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2B3" w:rsidRPr="001C0DED" w:rsidRDefault="00C922B3" w:rsidP="001C0DED">
      <w:pPr>
        <w:spacing w:before="0" w:after="160"/>
        <w:jc w:val="left"/>
        <w:rPr>
          <w:color w:val="auto"/>
          <w:lang w:val="ka-GE"/>
        </w:rPr>
      </w:pPr>
    </w:p>
    <w:p w:rsidR="00C922B3" w:rsidRPr="001C0DED" w:rsidRDefault="00D623E2" w:rsidP="001C0DED">
      <w:pPr>
        <w:tabs>
          <w:tab w:val="left" w:pos="8051"/>
        </w:tabs>
        <w:spacing w:before="0" w:after="160"/>
        <w:jc w:val="left"/>
        <w:rPr>
          <w:b/>
          <w:color w:val="auto"/>
          <w:sz w:val="32"/>
          <w:szCs w:val="32"/>
          <w:lang w:val="ka-GE"/>
        </w:rPr>
      </w:pPr>
      <w:r w:rsidRPr="001C0DED">
        <w:rPr>
          <w:lang w:val="ka-GE" w:eastAsia="ka-GE"/>
        </w:rPr>
        <w:drawing>
          <wp:inline distT="0" distB="0" distL="0" distR="0" wp14:anchorId="179F1385" wp14:editId="4CBCA052">
            <wp:extent cx="1554480" cy="597535"/>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4480" cy="597535"/>
                    </a:xfrm>
                    <a:prstGeom prst="rect">
                      <a:avLst/>
                    </a:prstGeom>
                    <a:noFill/>
                  </pic:spPr>
                </pic:pic>
              </a:graphicData>
            </a:graphic>
          </wp:inline>
        </w:drawing>
      </w:r>
      <w:r w:rsidR="00C922B3" w:rsidRPr="001C0DED">
        <w:rPr>
          <w:b/>
          <w:color w:val="auto"/>
          <w:sz w:val="32"/>
          <w:szCs w:val="32"/>
          <w:lang w:val="ka-GE"/>
        </w:rPr>
        <w:tab/>
      </w:r>
    </w:p>
    <w:p w:rsidR="002948EE" w:rsidRDefault="00C922B3" w:rsidP="001C0DED">
      <w:pPr>
        <w:tabs>
          <w:tab w:val="center" w:pos="4815"/>
          <w:tab w:val="left" w:pos="8740"/>
        </w:tabs>
        <w:jc w:val="left"/>
        <w:rPr>
          <w:rFonts w:eastAsia="Calibri" w:cs="Sylfaen"/>
          <w:b/>
          <w:sz w:val="32"/>
          <w:szCs w:val="32"/>
          <w:lang w:val="ka-GE"/>
        </w:rPr>
      </w:pPr>
      <w:r w:rsidRPr="001C0DED">
        <w:rPr>
          <w:rFonts w:eastAsia="Calibri" w:cs="Sylfaen"/>
          <w:b/>
          <w:sz w:val="32"/>
          <w:szCs w:val="32"/>
          <w:lang w:val="ka-GE"/>
        </w:rPr>
        <w:tab/>
      </w:r>
    </w:p>
    <w:p w:rsidR="00C922B3" w:rsidRPr="002948EE" w:rsidRDefault="00C922B3" w:rsidP="002948EE">
      <w:pPr>
        <w:tabs>
          <w:tab w:val="center" w:pos="4815"/>
          <w:tab w:val="left" w:pos="8740"/>
        </w:tabs>
        <w:jc w:val="center"/>
        <w:rPr>
          <w:rFonts w:eastAsia="Calibri" w:cs="Times New Roman"/>
          <w:sz w:val="28"/>
          <w:szCs w:val="32"/>
          <w:lang w:val="ka-GE"/>
        </w:rPr>
      </w:pPr>
      <w:r w:rsidRPr="002948EE">
        <w:rPr>
          <w:rFonts w:eastAsia="Calibri" w:cs="Sylfaen"/>
          <w:b/>
          <w:sz w:val="28"/>
          <w:szCs w:val="32"/>
          <w:lang w:val="ka-GE"/>
        </w:rPr>
        <w:t>შპს</w:t>
      </w:r>
      <w:r w:rsidRPr="002948EE">
        <w:rPr>
          <w:rFonts w:eastAsia="Calibri" w:cs="Times New Roman"/>
          <w:b/>
          <w:sz w:val="28"/>
          <w:szCs w:val="32"/>
          <w:lang w:val="ka-GE"/>
        </w:rPr>
        <w:t xml:space="preserve"> „მ გრუპი“</w:t>
      </w:r>
    </w:p>
    <w:p w:rsidR="00C922B3" w:rsidRPr="001C0DED" w:rsidRDefault="00C922B3" w:rsidP="001C0DED">
      <w:pPr>
        <w:rPr>
          <w:rFonts w:eastAsia="Calibri" w:cs="Times New Roman"/>
          <w:b/>
          <w:sz w:val="32"/>
          <w:szCs w:val="32"/>
          <w:lang w:val="ka-GE"/>
        </w:rPr>
      </w:pPr>
    </w:p>
    <w:p w:rsidR="00C922B3" w:rsidRPr="001C0DED" w:rsidRDefault="00026BC1" w:rsidP="001C0DED">
      <w:pPr>
        <w:tabs>
          <w:tab w:val="left" w:pos="6660"/>
        </w:tabs>
        <w:jc w:val="center"/>
        <w:rPr>
          <w:b/>
          <w:color w:val="auto"/>
          <w:sz w:val="32"/>
          <w:szCs w:val="32"/>
          <w:lang w:val="ka-GE"/>
        </w:rPr>
      </w:pPr>
      <w:r w:rsidRPr="001C0DED">
        <w:rPr>
          <w:rFonts w:cs="Sylfaen"/>
          <w:b/>
          <w:color w:val="auto"/>
          <w:sz w:val="32"/>
          <w:szCs w:val="32"/>
          <w:lang w:val="ka-GE"/>
        </w:rPr>
        <w:t>თერჯოლის მუნიციპალიტეტში</w:t>
      </w:r>
      <w:r w:rsidR="00C922B3" w:rsidRPr="001C0DED">
        <w:rPr>
          <w:rFonts w:cs="Sylfaen"/>
          <w:b/>
          <w:color w:val="auto"/>
          <w:sz w:val="32"/>
          <w:szCs w:val="32"/>
          <w:lang w:val="ka-GE"/>
        </w:rPr>
        <w:t xml:space="preserve"> მდ. ჩოლაბურის მიმდებარე ტერიტორიაზე </w:t>
      </w:r>
      <w:r w:rsidR="00C922B3" w:rsidRPr="001C0DED">
        <w:rPr>
          <w:b/>
          <w:color w:val="auto"/>
          <w:sz w:val="32"/>
          <w:szCs w:val="32"/>
          <w:lang w:val="ka-GE"/>
        </w:rPr>
        <w:t xml:space="preserve"> შპს ,,მ გრუპი“-ის </w:t>
      </w:r>
      <w:r w:rsidR="001A3F00" w:rsidRPr="001C0DED">
        <w:rPr>
          <w:b/>
          <w:color w:val="auto"/>
          <w:sz w:val="32"/>
          <w:szCs w:val="32"/>
          <w:lang w:val="ka-GE"/>
        </w:rPr>
        <w:t>სასარგებლო წიაღისეულის</w:t>
      </w:r>
      <w:r w:rsidR="00C922B3" w:rsidRPr="001C0DED">
        <w:rPr>
          <w:b/>
          <w:color w:val="auto"/>
          <w:sz w:val="32"/>
          <w:szCs w:val="32"/>
          <w:lang w:val="ka-GE"/>
        </w:rPr>
        <w:t xml:space="preserve"> (ქვიშა-ხრეშის) გადამამუშავებელი </w:t>
      </w:r>
      <w:r w:rsidR="001A3F00" w:rsidRPr="001C0DED">
        <w:rPr>
          <w:b/>
          <w:color w:val="auto"/>
          <w:sz w:val="32"/>
          <w:szCs w:val="32"/>
          <w:lang w:val="ka-GE"/>
        </w:rPr>
        <w:t>საწარმო</w:t>
      </w:r>
    </w:p>
    <w:p w:rsidR="00C922B3" w:rsidRPr="001C0DED" w:rsidRDefault="00C922B3" w:rsidP="001C0DED">
      <w:pPr>
        <w:spacing w:before="0" w:after="160"/>
        <w:jc w:val="left"/>
        <w:rPr>
          <w:color w:val="auto"/>
          <w:lang w:val="ka-GE"/>
        </w:rPr>
      </w:pPr>
    </w:p>
    <w:p w:rsidR="00C922B3" w:rsidRPr="001C0DED" w:rsidRDefault="00C922B3" w:rsidP="001C0DED">
      <w:pPr>
        <w:spacing w:before="0" w:after="160"/>
        <w:jc w:val="left"/>
        <w:rPr>
          <w:color w:val="auto"/>
          <w:lang w:val="ka-GE"/>
        </w:rPr>
      </w:pPr>
    </w:p>
    <w:p w:rsidR="001A3F00" w:rsidRPr="001C0DED" w:rsidRDefault="001A3F00" w:rsidP="001C0DED">
      <w:pPr>
        <w:spacing w:before="0" w:after="160"/>
        <w:jc w:val="left"/>
        <w:rPr>
          <w:color w:val="auto"/>
          <w:lang w:val="ka-GE"/>
        </w:rPr>
      </w:pPr>
    </w:p>
    <w:p w:rsidR="001A3F00" w:rsidRPr="001C0DED" w:rsidRDefault="001A3F00" w:rsidP="001C0DED">
      <w:pPr>
        <w:spacing w:before="0" w:after="160"/>
        <w:jc w:val="left"/>
        <w:rPr>
          <w:color w:val="auto"/>
          <w:lang w:val="ka-GE"/>
        </w:rPr>
      </w:pPr>
    </w:p>
    <w:p w:rsidR="00C922B3" w:rsidRPr="001C0DED" w:rsidRDefault="00C922B3" w:rsidP="001C0DED">
      <w:pPr>
        <w:spacing w:before="0" w:after="0"/>
        <w:jc w:val="center"/>
        <w:rPr>
          <w:rFonts w:eastAsia="Calibri" w:cs="Arial"/>
          <w:b/>
          <w:color w:val="auto"/>
          <w:sz w:val="44"/>
          <w:szCs w:val="44"/>
          <w:lang w:val="ka-GE"/>
        </w:rPr>
      </w:pPr>
      <w:r w:rsidRPr="001C0DED">
        <w:rPr>
          <w:rFonts w:eastAsia="Calibri" w:cs="Arial"/>
          <w:b/>
          <w:color w:val="auto"/>
          <w:sz w:val="44"/>
          <w:szCs w:val="44"/>
          <w:lang w:val="ka-GE"/>
        </w:rPr>
        <w:t>სკოპინგის ანგარიში</w:t>
      </w:r>
    </w:p>
    <w:p w:rsidR="00C922B3" w:rsidRPr="001C0DED" w:rsidRDefault="00C922B3" w:rsidP="001C0DED">
      <w:pPr>
        <w:spacing w:before="0" w:after="160"/>
        <w:jc w:val="center"/>
        <w:rPr>
          <w:b/>
          <w:color w:val="auto"/>
          <w:lang w:val="ka-GE"/>
        </w:rPr>
      </w:pPr>
    </w:p>
    <w:p w:rsidR="00C922B3" w:rsidRPr="001C0DED" w:rsidRDefault="00C922B3" w:rsidP="001C0DED">
      <w:pPr>
        <w:spacing w:before="0" w:after="160"/>
        <w:jc w:val="center"/>
        <w:rPr>
          <w:b/>
          <w:color w:val="auto"/>
          <w:lang w:val="ka-GE"/>
        </w:rPr>
      </w:pPr>
    </w:p>
    <w:p w:rsidR="00C922B3" w:rsidRPr="001C0DED" w:rsidRDefault="00C922B3" w:rsidP="001C0DED">
      <w:pPr>
        <w:spacing w:before="0" w:after="160"/>
        <w:jc w:val="center"/>
        <w:rPr>
          <w:b/>
          <w:color w:val="auto"/>
          <w:lang w:val="ka-GE"/>
        </w:rPr>
      </w:pPr>
    </w:p>
    <w:p w:rsidR="00C922B3" w:rsidRPr="001C0DED" w:rsidRDefault="00C922B3" w:rsidP="001C0DED">
      <w:pPr>
        <w:spacing w:before="0" w:after="160"/>
        <w:jc w:val="center"/>
        <w:rPr>
          <w:b/>
          <w:color w:val="auto"/>
          <w:lang w:val="ka-GE"/>
        </w:rPr>
      </w:pPr>
      <w:r w:rsidRPr="001C0DED">
        <w:rPr>
          <w:b/>
          <w:color w:val="auto"/>
          <w:lang w:val="ka-GE"/>
        </w:rPr>
        <w:t xml:space="preserve">შემსრულებელი </w:t>
      </w:r>
    </w:p>
    <w:p w:rsidR="00C922B3" w:rsidRPr="001C0DED" w:rsidRDefault="00C922B3" w:rsidP="001C0DED">
      <w:pPr>
        <w:spacing w:before="0" w:after="160"/>
        <w:jc w:val="center"/>
        <w:rPr>
          <w:b/>
          <w:color w:val="auto"/>
          <w:lang w:val="ka-GE"/>
        </w:rPr>
      </w:pPr>
      <w:r w:rsidRPr="001C0DED">
        <w:rPr>
          <w:b/>
          <w:color w:val="auto"/>
          <w:lang w:val="ka-GE"/>
        </w:rPr>
        <w:t>შპს „გამა კონსალტინგი“</w:t>
      </w:r>
    </w:p>
    <w:p w:rsidR="00C922B3" w:rsidRPr="001C0DED" w:rsidRDefault="00C922B3" w:rsidP="001C0DED">
      <w:pPr>
        <w:spacing w:before="0" w:after="160"/>
        <w:jc w:val="center"/>
        <w:rPr>
          <w:b/>
          <w:color w:val="auto"/>
          <w:lang w:val="ka-GE"/>
        </w:rPr>
      </w:pPr>
      <w:bookmarkStart w:id="0" w:name="_GoBack"/>
      <w:bookmarkEnd w:id="0"/>
    </w:p>
    <w:p w:rsidR="00C922B3" w:rsidRPr="001C0DED" w:rsidRDefault="00C922B3" w:rsidP="001C0DED">
      <w:pPr>
        <w:spacing w:before="0" w:after="160"/>
        <w:jc w:val="center"/>
        <w:rPr>
          <w:b/>
          <w:color w:val="auto"/>
          <w:lang w:val="ka-GE"/>
        </w:rPr>
      </w:pPr>
      <w:r w:rsidRPr="001C0DED">
        <w:rPr>
          <w:b/>
          <w:color w:val="auto"/>
          <w:lang w:val="ka-GE"/>
        </w:rPr>
        <w:t xml:space="preserve">დირექტორი                        </w:t>
      </w:r>
      <w:r w:rsidR="002948EE">
        <w:rPr>
          <w:b/>
          <w:color w:val="auto"/>
          <w:lang w:val="ka-GE"/>
        </w:rPr>
        <w:t xml:space="preserve">     </w:t>
      </w:r>
      <w:r w:rsidRPr="001C0DED">
        <w:rPr>
          <w:b/>
          <w:color w:val="auto"/>
          <w:lang w:val="ka-GE"/>
        </w:rPr>
        <w:t>ზ</w:t>
      </w:r>
      <w:r w:rsidR="002948EE">
        <w:rPr>
          <w:b/>
          <w:color w:val="auto"/>
          <w:lang w:val="ka-GE"/>
        </w:rPr>
        <w:t>.</w:t>
      </w:r>
      <w:r w:rsidRPr="001C0DED">
        <w:rPr>
          <w:b/>
          <w:color w:val="auto"/>
          <w:lang w:val="ka-GE"/>
        </w:rPr>
        <w:t xml:space="preserve"> მგალობლიშვილი</w:t>
      </w:r>
    </w:p>
    <w:p w:rsidR="00C922B3" w:rsidRPr="001C0DED" w:rsidRDefault="00C922B3" w:rsidP="001C0DED">
      <w:pPr>
        <w:spacing w:before="0" w:after="160"/>
        <w:jc w:val="center"/>
        <w:rPr>
          <w:b/>
          <w:color w:val="auto"/>
          <w:lang w:val="ka-GE"/>
        </w:rPr>
      </w:pPr>
    </w:p>
    <w:p w:rsidR="00C922B3" w:rsidRPr="001C0DED" w:rsidRDefault="00C922B3" w:rsidP="001C0DED">
      <w:pPr>
        <w:spacing w:before="0" w:after="160"/>
        <w:jc w:val="left"/>
        <w:rPr>
          <w:b/>
          <w:color w:val="auto"/>
          <w:lang w:val="ka-GE"/>
        </w:rPr>
      </w:pPr>
    </w:p>
    <w:p w:rsidR="00C922B3" w:rsidRPr="001C0DED" w:rsidRDefault="00C922B3" w:rsidP="001C0DED">
      <w:pPr>
        <w:spacing w:before="0" w:after="160"/>
        <w:jc w:val="left"/>
        <w:rPr>
          <w:b/>
          <w:color w:val="auto"/>
          <w:lang w:val="ka-GE"/>
        </w:rPr>
      </w:pPr>
    </w:p>
    <w:p w:rsidR="00C922B3" w:rsidRPr="001C0DED" w:rsidRDefault="00C922B3" w:rsidP="001C0DED">
      <w:pPr>
        <w:spacing w:before="0" w:after="160"/>
        <w:jc w:val="left"/>
        <w:rPr>
          <w:b/>
          <w:color w:val="auto"/>
          <w:lang w:val="ka-GE"/>
        </w:rPr>
      </w:pPr>
    </w:p>
    <w:p w:rsidR="00C922B3" w:rsidRPr="001C0DED" w:rsidRDefault="00C922B3" w:rsidP="001C0DED">
      <w:pPr>
        <w:spacing w:before="0" w:after="160"/>
        <w:jc w:val="left"/>
        <w:rPr>
          <w:b/>
          <w:color w:val="auto"/>
          <w:lang w:val="ka-GE"/>
        </w:rPr>
      </w:pPr>
    </w:p>
    <w:p w:rsidR="00C922B3" w:rsidRPr="001C0DED" w:rsidRDefault="00C922B3" w:rsidP="001C0DED">
      <w:pPr>
        <w:spacing w:before="0" w:after="160"/>
        <w:rPr>
          <w:b/>
          <w:color w:val="auto"/>
          <w:lang w:val="ka-GE"/>
        </w:rPr>
      </w:pPr>
    </w:p>
    <w:p w:rsidR="00C922B3" w:rsidRPr="001C0DED" w:rsidRDefault="00C922B3" w:rsidP="001C0DED">
      <w:pPr>
        <w:spacing w:before="0" w:after="0"/>
        <w:jc w:val="center"/>
        <w:rPr>
          <w:b/>
          <w:color w:val="auto"/>
          <w:sz w:val="20"/>
          <w:lang w:val="ka-GE"/>
        </w:rPr>
      </w:pPr>
      <w:r w:rsidRPr="001C0DED">
        <w:rPr>
          <w:b/>
          <w:color w:val="auto"/>
          <w:sz w:val="20"/>
          <w:lang w:val="ka-GE"/>
        </w:rPr>
        <w:t>თბილისი 202</w:t>
      </w:r>
      <w:r w:rsidR="00354CE4" w:rsidRPr="001C0DED">
        <w:rPr>
          <w:b/>
          <w:color w:val="auto"/>
          <w:sz w:val="20"/>
          <w:lang w:val="ka-GE"/>
        </w:rPr>
        <w:t>2</w:t>
      </w:r>
    </w:p>
    <w:p w:rsidR="00C922B3" w:rsidRPr="001C0DED" w:rsidRDefault="00C922B3" w:rsidP="001C0DED">
      <w:pPr>
        <w:spacing w:before="0" w:after="0"/>
        <w:jc w:val="center"/>
        <w:rPr>
          <w:b/>
          <w:color w:val="auto"/>
          <w:lang w:val="ka-GE"/>
        </w:rPr>
      </w:pPr>
      <w:r w:rsidRPr="001C0DED">
        <w:rPr>
          <w:b/>
          <w:color w:val="808080"/>
          <w:lang w:val="ka-GE" w:eastAsia="ka-GE"/>
        </w:rPr>
        <mc:AlternateContent>
          <mc:Choice Requires="wps">
            <w:drawing>
              <wp:anchor distT="4294967293" distB="4294967293" distL="114300" distR="114300" simplePos="0" relativeHeight="251659264" behindDoc="0" locked="0" layoutInCell="1" allowOverlap="1" wp14:anchorId="1F7DD515" wp14:editId="39644C3D">
                <wp:simplePos x="0" y="0"/>
                <wp:positionH relativeFrom="column">
                  <wp:posOffset>64800</wp:posOffset>
                </wp:positionH>
                <wp:positionV relativeFrom="paragraph">
                  <wp:posOffset>137868</wp:posOffset>
                </wp:positionV>
                <wp:extent cx="5943600" cy="0"/>
                <wp:effectExtent l="0" t="19050" r="19050" b="3810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DC56E"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pt,10.85pt" to="473.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p4HgIAADs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" strokeweight="4.5pt">
                <v:stroke linestyle="thinThick"/>
              </v:line>
            </w:pict>
          </mc:Fallback>
        </mc:AlternateContent>
      </w:r>
    </w:p>
    <w:p w:rsidR="00C922B3" w:rsidRPr="001C0DED" w:rsidRDefault="00C922B3" w:rsidP="001C0DED">
      <w:pPr>
        <w:spacing w:before="0" w:after="0"/>
        <w:jc w:val="center"/>
        <w:rPr>
          <w:b/>
          <w:color w:val="808080" w:themeColor="background1" w:themeShade="80"/>
          <w:sz w:val="20"/>
          <w:lang w:val="ka-GE"/>
        </w:rPr>
      </w:pPr>
      <w:proofErr w:type="spellStart"/>
      <w:r w:rsidRPr="001C0DED">
        <w:rPr>
          <w:b/>
          <w:color w:val="808080" w:themeColor="background1" w:themeShade="80"/>
          <w:sz w:val="20"/>
          <w:lang w:val="ka-GE"/>
        </w:rPr>
        <w:t>GAMMA</w:t>
      </w:r>
      <w:proofErr w:type="spellEnd"/>
      <w:r w:rsidRPr="001C0DED">
        <w:rPr>
          <w:b/>
          <w:color w:val="808080" w:themeColor="background1" w:themeShade="80"/>
          <w:sz w:val="20"/>
          <w:lang w:val="ka-GE"/>
        </w:rPr>
        <w:t xml:space="preserve"> </w:t>
      </w:r>
      <w:proofErr w:type="spellStart"/>
      <w:r w:rsidRPr="001C0DED">
        <w:rPr>
          <w:b/>
          <w:color w:val="808080" w:themeColor="background1" w:themeShade="80"/>
          <w:sz w:val="20"/>
          <w:lang w:val="ka-GE"/>
        </w:rPr>
        <w:t>Consulting</w:t>
      </w:r>
      <w:proofErr w:type="spellEnd"/>
      <w:r w:rsidRPr="001C0DED">
        <w:rPr>
          <w:b/>
          <w:color w:val="808080" w:themeColor="background1" w:themeShade="80"/>
          <w:sz w:val="20"/>
          <w:lang w:val="ka-GE"/>
        </w:rPr>
        <w:t xml:space="preserve"> </w:t>
      </w:r>
      <w:proofErr w:type="spellStart"/>
      <w:r w:rsidRPr="001C0DED">
        <w:rPr>
          <w:b/>
          <w:color w:val="808080" w:themeColor="background1" w:themeShade="80"/>
          <w:sz w:val="20"/>
          <w:lang w:val="ka-GE"/>
        </w:rPr>
        <w:t>Ltd</w:t>
      </w:r>
      <w:proofErr w:type="spellEnd"/>
      <w:r w:rsidRPr="001C0DED">
        <w:rPr>
          <w:b/>
          <w:color w:val="808080" w:themeColor="background1" w:themeShade="80"/>
          <w:sz w:val="20"/>
          <w:lang w:val="ka-GE"/>
        </w:rPr>
        <w:t xml:space="preserve">. </w:t>
      </w:r>
      <w:proofErr w:type="spellStart"/>
      <w:r w:rsidRPr="001C0DED">
        <w:rPr>
          <w:b/>
          <w:color w:val="808080" w:themeColor="background1" w:themeShade="80"/>
          <w:sz w:val="20"/>
          <w:lang w:val="ka-GE"/>
        </w:rPr>
        <w:t>19d</w:t>
      </w:r>
      <w:proofErr w:type="spellEnd"/>
      <w:r w:rsidRPr="001C0DED">
        <w:rPr>
          <w:b/>
          <w:color w:val="808080" w:themeColor="background1" w:themeShade="80"/>
          <w:sz w:val="20"/>
          <w:lang w:val="ka-GE"/>
        </w:rPr>
        <w:t xml:space="preserve">. </w:t>
      </w:r>
      <w:proofErr w:type="spellStart"/>
      <w:r w:rsidRPr="001C0DED">
        <w:rPr>
          <w:b/>
          <w:color w:val="808080" w:themeColor="background1" w:themeShade="80"/>
          <w:sz w:val="20"/>
          <w:lang w:val="ka-GE"/>
        </w:rPr>
        <w:t>Guramishvili</w:t>
      </w:r>
      <w:proofErr w:type="spellEnd"/>
      <w:r w:rsidRPr="001C0DED">
        <w:rPr>
          <w:b/>
          <w:color w:val="808080" w:themeColor="background1" w:themeShade="80"/>
          <w:sz w:val="20"/>
          <w:lang w:val="ka-GE"/>
        </w:rPr>
        <w:t xml:space="preserve"> </w:t>
      </w:r>
      <w:proofErr w:type="spellStart"/>
      <w:r w:rsidRPr="001C0DED">
        <w:rPr>
          <w:b/>
          <w:color w:val="808080" w:themeColor="background1" w:themeShade="80"/>
          <w:sz w:val="20"/>
          <w:lang w:val="ka-GE"/>
        </w:rPr>
        <w:t>av</w:t>
      </w:r>
      <w:proofErr w:type="spellEnd"/>
      <w:r w:rsidRPr="001C0DED">
        <w:rPr>
          <w:b/>
          <w:color w:val="808080" w:themeColor="background1" w:themeShade="80"/>
          <w:sz w:val="20"/>
          <w:lang w:val="ka-GE"/>
        </w:rPr>
        <w:t xml:space="preserve">, 0192, </w:t>
      </w:r>
      <w:proofErr w:type="spellStart"/>
      <w:r w:rsidRPr="001C0DED">
        <w:rPr>
          <w:b/>
          <w:color w:val="808080" w:themeColor="background1" w:themeShade="80"/>
          <w:sz w:val="20"/>
          <w:lang w:val="ka-GE"/>
        </w:rPr>
        <w:t>Tbilisi</w:t>
      </w:r>
      <w:proofErr w:type="spellEnd"/>
      <w:r w:rsidRPr="001C0DED">
        <w:rPr>
          <w:b/>
          <w:color w:val="808080" w:themeColor="background1" w:themeShade="80"/>
          <w:sz w:val="20"/>
          <w:lang w:val="ka-GE"/>
        </w:rPr>
        <w:t xml:space="preserve">, </w:t>
      </w:r>
      <w:proofErr w:type="spellStart"/>
      <w:r w:rsidRPr="001C0DED">
        <w:rPr>
          <w:b/>
          <w:color w:val="808080" w:themeColor="background1" w:themeShade="80"/>
          <w:sz w:val="20"/>
          <w:lang w:val="ka-GE"/>
        </w:rPr>
        <w:t>Georgia</w:t>
      </w:r>
      <w:proofErr w:type="spellEnd"/>
    </w:p>
    <w:p w:rsidR="00C922B3" w:rsidRPr="001C0DED" w:rsidRDefault="00C922B3" w:rsidP="001C0DED">
      <w:pPr>
        <w:spacing w:before="0" w:after="0"/>
        <w:jc w:val="center"/>
        <w:rPr>
          <w:b/>
          <w:color w:val="808080" w:themeColor="background1" w:themeShade="80"/>
          <w:sz w:val="20"/>
          <w:lang w:val="ka-GE"/>
        </w:rPr>
      </w:pPr>
      <w:proofErr w:type="spellStart"/>
      <w:r w:rsidRPr="001C0DED">
        <w:rPr>
          <w:b/>
          <w:color w:val="808080" w:themeColor="background1" w:themeShade="80"/>
          <w:sz w:val="20"/>
          <w:lang w:val="ka-GE"/>
        </w:rPr>
        <w:t>Tel</w:t>
      </w:r>
      <w:proofErr w:type="spellEnd"/>
      <w:r w:rsidRPr="001C0DED">
        <w:rPr>
          <w:b/>
          <w:color w:val="808080" w:themeColor="background1" w:themeShade="80"/>
          <w:sz w:val="20"/>
          <w:lang w:val="ka-GE"/>
        </w:rPr>
        <w:t>: +(995 32) 261 44 34  +(995 32) 260 15 27 E-</w:t>
      </w:r>
      <w:proofErr w:type="spellStart"/>
      <w:r w:rsidRPr="001C0DED">
        <w:rPr>
          <w:b/>
          <w:color w:val="808080" w:themeColor="background1" w:themeShade="80"/>
          <w:sz w:val="20"/>
          <w:lang w:val="ka-GE"/>
        </w:rPr>
        <w:t>mail</w:t>
      </w:r>
      <w:proofErr w:type="spellEnd"/>
      <w:r w:rsidRPr="001C0DED">
        <w:rPr>
          <w:b/>
          <w:color w:val="808080" w:themeColor="background1" w:themeShade="80"/>
          <w:sz w:val="20"/>
          <w:lang w:val="ka-GE"/>
        </w:rPr>
        <w:t>: gamma@gamma.ge</w:t>
      </w:r>
    </w:p>
    <w:p w:rsidR="00C922B3" w:rsidRPr="001C0DED" w:rsidRDefault="00C922B3" w:rsidP="001C0DED">
      <w:pPr>
        <w:spacing w:before="0" w:after="160"/>
        <w:jc w:val="center"/>
        <w:rPr>
          <w:color w:val="auto"/>
          <w:lang w:val="ka-GE"/>
        </w:rPr>
      </w:pPr>
      <w:r w:rsidRPr="001C0DED">
        <w:rPr>
          <w:b/>
          <w:color w:val="808080" w:themeColor="background1" w:themeShade="80"/>
          <w:sz w:val="20"/>
          <w:lang w:val="ka-GE"/>
        </w:rPr>
        <w:t>www.facebook.com/gammaconsultingGeorgia</w:t>
      </w:r>
      <w:r w:rsidRPr="001C0DED">
        <w:rPr>
          <w:color w:val="auto"/>
          <w:lang w:val="ka-GE"/>
        </w:rPr>
        <w:t xml:space="preserve"> </w:t>
      </w:r>
      <w:r w:rsidRPr="001C0DED">
        <w:rPr>
          <w:color w:val="auto"/>
          <w:lang w:val="ka-GE"/>
        </w:rPr>
        <w:br w:type="page"/>
      </w:r>
    </w:p>
    <w:sdt>
      <w:sdtPr>
        <w:rPr>
          <w:b/>
          <w:color w:val="auto"/>
          <w:lang w:val="ka-GE"/>
        </w:rPr>
        <w:id w:val="-702634426"/>
        <w:docPartObj>
          <w:docPartGallery w:val="Table of Contents"/>
          <w:docPartUnique/>
        </w:docPartObj>
      </w:sdtPr>
      <w:sdtEndPr>
        <w:rPr>
          <w:bCs/>
        </w:rPr>
      </w:sdtEndPr>
      <w:sdtContent>
        <w:p w:rsidR="00C922B3" w:rsidRPr="001C0DED" w:rsidRDefault="00C922B3" w:rsidP="001C0DED">
          <w:pPr>
            <w:keepNext/>
            <w:keepLines/>
            <w:spacing w:before="0" w:after="0"/>
            <w:jc w:val="center"/>
            <w:rPr>
              <w:rFonts w:eastAsiaTheme="majorEastAsia" w:cstheme="majorBidi"/>
              <w:b/>
              <w:lang w:val="ka-GE"/>
            </w:rPr>
          </w:pPr>
          <w:r w:rsidRPr="001C0DED">
            <w:rPr>
              <w:rFonts w:eastAsiaTheme="majorEastAsia" w:cstheme="majorBidi"/>
              <w:b/>
              <w:lang w:val="ka-GE"/>
            </w:rPr>
            <w:t>სარჩევი</w:t>
          </w:r>
        </w:p>
        <w:p w:rsidR="002948EE" w:rsidRPr="002948EE" w:rsidRDefault="00C922B3" w:rsidP="002948EE">
          <w:pPr>
            <w:pStyle w:val="TOC1"/>
            <w:tabs>
              <w:tab w:val="left" w:pos="440"/>
              <w:tab w:val="right" w:leader="dot" w:pos="9621"/>
            </w:tabs>
            <w:spacing w:before="0" w:after="0"/>
            <w:rPr>
              <w:rFonts w:asciiTheme="minorHAnsi" w:eastAsiaTheme="minorEastAsia" w:hAnsiTheme="minorHAnsi"/>
              <w:noProof/>
              <w:color w:val="auto"/>
              <w:sz w:val="20"/>
              <w:lang w:val="ka-GE" w:eastAsia="ka-GE"/>
            </w:rPr>
          </w:pPr>
          <w:r w:rsidRPr="001C0DED">
            <w:rPr>
              <w:b/>
              <w:color w:val="000000"/>
              <w:sz w:val="20"/>
              <w:szCs w:val="20"/>
              <w:lang w:val="ka-GE"/>
            </w:rPr>
            <w:fldChar w:fldCharType="begin"/>
          </w:r>
          <w:r w:rsidRPr="001C0DED">
            <w:rPr>
              <w:b/>
              <w:color w:val="000000"/>
              <w:sz w:val="20"/>
              <w:szCs w:val="20"/>
              <w:lang w:val="ka-GE"/>
            </w:rPr>
            <w:instrText xml:space="preserve"> TOC \o "1-3" \h \z \u </w:instrText>
          </w:r>
          <w:r w:rsidRPr="001C0DED">
            <w:rPr>
              <w:b/>
              <w:color w:val="000000"/>
              <w:sz w:val="20"/>
              <w:szCs w:val="20"/>
              <w:lang w:val="ka-GE"/>
            </w:rPr>
            <w:fldChar w:fldCharType="separate"/>
          </w:r>
          <w:hyperlink w:anchor="_Toc98947651" w:history="1">
            <w:r w:rsidR="002948EE" w:rsidRPr="002948EE">
              <w:rPr>
                <w:rStyle w:val="Hyperlink"/>
                <w:rFonts w:eastAsia="Times New Roman"/>
                <w:noProof/>
                <w:sz w:val="20"/>
                <w:lang w:val="ka-GE"/>
              </w:rPr>
              <w:t>1</w:t>
            </w:r>
            <w:r w:rsidR="002948EE" w:rsidRPr="002948EE">
              <w:rPr>
                <w:rFonts w:asciiTheme="minorHAnsi" w:eastAsiaTheme="minorEastAsia" w:hAnsiTheme="minorHAnsi"/>
                <w:noProof/>
                <w:color w:val="auto"/>
                <w:sz w:val="20"/>
                <w:lang w:val="ka-GE" w:eastAsia="ka-GE"/>
              </w:rPr>
              <w:tab/>
            </w:r>
            <w:r w:rsidR="002948EE" w:rsidRPr="002948EE">
              <w:rPr>
                <w:rStyle w:val="Hyperlink"/>
                <w:rFonts w:eastAsia="Times New Roman"/>
                <w:noProof/>
                <w:sz w:val="20"/>
                <w:lang w:val="ka-GE"/>
              </w:rPr>
              <w:t>შესავალი</w:t>
            </w:r>
            <w:r w:rsidR="002948EE" w:rsidRPr="002948EE">
              <w:rPr>
                <w:noProof/>
                <w:webHidden/>
                <w:sz w:val="20"/>
              </w:rPr>
              <w:tab/>
            </w:r>
            <w:r w:rsidR="002948EE" w:rsidRPr="002948EE">
              <w:rPr>
                <w:noProof/>
                <w:webHidden/>
                <w:sz w:val="20"/>
              </w:rPr>
              <w:fldChar w:fldCharType="begin"/>
            </w:r>
            <w:r w:rsidR="002948EE" w:rsidRPr="002948EE">
              <w:rPr>
                <w:noProof/>
                <w:webHidden/>
                <w:sz w:val="20"/>
              </w:rPr>
              <w:instrText xml:space="preserve"> PAGEREF _Toc98947651 \h </w:instrText>
            </w:r>
            <w:r w:rsidR="002948EE" w:rsidRPr="002948EE">
              <w:rPr>
                <w:noProof/>
                <w:webHidden/>
                <w:sz w:val="20"/>
              </w:rPr>
            </w:r>
            <w:r w:rsidR="002948EE" w:rsidRPr="002948EE">
              <w:rPr>
                <w:noProof/>
                <w:webHidden/>
                <w:sz w:val="20"/>
              </w:rPr>
              <w:fldChar w:fldCharType="separate"/>
            </w:r>
            <w:r w:rsidR="003129F9">
              <w:rPr>
                <w:noProof/>
                <w:webHidden/>
                <w:sz w:val="20"/>
              </w:rPr>
              <w:t>3</w:t>
            </w:r>
            <w:r w:rsidR="002948EE" w:rsidRPr="002948EE">
              <w:rPr>
                <w:noProof/>
                <w:webHidden/>
                <w:sz w:val="20"/>
              </w:rPr>
              <w:fldChar w:fldCharType="end"/>
            </w:r>
          </w:hyperlink>
        </w:p>
        <w:p w:rsidR="002948EE" w:rsidRPr="002948EE" w:rsidRDefault="002948EE" w:rsidP="002948EE">
          <w:pPr>
            <w:pStyle w:val="TOC1"/>
            <w:tabs>
              <w:tab w:val="left" w:pos="440"/>
              <w:tab w:val="right" w:leader="dot" w:pos="9621"/>
            </w:tabs>
            <w:spacing w:before="0" w:after="0"/>
            <w:rPr>
              <w:rFonts w:asciiTheme="minorHAnsi" w:eastAsiaTheme="minorEastAsia" w:hAnsiTheme="minorHAnsi"/>
              <w:noProof/>
              <w:color w:val="auto"/>
              <w:sz w:val="20"/>
              <w:lang w:val="ka-GE" w:eastAsia="ka-GE"/>
            </w:rPr>
          </w:pPr>
          <w:hyperlink w:anchor="_Toc98947652" w:history="1">
            <w:r w:rsidRPr="002948EE">
              <w:rPr>
                <w:rStyle w:val="Hyperlink"/>
                <w:rFonts w:eastAsia="Times New Roman"/>
                <w:noProof/>
                <w:sz w:val="20"/>
                <w:lang w:val="ka-GE"/>
              </w:rPr>
              <w:t>2</w:t>
            </w:r>
            <w:r w:rsidRPr="002948EE">
              <w:rPr>
                <w:rFonts w:asciiTheme="minorHAnsi" w:eastAsiaTheme="minorEastAsia" w:hAnsiTheme="minorHAnsi"/>
                <w:noProof/>
                <w:color w:val="auto"/>
                <w:sz w:val="20"/>
                <w:lang w:val="ka-GE" w:eastAsia="ka-GE"/>
              </w:rPr>
              <w:tab/>
            </w:r>
            <w:r w:rsidRPr="002948EE">
              <w:rPr>
                <w:rStyle w:val="Hyperlink"/>
                <w:rFonts w:eastAsia="Times New Roman"/>
                <w:noProof/>
                <w:sz w:val="20"/>
                <w:lang w:val="ka-GE"/>
              </w:rPr>
              <w:t>პროექტის ალტერნატიული ვარიანტების ანალიზი</w:t>
            </w:r>
            <w:r w:rsidRPr="002948EE">
              <w:rPr>
                <w:noProof/>
                <w:webHidden/>
                <w:sz w:val="20"/>
              </w:rPr>
              <w:tab/>
            </w:r>
            <w:r w:rsidRPr="002948EE">
              <w:rPr>
                <w:noProof/>
                <w:webHidden/>
                <w:sz w:val="20"/>
              </w:rPr>
              <w:fldChar w:fldCharType="begin"/>
            </w:r>
            <w:r w:rsidRPr="002948EE">
              <w:rPr>
                <w:noProof/>
                <w:webHidden/>
                <w:sz w:val="20"/>
              </w:rPr>
              <w:instrText xml:space="preserve"> PAGEREF _Toc98947652 \h </w:instrText>
            </w:r>
            <w:r w:rsidRPr="002948EE">
              <w:rPr>
                <w:noProof/>
                <w:webHidden/>
                <w:sz w:val="20"/>
              </w:rPr>
            </w:r>
            <w:r w:rsidRPr="002948EE">
              <w:rPr>
                <w:noProof/>
                <w:webHidden/>
                <w:sz w:val="20"/>
              </w:rPr>
              <w:fldChar w:fldCharType="separate"/>
            </w:r>
            <w:r w:rsidR="003129F9">
              <w:rPr>
                <w:noProof/>
                <w:webHidden/>
                <w:sz w:val="20"/>
              </w:rPr>
              <w:t>4</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53" w:history="1">
            <w:r w:rsidRPr="002948EE">
              <w:rPr>
                <w:rStyle w:val="Hyperlink"/>
                <w:noProof/>
                <w:sz w:val="20"/>
              </w:rPr>
              <w:t>2.1</w:t>
            </w:r>
            <w:r w:rsidRPr="002948EE">
              <w:rPr>
                <w:rFonts w:asciiTheme="minorHAnsi" w:eastAsiaTheme="minorEastAsia" w:hAnsiTheme="minorHAnsi"/>
                <w:noProof/>
                <w:color w:val="auto"/>
                <w:sz w:val="20"/>
                <w:lang w:val="ka-GE" w:eastAsia="ka-GE"/>
              </w:rPr>
              <w:tab/>
            </w:r>
            <w:r w:rsidRPr="002948EE">
              <w:rPr>
                <w:rStyle w:val="Hyperlink"/>
                <w:noProof/>
                <w:sz w:val="20"/>
              </w:rPr>
              <w:t>არა ქმედების (უმოქმედობის ) ალტერნატიული ვარიანტი</w:t>
            </w:r>
            <w:r w:rsidRPr="002948EE">
              <w:rPr>
                <w:noProof/>
                <w:webHidden/>
                <w:sz w:val="20"/>
              </w:rPr>
              <w:tab/>
            </w:r>
            <w:r w:rsidRPr="002948EE">
              <w:rPr>
                <w:noProof/>
                <w:webHidden/>
                <w:sz w:val="20"/>
              </w:rPr>
              <w:fldChar w:fldCharType="begin"/>
            </w:r>
            <w:r w:rsidRPr="002948EE">
              <w:rPr>
                <w:noProof/>
                <w:webHidden/>
                <w:sz w:val="20"/>
              </w:rPr>
              <w:instrText xml:space="preserve"> PAGEREF _Toc98947653 \h </w:instrText>
            </w:r>
            <w:r w:rsidRPr="002948EE">
              <w:rPr>
                <w:noProof/>
                <w:webHidden/>
                <w:sz w:val="20"/>
              </w:rPr>
            </w:r>
            <w:r w:rsidRPr="002948EE">
              <w:rPr>
                <w:noProof/>
                <w:webHidden/>
                <w:sz w:val="20"/>
              </w:rPr>
              <w:fldChar w:fldCharType="separate"/>
            </w:r>
            <w:r w:rsidR="003129F9">
              <w:rPr>
                <w:noProof/>
                <w:webHidden/>
                <w:sz w:val="20"/>
              </w:rPr>
              <w:t>4</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54" w:history="1">
            <w:r w:rsidRPr="002948EE">
              <w:rPr>
                <w:rStyle w:val="Hyperlink"/>
                <w:noProof/>
                <w:sz w:val="20"/>
              </w:rPr>
              <w:t>2.2</w:t>
            </w:r>
            <w:r w:rsidRPr="002948EE">
              <w:rPr>
                <w:rFonts w:asciiTheme="minorHAnsi" w:eastAsiaTheme="minorEastAsia" w:hAnsiTheme="minorHAnsi"/>
                <w:noProof/>
                <w:color w:val="auto"/>
                <w:sz w:val="20"/>
                <w:lang w:val="ka-GE" w:eastAsia="ka-GE"/>
              </w:rPr>
              <w:tab/>
            </w:r>
            <w:r w:rsidRPr="002948EE">
              <w:rPr>
                <w:rStyle w:val="Hyperlink"/>
                <w:noProof/>
                <w:sz w:val="20"/>
              </w:rPr>
              <w:t>საწარმოს განთავსებისა ალტერნატიული ვარიანტები</w:t>
            </w:r>
            <w:r w:rsidRPr="002948EE">
              <w:rPr>
                <w:noProof/>
                <w:webHidden/>
                <w:sz w:val="20"/>
              </w:rPr>
              <w:tab/>
            </w:r>
            <w:r w:rsidRPr="002948EE">
              <w:rPr>
                <w:noProof/>
                <w:webHidden/>
                <w:sz w:val="20"/>
              </w:rPr>
              <w:fldChar w:fldCharType="begin"/>
            </w:r>
            <w:r w:rsidRPr="002948EE">
              <w:rPr>
                <w:noProof/>
                <w:webHidden/>
                <w:sz w:val="20"/>
              </w:rPr>
              <w:instrText xml:space="preserve"> PAGEREF _Toc98947654 \h </w:instrText>
            </w:r>
            <w:r w:rsidRPr="002948EE">
              <w:rPr>
                <w:noProof/>
                <w:webHidden/>
                <w:sz w:val="20"/>
              </w:rPr>
            </w:r>
            <w:r w:rsidRPr="002948EE">
              <w:rPr>
                <w:noProof/>
                <w:webHidden/>
                <w:sz w:val="20"/>
              </w:rPr>
              <w:fldChar w:fldCharType="separate"/>
            </w:r>
            <w:r w:rsidR="003129F9">
              <w:rPr>
                <w:noProof/>
                <w:webHidden/>
                <w:sz w:val="20"/>
              </w:rPr>
              <w:t>5</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55" w:history="1">
            <w:r w:rsidRPr="002948EE">
              <w:rPr>
                <w:rStyle w:val="Hyperlink"/>
                <w:noProof/>
                <w:sz w:val="20"/>
              </w:rPr>
              <w:t>2.3</w:t>
            </w:r>
            <w:r w:rsidRPr="002948EE">
              <w:rPr>
                <w:rFonts w:asciiTheme="minorHAnsi" w:eastAsiaTheme="minorEastAsia" w:hAnsiTheme="minorHAnsi"/>
                <w:noProof/>
                <w:color w:val="auto"/>
                <w:sz w:val="20"/>
                <w:lang w:val="ka-GE" w:eastAsia="ka-GE"/>
              </w:rPr>
              <w:tab/>
            </w:r>
            <w:r w:rsidRPr="002948EE">
              <w:rPr>
                <w:rStyle w:val="Hyperlink"/>
                <w:noProof/>
                <w:sz w:val="20"/>
              </w:rPr>
              <w:t>ტექნოლოგიური ალტერნატიული ვარიანტები</w:t>
            </w:r>
            <w:r w:rsidRPr="002948EE">
              <w:rPr>
                <w:noProof/>
                <w:webHidden/>
                <w:sz w:val="20"/>
              </w:rPr>
              <w:tab/>
            </w:r>
            <w:r w:rsidRPr="002948EE">
              <w:rPr>
                <w:noProof/>
                <w:webHidden/>
                <w:sz w:val="20"/>
              </w:rPr>
              <w:fldChar w:fldCharType="begin"/>
            </w:r>
            <w:r w:rsidRPr="002948EE">
              <w:rPr>
                <w:noProof/>
                <w:webHidden/>
                <w:sz w:val="20"/>
              </w:rPr>
              <w:instrText xml:space="preserve"> PAGEREF _Toc98947655 \h </w:instrText>
            </w:r>
            <w:r w:rsidRPr="002948EE">
              <w:rPr>
                <w:noProof/>
                <w:webHidden/>
                <w:sz w:val="20"/>
              </w:rPr>
            </w:r>
            <w:r w:rsidRPr="002948EE">
              <w:rPr>
                <w:noProof/>
                <w:webHidden/>
                <w:sz w:val="20"/>
              </w:rPr>
              <w:fldChar w:fldCharType="separate"/>
            </w:r>
            <w:r w:rsidR="003129F9">
              <w:rPr>
                <w:noProof/>
                <w:webHidden/>
                <w:sz w:val="20"/>
              </w:rPr>
              <w:t>8</w:t>
            </w:r>
            <w:r w:rsidRPr="002948EE">
              <w:rPr>
                <w:noProof/>
                <w:webHidden/>
                <w:sz w:val="20"/>
              </w:rPr>
              <w:fldChar w:fldCharType="end"/>
            </w:r>
          </w:hyperlink>
        </w:p>
        <w:p w:rsidR="002948EE" w:rsidRPr="002948EE" w:rsidRDefault="002948EE" w:rsidP="002948EE">
          <w:pPr>
            <w:pStyle w:val="TOC1"/>
            <w:tabs>
              <w:tab w:val="left" w:pos="440"/>
              <w:tab w:val="right" w:leader="dot" w:pos="9621"/>
            </w:tabs>
            <w:spacing w:before="0" w:after="0"/>
            <w:rPr>
              <w:rFonts w:asciiTheme="minorHAnsi" w:eastAsiaTheme="minorEastAsia" w:hAnsiTheme="minorHAnsi"/>
              <w:noProof/>
              <w:color w:val="auto"/>
              <w:sz w:val="20"/>
              <w:lang w:val="ka-GE" w:eastAsia="ka-GE"/>
            </w:rPr>
          </w:pPr>
          <w:hyperlink w:anchor="_Toc98947656" w:history="1">
            <w:r w:rsidRPr="002948EE">
              <w:rPr>
                <w:rStyle w:val="Hyperlink"/>
                <w:rFonts w:eastAsia="Times New Roman"/>
                <w:noProof/>
                <w:sz w:val="20"/>
                <w:lang w:val="ka-GE"/>
              </w:rPr>
              <w:t>3</w:t>
            </w:r>
            <w:r w:rsidRPr="002948EE">
              <w:rPr>
                <w:rFonts w:asciiTheme="minorHAnsi" w:eastAsiaTheme="minorEastAsia" w:hAnsiTheme="minorHAnsi"/>
                <w:noProof/>
                <w:color w:val="auto"/>
                <w:sz w:val="20"/>
                <w:lang w:val="ka-GE" w:eastAsia="ka-GE"/>
              </w:rPr>
              <w:tab/>
            </w:r>
            <w:r w:rsidRPr="002948EE">
              <w:rPr>
                <w:rStyle w:val="Hyperlink"/>
                <w:rFonts w:eastAsia="Times New Roman"/>
                <w:noProof/>
                <w:sz w:val="20"/>
                <w:lang w:val="ka-GE"/>
              </w:rPr>
              <w:t>პროექტის აღწერა</w:t>
            </w:r>
            <w:r w:rsidRPr="002948EE">
              <w:rPr>
                <w:noProof/>
                <w:webHidden/>
                <w:sz w:val="20"/>
              </w:rPr>
              <w:tab/>
            </w:r>
            <w:r w:rsidRPr="002948EE">
              <w:rPr>
                <w:noProof/>
                <w:webHidden/>
                <w:sz w:val="20"/>
              </w:rPr>
              <w:fldChar w:fldCharType="begin"/>
            </w:r>
            <w:r w:rsidRPr="002948EE">
              <w:rPr>
                <w:noProof/>
                <w:webHidden/>
                <w:sz w:val="20"/>
              </w:rPr>
              <w:instrText xml:space="preserve"> PAGEREF _Toc98947656 \h </w:instrText>
            </w:r>
            <w:r w:rsidRPr="002948EE">
              <w:rPr>
                <w:noProof/>
                <w:webHidden/>
                <w:sz w:val="20"/>
              </w:rPr>
            </w:r>
            <w:r w:rsidRPr="002948EE">
              <w:rPr>
                <w:noProof/>
                <w:webHidden/>
                <w:sz w:val="20"/>
              </w:rPr>
              <w:fldChar w:fldCharType="separate"/>
            </w:r>
            <w:r w:rsidR="003129F9">
              <w:rPr>
                <w:noProof/>
                <w:webHidden/>
                <w:sz w:val="20"/>
              </w:rPr>
              <w:t>8</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57" w:history="1">
            <w:r w:rsidRPr="002948EE">
              <w:rPr>
                <w:rStyle w:val="Hyperlink"/>
                <w:noProof/>
                <w:sz w:val="20"/>
              </w:rPr>
              <w:t>3.1</w:t>
            </w:r>
            <w:r w:rsidRPr="002948EE">
              <w:rPr>
                <w:rFonts w:asciiTheme="minorHAnsi" w:eastAsiaTheme="minorEastAsia" w:hAnsiTheme="minorHAnsi"/>
                <w:noProof/>
                <w:color w:val="auto"/>
                <w:sz w:val="20"/>
                <w:lang w:val="ka-GE" w:eastAsia="ka-GE"/>
              </w:rPr>
              <w:tab/>
            </w:r>
            <w:r w:rsidRPr="002948EE">
              <w:rPr>
                <w:rStyle w:val="Hyperlink"/>
                <w:noProof/>
                <w:sz w:val="20"/>
              </w:rPr>
              <w:t>საწარმოში მიმდინარე ტექნოლოგიური პროცესის აღწერა</w:t>
            </w:r>
            <w:r w:rsidRPr="002948EE">
              <w:rPr>
                <w:noProof/>
                <w:webHidden/>
                <w:sz w:val="20"/>
              </w:rPr>
              <w:tab/>
            </w:r>
            <w:r w:rsidRPr="002948EE">
              <w:rPr>
                <w:noProof/>
                <w:webHidden/>
                <w:sz w:val="20"/>
              </w:rPr>
              <w:fldChar w:fldCharType="begin"/>
            </w:r>
            <w:r w:rsidRPr="002948EE">
              <w:rPr>
                <w:noProof/>
                <w:webHidden/>
                <w:sz w:val="20"/>
              </w:rPr>
              <w:instrText xml:space="preserve"> PAGEREF _Toc98947657 \h </w:instrText>
            </w:r>
            <w:r w:rsidRPr="002948EE">
              <w:rPr>
                <w:noProof/>
                <w:webHidden/>
                <w:sz w:val="20"/>
              </w:rPr>
            </w:r>
            <w:r w:rsidRPr="002948EE">
              <w:rPr>
                <w:noProof/>
                <w:webHidden/>
                <w:sz w:val="20"/>
              </w:rPr>
              <w:fldChar w:fldCharType="separate"/>
            </w:r>
            <w:r w:rsidR="003129F9">
              <w:rPr>
                <w:noProof/>
                <w:webHidden/>
                <w:sz w:val="20"/>
              </w:rPr>
              <w:t>13</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58" w:history="1">
            <w:r w:rsidRPr="002948EE">
              <w:rPr>
                <w:rStyle w:val="Hyperlink"/>
                <w:noProof/>
                <w:sz w:val="20"/>
              </w:rPr>
              <w:t>3.2</w:t>
            </w:r>
            <w:r w:rsidRPr="002948EE">
              <w:rPr>
                <w:rFonts w:asciiTheme="minorHAnsi" w:eastAsiaTheme="minorEastAsia" w:hAnsiTheme="minorHAnsi"/>
                <w:noProof/>
                <w:color w:val="auto"/>
                <w:sz w:val="20"/>
                <w:lang w:val="ka-GE" w:eastAsia="ka-GE"/>
              </w:rPr>
              <w:tab/>
            </w:r>
            <w:r w:rsidRPr="002948EE">
              <w:rPr>
                <w:rStyle w:val="Hyperlink"/>
                <w:noProof/>
                <w:sz w:val="20"/>
              </w:rPr>
              <w:t>წყალმომარაგება და ჩამდინარე წყლების მართვა</w:t>
            </w:r>
            <w:r w:rsidRPr="002948EE">
              <w:rPr>
                <w:noProof/>
                <w:webHidden/>
                <w:sz w:val="20"/>
              </w:rPr>
              <w:tab/>
            </w:r>
            <w:r w:rsidRPr="002948EE">
              <w:rPr>
                <w:noProof/>
                <w:webHidden/>
                <w:sz w:val="20"/>
              </w:rPr>
              <w:fldChar w:fldCharType="begin"/>
            </w:r>
            <w:r w:rsidRPr="002948EE">
              <w:rPr>
                <w:noProof/>
                <w:webHidden/>
                <w:sz w:val="20"/>
              </w:rPr>
              <w:instrText xml:space="preserve"> PAGEREF _Toc98947658 \h </w:instrText>
            </w:r>
            <w:r w:rsidRPr="002948EE">
              <w:rPr>
                <w:noProof/>
                <w:webHidden/>
                <w:sz w:val="20"/>
              </w:rPr>
            </w:r>
            <w:r w:rsidRPr="002948EE">
              <w:rPr>
                <w:noProof/>
                <w:webHidden/>
                <w:sz w:val="20"/>
              </w:rPr>
              <w:fldChar w:fldCharType="separate"/>
            </w:r>
            <w:r w:rsidR="003129F9">
              <w:rPr>
                <w:noProof/>
                <w:webHidden/>
                <w:sz w:val="20"/>
              </w:rPr>
              <w:t>15</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59" w:history="1">
            <w:r w:rsidRPr="002948EE">
              <w:rPr>
                <w:rStyle w:val="Hyperlink"/>
                <w:noProof/>
                <w:sz w:val="20"/>
              </w:rPr>
              <w:t>3.3</w:t>
            </w:r>
            <w:r w:rsidRPr="002948EE">
              <w:rPr>
                <w:rFonts w:asciiTheme="minorHAnsi" w:eastAsiaTheme="minorEastAsia" w:hAnsiTheme="minorHAnsi"/>
                <w:noProof/>
                <w:color w:val="auto"/>
                <w:sz w:val="20"/>
                <w:lang w:val="ka-GE" w:eastAsia="ka-GE"/>
              </w:rPr>
              <w:tab/>
            </w:r>
            <w:r w:rsidRPr="002948EE">
              <w:rPr>
                <w:rStyle w:val="Hyperlink"/>
                <w:noProof/>
                <w:sz w:val="20"/>
              </w:rPr>
              <w:t>საწარმოს ინფრასტრუქტურის მოკლე აღწერა</w:t>
            </w:r>
            <w:r w:rsidRPr="002948EE">
              <w:rPr>
                <w:noProof/>
                <w:webHidden/>
                <w:sz w:val="20"/>
              </w:rPr>
              <w:tab/>
            </w:r>
            <w:r w:rsidRPr="002948EE">
              <w:rPr>
                <w:noProof/>
                <w:webHidden/>
                <w:sz w:val="20"/>
              </w:rPr>
              <w:fldChar w:fldCharType="begin"/>
            </w:r>
            <w:r w:rsidRPr="002948EE">
              <w:rPr>
                <w:noProof/>
                <w:webHidden/>
                <w:sz w:val="20"/>
              </w:rPr>
              <w:instrText xml:space="preserve"> PAGEREF _Toc98947659 \h </w:instrText>
            </w:r>
            <w:r w:rsidRPr="002948EE">
              <w:rPr>
                <w:noProof/>
                <w:webHidden/>
                <w:sz w:val="20"/>
              </w:rPr>
            </w:r>
            <w:r w:rsidRPr="002948EE">
              <w:rPr>
                <w:noProof/>
                <w:webHidden/>
                <w:sz w:val="20"/>
              </w:rPr>
              <w:fldChar w:fldCharType="separate"/>
            </w:r>
            <w:r w:rsidR="003129F9">
              <w:rPr>
                <w:noProof/>
                <w:webHidden/>
                <w:sz w:val="20"/>
              </w:rPr>
              <w:t>16</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60" w:history="1">
            <w:r w:rsidRPr="002948EE">
              <w:rPr>
                <w:rStyle w:val="Hyperlink"/>
                <w:noProof/>
                <w:sz w:val="20"/>
              </w:rPr>
              <w:t>3.4</w:t>
            </w:r>
            <w:r w:rsidRPr="002948EE">
              <w:rPr>
                <w:rFonts w:asciiTheme="minorHAnsi" w:eastAsiaTheme="minorEastAsia" w:hAnsiTheme="minorHAnsi"/>
                <w:noProof/>
                <w:color w:val="auto"/>
                <w:sz w:val="20"/>
                <w:lang w:val="ka-GE" w:eastAsia="ka-GE"/>
              </w:rPr>
              <w:tab/>
            </w:r>
            <w:r w:rsidRPr="002948EE">
              <w:rPr>
                <w:rStyle w:val="Hyperlink"/>
                <w:noProof/>
                <w:sz w:val="20"/>
              </w:rPr>
              <w:t>საწარმოს მუშაობის რეჟიმი და მომსახურე პერსონალი</w:t>
            </w:r>
            <w:r w:rsidRPr="002948EE">
              <w:rPr>
                <w:noProof/>
                <w:webHidden/>
                <w:sz w:val="20"/>
              </w:rPr>
              <w:tab/>
            </w:r>
            <w:r w:rsidRPr="002948EE">
              <w:rPr>
                <w:noProof/>
                <w:webHidden/>
                <w:sz w:val="20"/>
              </w:rPr>
              <w:fldChar w:fldCharType="begin"/>
            </w:r>
            <w:r w:rsidRPr="002948EE">
              <w:rPr>
                <w:noProof/>
                <w:webHidden/>
                <w:sz w:val="20"/>
              </w:rPr>
              <w:instrText xml:space="preserve"> PAGEREF _Toc98947660 \h </w:instrText>
            </w:r>
            <w:r w:rsidRPr="002948EE">
              <w:rPr>
                <w:noProof/>
                <w:webHidden/>
                <w:sz w:val="20"/>
              </w:rPr>
            </w:r>
            <w:r w:rsidRPr="002948EE">
              <w:rPr>
                <w:noProof/>
                <w:webHidden/>
                <w:sz w:val="20"/>
              </w:rPr>
              <w:fldChar w:fldCharType="separate"/>
            </w:r>
            <w:r w:rsidR="003129F9">
              <w:rPr>
                <w:noProof/>
                <w:webHidden/>
                <w:sz w:val="20"/>
              </w:rPr>
              <w:t>17</w:t>
            </w:r>
            <w:r w:rsidRPr="002948EE">
              <w:rPr>
                <w:noProof/>
                <w:webHidden/>
                <w:sz w:val="20"/>
              </w:rPr>
              <w:fldChar w:fldCharType="end"/>
            </w:r>
          </w:hyperlink>
        </w:p>
        <w:p w:rsidR="002948EE" w:rsidRPr="002948EE" w:rsidRDefault="002948EE" w:rsidP="002948EE">
          <w:pPr>
            <w:pStyle w:val="TOC1"/>
            <w:tabs>
              <w:tab w:val="left" w:pos="440"/>
              <w:tab w:val="right" w:leader="dot" w:pos="9621"/>
            </w:tabs>
            <w:spacing w:before="0" w:after="0"/>
            <w:rPr>
              <w:rFonts w:asciiTheme="minorHAnsi" w:eastAsiaTheme="minorEastAsia" w:hAnsiTheme="minorHAnsi"/>
              <w:noProof/>
              <w:color w:val="auto"/>
              <w:sz w:val="20"/>
              <w:lang w:val="ka-GE" w:eastAsia="ka-GE"/>
            </w:rPr>
          </w:pPr>
          <w:hyperlink w:anchor="_Toc98947661" w:history="1">
            <w:r w:rsidRPr="002948EE">
              <w:rPr>
                <w:rStyle w:val="Hyperlink"/>
                <w:noProof/>
                <w:sz w:val="20"/>
                <w:lang w:val="ka-GE"/>
              </w:rPr>
              <w:t>4</w:t>
            </w:r>
            <w:r w:rsidRPr="002948EE">
              <w:rPr>
                <w:rFonts w:asciiTheme="minorHAnsi" w:eastAsiaTheme="minorEastAsia" w:hAnsiTheme="minorHAnsi"/>
                <w:noProof/>
                <w:color w:val="auto"/>
                <w:sz w:val="20"/>
                <w:lang w:val="ka-GE" w:eastAsia="ka-GE"/>
              </w:rPr>
              <w:tab/>
            </w:r>
            <w:r w:rsidRPr="002948EE">
              <w:rPr>
                <w:rStyle w:val="Hyperlink"/>
                <w:noProof/>
                <w:sz w:val="20"/>
                <w:lang w:val="ka-GE"/>
              </w:rPr>
              <w:t>დაგეგმილი საქმიანობის განსახორციელებლით უბნის გარემოს ფონური მდგომარეობა და მოსალოდნელი ზემოქმედებების წინასწარი შეფასება</w:t>
            </w:r>
            <w:r w:rsidRPr="002948EE">
              <w:rPr>
                <w:noProof/>
                <w:webHidden/>
                <w:sz w:val="20"/>
              </w:rPr>
              <w:tab/>
            </w:r>
            <w:r w:rsidRPr="002948EE">
              <w:rPr>
                <w:noProof/>
                <w:webHidden/>
                <w:sz w:val="20"/>
              </w:rPr>
              <w:fldChar w:fldCharType="begin"/>
            </w:r>
            <w:r w:rsidRPr="002948EE">
              <w:rPr>
                <w:noProof/>
                <w:webHidden/>
                <w:sz w:val="20"/>
              </w:rPr>
              <w:instrText xml:space="preserve"> PAGEREF _Toc98947661 \h </w:instrText>
            </w:r>
            <w:r w:rsidRPr="002948EE">
              <w:rPr>
                <w:noProof/>
                <w:webHidden/>
                <w:sz w:val="20"/>
              </w:rPr>
            </w:r>
            <w:r w:rsidRPr="002948EE">
              <w:rPr>
                <w:noProof/>
                <w:webHidden/>
                <w:sz w:val="20"/>
              </w:rPr>
              <w:fldChar w:fldCharType="separate"/>
            </w:r>
            <w:r w:rsidR="003129F9">
              <w:rPr>
                <w:noProof/>
                <w:webHidden/>
                <w:sz w:val="20"/>
              </w:rPr>
              <w:t>17</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62" w:history="1">
            <w:r w:rsidRPr="002948EE">
              <w:rPr>
                <w:rStyle w:val="Hyperlink"/>
                <w:noProof/>
                <w:sz w:val="20"/>
              </w:rPr>
              <w:t>4.1</w:t>
            </w:r>
            <w:r w:rsidRPr="002948EE">
              <w:rPr>
                <w:rFonts w:asciiTheme="minorHAnsi" w:eastAsiaTheme="minorEastAsia" w:hAnsiTheme="minorHAnsi"/>
                <w:noProof/>
                <w:color w:val="auto"/>
                <w:sz w:val="20"/>
                <w:lang w:val="ka-GE" w:eastAsia="ka-GE"/>
              </w:rPr>
              <w:tab/>
            </w:r>
            <w:r w:rsidRPr="002948EE">
              <w:rPr>
                <w:rStyle w:val="Hyperlink"/>
                <w:noProof/>
                <w:sz w:val="20"/>
              </w:rPr>
              <w:t>ზემოქმედება ატმოსფერული ჰაერის ხარისხზე</w:t>
            </w:r>
            <w:r w:rsidRPr="002948EE">
              <w:rPr>
                <w:noProof/>
                <w:webHidden/>
                <w:sz w:val="20"/>
              </w:rPr>
              <w:tab/>
            </w:r>
            <w:r w:rsidRPr="002948EE">
              <w:rPr>
                <w:noProof/>
                <w:webHidden/>
                <w:sz w:val="20"/>
              </w:rPr>
              <w:fldChar w:fldCharType="begin"/>
            </w:r>
            <w:r w:rsidRPr="002948EE">
              <w:rPr>
                <w:noProof/>
                <w:webHidden/>
                <w:sz w:val="20"/>
              </w:rPr>
              <w:instrText xml:space="preserve"> PAGEREF _Toc98947662 \h </w:instrText>
            </w:r>
            <w:r w:rsidRPr="002948EE">
              <w:rPr>
                <w:noProof/>
                <w:webHidden/>
                <w:sz w:val="20"/>
              </w:rPr>
            </w:r>
            <w:r w:rsidRPr="002948EE">
              <w:rPr>
                <w:noProof/>
                <w:webHidden/>
                <w:sz w:val="20"/>
              </w:rPr>
              <w:fldChar w:fldCharType="separate"/>
            </w:r>
            <w:r w:rsidR="003129F9">
              <w:rPr>
                <w:noProof/>
                <w:webHidden/>
                <w:sz w:val="20"/>
              </w:rPr>
              <w:t>20</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67" w:history="1">
            <w:r w:rsidRPr="002948EE">
              <w:rPr>
                <w:rStyle w:val="Hyperlink"/>
                <w:noProof/>
                <w:sz w:val="20"/>
              </w:rPr>
              <w:t>4.2</w:t>
            </w:r>
            <w:r w:rsidRPr="002948EE">
              <w:rPr>
                <w:rFonts w:asciiTheme="minorHAnsi" w:eastAsiaTheme="minorEastAsia" w:hAnsiTheme="minorHAnsi"/>
                <w:noProof/>
                <w:color w:val="auto"/>
                <w:sz w:val="20"/>
                <w:lang w:val="ka-GE" w:eastAsia="ka-GE"/>
              </w:rPr>
              <w:tab/>
            </w:r>
            <w:r w:rsidRPr="002948EE">
              <w:rPr>
                <w:rStyle w:val="Hyperlink"/>
                <w:noProof/>
                <w:sz w:val="20"/>
              </w:rPr>
              <w:t>ხმაურის გავრცელება</w:t>
            </w:r>
            <w:r w:rsidRPr="002948EE">
              <w:rPr>
                <w:noProof/>
                <w:webHidden/>
                <w:sz w:val="20"/>
              </w:rPr>
              <w:tab/>
            </w:r>
            <w:r w:rsidRPr="002948EE">
              <w:rPr>
                <w:noProof/>
                <w:webHidden/>
                <w:sz w:val="20"/>
              </w:rPr>
              <w:fldChar w:fldCharType="begin"/>
            </w:r>
            <w:r w:rsidRPr="002948EE">
              <w:rPr>
                <w:noProof/>
                <w:webHidden/>
                <w:sz w:val="20"/>
              </w:rPr>
              <w:instrText xml:space="preserve"> PAGEREF _Toc98947667 \h </w:instrText>
            </w:r>
            <w:r w:rsidRPr="002948EE">
              <w:rPr>
                <w:noProof/>
                <w:webHidden/>
                <w:sz w:val="20"/>
              </w:rPr>
            </w:r>
            <w:r w:rsidRPr="002948EE">
              <w:rPr>
                <w:noProof/>
                <w:webHidden/>
                <w:sz w:val="20"/>
              </w:rPr>
              <w:fldChar w:fldCharType="separate"/>
            </w:r>
            <w:r w:rsidR="003129F9">
              <w:rPr>
                <w:noProof/>
                <w:webHidden/>
                <w:sz w:val="20"/>
              </w:rPr>
              <w:t>21</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68" w:history="1">
            <w:r w:rsidRPr="002948EE">
              <w:rPr>
                <w:rStyle w:val="Hyperlink"/>
                <w:noProof/>
                <w:sz w:val="20"/>
              </w:rPr>
              <w:t>4.3</w:t>
            </w:r>
            <w:r w:rsidRPr="002948EE">
              <w:rPr>
                <w:rFonts w:asciiTheme="minorHAnsi" w:eastAsiaTheme="minorEastAsia" w:hAnsiTheme="minorHAnsi"/>
                <w:noProof/>
                <w:color w:val="auto"/>
                <w:sz w:val="20"/>
                <w:lang w:val="ka-GE" w:eastAsia="ka-GE"/>
              </w:rPr>
              <w:tab/>
            </w:r>
            <w:r w:rsidRPr="002948EE">
              <w:rPr>
                <w:rStyle w:val="Hyperlink"/>
                <w:noProof/>
                <w:sz w:val="20"/>
              </w:rPr>
              <w:t>ზემოქმედება წყლის გარემოზე</w:t>
            </w:r>
            <w:r w:rsidRPr="002948EE">
              <w:rPr>
                <w:noProof/>
                <w:webHidden/>
                <w:sz w:val="20"/>
              </w:rPr>
              <w:tab/>
            </w:r>
            <w:r w:rsidRPr="002948EE">
              <w:rPr>
                <w:noProof/>
                <w:webHidden/>
                <w:sz w:val="20"/>
              </w:rPr>
              <w:fldChar w:fldCharType="begin"/>
            </w:r>
            <w:r w:rsidRPr="002948EE">
              <w:rPr>
                <w:noProof/>
                <w:webHidden/>
                <w:sz w:val="20"/>
              </w:rPr>
              <w:instrText xml:space="preserve"> PAGEREF _Toc98947668 \h </w:instrText>
            </w:r>
            <w:r w:rsidRPr="002948EE">
              <w:rPr>
                <w:noProof/>
                <w:webHidden/>
                <w:sz w:val="20"/>
              </w:rPr>
            </w:r>
            <w:r w:rsidRPr="002948EE">
              <w:rPr>
                <w:noProof/>
                <w:webHidden/>
                <w:sz w:val="20"/>
              </w:rPr>
              <w:fldChar w:fldCharType="separate"/>
            </w:r>
            <w:r w:rsidR="003129F9">
              <w:rPr>
                <w:noProof/>
                <w:webHidden/>
                <w:sz w:val="20"/>
              </w:rPr>
              <w:t>23</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69" w:history="1">
            <w:r w:rsidRPr="002948EE">
              <w:rPr>
                <w:rStyle w:val="Hyperlink"/>
                <w:noProof/>
                <w:sz w:val="20"/>
              </w:rPr>
              <w:t>4.4</w:t>
            </w:r>
            <w:r w:rsidRPr="002948EE">
              <w:rPr>
                <w:rFonts w:asciiTheme="minorHAnsi" w:eastAsiaTheme="minorEastAsia" w:hAnsiTheme="minorHAnsi"/>
                <w:noProof/>
                <w:color w:val="auto"/>
                <w:sz w:val="20"/>
                <w:lang w:val="ka-GE" w:eastAsia="ka-GE"/>
              </w:rPr>
              <w:tab/>
            </w:r>
            <w:r w:rsidRPr="002948EE">
              <w:rPr>
                <w:rStyle w:val="Hyperlink"/>
                <w:noProof/>
                <w:sz w:val="20"/>
              </w:rPr>
              <w:t>ნიადაგის/გრუნტის დაბინძურების რისკები</w:t>
            </w:r>
            <w:r w:rsidRPr="002948EE">
              <w:rPr>
                <w:noProof/>
                <w:webHidden/>
                <w:sz w:val="20"/>
              </w:rPr>
              <w:tab/>
            </w:r>
            <w:r w:rsidRPr="002948EE">
              <w:rPr>
                <w:noProof/>
                <w:webHidden/>
                <w:sz w:val="20"/>
              </w:rPr>
              <w:fldChar w:fldCharType="begin"/>
            </w:r>
            <w:r w:rsidRPr="002948EE">
              <w:rPr>
                <w:noProof/>
                <w:webHidden/>
                <w:sz w:val="20"/>
              </w:rPr>
              <w:instrText xml:space="preserve"> PAGEREF _Toc98947669 \h </w:instrText>
            </w:r>
            <w:r w:rsidRPr="002948EE">
              <w:rPr>
                <w:noProof/>
                <w:webHidden/>
                <w:sz w:val="20"/>
              </w:rPr>
            </w:r>
            <w:r w:rsidRPr="002948EE">
              <w:rPr>
                <w:noProof/>
                <w:webHidden/>
                <w:sz w:val="20"/>
              </w:rPr>
              <w:fldChar w:fldCharType="separate"/>
            </w:r>
            <w:r w:rsidR="003129F9">
              <w:rPr>
                <w:noProof/>
                <w:webHidden/>
                <w:sz w:val="20"/>
              </w:rPr>
              <w:t>24</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70" w:history="1">
            <w:r w:rsidRPr="002948EE">
              <w:rPr>
                <w:rStyle w:val="Hyperlink"/>
                <w:noProof/>
                <w:sz w:val="20"/>
              </w:rPr>
              <w:t>4.5</w:t>
            </w:r>
            <w:r w:rsidRPr="002948EE">
              <w:rPr>
                <w:rFonts w:asciiTheme="minorHAnsi" w:eastAsiaTheme="minorEastAsia" w:hAnsiTheme="minorHAnsi"/>
                <w:noProof/>
                <w:color w:val="auto"/>
                <w:sz w:val="20"/>
                <w:lang w:val="ka-GE" w:eastAsia="ka-GE"/>
              </w:rPr>
              <w:tab/>
            </w:r>
            <w:r w:rsidRPr="002948EE">
              <w:rPr>
                <w:rStyle w:val="Hyperlink"/>
                <w:noProof/>
                <w:sz w:val="20"/>
              </w:rPr>
              <w:t>ნარჩენებით გარემოს დაბინძურების რისკები</w:t>
            </w:r>
            <w:r w:rsidRPr="002948EE">
              <w:rPr>
                <w:noProof/>
                <w:webHidden/>
                <w:sz w:val="20"/>
              </w:rPr>
              <w:tab/>
            </w:r>
            <w:r w:rsidRPr="002948EE">
              <w:rPr>
                <w:noProof/>
                <w:webHidden/>
                <w:sz w:val="20"/>
              </w:rPr>
              <w:fldChar w:fldCharType="begin"/>
            </w:r>
            <w:r w:rsidRPr="002948EE">
              <w:rPr>
                <w:noProof/>
                <w:webHidden/>
                <w:sz w:val="20"/>
              </w:rPr>
              <w:instrText xml:space="preserve"> PAGEREF _Toc98947670 \h </w:instrText>
            </w:r>
            <w:r w:rsidRPr="002948EE">
              <w:rPr>
                <w:noProof/>
                <w:webHidden/>
                <w:sz w:val="20"/>
              </w:rPr>
            </w:r>
            <w:r w:rsidRPr="002948EE">
              <w:rPr>
                <w:noProof/>
                <w:webHidden/>
                <w:sz w:val="20"/>
              </w:rPr>
              <w:fldChar w:fldCharType="separate"/>
            </w:r>
            <w:r w:rsidR="003129F9">
              <w:rPr>
                <w:noProof/>
                <w:webHidden/>
                <w:sz w:val="20"/>
              </w:rPr>
              <w:t>24</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71" w:history="1">
            <w:r w:rsidRPr="002948EE">
              <w:rPr>
                <w:rStyle w:val="Hyperlink"/>
                <w:rFonts w:eastAsia="Calibri"/>
                <w:noProof/>
                <w:sz w:val="20"/>
              </w:rPr>
              <w:t>4.6</w:t>
            </w:r>
            <w:r w:rsidRPr="002948EE">
              <w:rPr>
                <w:rFonts w:asciiTheme="minorHAnsi" w:eastAsiaTheme="minorEastAsia" w:hAnsiTheme="minorHAnsi"/>
                <w:noProof/>
                <w:color w:val="auto"/>
                <w:sz w:val="20"/>
                <w:lang w:val="ka-GE" w:eastAsia="ka-GE"/>
              </w:rPr>
              <w:tab/>
            </w:r>
            <w:r w:rsidRPr="002948EE">
              <w:rPr>
                <w:rStyle w:val="Hyperlink"/>
                <w:rFonts w:eastAsia="Calibri"/>
                <w:noProof/>
                <w:sz w:val="20"/>
              </w:rPr>
              <w:t>ზემოქმედება სოციალურ-ეკონომიკურ გარემოზე</w:t>
            </w:r>
            <w:r w:rsidRPr="002948EE">
              <w:rPr>
                <w:noProof/>
                <w:webHidden/>
                <w:sz w:val="20"/>
              </w:rPr>
              <w:tab/>
            </w:r>
            <w:r w:rsidRPr="002948EE">
              <w:rPr>
                <w:noProof/>
                <w:webHidden/>
                <w:sz w:val="20"/>
              </w:rPr>
              <w:fldChar w:fldCharType="begin"/>
            </w:r>
            <w:r w:rsidRPr="002948EE">
              <w:rPr>
                <w:noProof/>
                <w:webHidden/>
                <w:sz w:val="20"/>
              </w:rPr>
              <w:instrText xml:space="preserve"> PAGEREF _Toc98947671 \h </w:instrText>
            </w:r>
            <w:r w:rsidRPr="002948EE">
              <w:rPr>
                <w:noProof/>
                <w:webHidden/>
                <w:sz w:val="20"/>
              </w:rPr>
            </w:r>
            <w:r w:rsidRPr="002948EE">
              <w:rPr>
                <w:noProof/>
                <w:webHidden/>
                <w:sz w:val="20"/>
              </w:rPr>
              <w:fldChar w:fldCharType="separate"/>
            </w:r>
            <w:r w:rsidR="003129F9">
              <w:rPr>
                <w:noProof/>
                <w:webHidden/>
                <w:sz w:val="20"/>
              </w:rPr>
              <w:t>25</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72" w:history="1">
            <w:r w:rsidRPr="002948EE">
              <w:rPr>
                <w:rStyle w:val="Hyperlink"/>
                <w:noProof/>
                <w:sz w:val="20"/>
              </w:rPr>
              <w:t>4.7</w:t>
            </w:r>
            <w:r w:rsidRPr="002948EE">
              <w:rPr>
                <w:rFonts w:asciiTheme="minorHAnsi" w:eastAsiaTheme="minorEastAsia" w:hAnsiTheme="minorHAnsi"/>
                <w:noProof/>
                <w:color w:val="auto"/>
                <w:sz w:val="20"/>
                <w:lang w:val="ka-GE" w:eastAsia="ka-GE"/>
              </w:rPr>
              <w:tab/>
            </w:r>
            <w:r w:rsidRPr="002948EE">
              <w:rPr>
                <w:rStyle w:val="Hyperlink"/>
                <w:noProof/>
                <w:sz w:val="20"/>
              </w:rPr>
              <w:t>გარემოსა და ადამიანის ჯანმრთელობაზე ნეგატიური ზემოქმედების შემცირებისა და თავიდან აცილების გზების განსაზღვრა</w:t>
            </w:r>
            <w:r w:rsidRPr="002948EE">
              <w:rPr>
                <w:noProof/>
                <w:webHidden/>
                <w:sz w:val="20"/>
              </w:rPr>
              <w:tab/>
            </w:r>
            <w:r w:rsidRPr="002948EE">
              <w:rPr>
                <w:noProof/>
                <w:webHidden/>
                <w:sz w:val="20"/>
              </w:rPr>
              <w:fldChar w:fldCharType="begin"/>
            </w:r>
            <w:r w:rsidRPr="002948EE">
              <w:rPr>
                <w:noProof/>
                <w:webHidden/>
                <w:sz w:val="20"/>
              </w:rPr>
              <w:instrText xml:space="preserve"> PAGEREF _Toc98947672 \h </w:instrText>
            </w:r>
            <w:r w:rsidRPr="002948EE">
              <w:rPr>
                <w:noProof/>
                <w:webHidden/>
                <w:sz w:val="20"/>
              </w:rPr>
            </w:r>
            <w:r w:rsidRPr="002948EE">
              <w:rPr>
                <w:noProof/>
                <w:webHidden/>
                <w:sz w:val="20"/>
              </w:rPr>
              <w:fldChar w:fldCharType="separate"/>
            </w:r>
            <w:r w:rsidR="003129F9">
              <w:rPr>
                <w:noProof/>
                <w:webHidden/>
                <w:sz w:val="20"/>
              </w:rPr>
              <w:t>25</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73" w:history="1">
            <w:r w:rsidRPr="002948EE">
              <w:rPr>
                <w:rStyle w:val="Hyperlink"/>
                <w:noProof/>
                <w:sz w:val="20"/>
              </w:rPr>
              <w:t>4.8</w:t>
            </w:r>
            <w:r w:rsidRPr="002948EE">
              <w:rPr>
                <w:rFonts w:asciiTheme="minorHAnsi" w:eastAsiaTheme="minorEastAsia" w:hAnsiTheme="minorHAnsi"/>
                <w:noProof/>
                <w:color w:val="auto"/>
                <w:sz w:val="20"/>
                <w:lang w:val="ka-GE" w:eastAsia="ka-GE"/>
              </w:rPr>
              <w:tab/>
            </w:r>
            <w:r w:rsidRPr="002948EE">
              <w:rPr>
                <w:rStyle w:val="Hyperlink"/>
                <w:noProof/>
                <w:sz w:val="20"/>
              </w:rPr>
              <w:t>ზემოქმედება სატრანსპორტო ნაკადზე</w:t>
            </w:r>
            <w:r w:rsidRPr="002948EE">
              <w:rPr>
                <w:noProof/>
                <w:webHidden/>
                <w:sz w:val="20"/>
              </w:rPr>
              <w:tab/>
            </w:r>
            <w:r w:rsidRPr="002948EE">
              <w:rPr>
                <w:noProof/>
                <w:webHidden/>
                <w:sz w:val="20"/>
              </w:rPr>
              <w:fldChar w:fldCharType="begin"/>
            </w:r>
            <w:r w:rsidRPr="002948EE">
              <w:rPr>
                <w:noProof/>
                <w:webHidden/>
                <w:sz w:val="20"/>
              </w:rPr>
              <w:instrText xml:space="preserve"> PAGEREF _Toc98947673 \h </w:instrText>
            </w:r>
            <w:r w:rsidRPr="002948EE">
              <w:rPr>
                <w:noProof/>
                <w:webHidden/>
                <w:sz w:val="20"/>
              </w:rPr>
            </w:r>
            <w:r w:rsidRPr="002948EE">
              <w:rPr>
                <w:noProof/>
                <w:webHidden/>
                <w:sz w:val="20"/>
              </w:rPr>
              <w:fldChar w:fldCharType="separate"/>
            </w:r>
            <w:r w:rsidR="003129F9">
              <w:rPr>
                <w:noProof/>
                <w:webHidden/>
                <w:sz w:val="20"/>
              </w:rPr>
              <w:t>26</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74" w:history="1">
            <w:r w:rsidRPr="002948EE">
              <w:rPr>
                <w:rStyle w:val="Hyperlink"/>
                <w:noProof/>
                <w:sz w:val="20"/>
              </w:rPr>
              <w:t>4.9</w:t>
            </w:r>
            <w:r w:rsidRPr="002948EE">
              <w:rPr>
                <w:rFonts w:asciiTheme="minorHAnsi" w:eastAsiaTheme="minorEastAsia" w:hAnsiTheme="minorHAnsi"/>
                <w:noProof/>
                <w:color w:val="auto"/>
                <w:sz w:val="20"/>
                <w:lang w:val="ka-GE" w:eastAsia="ka-GE"/>
              </w:rPr>
              <w:tab/>
            </w:r>
            <w:r w:rsidRPr="002948EE">
              <w:rPr>
                <w:rStyle w:val="Hyperlink"/>
                <w:noProof/>
                <w:sz w:val="20"/>
              </w:rPr>
              <w:t>კუმულაციური ზემოქმედება</w:t>
            </w:r>
            <w:r w:rsidRPr="002948EE">
              <w:rPr>
                <w:noProof/>
                <w:webHidden/>
                <w:sz w:val="20"/>
              </w:rPr>
              <w:tab/>
            </w:r>
            <w:r w:rsidRPr="002948EE">
              <w:rPr>
                <w:noProof/>
                <w:webHidden/>
                <w:sz w:val="20"/>
              </w:rPr>
              <w:fldChar w:fldCharType="begin"/>
            </w:r>
            <w:r w:rsidRPr="002948EE">
              <w:rPr>
                <w:noProof/>
                <w:webHidden/>
                <w:sz w:val="20"/>
              </w:rPr>
              <w:instrText xml:space="preserve"> PAGEREF _Toc98947674 \h </w:instrText>
            </w:r>
            <w:r w:rsidRPr="002948EE">
              <w:rPr>
                <w:noProof/>
                <w:webHidden/>
                <w:sz w:val="20"/>
              </w:rPr>
            </w:r>
            <w:r w:rsidRPr="002948EE">
              <w:rPr>
                <w:noProof/>
                <w:webHidden/>
                <w:sz w:val="20"/>
              </w:rPr>
              <w:fldChar w:fldCharType="separate"/>
            </w:r>
            <w:r w:rsidR="003129F9">
              <w:rPr>
                <w:noProof/>
                <w:webHidden/>
                <w:sz w:val="20"/>
              </w:rPr>
              <w:t>26</w:t>
            </w:r>
            <w:r w:rsidRPr="002948EE">
              <w:rPr>
                <w:noProof/>
                <w:webHidden/>
                <w:sz w:val="20"/>
              </w:rPr>
              <w:fldChar w:fldCharType="end"/>
            </w:r>
          </w:hyperlink>
        </w:p>
        <w:p w:rsidR="002948EE" w:rsidRPr="002948EE" w:rsidRDefault="002948EE" w:rsidP="002948EE">
          <w:pPr>
            <w:pStyle w:val="TOC1"/>
            <w:tabs>
              <w:tab w:val="left" w:pos="440"/>
              <w:tab w:val="right" w:leader="dot" w:pos="9621"/>
            </w:tabs>
            <w:spacing w:before="0" w:after="0"/>
            <w:rPr>
              <w:rFonts w:asciiTheme="minorHAnsi" w:eastAsiaTheme="minorEastAsia" w:hAnsiTheme="minorHAnsi"/>
              <w:noProof/>
              <w:color w:val="auto"/>
              <w:sz w:val="20"/>
              <w:lang w:val="ka-GE" w:eastAsia="ka-GE"/>
            </w:rPr>
          </w:pPr>
          <w:hyperlink w:anchor="_Toc98947675" w:history="1">
            <w:r w:rsidRPr="002948EE">
              <w:rPr>
                <w:rStyle w:val="Hyperlink"/>
                <w:rFonts w:eastAsia="Times New Roman"/>
                <w:noProof/>
                <w:sz w:val="20"/>
                <w:lang w:val="ka-GE"/>
              </w:rPr>
              <w:t>5</w:t>
            </w:r>
            <w:r w:rsidRPr="002948EE">
              <w:rPr>
                <w:rFonts w:asciiTheme="minorHAnsi" w:eastAsiaTheme="minorEastAsia" w:hAnsiTheme="minorHAnsi"/>
                <w:noProof/>
                <w:color w:val="auto"/>
                <w:sz w:val="20"/>
                <w:lang w:val="ka-GE" w:eastAsia="ka-GE"/>
              </w:rPr>
              <w:tab/>
            </w:r>
            <w:r w:rsidRPr="002948EE">
              <w:rPr>
                <w:rStyle w:val="Hyperlink"/>
                <w:rFonts w:eastAsia="Times New Roman"/>
                <w:noProof/>
                <w:sz w:val="20"/>
                <w:lang w:val="ka-GE"/>
              </w:rPr>
              <w:t>შემარბილებელი ღონისძიებები</w:t>
            </w:r>
            <w:r w:rsidRPr="002948EE">
              <w:rPr>
                <w:noProof/>
                <w:webHidden/>
                <w:sz w:val="20"/>
              </w:rPr>
              <w:tab/>
            </w:r>
            <w:r w:rsidRPr="002948EE">
              <w:rPr>
                <w:noProof/>
                <w:webHidden/>
                <w:sz w:val="20"/>
              </w:rPr>
              <w:fldChar w:fldCharType="begin"/>
            </w:r>
            <w:r w:rsidRPr="002948EE">
              <w:rPr>
                <w:noProof/>
                <w:webHidden/>
                <w:sz w:val="20"/>
              </w:rPr>
              <w:instrText xml:space="preserve"> PAGEREF _Toc98947675 \h </w:instrText>
            </w:r>
            <w:r w:rsidRPr="002948EE">
              <w:rPr>
                <w:noProof/>
                <w:webHidden/>
                <w:sz w:val="20"/>
              </w:rPr>
            </w:r>
            <w:r w:rsidRPr="002948EE">
              <w:rPr>
                <w:noProof/>
                <w:webHidden/>
                <w:sz w:val="20"/>
              </w:rPr>
              <w:fldChar w:fldCharType="separate"/>
            </w:r>
            <w:r w:rsidR="003129F9">
              <w:rPr>
                <w:noProof/>
                <w:webHidden/>
                <w:sz w:val="20"/>
              </w:rPr>
              <w:t>27</w:t>
            </w:r>
            <w:r w:rsidRPr="002948EE">
              <w:rPr>
                <w:noProof/>
                <w:webHidden/>
                <w:sz w:val="20"/>
              </w:rPr>
              <w:fldChar w:fldCharType="end"/>
            </w:r>
          </w:hyperlink>
        </w:p>
        <w:p w:rsidR="002948EE" w:rsidRPr="002948EE" w:rsidRDefault="002948EE" w:rsidP="002948EE">
          <w:pPr>
            <w:pStyle w:val="TOC1"/>
            <w:tabs>
              <w:tab w:val="left" w:pos="440"/>
              <w:tab w:val="right" w:leader="dot" w:pos="9621"/>
            </w:tabs>
            <w:spacing w:before="0" w:after="0"/>
            <w:rPr>
              <w:rFonts w:asciiTheme="minorHAnsi" w:eastAsiaTheme="minorEastAsia" w:hAnsiTheme="minorHAnsi"/>
              <w:noProof/>
              <w:color w:val="auto"/>
              <w:sz w:val="20"/>
              <w:lang w:val="ka-GE" w:eastAsia="ka-GE"/>
            </w:rPr>
          </w:pPr>
          <w:hyperlink w:anchor="_Toc98947676" w:history="1">
            <w:r w:rsidRPr="002948EE">
              <w:rPr>
                <w:rStyle w:val="Hyperlink"/>
                <w:rFonts w:eastAsia="Times New Roman"/>
                <w:noProof/>
                <w:sz w:val="20"/>
                <w:lang w:val="ka-GE"/>
              </w:rPr>
              <w:t>6</w:t>
            </w:r>
            <w:r w:rsidRPr="002948EE">
              <w:rPr>
                <w:rFonts w:asciiTheme="minorHAnsi" w:eastAsiaTheme="minorEastAsia" w:hAnsiTheme="minorHAnsi"/>
                <w:noProof/>
                <w:color w:val="auto"/>
                <w:sz w:val="20"/>
                <w:lang w:val="ka-GE" w:eastAsia="ka-GE"/>
              </w:rPr>
              <w:tab/>
            </w:r>
            <w:r w:rsidRPr="002948EE">
              <w:rPr>
                <w:rStyle w:val="Hyperlink"/>
                <w:rFonts w:eastAsia="Times New Roman"/>
                <w:noProof/>
                <w:sz w:val="20"/>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Pr="002948EE">
              <w:rPr>
                <w:noProof/>
                <w:webHidden/>
                <w:sz w:val="20"/>
              </w:rPr>
              <w:tab/>
            </w:r>
            <w:r w:rsidRPr="002948EE">
              <w:rPr>
                <w:noProof/>
                <w:webHidden/>
                <w:sz w:val="20"/>
              </w:rPr>
              <w:fldChar w:fldCharType="begin"/>
            </w:r>
            <w:r w:rsidRPr="002948EE">
              <w:rPr>
                <w:noProof/>
                <w:webHidden/>
                <w:sz w:val="20"/>
              </w:rPr>
              <w:instrText xml:space="preserve"> PAGEREF _Toc98947676 \h </w:instrText>
            </w:r>
            <w:r w:rsidRPr="002948EE">
              <w:rPr>
                <w:noProof/>
                <w:webHidden/>
                <w:sz w:val="20"/>
              </w:rPr>
            </w:r>
            <w:r w:rsidRPr="002948EE">
              <w:rPr>
                <w:noProof/>
                <w:webHidden/>
                <w:sz w:val="20"/>
              </w:rPr>
              <w:fldChar w:fldCharType="separate"/>
            </w:r>
            <w:r w:rsidR="003129F9">
              <w:rPr>
                <w:noProof/>
                <w:webHidden/>
                <w:sz w:val="20"/>
              </w:rPr>
              <w:t>32</w:t>
            </w:r>
            <w:r w:rsidRPr="002948EE">
              <w:rPr>
                <w:noProof/>
                <w:webHidden/>
                <w:sz w:val="20"/>
              </w:rPr>
              <w:fldChar w:fldCharType="end"/>
            </w:r>
          </w:hyperlink>
        </w:p>
        <w:p w:rsidR="002948EE" w:rsidRPr="002948EE" w:rsidRDefault="002948EE" w:rsidP="002948EE">
          <w:pPr>
            <w:pStyle w:val="TOC1"/>
            <w:tabs>
              <w:tab w:val="left" w:pos="440"/>
              <w:tab w:val="right" w:leader="dot" w:pos="9621"/>
            </w:tabs>
            <w:spacing w:before="0" w:after="0"/>
            <w:rPr>
              <w:rFonts w:asciiTheme="minorHAnsi" w:eastAsiaTheme="minorEastAsia" w:hAnsiTheme="minorHAnsi"/>
              <w:noProof/>
              <w:color w:val="auto"/>
              <w:sz w:val="20"/>
              <w:lang w:val="ka-GE" w:eastAsia="ka-GE"/>
            </w:rPr>
          </w:pPr>
          <w:hyperlink w:anchor="_Toc98947677" w:history="1">
            <w:r w:rsidRPr="002948EE">
              <w:rPr>
                <w:rStyle w:val="Hyperlink"/>
                <w:rFonts w:eastAsia="Times New Roman"/>
                <w:noProof/>
                <w:sz w:val="20"/>
                <w:lang w:val="ka-GE"/>
              </w:rPr>
              <w:t>7</w:t>
            </w:r>
            <w:r w:rsidRPr="002948EE">
              <w:rPr>
                <w:rFonts w:asciiTheme="minorHAnsi" w:eastAsiaTheme="minorEastAsia" w:hAnsiTheme="minorHAnsi"/>
                <w:noProof/>
                <w:color w:val="auto"/>
                <w:sz w:val="20"/>
                <w:lang w:val="ka-GE" w:eastAsia="ka-GE"/>
              </w:rPr>
              <w:tab/>
            </w:r>
            <w:r w:rsidRPr="002948EE">
              <w:rPr>
                <w:rStyle w:val="Hyperlink"/>
                <w:rFonts w:eastAsia="Times New Roman"/>
                <w:noProof/>
                <w:sz w:val="20"/>
                <w:lang w:val="ka-GE"/>
              </w:rPr>
              <w:t>დანართი 1.  ატმოსფეროში მავნე ნივთიერებათა გაბნევის პროგრამული ამონაბეჭდი</w:t>
            </w:r>
            <w:r w:rsidRPr="002948EE">
              <w:rPr>
                <w:noProof/>
                <w:webHidden/>
                <w:sz w:val="20"/>
              </w:rPr>
              <w:tab/>
            </w:r>
            <w:r w:rsidRPr="002948EE">
              <w:rPr>
                <w:noProof/>
                <w:webHidden/>
                <w:sz w:val="20"/>
              </w:rPr>
              <w:fldChar w:fldCharType="begin"/>
            </w:r>
            <w:r w:rsidRPr="002948EE">
              <w:rPr>
                <w:noProof/>
                <w:webHidden/>
                <w:sz w:val="20"/>
              </w:rPr>
              <w:instrText xml:space="preserve"> PAGEREF _Toc98947677 \h </w:instrText>
            </w:r>
            <w:r w:rsidRPr="002948EE">
              <w:rPr>
                <w:noProof/>
                <w:webHidden/>
                <w:sz w:val="20"/>
              </w:rPr>
            </w:r>
            <w:r w:rsidRPr="002948EE">
              <w:rPr>
                <w:noProof/>
                <w:webHidden/>
                <w:sz w:val="20"/>
              </w:rPr>
              <w:fldChar w:fldCharType="separate"/>
            </w:r>
            <w:r w:rsidR="003129F9">
              <w:rPr>
                <w:noProof/>
                <w:webHidden/>
                <w:sz w:val="20"/>
              </w:rPr>
              <w:t>33</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78" w:history="1">
            <w:r w:rsidRPr="002948EE">
              <w:rPr>
                <w:rStyle w:val="Hyperlink"/>
                <w:noProof/>
                <w:sz w:val="20"/>
              </w:rPr>
              <w:t>7.1</w:t>
            </w:r>
            <w:r w:rsidRPr="002948EE">
              <w:rPr>
                <w:rFonts w:asciiTheme="minorHAnsi" w:eastAsiaTheme="minorEastAsia" w:hAnsiTheme="minorHAnsi"/>
                <w:noProof/>
                <w:color w:val="auto"/>
                <w:sz w:val="20"/>
                <w:lang w:val="ka-GE" w:eastAsia="ka-GE"/>
              </w:rPr>
              <w:tab/>
            </w:r>
            <w:r w:rsidRPr="002948EE">
              <w:rPr>
                <w:rStyle w:val="Hyperlink"/>
                <w:noProof/>
                <w:sz w:val="20"/>
              </w:rPr>
              <w:t>საწარმოს   განთავსების რაიონის ბუნებრივ-კლიმატური პირობების მოკლე დახასიათება</w:t>
            </w:r>
            <w:r w:rsidRPr="002948EE">
              <w:rPr>
                <w:noProof/>
                <w:webHidden/>
                <w:sz w:val="20"/>
              </w:rPr>
              <w:tab/>
            </w:r>
            <w:r w:rsidRPr="002948EE">
              <w:rPr>
                <w:noProof/>
                <w:webHidden/>
                <w:sz w:val="20"/>
              </w:rPr>
              <w:fldChar w:fldCharType="begin"/>
            </w:r>
            <w:r w:rsidRPr="002948EE">
              <w:rPr>
                <w:noProof/>
                <w:webHidden/>
                <w:sz w:val="20"/>
              </w:rPr>
              <w:instrText xml:space="preserve"> PAGEREF _Toc98947678 \h </w:instrText>
            </w:r>
            <w:r w:rsidRPr="002948EE">
              <w:rPr>
                <w:noProof/>
                <w:webHidden/>
                <w:sz w:val="20"/>
              </w:rPr>
            </w:r>
            <w:r w:rsidRPr="002948EE">
              <w:rPr>
                <w:noProof/>
                <w:webHidden/>
                <w:sz w:val="20"/>
              </w:rPr>
              <w:fldChar w:fldCharType="separate"/>
            </w:r>
            <w:r w:rsidR="003129F9">
              <w:rPr>
                <w:noProof/>
                <w:webHidden/>
                <w:sz w:val="20"/>
              </w:rPr>
              <w:t>33</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79" w:history="1">
            <w:r w:rsidRPr="002948EE">
              <w:rPr>
                <w:rStyle w:val="Hyperlink"/>
                <w:noProof/>
                <w:sz w:val="20"/>
              </w:rPr>
              <w:t>7.2</w:t>
            </w:r>
            <w:r w:rsidRPr="002948EE">
              <w:rPr>
                <w:rFonts w:asciiTheme="minorHAnsi" w:eastAsiaTheme="minorEastAsia" w:hAnsiTheme="minorHAnsi"/>
                <w:noProof/>
                <w:color w:val="auto"/>
                <w:sz w:val="20"/>
                <w:lang w:val="ka-GE" w:eastAsia="ka-GE"/>
              </w:rPr>
              <w:tab/>
            </w:r>
            <w:r w:rsidRPr="002948EE">
              <w:rPr>
                <w:rStyle w:val="Hyperlink"/>
                <w:noProof/>
                <w:sz w:val="20"/>
              </w:rPr>
              <w:t>ატმოსფერულ  ჰაერში   გაფრქვეულ  მავნე  ნივთიერებათა  და  დაბინძურების წყაროთა დახასიათება</w:t>
            </w:r>
            <w:r w:rsidRPr="002948EE">
              <w:rPr>
                <w:noProof/>
                <w:webHidden/>
                <w:sz w:val="20"/>
              </w:rPr>
              <w:tab/>
            </w:r>
            <w:r w:rsidRPr="002948EE">
              <w:rPr>
                <w:noProof/>
                <w:webHidden/>
                <w:sz w:val="20"/>
              </w:rPr>
              <w:fldChar w:fldCharType="begin"/>
            </w:r>
            <w:r w:rsidRPr="002948EE">
              <w:rPr>
                <w:noProof/>
                <w:webHidden/>
                <w:sz w:val="20"/>
              </w:rPr>
              <w:instrText xml:space="preserve"> PAGEREF _Toc98947679 \h </w:instrText>
            </w:r>
            <w:r w:rsidRPr="002948EE">
              <w:rPr>
                <w:noProof/>
                <w:webHidden/>
                <w:sz w:val="20"/>
              </w:rPr>
            </w:r>
            <w:r w:rsidRPr="002948EE">
              <w:rPr>
                <w:noProof/>
                <w:webHidden/>
                <w:sz w:val="20"/>
              </w:rPr>
              <w:fldChar w:fldCharType="separate"/>
            </w:r>
            <w:r w:rsidR="003129F9">
              <w:rPr>
                <w:noProof/>
                <w:webHidden/>
                <w:sz w:val="20"/>
              </w:rPr>
              <w:t>34</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80" w:history="1">
            <w:r w:rsidRPr="002948EE">
              <w:rPr>
                <w:rStyle w:val="Hyperlink"/>
                <w:noProof/>
                <w:sz w:val="20"/>
              </w:rPr>
              <w:t>7.3</w:t>
            </w:r>
            <w:r w:rsidRPr="002948EE">
              <w:rPr>
                <w:rFonts w:asciiTheme="minorHAnsi" w:eastAsiaTheme="minorEastAsia" w:hAnsiTheme="minorHAnsi"/>
                <w:noProof/>
                <w:color w:val="auto"/>
                <w:sz w:val="20"/>
                <w:lang w:val="ka-GE" w:eastAsia="ka-GE"/>
              </w:rPr>
              <w:tab/>
            </w:r>
            <w:r w:rsidRPr="002948EE">
              <w:rPr>
                <w:rStyle w:val="Hyperlink"/>
                <w:noProof/>
                <w:sz w:val="20"/>
              </w:rPr>
              <w:t>ატმოსფერულ ჰაერში  გაფრქვეულ მავნე ნივთიერებათა რაოდენობის ანგარიში</w:t>
            </w:r>
            <w:r w:rsidRPr="002948EE">
              <w:rPr>
                <w:noProof/>
                <w:webHidden/>
                <w:sz w:val="20"/>
              </w:rPr>
              <w:tab/>
            </w:r>
            <w:r w:rsidRPr="002948EE">
              <w:rPr>
                <w:noProof/>
                <w:webHidden/>
                <w:sz w:val="20"/>
              </w:rPr>
              <w:fldChar w:fldCharType="begin"/>
            </w:r>
            <w:r w:rsidRPr="002948EE">
              <w:rPr>
                <w:noProof/>
                <w:webHidden/>
                <w:sz w:val="20"/>
              </w:rPr>
              <w:instrText xml:space="preserve"> PAGEREF _Toc98947680 \h </w:instrText>
            </w:r>
            <w:r w:rsidRPr="002948EE">
              <w:rPr>
                <w:noProof/>
                <w:webHidden/>
                <w:sz w:val="20"/>
              </w:rPr>
            </w:r>
            <w:r w:rsidRPr="002948EE">
              <w:rPr>
                <w:noProof/>
                <w:webHidden/>
                <w:sz w:val="20"/>
              </w:rPr>
              <w:fldChar w:fldCharType="separate"/>
            </w:r>
            <w:r w:rsidR="003129F9">
              <w:rPr>
                <w:noProof/>
                <w:webHidden/>
                <w:sz w:val="20"/>
              </w:rPr>
              <w:t>34</w:t>
            </w:r>
            <w:r w:rsidRPr="002948EE">
              <w:rPr>
                <w:noProof/>
                <w:webHidden/>
                <w:sz w:val="20"/>
              </w:rPr>
              <w:fldChar w:fldCharType="end"/>
            </w:r>
          </w:hyperlink>
        </w:p>
        <w:p w:rsidR="002948EE" w:rsidRPr="002948EE" w:rsidRDefault="002948EE" w:rsidP="002948EE">
          <w:pPr>
            <w:pStyle w:val="TOC3"/>
            <w:tabs>
              <w:tab w:val="left" w:pos="1320"/>
              <w:tab w:val="right" w:leader="dot" w:pos="9621"/>
            </w:tabs>
            <w:spacing w:before="0" w:after="0"/>
            <w:rPr>
              <w:rFonts w:asciiTheme="minorHAnsi" w:eastAsiaTheme="minorEastAsia" w:hAnsiTheme="minorHAnsi"/>
              <w:noProof/>
              <w:sz w:val="20"/>
              <w:lang w:val="ka-GE" w:eastAsia="ka-GE"/>
            </w:rPr>
          </w:pPr>
          <w:hyperlink w:anchor="_Toc98947681" w:history="1">
            <w:r w:rsidRPr="002948EE">
              <w:rPr>
                <w:rStyle w:val="Hyperlink"/>
                <w:rFonts w:eastAsia="Calibri"/>
                <w:noProof/>
                <w:sz w:val="20"/>
                <w:lang w:val="ka-GE"/>
              </w:rPr>
              <w:t>7.3.1.</w:t>
            </w:r>
            <w:r w:rsidRPr="002948EE">
              <w:rPr>
                <w:rFonts w:asciiTheme="minorHAnsi" w:eastAsiaTheme="minorEastAsia" w:hAnsiTheme="minorHAnsi"/>
                <w:noProof/>
                <w:sz w:val="20"/>
                <w:lang w:val="ka-GE" w:eastAsia="ka-GE"/>
              </w:rPr>
              <w:tab/>
            </w:r>
            <w:r w:rsidRPr="002948EE">
              <w:rPr>
                <w:rStyle w:val="Hyperlink"/>
                <w:rFonts w:eastAsia="Calibri"/>
                <w:noProof/>
                <w:sz w:val="20"/>
                <w:lang w:val="ka-GE"/>
              </w:rPr>
              <w:t>ემისიის გაანგარიშება ნედლეულის დასაწყობება - შენახვისას (გ-1)</w:t>
            </w:r>
            <w:r w:rsidRPr="002948EE">
              <w:rPr>
                <w:noProof/>
                <w:webHidden/>
                <w:sz w:val="20"/>
              </w:rPr>
              <w:tab/>
            </w:r>
            <w:r w:rsidRPr="002948EE">
              <w:rPr>
                <w:noProof/>
                <w:webHidden/>
                <w:sz w:val="20"/>
              </w:rPr>
              <w:fldChar w:fldCharType="begin"/>
            </w:r>
            <w:r w:rsidRPr="002948EE">
              <w:rPr>
                <w:noProof/>
                <w:webHidden/>
                <w:sz w:val="20"/>
              </w:rPr>
              <w:instrText xml:space="preserve"> PAGEREF _Toc98947681 \h </w:instrText>
            </w:r>
            <w:r w:rsidRPr="002948EE">
              <w:rPr>
                <w:noProof/>
                <w:webHidden/>
                <w:sz w:val="20"/>
              </w:rPr>
            </w:r>
            <w:r w:rsidRPr="002948EE">
              <w:rPr>
                <w:noProof/>
                <w:webHidden/>
                <w:sz w:val="20"/>
              </w:rPr>
              <w:fldChar w:fldCharType="separate"/>
            </w:r>
            <w:r w:rsidR="003129F9">
              <w:rPr>
                <w:noProof/>
                <w:webHidden/>
                <w:sz w:val="20"/>
              </w:rPr>
              <w:t>34</w:t>
            </w:r>
            <w:r w:rsidRPr="002948EE">
              <w:rPr>
                <w:noProof/>
                <w:webHidden/>
                <w:sz w:val="20"/>
              </w:rPr>
              <w:fldChar w:fldCharType="end"/>
            </w:r>
          </w:hyperlink>
        </w:p>
        <w:p w:rsidR="002948EE" w:rsidRPr="002948EE" w:rsidRDefault="002948EE" w:rsidP="002948EE">
          <w:pPr>
            <w:pStyle w:val="TOC3"/>
            <w:tabs>
              <w:tab w:val="left" w:pos="1320"/>
              <w:tab w:val="right" w:leader="dot" w:pos="9621"/>
            </w:tabs>
            <w:spacing w:before="0" w:after="0"/>
            <w:rPr>
              <w:rFonts w:asciiTheme="minorHAnsi" w:eastAsiaTheme="minorEastAsia" w:hAnsiTheme="minorHAnsi"/>
              <w:noProof/>
              <w:sz w:val="20"/>
              <w:lang w:val="ka-GE" w:eastAsia="ka-GE"/>
            </w:rPr>
          </w:pPr>
          <w:hyperlink w:anchor="_Toc98947682" w:history="1">
            <w:r w:rsidRPr="002948EE">
              <w:rPr>
                <w:rStyle w:val="Hyperlink"/>
                <w:rFonts w:eastAsia="Calibri"/>
                <w:noProof/>
                <w:sz w:val="20"/>
                <w:lang w:val="ka-GE"/>
              </w:rPr>
              <w:t>7.3.2.</w:t>
            </w:r>
            <w:r w:rsidRPr="002948EE">
              <w:rPr>
                <w:rFonts w:asciiTheme="minorHAnsi" w:eastAsiaTheme="minorEastAsia" w:hAnsiTheme="minorHAnsi"/>
                <w:noProof/>
                <w:sz w:val="20"/>
                <w:lang w:val="ka-GE" w:eastAsia="ka-GE"/>
              </w:rPr>
              <w:tab/>
            </w:r>
            <w:r w:rsidRPr="002948EE">
              <w:rPr>
                <w:rStyle w:val="Hyperlink"/>
                <w:rFonts w:eastAsia="Calibri"/>
                <w:noProof/>
                <w:sz w:val="20"/>
                <w:lang w:val="ka-GE"/>
              </w:rPr>
              <w:t>ემისიის გაანგარიშება ნედლეულის მიმღებ ბუნკერში ჩაყრისას (გ-2)</w:t>
            </w:r>
            <w:r w:rsidRPr="002948EE">
              <w:rPr>
                <w:noProof/>
                <w:webHidden/>
                <w:sz w:val="20"/>
              </w:rPr>
              <w:tab/>
            </w:r>
            <w:r w:rsidRPr="002948EE">
              <w:rPr>
                <w:noProof/>
                <w:webHidden/>
                <w:sz w:val="20"/>
              </w:rPr>
              <w:fldChar w:fldCharType="begin"/>
            </w:r>
            <w:r w:rsidRPr="002948EE">
              <w:rPr>
                <w:noProof/>
                <w:webHidden/>
                <w:sz w:val="20"/>
              </w:rPr>
              <w:instrText xml:space="preserve"> PAGEREF _Toc98947682 \h </w:instrText>
            </w:r>
            <w:r w:rsidRPr="002948EE">
              <w:rPr>
                <w:noProof/>
                <w:webHidden/>
                <w:sz w:val="20"/>
              </w:rPr>
            </w:r>
            <w:r w:rsidRPr="002948EE">
              <w:rPr>
                <w:noProof/>
                <w:webHidden/>
                <w:sz w:val="20"/>
              </w:rPr>
              <w:fldChar w:fldCharType="separate"/>
            </w:r>
            <w:r w:rsidR="003129F9">
              <w:rPr>
                <w:noProof/>
                <w:webHidden/>
                <w:sz w:val="20"/>
              </w:rPr>
              <w:t>38</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83" w:history="1">
            <w:r w:rsidRPr="002948EE">
              <w:rPr>
                <w:rStyle w:val="Hyperlink"/>
                <w:noProof/>
                <w:sz w:val="20"/>
              </w:rPr>
              <w:t>7.4</w:t>
            </w:r>
            <w:r w:rsidRPr="002948EE">
              <w:rPr>
                <w:rFonts w:asciiTheme="minorHAnsi" w:eastAsiaTheme="minorEastAsia" w:hAnsiTheme="minorHAnsi"/>
                <w:noProof/>
                <w:color w:val="auto"/>
                <w:sz w:val="20"/>
                <w:lang w:val="ka-GE" w:eastAsia="ka-GE"/>
              </w:rPr>
              <w:tab/>
            </w:r>
            <w:r w:rsidRPr="002948EE">
              <w:rPr>
                <w:rStyle w:val="Hyperlink"/>
                <w:rFonts w:eastAsia="Calibri"/>
                <w:noProof/>
                <w:sz w:val="20"/>
              </w:rPr>
              <w:t>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w:t>
            </w:r>
            <w:r w:rsidRPr="002948EE">
              <w:rPr>
                <w:noProof/>
                <w:webHidden/>
                <w:sz w:val="20"/>
              </w:rPr>
              <w:tab/>
            </w:r>
            <w:r w:rsidRPr="002948EE">
              <w:rPr>
                <w:noProof/>
                <w:webHidden/>
                <w:sz w:val="20"/>
              </w:rPr>
              <w:fldChar w:fldCharType="begin"/>
            </w:r>
            <w:r w:rsidRPr="002948EE">
              <w:rPr>
                <w:noProof/>
                <w:webHidden/>
                <w:sz w:val="20"/>
              </w:rPr>
              <w:instrText xml:space="preserve"> PAGEREF _Toc98947683 \h </w:instrText>
            </w:r>
            <w:r w:rsidRPr="002948EE">
              <w:rPr>
                <w:noProof/>
                <w:webHidden/>
                <w:sz w:val="20"/>
              </w:rPr>
            </w:r>
            <w:r w:rsidRPr="002948EE">
              <w:rPr>
                <w:noProof/>
                <w:webHidden/>
                <w:sz w:val="20"/>
              </w:rPr>
              <w:fldChar w:fldCharType="separate"/>
            </w:r>
            <w:r w:rsidR="003129F9">
              <w:rPr>
                <w:noProof/>
                <w:webHidden/>
                <w:sz w:val="20"/>
              </w:rPr>
              <w:t>39</w:t>
            </w:r>
            <w:r w:rsidRPr="002948EE">
              <w:rPr>
                <w:noProof/>
                <w:webHidden/>
                <w:sz w:val="20"/>
              </w:rPr>
              <w:fldChar w:fldCharType="end"/>
            </w:r>
          </w:hyperlink>
        </w:p>
        <w:p w:rsidR="002948EE" w:rsidRPr="002948EE" w:rsidRDefault="002948EE" w:rsidP="002948EE">
          <w:pPr>
            <w:pStyle w:val="TOC3"/>
            <w:tabs>
              <w:tab w:val="left" w:pos="1320"/>
              <w:tab w:val="right" w:leader="dot" w:pos="9621"/>
            </w:tabs>
            <w:spacing w:before="0" w:after="0"/>
            <w:rPr>
              <w:rFonts w:asciiTheme="minorHAnsi" w:eastAsiaTheme="minorEastAsia" w:hAnsiTheme="minorHAnsi"/>
              <w:noProof/>
              <w:sz w:val="20"/>
              <w:lang w:val="ka-GE" w:eastAsia="ka-GE"/>
            </w:rPr>
          </w:pPr>
          <w:hyperlink w:anchor="_Toc98947684" w:history="1">
            <w:r w:rsidRPr="002948EE">
              <w:rPr>
                <w:rStyle w:val="Hyperlink"/>
                <w:rFonts w:eastAsia="Calibri"/>
                <w:noProof/>
                <w:sz w:val="20"/>
                <w:lang w:val="ka-GE"/>
              </w:rPr>
              <w:t>7.3.3.</w:t>
            </w:r>
            <w:r w:rsidRPr="002948EE">
              <w:rPr>
                <w:rFonts w:asciiTheme="minorHAnsi" w:eastAsiaTheme="minorEastAsia" w:hAnsiTheme="minorHAnsi"/>
                <w:noProof/>
                <w:sz w:val="20"/>
                <w:lang w:val="ka-GE" w:eastAsia="ka-GE"/>
              </w:rPr>
              <w:tab/>
            </w:r>
            <w:r w:rsidRPr="002948EE">
              <w:rPr>
                <w:rStyle w:val="Hyperlink"/>
                <w:rFonts w:eastAsia="Calibri"/>
                <w:noProof/>
                <w:sz w:val="20"/>
                <w:lang w:val="ka-GE"/>
              </w:rPr>
              <w:t>ემისიის გაანგარიშება ნედლეულის დამუშავებისას(სამსხვრევი DMD-166A) (გ-3)</w:t>
            </w:r>
            <w:r w:rsidRPr="002948EE">
              <w:rPr>
                <w:noProof/>
                <w:webHidden/>
                <w:sz w:val="20"/>
              </w:rPr>
              <w:tab/>
            </w:r>
            <w:r w:rsidRPr="002948EE">
              <w:rPr>
                <w:noProof/>
                <w:webHidden/>
                <w:sz w:val="20"/>
              </w:rPr>
              <w:fldChar w:fldCharType="begin"/>
            </w:r>
            <w:r w:rsidRPr="002948EE">
              <w:rPr>
                <w:noProof/>
                <w:webHidden/>
                <w:sz w:val="20"/>
              </w:rPr>
              <w:instrText xml:space="preserve"> PAGEREF _Toc98947684 \h </w:instrText>
            </w:r>
            <w:r w:rsidRPr="002948EE">
              <w:rPr>
                <w:noProof/>
                <w:webHidden/>
                <w:sz w:val="20"/>
              </w:rPr>
            </w:r>
            <w:r w:rsidRPr="002948EE">
              <w:rPr>
                <w:noProof/>
                <w:webHidden/>
                <w:sz w:val="20"/>
              </w:rPr>
              <w:fldChar w:fldCharType="separate"/>
            </w:r>
            <w:r w:rsidR="003129F9">
              <w:rPr>
                <w:noProof/>
                <w:webHidden/>
                <w:sz w:val="20"/>
              </w:rPr>
              <w:t>39</w:t>
            </w:r>
            <w:r w:rsidRPr="002948EE">
              <w:rPr>
                <w:noProof/>
                <w:webHidden/>
                <w:sz w:val="20"/>
              </w:rPr>
              <w:fldChar w:fldCharType="end"/>
            </w:r>
          </w:hyperlink>
        </w:p>
        <w:p w:rsidR="002948EE" w:rsidRPr="002948EE" w:rsidRDefault="002948EE" w:rsidP="002948EE">
          <w:pPr>
            <w:pStyle w:val="TOC3"/>
            <w:tabs>
              <w:tab w:val="left" w:pos="1320"/>
              <w:tab w:val="right" w:leader="dot" w:pos="9621"/>
            </w:tabs>
            <w:spacing w:before="0" w:after="0"/>
            <w:rPr>
              <w:rFonts w:asciiTheme="minorHAnsi" w:eastAsiaTheme="minorEastAsia" w:hAnsiTheme="minorHAnsi"/>
              <w:noProof/>
              <w:sz w:val="20"/>
              <w:lang w:val="ka-GE" w:eastAsia="ka-GE"/>
            </w:rPr>
          </w:pPr>
          <w:hyperlink w:anchor="_Toc98947685" w:history="1">
            <w:r w:rsidRPr="002948EE">
              <w:rPr>
                <w:rStyle w:val="Hyperlink"/>
                <w:rFonts w:eastAsia="Calibri"/>
                <w:noProof/>
                <w:sz w:val="20"/>
                <w:lang w:val="ka-GE"/>
              </w:rPr>
              <w:t>7.3.4.</w:t>
            </w:r>
            <w:r w:rsidRPr="002948EE">
              <w:rPr>
                <w:rFonts w:asciiTheme="minorHAnsi" w:eastAsiaTheme="minorEastAsia" w:hAnsiTheme="minorHAnsi"/>
                <w:noProof/>
                <w:sz w:val="20"/>
                <w:lang w:val="ka-GE" w:eastAsia="ka-GE"/>
              </w:rPr>
              <w:tab/>
            </w:r>
            <w:r w:rsidRPr="002948EE">
              <w:rPr>
                <w:rStyle w:val="Hyperlink"/>
                <w:rFonts w:eastAsia="Calibri"/>
                <w:noProof/>
                <w:sz w:val="20"/>
                <w:lang w:val="ka-GE"/>
              </w:rPr>
              <w:t>ემისიის გაანგარიშება სამსხვრევის ლენტური კონვეიერიდან (გ-4)</w:t>
            </w:r>
            <w:r w:rsidRPr="002948EE">
              <w:rPr>
                <w:noProof/>
                <w:webHidden/>
                <w:sz w:val="20"/>
              </w:rPr>
              <w:tab/>
            </w:r>
            <w:r w:rsidRPr="002948EE">
              <w:rPr>
                <w:noProof/>
                <w:webHidden/>
                <w:sz w:val="20"/>
              </w:rPr>
              <w:fldChar w:fldCharType="begin"/>
            </w:r>
            <w:r w:rsidRPr="002948EE">
              <w:rPr>
                <w:noProof/>
                <w:webHidden/>
                <w:sz w:val="20"/>
              </w:rPr>
              <w:instrText xml:space="preserve"> PAGEREF _Toc98947685 \h </w:instrText>
            </w:r>
            <w:r w:rsidRPr="002948EE">
              <w:rPr>
                <w:noProof/>
                <w:webHidden/>
                <w:sz w:val="20"/>
              </w:rPr>
            </w:r>
            <w:r w:rsidRPr="002948EE">
              <w:rPr>
                <w:noProof/>
                <w:webHidden/>
                <w:sz w:val="20"/>
              </w:rPr>
              <w:fldChar w:fldCharType="separate"/>
            </w:r>
            <w:r w:rsidR="003129F9">
              <w:rPr>
                <w:noProof/>
                <w:webHidden/>
                <w:sz w:val="20"/>
              </w:rPr>
              <w:t>40</w:t>
            </w:r>
            <w:r w:rsidRPr="002948EE">
              <w:rPr>
                <w:noProof/>
                <w:webHidden/>
                <w:sz w:val="20"/>
              </w:rPr>
              <w:fldChar w:fldCharType="end"/>
            </w:r>
          </w:hyperlink>
        </w:p>
        <w:p w:rsidR="002948EE" w:rsidRPr="002948EE" w:rsidRDefault="002948EE" w:rsidP="002948EE">
          <w:pPr>
            <w:pStyle w:val="TOC3"/>
            <w:tabs>
              <w:tab w:val="left" w:pos="1320"/>
              <w:tab w:val="right" w:leader="dot" w:pos="9621"/>
            </w:tabs>
            <w:spacing w:before="0" w:after="0"/>
            <w:rPr>
              <w:rFonts w:asciiTheme="minorHAnsi" w:eastAsiaTheme="minorEastAsia" w:hAnsiTheme="minorHAnsi"/>
              <w:noProof/>
              <w:sz w:val="20"/>
              <w:lang w:val="ka-GE" w:eastAsia="ka-GE"/>
            </w:rPr>
          </w:pPr>
          <w:hyperlink w:anchor="_Toc98947686" w:history="1">
            <w:r w:rsidRPr="002948EE">
              <w:rPr>
                <w:rStyle w:val="Hyperlink"/>
                <w:rFonts w:eastAsia="Calibri"/>
                <w:noProof/>
                <w:sz w:val="20"/>
                <w:lang w:val="ka-GE"/>
              </w:rPr>
              <w:t>7.3.5.</w:t>
            </w:r>
            <w:r w:rsidRPr="002948EE">
              <w:rPr>
                <w:rFonts w:asciiTheme="minorHAnsi" w:eastAsiaTheme="minorEastAsia" w:hAnsiTheme="minorHAnsi"/>
                <w:noProof/>
                <w:sz w:val="20"/>
                <w:lang w:val="ka-GE" w:eastAsia="ka-GE"/>
              </w:rPr>
              <w:tab/>
            </w:r>
            <w:r w:rsidRPr="002948EE">
              <w:rPr>
                <w:rStyle w:val="Hyperlink"/>
                <w:rFonts w:eastAsia="Calibri"/>
                <w:noProof/>
                <w:sz w:val="20"/>
                <w:lang w:val="ka-GE"/>
              </w:rPr>
              <w:t>ემისიის გაანგარიშება  მზა პროდუქციის საწყობიდან  (გ-5)</w:t>
            </w:r>
            <w:r w:rsidRPr="002948EE">
              <w:rPr>
                <w:noProof/>
                <w:webHidden/>
                <w:sz w:val="20"/>
              </w:rPr>
              <w:tab/>
            </w:r>
            <w:r w:rsidRPr="002948EE">
              <w:rPr>
                <w:noProof/>
                <w:webHidden/>
                <w:sz w:val="20"/>
              </w:rPr>
              <w:fldChar w:fldCharType="begin"/>
            </w:r>
            <w:r w:rsidRPr="002948EE">
              <w:rPr>
                <w:noProof/>
                <w:webHidden/>
                <w:sz w:val="20"/>
              </w:rPr>
              <w:instrText xml:space="preserve"> PAGEREF _Toc98947686 \h </w:instrText>
            </w:r>
            <w:r w:rsidRPr="002948EE">
              <w:rPr>
                <w:noProof/>
                <w:webHidden/>
                <w:sz w:val="20"/>
              </w:rPr>
            </w:r>
            <w:r w:rsidRPr="002948EE">
              <w:rPr>
                <w:noProof/>
                <w:webHidden/>
                <w:sz w:val="20"/>
              </w:rPr>
              <w:fldChar w:fldCharType="separate"/>
            </w:r>
            <w:r w:rsidR="003129F9">
              <w:rPr>
                <w:noProof/>
                <w:webHidden/>
                <w:sz w:val="20"/>
              </w:rPr>
              <w:t>41</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87" w:history="1">
            <w:r w:rsidRPr="002948EE">
              <w:rPr>
                <w:rStyle w:val="Hyperlink"/>
                <w:noProof/>
                <w:sz w:val="20"/>
              </w:rPr>
              <w:t>7.5</w:t>
            </w:r>
            <w:r w:rsidRPr="002948EE">
              <w:rPr>
                <w:rFonts w:asciiTheme="minorHAnsi" w:eastAsiaTheme="minorEastAsia" w:hAnsiTheme="minorHAnsi"/>
                <w:noProof/>
                <w:color w:val="auto"/>
                <w:sz w:val="20"/>
                <w:lang w:val="ka-GE" w:eastAsia="ka-GE"/>
              </w:rPr>
              <w:tab/>
            </w:r>
            <w:r w:rsidRPr="002948EE">
              <w:rPr>
                <w:rStyle w:val="Hyperlink"/>
                <w:noProof/>
                <w:sz w:val="20"/>
              </w:rPr>
              <w:t>ატმოსფერულ  ჰაერში მავნე ნივთიერებათა გაბნევის ანგარიში</w:t>
            </w:r>
            <w:r w:rsidRPr="002948EE">
              <w:rPr>
                <w:noProof/>
                <w:webHidden/>
                <w:sz w:val="20"/>
              </w:rPr>
              <w:tab/>
            </w:r>
            <w:r w:rsidRPr="002948EE">
              <w:rPr>
                <w:noProof/>
                <w:webHidden/>
                <w:sz w:val="20"/>
              </w:rPr>
              <w:fldChar w:fldCharType="begin"/>
            </w:r>
            <w:r w:rsidRPr="002948EE">
              <w:rPr>
                <w:noProof/>
                <w:webHidden/>
                <w:sz w:val="20"/>
              </w:rPr>
              <w:instrText xml:space="preserve"> PAGEREF _Toc98947687 \h </w:instrText>
            </w:r>
            <w:r w:rsidRPr="002948EE">
              <w:rPr>
                <w:noProof/>
                <w:webHidden/>
                <w:sz w:val="20"/>
              </w:rPr>
            </w:r>
            <w:r w:rsidRPr="002948EE">
              <w:rPr>
                <w:noProof/>
                <w:webHidden/>
                <w:sz w:val="20"/>
              </w:rPr>
              <w:fldChar w:fldCharType="separate"/>
            </w:r>
            <w:r w:rsidR="003129F9">
              <w:rPr>
                <w:noProof/>
                <w:webHidden/>
                <w:sz w:val="20"/>
              </w:rPr>
              <w:t>48</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88" w:history="1">
            <w:r w:rsidRPr="002948EE">
              <w:rPr>
                <w:rStyle w:val="Hyperlink"/>
                <w:noProof/>
                <w:sz w:val="20"/>
              </w:rPr>
              <w:t>7.6</w:t>
            </w:r>
            <w:r w:rsidRPr="002948EE">
              <w:rPr>
                <w:rFonts w:asciiTheme="minorHAnsi" w:eastAsiaTheme="minorEastAsia" w:hAnsiTheme="minorHAnsi"/>
                <w:noProof/>
                <w:color w:val="auto"/>
                <w:sz w:val="20"/>
                <w:lang w:val="ka-GE" w:eastAsia="ka-GE"/>
              </w:rPr>
              <w:tab/>
            </w:r>
            <w:r w:rsidRPr="002948EE">
              <w:rPr>
                <w:rStyle w:val="Hyperlink"/>
                <w:noProof/>
                <w:sz w:val="20"/>
              </w:rPr>
              <w:t>მავნე  ნივთიერებათა გაბნევის ანგარიშის  მიღებული შედეგები და ანალიზი</w:t>
            </w:r>
            <w:r w:rsidRPr="002948EE">
              <w:rPr>
                <w:noProof/>
                <w:webHidden/>
                <w:sz w:val="20"/>
              </w:rPr>
              <w:tab/>
            </w:r>
            <w:r w:rsidRPr="002948EE">
              <w:rPr>
                <w:noProof/>
                <w:webHidden/>
                <w:sz w:val="20"/>
              </w:rPr>
              <w:fldChar w:fldCharType="begin"/>
            </w:r>
            <w:r w:rsidRPr="002948EE">
              <w:rPr>
                <w:noProof/>
                <w:webHidden/>
                <w:sz w:val="20"/>
              </w:rPr>
              <w:instrText xml:space="preserve"> PAGEREF _Toc98947688 \h </w:instrText>
            </w:r>
            <w:r w:rsidRPr="002948EE">
              <w:rPr>
                <w:noProof/>
                <w:webHidden/>
                <w:sz w:val="20"/>
              </w:rPr>
            </w:r>
            <w:r w:rsidRPr="002948EE">
              <w:rPr>
                <w:noProof/>
                <w:webHidden/>
                <w:sz w:val="20"/>
              </w:rPr>
              <w:fldChar w:fldCharType="separate"/>
            </w:r>
            <w:r w:rsidR="003129F9">
              <w:rPr>
                <w:noProof/>
                <w:webHidden/>
                <w:sz w:val="20"/>
              </w:rPr>
              <w:t>48</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89" w:history="1">
            <w:r w:rsidRPr="002948EE">
              <w:rPr>
                <w:rStyle w:val="Hyperlink"/>
                <w:noProof/>
                <w:sz w:val="20"/>
              </w:rPr>
              <w:t>7.7</w:t>
            </w:r>
            <w:r w:rsidRPr="002948EE">
              <w:rPr>
                <w:rFonts w:asciiTheme="minorHAnsi" w:eastAsiaTheme="minorEastAsia" w:hAnsiTheme="minorHAnsi"/>
                <w:noProof/>
                <w:color w:val="auto"/>
                <w:sz w:val="20"/>
                <w:lang w:val="ka-GE" w:eastAsia="ka-GE"/>
              </w:rPr>
              <w:tab/>
            </w:r>
            <w:r w:rsidRPr="002948EE">
              <w:rPr>
                <w:rStyle w:val="Hyperlink"/>
                <w:noProof/>
                <w:sz w:val="20"/>
              </w:rPr>
              <w:t>მავნე ნივთიერებათა გაბნევის გრაფიკული ამონაწერი</w:t>
            </w:r>
            <w:r w:rsidRPr="002948EE">
              <w:rPr>
                <w:noProof/>
                <w:webHidden/>
                <w:sz w:val="20"/>
              </w:rPr>
              <w:tab/>
            </w:r>
            <w:r w:rsidRPr="002948EE">
              <w:rPr>
                <w:noProof/>
                <w:webHidden/>
                <w:sz w:val="20"/>
              </w:rPr>
              <w:fldChar w:fldCharType="begin"/>
            </w:r>
            <w:r w:rsidRPr="002948EE">
              <w:rPr>
                <w:noProof/>
                <w:webHidden/>
                <w:sz w:val="20"/>
              </w:rPr>
              <w:instrText xml:space="preserve"> PAGEREF _Toc98947689 \h </w:instrText>
            </w:r>
            <w:r w:rsidRPr="002948EE">
              <w:rPr>
                <w:noProof/>
                <w:webHidden/>
                <w:sz w:val="20"/>
              </w:rPr>
            </w:r>
            <w:r w:rsidRPr="002948EE">
              <w:rPr>
                <w:noProof/>
                <w:webHidden/>
                <w:sz w:val="20"/>
              </w:rPr>
              <w:fldChar w:fldCharType="separate"/>
            </w:r>
            <w:r w:rsidR="003129F9">
              <w:rPr>
                <w:noProof/>
                <w:webHidden/>
                <w:sz w:val="20"/>
              </w:rPr>
              <w:t>49</w:t>
            </w:r>
            <w:r w:rsidRPr="002948EE">
              <w:rPr>
                <w:noProof/>
                <w:webHidden/>
                <w:sz w:val="20"/>
              </w:rPr>
              <w:fldChar w:fldCharType="end"/>
            </w:r>
          </w:hyperlink>
        </w:p>
        <w:p w:rsidR="002948EE" w:rsidRPr="002948EE" w:rsidRDefault="002948EE" w:rsidP="002948EE">
          <w:pPr>
            <w:pStyle w:val="TOC2"/>
            <w:tabs>
              <w:tab w:val="left" w:pos="880"/>
              <w:tab w:val="right" w:leader="dot" w:pos="9621"/>
            </w:tabs>
            <w:spacing w:before="0" w:after="0"/>
            <w:rPr>
              <w:rFonts w:asciiTheme="minorHAnsi" w:eastAsiaTheme="minorEastAsia" w:hAnsiTheme="minorHAnsi"/>
              <w:noProof/>
              <w:color w:val="auto"/>
              <w:sz w:val="20"/>
              <w:lang w:val="ka-GE" w:eastAsia="ka-GE"/>
            </w:rPr>
          </w:pPr>
          <w:hyperlink w:anchor="_Toc98947690" w:history="1">
            <w:r w:rsidRPr="002948EE">
              <w:rPr>
                <w:rStyle w:val="Hyperlink"/>
                <w:noProof/>
                <w:sz w:val="20"/>
              </w:rPr>
              <w:t>7.8</w:t>
            </w:r>
            <w:r w:rsidRPr="002948EE">
              <w:rPr>
                <w:rFonts w:asciiTheme="minorHAnsi" w:eastAsiaTheme="minorEastAsia" w:hAnsiTheme="minorHAnsi"/>
                <w:noProof/>
                <w:color w:val="auto"/>
                <w:sz w:val="20"/>
                <w:lang w:val="ka-GE" w:eastAsia="ka-GE"/>
              </w:rPr>
              <w:tab/>
            </w:r>
            <w:r w:rsidRPr="002948EE">
              <w:rPr>
                <w:rStyle w:val="Hyperlink"/>
                <w:noProof/>
                <w:sz w:val="20"/>
              </w:rPr>
              <w:t>საწარმოს  გენ-გეგმა მავნე ნივთიერებათა გაფრქვევის წყაროების დატანით</w:t>
            </w:r>
            <w:r w:rsidRPr="002948EE">
              <w:rPr>
                <w:noProof/>
                <w:webHidden/>
                <w:sz w:val="20"/>
              </w:rPr>
              <w:tab/>
            </w:r>
            <w:r w:rsidRPr="002948EE">
              <w:rPr>
                <w:noProof/>
                <w:webHidden/>
                <w:sz w:val="20"/>
              </w:rPr>
              <w:fldChar w:fldCharType="begin"/>
            </w:r>
            <w:r w:rsidRPr="002948EE">
              <w:rPr>
                <w:noProof/>
                <w:webHidden/>
                <w:sz w:val="20"/>
              </w:rPr>
              <w:instrText xml:space="preserve"> PAGEREF _Toc98947690 \h </w:instrText>
            </w:r>
            <w:r w:rsidRPr="002948EE">
              <w:rPr>
                <w:noProof/>
                <w:webHidden/>
                <w:sz w:val="20"/>
              </w:rPr>
            </w:r>
            <w:r w:rsidRPr="002948EE">
              <w:rPr>
                <w:noProof/>
                <w:webHidden/>
                <w:sz w:val="20"/>
              </w:rPr>
              <w:fldChar w:fldCharType="separate"/>
            </w:r>
            <w:r w:rsidR="003129F9">
              <w:rPr>
                <w:noProof/>
                <w:webHidden/>
                <w:sz w:val="20"/>
              </w:rPr>
              <w:t>49</w:t>
            </w:r>
            <w:r w:rsidRPr="002948EE">
              <w:rPr>
                <w:noProof/>
                <w:webHidden/>
                <w:sz w:val="20"/>
              </w:rPr>
              <w:fldChar w:fldCharType="end"/>
            </w:r>
          </w:hyperlink>
        </w:p>
        <w:p w:rsidR="002948EE" w:rsidRDefault="002948EE" w:rsidP="002948EE">
          <w:pPr>
            <w:pStyle w:val="TOC2"/>
            <w:tabs>
              <w:tab w:val="left" w:pos="880"/>
              <w:tab w:val="right" w:leader="dot" w:pos="9621"/>
            </w:tabs>
            <w:spacing w:before="0" w:after="0"/>
            <w:rPr>
              <w:rFonts w:asciiTheme="minorHAnsi" w:eastAsiaTheme="minorEastAsia" w:hAnsiTheme="minorHAnsi"/>
              <w:noProof/>
              <w:color w:val="auto"/>
              <w:lang w:val="ka-GE" w:eastAsia="ka-GE"/>
            </w:rPr>
          </w:pPr>
          <w:hyperlink w:anchor="_Toc98947691" w:history="1">
            <w:r w:rsidRPr="002948EE">
              <w:rPr>
                <w:rStyle w:val="Hyperlink"/>
                <w:noProof/>
                <w:sz w:val="20"/>
              </w:rPr>
              <w:t>7.9</w:t>
            </w:r>
            <w:r w:rsidRPr="002948EE">
              <w:rPr>
                <w:rFonts w:asciiTheme="minorHAnsi" w:eastAsiaTheme="minorEastAsia" w:hAnsiTheme="minorHAnsi"/>
                <w:noProof/>
                <w:color w:val="auto"/>
                <w:sz w:val="20"/>
                <w:lang w:val="ka-GE" w:eastAsia="ka-GE"/>
              </w:rPr>
              <w:tab/>
            </w:r>
            <w:r w:rsidRPr="002948EE">
              <w:rPr>
                <w:rStyle w:val="Hyperlink"/>
                <w:noProof/>
                <w:sz w:val="20"/>
              </w:rPr>
              <w:t>ატმოსფერულ ჰაერში მავნე ნივთიერებათა გაბნევის ანგარიშის  პროგრამული ამონაბეჭდი</w:t>
            </w:r>
            <w:r w:rsidRPr="002948EE">
              <w:rPr>
                <w:noProof/>
                <w:webHidden/>
                <w:sz w:val="20"/>
              </w:rPr>
              <w:tab/>
            </w:r>
            <w:r w:rsidRPr="002948EE">
              <w:rPr>
                <w:noProof/>
                <w:webHidden/>
                <w:sz w:val="20"/>
              </w:rPr>
              <w:fldChar w:fldCharType="begin"/>
            </w:r>
            <w:r w:rsidRPr="002948EE">
              <w:rPr>
                <w:noProof/>
                <w:webHidden/>
                <w:sz w:val="20"/>
              </w:rPr>
              <w:instrText xml:space="preserve"> PAGEREF _Toc98947691 \h </w:instrText>
            </w:r>
            <w:r w:rsidRPr="002948EE">
              <w:rPr>
                <w:noProof/>
                <w:webHidden/>
                <w:sz w:val="20"/>
              </w:rPr>
            </w:r>
            <w:r w:rsidRPr="002948EE">
              <w:rPr>
                <w:noProof/>
                <w:webHidden/>
                <w:sz w:val="20"/>
              </w:rPr>
              <w:fldChar w:fldCharType="separate"/>
            </w:r>
            <w:r w:rsidR="003129F9">
              <w:rPr>
                <w:noProof/>
                <w:webHidden/>
                <w:sz w:val="20"/>
              </w:rPr>
              <w:t>50</w:t>
            </w:r>
            <w:r w:rsidRPr="002948EE">
              <w:rPr>
                <w:noProof/>
                <w:webHidden/>
                <w:sz w:val="20"/>
              </w:rPr>
              <w:fldChar w:fldCharType="end"/>
            </w:r>
          </w:hyperlink>
        </w:p>
        <w:p w:rsidR="00C922B3" w:rsidRPr="001C0DED" w:rsidRDefault="00C922B3" w:rsidP="001C0DED">
          <w:pPr>
            <w:spacing w:before="0" w:after="0"/>
            <w:jc w:val="left"/>
            <w:rPr>
              <w:color w:val="auto"/>
              <w:lang w:val="ka-GE"/>
            </w:rPr>
          </w:pPr>
          <w:r w:rsidRPr="001C0DED">
            <w:rPr>
              <w:b/>
              <w:bCs/>
              <w:color w:val="auto"/>
              <w:sz w:val="20"/>
              <w:szCs w:val="20"/>
              <w:lang w:val="ka-GE"/>
            </w:rPr>
            <w:fldChar w:fldCharType="end"/>
          </w:r>
        </w:p>
      </w:sdtContent>
    </w:sdt>
    <w:p w:rsidR="00C922B3" w:rsidRPr="001C0DED" w:rsidRDefault="00C922B3" w:rsidP="001C0DED">
      <w:pPr>
        <w:spacing w:before="0" w:after="160"/>
        <w:jc w:val="left"/>
        <w:rPr>
          <w:color w:val="auto"/>
          <w:lang w:val="ka-GE"/>
        </w:rPr>
      </w:pPr>
    </w:p>
    <w:p w:rsidR="00C922B3" w:rsidRPr="001C0DED" w:rsidRDefault="00C922B3" w:rsidP="001C0DED">
      <w:pPr>
        <w:spacing w:before="0" w:after="160"/>
        <w:jc w:val="left"/>
        <w:rPr>
          <w:color w:val="auto"/>
          <w:lang w:val="ka-GE"/>
        </w:rPr>
      </w:pPr>
    </w:p>
    <w:p w:rsidR="00C922B3" w:rsidRPr="001C0DED" w:rsidRDefault="00C922B3" w:rsidP="001C0DED">
      <w:pPr>
        <w:rPr>
          <w:rFonts w:eastAsia="Times New Roman" w:cs="Times New Roman"/>
          <w:b/>
          <w:color w:val="auto"/>
          <w:sz w:val="24"/>
          <w:szCs w:val="32"/>
          <w:lang w:val="ka-GE"/>
        </w:rPr>
      </w:pPr>
      <w:r w:rsidRPr="001C0DED">
        <w:rPr>
          <w:rFonts w:eastAsia="Times New Roman" w:cs="Times New Roman"/>
          <w:b/>
          <w:color w:val="auto"/>
          <w:sz w:val="24"/>
          <w:szCs w:val="32"/>
          <w:lang w:val="ka-GE"/>
        </w:rPr>
        <w:br w:type="page"/>
      </w:r>
    </w:p>
    <w:p w:rsidR="00C922B3" w:rsidRPr="001C0DED" w:rsidRDefault="00C922B3" w:rsidP="001C0DED">
      <w:pPr>
        <w:pStyle w:val="Heading1"/>
        <w:rPr>
          <w:rFonts w:eastAsia="Times New Roman"/>
          <w:lang w:val="ka-GE"/>
        </w:rPr>
      </w:pPr>
      <w:bookmarkStart w:id="1" w:name="_Toc98947651"/>
      <w:r w:rsidRPr="001C0DED">
        <w:rPr>
          <w:rFonts w:eastAsia="Times New Roman"/>
          <w:lang w:val="ka-GE"/>
        </w:rPr>
        <w:lastRenderedPageBreak/>
        <w:t>შესავალი</w:t>
      </w:r>
      <w:bookmarkEnd w:id="1"/>
    </w:p>
    <w:p w:rsidR="00C922B3" w:rsidRPr="001C0DED" w:rsidRDefault="00C922B3" w:rsidP="001C0DED">
      <w:pPr>
        <w:spacing w:before="0"/>
        <w:rPr>
          <w:rFonts w:eastAsia="Calibri" w:cs="Times New Roman"/>
          <w:color w:val="000000"/>
          <w:lang w:val="ka-GE"/>
        </w:rPr>
      </w:pPr>
      <w:r w:rsidRPr="001C0DED">
        <w:rPr>
          <w:rFonts w:eastAsia="Calibri" w:cs="Times New Roman"/>
          <w:color w:val="000000"/>
          <w:lang w:val="ka-GE"/>
        </w:rPr>
        <w:t>წინამდებარე დოკუმენტი წარმოადგენ</w:t>
      </w:r>
      <w:r w:rsidR="001C0DED" w:rsidRPr="001C0DED">
        <w:rPr>
          <w:rFonts w:eastAsia="Calibri" w:cs="Times New Roman"/>
          <w:color w:val="000000"/>
          <w:lang w:val="ka-GE"/>
        </w:rPr>
        <w:t>ს</w:t>
      </w:r>
      <w:r w:rsidRPr="001C0DED">
        <w:rPr>
          <w:rFonts w:eastAsia="Calibri" w:cs="Times New Roman"/>
          <w:color w:val="000000"/>
          <w:lang w:val="ka-GE"/>
        </w:rPr>
        <w:t>, შპს „მ გრუპი“-ს მიერ, თერჯოლის მუნიციპალიტეტ</w:t>
      </w:r>
      <w:r w:rsidR="001A3F00" w:rsidRPr="001C0DED">
        <w:rPr>
          <w:rFonts w:eastAsia="Calibri" w:cs="Times New Roman"/>
          <w:color w:val="000000"/>
          <w:lang w:val="ka-GE"/>
        </w:rPr>
        <w:t>ში</w:t>
      </w:r>
      <w:r w:rsidRPr="001C0DED">
        <w:rPr>
          <w:rFonts w:eastAsia="Calibri" w:cs="Times New Roman"/>
          <w:color w:val="000000"/>
          <w:lang w:val="ka-GE"/>
        </w:rPr>
        <w:t>, მდ. ჩოლაბურის მარჯვენა სანაპიროზე</w:t>
      </w:r>
      <w:r w:rsidR="00494A78" w:rsidRPr="001C0DED">
        <w:rPr>
          <w:rFonts w:eastAsia="Calibri" w:cs="Times New Roman"/>
          <w:color w:val="000000"/>
          <w:lang w:val="ka-GE"/>
        </w:rPr>
        <w:t xml:space="preserve"> მდებარე საქმიანი ეზოს ტერიტორიაზე, </w:t>
      </w:r>
      <w:r w:rsidRPr="001C0DED">
        <w:rPr>
          <w:rFonts w:eastAsia="Calibri" w:cs="Times New Roman"/>
          <w:color w:val="000000"/>
          <w:lang w:val="ka-GE"/>
        </w:rPr>
        <w:t xml:space="preserve"> სასარგებლო წიაღისეულის (ქვიშა-ხრეშის) გადამუშავების </w:t>
      </w:r>
      <w:r w:rsidR="00494A78" w:rsidRPr="001C0DED">
        <w:rPr>
          <w:rFonts w:eastAsia="Calibri" w:cs="Times New Roman"/>
          <w:color w:val="000000"/>
          <w:lang w:val="ka-GE"/>
        </w:rPr>
        <w:t>საწარმოს</w:t>
      </w:r>
      <w:r w:rsidRPr="001C0DED">
        <w:rPr>
          <w:rFonts w:eastAsia="Calibri" w:cs="Times New Roman"/>
          <w:color w:val="000000"/>
          <w:lang w:val="ka-GE"/>
        </w:rPr>
        <w:t xml:space="preserve"> მოწყობის და ექსპლუატაციის პროექტის სკოპინგის ანგარიშს.</w:t>
      </w:r>
    </w:p>
    <w:p w:rsidR="00C922B3" w:rsidRPr="001C0DED" w:rsidRDefault="00494A78" w:rsidP="001C0DED">
      <w:pPr>
        <w:rPr>
          <w:color w:val="auto"/>
          <w:lang w:val="ka-GE"/>
        </w:rPr>
      </w:pPr>
      <w:r w:rsidRPr="001C0DED">
        <w:rPr>
          <w:color w:val="auto"/>
          <w:lang w:val="ka-GE"/>
        </w:rPr>
        <w:t>საწარმოს წარმადობა შეადგენს 35 მ</w:t>
      </w:r>
      <w:r w:rsidRPr="001C0DED">
        <w:rPr>
          <w:color w:val="auto"/>
          <w:vertAlign w:val="superscript"/>
          <w:lang w:val="ka-GE"/>
        </w:rPr>
        <w:t>3</w:t>
      </w:r>
      <w:r w:rsidRPr="001C0DED">
        <w:rPr>
          <w:color w:val="auto"/>
          <w:lang w:val="ka-GE"/>
        </w:rPr>
        <w:t xml:space="preserve">/სთ-ს. </w:t>
      </w:r>
      <w:r w:rsidR="00C922B3" w:rsidRPr="001C0DED">
        <w:rPr>
          <w:color w:val="auto"/>
          <w:lang w:val="ka-GE"/>
        </w:rPr>
        <w:t xml:space="preserve">ინერტული მასალების მსხვრევა-დახარისხება ხორციელდება სველი მეთოდით. წყალაღება ხდება მდ. </w:t>
      </w:r>
      <w:proofErr w:type="spellStart"/>
      <w:r w:rsidR="00C922B3" w:rsidRPr="001C0DED">
        <w:rPr>
          <w:color w:val="auto"/>
          <w:lang w:val="ka-GE"/>
        </w:rPr>
        <w:t>ჩოლაბურიდან</w:t>
      </w:r>
      <w:proofErr w:type="spellEnd"/>
      <w:r w:rsidR="00C922B3" w:rsidRPr="001C0DED">
        <w:rPr>
          <w:color w:val="auto"/>
          <w:lang w:val="ka-GE"/>
        </w:rPr>
        <w:t xml:space="preserve"> და </w:t>
      </w:r>
      <w:r w:rsidRPr="001C0DED">
        <w:rPr>
          <w:color w:val="auto"/>
          <w:lang w:val="ka-GE"/>
        </w:rPr>
        <w:t xml:space="preserve">ჩამდინარე წყლები </w:t>
      </w:r>
      <w:r w:rsidR="00C922B3" w:rsidRPr="001C0DED">
        <w:rPr>
          <w:color w:val="auto"/>
          <w:lang w:val="ka-GE"/>
        </w:rPr>
        <w:t xml:space="preserve">გაწმენდის შემდეგ ჩაედინება ამავე მდინარეში.     </w:t>
      </w:r>
    </w:p>
    <w:p w:rsidR="00C922B3" w:rsidRPr="001C0DED" w:rsidRDefault="00C922B3" w:rsidP="001C0DED">
      <w:pPr>
        <w:rPr>
          <w:color w:val="auto"/>
          <w:lang w:val="ka-GE"/>
        </w:rPr>
      </w:pPr>
      <w:r w:rsidRPr="001C0DED">
        <w:rPr>
          <w:color w:val="auto"/>
          <w:lang w:val="ka-GE"/>
        </w:rPr>
        <w:t>შპს „მ გრუპი“-ს საქმიანობა, საქართველოს კანონის „გარემოსდაცვითი შეფასების კოდექსი“-ს, მეორე დანართის, მე-5 პუნქტის 5.1 ქვეპუნქტის თანახმად წარმოადგენს სკრინინგის პროცედურას დაქვემდებარებულ საქმიანობას. შპს „მ გრუპი“-ს მიერ საქართველოს გარემოს დაცვისა და სოფლის მეურნეობის სამინისტროში წა</w:t>
      </w:r>
      <w:r w:rsidR="001C0DED">
        <w:rPr>
          <w:color w:val="auto"/>
          <w:lang w:val="ka-GE"/>
        </w:rPr>
        <w:t>რ</w:t>
      </w:r>
      <w:r w:rsidRPr="001C0DED">
        <w:rPr>
          <w:color w:val="auto"/>
          <w:lang w:val="ka-GE"/>
        </w:rPr>
        <w:t xml:space="preserve">დგენილი იყო სკრინინგის განაცხადი და მინისტრის 2021 წლის 30 აგვისტოს </w:t>
      </w:r>
      <w:proofErr w:type="spellStart"/>
      <w:r w:rsidRPr="001C0DED">
        <w:rPr>
          <w:color w:val="auto"/>
          <w:lang w:val="ka-GE"/>
        </w:rPr>
        <w:t>N2</w:t>
      </w:r>
      <w:proofErr w:type="spellEnd"/>
      <w:r w:rsidRPr="001C0DED">
        <w:rPr>
          <w:color w:val="auto"/>
          <w:lang w:val="ka-GE"/>
        </w:rPr>
        <w:t xml:space="preserve">-1294-ის ბრძანებით საქმიანობა დაექვემდებარა </w:t>
      </w:r>
      <w:r w:rsidR="00494A78" w:rsidRPr="001C0DED">
        <w:rPr>
          <w:color w:val="auto"/>
          <w:lang w:val="ka-GE"/>
        </w:rPr>
        <w:t>გარემოზე ზემოქმედებას</w:t>
      </w:r>
      <w:r w:rsidRPr="001C0DED">
        <w:rPr>
          <w:color w:val="auto"/>
          <w:lang w:val="ka-GE"/>
        </w:rPr>
        <w:t xml:space="preserve">. </w:t>
      </w:r>
    </w:p>
    <w:p w:rsidR="00C922B3" w:rsidRPr="001C0DED" w:rsidRDefault="00C922B3" w:rsidP="001C0DED">
      <w:pPr>
        <w:rPr>
          <w:color w:val="auto"/>
          <w:lang w:val="ka-GE"/>
        </w:rPr>
      </w:pPr>
      <w:r w:rsidRPr="001C0DED">
        <w:rPr>
          <w:color w:val="auto"/>
          <w:lang w:val="ka-GE"/>
        </w:rPr>
        <w:t xml:space="preserve">საქართველოს გარემოს დაცვისა და სოფლის მეურნეობის მინისტრის 2021 წლის 30 აგვისტოს </w:t>
      </w:r>
      <w:proofErr w:type="spellStart"/>
      <w:r w:rsidRPr="001C0DED">
        <w:rPr>
          <w:color w:val="auto"/>
          <w:lang w:val="ka-GE"/>
        </w:rPr>
        <w:t>N2</w:t>
      </w:r>
      <w:proofErr w:type="spellEnd"/>
      <w:r w:rsidRPr="001C0DED">
        <w:rPr>
          <w:color w:val="auto"/>
          <w:lang w:val="ka-GE"/>
        </w:rPr>
        <w:t xml:space="preserve">-1294-ის ბრძანების შესაბამისად მომზადებული იქნა წინამდებარე სკოპინგის ანგარიში.  </w:t>
      </w:r>
    </w:p>
    <w:p w:rsidR="00C922B3" w:rsidRPr="001C0DED" w:rsidRDefault="00C922B3" w:rsidP="001C0DED">
      <w:pPr>
        <w:rPr>
          <w:color w:val="auto"/>
          <w:lang w:val="ka-GE"/>
        </w:rPr>
      </w:pPr>
      <w:r w:rsidRPr="001C0DED">
        <w:rPr>
          <w:rFonts w:cs="Sylfaen"/>
          <w:color w:val="auto"/>
          <w:lang w:val="ka-GE"/>
        </w:rPr>
        <w:t>სკოპინგის ანგარიში</w:t>
      </w:r>
      <w:r w:rsidRPr="001C0DED">
        <w:rPr>
          <w:color w:val="auto"/>
          <w:lang w:val="ka-GE"/>
        </w:rPr>
        <w:t xml:space="preserve">  </w:t>
      </w:r>
      <w:r w:rsidRPr="001C0DED">
        <w:rPr>
          <w:rFonts w:cs="Sylfaen"/>
          <w:color w:val="auto"/>
          <w:lang w:val="ka-GE"/>
        </w:rPr>
        <w:t>შპს</w:t>
      </w:r>
      <w:r w:rsidRPr="001C0DED">
        <w:rPr>
          <w:color w:val="auto"/>
          <w:lang w:val="ka-GE"/>
        </w:rPr>
        <w:t xml:space="preserve"> „მ გრუპი“-</w:t>
      </w:r>
      <w:r w:rsidRPr="001C0DED">
        <w:rPr>
          <w:rFonts w:cs="Sylfaen"/>
          <w:color w:val="auto"/>
          <w:lang w:val="ka-GE"/>
        </w:rPr>
        <w:t>ს</w:t>
      </w:r>
      <w:r w:rsidRPr="001C0DED">
        <w:rPr>
          <w:color w:val="auto"/>
          <w:lang w:val="ka-GE"/>
        </w:rPr>
        <w:t xml:space="preserve"> </w:t>
      </w:r>
      <w:r w:rsidRPr="001C0DED">
        <w:rPr>
          <w:rFonts w:cs="Sylfaen"/>
          <w:color w:val="auto"/>
          <w:lang w:val="ka-GE"/>
        </w:rPr>
        <w:t>დაკვეთით, მომზადებულია</w:t>
      </w:r>
      <w:r w:rsidRPr="001C0DED">
        <w:rPr>
          <w:color w:val="auto"/>
          <w:lang w:val="ka-GE"/>
        </w:rPr>
        <w:t xml:space="preserve"> </w:t>
      </w:r>
      <w:r w:rsidRPr="001C0DED">
        <w:rPr>
          <w:rFonts w:cs="Sylfaen"/>
          <w:color w:val="auto"/>
          <w:lang w:val="ka-GE"/>
        </w:rPr>
        <w:t>შპს</w:t>
      </w:r>
      <w:r w:rsidRPr="001C0DED">
        <w:rPr>
          <w:color w:val="auto"/>
          <w:lang w:val="ka-GE"/>
        </w:rPr>
        <w:t xml:space="preserve"> „</w:t>
      </w:r>
      <w:r w:rsidRPr="001C0DED">
        <w:rPr>
          <w:rFonts w:cs="Sylfaen"/>
          <w:color w:val="auto"/>
          <w:lang w:val="ka-GE"/>
        </w:rPr>
        <w:t>გამა</w:t>
      </w:r>
      <w:r w:rsidRPr="001C0DED">
        <w:rPr>
          <w:color w:val="auto"/>
          <w:lang w:val="ka-GE"/>
        </w:rPr>
        <w:t xml:space="preserve"> </w:t>
      </w:r>
      <w:r w:rsidRPr="001C0DED">
        <w:rPr>
          <w:rFonts w:cs="Sylfaen"/>
          <w:color w:val="auto"/>
          <w:lang w:val="ka-GE"/>
        </w:rPr>
        <w:t>კონსალტინგი</w:t>
      </w:r>
      <w:r w:rsidRPr="001C0DED">
        <w:rPr>
          <w:color w:val="auto"/>
          <w:lang w:val="ka-GE"/>
        </w:rPr>
        <w:t>“-</w:t>
      </w:r>
      <w:r w:rsidRPr="001C0DED">
        <w:rPr>
          <w:rFonts w:cs="Sylfaen"/>
          <w:color w:val="auto"/>
          <w:lang w:val="ka-GE"/>
        </w:rPr>
        <w:t>ს</w:t>
      </w:r>
      <w:r w:rsidRPr="001C0DED">
        <w:rPr>
          <w:color w:val="auto"/>
          <w:lang w:val="ka-GE"/>
        </w:rPr>
        <w:t xml:space="preserve"> </w:t>
      </w:r>
      <w:r w:rsidRPr="001C0DED">
        <w:rPr>
          <w:rFonts w:cs="Sylfaen"/>
          <w:color w:val="auto"/>
          <w:lang w:val="ka-GE"/>
        </w:rPr>
        <w:t>მიერ</w:t>
      </w:r>
      <w:r w:rsidRPr="001C0DED">
        <w:rPr>
          <w:color w:val="auto"/>
          <w:lang w:val="ka-GE"/>
        </w:rPr>
        <w:t xml:space="preserve">. </w:t>
      </w:r>
      <w:r w:rsidRPr="001C0DED">
        <w:rPr>
          <w:rFonts w:cs="Sylfaen"/>
          <w:color w:val="auto"/>
          <w:lang w:val="ka-GE"/>
        </w:rPr>
        <w:t>საქმიანობის</w:t>
      </w:r>
      <w:r w:rsidRPr="001C0DED">
        <w:rPr>
          <w:color w:val="auto"/>
          <w:lang w:val="ka-GE"/>
        </w:rPr>
        <w:t xml:space="preserve"> </w:t>
      </w:r>
      <w:r w:rsidRPr="001C0DED">
        <w:rPr>
          <w:rFonts w:cs="Sylfaen"/>
          <w:color w:val="auto"/>
          <w:lang w:val="ka-GE"/>
        </w:rPr>
        <w:t>განმახორციელებელი</w:t>
      </w:r>
      <w:r w:rsidRPr="001C0DED">
        <w:rPr>
          <w:color w:val="auto"/>
          <w:lang w:val="ka-GE"/>
        </w:rPr>
        <w:t xml:space="preserve"> </w:t>
      </w:r>
      <w:r w:rsidRPr="001C0DED">
        <w:rPr>
          <w:rFonts w:cs="Sylfaen"/>
          <w:color w:val="auto"/>
          <w:lang w:val="ka-GE"/>
        </w:rPr>
        <w:t>და</w:t>
      </w:r>
      <w:r w:rsidRPr="001C0DED">
        <w:rPr>
          <w:color w:val="auto"/>
          <w:lang w:val="ka-GE"/>
        </w:rPr>
        <w:t xml:space="preserve"> </w:t>
      </w:r>
      <w:r w:rsidRPr="001C0DED">
        <w:rPr>
          <w:rFonts w:cs="Sylfaen"/>
          <w:color w:val="auto"/>
          <w:lang w:val="ka-GE"/>
        </w:rPr>
        <w:t>საკონსულტაციო</w:t>
      </w:r>
      <w:r w:rsidRPr="001C0DED">
        <w:rPr>
          <w:color w:val="auto"/>
          <w:lang w:val="ka-GE"/>
        </w:rPr>
        <w:t xml:space="preserve"> </w:t>
      </w:r>
      <w:r w:rsidRPr="001C0DED">
        <w:rPr>
          <w:rFonts w:cs="Sylfaen"/>
          <w:color w:val="auto"/>
          <w:lang w:val="ka-GE"/>
        </w:rPr>
        <w:t>კომპანიების</w:t>
      </w:r>
      <w:r w:rsidRPr="001C0DED">
        <w:rPr>
          <w:color w:val="auto"/>
          <w:lang w:val="ka-GE"/>
        </w:rPr>
        <w:t xml:space="preserve"> </w:t>
      </w:r>
      <w:r w:rsidRPr="001C0DED">
        <w:rPr>
          <w:rFonts w:cs="Sylfaen"/>
          <w:color w:val="auto"/>
          <w:lang w:val="ka-GE"/>
        </w:rPr>
        <w:t>შესახებ</w:t>
      </w:r>
      <w:r w:rsidRPr="001C0DED">
        <w:rPr>
          <w:color w:val="auto"/>
          <w:lang w:val="ka-GE"/>
        </w:rPr>
        <w:t xml:space="preserve">, </w:t>
      </w:r>
      <w:r w:rsidRPr="001C0DED">
        <w:rPr>
          <w:rFonts w:cs="Sylfaen"/>
          <w:color w:val="auto"/>
          <w:lang w:val="ka-GE"/>
        </w:rPr>
        <w:t>ინფორმაცია</w:t>
      </w:r>
      <w:r w:rsidRPr="001C0DED">
        <w:rPr>
          <w:color w:val="auto"/>
          <w:lang w:val="ka-GE"/>
        </w:rPr>
        <w:t xml:space="preserve"> </w:t>
      </w:r>
      <w:r w:rsidRPr="001C0DED">
        <w:rPr>
          <w:rFonts w:cs="Sylfaen"/>
          <w:color w:val="auto"/>
          <w:lang w:val="ka-GE"/>
        </w:rPr>
        <w:t>მოცემულია</w:t>
      </w:r>
      <w:r w:rsidRPr="001C0DED">
        <w:rPr>
          <w:color w:val="auto"/>
          <w:lang w:val="ka-GE"/>
        </w:rPr>
        <w:t xml:space="preserve"> </w:t>
      </w:r>
      <w:r w:rsidRPr="001C0DED">
        <w:rPr>
          <w:rFonts w:cs="Sylfaen"/>
          <w:color w:val="auto"/>
          <w:lang w:val="ka-GE"/>
        </w:rPr>
        <w:t>ცხრილში</w:t>
      </w:r>
      <w:r w:rsidRPr="001C0DED">
        <w:rPr>
          <w:color w:val="auto"/>
          <w:lang w:val="ka-GE"/>
        </w:rPr>
        <w:t xml:space="preserve"> 1.1.1</w:t>
      </w:r>
    </w:p>
    <w:p w:rsidR="00C922B3" w:rsidRPr="001C0DED" w:rsidRDefault="00C922B3" w:rsidP="001C0DED">
      <w:pPr>
        <w:spacing w:before="0"/>
        <w:rPr>
          <w:rFonts w:eastAsia="Calibri" w:cs="Times New Roman"/>
          <w:color w:val="000000"/>
          <w:sz w:val="20"/>
          <w:lang w:val="ka-GE"/>
        </w:rPr>
      </w:pPr>
      <w:r w:rsidRPr="001C0DED">
        <w:rPr>
          <w:rFonts w:eastAsia="Calibri" w:cs="Times New Roman"/>
          <w:b/>
          <w:color w:val="000000"/>
          <w:sz w:val="20"/>
          <w:lang w:val="ka-GE"/>
        </w:rPr>
        <w:t>ცხრილი 1.1.1</w:t>
      </w:r>
      <w:r w:rsidRPr="001C0DED">
        <w:rPr>
          <w:rFonts w:eastAsia="Calibri" w:cs="Times New Roman"/>
          <w:color w:val="000000"/>
          <w:sz w:val="20"/>
          <w:lang w:val="ka-GE"/>
        </w:rPr>
        <w:t xml:space="preserve"> ინფორმაცია საქმიანობის განმახორციელებლის და საკონსულტაციო კომპანიის შესახებ.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3956"/>
      </w:tblGrid>
      <w:tr w:rsidR="00C922B3" w:rsidRPr="001C0DED" w:rsidTr="002948EE">
        <w:trPr>
          <w:trHeight w:val="175"/>
          <w:jc w:val="center"/>
        </w:trPr>
        <w:tc>
          <w:tcPr>
            <w:tcW w:w="5665" w:type="dxa"/>
            <w:shd w:val="clear" w:color="auto" w:fill="BFBFBF"/>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 xml:space="preserve">საქმიანობის განმხორციელებელი კომპანია </w:t>
            </w:r>
          </w:p>
        </w:tc>
        <w:tc>
          <w:tcPr>
            <w:tcW w:w="3956" w:type="dxa"/>
            <w:shd w:val="clear" w:color="auto" w:fill="BFBFBF"/>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შპს „მ გრუპი“</w:t>
            </w:r>
          </w:p>
        </w:tc>
      </w:tr>
      <w:tr w:rsidR="00C922B3" w:rsidRPr="001C0DED" w:rsidTr="002948EE">
        <w:trPr>
          <w:trHeight w:val="50"/>
          <w:jc w:val="center"/>
        </w:trPr>
        <w:tc>
          <w:tcPr>
            <w:tcW w:w="5665"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კომპანიის იურიდიული მისამართი</w:t>
            </w:r>
          </w:p>
        </w:tc>
        <w:tc>
          <w:tcPr>
            <w:tcW w:w="3956" w:type="dxa"/>
            <w:vAlign w:val="center"/>
          </w:tcPr>
          <w:p w:rsidR="00C922B3" w:rsidRPr="001C0DED" w:rsidRDefault="00C922B3" w:rsidP="002948EE">
            <w:pPr>
              <w:spacing w:before="0" w:after="0"/>
              <w:jc w:val="left"/>
              <w:rPr>
                <w:color w:val="auto"/>
                <w:sz w:val="20"/>
                <w:szCs w:val="20"/>
                <w:lang w:val="ka-GE"/>
              </w:rPr>
            </w:pPr>
            <w:r w:rsidRPr="001C0DED">
              <w:rPr>
                <w:color w:val="auto"/>
                <w:sz w:val="20"/>
                <w:szCs w:val="20"/>
                <w:lang w:val="ka-GE"/>
              </w:rPr>
              <w:t>ქ. თერჯოლა, ვაჟა-ფშაველას შეს. I, №29</w:t>
            </w:r>
          </w:p>
        </w:tc>
      </w:tr>
      <w:tr w:rsidR="00C922B3" w:rsidRPr="001C0DED" w:rsidTr="002948EE">
        <w:trPr>
          <w:trHeight w:val="175"/>
          <w:jc w:val="center"/>
        </w:trPr>
        <w:tc>
          <w:tcPr>
            <w:tcW w:w="5665"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კომპანიის ფაქტიური  მისამართი</w:t>
            </w:r>
          </w:p>
        </w:tc>
        <w:tc>
          <w:tcPr>
            <w:tcW w:w="3956" w:type="dxa"/>
            <w:vAlign w:val="center"/>
          </w:tcPr>
          <w:p w:rsidR="00C922B3" w:rsidRPr="001C0DED" w:rsidRDefault="00C922B3" w:rsidP="002948EE">
            <w:pPr>
              <w:spacing w:before="0" w:after="0"/>
              <w:jc w:val="left"/>
              <w:rPr>
                <w:color w:val="auto"/>
                <w:sz w:val="20"/>
                <w:szCs w:val="20"/>
                <w:lang w:val="ka-GE"/>
              </w:rPr>
            </w:pPr>
            <w:r w:rsidRPr="001C0DED">
              <w:rPr>
                <w:color w:val="auto"/>
                <w:sz w:val="20"/>
                <w:szCs w:val="20"/>
                <w:lang w:val="ka-GE"/>
              </w:rPr>
              <w:t>ქ. თერჯოლა, ვაჟა-ფშაველას შეს. I, №29</w:t>
            </w:r>
          </w:p>
        </w:tc>
      </w:tr>
      <w:tr w:rsidR="00C922B3" w:rsidRPr="001C0DED" w:rsidTr="002948EE">
        <w:trPr>
          <w:trHeight w:val="398"/>
          <w:jc w:val="center"/>
        </w:trPr>
        <w:tc>
          <w:tcPr>
            <w:tcW w:w="5665"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საქმიანობის განხორციელების ადგილის მისამართი</w:t>
            </w:r>
          </w:p>
        </w:tc>
        <w:tc>
          <w:tcPr>
            <w:tcW w:w="3956" w:type="dxa"/>
            <w:vAlign w:val="center"/>
          </w:tcPr>
          <w:p w:rsidR="00C922B3" w:rsidRPr="001C0DED" w:rsidRDefault="00C922B3" w:rsidP="002948EE">
            <w:pPr>
              <w:spacing w:before="0" w:after="0"/>
              <w:jc w:val="left"/>
              <w:rPr>
                <w:color w:val="auto"/>
                <w:sz w:val="20"/>
                <w:szCs w:val="20"/>
                <w:lang w:val="ka-GE"/>
              </w:rPr>
            </w:pPr>
            <w:r w:rsidRPr="001C0DED">
              <w:rPr>
                <w:color w:val="auto"/>
                <w:sz w:val="20"/>
                <w:szCs w:val="20"/>
                <w:lang w:val="ka-GE"/>
              </w:rPr>
              <w:t>ქ. თერჯოლა მდ. ჩოლაბურის მიმდებარედ</w:t>
            </w:r>
          </w:p>
        </w:tc>
      </w:tr>
      <w:tr w:rsidR="00C922B3" w:rsidRPr="001C0DED" w:rsidTr="002948EE">
        <w:trPr>
          <w:trHeight w:val="443"/>
          <w:jc w:val="center"/>
        </w:trPr>
        <w:tc>
          <w:tcPr>
            <w:tcW w:w="5665"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საქმიანობის სახე</w:t>
            </w:r>
          </w:p>
        </w:tc>
        <w:tc>
          <w:tcPr>
            <w:tcW w:w="3956"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 xml:space="preserve">სასარგებლო წიაღისეულის დამუშავება </w:t>
            </w:r>
          </w:p>
        </w:tc>
      </w:tr>
      <w:tr w:rsidR="00C922B3" w:rsidRPr="001C0DED" w:rsidTr="002948EE">
        <w:trPr>
          <w:trHeight w:val="60"/>
          <w:jc w:val="center"/>
        </w:trPr>
        <w:tc>
          <w:tcPr>
            <w:tcW w:w="9621" w:type="dxa"/>
            <w:gridSpan w:val="2"/>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შპს „მ გრუპი“ -ს მონაცემები:</w:t>
            </w:r>
          </w:p>
        </w:tc>
      </w:tr>
      <w:tr w:rsidR="00C922B3" w:rsidRPr="001C0DED" w:rsidTr="002948EE">
        <w:trPr>
          <w:trHeight w:val="175"/>
          <w:jc w:val="center"/>
        </w:trPr>
        <w:tc>
          <w:tcPr>
            <w:tcW w:w="5665"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საიდენტიფიკაციო კოდი</w:t>
            </w:r>
          </w:p>
        </w:tc>
        <w:tc>
          <w:tcPr>
            <w:tcW w:w="3956" w:type="dxa"/>
            <w:vAlign w:val="center"/>
          </w:tcPr>
          <w:p w:rsidR="00C922B3" w:rsidRPr="001C0DED" w:rsidRDefault="00C922B3" w:rsidP="002948EE">
            <w:pPr>
              <w:spacing w:before="0" w:after="0"/>
              <w:jc w:val="left"/>
              <w:rPr>
                <w:color w:val="auto"/>
                <w:sz w:val="20"/>
                <w:szCs w:val="20"/>
                <w:lang w:val="ka-GE"/>
              </w:rPr>
            </w:pPr>
            <w:r w:rsidRPr="001C0DED">
              <w:rPr>
                <w:color w:val="auto"/>
                <w:sz w:val="20"/>
                <w:szCs w:val="20"/>
                <w:lang w:val="ka-GE"/>
              </w:rPr>
              <w:t>405151491</w:t>
            </w:r>
          </w:p>
        </w:tc>
      </w:tr>
      <w:tr w:rsidR="00C922B3" w:rsidRPr="001C0DED" w:rsidTr="002948EE">
        <w:trPr>
          <w:trHeight w:val="341"/>
          <w:jc w:val="center"/>
        </w:trPr>
        <w:tc>
          <w:tcPr>
            <w:tcW w:w="5665" w:type="dxa"/>
            <w:shd w:val="clear" w:color="auto" w:fill="F2F2F2"/>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 xml:space="preserve">ელექტრონული ფოსტა </w:t>
            </w:r>
          </w:p>
        </w:tc>
        <w:tc>
          <w:tcPr>
            <w:tcW w:w="3956" w:type="dxa"/>
            <w:shd w:val="clear" w:color="auto" w:fill="F2F2F2"/>
            <w:vAlign w:val="center"/>
          </w:tcPr>
          <w:p w:rsidR="00C922B3" w:rsidRPr="001C0DED" w:rsidRDefault="00C922B3" w:rsidP="002948EE">
            <w:pPr>
              <w:spacing w:before="0" w:after="0"/>
              <w:jc w:val="left"/>
              <w:rPr>
                <w:color w:val="auto"/>
                <w:sz w:val="20"/>
                <w:szCs w:val="20"/>
                <w:lang w:val="ka-GE"/>
              </w:rPr>
            </w:pPr>
            <w:r w:rsidRPr="001C0DED">
              <w:rPr>
                <w:color w:val="auto"/>
                <w:sz w:val="20"/>
                <w:szCs w:val="20"/>
                <w:lang w:val="ka-GE"/>
              </w:rPr>
              <w:t>magdadolakidze@gmail.com</w:t>
            </w:r>
          </w:p>
        </w:tc>
      </w:tr>
      <w:tr w:rsidR="00C922B3" w:rsidRPr="001C0DED" w:rsidTr="002948EE">
        <w:trPr>
          <w:trHeight w:val="175"/>
          <w:jc w:val="center"/>
        </w:trPr>
        <w:tc>
          <w:tcPr>
            <w:tcW w:w="5665"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 xml:space="preserve">საკონტაქტო პირი </w:t>
            </w:r>
          </w:p>
        </w:tc>
        <w:tc>
          <w:tcPr>
            <w:tcW w:w="3956" w:type="dxa"/>
            <w:vAlign w:val="center"/>
          </w:tcPr>
          <w:p w:rsidR="00C922B3" w:rsidRPr="001C0DED" w:rsidRDefault="00C922B3" w:rsidP="002948EE">
            <w:pPr>
              <w:spacing w:before="0" w:after="0"/>
              <w:jc w:val="left"/>
              <w:rPr>
                <w:color w:val="auto"/>
                <w:sz w:val="20"/>
                <w:szCs w:val="20"/>
                <w:lang w:val="ka-GE"/>
              </w:rPr>
            </w:pPr>
            <w:r w:rsidRPr="001C0DED">
              <w:rPr>
                <w:color w:val="auto"/>
                <w:sz w:val="20"/>
                <w:szCs w:val="20"/>
                <w:lang w:val="ka-GE"/>
              </w:rPr>
              <w:t>მალხაზ ხარაძე</w:t>
            </w:r>
          </w:p>
        </w:tc>
      </w:tr>
      <w:tr w:rsidR="00C922B3" w:rsidRPr="001C0DED" w:rsidTr="002948EE">
        <w:trPr>
          <w:trHeight w:val="341"/>
          <w:jc w:val="center"/>
        </w:trPr>
        <w:tc>
          <w:tcPr>
            <w:tcW w:w="5665"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საკონტაქტო ტელეფონი</w:t>
            </w:r>
          </w:p>
        </w:tc>
        <w:tc>
          <w:tcPr>
            <w:tcW w:w="3956" w:type="dxa"/>
            <w:vAlign w:val="center"/>
          </w:tcPr>
          <w:p w:rsidR="00C922B3" w:rsidRPr="001C0DED" w:rsidRDefault="00C922B3" w:rsidP="002948EE">
            <w:pPr>
              <w:spacing w:before="0" w:after="0"/>
              <w:jc w:val="left"/>
              <w:rPr>
                <w:color w:val="auto"/>
                <w:sz w:val="20"/>
                <w:szCs w:val="20"/>
                <w:lang w:val="ka-GE"/>
              </w:rPr>
            </w:pPr>
            <w:r w:rsidRPr="001C0DED">
              <w:rPr>
                <w:color w:val="auto"/>
                <w:sz w:val="20"/>
                <w:szCs w:val="20"/>
                <w:lang w:val="ka-GE"/>
              </w:rPr>
              <w:t>577 503 300</w:t>
            </w:r>
          </w:p>
        </w:tc>
      </w:tr>
      <w:tr w:rsidR="00C922B3" w:rsidRPr="001C0DED" w:rsidTr="002948EE">
        <w:trPr>
          <w:trHeight w:val="296"/>
          <w:jc w:val="center"/>
        </w:trPr>
        <w:tc>
          <w:tcPr>
            <w:tcW w:w="5665"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საკონსულტაციო კომპანია:</w:t>
            </w:r>
          </w:p>
        </w:tc>
        <w:tc>
          <w:tcPr>
            <w:tcW w:w="3956"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შპს „გამა კონსალტინგი”</w:t>
            </w:r>
          </w:p>
        </w:tc>
      </w:tr>
      <w:tr w:rsidR="00C922B3" w:rsidRPr="001C0DED" w:rsidTr="002948EE">
        <w:trPr>
          <w:trHeight w:val="70"/>
          <w:jc w:val="center"/>
        </w:trPr>
        <w:tc>
          <w:tcPr>
            <w:tcW w:w="5665"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 xml:space="preserve">შპს „გამა კონსალტინგი”-ს დირექტორი </w:t>
            </w:r>
          </w:p>
        </w:tc>
        <w:tc>
          <w:tcPr>
            <w:tcW w:w="3956" w:type="dxa"/>
            <w:vAlign w:val="center"/>
          </w:tcPr>
          <w:p w:rsidR="00C922B3" w:rsidRPr="001C0DED" w:rsidRDefault="00C922B3" w:rsidP="002948EE">
            <w:pPr>
              <w:spacing w:before="0" w:after="0"/>
              <w:jc w:val="left"/>
              <w:rPr>
                <w:color w:val="auto"/>
                <w:sz w:val="20"/>
                <w:szCs w:val="20"/>
                <w:lang w:val="ka-GE"/>
              </w:rPr>
            </w:pPr>
            <w:r w:rsidRPr="001C0DED">
              <w:rPr>
                <w:color w:val="auto"/>
                <w:sz w:val="20"/>
                <w:szCs w:val="20"/>
                <w:lang w:val="ka-GE"/>
              </w:rPr>
              <w:t>ზ. მგალობლიშვილი</w:t>
            </w:r>
          </w:p>
        </w:tc>
      </w:tr>
      <w:tr w:rsidR="00C922B3" w:rsidRPr="001C0DED" w:rsidTr="002948EE">
        <w:trPr>
          <w:trHeight w:val="70"/>
          <w:jc w:val="center"/>
        </w:trPr>
        <w:tc>
          <w:tcPr>
            <w:tcW w:w="5665"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შპს „გამა კონსალტინგი”-ს დირექტორის საკონტაქტო ინფორმაცია</w:t>
            </w:r>
          </w:p>
        </w:tc>
        <w:tc>
          <w:tcPr>
            <w:tcW w:w="3956" w:type="dxa"/>
            <w:vAlign w:val="center"/>
          </w:tcPr>
          <w:p w:rsidR="00C922B3" w:rsidRPr="001C0DED" w:rsidRDefault="00C922B3" w:rsidP="002948EE">
            <w:pPr>
              <w:spacing w:before="0" w:after="0"/>
              <w:jc w:val="left"/>
              <w:rPr>
                <w:color w:val="auto"/>
                <w:sz w:val="20"/>
                <w:szCs w:val="20"/>
                <w:lang w:val="ka-GE"/>
              </w:rPr>
            </w:pPr>
            <w:r w:rsidRPr="001C0DED">
              <w:rPr>
                <w:rFonts w:eastAsia="Calibri" w:cs="Sylfaen"/>
                <w:color w:val="000000"/>
                <w:sz w:val="20"/>
                <w:szCs w:val="20"/>
                <w:lang w:val="ka-GE"/>
              </w:rPr>
              <w:t>+032 2614434; +995 599 504434</w:t>
            </w:r>
          </w:p>
        </w:tc>
      </w:tr>
      <w:tr w:rsidR="00C922B3" w:rsidRPr="001C0DED" w:rsidTr="002948EE">
        <w:trPr>
          <w:trHeight w:val="296"/>
          <w:jc w:val="center"/>
        </w:trPr>
        <w:tc>
          <w:tcPr>
            <w:tcW w:w="5665"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საკონტაქტო პირი</w:t>
            </w:r>
          </w:p>
        </w:tc>
        <w:tc>
          <w:tcPr>
            <w:tcW w:w="3956" w:type="dxa"/>
            <w:vAlign w:val="center"/>
          </w:tcPr>
          <w:p w:rsidR="00C922B3" w:rsidRPr="001C0DED" w:rsidRDefault="00C922B3" w:rsidP="002948EE">
            <w:pPr>
              <w:spacing w:before="0" w:after="0"/>
              <w:jc w:val="left"/>
              <w:rPr>
                <w:color w:val="auto"/>
                <w:sz w:val="20"/>
                <w:szCs w:val="20"/>
                <w:lang w:val="ka-GE"/>
              </w:rPr>
            </w:pPr>
            <w:r w:rsidRPr="001C0DED">
              <w:rPr>
                <w:color w:val="auto"/>
                <w:sz w:val="20"/>
                <w:szCs w:val="20"/>
                <w:lang w:val="ka-GE"/>
              </w:rPr>
              <w:t xml:space="preserve">რუსუდან </w:t>
            </w:r>
            <w:proofErr w:type="spellStart"/>
            <w:r w:rsidRPr="001C0DED">
              <w:rPr>
                <w:color w:val="auto"/>
                <w:sz w:val="20"/>
                <w:szCs w:val="20"/>
                <w:lang w:val="ka-GE"/>
              </w:rPr>
              <w:t>ყულიაშვილი</w:t>
            </w:r>
            <w:proofErr w:type="spellEnd"/>
          </w:p>
        </w:tc>
      </w:tr>
      <w:tr w:rsidR="00C922B3" w:rsidRPr="001C0DED" w:rsidTr="002948EE">
        <w:trPr>
          <w:trHeight w:val="296"/>
          <w:jc w:val="center"/>
        </w:trPr>
        <w:tc>
          <w:tcPr>
            <w:tcW w:w="5665"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საკონტაქტო პირის ტელეფონის ნომერი</w:t>
            </w:r>
          </w:p>
        </w:tc>
        <w:tc>
          <w:tcPr>
            <w:tcW w:w="3956" w:type="dxa"/>
            <w:vAlign w:val="center"/>
          </w:tcPr>
          <w:p w:rsidR="00C922B3" w:rsidRPr="001C0DED" w:rsidRDefault="000D70A0" w:rsidP="002948EE">
            <w:pPr>
              <w:spacing w:before="0" w:after="0"/>
              <w:jc w:val="left"/>
              <w:rPr>
                <w:color w:val="auto"/>
                <w:sz w:val="20"/>
                <w:szCs w:val="20"/>
                <w:lang w:val="ka-GE"/>
              </w:rPr>
            </w:pPr>
            <w:r w:rsidRPr="001C0DED">
              <w:rPr>
                <w:color w:val="auto"/>
                <w:sz w:val="20"/>
                <w:szCs w:val="20"/>
                <w:lang w:val="ka-GE"/>
              </w:rPr>
              <w:t>+0</w:t>
            </w:r>
            <w:r w:rsidR="00B2785A" w:rsidRPr="001C0DED">
              <w:rPr>
                <w:color w:val="auto"/>
                <w:sz w:val="20"/>
                <w:szCs w:val="20"/>
                <w:lang w:val="ka-GE"/>
              </w:rPr>
              <w:t>322 60 01 56</w:t>
            </w:r>
          </w:p>
        </w:tc>
      </w:tr>
      <w:tr w:rsidR="00C922B3" w:rsidRPr="001C0DED" w:rsidTr="002948EE">
        <w:trPr>
          <w:trHeight w:val="296"/>
          <w:jc w:val="center"/>
        </w:trPr>
        <w:tc>
          <w:tcPr>
            <w:tcW w:w="5665" w:type="dxa"/>
            <w:vAlign w:val="center"/>
          </w:tcPr>
          <w:p w:rsidR="00C922B3" w:rsidRPr="001C0DED" w:rsidRDefault="00C922B3" w:rsidP="002948EE">
            <w:pPr>
              <w:spacing w:before="0" w:after="0"/>
              <w:jc w:val="left"/>
              <w:rPr>
                <w:b/>
                <w:color w:val="auto"/>
                <w:sz w:val="20"/>
                <w:szCs w:val="20"/>
                <w:lang w:val="ka-GE"/>
              </w:rPr>
            </w:pPr>
            <w:r w:rsidRPr="001C0DED">
              <w:rPr>
                <w:b/>
                <w:color w:val="auto"/>
                <w:sz w:val="20"/>
                <w:szCs w:val="20"/>
                <w:lang w:val="ka-GE"/>
              </w:rPr>
              <w:t>საკონტაქტო პირის ელექტრონული ფოსტა</w:t>
            </w:r>
          </w:p>
        </w:tc>
        <w:tc>
          <w:tcPr>
            <w:tcW w:w="3956" w:type="dxa"/>
            <w:vAlign w:val="center"/>
          </w:tcPr>
          <w:p w:rsidR="00C922B3" w:rsidRPr="001C0DED" w:rsidRDefault="00C922B3" w:rsidP="002948EE">
            <w:pPr>
              <w:spacing w:before="0" w:after="0"/>
              <w:jc w:val="left"/>
              <w:rPr>
                <w:color w:val="auto"/>
                <w:sz w:val="20"/>
                <w:szCs w:val="20"/>
                <w:lang w:val="ka-GE"/>
              </w:rPr>
            </w:pPr>
            <w:r w:rsidRPr="001C0DED">
              <w:rPr>
                <w:color w:val="auto"/>
                <w:sz w:val="20"/>
                <w:szCs w:val="20"/>
                <w:lang w:val="ka-GE"/>
              </w:rPr>
              <w:t>rusudan@gamma.ge</w:t>
            </w:r>
          </w:p>
        </w:tc>
      </w:tr>
    </w:tbl>
    <w:p w:rsidR="00C922B3" w:rsidRPr="001C0DED" w:rsidRDefault="00C922B3" w:rsidP="001C0DED">
      <w:pPr>
        <w:spacing w:before="0" w:after="160"/>
        <w:jc w:val="left"/>
        <w:rPr>
          <w:color w:val="auto"/>
          <w:lang w:val="ka-GE"/>
        </w:rPr>
      </w:pPr>
    </w:p>
    <w:p w:rsidR="00C922B3" w:rsidRPr="001C0DED" w:rsidRDefault="00C922B3" w:rsidP="001C0DED">
      <w:pPr>
        <w:spacing w:before="0" w:after="160"/>
        <w:jc w:val="left"/>
        <w:rPr>
          <w:color w:val="auto"/>
          <w:lang w:val="ka-GE"/>
        </w:rPr>
      </w:pPr>
    </w:p>
    <w:p w:rsidR="00C922B3" w:rsidRPr="001C0DED" w:rsidRDefault="00C922B3" w:rsidP="001C0DED">
      <w:pPr>
        <w:spacing w:before="0" w:after="160"/>
        <w:jc w:val="left"/>
        <w:rPr>
          <w:color w:val="auto"/>
          <w:lang w:val="ka-GE"/>
        </w:rPr>
      </w:pPr>
    </w:p>
    <w:p w:rsidR="00C922B3" w:rsidRPr="001C0DED" w:rsidRDefault="00C922B3" w:rsidP="001C0DED">
      <w:pPr>
        <w:spacing w:before="0" w:after="160"/>
        <w:jc w:val="left"/>
        <w:rPr>
          <w:color w:val="auto"/>
          <w:lang w:val="ka-GE"/>
        </w:rPr>
      </w:pPr>
    </w:p>
    <w:p w:rsidR="00C922B3" w:rsidRPr="001C0DED" w:rsidRDefault="00C922B3" w:rsidP="001C0DED">
      <w:pPr>
        <w:pStyle w:val="Heading1"/>
        <w:rPr>
          <w:rFonts w:eastAsia="Times New Roman"/>
          <w:lang w:val="ka-GE"/>
        </w:rPr>
      </w:pPr>
      <w:bookmarkStart w:id="2" w:name="_Toc98947652"/>
      <w:r w:rsidRPr="001C0DED">
        <w:rPr>
          <w:rFonts w:eastAsia="Times New Roman"/>
          <w:lang w:val="ka-GE"/>
        </w:rPr>
        <w:lastRenderedPageBreak/>
        <w:t>პროექტის ალტერნატიული ვარიანტების ანალიზი</w:t>
      </w:r>
      <w:bookmarkEnd w:id="2"/>
    </w:p>
    <w:p w:rsidR="00C922B3" w:rsidRPr="001C0DED" w:rsidRDefault="00C922B3" w:rsidP="001C0DED">
      <w:pPr>
        <w:rPr>
          <w:color w:val="auto"/>
          <w:lang w:val="ka-GE"/>
        </w:rPr>
      </w:pPr>
      <w:r w:rsidRPr="001C0DED">
        <w:rPr>
          <w:color w:val="auto"/>
          <w:lang w:val="ka-GE"/>
        </w:rPr>
        <w:t>შპს „მ გრუპი“-ს დაგეგმილი საქმიანობის ფარგლებში განიხილებოდა, საწარმოს განთავსებისა და არა ქმედების ალტერნატიული ვარიანტები,</w:t>
      </w:r>
      <w:r w:rsidR="009C6AD3" w:rsidRPr="001C0DED">
        <w:rPr>
          <w:color w:val="auto"/>
          <w:lang w:val="ka-GE"/>
        </w:rPr>
        <w:t xml:space="preserve"> ასევე ტექნოლოგიური </w:t>
      </w:r>
      <w:r w:rsidR="00E549BD" w:rsidRPr="001C0DED">
        <w:rPr>
          <w:color w:val="auto"/>
          <w:lang w:val="ka-GE"/>
        </w:rPr>
        <w:t>ციკლის</w:t>
      </w:r>
      <w:r w:rsidR="00E059B7" w:rsidRPr="001C0DED">
        <w:rPr>
          <w:color w:val="auto"/>
          <w:lang w:val="ka-GE"/>
        </w:rPr>
        <w:t xml:space="preserve"> </w:t>
      </w:r>
      <w:r w:rsidR="009C6AD3" w:rsidRPr="001C0DED">
        <w:rPr>
          <w:color w:val="auto"/>
          <w:lang w:val="ka-GE"/>
        </w:rPr>
        <w:t>ალტერნატიული ვარიანტები,</w:t>
      </w:r>
      <w:r w:rsidRPr="001C0DED">
        <w:rPr>
          <w:color w:val="auto"/>
          <w:lang w:val="ka-GE"/>
        </w:rPr>
        <w:t xml:space="preserve"> შესაბამისად ქვეთავებში განხილულია ალტერნატიული ვარიანტების ანალიზი</w:t>
      </w:r>
      <w:r w:rsidR="001430AC" w:rsidRPr="001C0DED">
        <w:rPr>
          <w:color w:val="auto"/>
          <w:lang w:val="ka-GE"/>
        </w:rPr>
        <w:t>.</w:t>
      </w:r>
    </w:p>
    <w:p w:rsidR="001430AC" w:rsidRPr="001C0DED" w:rsidRDefault="001430AC" w:rsidP="001C0DED">
      <w:pPr>
        <w:jc w:val="left"/>
        <w:rPr>
          <w:color w:val="auto"/>
          <w:lang w:val="ka-GE"/>
        </w:rPr>
      </w:pPr>
    </w:p>
    <w:p w:rsidR="00C922B3" w:rsidRPr="001C0DED" w:rsidRDefault="00C922B3" w:rsidP="001C0DED">
      <w:pPr>
        <w:pStyle w:val="Heading2"/>
        <w:rPr>
          <w:noProof w:val="0"/>
        </w:rPr>
      </w:pPr>
      <w:bookmarkStart w:id="3" w:name="_Toc98947653"/>
      <w:r w:rsidRPr="001C0DED">
        <w:rPr>
          <w:noProof w:val="0"/>
        </w:rPr>
        <w:t>არა ქმედების (უმოქმედობის ) ალტერნატიული ვარიანტი</w:t>
      </w:r>
      <w:bookmarkEnd w:id="3"/>
    </w:p>
    <w:p w:rsidR="00C922B3" w:rsidRPr="001C0DED" w:rsidRDefault="00C922B3" w:rsidP="001C0DED">
      <w:pPr>
        <w:rPr>
          <w:lang w:val="ka-GE"/>
        </w:rPr>
      </w:pPr>
      <w:bookmarkStart w:id="4" w:name="_Toc77668511"/>
      <w:r w:rsidRPr="001C0DED">
        <w:rPr>
          <w:lang w:val="ka-GE"/>
        </w:rPr>
        <w:t>არა ქმედების ალტერნატივა გულისხმობს საწარმოს მოწყობაზე და პროექტის განუხორციელებლობაზე უარის თქმას.</w:t>
      </w:r>
    </w:p>
    <w:p w:rsidR="00C922B3" w:rsidRPr="001C0DED" w:rsidRDefault="00C922B3" w:rsidP="001C0DED">
      <w:pPr>
        <w:rPr>
          <w:color w:val="auto"/>
          <w:lang w:val="ka-GE"/>
        </w:rPr>
      </w:pPr>
      <w:r w:rsidRPr="001C0DED">
        <w:rPr>
          <w:color w:val="auto"/>
          <w:lang w:val="ka-GE"/>
        </w:rPr>
        <w:t xml:space="preserve">დაგეგმილი საქმიანობა, გულისხმობს </w:t>
      </w:r>
      <w:r w:rsidR="00026BC1" w:rsidRPr="001C0DED">
        <w:rPr>
          <w:color w:val="auto"/>
          <w:lang w:val="ka-GE"/>
        </w:rPr>
        <w:t>თერჯოლის მუნიციპალიტეტში</w:t>
      </w:r>
      <w:r w:rsidRPr="001C0DED">
        <w:rPr>
          <w:color w:val="auto"/>
          <w:lang w:val="ka-GE"/>
        </w:rPr>
        <w:t xml:space="preserve">, მდ. ჩოლაბურის მარჯვენა სანაპიროზე </w:t>
      </w:r>
      <w:r w:rsidR="00E549BD" w:rsidRPr="001C0DED">
        <w:rPr>
          <w:color w:val="auto"/>
          <w:lang w:val="ka-GE"/>
        </w:rPr>
        <w:t>შპს „მ გრუპი“-ს საკუთრებაში არსებული საქმიანი ეზოს ტერიტორიაზე</w:t>
      </w:r>
      <w:r w:rsidR="008C2AFF" w:rsidRPr="001C0DED">
        <w:rPr>
          <w:color w:val="auto"/>
          <w:lang w:val="ka-GE"/>
        </w:rPr>
        <w:t xml:space="preserve"> (</w:t>
      </w:r>
      <w:proofErr w:type="spellStart"/>
      <w:r w:rsidR="008C2AFF" w:rsidRPr="001C0DED">
        <w:rPr>
          <w:color w:val="auto"/>
          <w:lang w:val="ka-GE"/>
        </w:rPr>
        <w:t>ს.კ</w:t>
      </w:r>
      <w:proofErr w:type="spellEnd"/>
      <w:r w:rsidR="008C2AFF" w:rsidRPr="001C0DED">
        <w:rPr>
          <w:color w:val="auto"/>
          <w:lang w:val="ka-GE"/>
        </w:rPr>
        <w:t xml:space="preserve"> 33 09 43 585)</w:t>
      </w:r>
      <w:r w:rsidRPr="001C0DED">
        <w:rPr>
          <w:color w:val="auto"/>
          <w:lang w:val="ka-GE"/>
        </w:rPr>
        <w:t>, სასარგებლო წიაღისეულის, კერძოდ ქვიშა-ხრეშის სამსხვრევ-დამხარისხებელი საამქროს მოწყობას და ექსპლუატაციას.</w:t>
      </w:r>
    </w:p>
    <w:p w:rsidR="00C922B3" w:rsidRPr="001C0DED" w:rsidRDefault="00C922B3" w:rsidP="001C0DED">
      <w:pPr>
        <w:rPr>
          <w:color w:val="auto"/>
          <w:lang w:val="ka-GE"/>
        </w:rPr>
      </w:pPr>
      <w:r w:rsidRPr="001C0DED">
        <w:rPr>
          <w:color w:val="auto"/>
          <w:lang w:val="ka-GE"/>
        </w:rPr>
        <w:t xml:space="preserve">პროექტის განუხორციელებლობის შემთხვევაში ადგილი არ ექნება გარემოზე იმ ნეგატიურ ზემოქმედებას, რაც მოსალოდნელია </w:t>
      </w:r>
      <w:r w:rsidR="00762438" w:rsidRPr="001C0DED">
        <w:rPr>
          <w:color w:val="auto"/>
          <w:lang w:val="ka-GE"/>
        </w:rPr>
        <w:t>საწარმოს</w:t>
      </w:r>
      <w:r w:rsidR="00E46E9C" w:rsidRPr="001C0DED">
        <w:rPr>
          <w:color w:val="auto"/>
          <w:lang w:val="ka-GE"/>
        </w:rPr>
        <w:t xml:space="preserve"> ექსპლუატაციასთან დაკავშირებით</w:t>
      </w:r>
      <w:r w:rsidRPr="001C0DED">
        <w:rPr>
          <w:color w:val="auto"/>
          <w:lang w:val="ka-GE"/>
        </w:rPr>
        <w:t>, მათ შორის: ატმოსფერული ჰაერის ხარისხზე და აკუსტიკურ ფონზე ზემოქმედ</w:t>
      </w:r>
      <w:r w:rsidR="00E46E9C" w:rsidRPr="001C0DED">
        <w:rPr>
          <w:color w:val="auto"/>
          <w:lang w:val="ka-GE"/>
        </w:rPr>
        <w:t>ე</w:t>
      </w:r>
      <w:r w:rsidRPr="001C0DED">
        <w:rPr>
          <w:color w:val="auto"/>
          <w:lang w:val="ka-GE"/>
        </w:rPr>
        <w:t>ბას, ნარჩენების წარმოქმნა და სხვა. წინასწარი კვლევის შედეგების მიხედვით, საწარმოს მოწყობა და ექსპლუატაცია გარემოზე მნიშვნელოვან ნეგატიურ ზემოქმედებასთან დაკავშირებული არ იქნება</w:t>
      </w:r>
      <w:r w:rsidR="00E46E9C" w:rsidRPr="001C0DED">
        <w:rPr>
          <w:color w:val="auto"/>
          <w:lang w:val="ka-GE"/>
        </w:rPr>
        <w:t xml:space="preserve">: კერძოდ: </w:t>
      </w:r>
    </w:p>
    <w:p w:rsidR="00E46E9C" w:rsidRPr="001C0DED" w:rsidRDefault="00E46E9C" w:rsidP="001C0DED">
      <w:pPr>
        <w:pStyle w:val="ListParagraph"/>
        <w:numPr>
          <w:ilvl w:val="0"/>
          <w:numId w:val="15"/>
        </w:numPr>
        <w:rPr>
          <w:color w:val="auto"/>
          <w:lang w:val="ka-GE"/>
        </w:rPr>
      </w:pPr>
      <w:r w:rsidRPr="001C0DED">
        <w:rPr>
          <w:color w:val="auto"/>
          <w:lang w:val="ka-GE"/>
        </w:rPr>
        <w:t>ქვიშა-ხრეშის გადამუშავებისათვის გამოყენებულია სველი მეთოდი, რაც მინიმუმამდე ამცირებს ატმოსფერული ჰაერის ხარისხზე ზემოქმედების რისკებს;</w:t>
      </w:r>
    </w:p>
    <w:p w:rsidR="00E46E9C" w:rsidRPr="001C0DED" w:rsidRDefault="00E46E9C" w:rsidP="001C0DED">
      <w:pPr>
        <w:pStyle w:val="ListParagraph"/>
        <w:numPr>
          <w:ilvl w:val="0"/>
          <w:numId w:val="15"/>
        </w:numPr>
        <w:rPr>
          <w:color w:val="auto"/>
          <w:lang w:val="ka-GE"/>
        </w:rPr>
      </w:pPr>
      <w:r w:rsidRPr="001C0DED">
        <w:rPr>
          <w:color w:val="auto"/>
          <w:lang w:val="ka-GE"/>
        </w:rPr>
        <w:t xml:space="preserve">საწარმოს განთავსების ადგილიდან უახლოესი </w:t>
      </w:r>
      <w:r w:rsidR="001C0DED" w:rsidRPr="001C0DED">
        <w:rPr>
          <w:color w:val="auto"/>
          <w:lang w:val="ka-GE"/>
        </w:rPr>
        <w:t>საცხოვრებელი</w:t>
      </w:r>
      <w:r w:rsidRPr="001C0DED">
        <w:rPr>
          <w:color w:val="auto"/>
          <w:lang w:val="ka-GE"/>
        </w:rPr>
        <w:t xml:space="preserve"> ზონა დაცილებულია დაახლოებით 8</w:t>
      </w:r>
      <w:r w:rsidR="008C2AFF" w:rsidRPr="001C0DED">
        <w:rPr>
          <w:color w:val="auto"/>
          <w:lang w:val="ka-GE"/>
        </w:rPr>
        <w:t>45</w:t>
      </w:r>
      <w:r w:rsidRPr="001C0DED">
        <w:rPr>
          <w:color w:val="auto"/>
          <w:lang w:val="ka-GE"/>
        </w:rPr>
        <w:t xml:space="preserve"> მ-ით და შესაბამისად ხმაურის გავრცელებასთან დაკავშირებული ზემოქმედება არ იქნება მნიშვნელოვანი. აღნიშნული დასტურდება წინამდებარე ანგარიშში მოცემული გაანგარიშების შედეგების მიხედვით;</w:t>
      </w:r>
    </w:p>
    <w:p w:rsidR="008C2AFF" w:rsidRPr="001C0DED" w:rsidRDefault="00E46E9C" w:rsidP="001C0DED">
      <w:pPr>
        <w:pStyle w:val="ListParagraph"/>
        <w:numPr>
          <w:ilvl w:val="0"/>
          <w:numId w:val="15"/>
        </w:numPr>
        <w:rPr>
          <w:color w:val="auto"/>
          <w:lang w:val="ka-GE"/>
        </w:rPr>
      </w:pPr>
      <w:r w:rsidRPr="001C0DED">
        <w:rPr>
          <w:color w:val="auto"/>
          <w:lang w:val="ka-GE"/>
        </w:rPr>
        <w:t xml:space="preserve">საქმიანი ეზოს ტერიტორია ხასიათდება მაღალი ანთროპოგენური დატვირთვით: </w:t>
      </w:r>
      <w:r w:rsidR="008C2AFF" w:rsidRPr="001C0DED">
        <w:rPr>
          <w:color w:val="auto"/>
          <w:lang w:val="ka-GE"/>
        </w:rPr>
        <w:t xml:space="preserve">ტერიტორიაზე </w:t>
      </w:r>
      <w:r w:rsidRPr="001C0DED">
        <w:rPr>
          <w:color w:val="auto"/>
          <w:lang w:val="ka-GE"/>
        </w:rPr>
        <w:t xml:space="preserve">არ არის მცენარეული საფარი </w:t>
      </w:r>
      <w:r w:rsidR="008C2AFF" w:rsidRPr="001C0DED">
        <w:rPr>
          <w:color w:val="auto"/>
          <w:lang w:val="ka-GE"/>
        </w:rPr>
        <w:t>და ცხოველთა ველური ბუნების სახეობების საბინადრო ადგილები. შესაბამისად ხმელეთის ბიოლოგიურ გარემოზე ზემოქმედების რისკი მინიმალურია;</w:t>
      </w:r>
    </w:p>
    <w:p w:rsidR="008C2AFF" w:rsidRPr="001C0DED" w:rsidRDefault="008C2AFF" w:rsidP="001C0DED">
      <w:pPr>
        <w:pStyle w:val="ListParagraph"/>
        <w:numPr>
          <w:ilvl w:val="0"/>
          <w:numId w:val="15"/>
        </w:numPr>
        <w:rPr>
          <w:color w:val="auto"/>
          <w:lang w:val="ka-GE"/>
        </w:rPr>
      </w:pPr>
      <w:r w:rsidRPr="001C0DED">
        <w:rPr>
          <w:color w:val="auto"/>
          <w:lang w:val="ka-GE"/>
        </w:rPr>
        <w:t xml:space="preserve">საწარმოს ექსპლუატაციის პროცესში წარმოქმნილი საწარმოო ჩამდინარე წყლების ჩაშვება ხდება გაწმენდის შემდეგ, რაც მინიმუმამდე ამცირებს მდინარის წყლის ხარისხზე და წყლის ბიოლოგიურ გარემოზე ზემოქმედების რისკებს; </w:t>
      </w:r>
    </w:p>
    <w:p w:rsidR="00C922B3" w:rsidRPr="001C0DED" w:rsidRDefault="00C922B3" w:rsidP="001C0DED">
      <w:pPr>
        <w:rPr>
          <w:lang w:val="ka-GE"/>
        </w:rPr>
      </w:pPr>
      <w:r w:rsidRPr="001C0DED">
        <w:rPr>
          <w:lang w:val="ka-GE"/>
        </w:rPr>
        <w:t>პროექტის განხორციელებ</w:t>
      </w:r>
      <w:r w:rsidR="00E04BB8" w:rsidRPr="001C0DED">
        <w:rPr>
          <w:lang w:val="ka-GE"/>
        </w:rPr>
        <w:t>ისას</w:t>
      </w:r>
      <w:r w:rsidRPr="001C0DED">
        <w:rPr>
          <w:lang w:val="ka-GE"/>
        </w:rPr>
        <w:t xml:space="preserve"> მოსალოდნელი ნეგატიური ზემოქმედებების გარდა</w:t>
      </w:r>
      <w:r w:rsidR="00E04BB8" w:rsidRPr="001C0DED">
        <w:rPr>
          <w:lang w:val="ka-GE"/>
        </w:rPr>
        <w:t>,</w:t>
      </w:r>
      <w:r w:rsidRPr="001C0DED">
        <w:rPr>
          <w:lang w:val="ka-GE"/>
        </w:rPr>
        <w:t xml:space="preserve"> ასევე აქვს დადებითი ასპექტებიც, მათ შორის: ადგილობრივი მოსახლეობის სოციალურ ეკონომიკური მდგომარეობის მცირეოდენით,</w:t>
      </w:r>
      <w:r w:rsidR="00B95A73" w:rsidRPr="001C0DED">
        <w:rPr>
          <w:lang w:val="ka-GE"/>
        </w:rPr>
        <w:t xml:space="preserve"> </w:t>
      </w:r>
      <w:r w:rsidRPr="001C0DED">
        <w:rPr>
          <w:lang w:val="ka-GE"/>
        </w:rPr>
        <w:t xml:space="preserve">მაგრამ მაინც დადებითი თვალსაზრისით ცვლილება. ექსპლუატაციის ფაზაზე </w:t>
      </w:r>
      <w:r w:rsidR="001C0DED" w:rsidRPr="001C0DED">
        <w:rPr>
          <w:lang w:val="ka-GE"/>
        </w:rPr>
        <w:t>დასაქმებულია</w:t>
      </w:r>
      <w:r w:rsidRPr="001C0DED">
        <w:rPr>
          <w:lang w:val="ka-GE"/>
        </w:rPr>
        <w:t xml:space="preserve"> 10-მდე ადგილობრივი მცხოვრები. ამასთანავე შესაძლებელი </w:t>
      </w:r>
      <w:r w:rsidR="00762438" w:rsidRPr="001C0DED">
        <w:rPr>
          <w:lang w:val="ka-GE"/>
        </w:rPr>
        <w:t>ხდება</w:t>
      </w:r>
      <w:r w:rsidRPr="001C0DED">
        <w:rPr>
          <w:lang w:val="ka-GE"/>
        </w:rPr>
        <w:t xml:space="preserve"> რეგიონის სამშენებელო სექტორის ადგილობრივი სამშენებლო მასალებით უზრუნველყოფა. საწარმოს </w:t>
      </w:r>
      <w:r w:rsidR="001C0DED" w:rsidRPr="001C0DED">
        <w:rPr>
          <w:lang w:val="ka-GE"/>
        </w:rPr>
        <w:t>ექსპლუატაციის</w:t>
      </w:r>
      <w:r w:rsidRPr="001C0DED">
        <w:rPr>
          <w:lang w:val="ka-GE"/>
        </w:rPr>
        <w:t xml:space="preserve"> პროცესში ადგილობრივი და ცენტრალური ბიუჯეტი მიიღებს დამატებით შემოსავლებს და სხვა.   </w:t>
      </w:r>
    </w:p>
    <w:p w:rsidR="00C922B3" w:rsidRPr="001C0DED" w:rsidRDefault="00C922B3" w:rsidP="001C0DED">
      <w:pPr>
        <w:rPr>
          <w:lang w:val="ka-GE"/>
        </w:rPr>
      </w:pPr>
      <w:r w:rsidRPr="001C0DED">
        <w:rPr>
          <w:lang w:val="ka-GE"/>
        </w:rPr>
        <w:t>ყოველივე აღნიშნულის გათვალისწინებით შეიძლება ითქვას, რომ არა ქმედების ალტერნატივა, ანუ საქმიანობის არ განხორციელება არ გამორიცხავს სოციალურ გარემოზე პირდაპირ უარყოფით გავლენას, რადგან არ  იქმნება დამატებითი სამუშაო ადგილები, არ ვითარდება ეკონომიკა, რაც უარყოფითად მოქმედებს სოციალურ გარემოზე. ამდენად, არა ქმედების ვარიანტი უარყოფით ქმედებათა ხასიათს ატარებს და შესაბამისად მისაღებად არ ჩაითვალა.</w:t>
      </w:r>
    </w:p>
    <w:p w:rsidR="00C922B3" w:rsidRPr="001C0DED" w:rsidRDefault="00C922B3" w:rsidP="001C0DED">
      <w:pPr>
        <w:pStyle w:val="Heading2"/>
        <w:rPr>
          <w:noProof w:val="0"/>
        </w:rPr>
      </w:pPr>
      <w:bookmarkStart w:id="5" w:name="_Toc98947654"/>
      <w:r w:rsidRPr="001C0DED">
        <w:rPr>
          <w:noProof w:val="0"/>
        </w:rPr>
        <w:lastRenderedPageBreak/>
        <w:t>საწარმოს განთავსების</w:t>
      </w:r>
      <w:r w:rsidR="00981B4E" w:rsidRPr="001C0DED">
        <w:rPr>
          <w:noProof w:val="0"/>
        </w:rPr>
        <w:t xml:space="preserve">ა </w:t>
      </w:r>
      <w:r w:rsidRPr="001C0DED">
        <w:rPr>
          <w:noProof w:val="0"/>
        </w:rPr>
        <w:t>ალტერნატიული ვარიანტ</w:t>
      </w:r>
      <w:r w:rsidR="00344740" w:rsidRPr="001C0DED">
        <w:rPr>
          <w:noProof w:val="0"/>
        </w:rPr>
        <w:t>ებ</w:t>
      </w:r>
      <w:r w:rsidRPr="001C0DED">
        <w:rPr>
          <w:noProof w:val="0"/>
        </w:rPr>
        <w:t>ი</w:t>
      </w:r>
      <w:bookmarkEnd w:id="4"/>
      <w:bookmarkEnd w:id="5"/>
    </w:p>
    <w:p w:rsidR="00C922B3" w:rsidRPr="001C0DED" w:rsidRDefault="008C2AFF" w:rsidP="001C0DED">
      <w:pPr>
        <w:rPr>
          <w:color w:val="auto"/>
          <w:lang w:val="ka-GE"/>
        </w:rPr>
      </w:pPr>
      <w:r w:rsidRPr="001C0DED">
        <w:rPr>
          <w:color w:val="auto"/>
          <w:lang w:val="ka-GE"/>
        </w:rPr>
        <w:t xml:space="preserve">საწარმოს მოწყობამდე, მისი </w:t>
      </w:r>
      <w:r w:rsidR="00E059B7" w:rsidRPr="001C0DED">
        <w:rPr>
          <w:color w:val="auto"/>
          <w:lang w:val="ka-GE"/>
        </w:rPr>
        <w:t>განთავსებისათვის</w:t>
      </w:r>
      <w:r w:rsidR="00C922B3" w:rsidRPr="001C0DED">
        <w:rPr>
          <w:color w:val="auto"/>
          <w:lang w:val="ka-GE"/>
        </w:rPr>
        <w:t xml:space="preserve"> განიხილებოდა  ორი ალტერნატიული </w:t>
      </w:r>
      <w:r w:rsidR="00E059B7" w:rsidRPr="001C0DED">
        <w:rPr>
          <w:color w:val="auto"/>
          <w:lang w:val="ka-GE"/>
        </w:rPr>
        <w:t xml:space="preserve">ტერიტორია, მათ შორის: </w:t>
      </w:r>
      <w:r w:rsidR="00C922B3" w:rsidRPr="001C0DED">
        <w:rPr>
          <w:color w:val="auto"/>
          <w:lang w:val="ka-GE"/>
        </w:rPr>
        <w:t xml:space="preserve"> </w:t>
      </w:r>
    </w:p>
    <w:p w:rsidR="008C2AFF" w:rsidRPr="001C0DED" w:rsidRDefault="00C922B3" w:rsidP="001C0DED">
      <w:pPr>
        <w:pStyle w:val="ListParagraph"/>
        <w:numPr>
          <w:ilvl w:val="0"/>
          <w:numId w:val="16"/>
        </w:numPr>
        <w:rPr>
          <w:color w:val="auto"/>
          <w:lang w:val="ka-GE"/>
        </w:rPr>
      </w:pPr>
      <w:r w:rsidRPr="001C0DED">
        <w:rPr>
          <w:b/>
          <w:color w:val="auto"/>
          <w:lang w:val="ka-GE"/>
        </w:rPr>
        <w:t xml:space="preserve">პირველ </w:t>
      </w:r>
      <w:r w:rsidR="001C0DED" w:rsidRPr="001C0DED">
        <w:rPr>
          <w:b/>
          <w:color w:val="auto"/>
          <w:lang w:val="ka-GE"/>
        </w:rPr>
        <w:t>ალტერნატიული</w:t>
      </w:r>
      <w:r w:rsidR="00E059B7" w:rsidRPr="001C0DED">
        <w:rPr>
          <w:b/>
          <w:color w:val="auto"/>
          <w:lang w:val="ka-GE"/>
        </w:rPr>
        <w:t xml:space="preserve"> ვარიანტი</w:t>
      </w:r>
      <w:r w:rsidR="00652DEB" w:rsidRPr="001C0DED">
        <w:rPr>
          <w:color w:val="auto"/>
          <w:lang w:val="ka-GE"/>
        </w:rPr>
        <w:t>-მდინარე ჩოლაბურის მარჯვენა სანაპიროზე საავტომობილო გზის გასწვრივ დასახლებული პუნქტიდან 8</w:t>
      </w:r>
      <w:r w:rsidR="0083616D" w:rsidRPr="001C0DED">
        <w:rPr>
          <w:color w:val="auto"/>
          <w:lang w:val="ka-GE"/>
        </w:rPr>
        <w:t>45</w:t>
      </w:r>
      <w:r w:rsidR="00652DEB" w:rsidRPr="001C0DED">
        <w:rPr>
          <w:color w:val="auto"/>
          <w:lang w:val="ka-GE"/>
        </w:rPr>
        <w:t xml:space="preserve"> მეტრის დაშორებით</w:t>
      </w:r>
      <w:r w:rsidR="00AB04D7" w:rsidRPr="001C0DED">
        <w:rPr>
          <w:color w:val="auto"/>
          <w:lang w:val="ka-GE"/>
        </w:rPr>
        <w:t xml:space="preserve"> </w:t>
      </w:r>
      <w:r w:rsidR="00652DEB" w:rsidRPr="001C0DED">
        <w:rPr>
          <w:color w:val="auto"/>
          <w:lang w:val="ka-GE"/>
        </w:rPr>
        <w:t xml:space="preserve">მდებარეობს </w:t>
      </w:r>
      <w:r w:rsidRPr="001C0DED">
        <w:rPr>
          <w:color w:val="auto"/>
          <w:lang w:val="ka-GE"/>
        </w:rPr>
        <w:t xml:space="preserve"> მიწის ნაკვეთი</w:t>
      </w:r>
      <w:r w:rsidR="00330D3E" w:rsidRPr="001C0DED">
        <w:rPr>
          <w:color w:val="auto"/>
          <w:lang w:val="ka-GE"/>
        </w:rPr>
        <w:t xml:space="preserve"> </w:t>
      </w:r>
      <w:r w:rsidR="009D76AA" w:rsidRPr="001C0DED">
        <w:rPr>
          <w:color w:val="auto"/>
          <w:lang w:val="ka-GE"/>
        </w:rPr>
        <w:t>(</w:t>
      </w:r>
      <w:proofErr w:type="spellStart"/>
      <w:r w:rsidR="009D76AA" w:rsidRPr="001C0DED">
        <w:rPr>
          <w:color w:val="auto"/>
          <w:lang w:val="ka-GE"/>
        </w:rPr>
        <w:t>ს.კ</w:t>
      </w:r>
      <w:proofErr w:type="spellEnd"/>
      <w:r w:rsidR="009D76AA" w:rsidRPr="001C0DED">
        <w:rPr>
          <w:color w:val="auto"/>
          <w:lang w:val="ka-GE"/>
        </w:rPr>
        <w:t xml:space="preserve"> 33 09 43 585)</w:t>
      </w:r>
      <w:r w:rsidR="00652DEB" w:rsidRPr="001C0DED">
        <w:rPr>
          <w:color w:val="auto"/>
          <w:lang w:val="ka-GE"/>
        </w:rPr>
        <w:t>, რომლის</w:t>
      </w:r>
      <w:r w:rsidRPr="001C0DED">
        <w:rPr>
          <w:color w:val="auto"/>
          <w:lang w:val="ka-GE"/>
        </w:rPr>
        <w:t xml:space="preserve"> საერთო ფართი 58221 </w:t>
      </w:r>
      <w:proofErr w:type="spellStart"/>
      <w:r w:rsidRPr="001C0DED">
        <w:rPr>
          <w:color w:val="auto"/>
          <w:lang w:val="ka-GE"/>
        </w:rPr>
        <w:t>მ</w:t>
      </w:r>
      <w:r w:rsidR="008C2AFF" w:rsidRPr="001C0DED">
        <w:rPr>
          <w:color w:val="auto"/>
          <w:sz w:val="28"/>
          <w:vertAlign w:val="superscript"/>
          <w:lang w:val="ka-GE"/>
        </w:rPr>
        <w:t>2</w:t>
      </w:r>
      <w:proofErr w:type="spellEnd"/>
      <w:r w:rsidR="00AB04D7" w:rsidRPr="001C0DED">
        <w:rPr>
          <w:color w:val="auto"/>
          <w:sz w:val="28"/>
          <w:lang w:val="ka-GE"/>
        </w:rPr>
        <w:t>.</w:t>
      </w:r>
      <w:r w:rsidR="008C2AFF" w:rsidRPr="001C0DED">
        <w:rPr>
          <w:color w:val="auto"/>
          <w:sz w:val="28"/>
          <w:lang w:val="ka-GE"/>
        </w:rPr>
        <w:t xml:space="preserve"> </w:t>
      </w:r>
      <w:r w:rsidR="008C2AFF" w:rsidRPr="001C0DED">
        <w:rPr>
          <w:color w:val="auto"/>
          <w:lang w:val="ka-GE"/>
        </w:rPr>
        <w:t>ტერიტორია წარმოადგენს შპს „მ გრუპი“-ს საკუთრებას;</w:t>
      </w:r>
    </w:p>
    <w:p w:rsidR="00AB04D7" w:rsidRPr="001C0DED" w:rsidRDefault="008C2AFF" w:rsidP="002948EE">
      <w:pPr>
        <w:pStyle w:val="ListParagraph"/>
        <w:numPr>
          <w:ilvl w:val="0"/>
          <w:numId w:val="16"/>
        </w:numPr>
        <w:spacing w:after="0"/>
        <w:rPr>
          <w:color w:val="auto"/>
          <w:sz w:val="28"/>
          <w:lang w:val="ka-GE"/>
        </w:rPr>
      </w:pPr>
      <w:r w:rsidRPr="001C0DED">
        <w:rPr>
          <w:color w:val="auto"/>
          <w:sz w:val="28"/>
          <w:lang w:val="ka-GE"/>
        </w:rPr>
        <w:t xml:space="preserve"> </w:t>
      </w:r>
      <w:r w:rsidR="00AB04D7" w:rsidRPr="001C0DED">
        <w:rPr>
          <w:b/>
          <w:color w:val="auto"/>
          <w:lang w:val="ka-GE"/>
        </w:rPr>
        <w:t xml:space="preserve">მეორე </w:t>
      </w:r>
      <w:r w:rsidR="001C0DED" w:rsidRPr="001C0DED">
        <w:rPr>
          <w:b/>
          <w:color w:val="auto"/>
          <w:lang w:val="ka-GE"/>
        </w:rPr>
        <w:t>ალტერნატიული</w:t>
      </w:r>
      <w:r w:rsidR="00AB04D7" w:rsidRPr="001C0DED">
        <w:rPr>
          <w:b/>
          <w:color w:val="auto"/>
          <w:lang w:val="ka-GE"/>
        </w:rPr>
        <w:t xml:space="preserve"> ვარიანტი</w:t>
      </w:r>
      <w:r w:rsidR="00AB04D7" w:rsidRPr="001C0DED">
        <w:rPr>
          <w:color w:val="auto"/>
          <w:lang w:val="ka-GE"/>
        </w:rPr>
        <w:t>-მდინარე ჩოლაბურის მარჯვენა სანაპიროზე</w:t>
      </w:r>
      <w:r w:rsidR="009D76AA" w:rsidRPr="001C0DED">
        <w:rPr>
          <w:color w:val="auto"/>
          <w:lang w:val="ka-GE"/>
        </w:rPr>
        <w:t>,</w:t>
      </w:r>
      <w:r w:rsidR="00AB04D7" w:rsidRPr="001C0DED">
        <w:rPr>
          <w:color w:val="auto"/>
          <w:lang w:val="ka-GE"/>
        </w:rPr>
        <w:t xml:space="preserve"> დასახლებული პუნქტიდან 1</w:t>
      </w:r>
      <w:r w:rsidR="0083616D" w:rsidRPr="001C0DED">
        <w:rPr>
          <w:color w:val="auto"/>
          <w:lang w:val="ka-GE"/>
        </w:rPr>
        <w:t>3</w:t>
      </w:r>
      <w:r w:rsidR="00AB04D7" w:rsidRPr="001C0DED">
        <w:rPr>
          <w:color w:val="auto"/>
          <w:lang w:val="ka-GE"/>
        </w:rPr>
        <w:t xml:space="preserve">30 მეტრის დაშორებით მდებარეობს </w:t>
      </w:r>
      <w:r w:rsidR="005438B6" w:rsidRPr="001C0DED">
        <w:rPr>
          <w:color w:val="auto"/>
          <w:lang w:val="ka-GE"/>
        </w:rPr>
        <w:t xml:space="preserve"> </w:t>
      </w:r>
      <w:r w:rsidR="00AB04D7" w:rsidRPr="001C0DED">
        <w:rPr>
          <w:color w:val="auto"/>
          <w:lang w:val="ka-GE"/>
        </w:rPr>
        <w:t>მიწის ნაკვეთი</w:t>
      </w:r>
      <w:r w:rsidR="009D76AA" w:rsidRPr="001C0DED">
        <w:rPr>
          <w:color w:val="auto"/>
          <w:lang w:val="ka-GE"/>
        </w:rPr>
        <w:t xml:space="preserve"> (</w:t>
      </w:r>
      <w:proofErr w:type="spellStart"/>
      <w:r w:rsidR="009D76AA" w:rsidRPr="001C0DED">
        <w:rPr>
          <w:color w:val="auto"/>
          <w:lang w:val="ka-GE"/>
        </w:rPr>
        <w:t>ს.კ</w:t>
      </w:r>
      <w:proofErr w:type="spellEnd"/>
      <w:r w:rsidR="009D76AA" w:rsidRPr="001C0DED">
        <w:rPr>
          <w:color w:val="auto"/>
          <w:lang w:val="ka-GE"/>
        </w:rPr>
        <w:t xml:space="preserve"> 33 09 43 568)</w:t>
      </w:r>
      <w:r w:rsidR="00AB04D7" w:rsidRPr="001C0DED">
        <w:rPr>
          <w:color w:val="auto"/>
          <w:lang w:val="ka-GE"/>
        </w:rPr>
        <w:t xml:space="preserve">, რომლის საერთო ფართი 80123 </w:t>
      </w:r>
      <w:proofErr w:type="spellStart"/>
      <w:r w:rsidR="00AB04D7" w:rsidRPr="001C0DED">
        <w:rPr>
          <w:color w:val="auto"/>
          <w:lang w:val="ka-GE"/>
        </w:rPr>
        <w:t>მ</w:t>
      </w:r>
      <w:r w:rsidR="00AB04D7" w:rsidRPr="001C0DED">
        <w:rPr>
          <w:color w:val="auto"/>
          <w:sz w:val="28"/>
          <w:vertAlign w:val="superscript"/>
          <w:lang w:val="ka-GE"/>
        </w:rPr>
        <w:t>2</w:t>
      </w:r>
      <w:proofErr w:type="spellEnd"/>
      <w:r w:rsidR="00AB04D7" w:rsidRPr="001C0DED">
        <w:rPr>
          <w:color w:val="auto"/>
          <w:sz w:val="28"/>
          <w:vertAlign w:val="superscript"/>
          <w:lang w:val="ka-GE"/>
        </w:rPr>
        <w:t xml:space="preserve">. </w:t>
      </w:r>
      <w:r w:rsidR="00AB04D7" w:rsidRPr="001C0DED">
        <w:rPr>
          <w:color w:val="auto"/>
          <w:sz w:val="28"/>
          <w:lang w:val="ka-GE"/>
        </w:rPr>
        <w:t>.</w:t>
      </w:r>
    </w:p>
    <w:p w:rsidR="00344740" w:rsidRPr="001C0DED" w:rsidRDefault="00344740" w:rsidP="001C0DED">
      <w:pPr>
        <w:rPr>
          <w:color w:val="auto"/>
          <w:lang w:val="ka-GE"/>
        </w:rPr>
      </w:pPr>
      <w:r w:rsidRPr="001C0DED">
        <w:rPr>
          <w:color w:val="auto"/>
          <w:lang w:val="ka-GE"/>
        </w:rPr>
        <w:t>ქვემოთ მოცემულია ის საკითხები, რომლებზეც გამახვილდა ყურადღება ალტერნატიული ვარიანტების განხილვისას:</w:t>
      </w:r>
    </w:p>
    <w:p w:rsidR="00344740" w:rsidRPr="001C0DED" w:rsidRDefault="00344740" w:rsidP="001C0DED">
      <w:pPr>
        <w:numPr>
          <w:ilvl w:val="0"/>
          <w:numId w:val="14"/>
        </w:numPr>
        <w:contextualSpacing/>
        <w:jc w:val="left"/>
        <w:rPr>
          <w:rFonts w:eastAsia="Times New Roman" w:cstheme="majorBidi"/>
          <w:color w:val="auto"/>
          <w:szCs w:val="26"/>
          <w:lang w:val="ka-GE"/>
        </w:rPr>
      </w:pPr>
      <w:r w:rsidRPr="001C0DED">
        <w:rPr>
          <w:rFonts w:eastAsia="Times New Roman" w:cstheme="majorBidi"/>
          <w:color w:val="auto"/>
          <w:szCs w:val="26"/>
          <w:lang w:val="ka-GE"/>
        </w:rPr>
        <w:t>ატმოსფერულ ჰაერი;</w:t>
      </w:r>
    </w:p>
    <w:p w:rsidR="00344740" w:rsidRPr="001C0DED" w:rsidRDefault="00344740" w:rsidP="001C0DED">
      <w:pPr>
        <w:numPr>
          <w:ilvl w:val="0"/>
          <w:numId w:val="14"/>
        </w:numPr>
        <w:contextualSpacing/>
        <w:jc w:val="left"/>
        <w:rPr>
          <w:rFonts w:eastAsia="Times New Roman" w:cstheme="majorBidi"/>
          <w:color w:val="auto"/>
          <w:szCs w:val="26"/>
          <w:lang w:val="ka-GE"/>
        </w:rPr>
      </w:pPr>
      <w:r w:rsidRPr="001C0DED">
        <w:rPr>
          <w:rFonts w:eastAsia="Times New Roman" w:cstheme="majorBidi"/>
          <w:color w:val="auto"/>
          <w:szCs w:val="26"/>
          <w:lang w:val="ka-GE"/>
        </w:rPr>
        <w:t>ბიოლოგიურ გარემო;</w:t>
      </w:r>
    </w:p>
    <w:p w:rsidR="00344740" w:rsidRPr="001C0DED" w:rsidRDefault="00344740" w:rsidP="001C0DED">
      <w:pPr>
        <w:numPr>
          <w:ilvl w:val="0"/>
          <w:numId w:val="14"/>
        </w:numPr>
        <w:contextualSpacing/>
        <w:jc w:val="left"/>
        <w:rPr>
          <w:rFonts w:eastAsia="Times New Roman" w:cstheme="majorBidi"/>
          <w:color w:val="auto"/>
          <w:szCs w:val="26"/>
          <w:lang w:val="ka-GE"/>
        </w:rPr>
      </w:pPr>
      <w:r w:rsidRPr="001C0DED">
        <w:rPr>
          <w:rFonts w:eastAsia="Times New Roman" w:cstheme="majorBidi"/>
          <w:color w:val="auto"/>
          <w:szCs w:val="26"/>
          <w:lang w:val="ka-GE"/>
        </w:rPr>
        <w:t>ნიადაგისა გრუნტის ხარისხი;</w:t>
      </w:r>
    </w:p>
    <w:p w:rsidR="00344740" w:rsidRPr="001C0DED" w:rsidRDefault="00344740" w:rsidP="001C0DED">
      <w:pPr>
        <w:numPr>
          <w:ilvl w:val="0"/>
          <w:numId w:val="14"/>
        </w:numPr>
        <w:contextualSpacing/>
        <w:jc w:val="left"/>
        <w:rPr>
          <w:rFonts w:eastAsia="Times New Roman" w:cstheme="majorBidi"/>
          <w:color w:val="auto"/>
          <w:szCs w:val="26"/>
          <w:lang w:val="ka-GE"/>
        </w:rPr>
      </w:pPr>
      <w:r w:rsidRPr="001C0DED">
        <w:rPr>
          <w:rFonts w:eastAsia="Times New Roman" w:cstheme="majorBidi"/>
          <w:color w:val="auto"/>
          <w:szCs w:val="26"/>
          <w:lang w:val="ka-GE"/>
        </w:rPr>
        <w:t>აკუსტიკურ ფონი;</w:t>
      </w:r>
    </w:p>
    <w:p w:rsidR="00344740" w:rsidRPr="001C0DED" w:rsidRDefault="00344740" w:rsidP="001C0DED">
      <w:pPr>
        <w:numPr>
          <w:ilvl w:val="0"/>
          <w:numId w:val="14"/>
        </w:numPr>
        <w:contextualSpacing/>
        <w:jc w:val="left"/>
        <w:rPr>
          <w:rFonts w:eastAsia="Times New Roman" w:cstheme="majorBidi"/>
          <w:color w:val="auto"/>
          <w:szCs w:val="26"/>
          <w:lang w:val="ka-GE"/>
        </w:rPr>
      </w:pPr>
      <w:r w:rsidRPr="001C0DED">
        <w:rPr>
          <w:rFonts w:eastAsia="Times New Roman" w:cstheme="majorBidi"/>
          <w:color w:val="auto"/>
          <w:szCs w:val="26"/>
          <w:lang w:val="ka-GE"/>
        </w:rPr>
        <w:t>კარიერის და საწარმოს მდებარეობა;</w:t>
      </w:r>
    </w:p>
    <w:p w:rsidR="00344740" w:rsidRPr="001C0DED" w:rsidRDefault="00344740" w:rsidP="001C0DED">
      <w:pPr>
        <w:numPr>
          <w:ilvl w:val="0"/>
          <w:numId w:val="14"/>
        </w:numPr>
        <w:contextualSpacing/>
        <w:jc w:val="left"/>
        <w:rPr>
          <w:rFonts w:eastAsia="Times New Roman" w:cstheme="majorBidi"/>
          <w:color w:val="auto"/>
          <w:szCs w:val="26"/>
          <w:lang w:val="ka-GE"/>
        </w:rPr>
      </w:pPr>
      <w:r w:rsidRPr="001C0DED">
        <w:rPr>
          <w:rFonts w:eastAsia="Times New Roman" w:cstheme="majorBidi"/>
          <w:color w:val="auto"/>
          <w:szCs w:val="26"/>
          <w:lang w:val="ka-GE"/>
        </w:rPr>
        <w:t>სატრანსპორტო ნაკადი;</w:t>
      </w:r>
    </w:p>
    <w:p w:rsidR="00344740" w:rsidRPr="001C0DED" w:rsidRDefault="00344740" w:rsidP="001C0DED">
      <w:pPr>
        <w:numPr>
          <w:ilvl w:val="0"/>
          <w:numId w:val="14"/>
        </w:numPr>
        <w:contextualSpacing/>
        <w:jc w:val="left"/>
        <w:rPr>
          <w:rFonts w:eastAsia="Times New Roman" w:cstheme="majorBidi"/>
          <w:color w:val="auto"/>
          <w:szCs w:val="26"/>
          <w:lang w:val="ka-GE"/>
        </w:rPr>
      </w:pPr>
      <w:r w:rsidRPr="001C0DED">
        <w:rPr>
          <w:rFonts w:eastAsia="Times New Roman" w:cstheme="majorBidi"/>
          <w:color w:val="auto"/>
          <w:szCs w:val="26"/>
          <w:lang w:val="ka-GE"/>
        </w:rPr>
        <w:t>კულტურულ მემკვიდრეობა;</w:t>
      </w:r>
    </w:p>
    <w:p w:rsidR="00344740" w:rsidRPr="001C0DED" w:rsidRDefault="00C71938" w:rsidP="002948EE">
      <w:pPr>
        <w:numPr>
          <w:ilvl w:val="0"/>
          <w:numId w:val="14"/>
        </w:numPr>
        <w:spacing w:after="0"/>
        <w:contextualSpacing/>
        <w:jc w:val="left"/>
        <w:rPr>
          <w:rFonts w:eastAsia="Times New Roman" w:cstheme="majorBidi"/>
          <w:color w:val="auto"/>
          <w:szCs w:val="26"/>
          <w:lang w:val="ka-GE"/>
        </w:rPr>
      </w:pPr>
      <w:r w:rsidRPr="001C0DED">
        <w:rPr>
          <w:rFonts w:eastAsia="Times New Roman" w:cstheme="majorBidi"/>
          <w:color w:val="auto"/>
          <w:szCs w:val="26"/>
          <w:lang w:val="ka-GE"/>
        </w:rPr>
        <w:t xml:space="preserve">ზემოქმედება სოციალურ ეკონომიკურ გარემოზე </w:t>
      </w:r>
      <w:r w:rsidR="005438B6" w:rsidRPr="001C0DED">
        <w:rPr>
          <w:rFonts w:eastAsia="Times New Roman" w:cstheme="majorBidi"/>
          <w:color w:val="auto"/>
          <w:szCs w:val="26"/>
          <w:lang w:val="ka-GE"/>
        </w:rPr>
        <w:t>;</w:t>
      </w:r>
    </w:p>
    <w:p w:rsidR="00C71938" w:rsidRPr="001C0DED" w:rsidRDefault="00C71938" w:rsidP="001C0DED">
      <w:pPr>
        <w:rPr>
          <w:color w:val="auto"/>
          <w:lang w:val="ka-GE"/>
        </w:rPr>
      </w:pPr>
      <w:r w:rsidRPr="001C0DED">
        <w:rPr>
          <w:b/>
          <w:color w:val="auto"/>
          <w:lang w:val="ka-GE"/>
        </w:rPr>
        <w:t>ზემოქმედება ატმოსფერული ჰაერის ხარისხზე</w:t>
      </w:r>
      <w:r w:rsidRPr="001C0DED">
        <w:rPr>
          <w:color w:val="auto"/>
          <w:lang w:val="ka-GE"/>
        </w:rPr>
        <w:t xml:space="preserve"> - აღსანიშნავია, რომ </w:t>
      </w:r>
      <w:r w:rsidR="00AB6C79" w:rsidRPr="001C0DED">
        <w:rPr>
          <w:color w:val="auto"/>
          <w:lang w:val="ka-GE"/>
        </w:rPr>
        <w:t>ორივე ალტერნატიული ვარიანტის შემთხვევაში საამქრო მნიშვნელოვანი მანძილით იქნება დაცილებული დასახლებული პუნქტიდან</w:t>
      </w:r>
      <w:r w:rsidR="009D76AA" w:rsidRPr="001C0DED">
        <w:rPr>
          <w:color w:val="auto"/>
          <w:lang w:val="ka-GE"/>
        </w:rPr>
        <w:t>,</w:t>
      </w:r>
      <w:r w:rsidR="00AB6C79" w:rsidRPr="001C0DED">
        <w:rPr>
          <w:color w:val="auto"/>
          <w:lang w:val="ka-GE"/>
        </w:rPr>
        <w:t xml:space="preserve"> (პირველი ალტერნატიული ვარიანტის შემთხვევაში უახლოესი დასახლებული პუნქტი მდებარეობს 8</w:t>
      </w:r>
      <w:r w:rsidR="0083616D" w:rsidRPr="001C0DED">
        <w:rPr>
          <w:color w:val="auto"/>
          <w:lang w:val="ka-GE"/>
        </w:rPr>
        <w:t>45</w:t>
      </w:r>
      <w:r w:rsidR="00AB6C79" w:rsidRPr="001C0DED">
        <w:rPr>
          <w:color w:val="auto"/>
          <w:lang w:val="ka-GE"/>
        </w:rPr>
        <w:t xml:space="preserve"> მ დაშორებით, ხოლო მეორე ალტერნატიული ვარიანტის შემთხვევაში 1</w:t>
      </w:r>
      <w:r w:rsidR="0083616D" w:rsidRPr="001C0DED">
        <w:rPr>
          <w:color w:val="auto"/>
          <w:lang w:val="ka-GE"/>
        </w:rPr>
        <w:t>3</w:t>
      </w:r>
      <w:r w:rsidR="00AB6C79" w:rsidRPr="001C0DED">
        <w:rPr>
          <w:color w:val="auto"/>
          <w:lang w:val="ka-GE"/>
        </w:rPr>
        <w:t>30 მ დაშორებით)</w:t>
      </w:r>
      <w:r w:rsidR="008C2AFF" w:rsidRPr="001C0DED">
        <w:rPr>
          <w:color w:val="auto"/>
          <w:lang w:val="ka-GE"/>
        </w:rPr>
        <w:t>.</w:t>
      </w:r>
      <w:r w:rsidR="00AB6C79" w:rsidRPr="001C0DED">
        <w:rPr>
          <w:color w:val="auto"/>
          <w:lang w:val="ka-GE"/>
        </w:rPr>
        <w:t xml:space="preserve"> შესაბამისად საცხოვრებელი ზონის ატმოსფერული ჰაერის ხარისხზე მნიშვნელოვანი ზემოქმედება</w:t>
      </w:r>
      <w:r w:rsidR="008C2AFF" w:rsidRPr="001C0DED">
        <w:rPr>
          <w:color w:val="auto"/>
          <w:lang w:val="ka-GE"/>
        </w:rPr>
        <w:t>,</w:t>
      </w:r>
      <w:r w:rsidR="00AB6C79" w:rsidRPr="001C0DED">
        <w:rPr>
          <w:color w:val="auto"/>
          <w:lang w:val="ka-GE"/>
        </w:rPr>
        <w:t xml:space="preserve"> </w:t>
      </w:r>
      <w:r w:rsidR="008C2AFF" w:rsidRPr="001C0DED">
        <w:rPr>
          <w:color w:val="auto"/>
          <w:lang w:val="ka-GE"/>
        </w:rPr>
        <w:t xml:space="preserve">არც ერთ შემთხვევაში, </w:t>
      </w:r>
      <w:r w:rsidR="00AB6C79" w:rsidRPr="001C0DED">
        <w:rPr>
          <w:color w:val="auto"/>
          <w:lang w:val="ka-GE"/>
        </w:rPr>
        <w:t>მოსალოდნელი არ არის, მაგრამ გამომდინარე იქიდან რომ მეორე ალტერნატიული ვარიანტიდან უახლოეს დასახლებულ პუნქტამდე მანძილი უფრო დიდია (1</w:t>
      </w:r>
      <w:r w:rsidR="0083616D" w:rsidRPr="001C0DED">
        <w:rPr>
          <w:color w:val="auto"/>
          <w:lang w:val="ka-GE"/>
        </w:rPr>
        <w:t>3</w:t>
      </w:r>
      <w:r w:rsidR="00AB6C79" w:rsidRPr="001C0DED">
        <w:rPr>
          <w:color w:val="auto"/>
          <w:lang w:val="ka-GE"/>
        </w:rPr>
        <w:t>30</w:t>
      </w:r>
      <w:r w:rsidR="001C0DED">
        <w:rPr>
          <w:color w:val="auto"/>
          <w:lang w:val="ka-GE"/>
        </w:rPr>
        <w:t xml:space="preserve"> </w:t>
      </w:r>
      <w:r w:rsidR="00AB6C79" w:rsidRPr="001C0DED">
        <w:rPr>
          <w:color w:val="auto"/>
          <w:lang w:val="ka-GE"/>
        </w:rPr>
        <w:t>მ) შეიძლება ი</w:t>
      </w:r>
      <w:r w:rsidR="009D76AA" w:rsidRPr="001C0DED">
        <w:rPr>
          <w:color w:val="auto"/>
          <w:lang w:val="ka-GE"/>
        </w:rPr>
        <w:t>თ</w:t>
      </w:r>
      <w:r w:rsidR="00AB6C79" w:rsidRPr="001C0DED">
        <w:rPr>
          <w:color w:val="auto"/>
          <w:lang w:val="ka-GE"/>
        </w:rPr>
        <w:t>ქვას</w:t>
      </w:r>
      <w:r w:rsidR="009D76AA" w:rsidRPr="001C0DED">
        <w:rPr>
          <w:color w:val="auto"/>
          <w:lang w:val="ka-GE"/>
        </w:rPr>
        <w:t>,</w:t>
      </w:r>
      <w:r w:rsidR="00AB6C79" w:rsidRPr="001C0DED">
        <w:rPr>
          <w:color w:val="auto"/>
          <w:lang w:val="ka-GE"/>
        </w:rPr>
        <w:t xml:space="preserve"> რომ უპირატესობა ამ მხრივ მეორე ვარიან</w:t>
      </w:r>
      <w:r w:rsidR="001C0DED">
        <w:rPr>
          <w:color w:val="auto"/>
          <w:lang w:val="ka-GE"/>
        </w:rPr>
        <w:t>ტ</w:t>
      </w:r>
      <w:r w:rsidR="00AB6C79" w:rsidRPr="001C0DED">
        <w:rPr>
          <w:color w:val="auto"/>
          <w:lang w:val="ka-GE"/>
        </w:rPr>
        <w:t>ს შეიძლება მივანიჭოთ.</w:t>
      </w:r>
    </w:p>
    <w:p w:rsidR="00C71938" w:rsidRPr="001C0DED" w:rsidRDefault="00BB187C" w:rsidP="001C0DED">
      <w:pPr>
        <w:rPr>
          <w:color w:val="auto"/>
          <w:lang w:val="ka-GE"/>
        </w:rPr>
      </w:pPr>
      <w:r w:rsidRPr="001C0DED">
        <w:rPr>
          <w:b/>
          <w:color w:val="auto"/>
          <w:lang w:val="ka-GE"/>
        </w:rPr>
        <w:t xml:space="preserve">ზემოქმედება </w:t>
      </w:r>
      <w:r w:rsidR="00AB6C79" w:rsidRPr="001C0DED">
        <w:rPr>
          <w:b/>
          <w:color w:val="auto"/>
          <w:lang w:val="ka-GE"/>
        </w:rPr>
        <w:t xml:space="preserve">ბიოლოგიურ გარემოზე </w:t>
      </w:r>
      <w:r w:rsidRPr="001C0DED">
        <w:rPr>
          <w:b/>
          <w:color w:val="auto"/>
          <w:lang w:val="ka-GE"/>
        </w:rPr>
        <w:t>-</w:t>
      </w:r>
      <w:r w:rsidR="009D76AA" w:rsidRPr="001C0DED">
        <w:rPr>
          <w:b/>
          <w:color w:val="auto"/>
          <w:lang w:val="ka-GE"/>
        </w:rPr>
        <w:t xml:space="preserve"> </w:t>
      </w:r>
      <w:r w:rsidR="000000DD" w:rsidRPr="001C0DED">
        <w:rPr>
          <w:color w:val="auto"/>
          <w:lang w:val="ka-GE"/>
        </w:rPr>
        <w:t xml:space="preserve">პირველი ალტერნატიული ვარიანტით განხილული მიწის ნაკვეთი მაღალი </w:t>
      </w:r>
      <w:proofErr w:type="spellStart"/>
      <w:r w:rsidR="000000DD" w:rsidRPr="001C0DED">
        <w:rPr>
          <w:color w:val="auto"/>
          <w:lang w:val="ka-GE"/>
        </w:rPr>
        <w:t>ანტროპოგენუ</w:t>
      </w:r>
      <w:r w:rsidR="009D76AA" w:rsidRPr="001C0DED">
        <w:rPr>
          <w:color w:val="auto"/>
          <w:lang w:val="ka-GE"/>
        </w:rPr>
        <w:t>რ</w:t>
      </w:r>
      <w:r w:rsidR="000000DD" w:rsidRPr="001C0DED">
        <w:rPr>
          <w:color w:val="auto"/>
          <w:lang w:val="ka-GE"/>
        </w:rPr>
        <w:t>ი</w:t>
      </w:r>
      <w:proofErr w:type="spellEnd"/>
      <w:r w:rsidR="000000DD" w:rsidRPr="001C0DED">
        <w:rPr>
          <w:color w:val="auto"/>
          <w:lang w:val="ka-GE"/>
        </w:rPr>
        <w:t xml:space="preserve"> დატვირთვით გამოირჩევა,</w:t>
      </w:r>
      <w:r w:rsidR="00CD69B5" w:rsidRPr="001C0DED">
        <w:rPr>
          <w:color w:val="auto"/>
          <w:lang w:val="ka-GE"/>
        </w:rPr>
        <w:t xml:space="preserve"> </w:t>
      </w:r>
      <w:r w:rsidR="009D76AA" w:rsidRPr="001C0DED">
        <w:rPr>
          <w:color w:val="auto"/>
          <w:lang w:val="ka-GE"/>
        </w:rPr>
        <w:t>იგი</w:t>
      </w:r>
      <w:r w:rsidR="000000DD" w:rsidRPr="001C0DED">
        <w:rPr>
          <w:color w:val="auto"/>
          <w:lang w:val="ka-GE"/>
        </w:rPr>
        <w:t xml:space="preserve"> მდებარეობს  </w:t>
      </w:r>
      <w:r w:rsidR="001C0DED" w:rsidRPr="001C0DED">
        <w:rPr>
          <w:color w:val="auto"/>
          <w:lang w:val="ka-GE"/>
        </w:rPr>
        <w:t>საქმიანი</w:t>
      </w:r>
      <w:r w:rsidR="00DE6EBE" w:rsidRPr="001C0DED">
        <w:rPr>
          <w:color w:val="auto"/>
          <w:lang w:val="ka-GE"/>
        </w:rPr>
        <w:t xml:space="preserve"> ეზოს ტერიტორიაზე</w:t>
      </w:r>
      <w:r w:rsidR="00CD69B5" w:rsidRPr="001C0DED">
        <w:rPr>
          <w:color w:val="auto"/>
          <w:lang w:val="ka-GE"/>
        </w:rPr>
        <w:t>,</w:t>
      </w:r>
      <w:r w:rsidR="000000DD" w:rsidRPr="001C0DED">
        <w:rPr>
          <w:color w:val="auto"/>
          <w:lang w:val="ka-GE"/>
        </w:rPr>
        <w:t xml:space="preserve"> სადაც წლების მანძილზე მიმდინარეობდა სამრეწველო საქმიანობა</w:t>
      </w:r>
      <w:r w:rsidR="00DE6EBE" w:rsidRPr="001C0DED">
        <w:rPr>
          <w:color w:val="auto"/>
          <w:lang w:val="ka-GE"/>
        </w:rPr>
        <w:t>.</w:t>
      </w:r>
      <w:r w:rsidR="000000DD" w:rsidRPr="001C0DED">
        <w:rPr>
          <w:color w:val="auto"/>
          <w:lang w:val="ka-GE"/>
        </w:rPr>
        <w:t xml:space="preserve"> </w:t>
      </w:r>
      <w:r w:rsidR="00CD69B5" w:rsidRPr="001C0DED">
        <w:rPr>
          <w:color w:val="auto"/>
          <w:lang w:val="ka-GE"/>
        </w:rPr>
        <w:t xml:space="preserve">შესაბამისად </w:t>
      </w:r>
      <w:r w:rsidR="000000DD" w:rsidRPr="001C0DED">
        <w:rPr>
          <w:color w:val="auto"/>
          <w:lang w:val="ka-GE"/>
        </w:rPr>
        <w:t>აღნიშნულ ტერიტორიაზე არ არსებობს მცენარეული საფარი და ნიადაგის  ნაყოფიერი ფენა</w:t>
      </w:r>
      <w:r w:rsidR="00CD69B5" w:rsidRPr="001C0DED">
        <w:rPr>
          <w:color w:val="auto"/>
          <w:lang w:val="ka-GE"/>
        </w:rPr>
        <w:t xml:space="preserve">, </w:t>
      </w:r>
      <w:r w:rsidR="00DE6EBE" w:rsidRPr="001C0DED">
        <w:rPr>
          <w:color w:val="auto"/>
          <w:lang w:val="ka-GE"/>
        </w:rPr>
        <w:t>მაღალი ანთროპოგენური დატვირთვიდან გამომდინარე არ არსებობს ცხოველთა ველური ბუნების სახეობების საბინადრო ადგილები</w:t>
      </w:r>
      <w:r w:rsidR="00CD69B5" w:rsidRPr="001C0DED">
        <w:rPr>
          <w:color w:val="auto"/>
          <w:lang w:val="ka-GE"/>
        </w:rPr>
        <w:t xml:space="preserve">. მეორე ალტერნატიული ვარიანტით განხილულ </w:t>
      </w:r>
      <w:r w:rsidR="009D76AA" w:rsidRPr="001C0DED">
        <w:rPr>
          <w:color w:val="auto"/>
          <w:lang w:val="ka-GE"/>
        </w:rPr>
        <w:t>ტერიტორია</w:t>
      </w:r>
      <w:r w:rsidR="00CD69B5" w:rsidRPr="001C0DED">
        <w:rPr>
          <w:color w:val="auto"/>
          <w:lang w:val="ka-GE"/>
        </w:rPr>
        <w:t>, არის აუთვისებელი</w:t>
      </w:r>
      <w:r w:rsidR="00BF641F" w:rsidRPr="001C0DED">
        <w:rPr>
          <w:color w:val="auto"/>
          <w:lang w:val="ka-GE"/>
        </w:rPr>
        <w:t>, რომლის ათვისებას სამრეწველო საქმიანობისთვის შესაძლოა მოყვეს დიდი ზემოქმედება ბიოლოგიურ გარემოზე მაგალი</w:t>
      </w:r>
      <w:r w:rsidR="002D36BF" w:rsidRPr="001C0DED">
        <w:rPr>
          <w:color w:val="auto"/>
          <w:lang w:val="ka-GE"/>
        </w:rPr>
        <w:t>თ</w:t>
      </w:r>
      <w:r w:rsidR="00BF641F" w:rsidRPr="001C0DED">
        <w:rPr>
          <w:color w:val="auto"/>
          <w:lang w:val="ka-GE"/>
        </w:rPr>
        <w:t>ად საჭირო გახდეს მცენარეული საფარის</w:t>
      </w:r>
      <w:r w:rsidR="009D76AA" w:rsidRPr="001C0DED">
        <w:rPr>
          <w:color w:val="auto"/>
          <w:lang w:val="ka-GE"/>
        </w:rPr>
        <w:t>ა და</w:t>
      </w:r>
      <w:r w:rsidR="00BF641F" w:rsidRPr="001C0DED">
        <w:rPr>
          <w:color w:val="auto"/>
          <w:lang w:val="ka-GE"/>
        </w:rPr>
        <w:t xml:space="preserve">  </w:t>
      </w:r>
      <w:r w:rsidR="00DE6EBE" w:rsidRPr="001C0DED">
        <w:rPr>
          <w:color w:val="auto"/>
          <w:lang w:val="ka-GE"/>
        </w:rPr>
        <w:t>ცხოველთა</w:t>
      </w:r>
      <w:r w:rsidR="00BF641F" w:rsidRPr="001C0DED">
        <w:rPr>
          <w:color w:val="auto"/>
          <w:lang w:val="ka-GE"/>
        </w:rPr>
        <w:t xml:space="preserve"> საბინადრო ადგილების განადგურება</w:t>
      </w:r>
      <w:r w:rsidR="00E44E8C" w:rsidRPr="001C0DED">
        <w:rPr>
          <w:color w:val="auto"/>
          <w:lang w:val="ka-GE"/>
        </w:rPr>
        <w:t xml:space="preserve">. </w:t>
      </w:r>
      <w:r w:rsidR="00CD69B5" w:rsidRPr="001C0DED">
        <w:rPr>
          <w:color w:val="auto"/>
          <w:lang w:val="ka-GE"/>
        </w:rPr>
        <w:t>აღნიშნულიდან გამომდინარე ბიოლოგიურ გარემოზე ზემოქმედების თვალსაზრისით უპირატესობა მიენიჭა პირველ ვარიანტს.</w:t>
      </w:r>
    </w:p>
    <w:p w:rsidR="00C71938" w:rsidRPr="001C0DED" w:rsidRDefault="00CD69B5" w:rsidP="001C0DED">
      <w:pPr>
        <w:rPr>
          <w:color w:val="auto"/>
          <w:lang w:val="ka-GE"/>
        </w:rPr>
      </w:pPr>
      <w:r w:rsidRPr="001C0DED">
        <w:rPr>
          <w:b/>
          <w:color w:val="auto"/>
          <w:lang w:val="ka-GE"/>
        </w:rPr>
        <w:t>ნიადაგისა და გრუნტის ხარისხზე ზემოქმედება</w:t>
      </w:r>
      <w:r w:rsidR="009D76AA" w:rsidRPr="001C0DED">
        <w:rPr>
          <w:b/>
          <w:color w:val="auto"/>
          <w:lang w:val="ka-GE"/>
        </w:rPr>
        <w:t xml:space="preserve"> </w:t>
      </w:r>
      <w:r w:rsidRPr="001C0DED">
        <w:rPr>
          <w:color w:val="auto"/>
          <w:lang w:val="ka-GE"/>
        </w:rPr>
        <w:t xml:space="preserve">- პირველი ალტერნატიული ვარიანტის </w:t>
      </w:r>
      <w:r w:rsidR="00340092" w:rsidRPr="001C0DED">
        <w:rPr>
          <w:color w:val="auto"/>
          <w:lang w:val="ka-GE"/>
        </w:rPr>
        <w:t>შ</w:t>
      </w:r>
      <w:r w:rsidRPr="001C0DED">
        <w:rPr>
          <w:color w:val="auto"/>
          <w:lang w:val="ka-GE"/>
        </w:rPr>
        <w:t xml:space="preserve">ემთხვევაში </w:t>
      </w:r>
      <w:r w:rsidR="00340092" w:rsidRPr="001C0DED">
        <w:rPr>
          <w:color w:val="auto"/>
          <w:lang w:val="ka-GE"/>
        </w:rPr>
        <w:t>შ</w:t>
      </w:r>
      <w:r w:rsidRPr="001C0DED">
        <w:rPr>
          <w:color w:val="auto"/>
          <w:lang w:val="ka-GE"/>
        </w:rPr>
        <w:t xml:space="preserve">ეიძლება ითქვას, რომ </w:t>
      </w:r>
      <w:r w:rsidR="00340092" w:rsidRPr="001C0DED">
        <w:rPr>
          <w:color w:val="auto"/>
          <w:lang w:val="ka-GE"/>
        </w:rPr>
        <w:t>ზემოქმედება არ</w:t>
      </w:r>
      <w:r w:rsidR="009D76AA" w:rsidRPr="001C0DED">
        <w:rPr>
          <w:color w:val="auto"/>
          <w:lang w:val="ka-GE"/>
        </w:rPr>
        <w:t xml:space="preserve"> </w:t>
      </w:r>
      <w:r w:rsidR="00340092" w:rsidRPr="001C0DED">
        <w:rPr>
          <w:color w:val="auto"/>
          <w:lang w:val="ka-GE"/>
        </w:rPr>
        <w:t>არის რადგან ტერიტორია</w:t>
      </w:r>
      <w:r w:rsidR="009D76AA" w:rsidRPr="001C0DED">
        <w:rPr>
          <w:color w:val="auto"/>
          <w:lang w:val="ka-GE"/>
        </w:rPr>
        <w:t>,</w:t>
      </w:r>
      <w:r w:rsidR="00340092" w:rsidRPr="001C0DED">
        <w:rPr>
          <w:color w:val="auto"/>
          <w:lang w:val="ka-GE"/>
        </w:rPr>
        <w:t xml:space="preserve"> მა</w:t>
      </w:r>
      <w:r w:rsidR="009D76AA" w:rsidRPr="001C0DED">
        <w:rPr>
          <w:color w:val="auto"/>
          <w:lang w:val="ka-GE"/>
        </w:rPr>
        <w:t>ღ</w:t>
      </w:r>
      <w:r w:rsidR="00340092" w:rsidRPr="001C0DED">
        <w:rPr>
          <w:color w:val="auto"/>
          <w:lang w:val="ka-GE"/>
        </w:rPr>
        <w:t>ალ</w:t>
      </w:r>
      <w:r w:rsidR="001C0DED">
        <w:rPr>
          <w:color w:val="auto"/>
          <w:lang w:val="ka-GE"/>
        </w:rPr>
        <w:t>ი</w:t>
      </w:r>
      <w:r w:rsidR="00340092" w:rsidRPr="001C0DED">
        <w:rPr>
          <w:color w:val="auto"/>
          <w:lang w:val="ka-GE"/>
        </w:rPr>
        <w:t xml:space="preserve"> </w:t>
      </w:r>
      <w:proofErr w:type="spellStart"/>
      <w:r w:rsidR="00340092" w:rsidRPr="001C0DED">
        <w:rPr>
          <w:color w:val="auto"/>
          <w:lang w:val="ka-GE"/>
        </w:rPr>
        <w:t>ანტროპოგენული</w:t>
      </w:r>
      <w:proofErr w:type="spellEnd"/>
      <w:r w:rsidR="00340092" w:rsidRPr="001C0DED">
        <w:rPr>
          <w:color w:val="auto"/>
          <w:lang w:val="ka-GE"/>
        </w:rPr>
        <w:t xml:space="preserve"> დატვირთვისაა და </w:t>
      </w:r>
      <w:r w:rsidR="004B75F2" w:rsidRPr="001C0DED">
        <w:rPr>
          <w:color w:val="auto"/>
          <w:lang w:val="ka-GE"/>
        </w:rPr>
        <w:t>ნაყოფიერი ფენა პრაქტიკულად არ არსებობს.</w:t>
      </w:r>
      <w:r w:rsidR="00340092" w:rsidRPr="001C0DED">
        <w:rPr>
          <w:color w:val="auto"/>
          <w:lang w:val="ka-GE"/>
        </w:rPr>
        <w:t xml:space="preserve"> მეორე ვარიანტის შემთხვევაში ტერიტორიაზე სრულიად საჭიროებს მცენარეული საფარისა და ნაყოფიერი ფენის მოხსნას. შესაბამისაც ნიადაგისა და გრუნტის ხარისხზე ზემოქმედების </w:t>
      </w:r>
      <w:r w:rsidR="00340092" w:rsidRPr="001C0DED">
        <w:rPr>
          <w:color w:val="auto"/>
          <w:lang w:val="ka-GE"/>
        </w:rPr>
        <w:lastRenderedPageBreak/>
        <w:t>თვალსაზრისით უპირატესობა მიენიჭა პირველი ალტერნატიული ვარიანტი</w:t>
      </w:r>
      <w:r w:rsidR="00A9587C" w:rsidRPr="001C0DED">
        <w:rPr>
          <w:color w:val="auto"/>
          <w:lang w:val="ka-GE"/>
        </w:rPr>
        <w:t>თ</w:t>
      </w:r>
      <w:r w:rsidR="00340092" w:rsidRPr="001C0DED">
        <w:rPr>
          <w:color w:val="auto"/>
          <w:lang w:val="ka-GE"/>
        </w:rPr>
        <w:t xml:space="preserve"> განხილულ ტერიტორიას</w:t>
      </w:r>
      <w:r w:rsidR="00A9587C" w:rsidRPr="001C0DED">
        <w:rPr>
          <w:color w:val="auto"/>
          <w:lang w:val="ka-GE"/>
        </w:rPr>
        <w:t>.</w:t>
      </w:r>
    </w:p>
    <w:p w:rsidR="00CD69B5" w:rsidRPr="001C0DED" w:rsidRDefault="00A9587C" w:rsidP="001C0DED">
      <w:pPr>
        <w:rPr>
          <w:color w:val="auto"/>
          <w:lang w:val="ka-GE"/>
        </w:rPr>
      </w:pPr>
      <w:r w:rsidRPr="001C0DED">
        <w:rPr>
          <w:b/>
          <w:color w:val="auto"/>
          <w:lang w:val="ka-GE"/>
        </w:rPr>
        <w:t>ზემოქმედება აკუსტიკურ ფონზე</w:t>
      </w:r>
      <w:r w:rsidR="009D76AA" w:rsidRPr="001C0DED">
        <w:rPr>
          <w:b/>
          <w:color w:val="auto"/>
          <w:lang w:val="ka-GE"/>
        </w:rPr>
        <w:t xml:space="preserve"> </w:t>
      </w:r>
      <w:r w:rsidRPr="001C0DED">
        <w:rPr>
          <w:color w:val="auto"/>
          <w:lang w:val="ka-GE"/>
        </w:rPr>
        <w:t>-</w:t>
      </w:r>
      <w:r w:rsidR="007C015E" w:rsidRPr="001C0DED">
        <w:rPr>
          <w:color w:val="auto"/>
          <w:lang w:val="ka-GE"/>
        </w:rPr>
        <w:t xml:space="preserve"> განხილული ორი ვარიანტიდან ორივე </w:t>
      </w:r>
      <w:r w:rsidR="001C0DED" w:rsidRPr="001C0DED">
        <w:rPr>
          <w:color w:val="auto"/>
          <w:lang w:val="ka-GE"/>
        </w:rPr>
        <w:t>შემთხვევაში</w:t>
      </w:r>
      <w:r w:rsidR="007C015E" w:rsidRPr="001C0DED">
        <w:rPr>
          <w:color w:val="auto"/>
          <w:lang w:val="ka-GE"/>
        </w:rPr>
        <w:t xml:space="preserve"> აკუსტიკურ ფონზე</w:t>
      </w:r>
      <w:r w:rsidR="00C12DC2" w:rsidRPr="001C0DED">
        <w:rPr>
          <w:color w:val="auto"/>
          <w:lang w:val="ka-GE"/>
        </w:rPr>
        <w:t xml:space="preserve"> </w:t>
      </w:r>
      <w:r w:rsidR="007C015E" w:rsidRPr="001C0DED">
        <w:rPr>
          <w:color w:val="auto"/>
          <w:lang w:val="ka-GE"/>
        </w:rPr>
        <w:t xml:space="preserve"> მინიმალური ზემოქმედებაა მოსალოდნელია, თუმცა მეორე ალტერნატიული ვარიანტით განხილული ტერიტორია უახლოეს დასახლებული პუნქტიდან უფრო მეტი მანძილითაა დაშორებული, ვიდრე პირველი ამ თვალსაზრისი</w:t>
      </w:r>
      <w:r w:rsidR="009D76AA" w:rsidRPr="001C0DED">
        <w:rPr>
          <w:color w:val="auto"/>
          <w:lang w:val="ka-GE"/>
        </w:rPr>
        <w:t>თ</w:t>
      </w:r>
      <w:r w:rsidR="007C015E" w:rsidRPr="001C0DED">
        <w:rPr>
          <w:color w:val="auto"/>
          <w:lang w:val="ka-GE"/>
        </w:rPr>
        <w:t xml:space="preserve"> უპირატესობა ენიჭება მეორე ვარიანტს.</w:t>
      </w:r>
    </w:p>
    <w:p w:rsidR="00E123D6" w:rsidRPr="001C0DED" w:rsidRDefault="007C015E" w:rsidP="001C0DED">
      <w:pPr>
        <w:rPr>
          <w:color w:val="auto"/>
          <w:lang w:val="ka-GE"/>
        </w:rPr>
      </w:pPr>
      <w:r w:rsidRPr="001C0DED">
        <w:rPr>
          <w:b/>
          <w:color w:val="auto"/>
          <w:lang w:val="ka-GE"/>
        </w:rPr>
        <w:t>ზემოქმედება სა</w:t>
      </w:r>
      <w:r w:rsidR="009D76AA" w:rsidRPr="001C0DED">
        <w:rPr>
          <w:b/>
          <w:color w:val="auto"/>
          <w:lang w:val="ka-GE"/>
        </w:rPr>
        <w:t>ტ</w:t>
      </w:r>
      <w:r w:rsidRPr="001C0DED">
        <w:rPr>
          <w:b/>
          <w:color w:val="auto"/>
          <w:lang w:val="ka-GE"/>
        </w:rPr>
        <w:t>რანსპორტო ნაკა</w:t>
      </w:r>
      <w:r w:rsidR="001C0DED">
        <w:rPr>
          <w:b/>
          <w:color w:val="auto"/>
          <w:lang w:val="ka-GE"/>
        </w:rPr>
        <w:t>დებ</w:t>
      </w:r>
      <w:r w:rsidRPr="001C0DED">
        <w:rPr>
          <w:b/>
          <w:color w:val="auto"/>
          <w:lang w:val="ka-GE"/>
        </w:rPr>
        <w:t>ზე</w:t>
      </w:r>
      <w:r w:rsidR="009D76AA" w:rsidRPr="001C0DED">
        <w:rPr>
          <w:b/>
          <w:color w:val="auto"/>
          <w:lang w:val="ka-GE"/>
        </w:rPr>
        <w:t xml:space="preserve"> - </w:t>
      </w:r>
      <w:r w:rsidR="00E123D6" w:rsidRPr="001C0DED">
        <w:rPr>
          <w:color w:val="auto"/>
          <w:lang w:val="ka-GE"/>
        </w:rPr>
        <w:t>პირველი ვარიანტის შემთხვევაში საპროექტოდ განხილულ ტერიტორიას უშუალოდ ესაზღვრება კარიერისათვის განკუთვნილი ლიცენზირებული ტერიტორია, აღნიშნული ფაქტი იძლევა საშუალება ნედლეული საწარმოში საავტომობილო გზების  ავლით მოხვდეს</w:t>
      </w:r>
      <w:r w:rsidR="009D76AA" w:rsidRPr="001C0DED">
        <w:rPr>
          <w:color w:val="auto"/>
          <w:lang w:val="ka-GE"/>
        </w:rPr>
        <w:t>,</w:t>
      </w:r>
      <w:r w:rsidR="00E123D6" w:rsidRPr="001C0DED">
        <w:rPr>
          <w:color w:val="auto"/>
          <w:lang w:val="ka-GE"/>
        </w:rPr>
        <w:t xml:space="preserve"> რაც თავისთავად ამცირებს სატრანსპორტო ნაკადის ზრდას. სატრანსპორტო ნაკადზე ზემოქმედების თვალსაზრისით მიუღებლად შეიძლება ჩაითვალოს მეორე ალტერნატიული ვარიანტი</w:t>
      </w:r>
      <w:r w:rsidR="00D42AD7" w:rsidRPr="001C0DED">
        <w:rPr>
          <w:color w:val="auto"/>
          <w:lang w:val="ka-GE"/>
        </w:rPr>
        <w:t>თ</w:t>
      </w:r>
      <w:r w:rsidR="00E123D6" w:rsidRPr="001C0DED">
        <w:rPr>
          <w:color w:val="auto"/>
          <w:lang w:val="ka-GE"/>
        </w:rPr>
        <w:t xml:space="preserve"> განხილული ტერიტორია</w:t>
      </w:r>
      <w:r w:rsidR="00D42AD7" w:rsidRPr="001C0DED">
        <w:rPr>
          <w:color w:val="auto"/>
          <w:lang w:val="ka-GE"/>
        </w:rPr>
        <w:t>,</w:t>
      </w:r>
      <w:r w:rsidR="00E123D6" w:rsidRPr="001C0DED">
        <w:rPr>
          <w:color w:val="auto"/>
          <w:lang w:val="ka-GE"/>
        </w:rPr>
        <w:t xml:space="preserve"> რადგან საამქრომდე ინერტული მასალების ტრანსპორტირებისთვის საჭირო იქნება ცენტრალური საავტომობილო გზის გამოყენება</w:t>
      </w:r>
      <w:r w:rsidR="00D42AD7" w:rsidRPr="001C0DED">
        <w:rPr>
          <w:color w:val="auto"/>
          <w:lang w:val="ka-GE"/>
        </w:rPr>
        <w:t>,</w:t>
      </w:r>
      <w:r w:rsidR="00E123D6" w:rsidRPr="001C0DED">
        <w:rPr>
          <w:color w:val="auto"/>
          <w:lang w:val="ka-GE"/>
        </w:rPr>
        <w:t xml:space="preserve"> რაც თავისთავად </w:t>
      </w:r>
      <w:r w:rsidR="009D76AA" w:rsidRPr="001C0DED">
        <w:rPr>
          <w:color w:val="auto"/>
          <w:lang w:val="ka-GE"/>
        </w:rPr>
        <w:t>გამოიწვევს სატრანსპორტო ნაკადის მატებას</w:t>
      </w:r>
      <w:r w:rsidR="00D42AD7" w:rsidRPr="001C0DED">
        <w:rPr>
          <w:color w:val="auto"/>
          <w:lang w:val="ka-GE"/>
        </w:rPr>
        <w:t>. გამომდინარე ზემოთ აღნიშნულიდან უპირატესობა ენიჭება პირველი ალტერნატიული ვარიანტით განხილულ ტერიტორიას.</w:t>
      </w:r>
    </w:p>
    <w:p w:rsidR="00760D18" w:rsidRPr="001C0DED" w:rsidRDefault="001A2841" w:rsidP="001C0DED">
      <w:pPr>
        <w:rPr>
          <w:b/>
          <w:color w:val="auto"/>
          <w:lang w:val="ka-GE"/>
        </w:rPr>
      </w:pPr>
      <w:r w:rsidRPr="001C0DED">
        <w:rPr>
          <w:b/>
          <w:color w:val="auto"/>
          <w:lang w:val="ka-GE"/>
        </w:rPr>
        <w:t>ზემოქმედება კულტურულ მემკვიდრეობაზე</w:t>
      </w:r>
      <w:r w:rsidR="009D76AA" w:rsidRPr="001C0DED">
        <w:rPr>
          <w:b/>
          <w:color w:val="auto"/>
          <w:lang w:val="ka-GE"/>
        </w:rPr>
        <w:t xml:space="preserve"> </w:t>
      </w:r>
      <w:r w:rsidRPr="001C0DED">
        <w:rPr>
          <w:b/>
          <w:color w:val="auto"/>
          <w:lang w:val="ka-GE"/>
        </w:rPr>
        <w:t xml:space="preserve">- </w:t>
      </w:r>
      <w:r w:rsidR="00B6583F" w:rsidRPr="001C0DED">
        <w:rPr>
          <w:color w:val="auto"/>
          <w:lang w:val="ka-GE"/>
        </w:rPr>
        <w:t xml:space="preserve">საქართველოს </w:t>
      </w:r>
      <w:r w:rsidR="00F240E1" w:rsidRPr="001C0DED">
        <w:rPr>
          <w:color w:val="auto"/>
          <w:lang w:val="ka-GE"/>
        </w:rPr>
        <w:t>ისტორიული მემკვიდრეობის პორტალის ოფიციალური მონაცემებით</w:t>
      </w:r>
      <w:r w:rsidR="00760D18" w:rsidRPr="001C0DED">
        <w:rPr>
          <w:color w:val="auto"/>
          <w:lang w:val="ka-GE"/>
        </w:rPr>
        <w:t xml:space="preserve">ა </w:t>
      </w:r>
      <w:r w:rsidR="00F240E1" w:rsidRPr="001C0DED">
        <w:rPr>
          <w:color w:val="auto"/>
          <w:lang w:val="ka-GE"/>
        </w:rPr>
        <w:t>და</w:t>
      </w:r>
      <w:r w:rsidR="00760D18" w:rsidRPr="001C0DED">
        <w:rPr>
          <w:color w:val="auto"/>
          <w:lang w:val="ka-GE"/>
        </w:rPr>
        <w:t xml:space="preserve"> </w:t>
      </w:r>
      <w:r w:rsidR="00F240E1" w:rsidRPr="001C0DED">
        <w:rPr>
          <w:color w:val="auto"/>
          <w:lang w:val="ka-GE"/>
        </w:rPr>
        <w:t>ფიზიკურად ტერიტორიის დათვალიერების დროს</w:t>
      </w:r>
      <w:r w:rsidR="00760D18" w:rsidRPr="001C0DED">
        <w:rPr>
          <w:color w:val="auto"/>
          <w:lang w:val="ka-GE"/>
        </w:rPr>
        <w:t xml:space="preserve"> ალტერნატიული ვარიანტებისთვის განკუთვნილ ტერიტორიებზე არ მდებარეობს ხილული  ისტორიულ კულ</w:t>
      </w:r>
      <w:r w:rsidR="001C0DED">
        <w:rPr>
          <w:color w:val="auto"/>
          <w:lang w:val="ka-GE"/>
        </w:rPr>
        <w:t>ტ</w:t>
      </w:r>
      <w:r w:rsidR="00760D18" w:rsidRPr="001C0DED">
        <w:rPr>
          <w:color w:val="auto"/>
          <w:lang w:val="ka-GE"/>
        </w:rPr>
        <w:t>ურული მემკვიდრეობის ძეგლები, თუმცა რადგან პირველი ვარიანტით განხილული ტერიტორია  სამრეწველო ზონაში მდებარეობს გვიანი აღმოჩენის რისკები აქ ბევრად დაბალია,</w:t>
      </w:r>
      <w:r w:rsidR="00B6583F" w:rsidRPr="001C0DED">
        <w:rPr>
          <w:color w:val="auto"/>
          <w:lang w:val="ka-GE"/>
        </w:rPr>
        <w:t xml:space="preserve"> </w:t>
      </w:r>
      <w:r w:rsidR="00760D18" w:rsidRPr="001C0DED">
        <w:rPr>
          <w:color w:val="auto"/>
          <w:lang w:val="ka-GE"/>
        </w:rPr>
        <w:t>ვიდრე მეორე ვარიანტით განხილულ ტერიტორიაზე, შესაბამისად შეიძლება ითქვას, რომ იკვეთება პირველი ვარიანტით განხილული ტერიტორიის უპირატესობა.</w:t>
      </w:r>
    </w:p>
    <w:p w:rsidR="00E123D6" w:rsidRPr="001C0DED" w:rsidRDefault="00F240E1" w:rsidP="001C0DED">
      <w:pPr>
        <w:rPr>
          <w:color w:val="auto"/>
          <w:lang w:val="ka-GE"/>
        </w:rPr>
      </w:pPr>
      <w:r w:rsidRPr="001C0DED">
        <w:rPr>
          <w:b/>
          <w:color w:val="auto"/>
          <w:lang w:val="ka-GE"/>
        </w:rPr>
        <w:t xml:space="preserve"> </w:t>
      </w:r>
      <w:r w:rsidR="00BF641F" w:rsidRPr="001C0DED">
        <w:rPr>
          <w:b/>
          <w:color w:val="auto"/>
          <w:lang w:val="ka-GE"/>
        </w:rPr>
        <w:t>ზემოქმედება სოციალურ ეკონომიკურ მდგომარეობაზე</w:t>
      </w:r>
      <w:r w:rsidR="00B6583F" w:rsidRPr="001C0DED">
        <w:rPr>
          <w:b/>
          <w:color w:val="auto"/>
          <w:lang w:val="ka-GE"/>
        </w:rPr>
        <w:t xml:space="preserve"> </w:t>
      </w:r>
      <w:r w:rsidR="00BF641F" w:rsidRPr="001C0DED">
        <w:rPr>
          <w:b/>
          <w:color w:val="auto"/>
          <w:lang w:val="ka-GE"/>
        </w:rPr>
        <w:t xml:space="preserve">- </w:t>
      </w:r>
      <w:r w:rsidR="002D36BF" w:rsidRPr="001C0DED">
        <w:rPr>
          <w:color w:val="auto"/>
          <w:lang w:val="ka-GE"/>
        </w:rPr>
        <w:t>განხილული ორი ალტერნატიული ვარიანტიდან ორივე შემთხვევაში  სოციალურ ეკონომიკურ ფონზე ზემოქმედება მცირეა, მაგრამ მეორე ვარიანტისთვის განხილული ტერიტორია აუთვისებელია სამრეწველო საქმიანობის კუთხით, შესაბამისად მიმდებარე დასახლებული პუნქტის მოსახლეობამ შესაძლოა პირუტყვის საძოვრ</w:t>
      </w:r>
      <w:r w:rsidR="001C0DED">
        <w:rPr>
          <w:color w:val="auto"/>
          <w:lang w:val="ka-GE"/>
        </w:rPr>
        <w:t>ა</w:t>
      </w:r>
      <w:r w:rsidR="002D36BF" w:rsidRPr="001C0DED">
        <w:rPr>
          <w:color w:val="auto"/>
          <w:lang w:val="ka-GE"/>
        </w:rPr>
        <w:t>დ გამოიყენოს ან იყენებს</w:t>
      </w:r>
      <w:r w:rsidR="00B6583F" w:rsidRPr="001C0DED">
        <w:rPr>
          <w:color w:val="auto"/>
          <w:lang w:val="ka-GE"/>
        </w:rPr>
        <w:t xml:space="preserve"> </w:t>
      </w:r>
      <w:r w:rsidR="002D36BF" w:rsidRPr="001C0DED">
        <w:rPr>
          <w:color w:val="auto"/>
          <w:lang w:val="ka-GE"/>
        </w:rPr>
        <w:t>მეორე ვარიანტით განხილულ ტერიტორიას</w:t>
      </w:r>
      <w:r w:rsidR="00B6583F" w:rsidRPr="001C0DED">
        <w:rPr>
          <w:color w:val="auto"/>
          <w:lang w:val="ka-GE"/>
        </w:rPr>
        <w:t xml:space="preserve"> რასაც სამრეწველო საქმიანობა ხელს შეუშლის.</w:t>
      </w:r>
      <w:r w:rsidR="002D36BF" w:rsidRPr="001C0DED">
        <w:rPr>
          <w:color w:val="auto"/>
          <w:lang w:val="ka-GE"/>
        </w:rPr>
        <w:t xml:space="preserve"> </w:t>
      </w:r>
      <w:r w:rsidR="00B6583F" w:rsidRPr="001C0DED">
        <w:rPr>
          <w:color w:val="auto"/>
          <w:lang w:val="ka-GE"/>
        </w:rPr>
        <w:t xml:space="preserve">აღნიშნულიდან </w:t>
      </w:r>
      <w:r w:rsidR="002D36BF" w:rsidRPr="001C0DED">
        <w:rPr>
          <w:color w:val="auto"/>
          <w:lang w:val="ka-GE"/>
        </w:rPr>
        <w:t>იკვეთება პირველი ვარიანტით განხილული ტერიტორიის უპირატესობა.</w:t>
      </w:r>
    </w:p>
    <w:p w:rsidR="004B75F2" w:rsidRPr="001C0DED" w:rsidRDefault="004B75F2" w:rsidP="001C0DED">
      <w:pPr>
        <w:rPr>
          <w:color w:val="auto"/>
          <w:lang w:val="ka-GE"/>
        </w:rPr>
      </w:pPr>
      <w:r w:rsidRPr="001C0DED">
        <w:rPr>
          <w:color w:val="auto"/>
          <w:lang w:val="ka-GE"/>
        </w:rPr>
        <w:t xml:space="preserve">გამომდინარე ყოველივე ზემოთ აღნიშნულიდან შეიძლება ითქვას, რომ გარემოზე ზემოქმედების შედარებით დაბალი რისკებიდან გამომდინარე უპირატესობა უნდა მიენიჭოს პირველ ალტერნატიულ ვარიანტს. </w:t>
      </w:r>
    </w:p>
    <w:p w:rsidR="00344740" w:rsidRPr="001C0DED" w:rsidRDefault="00344740" w:rsidP="001C0DED">
      <w:pPr>
        <w:rPr>
          <w:color w:val="auto"/>
          <w:lang w:val="ka-GE"/>
        </w:rPr>
      </w:pPr>
      <w:r w:rsidRPr="001C0DED">
        <w:rPr>
          <w:color w:val="auto"/>
          <w:lang w:val="ka-GE"/>
        </w:rPr>
        <w:t>აღსანიშნავია, რომ. საწარმოს განთავსების ალტერნატიული ვარიანტების სიტუაციური სქემა იხილეთ სურათზე 2.3.1.1.</w:t>
      </w:r>
    </w:p>
    <w:p w:rsidR="00C922B3" w:rsidRPr="001C0DED" w:rsidRDefault="00C922B3" w:rsidP="001C0DED">
      <w:pPr>
        <w:spacing w:before="0" w:after="160"/>
        <w:rPr>
          <w:color w:val="auto"/>
          <w:lang w:val="ka-GE"/>
        </w:rPr>
      </w:pPr>
    </w:p>
    <w:p w:rsidR="00C922B3" w:rsidRPr="001C0DED" w:rsidRDefault="00C922B3" w:rsidP="001C0DED">
      <w:pPr>
        <w:spacing w:before="0" w:after="160"/>
        <w:rPr>
          <w:color w:val="auto"/>
          <w:lang w:val="ka-GE"/>
        </w:rPr>
      </w:pPr>
    </w:p>
    <w:p w:rsidR="00C922B3" w:rsidRPr="001C0DED" w:rsidRDefault="00C922B3" w:rsidP="001C0DED">
      <w:pPr>
        <w:spacing w:before="0" w:after="160"/>
        <w:rPr>
          <w:color w:val="auto"/>
          <w:lang w:val="ka-GE"/>
        </w:rPr>
      </w:pPr>
    </w:p>
    <w:p w:rsidR="00C922B3" w:rsidRPr="001C0DED" w:rsidRDefault="00C922B3" w:rsidP="001C0DED">
      <w:pPr>
        <w:spacing w:before="0" w:after="160"/>
        <w:rPr>
          <w:color w:val="auto"/>
          <w:lang w:val="ka-GE"/>
        </w:rPr>
        <w:sectPr w:rsidR="00C922B3" w:rsidRPr="001C0DED" w:rsidSect="00AA3778">
          <w:headerReference w:type="default" r:id="rId9"/>
          <w:footerReference w:type="default" r:id="rId10"/>
          <w:headerReference w:type="first" r:id="rId11"/>
          <w:pgSz w:w="11907" w:h="16839" w:code="9"/>
          <w:pgMar w:top="1138" w:right="1138" w:bottom="1138" w:left="1138" w:header="720" w:footer="720" w:gutter="0"/>
          <w:cols w:space="720"/>
          <w:titlePg/>
          <w:docGrid w:linePitch="360"/>
        </w:sectPr>
      </w:pPr>
    </w:p>
    <w:p w:rsidR="00C33711" w:rsidRPr="001C0DED" w:rsidRDefault="00C33711" w:rsidP="001C0DED">
      <w:pPr>
        <w:spacing w:before="0" w:after="160"/>
        <w:rPr>
          <w:color w:val="auto"/>
          <w:sz w:val="20"/>
          <w:lang w:val="ka-GE"/>
        </w:rPr>
      </w:pPr>
      <w:r w:rsidRPr="001C0DED">
        <w:rPr>
          <w:b/>
          <w:color w:val="auto"/>
          <w:sz w:val="20"/>
          <w:lang w:val="ka-GE"/>
        </w:rPr>
        <w:lastRenderedPageBreak/>
        <w:t>სურათი 2.3.1.1</w:t>
      </w:r>
      <w:r w:rsidRPr="001C0DED">
        <w:rPr>
          <w:color w:val="auto"/>
          <w:sz w:val="20"/>
          <w:lang w:val="ka-GE"/>
        </w:rPr>
        <w:t xml:space="preserve"> ალტერნატიული ვარიანტების განთავსების სიტუაციური </w:t>
      </w:r>
      <w:r w:rsidR="00290C04" w:rsidRPr="001C0DED">
        <w:rPr>
          <w:color w:val="auto"/>
          <w:sz w:val="20"/>
          <w:lang w:val="ka-GE"/>
        </w:rPr>
        <w:t>სქემა</w:t>
      </w:r>
    </w:p>
    <w:p w:rsidR="00003F6D" w:rsidRPr="001C0DED" w:rsidRDefault="00290C04" w:rsidP="001C0DED">
      <w:pPr>
        <w:tabs>
          <w:tab w:val="left" w:pos="1966"/>
        </w:tabs>
        <w:spacing w:before="0" w:after="0"/>
        <w:jc w:val="center"/>
        <w:rPr>
          <w:lang w:val="ka-GE"/>
        </w:rPr>
        <w:sectPr w:rsidR="00003F6D" w:rsidRPr="001C0DED" w:rsidSect="00AA3778">
          <w:pgSz w:w="16839" w:h="11907" w:orient="landscape" w:code="9"/>
          <w:pgMar w:top="1138" w:right="1138" w:bottom="1138" w:left="1138" w:header="720" w:footer="720" w:gutter="0"/>
          <w:cols w:space="720"/>
          <w:titlePg/>
          <w:docGrid w:linePitch="360"/>
        </w:sectPr>
      </w:pPr>
      <w:r w:rsidRPr="001C0DED">
        <w:rPr>
          <w:lang w:val="ka-GE" w:eastAsia="ka-GE"/>
        </w:rPr>
        <w:drawing>
          <wp:inline distT="0" distB="0" distL="0" distR="0" wp14:anchorId="06B4E73A" wp14:editId="65175B9C">
            <wp:extent cx="9247505" cy="56030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9247505" cy="5603087"/>
                    </a:xfrm>
                    <a:prstGeom prst="rect">
                      <a:avLst/>
                    </a:prstGeom>
                  </pic:spPr>
                </pic:pic>
              </a:graphicData>
            </a:graphic>
          </wp:inline>
        </w:drawing>
      </w:r>
    </w:p>
    <w:p w:rsidR="00003F6D" w:rsidRPr="001C0DED" w:rsidRDefault="00003F6D" w:rsidP="001C0DED">
      <w:pPr>
        <w:pStyle w:val="Heading2"/>
        <w:rPr>
          <w:noProof w:val="0"/>
        </w:rPr>
      </w:pPr>
      <w:bookmarkStart w:id="6" w:name="_Toc98947655"/>
      <w:r w:rsidRPr="001C0DED">
        <w:rPr>
          <w:noProof w:val="0"/>
        </w:rPr>
        <w:lastRenderedPageBreak/>
        <w:t>ტექნოლოგიური ალტერნატიული ვარიანტები</w:t>
      </w:r>
      <w:bookmarkEnd w:id="6"/>
    </w:p>
    <w:p w:rsidR="00641735" w:rsidRPr="001C0DED" w:rsidRDefault="00641735" w:rsidP="001C0DED">
      <w:pPr>
        <w:rPr>
          <w:rFonts w:eastAsia="Times New Roman" w:cstheme="majorBidi"/>
          <w:szCs w:val="26"/>
          <w:lang w:val="ka-GE"/>
        </w:rPr>
      </w:pPr>
      <w:r w:rsidRPr="001C0DED">
        <w:rPr>
          <w:rFonts w:eastAsia="Times New Roman" w:cstheme="majorBidi"/>
          <w:szCs w:val="26"/>
          <w:lang w:val="ka-GE"/>
        </w:rPr>
        <w:t xml:space="preserve">ქვიშა-ხრეშის დამუშავების ტექნოლოგიური ციკლის ალტერნატიული ვარიანტებიდან განიხილება ორი მეთოდი: სველი წესით დამუშავება და მშრალი წესით დამუშავება. </w:t>
      </w:r>
      <w:r w:rsidR="001C0DED" w:rsidRPr="001C0DED">
        <w:rPr>
          <w:rFonts w:eastAsia="Times New Roman" w:cstheme="majorBidi"/>
          <w:szCs w:val="26"/>
          <w:lang w:val="ka-GE"/>
        </w:rPr>
        <w:t>აღნიშნული</w:t>
      </w:r>
      <w:r w:rsidRPr="001C0DED">
        <w:rPr>
          <w:rFonts w:eastAsia="Times New Roman" w:cstheme="majorBidi"/>
          <w:szCs w:val="26"/>
          <w:lang w:val="ka-GE"/>
        </w:rPr>
        <w:t xml:space="preserve"> მეთოდებიდან თითოეულის გააჩნია თავისი დადებითი და უარყოფითი მხარეები, კერძოდ:</w:t>
      </w:r>
    </w:p>
    <w:p w:rsidR="00641735" w:rsidRPr="001C0DED" w:rsidRDefault="00641735" w:rsidP="001C0DED">
      <w:pPr>
        <w:rPr>
          <w:rFonts w:eastAsia="Times New Roman" w:cstheme="majorBidi"/>
          <w:szCs w:val="26"/>
          <w:lang w:val="ka-GE"/>
        </w:rPr>
      </w:pPr>
      <w:r w:rsidRPr="001C0DED">
        <w:rPr>
          <w:rFonts w:eastAsia="Times New Roman" w:cstheme="majorBidi"/>
          <w:szCs w:val="26"/>
          <w:lang w:val="ka-GE"/>
        </w:rPr>
        <w:t xml:space="preserve">მშრალი წესით დამუშავების </w:t>
      </w:r>
      <w:r w:rsidR="001C0DED" w:rsidRPr="001C0DED">
        <w:rPr>
          <w:rFonts w:eastAsia="Times New Roman" w:cstheme="majorBidi"/>
          <w:szCs w:val="26"/>
          <w:lang w:val="ka-GE"/>
        </w:rPr>
        <w:t>შემთხვევაში</w:t>
      </w:r>
      <w:r w:rsidRPr="001C0DED">
        <w:rPr>
          <w:rFonts w:eastAsia="Times New Roman" w:cstheme="majorBidi"/>
          <w:szCs w:val="26"/>
          <w:lang w:val="ka-GE"/>
        </w:rPr>
        <w:t xml:space="preserve"> ძალზე მაღალია ატმოსფერულ ჰაერში მტვრის გავრცელების რისკები, ხოლო ემისიის შემცირების საშუალებები პრაქტიკულად არ არსებობს ტექნოლოგიური დანადგარე</w:t>
      </w:r>
      <w:r w:rsidR="001C0DED">
        <w:rPr>
          <w:rFonts w:eastAsia="Times New Roman" w:cstheme="majorBidi"/>
          <w:szCs w:val="26"/>
          <w:lang w:val="ka-GE"/>
        </w:rPr>
        <w:t>ბის დიდი მოც</w:t>
      </w:r>
      <w:r w:rsidRPr="001C0DED">
        <w:rPr>
          <w:rFonts w:eastAsia="Times New Roman" w:cstheme="majorBidi"/>
          <w:szCs w:val="26"/>
          <w:lang w:val="ka-GE"/>
        </w:rPr>
        <w:t xml:space="preserve">ულობების და დიდ ფართოზე განლაგებიდან  გამომდინარე. აქვე უნდა აღინიშნოს, რომ მეთოდი არ საჭიროებს წყლის გამოყენებას და მინიმალურია წყლის გარემოს დაბინძურების რისკი. </w:t>
      </w:r>
    </w:p>
    <w:p w:rsidR="00641735" w:rsidRPr="001C0DED" w:rsidRDefault="00B824A9" w:rsidP="001C0DED">
      <w:pPr>
        <w:rPr>
          <w:rFonts w:eastAsia="Times New Roman" w:cstheme="majorBidi"/>
          <w:szCs w:val="26"/>
          <w:lang w:val="ka-GE"/>
        </w:rPr>
      </w:pPr>
      <w:r w:rsidRPr="001C0DED">
        <w:rPr>
          <w:rFonts w:eastAsia="Times New Roman" w:cstheme="majorBidi"/>
          <w:szCs w:val="26"/>
          <w:lang w:val="ka-GE"/>
        </w:rPr>
        <w:t xml:space="preserve">სველი წესით დამუშავების მეთოდის შემთხვევაში ტექნოლოგიური ციკლი ხორციელდება წყლის გამოყენებით, ხება ქვიშა-ხრეშის წყლით გარეცხვა და ტექნოლოგიურ ხაზზე მოძრაობს </w:t>
      </w:r>
      <w:r w:rsidR="001C0DED" w:rsidRPr="001C0DED">
        <w:rPr>
          <w:rFonts w:eastAsia="Times New Roman" w:cstheme="majorBidi"/>
          <w:szCs w:val="26"/>
          <w:lang w:val="ka-GE"/>
        </w:rPr>
        <w:t>მხოლოდ</w:t>
      </w:r>
      <w:r w:rsidRPr="001C0DED">
        <w:rPr>
          <w:rFonts w:eastAsia="Times New Roman" w:cstheme="majorBidi"/>
          <w:szCs w:val="26"/>
          <w:lang w:val="ka-GE"/>
        </w:rPr>
        <w:t xml:space="preserve"> სველ მდგომარეობაში არსებული ინერტული მასლა. შესაბამისად ატმოსფერულ ჰაერში მტვრის გა</w:t>
      </w:r>
      <w:r w:rsidR="001C0DED">
        <w:rPr>
          <w:rFonts w:eastAsia="Times New Roman" w:cstheme="majorBidi"/>
          <w:szCs w:val="26"/>
          <w:lang w:val="ka-GE"/>
        </w:rPr>
        <w:t>ვ</w:t>
      </w:r>
      <w:r w:rsidRPr="001C0DED">
        <w:rPr>
          <w:rFonts w:eastAsia="Times New Roman" w:cstheme="majorBidi"/>
          <w:szCs w:val="26"/>
          <w:lang w:val="ka-GE"/>
        </w:rPr>
        <w:t>რც</w:t>
      </w:r>
      <w:r w:rsidR="001C0DED">
        <w:rPr>
          <w:rFonts w:eastAsia="Times New Roman" w:cstheme="majorBidi"/>
          <w:szCs w:val="26"/>
          <w:lang w:val="ka-GE"/>
        </w:rPr>
        <w:t>ე</w:t>
      </w:r>
      <w:r w:rsidRPr="001C0DED">
        <w:rPr>
          <w:rFonts w:eastAsia="Times New Roman" w:cstheme="majorBidi"/>
          <w:szCs w:val="26"/>
          <w:lang w:val="ka-GE"/>
        </w:rPr>
        <w:t xml:space="preserve">ლების რისკი მინიმალურია. სველი მეთოდით დამუშავების ტექნოლოგიურ პროცესში საჭიროა წყლის გამოყენება, მაგრამ გაწმენდის შემდეგ მდინარიდან აღებული წყალი მცირე დანაკარგით (არაუმეტეს 20%) ბრუნდება მდინარეში. </w:t>
      </w:r>
    </w:p>
    <w:p w:rsidR="00641735" w:rsidRPr="001C0DED" w:rsidRDefault="00B824A9" w:rsidP="001C0DED">
      <w:pPr>
        <w:rPr>
          <w:rFonts w:eastAsia="Times New Roman" w:cstheme="majorBidi"/>
          <w:szCs w:val="26"/>
          <w:lang w:val="ka-GE"/>
        </w:rPr>
      </w:pPr>
      <w:r w:rsidRPr="001C0DED">
        <w:rPr>
          <w:rFonts w:eastAsia="Times New Roman" w:cstheme="majorBidi"/>
          <w:szCs w:val="26"/>
          <w:lang w:val="ka-GE"/>
        </w:rPr>
        <w:t xml:space="preserve">იმის გათვალისწინებით, რომ ქვიშა-ხრეშის მშრალი მეთოდით დამუშავების შემთხვევაში ძალზედ მაღალია ატმოსფერული ჰაერის ხარისხზე ნეგატიური ზემოქმედების რისკი </w:t>
      </w:r>
      <w:r w:rsidR="00E87940" w:rsidRPr="001C0DED">
        <w:rPr>
          <w:rFonts w:eastAsia="Times New Roman" w:cstheme="majorBidi"/>
          <w:szCs w:val="26"/>
          <w:lang w:val="ka-GE"/>
        </w:rPr>
        <w:t xml:space="preserve">და ზემოქმედების შემცირების შემარბილებელი ღონისძიებების განხორციელების </w:t>
      </w:r>
      <w:r w:rsidR="001C0DED" w:rsidRPr="001C0DED">
        <w:rPr>
          <w:rFonts w:eastAsia="Times New Roman" w:cstheme="majorBidi"/>
          <w:szCs w:val="26"/>
          <w:lang w:val="ka-GE"/>
        </w:rPr>
        <w:t>შესაძლებლობა</w:t>
      </w:r>
      <w:r w:rsidR="00E87940" w:rsidRPr="001C0DED">
        <w:rPr>
          <w:rFonts w:eastAsia="Times New Roman" w:cstheme="majorBidi"/>
          <w:szCs w:val="26"/>
          <w:lang w:val="ka-GE"/>
        </w:rPr>
        <w:t xml:space="preserve"> მინიმალურია, უპირატესობა მიენიჭა სველი მეთოდით დამუშავების  ალტერნატიულ ვარიანტს. </w:t>
      </w:r>
    </w:p>
    <w:p w:rsidR="00641735" w:rsidRPr="001C0DED" w:rsidRDefault="00641735" w:rsidP="001C0DED">
      <w:pPr>
        <w:rPr>
          <w:rFonts w:eastAsia="Times New Roman" w:cstheme="majorBidi"/>
          <w:szCs w:val="26"/>
          <w:lang w:val="ka-GE"/>
        </w:rPr>
      </w:pPr>
    </w:p>
    <w:p w:rsidR="00C922B3" w:rsidRPr="001C0DED" w:rsidRDefault="00C922B3" w:rsidP="001C0DED">
      <w:pPr>
        <w:pStyle w:val="Heading1"/>
        <w:spacing w:before="120" w:after="120"/>
        <w:rPr>
          <w:rFonts w:eastAsia="Times New Roman"/>
          <w:color w:val="auto"/>
          <w:lang w:val="ka-GE"/>
        </w:rPr>
      </w:pPr>
      <w:bookmarkStart w:id="7" w:name="_Toc98947656"/>
      <w:r w:rsidRPr="001C0DED">
        <w:rPr>
          <w:rFonts w:eastAsia="Times New Roman"/>
          <w:lang w:val="ka-GE"/>
        </w:rPr>
        <w:t>პროექტის აღწერა</w:t>
      </w:r>
      <w:bookmarkEnd w:id="7"/>
    </w:p>
    <w:p w:rsidR="00E87940" w:rsidRPr="001C0DED" w:rsidRDefault="00C922B3" w:rsidP="001C0DED">
      <w:pPr>
        <w:rPr>
          <w:color w:val="auto"/>
          <w:lang w:val="ka-GE"/>
        </w:rPr>
      </w:pPr>
      <w:r w:rsidRPr="001C0DED">
        <w:rPr>
          <w:color w:val="auto"/>
          <w:lang w:val="ka-GE"/>
        </w:rPr>
        <w:t xml:space="preserve">დაგეგმილი საქმიანობა, გულისხმობს </w:t>
      </w:r>
      <w:r w:rsidR="00026BC1" w:rsidRPr="001C0DED">
        <w:rPr>
          <w:color w:val="auto"/>
          <w:lang w:val="ka-GE"/>
        </w:rPr>
        <w:t xml:space="preserve">თერჯოლის მუნიციპალიტეტში, </w:t>
      </w:r>
      <w:r w:rsidRPr="001C0DED">
        <w:rPr>
          <w:color w:val="auto"/>
          <w:lang w:val="ka-GE"/>
        </w:rPr>
        <w:t xml:space="preserve">მდ. ჩოლაბურის მარჯვენა სანაპიროზე </w:t>
      </w:r>
      <w:r w:rsidR="00E87940" w:rsidRPr="001C0DED">
        <w:rPr>
          <w:color w:val="auto"/>
          <w:lang w:val="ka-GE"/>
        </w:rPr>
        <w:t>შპს „მ გრუპი“-ს დაქვემდებარებაში არსებული საქმიანი ეზოს ტერიტორიაზე</w:t>
      </w:r>
      <w:r w:rsidRPr="001C0DED">
        <w:rPr>
          <w:color w:val="auto"/>
          <w:lang w:val="ka-GE"/>
        </w:rPr>
        <w:t xml:space="preserve">, სასარგებლო წიაღისეულის, კერძოდ ქვიშა-ხრეშის სამსხვრევ-დამხარისხებელი </w:t>
      </w:r>
      <w:r w:rsidR="00E87940" w:rsidRPr="001C0DED">
        <w:rPr>
          <w:color w:val="auto"/>
          <w:lang w:val="ka-GE"/>
        </w:rPr>
        <w:t>საწარ</w:t>
      </w:r>
      <w:r w:rsidR="001C0DED">
        <w:rPr>
          <w:color w:val="auto"/>
          <w:lang w:val="ka-GE"/>
        </w:rPr>
        <w:t>მ</w:t>
      </w:r>
      <w:r w:rsidR="00E87940" w:rsidRPr="001C0DED">
        <w:rPr>
          <w:color w:val="auto"/>
          <w:lang w:val="ka-GE"/>
        </w:rPr>
        <w:t>ოს</w:t>
      </w:r>
      <w:r w:rsidRPr="001C0DED">
        <w:rPr>
          <w:color w:val="auto"/>
          <w:lang w:val="ka-GE"/>
        </w:rPr>
        <w:t xml:space="preserve"> მოწყობას და ექსპლუატაციას. საამქროს წარმადობა </w:t>
      </w:r>
      <w:r w:rsidR="00E87940" w:rsidRPr="001C0DED">
        <w:rPr>
          <w:color w:val="auto"/>
          <w:lang w:val="ka-GE"/>
        </w:rPr>
        <w:t>შეადგენს</w:t>
      </w:r>
      <w:r w:rsidRPr="001C0DED">
        <w:rPr>
          <w:color w:val="auto"/>
          <w:lang w:val="ka-GE"/>
        </w:rPr>
        <w:t xml:space="preserve"> 35 მ</w:t>
      </w:r>
      <w:r w:rsidRPr="001C0DED">
        <w:rPr>
          <w:color w:val="auto"/>
          <w:vertAlign w:val="superscript"/>
          <w:lang w:val="ka-GE"/>
        </w:rPr>
        <w:t>3</w:t>
      </w:r>
      <w:r w:rsidRPr="001C0DED">
        <w:rPr>
          <w:color w:val="auto"/>
          <w:lang w:val="ka-GE"/>
        </w:rPr>
        <w:t>/სთ, 8 სთ-იანი სამუშაო რეჟიმისა და წელიწადში 240 სამუშაო დღის გათვალისწინებით - 67 200 მ</w:t>
      </w:r>
      <w:r w:rsidRPr="001C0DED">
        <w:rPr>
          <w:color w:val="auto"/>
          <w:vertAlign w:val="superscript"/>
          <w:lang w:val="ka-GE"/>
        </w:rPr>
        <w:t>3</w:t>
      </w:r>
      <w:r w:rsidRPr="001C0DED">
        <w:rPr>
          <w:color w:val="auto"/>
          <w:lang w:val="ka-GE"/>
        </w:rPr>
        <w:t>/წელ</w:t>
      </w:r>
      <w:r w:rsidR="00E87940" w:rsidRPr="001C0DED">
        <w:rPr>
          <w:color w:val="auto"/>
          <w:lang w:val="ka-GE"/>
        </w:rPr>
        <w:t>ს</w:t>
      </w:r>
      <w:r w:rsidRPr="001C0DED">
        <w:rPr>
          <w:color w:val="auto"/>
          <w:lang w:val="ka-GE"/>
        </w:rPr>
        <w:t xml:space="preserve">. </w:t>
      </w:r>
    </w:p>
    <w:p w:rsidR="00C922B3" w:rsidRPr="001C0DED" w:rsidRDefault="00C922B3" w:rsidP="001C0DED">
      <w:pPr>
        <w:rPr>
          <w:color w:val="auto"/>
          <w:lang w:val="ka-GE"/>
        </w:rPr>
      </w:pPr>
      <w:r w:rsidRPr="001C0DED">
        <w:rPr>
          <w:color w:val="auto"/>
          <w:lang w:val="ka-GE"/>
        </w:rPr>
        <w:t xml:space="preserve">პროექტს მიხედვით ინერტული მასალების მოპოვება მოხდება მდ. ჩოლაბურის ხეობაში შესაბამისი ლიცენზიის საფუძველზე (სსიპ – წიაღის ეროვნული სააგენტოს მიერ 2018 წლის 26 თებერვალს გაცემული ლიცენცია  №1005283; ქ. თერჯოლის მიმდებარე ტერიტორიაზე, მდ. ჩოლაბურის ქვიშა-ხრეშის საბადო; სამთო მიკუთვნების ფართობი - 29 020 </w:t>
      </w:r>
      <w:proofErr w:type="spellStart"/>
      <w:r w:rsidRPr="001C0DED">
        <w:rPr>
          <w:color w:val="auto"/>
          <w:lang w:val="ka-GE"/>
        </w:rPr>
        <w:t>მ</w:t>
      </w:r>
      <w:r w:rsidRPr="001C0DED">
        <w:rPr>
          <w:color w:val="auto"/>
          <w:vertAlign w:val="superscript"/>
          <w:lang w:val="ka-GE"/>
        </w:rPr>
        <w:t>2</w:t>
      </w:r>
      <w:proofErr w:type="spellEnd"/>
      <w:r w:rsidRPr="001C0DED">
        <w:rPr>
          <w:color w:val="auto"/>
          <w:lang w:val="ka-GE"/>
        </w:rPr>
        <w:t>)</w:t>
      </w:r>
      <w:r w:rsidR="00E87940" w:rsidRPr="001C0DED">
        <w:rPr>
          <w:color w:val="auto"/>
          <w:lang w:val="ka-GE"/>
        </w:rPr>
        <w:t>.</w:t>
      </w:r>
      <w:r w:rsidRPr="001C0DED">
        <w:rPr>
          <w:color w:val="auto"/>
          <w:lang w:val="ka-GE"/>
        </w:rPr>
        <w:t xml:space="preserve"> კარიერიდან საწარმოს ტერიტორიაზე ინერტული მასალების ტრანსპორტირება მოხდება თვითმცლელი ავტომანქანების გამოყენებით. ინერტული მასალების ტრანსპორტირებისათვის საზოგადოებრივი გზების გამოყენება საჭირო არ არის</w:t>
      </w:r>
      <w:r w:rsidR="00E87940" w:rsidRPr="001C0DED">
        <w:rPr>
          <w:color w:val="auto"/>
          <w:lang w:val="ka-GE"/>
        </w:rPr>
        <w:t xml:space="preserve"> და გამოყენებულია მდინარის მარჯვენა </w:t>
      </w:r>
      <w:r w:rsidR="001C0DED" w:rsidRPr="001C0DED">
        <w:rPr>
          <w:color w:val="auto"/>
          <w:lang w:val="ka-GE"/>
        </w:rPr>
        <w:t>სანაპიროს</w:t>
      </w:r>
      <w:r w:rsidR="00E87940" w:rsidRPr="001C0DED">
        <w:rPr>
          <w:color w:val="auto"/>
          <w:lang w:val="ka-GE"/>
        </w:rPr>
        <w:t xml:space="preserve"> გასწვრივ არსებული გრუნტიანი გზა</w:t>
      </w:r>
      <w:r w:rsidRPr="001C0DED">
        <w:rPr>
          <w:color w:val="auto"/>
          <w:lang w:val="ka-GE"/>
        </w:rPr>
        <w:t xml:space="preserve">.  </w:t>
      </w:r>
    </w:p>
    <w:p w:rsidR="00C922B3" w:rsidRPr="001C0DED" w:rsidRDefault="00C922B3" w:rsidP="001C0DED">
      <w:pPr>
        <w:rPr>
          <w:color w:val="auto"/>
          <w:lang w:val="ka-GE"/>
        </w:rPr>
      </w:pPr>
      <w:r w:rsidRPr="001C0DED">
        <w:rPr>
          <w:color w:val="auto"/>
          <w:lang w:val="ka-GE"/>
        </w:rPr>
        <w:t xml:space="preserve">სამსხვრევ-დამხარისხებელი საამქროში ინერტული მასალების მსხვრევა დახარისხება ხდება სველი მეთოდით.  </w:t>
      </w:r>
    </w:p>
    <w:p w:rsidR="00C922B3" w:rsidRPr="001C0DED" w:rsidRDefault="00E87940" w:rsidP="001C0DED">
      <w:pPr>
        <w:rPr>
          <w:color w:val="auto"/>
          <w:lang w:val="ka-GE"/>
        </w:rPr>
      </w:pPr>
      <w:r w:rsidRPr="001C0DED">
        <w:rPr>
          <w:color w:val="auto"/>
          <w:lang w:val="ka-GE"/>
        </w:rPr>
        <w:t>საწარმო</w:t>
      </w:r>
      <w:r w:rsidR="00C922B3" w:rsidRPr="001C0DED">
        <w:rPr>
          <w:color w:val="auto"/>
          <w:lang w:val="ka-GE"/>
        </w:rPr>
        <w:t xml:space="preserve"> განთავსებულია აღმოსავლეთ-დასავლეთის საავტომობილო  მაგისტრალის (ს 1) (თბილისი-სენაკი-ლესელიძე) მარცხენა მხარეს, მდ. ჩოლაბურის მარჯვენა სანაპიროს პირველ ტერასაზე, მდინარის სანაპიროდან დაცილების მანძილი შეადგენს არანაკლებ 60 მ-ს. საპროექტო ტერიტორია ოდნავ დახრილია მდინარის მიმართულებით. საამქროს განთავსების მიწის ნაკვეთი </w:t>
      </w:r>
      <w:r w:rsidR="00C922B3" w:rsidRPr="001C0DED">
        <w:rPr>
          <w:lang w:val="ka-GE"/>
        </w:rPr>
        <w:t xml:space="preserve">წარმოადგენს შპს „მ გრუპი“-ს დირექტორის - მალხაზ ხარაძის საკუთრებას, ტერიტორიის ფართობი შეადგენს 1543 </w:t>
      </w:r>
      <w:proofErr w:type="spellStart"/>
      <w:r w:rsidR="00C922B3" w:rsidRPr="001C0DED">
        <w:rPr>
          <w:lang w:val="ka-GE"/>
        </w:rPr>
        <w:t>მ</w:t>
      </w:r>
      <w:r w:rsidR="00C922B3" w:rsidRPr="001C0DED">
        <w:rPr>
          <w:vertAlign w:val="superscript"/>
          <w:lang w:val="ka-GE"/>
        </w:rPr>
        <w:t>2</w:t>
      </w:r>
      <w:proofErr w:type="spellEnd"/>
      <w:r w:rsidR="00C922B3" w:rsidRPr="001C0DED">
        <w:rPr>
          <w:lang w:val="ka-GE"/>
        </w:rPr>
        <w:t>-ს (საკადასტრო კოდი:</w:t>
      </w:r>
      <w:r w:rsidRPr="001C0DED">
        <w:rPr>
          <w:lang w:val="ka-GE"/>
        </w:rPr>
        <w:t xml:space="preserve"> </w:t>
      </w:r>
      <w:r w:rsidR="00C922B3" w:rsidRPr="001C0DED">
        <w:rPr>
          <w:lang w:val="ka-GE"/>
        </w:rPr>
        <w:t xml:space="preserve">33.09.43.585). აღნიშნულ ტერიტორიაზე მოწყობილია შემდეგი ინფრასტრუქტურა: </w:t>
      </w:r>
    </w:p>
    <w:p w:rsidR="00C922B3" w:rsidRPr="001C0DED" w:rsidRDefault="00C922B3" w:rsidP="001C0DED">
      <w:pPr>
        <w:numPr>
          <w:ilvl w:val="0"/>
          <w:numId w:val="12"/>
        </w:numPr>
        <w:contextualSpacing/>
        <w:jc w:val="left"/>
        <w:rPr>
          <w:color w:val="auto"/>
          <w:lang w:val="ka-GE"/>
        </w:rPr>
      </w:pPr>
      <w:r w:rsidRPr="001C0DED">
        <w:rPr>
          <w:color w:val="auto"/>
          <w:lang w:val="ka-GE"/>
        </w:rPr>
        <w:t xml:space="preserve">სამსხვრევ დამხარისხებელი </w:t>
      </w:r>
      <w:r w:rsidR="00E87940" w:rsidRPr="001C0DED">
        <w:rPr>
          <w:color w:val="auto"/>
          <w:lang w:val="ka-GE"/>
        </w:rPr>
        <w:t>დანადგარი</w:t>
      </w:r>
      <w:r w:rsidRPr="001C0DED">
        <w:rPr>
          <w:color w:val="auto"/>
          <w:lang w:val="ka-GE"/>
        </w:rPr>
        <w:t>;</w:t>
      </w:r>
    </w:p>
    <w:p w:rsidR="00C922B3" w:rsidRPr="001C0DED" w:rsidRDefault="00C922B3" w:rsidP="001C0DED">
      <w:pPr>
        <w:numPr>
          <w:ilvl w:val="0"/>
          <w:numId w:val="12"/>
        </w:numPr>
        <w:contextualSpacing/>
        <w:jc w:val="left"/>
        <w:rPr>
          <w:color w:val="auto"/>
          <w:lang w:val="ka-GE"/>
        </w:rPr>
      </w:pPr>
      <w:r w:rsidRPr="001C0DED">
        <w:rPr>
          <w:color w:val="auto"/>
          <w:lang w:val="ka-GE"/>
        </w:rPr>
        <w:lastRenderedPageBreak/>
        <w:t xml:space="preserve">დასამუშავებელი ინერტული მასალების სანაყარო; </w:t>
      </w:r>
    </w:p>
    <w:p w:rsidR="00C922B3" w:rsidRPr="001C0DED" w:rsidRDefault="00C922B3" w:rsidP="001C0DED">
      <w:pPr>
        <w:numPr>
          <w:ilvl w:val="0"/>
          <w:numId w:val="12"/>
        </w:numPr>
        <w:contextualSpacing/>
        <w:jc w:val="left"/>
        <w:rPr>
          <w:color w:val="auto"/>
          <w:lang w:val="ka-GE"/>
        </w:rPr>
      </w:pPr>
      <w:r w:rsidRPr="001C0DED">
        <w:rPr>
          <w:color w:val="auto"/>
          <w:lang w:val="ka-GE"/>
        </w:rPr>
        <w:t>მზა პროდუქციის სანაყაროები ;</w:t>
      </w:r>
    </w:p>
    <w:p w:rsidR="00C922B3" w:rsidRPr="001C0DED" w:rsidRDefault="00C922B3" w:rsidP="001C0DED">
      <w:pPr>
        <w:numPr>
          <w:ilvl w:val="0"/>
          <w:numId w:val="12"/>
        </w:numPr>
        <w:contextualSpacing/>
        <w:jc w:val="left"/>
        <w:rPr>
          <w:color w:val="auto"/>
          <w:lang w:val="ka-GE"/>
        </w:rPr>
      </w:pPr>
      <w:r w:rsidRPr="001C0DED">
        <w:rPr>
          <w:color w:val="auto"/>
          <w:lang w:val="ka-GE"/>
        </w:rPr>
        <w:t xml:space="preserve">ჩამდინარე წყლების სალექარი;      </w:t>
      </w:r>
    </w:p>
    <w:p w:rsidR="00C922B3" w:rsidRPr="001C0DED" w:rsidRDefault="00C922B3" w:rsidP="001C0DED">
      <w:pPr>
        <w:rPr>
          <w:color w:val="auto"/>
          <w:lang w:val="ka-GE"/>
        </w:rPr>
      </w:pPr>
      <w:r w:rsidRPr="001C0DED">
        <w:rPr>
          <w:color w:val="auto"/>
          <w:lang w:val="ka-GE"/>
        </w:rPr>
        <w:t xml:space="preserve">საპროექტო ტერიტორიის უშუალოდ ემიჯნება ასევე მალხაზ ხარაძის საკუთრებაში არსებული 58221 </w:t>
      </w:r>
      <w:proofErr w:type="spellStart"/>
      <w:r w:rsidRPr="001C0DED">
        <w:rPr>
          <w:color w:val="auto"/>
          <w:lang w:val="ka-GE"/>
        </w:rPr>
        <w:t>მ</w:t>
      </w:r>
      <w:r w:rsidRPr="001C0DED">
        <w:rPr>
          <w:color w:val="auto"/>
          <w:vertAlign w:val="superscript"/>
          <w:lang w:val="ka-GE"/>
        </w:rPr>
        <w:t>2</w:t>
      </w:r>
      <w:proofErr w:type="spellEnd"/>
      <w:r w:rsidRPr="001C0DED">
        <w:rPr>
          <w:color w:val="auto"/>
          <w:lang w:val="ka-GE"/>
        </w:rPr>
        <w:t xml:space="preserve"> ფართობის საქმიანი ეზო, სადაც განთავსებულია:</w:t>
      </w:r>
    </w:p>
    <w:p w:rsidR="00C922B3" w:rsidRPr="001C0DED" w:rsidRDefault="00E87940" w:rsidP="001C0DED">
      <w:pPr>
        <w:numPr>
          <w:ilvl w:val="0"/>
          <w:numId w:val="13"/>
        </w:numPr>
        <w:contextualSpacing/>
        <w:jc w:val="left"/>
        <w:rPr>
          <w:color w:val="auto"/>
          <w:lang w:val="ka-GE"/>
        </w:rPr>
      </w:pPr>
      <w:r w:rsidRPr="001C0DED">
        <w:rPr>
          <w:color w:val="auto"/>
          <w:lang w:val="ka-GE"/>
        </w:rPr>
        <w:t xml:space="preserve">საოფისე </w:t>
      </w:r>
      <w:r w:rsidR="00C922B3" w:rsidRPr="001C0DED">
        <w:rPr>
          <w:color w:val="auto"/>
          <w:lang w:val="ka-GE"/>
        </w:rPr>
        <w:t>შენობა</w:t>
      </w:r>
      <w:r w:rsidRPr="001C0DED">
        <w:rPr>
          <w:color w:val="auto"/>
          <w:lang w:val="ka-GE"/>
        </w:rPr>
        <w:t>;</w:t>
      </w:r>
      <w:r w:rsidR="00C922B3" w:rsidRPr="001C0DED">
        <w:rPr>
          <w:color w:val="auto"/>
          <w:lang w:val="ka-GE"/>
        </w:rPr>
        <w:t xml:space="preserve"> </w:t>
      </w:r>
    </w:p>
    <w:p w:rsidR="00C922B3" w:rsidRPr="001C0DED" w:rsidRDefault="00E87940" w:rsidP="001C0DED">
      <w:pPr>
        <w:numPr>
          <w:ilvl w:val="0"/>
          <w:numId w:val="13"/>
        </w:numPr>
        <w:contextualSpacing/>
        <w:jc w:val="left"/>
        <w:rPr>
          <w:color w:val="auto"/>
          <w:lang w:val="ka-GE"/>
        </w:rPr>
      </w:pPr>
      <w:r w:rsidRPr="001C0DED">
        <w:rPr>
          <w:color w:val="auto"/>
          <w:lang w:val="ka-GE"/>
        </w:rPr>
        <w:t>საყოფაცხოვრებო სათავსები</w:t>
      </w:r>
      <w:r w:rsidR="00C922B3" w:rsidRPr="001C0DED">
        <w:rPr>
          <w:color w:val="auto"/>
          <w:lang w:val="ka-GE"/>
        </w:rPr>
        <w:t xml:space="preserve">; </w:t>
      </w:r>
    </w:p>
    <w:p w:rsidR="00C922B3" w:rsidRPr="001C0DED" w:rsidRDefault="00C922B3" w:rsidP="001C0DED">
      <w:pPr>
        <w:numPr>
          <w:ilvl w:val="0"/>
          <w:numId w:val="13"/>
        </w:numPr>
        <w:contextualSpacing/>
        <w:jc w:val="left"/>
        <w:rPr>
          <w:color w:val="auto"/>
          <w:lang w:val="ka-GE"/>
        </w:rPr>
      </w:pPr>
      <w:r w:rsidRPr="001C0DED">
        <w:rPr>
          <w:color w:val="auto"/>
          <w:lang w:val="ka-GE"/>
        </w:rPr>
        <w:t>სველი წერტილი;</w:t>
      </w:r>
    </w:p>
    <w:p w:rsidR="00C922B3" w:rsidRPr="001C0DED" w:rsidRDefault="00C922B3" w:rsidP="001C0DED">
      <w:pPr>
        <w:numPr>
          <w:ilvl w:val="0"/>
          <w:numId w:val="13"/>
        </w:numPr>
        <w:contextualSpacing/>
        <w:jc w:val="left"/>
        <w:rPr>
          <w:color w:val="auto"/>
          <w:lang w:val="ka-GE"/>
        </w:rPr>
      </w:pPr>
      <w:r w:rsidRPr="001C0DED">
        <w:rPr>
          <w:color w:val="auto"/>
          <w:lang w:val="ka-GE"/>
        </w:rPr>
        <w:t xml:space="preserve"> ადმინისტრაცია;</w:t>
      </w:r>
    </w:p>
    <w:p w:rsidR="00E87940" w:rsidRPr="001C0DED" w:rsidRDefault="00C922B3" w:rsidP="001C0DED">
      <w:pPr>
        <w:numPr>
          <w:ilvl w:val="0"/>
          <w:numId w:val="13"/>
        </w:numPr>
        <w:spacing w:after="0"/>
        <w:contextualSpacing/>
        <w:jc w:val="left"/>
        <w:rPr>
          <w:color w:val="auto"/>
          <w:lang w:val="ka-GE"/>
        </w:rPr>
      </w:pPr>
      <w:r w:rsidRPr="001C0DED">
        <w:rPr>
          <w:color w:val="auto"/>
          <w:lang w:val="ka-GE"/>
        </w:rPr>
        <w:t>და დამხმარე სასაწყობო შენობა ინვენტარისთვის.</w:t>
      </w:r>
    </w:p>
    <w:p w:rsidR="00C922B3" w:rsidRPr="001C0DED" w:rsidRDefault="00C922B3" w:rsidP="001C0DED">
      <w:pPr>
        <w:rPr>
          <w:color w:val="auto"/>
          <w:lang w:val="ka-GE"/>
        </w:rPr>
      </w:pPr>
      <w:r w:rsidRPr="001C0DED">
        <w:rPr>
          <w:color w:val="auto"/>
          <w:lang w:val="ka-GE"/>
        </w:rPr>
        <w:t xml:space="preserve">საწარმოსთვის განკუთვნილი ტერიტორიის </w:t>
      </w:r>
      <w:r w:rsidR="00CA75A7" w:rsidRPr="001C0DED">
        <w:rPr>
          <w:color w:val="auto"/>
          <w:lang w:val="ka-GE"/>
        </w:rPr>
        <w:t>გეოგრაფიული კოორდინატები მოცემულია ცხრილში 3.1.</w:t>
      </w:r>
    </w:p>
    <w:p w:rsidR="00C922B3" w:rsidRPr="001C0DED" w:rsidRDefault="00C922B3" w:rsidP="001C0DED">
      <w:pPr>
        <w:rPr>
          <w:color w:val="auto"/>
          <w:sz w:val="20"/>
          <w:lang w:val="ka-GE"/>
        </w:rPr>
      </w:pPr>
      <w:r w:rsidRPr="001C0DED">
        <w:rPr>
          <w:b/>
          <w:color w:val="auto"/>
          <w:sz w:val="20"/>
          <w:lang w:val="ka-GE"/>
        </w:rPr>
        <w:t>ცხრილი</w:t>
      </w:r>
      <w:r w:rsidR="00CA75A7" w:rsidRPr="001C0DED">
        <w:rPr>
          <w:b/>
          <w:color w:val="auto"/>
          <w:sz w:val="20"/>
          <w:lang w:val="ka-GE"/>
        </w:rPr>
        <w:t xml:space="preserve"> </w:t>
      </w:r>
      <w:r w:rsidRPr="001C0DED">
        <w:rPr>
          <w:b/>
          <w:color w:val="auto"/>
          <w:sz w:val="20"/>
          <w:lang w:val="ka-GE"/>
        </w:rPr>
        <w:t>3.1</w:t>
      </w:r>
      <w:r w:rsidRPr="001C0DED">
        <w:rPr>
          <w:color w:val="auto"/>
          <w:sz w:val="20"/>
          <w:lang w:val="ka-GE"/>
        </w:rPr>
        <w:t xml:space="preserve"> </w:t>
      </w:r>
      <w:r w:rsidR="00E87940" w:rsidRPr="001C0DED">
        <w:rPr>
          <w:color w:val="auto"/>
          <w:sz w:val="20"/>
          <w:lang w:val="ka-GE"/>
        </w:rPr>
        <w:t xml:space="preserve">საწარმო ტერიტორიის </w:t>
      </w:r>
      <w:r w:rsidRPr="001C0DED">
        <w:rPr>
          <w:color w:val="auto"/>
          <w:sz w:val="20"/>
          <w:lang w:val="ka-GE"/>
        </w:rPr>
        <w:t>გეოგრაფიული კოორდინატები</w:t>
      </w:r>
    </w:p>
    <w:tbl>
      <w:tblPr>
        <w:tblStyle w:val="TableGrid"/>
        <w:tblpPr w:leftFromText="180" w:rightFromText="180" w:vertAnchor="text" w:horzAnchor="margin" w:tblpXSpec="center" w:tblpY="29"/>
        <w:tblW w:w="0" w:type="auto"/>
        <w:tblLook w:val="04A0" w:firstRow="1" w:lastRow="0" w:firstColumn="1" w:lastColumn="0" w:noHBand="0" w:noVBand="1"/>
      </w:tblPr>
      <w:tblGrid>
        <w:gridCol w:w="623"/>
        <w:gridCol w:w="1539"/>
        <w:gridCol w:w="622"/>
        <w:gridCol w:w="1739"/>
      </w:tblGrid>
      <w:tr w:rsidR="00C922B3" w:rsidRPr="001C0DED" w:rsidTr="00DA1BB6">
        <w:trPr>
          <w:trHeight w:val="239"/>
        </w:trPr>
        <w:tc>
          <w:tcPr>
            <w:tcW w:w="623" w:type="dxa"/>
          </w:tcPr>
          <w:p w:rsidR="00C922B3" w:rsidRPr="001C0DED" w:rsidRDefault="00C922B3" w:rsidP="001C0DED">
            <w:pPr>
              <w:jc w:val="center"/>
              <w:rPr>
                <w:rFonts w:ascii="Sylfaen" w:hAnsi="Sylfaen"/>
                <w:sz w:val="20"/>
                <w:lang w:val="ka-GE"/>
              </w:rPr>
            </w:pPr>
          </w:p>
        </w:tc>
        <w:tc>
          <w:tcPr>
            <w:tcW w:w="1539" w:type="dxa"/>
          </w:tcPr>
          <w:p w:rsidR="00C922B3" w:rsidRPr="001C0DED" w:rsidRDefault="00C922B3" w:rsidP="001C0DED">
            <w:pPr>
              <w:jc w:val="center"/>
              <w:rPr>
                <w:rFonts w:ascii="Sylfaen" w:hAnsi="Sylfaen"/>
                <w:b/>
                <w:sz w:val="20"/>
                <w:lang w:val="ka-GE"/>
              </w:rPr>
            </w:pPr>
            <w:r w:rsidRPr="001C0DED">
              <w:rPr>
                <w:rFonts w:ascii="Sylfaen" w:hAnsi="Sylfaen"/>
                <w:b/>
                <w:sz w:val="20"/>
                <w:lang w:val="ka-GE"/>
              </w:rPr>
              <w:t>X</w:t>
            </w:r>
          </w:p>
        </w:tc>
        <w:tc>
          <w:tcPr>
            <w:tcW w:w="622" w:type="dxa"/>
          </w:tcPr>
          <w:p w:rsidR="00C922B3" w:rsidRPr="001C0DED" w:rsidRDefault="00C922B3" w:rsidP="001C0DED">
            <w:pPr>
              <w:jc w:val="center"/>
              <w:rPr>
                <w:rFonts w:ascii="Sylfaen" w:hAnsi="Sylfaen"/>
                <w:sz w:val="20"/>
                <w:lang w:val="ka-GE"/>
              </w:rPr>
            </w:pPr>
          </w:p>
        </w:tc>
        <w:tc>
          <w:tcPr>
            <w:tcW w:w="1739" w:type="dxa"/>
          </w:tcPr>
          <w:p w:rsidR="00C922B3" w:rsidRPr="001C0DED" w:rsidRDefault="00C922B3" w:rsidP="001C0DED">
            <w:pPr>
              <w:jc w:val="center"/>
              <w:rPr>
                <w:rFonts w:ascii="Sylfaen" w:hAnsi="Sylfaen"/>
                <w:b/>
                <w:sz w:val="20"/>
                <w:lang w:val="ka-GE"/>
              </w:rPr>
            </w:pPr>
            <w:r w:rsidRPr="001C0DED">
              <w:rPr>
                <w:rFonts w:ascii="Sylfaen" w:hAnsi="Sylfaen"/>
                <w:b/>
                <w:sz w:val="20"/>
                <w:lang w:val="ka-GE"/>
              </w:rPr>
              <w:t>Y</w:t>
            </w:r>
          </w:p>
        </w:tc>
      </w:tr>
      <w:tr w:rsidR="00C922B3" w:rsidRPr="001C0DED" w:rsidTr="00DA1BB6">
        <w:trPr>
          <w:trHeight w:val="239"/>
        </w:trPr>
        <w:tc>
          <w:tcPr>
            <w:tcW w:w="623" w:type="dxa"/>
          </w:tcPr>
          <w:p w:rsidR="00C922B3" w:rsidRPr="001C0DED" w:rsidRDefault="00C922B3" w:rsidP="001C0DED">
            <w:pPr>
              <w:jc w:val="center"/>
              <w:rPr>
                <w:rFonts w:ascii="Sylfaen" w:hAnsi="Sylfaen"/>
                <w:sz w:val="20"/>
                <w:lang w:val="ka-GE"/>
              </w:rPr>
            </w:pPr>
            <w:r w:rsidRPr="001C0DED">
              <w:rPr>
                <w:rFonts w:ascii="Sylfaen" w:hAnsi="Sylfaen"/>
                <w:sz w:val="20"/>
                <w:lang w:val="ka-GE"/>
              </w:rPr>
              <w:t>1</w:t>
            </w:r>
          </w:p>
        </w:tc>
        <w:tc>
          <w:tcPr>
            <w:tcW w:w="1539" w:type="dxa"/>
          </w:tcPr>
          <w:p w:rsidR="00C922B3" w:rsidRPr="001C0DED" w:rsidRDefault="00C922B3" w:rsidP="001C0DED">
            <w:pPr>
              <w:rPr>
                <w:rFonts w:ascii="Sylfaen" w:hAnsi="Sylfaen"/>
                <w:sz w:val="20"/>
                <w:lang w:val="ka-GE"/>
              </w:rPr>
            </w:pPr>
            <w:r w:rsidRPr="001C0DED">
              <w:rPr>
                <w:rFonts w:ascii="Sylfaen" w:hAnsi="Sylfaen"/>
                <w:sz w:val="20"/>
                <w:lang w:val="ka-GE"/>
              </w:rPr>
              <w:t>330441</w:t>
            </w:r>
          </w:p>
        </w:tc>
        <w:tc>
          <w:tcPr>
            <w:tcW w:w="622" w:type="dxa"/>
          </w:tcPr>
          <w:p w:rsidR="00C922B3" w:rsidRPr="001C0DED" w:rsidRDefault="00C922B3" w:rsidP="001C0DED">
            <w:pPr>
              <w:jc w:val="center"/>
              <w:rPr>
                <w:rFonts w:ascii="Sylfaen" w:hAnsi="Sylfaen"/>
                <w:sz w:val="20"/>
                <w:lang w:val="ka-GE"/>
              </w:rPr>
            </w:pPr>
            <w:r w:rsidRPr="001C0DED">
              <w:rPr>
                <w:rFonts w:ascii="Sylfaen" w:hAnsi="Sylfaen"/>
                <w:sz w:val="20"/>
                <w:lang w:val="ka-GE"/>
              </w:rPr>
              <w:t>1</w:t>
            </w:r>
          </w:p>
        </w:tc>
        <w:tc>
          <w:tcPr>
            <w:tcW w:w="1739" w:type="dxa"/>
          </w:tcPr>
          <w:p w:rsidR="00C922B3" w:rsidRPr="001C0DED" w:rsidRDefault="00C922B3" w:rsidP="001C0DED">
            <w:pPr>
              <w:rPr>
                <w:rFonts w:ascii="Sylfaen" w:hAnsi="Sylfaen"/>
                <w:sz w:val="20"/>
                <w:lang w:val="ka-GE"/>
              </w:rPr>
            </w:pPr>
            <w:r w:rsidRPr="001C0DED">
              <w:rPr>
                <w:rFonts w:ascii="Sylfaen" w:hAnsi="Sylfaen"/>
                <w:sz w:val="20"/>
                <w:lang w:val="ka-GE"/>
              </w:rPr>
              <w:t>4668775</w:t>
            </w:r>
          </w:p>
        </w:tc>
      </w:tr>
      <w:tr w:rsidR="00C922B3" w:rsidRPr="001C0DED" w:rsidTr="00DA1BB6">
        <w:trPr>
          <w:trHeight w:val="239"/>
        </w:trPr>
        <w:tc>
          <w:tcPr>
            <w:tcW w:w="623" w:type="dxa"/>
          </w:tcPr>
          <w:p w:rsidR="00C922B3" w:rsidRPr="001C0DED" w:rsidRDefault="00C922B3" w:rsidP="001C0DED">
            <w:pPr>
              <w:jc w:val="center"/>
              <w:rPr>
                <w:rFonts w:ascii="Sylfaen" w:hAnsi="Sylfaen"/>
                <w:sz w:val="20"/>
                <w:lang w:val="ka-GE"/>
              </w:rPr>
            </w:pPr>
            <w:r w:rsidRPr="001C0DED">
              <w:rPr>
                <w:rFonts w:ascii="Sylfaen" w:hAnsi="Sylfaen"/>
                <w:sz w:val="20"/>
                <w:lang w:val="ka-GE"/>
              </w:rPr>
              <w:t>2</w:t>
            </w:r>
          </w:p>
        </w:tc>
        <w:tc>
          <w:tcPr>
            <w:tcW w:w="1539" w:type="dxa"/>
          </w:tcPr>
          <w:p w:rsidR="00C922B3" w:rsidRPr="001C0DED" w:rsidRDefault="00C922B3" w:rsidP="001C0DED">
            <w:pPr>
              <w:rPr>
                <w:rFonts w:ascii="Sylfaen" w:hAnsi="Sylfaen"/>
                <w:sz w:val="20"/>
                <w:lang w:val="ka-GE"/>
              </w:rPr>
            </w:pPr>
            <w:r w:rsidRPr="001C0DED">
              <w:rPr>
                <w:rFonts w:ascii="Sylfaen" w:hAnsi="Sylfaen"/>
                <w:sz w:val="20"/>
                <w:lang w:val="ka-GE"/>
              </w:rPr>
              <w:t>330427</w:t>
            </w:r>
          </w:p>
        </w:tc>
        <w:tc>
          <w:tcPr>
            <w:tcW w:w="622" w:type="dxa"/>
          </w:tcPr>
          <w:p w:rsidR="00C922B3" w:rsidRPr="001C0DED" w:rsidRDefault="00C922B3" w:rsidP="001C0DED">
            <w:pPr>
              <w:jc w:val="center"/>
              <w:rPr>
                <w:rFonts w:ascii="Sylfaen" w:hAnsi="Sylfaen"/>
                <w:sz w:val="20"/>
                <w:lang w:val="ka-GE"/>
              </w:rPr>
            </w:pPr>
            <w:r w:rsidRPr="001C0DED">
              <w:rPr>
                <w:rFonts w:ascii="Sylfaen" w:hAnsi="Sylfaen"/>
                <w:sz w:val="20"/>
                <w:lang w:val="ka-GE"/>
              </w:rPr>
              <w:t>2</w:t>
            </w:r>
          </w:p>
        </w:tc>
        <w:tc>
          <w:tcPr>
            <w:tcW w:w="1739" w:type="dxa"/>
          </w:tcPr>
          <w:p w:rsidR="00C922B3" w:rsidRPr="001C0DED" w:rsidRDefault="00C922B3" w:rsidP="001C0DED">
            <w:pPr>
              <w:rPr>
                <w:rFonts w:ascii="Sylfaen" w:hAnsi="Sylfaen"/>
                <w:sz w:val="20"/>
                <w:lang w:val="ka-GE"/>
              </w:rPr>
            </w:pPr>
            <w:r w:rsidRPr="001C0DED">
              <w:rPr>
                <w:rFonts w:ascii="Sylfaen" w:hAnsi="Sylfaen"/>
                <w:sz w:val="20"/>
                <w:lang w:val="ka-GE"/>
              </w:rPr>
              <w:t>4668740</w:t>
            </w:r>
          </w:p>
        </w:tc>
      </w:tr>
      <w:tr w:rsidR="00C922B3" w:rsidRPr="001C0DED" w:rsidTr="00DA1BB6">
        <w:trPr>
          <w:trHeight w:val="239"/>
        </w:trPr>
        <w:tc>
          <w:tcPr>
            <w:tcW w:w="623" w:type="dxa"/>
          </w:tcPr>
          <w:p w:rsidR="00C922B3" w:rsidRPr="001C0DED" w:rsidRDefault="00C922B3" w:rsidP="001C0DED">
            <w:pPr>
              <w:jc w:val="center"/>
              <w:rPr>
                <w:rFonts w:ascii="Sylfaen" w:hAnsi="Sylfaen"/>
                <w:sz w:val="20"/>
                <w:lang w:val="ka-GE"/>
              </w:rPr>
            </w:pPr>
            <w:r w:rsidRPr="001C0DED">
              <w:rPr>
                <w:rFonts w:ascii="Sylfaen" w:hAnsi="Sylfaen"/>
                <w:sz w:val="20"/>
                <w:lang w:val="ka-GE"/>
              </w:rPr>
              <w:t>3</w:t>
            </w:r>
          </w:p>
        </w:tc>
        <w:tc>
          <w:tcPr>
            <w:tcW w:w="1539" w:type="dxa"/>
          </w:tcPr>
          <w:p w:rsidR="00C922B3" w:rsidRPr="001C0DED" w:rsidRDefault="00C922B3" w:rsidP="001C0DED">
            <w:pPr>
              <w:rPr>
                <w:rFonts w:ascii="Sylfaen" w:hAnsi="Sylfaen"/>
                <w:sz w:val="20"/>
                <w:lang w:val="ka-GE"/>
              </w:rPr>
            </w:pPr>
            <w:r w:rsidRPr="001C0DED">
              <w:rPr>
                <w:rFonts w:ascii="Sylfaen" w:hAnsi="Sylfaen"/>
                <w:sz w:val="20"/>
                <w:lang w:val="ka-GE"/>
              </w:rPr>
              <w:t>330471</w:t>
            </w:r>
          </w:p>
        </w:tc>
        <w:tc>
          <w:tcPr>
            <w:tcW w:w="622" w:type="dxa"/>
          </w:tcPr>
          <w:p w:rsidR="00C922B3" w:rsidRPr="001C0DED" w:rsidRDefault="00C922B3" w:rsidP="001C0DED">
            <w:pPr>
              <w:jc w:val="center"/>
              <w:rPr>
                <w:rFonts w:ascii="Sylfaen" w:hAnsi="Sylfaen"/>
                <w:sz w:val="20"/>
                <w:lang w:val="ka-GE"/>
              </w:rPr>
            </w:pPr>
            <w:r w:rsidRPr="001C0DED">
              <w:rPr>
                <w:rFonts w:ascii="Sylfaen" w:hAnsi="Sylfaen"/>
                <w:sz w:val="20"/>
                <w:lang w:val="ka-GE"/>
              </w:rPr>
              <w:t>3</w:t>
            </w:r>
          </w:p>
        </w:tc>
        <w:tc>
          <w:tcPr>
            <w:tcW w:w="1739" w:type="dxa"/>
          </w:tcPr>
          <w:p w:rsidR="00C922B3" w:rsidRPr="001C0DED" w:rsidRDefault="00C922B3" w:rsidP="001C0DED">
            <w:pPr>
              <w:rPr>
                <w:rFonts w:ascii="Sylfaen" w:hAnsi="Sylfaen"/>
                <w:sz w:val="20"/>
                <w:lang w:val="ka-GE"/>
              </w:rPr>
            </w:pPr>
            <w:r w:rsidRPr="001C0DED">
              <w:rPr>
                <w:rFonts w:ascii="Sylfaen" w:hAnsi="Sylfaen"/>
                <w:sz w:val="20"/>
                <w:lang w:val="ka-GE"/>
              </w:rPr>
              <w:t>4668720</w:t>
            </w:r>
          </w:p>
        </w:tc>
      </w:tr>
      <w:tr w:rsidR="00C922B3" w:rsidRPr="001C0DED" w:rsidTr="00DA1BB6">
        <w:trPr>
          <w:trHeight w:val="239"/>
        </w:trPr>
        <w:tc>
          <w:tcPr>
            <w:tcW w:w="623" w:type="dxa"/>
          </w:tcPr>
          <w:p w:rsidR="00C922B3" w:rsidRPr="001C0DED" w:rsidRDefault="00C922B3" w:rsidP="001C0DED">
            <w:pPr>
              <w:jc w:val="center"/>
              <w:rPr>
                <w:rFonts w:ascii="Sylfaen" w:hAnsi="Sylfaen"/>
                <w:sz w:val="20"/>
                <w:lang w:val="ka-GE"/>
              </w:rPr>
            </w:pPr>
            <w:r w:rsidRPr="001C0DED">
              <w:rPr>
                <w:rFonts w:ascii="Sylfaen" w:hAnsi="Sylfaen"/>
                <w:sz w:val="20"/>
                <w:lang w:val="ka-GE"/>
              </w:rPr>
              <w:t>4</w:t>
            </w:r>
          </w:p>
        </w:tc>
        <w:tc>
          <w:tcPr>
            <w:tcW w:w="1539" w:type="dxa"/>
          </w:tcPr>
          <w:p w:rsidR="00C922B3" w:rsidRPr="001C0DED" w:rsidRDefault="00C922B3" w:rsidP="001C0DED">
            <w:pPr>
              <w:rPr>
                <w:rFonts w:ascii="Sylfaen" w:hAnsi="Sylfaen"/>
                <w:sz w:val="20"/>
                <w:lang w:val="ka-GE"/>
              </w:rPr>
            </w:pPr>
            <w:r w:rsidRPr="001C0DED">
              <w:rPr>
                <w:rFonts w:ascii="Sylfaen" w:hAnsi="Sylfaen"/>
                <w:sz w:val="20"/>
                <w:lang w:val="ka-GE"/>
              </w:rPr>
              <w:t>330495</w:t>
            </w:r>
          </w:p>
        </w:tc>
        <w:tc>
          <w:tcPr>
            <w:tcW w:w="622" w:type="dxa"/>
          </w:tcPr>
          <w:p w:rsidR="00C922B3" w:rsidRPr="001C0DED" w:rsidRDefault="00C922B3" w:rsidP="001C0DED">
            <w:pPr>
              <w:jc w:val="center"/>
              <w:rPr>
                <w:rFonts w:ascii="Sylfaen" w:hAnsi="Sylfaen"/>
                <w:sz w:val="20"/>
                <w:lang w:val="ka-GE"/>
              </w:rPr>
            </w:pPr>
            <w:r w:rsidRPr="001C0DED">
              <w:rPr>
                <w:rFonts w:ascii="Sylfaen" w:hAnsi="Sylfaen"/>
                <w:sz w:val="20"/>
                <w:lang w:val="ka-GE"/>
              </w:rPr>
              <w:t>4</w:t>
            </w:r>
          </w:p>
        </w:tc>
        <w:tc>
          <w:tcPr>
            <w:tcW w:w="1739" w:type="dxa"/>
          </w:tcPr>
          <w:p w:rsidR="00C922B3" w:rsidRPr="001C0DED" w:rsidRDefault="00C922B3" w:rsidP="001C0DED">
            <w:pPr>
              <w:rPr>
                <w:rFonts w:ascii="Sylfaen" w:hAnsi="Sylfaen"/>
                <w:sz w:val="20"/>
                <w:lang w:val="ka-GE"/>
              </w:rPr>
            </w:pPr>
            <w:r w:rsidRPr="001C0DED">
              <w:rPr>
                <w:rFonts w:ascii="Sylfaen" w:hAnsi="Sylfaen"/>
                <w:sz w:val="20"/>
                <w:lang w:val="ka-GE"/>
              </w:rPr>
              <w:t>4668755</w:t>
            </w:r>
          </w:p>
        </w:tc>
      </w:tr>
    </w:tbl>
    <w:p w:rsidR="00C922B3" w:rsidRPr="001C0DED" w:rsidRDefault="00C922B3" w:rsidP="001C0DED">
      <w:pPr>
        <w:rPr>
          <w:color w:val="auto"/>
          <w:lang w:val="ka-GE"/>
        </w:rPr>
      </w:pPr>
    </w:p>
    <w:p w:rsidR="00C922B3" w:rsidRPr="001C0DED" w:rsidRDefault="00C922B3" w:rsidP="001C0DED">
      <w:pPr>
        <w:rPr>
          <w:color w:val="auto"/>
          <w:lang w:val="ka-GE"/>
        </w:rPr>
      </w:pPr>
    </w:p>
    <w:p w:rsidR="00C922B3" w:rsidRPr="001C0DED" w:rsidRDefault="00C922B3" w:rsidP="001C0DED">
      <w:pPr>
        <w:rPr>
          <w:color w:val="auto"/>
          <w:lang w:val="ka-GE"/>
        </w:rPr>
      </w:pPr>
    </w:p>
    <w:p w:rsidR="00C922B3" w:rsidRPr="001C0DED" w:rsidRDefault="00C922B3" w:rsidP="001C0DED">
      <w:pPr>
        <w:rPr>
          <w:color w:val="auto"/>
          <w:lang w:val="ka-GE"/>
        </w:rPr>
      </w:pPr>
    </w:p>
    <w:p w:rsidR="00C922B3" w:rsidRPr="001C0DED" w:rsidRDefault="00C922B3" w:rsidP="001C0DED">
      <w:pPr>
        <w:rPr>
          <w:color w:val="auto"/>
          <w:lang w:val="ka-GE"/>
        </w:rPr>
      </w:pPr>
      <w:r w:rsidRPr="001C0DED">
        <w:rPr>
          <w:color w:val="auto"/>
          <w:lang w:val="ka-GE"/>
        </w:rPr>
        <w:t xml:space="preserve">როგორც აღინიშნა, </w:t>
      </w:r>
      <w:r w:rsidRPr="001C0DED">
        <w:rPr>
          <w:lang w:val="ka-GE"/>
        </w:rPr>
        <w:t xml:space="preserve">ახლი საამქრო მუშაობს სველი </w:t>
      </w:r>
      <w:r w:rsidRPr="001C0DED">
        <w:rPr>
          <w:color w:val="auto"/>
          <w:lang w:val="ka-GE"/>
        </w:rPr>
        <w:t xml:space="preserve">მეთოდით, რისთვისაც წყალ აღება ხდება მდ. </w:t>
      </w:r>
      <w:proofErr w:type="spellStart"/>
      <w:r w:rsidRPr="001C0DED">
        <w:rPr>
          <w:color w:val="auto"/>
          <w:lang w:val="ka-GE"/>
        </w:rPr>
        <w:t>ჩოლაბურიდან</w:t>
      </w:r>
      <w:proofErr w:type="spellEnd"/>
      <w:r w:rsidRPr="001C0DED">
        <w:rPr>
          <w:color w:val="auto"/>
          <w:lang w:val="ka-GE"/>
        </w:rPr>
        <w:t xml:space="preserve">. წყალაღების წერტილის მიახლოებითი გეოგრაფიული კოორდინატებია </w:t>
      </w:r>
      <w:r w:rsidRPr="001C0DED">
        <w:rPr>
          <w:b/>
          <w:color w:val="auto"/>
          <w:u w:val="single"/>
          <w:lang w:val="ka-GE"/>
        </w:rPr>
        <w:t>X=330519, Y=4668682</w:t>
      </w:r>
      <w:r w:rsidRPr="001C0DED">
        <w:rPr>
          <w:color w:val="auto"/>
          <w:lang w:val="ka-GE"/>
        </w:rPr>
        <w:t>. ტექნოლოგიური ციკლის მიხედვით 1 მ</w:t>
      </w:r>
      <w:r w:rsidRPr="001C0DED">
        <w:rPr>
          <w:color w:val="auto"/>
          <w:vertAlign w:val="superscript"/>
          <w:lang w:val="ka-GE"/>
        </w:rPr>
        <w:t>3</w:t>
      </w:r>
      <w:r w:rsidRPr="001C0DED">
        <w:rPr>
          <w:color w:val="auto"/>
          <w:lang w:val="ka-GE"/>
        </w:rPr>
        <w:t xml:space="preserve"> ნედლეულის დამუშავებისთვის საჭიროა 1.5 მ</w:t>
      </w:r>
      <w:r w:rsidRPr="001C0DED">
        <w:rPr>
          <w:color w:val="auto"/>
          <w:vertAlign w:val="superscript"/>
          <w:lang w:val="ka-GE"/>
        </w:rPr>
        <w:t>3</w:t>
      </w:r>
      <w:r w:rsidRPr="001C0DED">
        <w:rPr>
          <w:color w:val="auto"/>
          <w:lang w:val="ka-GE"/>
        </w:rPr>
        <w:t xml:space="preserve"> წყალი, საწარმო იმუშავებს 8 საათიანი სამუშაო გრაფიკით 240 დღე, შესაბამისად 1 საათში საჭირო წყლის რაოდენობა იქნება 52.5 მ</w:t>
      </w:r>
      <w:r w:rsidRPr="001C0DED">
        <w:rPr>
          <w:color w:val="auto"/>
          <w:vertAlign w:val="superscript"/>
          <w:lang w:val="ka-GE"/>
        </w:rPr>
        <w:t>3</w:t>
      </w:r>
      <w:r w:rsidRPr="001C0DED">
        <w:rPr>
          <w:color w:val="auto"/>
          <w:lang w:val="ka-GE"/>
        </w:rPr>
        <w:t>/სთ, დღეში 420 მ</w:t>
      </w:r>
      <w:r w:rsidRPr="001C0DED">
        <w:rPr>
          <w:color w:val="auto"/>
          <w:vertAlign w:val="superscript"/>
          <w:lang w:val="ka-GE"/>
        </w:rPr>
        <w:t>3</w:t>
      </w:r>
      <w:r w:rsidRPr="001C0DED">
        <w:rPr>
          <w:color w:val="auto"/>
          <w:lang w:val="ka-GE"/>
        </w:rPr>
        <w:t>, ხოლო წელიწადში 100 800 მ</w:t>
      </w:r>
      <w:r w:rsidRPr="001C0DED">
        <w:rPr>
          <w:color w:val="auto"/>
          <w:vertAlign w:val="superscript"/>
          <w:lang w:val="ka-GE"/>
        </w:rPr>
        <w:t>3</w:t>
      </w:r>
      <w:r w:rsidRPr="001C0DED">
        <w:rPr>
          <w:color w:val="auto"/>
          <w:lang w:val="ka-GE"/>
        </w:rPr>
        <w:t xml:space="preserve">. საამქროს ექსპლუატაციის პროცესში წარმოქმნილი წყლის გაწმენდა მოხდება სალექარის საშუალებით და გაწმენდილი წყალი ჩაშვებული იქნება მდ. </w:t>
      </w:r>
      <w:proofErr w:type="spellStart"/>
      <w:r w:rsidRPr="001C0DED">
        <w:rPr>
          <w:color w:val="auto"/>
          <w:lang w:val="ka-GE"/>
        </w:rPr>
        <w:t>ჩოლაბურში</w:t>
      </w:r>
      <w:proofErr w:type="spellEnd"/>
      <w:r w:rsidRPr="001C0DED">
        <w:rPr>
          <w:color w:val="auto"/>
          <w:lang w:val="ka-GE"/>
        </w:rPr>
        <w:t xml:space="preserve">. წყალ ჩაშვების წერტილის კოორდინატებია </w:t>
      </w:r>
      <w:r w:rsidRPr="001C0DED">
        <w:rPr>
          <w:b/>
          <w:color w:val="auto"/>
          <w:u w:val="single"/>
          <w:lang w:val="ka-GE"/>
        </w:rPr>
        <w:t>X=330468, Y=4668692.</w:t>
      </w:r>
      <w:r w:rsidRPr="001C0DED">
        <w:rPr>
          <w:color w:val="auto"/>
          <w:lang w:val="ka-GE"/>
        </w:rPr>
        <w:t xml:space="preserve">  </w:t>
      </w:r>
    </w:p>
    <w:p w:rsidR="00C922B3" w:rsidRPr="001C0DED" w:rsidRDefault="00C922B3" w:rsidP="001C0DED">
      <w:pPr>
        <w:contextualSpacing/>
        <w:rPr>
          <w:color w:val="auto"/>
          <w:lang w:val="ka-GE"/>
        </w:rPr>
      </w:pPr>
      <w:r w:rsidRPr="001C0DED">
        <w:rPr>
          <w:color w:val="auto"/>
          <w:lang w:val="ka-GE"/>
        </w:rPr>
        <w:t xml:space="preserve">შპს ,,მ გრუპი“-ს </w:t>
      </w:r>
      <w:r w:rsidR="00CA75A7" w:rsidRPr="001C0DED">
        <w:rPr>
          <w:color w:val="auto"/>
          <w:lang w:val="ka-GE"/>
        </w:rPr>
        <w:t xml:space="preserve">საწარმოს </w:t>
      </w:r>
      <w:r w:rsidRPr="001C0DED">
        <w:rPr>
          <w:color w:val="auto"/>
          <w:lang w:val="ka-GE"/>
        </w:rPr>
        <w:t>განთავსების სიტუაციური სქემა მოცემულია სურათზე</w:t>
      </w:r>
      <w:r w:rsidR="00CA75A7" w:rsidRPr="001C0DED">
        <w:rPr>
          <w:color w:val="auto"/>
          <w:lang w:val="ka-GE"/>
        </w:rPr>
        <w:t xml:space="preserve"> </w:t>
      </w:r>
      <w:r w:rsidRPr="001C0DED">
        <w:rPr>
          <w:color w:val="auto"/>
          <w:lang w:val="ka-GE"/>
        </w:rPr>
        <w:t>3.1. როგორც სურათზეა მოცემული უახლოესი საცხოვრებელი სახლიდან, რომელიც საწარმოს განთავსების ადგილიდან ჩრდილო-აღმოსავლეთით მდებარეობს, დაცილების მანძილი შეადგენს 8</w:t>
      </w:r>
      <w:r w:rsidR="00CA75A7" w:rsidRPr="001C0DED">
        <w:rPr>
          <w:color w:val="auto"/>
          <w:lang w:val="ka-GE"/>
        </w:rPr>
        <w:t>45</w:t>
      </w:r>
      <w:r w:rsidRPr="001C0DED">
        <w:rPr>
          <w:color w:val="auto"/>
          <w:lang w:val="ka-GE"/>
        </w:rPr>
        <w:t xml:space="preserve"> მ-ს (საკადასტრო კოდი: 33.09.42.133). </w:t>
      </w:r>
      <w:r w:rsidR="00CA75A7" w:rsidRPr="001C0DED">
        <w:rPr>
          <w:color w:val="auto"/>
          <w:lang w:val="ka-GE"/>
        </w:rPr>
        <w:t xml:space="preserve">საწარმოს გენერალური გეგმა მოცემულია </w:t>
      </w:r>
      <w:r w:rsidRPr="001C0DED">
        <w:rPr>
          <w:color w:val="auto"/>
          <w:lang w:val="ka-GE"/>
        </w:rPr>
        <w:t xml:space="preserve"> </w:t>
      </w:r>
      <w:r w:rsidR="00CA75A7" w:rsidRPr="001C0DED">
        <w:rPr>
          <w:color w:val="auto"/>
          <w:lang w:val="ka-GE"/>
        </w:rPr>
        <w:t xml:space="preserve">ნახაზზე </w:t>
      </w:r>
      <w:r w:rsidRPr="001C0DED">
        <w:rPr>
          <w:color w:val="auto"/>
          <w:lang w:val="ka-GE"/>
        </w:rPr>
        <w:t xml:space="preserve"> 3.1.</w:t>
      </w:r>
      <w:r w:rsidR="00CA75A7" w:rsidRPr="001C0DED">
        <w:rPr>
          <w:color w:val="auto"/>
          <w:lang w:val="ka-GE"/>
        </w:rPr>
        <w:t xml:space="preserve"> </w:t>
      </w:r>
      <w:r w:rsidR="005C2DED" w:rsidRPr="001C0DED">
        <w:rPr>
          <w:color w:val="auto"/>
          <w:lang w:val="ka-GE"/>
        </w:rPr>
        <w:t xml:space="preserve">ხოლო </w:t>
      </w:r>
      <w:r w:rsidRPr="001C0DED">
        <w:rPr>
          <w:color w:val="auto"/>
          <w:lang w:val="ka-GE"/>
        </w:rPr>
        <w:t xml:space="preserve">ტერიტორიის </w:t>
      </w:r>
      <w:r w:rsidR="005C2DED" w:rsidRPr="001C0DED">
        <w:rPr>
          <w:color w:val="auto"/>
          <w:lang w:val="ka-GE"/>
        </w:rPr>
        <w:t xml:space="preserve">ხედები </w:t>
      </w:r>
      <w:r w:rsidRPr="001C0DED">
        <w:rPr>
          <w:color w:val="auto"/>
          <w:lang w:val="ka-GE"/>
        </w:rPr>
        <w:t>სურათზე</w:t>
      </w:r>
      <w:r w:rsidR="005C2DED" w:rsidRPr="001C0DED">
        <w:rPr>
          <w:color w:val="auto"/>
          <w:lang w:val="ka-GE"/>
        </w:rPr>
        <w:t xml:space="preserve"> </w:t>
      </w:r>
      <w:r w:rsidRPr="001C0DED">
        <w:rPr>
          <w:color w:val="auto"/>
          <w:lang w:val="ka-GE"/>
        </w:rPr>
        <w:t>3.</w:t>
      </w:r>
      <w:r w:rsidR="005C2DED" w:rsidRPr="001C0DED">
        <w:rPr>
          <w:color w:val="auto"/>
          <w:lang w:val="ka-GE"/>
        </w:rPr>
        <w:t>2</w:t>
      </w:r>
      <w:r w:rsidRPr="001C0DED">
        <w:rPr>
          <w:color w:val="auto"/>
          <w:lang w:val="ka-GE"/>
        </w:rPr>
        <w:t>.</w:t>
      </w:r>
    </w:p>
    <w:p w:rsidR="00C922B3" w:rsidRPr="001C0DED" w:rsidRDefault="00C922B3" w:rsidP="001C0DED">
      <w:pPr>
        <w:contextualSpacing/>
        <w:rPr>
          <w:color w:val="auto"/>
          <w:lang w:val="ka-GE"/>
        </w:rPr>
      </w:pPr>
    </w:p>
    <w:p w:rsidR="00C922B3" w:rsidRPr="001C0DED" w:rsidRDefault="00C922B3" w:rsidP="001C0DED">
      <w:pPr>
        <w:contextualSpacing/>
        <w:rPr>
          <w:color w:val="auto"/>
          <w:lang w:val="ka-GE"/>
        </w:rPr>
      </w:pPr>
    </w:p>
    <w:p w:rsidR="00C922B3" w:rsidRPr="001C0DED" w:rsidRDefault="00C922B3" w:rsidP="001C0DED">
      <w:pPr>
        <w:contextualSpacing/>
        <w:rPr>
          <w:b/>
          <w:color w:val="auto"/>
          <w:sz w:val="20"/>
          <w:lang w:val="ka-GE"/>
        </w:rPr>
      </w:pPr>
    </w:p>
    <w:p w:rsidR="00C922B3" w:rsidRPr="001C0DED" w:rsidRDefault="00C922B3" w:rsidP="001C0DED">
      <w:pPr>
        <w:rPr>
          <w:b/>
          <w:color w:val="auto"/>
          <w:sz w:val="20"/>
          <w:lang w:val="ka-GE"/>
        </w:rPr>
        <w:sectPr w:rsidR="00C922B3" w:rsidRPr="001C0DED" w:rsidSect="00AA3778">
          <w:pgSz w:w="11907" w:h="16839" w:code="9"/>
          <w:pgMar w:top="1138" w:right="1138" w:bottom="1138" w:left="1138" w:header="720" w:footer="720" w:gutter="0"/>
          <w:cols w:space="720"/>
          <w:titlePg/>
          <w:docGrid w:linePitch="360"/>
        </w:sectPr>
      </w:pPr>
    </w:p>
    <w:p w:rsidR="00C922B3" w:rsidRPr="001C0DED" w:rsidRDefault="00C922B3" w:rsidP="001C0DED">
      <w:pPr>
        <w:rPr>
          <w:color w:val="auto"/>
          <w:sz w:val="20"/>
          <w:lang w:val="ka-GE"/>
        </w:rPr>
      </w:pPr>
      <w:r w:rsidRPr="001C0DED">
        <w:rPr>
          <w:b/>
          <w:color w:val="auto"/>
          <w:sz w:val="20"/>
          <w:lang w:val="ka-GE"/>
        </w:rPr>
        <w:lastRenderedPageBreak/>
        <w:t>სურათი</w:t>
      </w:r>
      <w:r w:rsidR="005C2DED" w:rsidRPr="001C0DED">
        <w:rPr>
          <w:b/>
          <w:color w:val="auto"/>
          <w:sz w:val="20"/>
          <w:lang w:val="ka-GE"/>
        </w:rPr>
        <w:t xml:space="preserve"> </w:t>
      </w:r>
      <w:r w:rsidRPr="001C0DED">
        <w:rPr>
          <w:b/>
          <w:color w:val="auto"/>
          <w:sz w:val="20"/>
          <w:lang w:val="ka-GE"/>
        </w:rPr>
        <w:t>3.1.</w:t>
      </w:r>
      <w:r w:rsidRPr="001C0DED">
        <w:rPr>
          <w:color w:val="auto"/>
          <w:sz w:val="20"/>
          <w:lang w:val="ka-GE"/>
        </w:rPr>
        <w:t xml:space="preserve"> საპროექტო ტერიტორიის სიტუაციური სქემა</w:t>
      </w:r>
      <w:r w:rsidR="004302F2" w:rsidRPr="001C0DED">
        <w:rPr>
          <w:color w:val="auto"/>
          <w:sz w:val="20"/>
          <w:lang w:val="ka-GE"/>
        </w:rPr>
        <w:t xml:space="preserve"> </w:t>
      </w:r>
    </w:p>
    <w:p w:rsidR="00C922B3" w:rsidRPr="001C0DED" w:rsidRDefault="005C2DED" w:rsidP="001C0DED">
      <w:pPr>
        <w:contextualSpacing/>
        <w:jc w:val="center"/>
        <w:rPr>
          <w:b/>
          <w:iCs/>
          <w:color w:val="auto"/>
          <w:sz w:val="20"/>
          <w:szCs w:val="18"/>
          <w:lang w:val="ka-GE"/>
        </w:rPr>
      </w:pPr>
      <w:r w:rsidRPr="001C0DED">
        <w:rPr>
          <w:b/>
          <w:iCs/>
          <w:color w:val="auto"/>
          <w:sz w:val="20"/>
          <w:szCs w:val="18"/>
          <w:lang w:val="ka-GE" w:eastAsia="ka-GE"/>
        </w:rPr>
        <w:drawing>
          <wp:inline distT="0" distB="0" distL="0" distR="0" wp14:anchorId="0D892DDA">
            <wp:extent cx="8894851" cy="5390985"/>
            <wp:effectExtent l="0" t="0" r="1905"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8588" cy="5393250"/>
                    </a:xfrm>
                    <a:prstGeom prst="rect">
                      <a:avLst/>
                    </a:prstGeom>
                    <a:noFill/>
                  </pic:spPr>
                </pic:pic>
              </a:graphicData>
            </a:graphic>
          </wp:inline>
        </w:drawing>
      </w:r>
    </w:p>
    <w:p w:rsidR="005C2DED" w:rsidRPr="001C0DED" w:rsidRDefault="005C2DED" w:rsidP="001C0DED">
      <w:pPr>
        <w:contextualSpacing/>
        <w:jc w:val="center"/>
        <w:rPr>
          <w:b/>
          <w:iCs/>
          <w:color w:val="auto"/>
          <w:sz w:val="20"/>
          <w:szCs w:val="18"/>
          <w:lang w:val="ka-GE"/>
        </w:rPr>
        <w:sectPr w:rsidR="005C2DED" w:rsidRPr="001C0DED" w:rsidSect="00AA3778">
          <w:pgSz w:w="16839" w:h="11907" w:orient="landscape" w:code="9"/>
          <w:pgMar w:top="1140" w:right="1140" w:bottom="1140" w:left="1140" w:header="720" w:footer="720" w:gutter="0"/>
          <w:cols w:space="720"/>
          <w:titlePg/>
          <w:docGrid w:linePitch="360"/>
        </w:sectPr>
      </w:pPr>
    </w:p>
    <w:p w:rsidR="00C922B3" w:rsidRPr="001C0DED" w:rsidRDefault="005C2DED" w:rsidP="001C0DED">
      <w:pPr>
        <w:contextualSpacing/>
        <w:rPr>
          <w:iCs/>
          <w:color w:val="auto"/>
          <w:sz w:val="20"/>
          <w:szCs w:val="18"/>
          <w:lang w:val="ka-GE"/>
        </w:rPr>
      </w:pPr>
      <w:r w:rsidRPr="001C0DED">
        <w:rPr>
          <w:b/>
          <w:iCs/>
          <w:color w:val="auto"/>
          <w:sz w:val="20"/>
          <w:szCs w:val="18"/>
          <w:lang w:val="ka-GE"/>
        </w:rPr>
        <w:lastRenderedPageBreak/>
        <w:t>ნახაზი 3.1.</w:t>
      </w:r>
      <w:r w:rsidR="00C922B3" w:rsidRPr="001C0DED">
        <w:rPr>
          <w:iCs/>
          <w:color w:val="auto"/>
          <w:sz w:val="20"/>
          <w:szCs w:val="18"/>
          <w:lang w:val="ka-GE"/>
        </w:rPr>
        <w:t xml:space="preserve"> </w:t>
      </w:r>
      <w:r w:rsidR="00CA75A7" w:rsidRPr="001C0DED">
        <w:rPr>
          <w:iCs/>
          <w:color w:val="auto"/>
          <w:sz w:val="20"/>
          <w:szCs w:val="18"/>
          <w:lang w:val="ka-GE"/>
        </w:rPr>
        <w:t xml:space="preserve">საწარმოს გენერალური გეგმა </w:t>
      </w:r>
    </w:p>
    <w:p w:rsidR="00D95062" w:rsidRPr="001C0DED" w:rsidRDefault="00D95062" w:rsidP="001C0DED">
      <w:pPr>
        <w:contextualSpacing/>
        <w:rPr>
          <w:b/>
          <w:color w:val="auto"/>
          <w:sz w:val="20"/>
          <w:lang w:val="ka-GE"/>
        </w:rPr>
      </w:pPr>
    </w:p>
    <w:p w:rsidR="00C922B3" w:rsidRPr="001C0DED" w:rsidRDefault="00E84AB3" w:rsidP="001C0DED">
      <w:pPr>
        <w:jc w:val="center"/>
        <w:rPr>
          <w:color w:val="auto"/>
          <w:sz w:val="20"/>
          <w:lang w:val="ka-GE"/>
        </w:rPr>
        <w:sectPr w:rsidR="00C922B3" w:rsidRPr="001C0DED" w:rsidSect="00AA3778">
          <w:pgSz w:w="16839" w:h="11907" w:orient="landscape" w:code="9"/>
          <w:pgMar w:top="1138" w:right="1138" w:bottom="1138" w:left="1138" w:header="720" w:footer="720" w:gutter="0"/>
          <w:cols w:space="720"/>
          <w:titlePg/>
          <w:docGrid w:linePitch="360"/>
        </w:sectPr>
      </w:pPr>
      <w:r w:rsidRPr="001C0DED">
        <w:rPr>
          <w:lang w:val="ka-GE" w:eastAsia="ka-GE"/>
        </w:rPr>
        <w:drawing>
          <wp:inline distT="0" distB="0" distL="0" distR="0" wp14:anchorId="0CB48090" wp14:editId="03B4C000">
            <wp:extent cx="5669280" cy="5027756"/>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0894" r="6309"/>
                    <a:stretch/>
                  </pic:blipFill>
                  <pic:spPr bwMode="auto">
                    <a:xfrm>
                      <a:off x="0" y="0"/>
                      <a:ext cx="5677464" cy="5035014"/>
                    </a:xfrm>
                    <a:prstGeom prst="rect">
                      <a:avLst/>
                    </a:prstGeom>
                    <a:ln>
                      <a:noFill/>
                    </a:ln>
                    <a:extLst>
                      <a:ext uri="{53640926-AAD7-44D8-BBD7-CCE9431645EC}">
                        <a14:shadowObscured xmlns:a14="http://schemas.microsoft.com/office/drawing/2010/main"/>
                      </a:ext>
                    </a:extLst>
                  </pic:spPr>
                </pic:pic>
              </a:graphicData>
            </a:graphic>
          </wp:inline>
        </w:drawing>
      </w:r>
    </w:p>
    <w:p w:rsidR="00C922B3" w:rsidRPr="001C0DED" w:rsidRDefault="00C922B3" w:rsidP="001C0DED">
      <w:pPr>
        <w:jc w:val="left"/>
        <w:rPr>
          <w:color w:val="auto"/>
          <w:lang w:val="ka-GE"/>
        </w:rPr>
      </w:pPr>
      <w:r w:rsidRPr="001C0DED">
        <w:rPr>
          <w:b/>
          <w:color w:val="auto"/>
          <w:sz w:val="20"/>
          <w:szCs w:val="20"/>
          <w:lang w:val="ka-GE"/>
        </w:rPr>
        <w:lastRenderedPageBreak/>
        <w:t>სურათი 3.</w:t>
      </w:r>
      <w:r w:rsidR="005C2DED" w:rsidRPr="001C0DED">
        <w:rPr>
          <w:b/>
          <w:color w:val="auto"/>
          <w:sz w:val="20"/>
          <w:szCs w:val="20"/>
          <w:lang w:val="ka-GE"/>
        </w:rPr>
        <w:t>2.</w:t>
      </w:r>
      <w:r w:rsidRPr="001C0DED">
        <w:rPr>
          <w:color w:val="auto"/>
          <w:sz w:val="20"/>
          <w:szCs w:val="20"/>
          <w:lang w:val="ka-GE"/>
        </w:rPr>
        <w:t xml:space="preserve"> </w:t>
      </w:r>
      <w:r w:rsidR="004302F2" w:rsidRPr="001C0DED">
        <w:rPr>
          <w:color w:val="auto"/>
          <w:sz w:val="20"/>
          <w:szCs w:val="20"/>
          <w:lang w:val="ka-GE"/>
        </w:rPr>
        <w:t xml:space="preserve"> საწარმოს </w:t>
      </w:r>
      <w:r w:rsidRPr="001C0DED">
        <w:rPr>
          <w:color w:val="auto"/>
          <w:sz w:val="20"/>
          <w:szCs w:val="20"/>
          <w:lang w:val="ka-GE"/>
        </w:rPr>
        <w:t>ტერიტორიის ხედები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4896"/>
      </w:tblGrid>
      <w:tr w:rsidR="00C922B3" w:rsidRPr="001C0DED" w:rsidTr="001C0DED">
        <w:trPr>
          <w:jc w:val="center"/>
        </w:trPr>
        <w:tc>
          <w:tcPr>
            <w:tcW w:w="4810" w:type="dxa"/>
          </w:tcPr>
          <w:p w:rsidR="00C922B3" w:rsidRPr="001C0DED" w:rsidRDefault="00C922B3" w:rsidP="001C0DED">
            <w:pPr>
              <w:spacing w:before="120" w:after="120"/>
              <w:rPr>
                <w:rFonts w:ascii="Sylfaen" w:hAnsi="Sylfaen"/>
                <w:lang w:val="ka-GE"/>
              </w:rPr>
            </w:pPr>
            <w:r w:rsidRPr="001C0DED">
              <w:rPr>
                <w:lang w:val="ka-GE" w:eastAsia="ka-GE"/>
              </w:rPr>
              <w:drawing>
                <wp:inline distT="0" distB="0" distL="0" distR="0" wp14:anchorId="27A6A8A2" wp14:editId="3FA01B81">
                  <wp:extent cx="3084830" cy="249936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4830" cy="2499360"/>
                          </a:xfrm>
                          <a:prstGeom prst="rect">
                            <a:avLst/>
                          </a:prstGeom>
                          <a:noFill/>
                        </pic:spPr>
                      </pic:pic>
                    </a:graphicData>
                  </a:graphic>
                </wp:inline>
              </w:drawing>
            </w:r>
          </w:p>
        </w:tc>
        <w:tc>
          <w:tcPr>
            <w:tcW w:w="4811" w:type="dxa"/>
          </w:tcPr>
          <w:p w:rsidR="00C922B3" w:rsidRPr="001C0DED" w:rsidRDefault="00C922B3" w:rsidP="001C0DED">
            <w:pPr>
              <w:spacing w:before="120" w:after="120"/>
              <w:rPr>
                <w:rFonts w:ascii="Sylfaen" w:hAnsi="Sylfaen"/>
                <w:lang w:val="ka-GE"/>
              </w:rPr>
            </w:pPr>
            <w:r w:rsidRPr="001C0DED">
              <w:rPr>
                <w:lang w:val="ka-GE" w:eastAsia="ka-GE"/>
              </w:rPr>
              <w:drawing>
                <wp:inline distT="0" distB="0" distL="0" distR="0" wp14:anchorId="7C4BF6BB" wp14:editId="09456018">
                  <wp:extent cx="2944495" cy="2487295"/>
                  <wp:effectExtent l="0" t="0" r="825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4495" cy="2487295"/>
                          </a:xfrm>
                          <a:prstGeom prst="rect">
                            <a:avLst/>
                          </a:prstGeom>
                          <a:noFill/>
                        </pic:spPr>
                      </pic:pic>
                    </a:graphicData>
                  </a:graphic>
                </wp:inline>
              </w:drawing>
            </w:r>
          </w:p>
        </w:tc>
      </w:tr>
      <w:tr w:rsidR="00C922B3" w:rsidRPr="001C0DED" w:rsidTr="001C0DED">
        <w:trPr>
          <w:jc w:val="center"/>
        </w:trPr>
        <w:tc>
          <w:tcPr>
            <w:tcW w:w="4810" w:type="dxa"/>
          </w:tcPr>
          <w:p w:rsidR="00C922B3" w:rsidRPr="001C0DED" w:rsidRDefault="00C922B3" w:rsidP="001C0DED">
            <w:pPr>
              <w:spacing w:before="120" w:after="120"/>
              <w:rPr>
                <w:rFonts w:ascii="Sylfaen" w:hAnsi="Sylfaen"/>
                <w:lang w:val="ka-GE"/>
              </w:rPr>
            </w:pPr>
            <w:r w:rsidRPr="001C0DED">
              <w:rPr>
                <w:lang w:val="ka-GE" w:eastAsia="ka-GE"/>
              </w:rPr>
              <w:drawing>
                <wp:inline distT="0" distB="0" distL="0" distR="0" wp14:anchorId="45842B72" wp14:editId="7A838D20">
                  <wp:extent cx="3084830" cy="2322830"/>
                  <wp:effectExtent l="0" t="0" r="127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4830" cy="2322830"/>
                          </a:xfrm>
                          <a:prstGeom prst="rect">
                            <a:avLst/>
                          </a:prstGeom>
                          <a:noFill/>
                        </pic:spPr>
                      </pic:pic>
                    </a:graphicData>
                  </a:graphic>
                </wp:inline>
              </w:drawing>
            </w:r>
          </w:p>
        </w:tc>
        <w:tc>
          <w:tcPr>
            <w:tcW w:w="4811" w:type="dxa"/>
          </w:tcPr>
          <w:p w:rsidR="00C922B3" w:rsidRPr="001C0DED" w:rsidRDefault="00C922B3" w:rsidP="001C0DED">
            <w:pPr>
              <w:spacing w:before="120" w:after="120"/>
              <w:rPr>
                <w:rFonts w:ascii="Sylfaen" w:hAnsi="Sylfaen"/>
                <w:lang w:val="ka-GE"/>
              </w:rPr>
            </w:pPr>
            <w:r w:rsidRPr="001C0DED">
              <w:rPr>
                <w:lang w:val="ka-GE" w:eastAsia="ka-GE"/>
              </w:rPr>
              <w:drawing>
                <wp:inline distT="0" distB="0" distL="0" distR="0" wp14:anchorId="23CA073A" wp14:editId="188406A0">
                  <wp:extent cx="2962910" cy="234696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2910" cy="2346960"/>
                          </a:xfrm>
                          <a:prstGeom prst="rect">
                            <a:avLst/>
                          </a:prstGeom>
                          <a:noFill/>
                        </pic:spPr>
                      </pic:pic>
                    </a:graphicData>
                  </a:graphic>
                </wp:inline>
              </w:drawing>
            </w:r>
          </w:p>
        </w:tc>
      </w:tr>
    </w:tbl>
    <w:p w:rsidR="00C922B3" w:rsidRPr="001C0DED" w:rsidRDefault="00C922B3" w:rsidP="001C0DED">
      <w:pPr>
        <w:jc w:val="left"/>
        <w:rPr>
          <w:color w:val="auto"/>
          <w:lang w:val="ka-GE"/>
        </w:rPr>
      </w:pPr>
    </w:p>
    <w:p w:rsidR="00C922B3" w:rsidRPr="001C0DED" w:rsidRDefault="00C922B3" w:rsidP="001C0DED">
      <w:pPr>
        <w:jc w:val="left"/>
        <w:rPr>
          <w:color w:val="auto"/>
          <w:lang w:val="ka-GE"/>
        </w:rPr>
      </w:pPr>
      <w:r w:rsidRPr="001C0DED">
        <w:rPr>
          <w:color w:val="auto"/>
          <w:lang w:val="ka-GE"/>
        </w:rPr>
        <w:br w:type="page"/>
      </w:r>
    </w:p>
    <w:p w:rsidR="00C922B3" w:rsidRPr="001C0DED" w:rsidRDefault="00C922B3" w:rsidP="001C0DED">
      <w:pPr>
        <w:rPr>
          <w:color w:val="auto"/>
          <w:lang w:val="ka-GE"/>
        </w:rPr>
        <w:sectPr w:rsidR="00C922B3" w:rsidRPr="001C0DED" w:rsidSect="00AA3778">
          <w:pgSz w:w="16839" w:h="11907" w:orient="landscape" w:code="9"/>
          <w:pgMar w:top="1138" w:right="1138" w:bottom="1138" w:left="1138" w:header="720" w:footer="720" w:gutter="0"/>
          <w:cols w:space="720"/>
          <w:titlePg/>
          <w:docGrid w:linePitch="360"/>
        </w:sectPr>
      </w:pPr>
    </w:p>
    <w:p w:rsidR="004302F2" w:rsidRPr="001C0DED" w:rsidRDefault="004302F2" w:rsidP="001C0DED">
      <w:pPr>
        <w:pStyle w:val="Heading2"/>
        <w:rPr>
          <w:noProof w:val="0"/>
        </w:rPr>
      </w:pPr>
      <w:bookmarkStart w:id="8" w:name="_Toc98947657"/>
      <w:r w:rsidRPr="001C0DED">
        <w:rPr>
          <w:noProof w:val="0"/>
        </w:rPr>
        <w:lastRenderedPageBreak/>
        <w:t xml:space="preserve">საწარმოში მიმდინარე </w:t>
      </w:r>
      <w:r w:rsidR="00C922B3" w:rsidRPr="001C0DED">
        <w:rPr>
          <w:noProof w:val="0"/>
        </w:rPr>
        <w:t>ტექნოლოგიური პროცესის აღწერა</w:t>
      </w:r>
      <w:bookmarkEnd w:id="8"/>
      <w:r w:rsidR="00C922B3" w:rsidRPr="001C0DED">
        <w:rPr>
          <w:noProof w:val="0"/>
        </w:rPr>
        <w:t xml:space="preserve"> </w:t>
      </w:r>
      <w:bookmarkStart w:id="9" w:name="_Toc90041921"/>
      <w:r w:rsidRPr="001C0DED">
        <w:rPr>
          <w:noProof w:val="0"/>
        </w:rPr>
        <w:t xml:space="preserve"> </w:t>
      </w:r>
    </w:p>
    <w:p w:rsidR="00B06AC2" w:rsidRPr="001C0DED" w:rsidRDefault="00B06AC2" w:rsidP="001C0DED">
      <w:pPr>
        <w:rPr>
          <w:lang w:val="ka-GE"/>
        </w:rPr>
      </w:pPr>
      <w:r w:rsidRPr="001C0DED">
        <w:rPr>
          <w:lang w:val="ka-GE"/>
        </w:rPr>
        <w:t>ქვიშა-ხრეშის მსხვრევა-დახარისხების ტექნოლოგიური პროცესი ზოგადად ითვალისწინებს შემდეგ ოპერაციებს:</w:t>
      </w:r>
    </w:p>
    <w:p w:rsidR="00B06AC2" w:rsidRPr="001C0DED" w:rsidRDefault="00B06AC2" w:rsidP="001C0DED">
      <w:pPr>
        <w:pStyle w:val="ListParagraph"/>
        <w:numPr>
          <w:ilvl w:val="0"/>
          <w:numId w:val="17"/>
        </w:numPr>
        <w:spacing w:before="0" w:after="0"/>
        <w:rPr>
          <w:rFonts w:eastAsia="Times New Roman" w:cs="Times New Roman"/>
          <w:color w:val="000000"/>
          <w:lang w:val="ka-GE" w:eastAsia="ru-RU"/>
        </w:rPr>
      </w:pPr>
      <w:r w:rsidRPr="001C0DED">
        <w:rPr>
          <w:rFonts w:eastAsia="Times New Roman" w:cs="Times New Roman"/>
          <w:color w:val="000000"/>
          <w:lang w:val="ka-GE" w:eastAsia="ru-RU"/>
        </w:rPr>
        <w:t>ღორღის დასაწყობება;</w:t>
      </w:r>
    </w:p>
    <w:p w:rsidR="00B06AC2" w:rsidRPr="001C0DED" w:rsidRDefault="00B06AC2" w:rsidP="001C0DED">
      <w:pPr>
        <w:pStyle w:val="ListParagraph"/>
        <w:numPr>
          <w:ilvl w:val="0"/>
          <w:numId w:val="17"/>
        </w:numPr>
        <w:spacing w:before="0" w:after="0"/>
        <w:rPr>
          <w:rFonts w:eastAsia="Times New Roman" w:cs="Times New Roman"/>
          <w:color w:val="000000"/>
          <w:lang w:val="ka-GE" w:eastAsia="ru-RU"/>
        </w:rPr>
      </w:pPr>
      <w:r w:rsidRPr="001C0DED">
        <w:rPr>
          <w:rFonts w:eastAsia="Times New Roman" w:cs="Times New Roman"/>
          <w:color w:val="000000"/>
          <w:lang w:val="ka-GE" w:eastAsia="ru-RU"/>
        </w:rPr>
        <w:t>მიმღებ ბუნკერში ჩაყრა;</w:t>
      </w:r>
    </w:p>
    <w:p w:rsidR="00B06AC2" w:rsidRPr="001C0DED" w:rsidRDefault="00B06AC2" w:rsidP="001C0DED">
      <w:pPr>
        <w:pStyle w:val="ListParagraph"/>
        <w:numPr>
          <w:ilvl w:val="0"/>
          <w:numId w:val="17"/>
        </w:numPr>
        <w:spacing w:before="0" w:after="0"/>
        <w:rPr>
          <w:rFonts w:eastAsia="Times New Roman" w:cs="Times New Roman"/>
          <w:color w:val="000000"/>
          <w:lang w:val="ka-GE" w:eastAsia="ru-RU"/>
        </w:rPr>
      </w:pPr>
      <w:r w:rsidRPr="001C0DED">
        <w:rPr>
          <w:rFonts w:eastAsia="Times New Roman" w:cs="Times New Roman"/>
          <w:color w:val="000000"/>
          <w:lang w:val="ka-GE" w:eastAsia="ru-RU"/>
        </w:rPr>
        <w:t xml:space="preserve">ნედლეულის მიწოდება სამსხვრეველაში; </w:t>
      </w:r>
    </w:p>
    <w:p w:rsidR="00B06AC2" w:rsidRPr="001C0DED" w:rsidRDefault="00B06AC2" w:rsidP="001C0DED">
      <w:pPr>
        <w:pStyle w:val="ListParagraph"/>
        <w:numPr>
          <w:ilvl w:val="0"/>
          <w:numId w:val="17"/>
        </w:numPr>
        <w:spacing w:before="0" w:after="0"/>
        <w:rPr>
          <w:rFonts w:eastAsia="Times New Roman" w:cs="Times New Roman"/>
          <w:color w:val="000000"/>
          <w:lang w:val="ka-GE" w:eastAsia="ru-RU"/>
        </w:rPr>
      </w:pPr>
      <w:r w:rsidRPr="001C0DED">
        <w:rPr>
          <w:rFonts w:eastAsia="Times New Roman" w:cs="Times New Roman"/>
          <w:color w:val="000000"/>
          <w:lang w:val="ka-GE" w:eastAsia="ru-RU"/>
        </w:rPr>
        <w:t xml:space="preserve">ლენტური ტრანსპორტიორით დამტვრეული მასის მიწოდება </w:t>
      </w:r>
      <w:proofErr w:type="spellStart"/>
      <w:r w:rsidRPr="001C0DED">
        <w:rPr>
          <w:rFonts w:eastAsia="Times New Roman" w:cs="Times New Roman"/>
          <w:color w:val="000000"/>
          <w:lang w:val="ka-GE" w:eastAsia="ru-RU"/>
        </w:rPr>
        <w:t>გამაცხავებელში</w:t>
      </w:r>
      <w:proofErr w:type="spellEnd"/>
      <w:r w:rsidRPr="001C0DED">
        <w:rPr>
          <w:rFonts w:eastAsia="Times New Roman" w:cs="Times New Roman"/>
          <w:color w:val="000000"/>
          <w:lang w:val="ka-GE" w:eastAsia="ru-RU"/>
        </w:rPr>
        <w:t>;</w:t>
      </w:r>
    </w:p>
    <w:p w:rsidR="00B06AC2" w:rsidRPr="001C0DED" w:rsidRDefault="00B06AC2" w:rsidP="001C0DED">
      <w:pPr>
        <w:pStyle w:val="ListParagraph"/>
        <w:numPr>
          <w:ilvl w:val="0"/>
          <w:numId w:val="17"/>
        </w:numPr>
        <w:spacing w:before="0" w:after="0"/>
        <w:rPr>
          <w:rFonts w:eastAsia="Times New Roman" w:cs="Times New Roman"/>
          <w:color w:val="000000"/>
          <w:lang w:val="ka-GE" w:eastAsia="ru-RU"/>
        </w:rPr>
      </w:pPr>
      <w:r w:rsidRPr="001C0DED">
        <w:rPr>
          <w:rFonts w:eastAsia="Times New Roman" w:cs="Times New Roman"/>
          <w:color w:val="000000"/>
          <w:lang w:val="ka-GE" w:eastAsia="ru-RU"/>
        </w:rPr>
        <w:t>დამსხვრეული მასის გაცხრილვა;</w:t>
      </w:r>
    </w:p>
    <w:p w:rsidR="00B06AC2" w:rsidRPr="001C0DED" w:rsidRDefault="00B06AC2" w:rsidP="001C0DED">
      <w:pPr>
        <w:pStyle w:val="ListParagraph"/>
        <w:numPr>
          <w:ilvl w:val="0"/>
          <w:numId w:val="17"/>
        </w:numPr>
        <w:spacing w:before="0" w:after="0"/>
        <w:rPr>
          <w:rFonts w:eastAsia="Times New Roman" w:cs="Times New Roman"/>
          <w:color w:val="000000"/>
          <w:lang w:val="ka-GE" w:eastAsia="ru-RU"/>
        </w:rPr>
      </w:pPr>
      <w:r w:rsidRPr="001C0DED">
        <w:rPr>
          <w:rFonts w:eastAsia="Times New Roman" w:cs="Times New Roman"/>
          <w:color w:val="000000"/>
          <w:lang w:val="ka-GE" w:eastAsia="ru-RU"/>
        </w:rPr>
        <w:t>ცხრილზე დარჩენილი მსხვილი მასის ტექნოლოგიურ ციკლში დაბრუნება;</w:t>
      </w:r>
    </w:p>
    <w:p w:rsidR="00B06AC2" w:rsidRPr="001C0DED" w:rsidRDefault="00B06AC2" w:rsidP="001C0DED">
      <w:pPr>
        <w:pStyle w:val="ListParagraph"/>
        <w:numPr>
          <w:ilvl w:val="0"/>
          <w:numId w:val="17"/>
        </w:numPr>
        <w:spacing w:before="0" w:after="0"/>
        <w:rPr>
          <w:rFonts w:eastAsia="Times New Roman" w:cs="Times New Roman"/>
          <w:color w:val="000000"/>
          <w:lang w:val="ka-GE" w:eastAsia="ru-RU"/>
        </w:rPr>
      </w:pPr>
      <w:r w:rsidRPr="001C0DED">
        <w:rPr>
          <w:rFonts w:eastAsia="Times New Roman" w:cs="Times New Roman"/>
          <w:color w:val="000000"/>
          <w:lang w:val="ka-GE" w:eastAsia="ru-RU"/>
        </w:rPr>
        <w:t>პროდუქციის დასაწყობება.</w:t>
      </w:r>
    </w:p>
    <w:p w:rsidR="00C922B3" w:rsidRPr="001C0DED" w:rsidRDefault="00C922B3" w:rsidP="001C0DED">
      <w:pPr>
        <w:rPr>
          <w:lang w:val="ka-GE"/>
        </w:rPr>
      </w:pPr>
      <w:r w:rsidRPr="001C0DED">
        <w:rPr>
          <w:lang w:val="ka-GE"/>
        </w:rPr>
        <w:t>საწარმო</w:t>
      </w:r>
      <w:r w:rsidR="004302F2" w:rsidRPr="001C0DED">
        <w:rPr>
          <w:lang w:val="ka-GE"/>
        </w:rPr>
        <w:t xml:space="preserve">ში </w:t>
      </w:r>
      <w:bookmarkEnd w:id="9"/>
      <w:r w:rsidR="00B06AC2" w:rsidRPr="001C0DED">
        <w:rPr>
          <w:lang w:val="ka-GE"/>
        </w:rPr>
        <w:t>ნედლეულის დამუშავებ</w:t>
      </w:r>
      <w:r w:rsidR="00FE5109" w:rsidRPr="001C0DED">
        <w:rPr>
          <w:lang w:val="ka-GE"/>
        </w:rPr>
        <w:t>ისათვის მოწყობილია</w:t>
      </w:r>
      <w:r w:rsidR="00B06AC2" w:rsidRPr="001C0DED">
        <w:rPr>
          <w:lang w:val="ka-GE"/>
        </w:rPr>
        <w:t xml:space="preserve"> შემდეგი დანადგარ</w:t>
      </w:r>
      <w:r w:rsidR="00FE5109" w:rsidRPr="001C0DED">
        <w:rPr>
          <w:lang w:val="ka-GE"/>
        </w:rPr>
        <w:t>-</w:t>
      </w:r>
      <w:r w:rsidR="00B06AC2" w:rsidRPr="001C0DED">
        <w:rPr>
          <w:lang w:val="ka-GE"/>
        </w:rPr>
        <w:t>მოწყობილობ</w:t>
      </w:r>
      <w:r w:rsidR="00FE5109" w:rsidRPr="001C0DED">
        <w:rPr>
          <w:lang w:val="ka-GE"/>
        </w:rPr>
        <w:t>ა</w:t>
      </w:r>
      <w:r w:rsidR="004302F2" w:rsidRPr="001C0DED">
        <w:rPr>
          <w:lang w:val="ka-GE"/>
        </w:rPr>
        <w:t xml:space="preserve">:  </w:t>
      </w:r>
    </w:p>
    <w:p w:rsidR="00C922B3" w:rsidRPr="001C0DED" w:rsidRDefault="00C922B3" w:rsidP="001C0DED">
      <w:pPr>
        <w:numPr>
          <w:ilvl w:val="0"/>
          <w:numId w:val="7"/>
        </w:numPr>
        <w:spacing w:before="0" w:after="0"/>
        <w:jc w:val="left"/>
        <w:rPr>
          <w:color w:val="auto"/>
          <w:lang w:val="ka-GE"/>
        </w:rPr>
      </w:pPr>
      <w:r w:rsidRPr="001C0DED">
        <w:rPr>
          <w:color w:val="auto"/>
          <w:lang w:val="ka-GE"/>
        </w:rPr>
        <w:t>ნედლეულის მიმღები ბუნკერი კონვეიერით (1</w:t>
      </w:r>
      <w:r w:rsidR="001C0DED">
        <w:rPr>
          <w:color w:val="auto"/>
          <w:lang w:val="ka-GE"/>
        </w:rPr>
        <w:t xml:space="preserve"> </w:t>
      </w:r>
      <w:r w:rsidRPr="001C0DED">
        <w:rPr>
          <w:color w:val="auto"/>
          <w:lang w:val="ka-GE"/>
        </w:rPr>
        <w:t>ც</w:t>
      </w:r>
      <w:r w:rsidR="001C0DED">
        <w:rPr>
          <w:color w:val="auto"/>
          <w:lang w:val="ka-GE"/>
        </w:rPr>
        <w:t>.</w:t>
      </w:r>
      <w:r w:rsidRPr="001C0DED">
        <w:rPr>
          <w:color w:val="auto"/>
          <w:lang w:val="ka-GE"/>
        </w:rPr>
        <w:t xml:space="preserve">) - სიგრძე 3.6 მ. ელ. ძრავის სიმძლავრე 6 </w:t>
      </w:r>
      <w:proofErr w:type="spellStart"/>
      <w:r w:rsidRPr="001C0DED">
        <w:rPr>
          <w:color w:val="auto"/>
          <w:lang w:val="ka-GE"/>
        </w:rPr>
        <w:t>კვტ</w:t>
      </w:r>
      <w:proofErr w:type="spellEnd"/>
      <w:r w:rsidRPr="001C0DED">
        <w:rPr>
          <w:color w:val="auto"/>
          <w:lang w:val="ka-GE"/>
        </w:rPr>
        <w:t>.</w:t>
      </w:r>
    </w:p>
    <w:p w:rsidR="00C922B3" w:rsidRPr="001C0DED" w:rsidRDefault="00C922B3" w:rsidP="001C0DED">
      <w:pPr>
        <w:numPr>
          <w:ilvl w:val="0"/>
          <w:numId w:val="7"/>
        </w:numPr>
        <w:spacing w:before="0" w:after="0"/>
        <w:jc w:val="left"/>
        <w:rPr>
          <w:color w:val="auto"/>
          <w:lang w:val="ka-GE"/>
        </w:rPr>
      </w:pPr>
      <w:r w:rsidRPr="001C0DED">
        <w:rPr>
          <w:color w:val="auto"/>
          <w:lang w:val="ka-GE"/>
        </w:rPr>
        <w:t xml:space="preserve">ვიბრაციული ცხრილი </w:t>
      </w:r>
      <w:proofErr w:type="spellStart"/>
      <w:r w:rsidRPr="001C0DED">
        <w:rPr>
          <w:color w:val="auto"/>
          <w:lang w:val="ka-GE"/>
        </w:rPr>
        <w:t>ГИЛ</w:t>
      </w:r>
      <w:proofErr w:type="spellEnd"/>
      <w:r w:rsidRPr="001C0DED">
        <w:rPr>
          <w:color w:val="auto"/>
          <w:lang w:val="ka-GE"/>
        </w:rPr>
        <w:t xml:space="preserve"> -42  (1</w:t>
      </w:r>
      <w:r w:rsidR="001C0DED">
        <w:rPr>
          <w:color w:val="auto"/>
          <w:lang w:val="ka-GE"/>
        </w:rPr>
        <w:t xml:space="preserve"> </w:t>
      </w:r>
      <w:r w:rsidRPr="001C0DED">
        <w:rPr>
          <w:color w:val="auto"/>
          <w:lang w:val="ka-GE"/>
        </w:rPr>
        <w:t>ც</w:t>
      </w:r>
      <w:r w:rsidR="001C0DED">
        <w:rPr>
          <w:color w:val="auto"/>
          <w:lang w:val="ka-GE"/>
        </w:rPr>
        <w:t>.</w:t>
      </w:r>
      <w:r w:rsidRPr="001C0DED">
        <w:rPr>
          <w:color w:val="auto"/>
          <w:lang w:val="ka-GE"/>
        </w:rPr>
        <w:t xml:space="preserve">) – </w:t>
      </w:r>
      <w:proofErr w:type="spellStart"/>
      <w:r w:rsidRPr="001C0DED">
        <w:rPr>
          <w:color w:val="auto"/>
          <w:lang w:val="ka-GE"/>
        </w:rPr>
        <w:t>BXL</w:t>
      </w:r>
      <w:proofErr w:type="spellEnd"/>
      <w:r w:rsidRPr="001C0DED">
        <w:rPr>
          <w:color w:val="auto"/>
          <w:lang w:val="ka-GE"/>
        </w:rPr>
        <w:t xml:space="preserve"> </w:t>
      </w:r>
      <w:proofErr w:type="spellStart"/>
      <w:r w:rsidRPr="001C0DED">
        <w:rPr>
          <w:color w:val="auto"/>
          <w:lang w:val="ka-GE"/>
        </w:rPr>
        <w:t>1500X4500</w:t>
      </w:r>
      <w:proofErr w:type="spellEnd"/>
      <w:r w:rsidRPr="001C0DED">
        <w:rPr>
          <w:color w:val="auto"/>
          <w:lang w:val="ka-GE"/>
        </w:rPr>
        <w:t>, n-1000 ბრ/</w:t>
      </w:r>
      <w:proofErr w:type="spellStart"/>
      <w:r w:rsidRPr="001C0DED">
        <w:rPr>
          <w:color w:val="auto"/>
          <w:lang w:val="ka-GE"/>
        </w:rPr>
        <w:t>წთ</w:t>
      </w:r>
      <w:proofErr w:type="spellEnd"/>
      <w:r w:rsidRPr="001C0DED">
        <w:rPr>
          <w:color w:val="auto"/>
          <w:lang w:val="ka-GE"/>
        </w:rPr>
        <w:t>. ელ ძრავის სიმძლავრე 11 კვ/სთ;</w:t>
      </w:r>
    </w:p>
    <w:p w:rsidR="00C922B3" w:rsidRPr="001C0DED" w:rsidRDefault="00C922B3" w:rsidP="001C0DED">
      <w:pPr>
        <w:numPr>
          <w:ilvl w:val="0"/>
          <w:numId w:val="7"/>
        </w:numPr>
        <w:spacing w:before="0" w:after="0"/>
        <w:jc w:val="left"/>
        <w:rPr>
          <w:color w:val="auto"/>
          <w:lang w:val="ka-GE"/>
        </w:rPr>
      </w:pPr>
      <w:proofErr w:type="spellStart"/>
      <w:r w:rsidRPr="001C0DED">
        <w:rPr>
          <w:color w:val="auto"/>
          <w:lang w:val="ka-GE"/>
        </w:rPr>
        <w:t>ყბებიანი</w:t>
      </w:r>
      <w:proofErr w:type="spellEnd"/>
      <w:r w:rsidRPr="001C0DED">
        <w:rPr>
          <w:color w:val="auto"/>
          <w:lang w:val="ka-GE"/>
        </w:rPr>
        <w:t xml:space="preserve"> სამსხვრეველა </w:t>
      </w:r>
      <w:proofErr w:type="spellStart"/>
      <w:r w:rsidRPr="001C0DED">
        <w:rPr>
          <w:color w:val="auto"/>
          <w:lang w:val="ka-GE"/>
        </w:rPr>
        <w:t>DMD-166A</w:t>
      </w:r>
      <w:proofErr w:type="spellEnd"/>
      <w:r w:rsidRPr="001C0DED">
        <w:rPr>
          <w:color w:val="auto"/>
          <w:lang w:val="ka-GE"/>
        </w:rPr>
        <w:t xml:space="preserve"> (1</w:t>
      </w:r>
      <w:r w:rsidR="001C0DED">
        <w:rPr>
          <w:color w:val="auto"/>
          <w:lang w:val="ka-GE"/>
        </w:rPr>
        <w:t xml:space="preserve"> </w:t>
      </w:r>
      <w:r w:rsidRPr="001C0DED">
        <w:rPr>
          <w:color w:val="auto"/>
          <w:lang w:val="ka-GE"/>
        </w:rPr>
        <w:t>ც</w:t>
      </w:r>
      <w:r w:rsidR="001C0DED">
        <w:rPr>
          <w:color w:val="auto"/>
          <w:lang w:val="ka-GE"/>
        </w:rPr>
        <w:t>.</w:t>
      </w:r>
      <w:r w:rsidRPr="001C0DED">
        <w:rPr>
          <w:color w:val="auto"/>
          <w:lang w:val="ka-GE"/>
        </w:rPr>
        <w:t>) – 108 მმ-იანი,  ელ. ძრავის სიმძლავრე 38 კვ/სთ;</w:t>
      </w:r>
    </w:p>
    <w:p w:rsidR="00C922B3" w:rsidRPr="001C0DED" w:rsidRDefault="00C922B3" w:rsidP="001C0DED">
      <w:pPr>
        <w:numPr>
          <w:ilvl w:val="0"/>
          <w:numId w:val="7"/>
        </w:numPr>
        <w:spacing w:before="0" w:after="0"/>
        <w:jc w:val="left"/>
        <w:rPr>
          <w:color w:val="auto"/>
          <w:lang w:val="ka-GE"/>
        </w:rPr>
      </w:pPr>
      <w:r w:rsidRPr="001C0DED">
        <w:rPr>
          <w:color w:val="auto"/>
          <w:lang w:val="ka-GE"/>
        </w:rPr>
        <w:t>როტორი (1</w:t>
      </w:r>
      <w:r w:rsidR="001C0DED">
        <w:rPr>
          <w:color w:val="auto"/>
          <w:lang w:val="ka-GE"/>
        </w:rPr>
        <w:t xml:space="preserve"> </w:t>
      </w:r>
      <w:r w:rsidRPr="001C0DED">
        <w:rPr>
          <w:color w:val="auto"/>
          <w:lang w:val="ka-GE"/>
        </w:rPr>
        <w:t>ც</w:t>
      </w:r>
      <w:r w:rsidR="001C0DED">
        <w:rPr>
          <w:color w:val="auto"/>
          <w:lang w:val="ka-GE"/>
        </w:rPr>
        <w:t>.</w:t>
      </w:r>
      <w:r w:rsidRPr="001C0DED">
        <w:rPr>
          <w:color w:val="auto"/>
          <w:lang w:val="ka-GE"/>
        </w:rPr>
        <w:t xml:space="preserve">)  - ელ ძრავის სიმძლავრე 38 კვ/სთ; </w:t>
      </w:r>
    </w:p>
    <w:p w:rsidR="00C922B3" w:rsidRPr="001C0DED" w:rsidRDefault="00C922B3" w:rsidP="001C0DED">
      <w:pPr>
        <w:numPr>
          <w:ilvl w:val="0"/>
          <w:numId w:val="7"/>
        </w:numPr>
        <w:spacing w:before="0" w:after="0"/>
        <w:jc w:val="left"/>
        <w:rPr>
          <w:color w:val="auto"/>
          <w:lang w:val="ka-GE"/>
        </w:rPr>
      </w:pPr>
      <w:r w:rsidRPr="001C0DED">
        <w:rPr>
          <w:color w:val="auto"/>
          <w:lang w:val="ka-GE"/>
        </w:rPr>
        <w:t xml:space="preserve">სპირალური კლასიფიკატორი </w:t>
      </w:r>
      <w:proofErr w:type="spellStart"/>
      <w:r w:rsidRPr="001C0DED">
        <w:rPr>
          <w:color w:val="auto"/>
          <w:lang w:val="ka-GE"/>
        </w:rPr>
        <w:t>КСН</w:t>
      </w:r>
      <w:proofErr w:type="spellEnd"/>
      <w:r w:rsidRPr="001C0DED">
        <w:rPr>
          <w:color w:val="auto"/>
          <w:lang w:val="ka-GE"/>
        </w:rPr>
        <w:t xml:space="preserve"> 1,2 (2</w:t>
      </w:r>
      <w:r w:rsidR="001C0DED">
        <w:rPr>
          <w:color w:val="auto"/>
          <w:lang w:val="ka-GE"/>
        </w:rPr>
        <w:t xml:space="preserve"> </w:t>
      </w:r>
      <w:r w:rsidRPr="001C0DED">
        <w:rPr>
          <w:color w:val="auto"/>
          <w:lang w:val="ka-GE"/>
        </w:rPr>
        <w:t>ც</w:t>
      </w:r>
      <w:r w:rsidR="001C0DED">
        <w:rPr>
          <w:color w:val="auto"/>
          <w:lang w:val="ka-GE"/>
        </w:rPr>
        <w:t>.</w:t>
      </w:r>
      <w:r w:rsidRPr="001C0DED">
        <w:rPr>
          <w:color w:val="auto"/>
          <w:lang w:val="ka-GE"/>
        </w:rPr>
        <w:t>) - დიამეტრი 1200 მმ. აბაზანის სიგრძე 8400 მმ. ელ ძრავის სიმძლავრე 6.5 კვ/სთ;</w:t>
      </w:r>
    </w:p>
    <w:p w:rsidR="00C922B3" w:rsidRPr="001C0DED" w:rsidRDefault="00C922B3" w:rsidP="001C0DED">
      <w:pPr>
        <w:numPr>
          <w:ilvl w:val="0"/>
          <w:numId w:val="7"/>
        </w:numPr>
        <w:spacing w:before="0" w:after="0"/>
        <w:jc w:val="left"/>
        <w:rPr>
          <w:color w:val="auto"/>
          <w:lang w:val="ka-GE"/>
        </w:rPr>
      </w:pPr>
      <w:r w:rsidRPr="001C0DED">
        <w:rPr>
          <w:color w:val="auto"/>
          <w:lang w:val="ka-GE"/>
        </w:rPr>
        <w:t>ლენტური კონვეიერი (5</w:t>
      </w:r>
      <w:r w:rsidR="001C0DED">
        <w:rPr>
          <w:color w:val="auto"/>
          <w:lang w:val="ka-GE"/>
        </w:rPr>
        <w:t xml:space="preserve"> </w:t>
      </w:r>
      <w:r w:rsidRPr="001C0DED">
        <w:rPr>
          <w:color w:val="auto"/>
          <w:lang w:val="ka-GE"/>
        </w:rPr>
        <w:t>ც</w:t>
      </w:r>
      <w:r w:rsidR="001C0DED">
        <w:rPr>
          <w:color w:val="auto"/>
          <w:lang w:val="ka-GE"/>
        </w:rPr>
        <w:t>.</w:t>
      </w:r>
      <w:r w:rsidRPr="001C0DED">
        <w:rPr>
          <w:color w:val="auto"/>
          <w:lang w:val="ka-GE"/>
        </w:rPr>
        <w:t xml:space="preserve">) - სიგრძე 8-12 მ; სიგანე 0.75 მ; ელ ძრავის სიმძლავრე 6 კვ/სთ. </w:t>
      </w:r>
    </w:p>
    <w:p w:rsidR="00B06AC2" w:rsidRPr="001C0DED" w:rsidRDefault="00B06AC2" w:rsidP="001C0DED">
      <w:pPr>
        <w:rPr>
          <w:color w:val="auto"/>
          <w:lang w:val="ka-GE"/>
        </w:rPr>
      </w:pPr>
      <w:r w:rsidRPr="001C0DED">
        <w:rPr>
          <w:color w:val="auto"/>
          <w:lang w:val="ka-GE"/>
        </w:rPr>
        <w:t xml:space="preserve">კარიერიდან საწარმოს ტერიტორიაზე ნედლეულის ტრანსპორტირება ხდება თვითმცლელი ავტომანქანებით და ხელოვნურად აგებული ბაქნიდან (პანდუსი) იყრება </w:t>
      </w:r>
      <w:r w:rsidR="001C0DED">
        <w:rPr>
          <w:color w:val="auto"/>
          <w:lang w:val="ka-GE"/>
        </w:rPr>
        <w:t>მიმ</w:t>
      </w:r>
      <w:r w:rsidRPr="001C0DED">
        <w:rPr>
          <w:color w:val="auto"/>
          <w:lang w:val="ka-GE"/>
        </w:rPr>
        <w:t xml:space="preserve">ღებ ბუნკერში. ბუნკერიდან ნედლეული მიეწოდება სამსხვრევ დანადგარს, შემდეგ დამსხვრეული </w:t>
      </w:r>
      <w:r w:rsidR="00FE5109" w:rsidRPr="001C0DED">
        <w:rPr>
          <w:color w:val="auto"/>
          <w:lang w:val="ka-GE"/>
        </w:rPr>
        <w:t>მასალა მიეწოდება დამხარ</w:t>
      </w:r>
      <w:r w:rsidR="001C0DED">
        <w:rPr>
          <w:color w:val="auto"/>
          <w:lang w:val="ka-GE"/>
        </w:rPr>
        <w:t>ი</w:t>
      </w:r>
      <w:r w:rsidR="00FE5109" w:rsidRPr="001C0DED">
        <w:rPr>
          <w:color w:val="auto"/>
          <w:lang w:val="ka-GE"/>
        </w:rPr>
        <w:t>სხებელ დანადგარს (</w:t>
      </w:r>
      <w:proofErr w:type="spellStart"/>
      <w:r w:rsidR="00FE5109" w:rsidRPr="001C0DED">
        <w:rPr>
          <w:color w:val="auto"/>
          <w:lang w:val="ka-GE"/>
        </w:rPr>
        <w:t>ე.წ</w:t>
      </w:r>
      <w:proofErr w:type="spellEnd"/>
      <w:r w:rsidR="00FE5109" w:rsidRPr="001C0DED">
        <w:rPr>
          <w:color w:val="auto"/>
          <w:lang w:val="ka-GE"/>
        </w:rPr>
        <w:t xml:space="preserve">. ცხავი) და სათანადო ფრაქციების სახით მზა პროდუქცია ლენტური კონვეირების საშუალებით საწყობდება შესაბამის </w:t>
      </w:r>
      <w:proofErr w:type="spellStart"/>
      <w:r w:rsidR="00FE5109" w:rsidRPr="001C0DED">
        <w:rPr>
          <w:color w:val="auto"/>
          <w:lang w:val="ka-GE"/>
        </w:rPr>
        <w:t>სანაყაროებზე</w:t>
      </w:r>
      <w:proofErr w:type="spellEnd"/>
      <w:r w:rsidR="00FE5109" w:rsidRPr="001C0DED">
        <w:rPr>
          <w:color w:val="auto"/>
          <w:lang w:val="ka-GE"/>
        </w:rPr>
        <w:t xml:space="preserve">. ნედლეულის დამუშავების შედეგად საწარმოში მიღებული მზა პროდუქციის ფრაქციები არის შემდეგი:  0-5; 5-10; 10-40 მმ.   </w:t>
      </w:r>
    </w:p>
    <w:p w:rsidR="00FE5109" w:rsidRPr="001C0DED" w:rsidRDefault="00FE5109" w:rsidP="001C0DED">
      <w:pPr>
        <w:rPr>
          <w:color w:val="auto"/>
          <w:lang w:val="ka-GE"/>
        </w:rPr>
      </w:pPr>
      <w:r w:rsidRPr="001C0DED">
        <w:rPr>
          <w:color w:val="auto"/>
          <w:lang w:val="ka-GE"/>
        </w:rPr>
        <w:t xml:space="preserve">ნედლეულის მისაღებად </w:t>
      </w:r>
      <w:proofErr w:type="spellStart"/>
      <w:r w:rsidRPr="001C0DED">
        <w:rPr>
          <w:color w:val="auto"/>
          <w:lang w:val="ka-GE"/>
        </w:rPr>
        <w:t>სამტვრეველამდე</w:t>
      </w:r>
      <w:proofErr w:type="spellEnd"/>
      <w:r w:rsidRPr="001C0DED">
        <w:rPr>
          <w:color w:val="auto"/>
          <w:lang w:val="ka-GE"/>
        </w:rPr>
        <w:t xml:space="preserve"> შერჩეულია კონვეიერული ტიპის ბუნკერი, ხოლო დამუშავებისთვის შემდეგ ფრაქციას. მისი სიგრძეა 8 მ-დან 12</w:t>
      </w:r>
      <w:r w:rsidR="001C0DED">
        <w:rPr>
          <w:color w:val="auto"/>
          <w:lang w:val="ka-GE"/>
        </w:rPr>
        <w:t xml:space="preserve"> </w:t>
      </w:r>
      <w:r w:rsidRPr="001C0DED">
        <w:rPr>
          <w:color w:val="auto"/>
          <w:lang w:val="ka-GE"/>
        </w:rPr>
        <w:t>მ-მდე, სიგანე 0.75 მ, h=2.6</w:t>
      </w:r>
      <w:r w:rsidR="001C0DED">
        <w:rPr>
          <w:color w:val="auto"/>
          <w:lang w:val="ka-GE"/>
        </w:rPr>
        <w:t xml:space="preserve"> </w:t>
      </w:r>
      <w:r w:rsidRPr="001C0DED">
        <w:rPr>
          <w:color w:val="auto"/>
          <w:lang w:val="ka-GE"/>
        </w:rPr>
        <w:t xml:space="preserve">მ-ს. </w:t>
      </w:r>
    </w:p>
    <w:p w:rsidR="00FE5109" w:rsidRPr="001C0DED" w:rsidRDefault="00FE5109" w:rsidP="001C0DED">
      <w:pPr>
        <w:rPr>
          <w:color w:val="auto"/>
          <w:lang w:val="ka-GE"/>
        </w:rPr>
      </w:pPr>
      <w:r w:rsidRPr="001C0DED">
        <w:rPr>
          <w:color w:val="auto"/>
          <w:lang w:val="ka-GE"/>
        </w:rPr>
        <w:t xml:space="preserve">ტექნოლოგიურ პროცესში გამოყენებულია </w:t>
      </w:r>
      <w:proofErr w:type="spellStart"/>
      <w:r w:rsidRPr="001C0DED">
        <w:rPr>
          <w:color w:val="auto"/>
          <w:lang w:val="ka-GE"/>
        </w:rPr>
        <w:t>ყბებიანი</w:t>
      </w:r>
      <w:proofErr w:type="spellEnd"/>
      <w:r w:rsidRPr="001C0DED">
        <w:rPr>
          <w:color w:val="auto"/>
          <w:lang w:val="ka-GE"/>
        </w:rPr>
        <w:t xml:space="preserve"> </w:t>
      </w:r>
      <w:proofErr w:type="spellStart"/>
      <w:r w:rsidRPr="001C0DED">
        <w:rPr>
          <w:color w:val="auto"/>
          <w:lang w:val="ka-GE"/>
        </w:rPr>
        <w:t>სამტვრეველა</w:t>
      </w:r>
      <w:proofErr w:type="spellEnd"/>
      <w:r w:rsidRPr="001C0DED">
        <w:rPr>
          <w:color w:val="auto"/>
          <w:lang w:val="ka-GE"/>
        </w:rPr>
        <w:t xml:space="preserve"> </w:t>
      </w:r>
      <w:proofErr w:type="spellStart"/>
      <w:r w:rsidRPr="001C0DED">
        <w:rPr>
          <w:b/>
          <w:color w:val="auto"/>
          <w:lang w:val="ka-GE"/>
        </w:rPr>
        <w:t>DMD-166A</w:t>
      </w:r>
      <w:proofErr w:type="spellEnd"/>
      <w:r w:rsidRPr="001C0DED">
        <w:rPr>
          <w:color w:val="auto"/>
          <w:lang w:val="ka-GE"/>
        </w:rPr>
        <w:t>; ყბების სიგანე და სიგრძე  1200</w:t>
      </w:r>
      <w:r w:rsidR="001C0DED">
        <w:rPr>
          <w:color w:val="auto"/>
          <w:lang w:val="ka-GE"/>
        </w:rPr>
        <w:t xml:space="preserve"> </w:t>
      </w:r>
      <w:r w:rsidRPr="001C0DED">
        <w:rPr>
          <w:color w:val="auto"/>
          <w:lang w:val="ka-GE"/>
        </w:rPr>
        <w:t>X</w:t>
      </w:r>
      <w:r w:rsidR="001C0DED">
        <w:rPr>
          <w:color w:val="auto"/>
          <w:lang w:val="ka-GE"/>
        </w:rPr>
        <w:t xml:space="preserve"> </w:t>
      </w:r>
      <w:r w:rsidRPr="001C0DED">
        <w:rPr>
          <w:color w:val="auto"/>
          <w:lang w:val="ka-GE"/>
        </w:rPr>
        <w:t>900 მმ; მისაწოდებელი ნატეხის ზომა 750 მმ-იანი, გამოსაშვები ხვრელის ზომა 100-180 მმ;  წარმადობა 100-120 მ</w:t>
      </w:r>
      <w:r w:rsidRPr="001C0DED">
        <w:rPr>
          <w:color w:val="auto"/>
          <w:vertAlign w:val="superscript"/>
          <w:lang w:val="ka-GE"/>
        </w:rPr>
        <w:t>3</w:t>
      </w:r>
      <w:r w:rsidRPr="001C0DED">
        <w:rPr>
          <w:color w:val="auto"/>
          <w:lang w:val="ka-GE"/>
        </w:rPr>
        <w:t>/სთ. ყბების რეგულირება ხდება მოძრავი ყბის უძრავ ყბასთან მიახლოებით საჭიროებისამებრ.</w:t>
      </w:r>
    </w:p>
    <w:p w:rsidR="00C922B3" w:rsidRPr="001C0DED" w:rsidRDefault="00FE5109" w:rsidP="001C0DED">
      <w:pPr>
        <w:rPr>
          <w:color w:val="auto"/>
          <w:lang w:val="ka-GE"/>
        </w:rPr>
      </w:pPr>
      <w:r w:rsidRPr="001C0DED">
        <w:rPr>
          <w:color w:val="auto"/>
          <w:lang w:val="ka-GE"/>
        </w:rPr>
        <w:t xml:space="preserve">როგორც აღინიშნა, </w:t>
      </w:r>
      <w:r w:rsidR="00C922B3" w:rsidRPr="001C0DED">
        <w:rPr>
          <w:color w:val="auto"/>
          <w:lang w:val="ka-GE"/>
        </w:rPr>
        <w:t xml:space="preserve">ნედლეულის დამუშავება ხდება სველი მეთოდით. წყლის აღება ხდება მდ. </w:t>
      </w:r>
      <w:proofErr w:type="spellStart"/>
      <w:r w:rsidR="00C922B3" w:rsidRPr="001C0DED">
        <w:rPr>
          <w:color w:val="auto"/>
          <w:lang w:val="ka-GE"/>
        </w:rPr>
        <w:t>ჩოლაბურიდან</w:t>
      </w:r>
      <w:proofErr w:type="spellEnd"/>
      <w:r w:rsidR="00C922B3" w:rsidRPr="001C0DED">
        <w:rPr>
          <w:color w:val="auto"/>
          <w:lang w:val="ka-GE"/>
        </w:rPr>
        <w:t xml:space="preserve"> ტუმბოს მეშვეობით და მეტალის მილით მიეწოდება </w:t>
      </w:r>
      <w:proofErr w:type="spellStart"/>
      <w:r w:rsidR="00C922B3" w:rsidRPr="001C0DED">
        <w:rPr>
          <w:color w:val="auto"/>
          <w:lang w:val="ka-GE"/>
        </w:rPr>
        <w:t>სამტვრეველასა</w:t>
      </w:r>
      <w:proofErr w:type="spellEnd"/>
      <w:r w:rsidR="00C922B3" w:rsidRPr="001C0DED">
        <w:rPr>
          <w:color w:val="auto"/>
          <w:lang w:val="ka-GE"/>
        </w:rPr>
        <w:t xml:space="preserve"> და </w:t>
      </w:r>
      <w:proofErr w:type="spellStart"/>
      <w:r w:rsidR="00C922B3" w:rsidRPr="001C0DED">
        <w:rPr>
          <w:color w:val="auto"/>
          <w:lang w:val="ka-GE"/>
        </w:rPr>
        <w:t>კლასიფიკატორებს</w:t>
      </w:r>
      <w:proofErr w:type="spellEnd"/>
      <w:r w:rsidR="00C922B3" w:rsidRPr="001C0DED">
        <w:rPr>
          <w:color w:val="auto"/>
          <w:lang w:val="ka-GE"/>
        </w:rPr>
        <w:t xml:space="preserve">. </w:t>
      </w:r>
    </w:p>
    <w:p w:rsidR="00FE5109" w:rsidRPr="001C0DED" w:rsidRDefault="00FE5109" w:rsidP="001C0DED">
      <w:pPr>
        <w:rPr>
          <w:color w:val="auto"/>
          <w:lang w:val="ka-GE"/>
        </w:rPr>
      </w:pPr>
      <w:r w:rsidRPr="001C0DED">
        <w:rPr>
          <w:color w:val="auto"/>
          <w:lang w:val="ka-GE"/>
        </w:rPr>
        <w:t>საწარმოში მომდინარე ტექნოლოგიური პროცესების სქემა მოცემულია ნახაზზე 3.1.1.</w:t>
      </w:r>
    </w:p>
    <w:p w:rsidR="00C922B3" w:rsidRPr="001C0DED" w:rsidRDefault="00C922B3" w:rsidP="001C0DED">
      <w:pPr>
        <w:rPr>
          <w:color w:val="auto"/>
          <w:lang w:val="ka-GE"/>
        </w:rPr>
        <w:sectPr w:rsidR="00C922B3" w:rsidRPr="001C0DED" w:rsidSect="00AA3778">
          <w:pgSz w:w="11907" w:h="16839" w:code="9"/>
          <w:pgMar w:top="1138" w:right="1138" w:bottom="1138" w:left="1138" w:header="720" w:footer="720" w:gutter="0"/>
          <w:cols w:space="720"/>
          <w:titlePg/>
          <w:docGrid w:linePitch="360"/>
        </w:sectPr>
      </w:pPr>
    </w:p>
    <w:p w:rsidR="00C922B3" w:rsidRPr="001C0DED" w:rsidRDefault="00C922B3" w:rsidP="001C0DED">
      <w:pPr>
        <w:spacing w:before="0" w:after="160"/>
        <w:rPr>
          <w:color w:val="auto"/>
          <w:sz w:val="20"/>
          <w:lang w:val="ka-GE"/>
        </w:rPr>
      </w:pPr>
      <w:r w:rsidRPr="001C0DED">
        <w:rPr>
          <w:b/>
          <w:color w:val="auto"/>
          <w:sz w:val="20"/>
          <w:lang w:val="ka-GE"/>
        </w:rPr>
        <w:lastRenderedPageBreak/>
        <w:t xml:space="preserve">ნახაზი 3.1.1. </w:t>
      </w:r>
      <w:r w:rsidRPr="001C0DED">
        <w:rPr>
          <w:color w:val="auto"/>
          <w:sz w:val="20"/>
          <w:lang w:val="ka-GE"/>
        </w:rPr>
        <w:t xml:space="preserve">ტექნოლოგიური </w:t>
      </w:r>
      <w:r w:rsidR="007265EC" w:rsidRPr="001C0DED">
        <w:rPr>
          <w:color w:val="auto"/>
          <w:sz w:val="20"/>
          <w:lang w:val="ka-GE"/>
        </w:rPr>
        <w:t>პროცესების</w:t>
      </w:r>
      <w:r w:rsidRPr="001C0DED">
        <w:rPr>
          <w:color w:val="auto"/>
          <w:sz w:val="20"/>
          <w:lang w:val="ka-GE"/>
        </w:rPr>
        <w:t xml:space="preserve"> სქემა</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9"/>
      </w:tblGrid>
      <w:tr w:rsidR="00C922B3" w:rsidRPr="001C0DED" w:rsidTr="00F23654">
        <w:trPr>
          <w:trHeight w:val="4207"/>
          <w:jc w:val="center"/>
        </w:trPr>
        <w:tc>
          <w:tcPr>
            <w:tcW w:w="13765" w:type="dxa"/>
          </w:tcPr>
          <w:p w:rsidR="00C922B3" w:rsidRPr="001C0DED" w:rsidRDefault="00C922B3" w:rsidP="00F23654">
            <w:pPr>
              <w:spacing w:after="160"/>
              <w:jc w:val="center"/>
              <w:rPr>
                <w:rFonts w:ascii="Sylfaen" w:hAnsi="Sylfaen"/>
                <w:lang w:val="ka-GE"/>
              </w:rPr>
            </w:pPr>
            <w:r w:rsidRPr="001C0DED">
              <w:rPr>
                <w:lang w:val="ka-GE" w:eastAsia="ka-GE"/>
              </w:rPr>
              <w:drawing>
                <wp:inline distT="0" distB="0" distL="0" distR="0" wp14:anchorId="1BFEF7B4" wp14:editId="1F71641F">
                  <wp:extent cx="9000000" cy="2398712"/>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PNG"/>
                          <pic:cNvPicPr/>
                        </pic:nvPicPr>
                        <pic:blipFill rotWithShape="1">
                          <a:blip r:embed="rId20">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val="0"/>
                              </a:ext>
                            </a:extLst>
                          </a:blip>
                          <a:srcRect t="21724"/>
                          <a:stretch/>
                        </pic:blipFill>
                        <pic:spPr bwMode="auto">
                          <a:xfrm>
                            <a:off x="0" y="0"/>
                            <a:ext cx="9000000" cy="2398712"/>
                          </a:xfrm>
                          <a:prstGeom prst="rect">
                            <a:avLst/>
                          </a:prstGeom>
                          <a:ln>
                            <a:noFill/>
                          </a:ln>
                          <a:extLst>
                            <a:ext uri="{53640926-AAD7-44D8-BBD7-CCE9431645EC}">
                              <a14:shadowObscured xmlns:a14="http://schemas.microsoft.com/office/drawing/2010/main"/>
                            </a:ext>
                          </a:extLst>
                        </pic:spPr>
                      </pic:pic>
                    </a:graphicData>
                  </a:graphic>
                </wp:inline>
              </w:drawing>
            </w:r>
          </w:p>
        </w:tc>
      </w:tr>
      <w:tr w:rsidR="00C922B3" w:rsidRPr="001C0DED" w:rsidTr="00F23654">
        <w:trPr>
          <w:trHeight w:val="4666"/>
          <w:jc w:val="center"/>
        </w:trPr>
        <w:tc>
          <w:tcPr>
            <w:tcW w:w="13765" w:type="dxa"/>
          </w:tcPr>
          <w:p w:rsidR="00C922B3" w:rsidRPr="001C0DED" w:rsidRDefault="00C922B3" w:rsidP="00F23654">
            <w:pPr>
              <w:spacing w:after="160"/>
              <w:jc w:val="center"/>
              <w:rPr>
                <w:rFonts w:ascii="Sylfaen" w:hAnsi="Sylfaen"/>
                <w:lang w:val="ka-GE"/>
              </w:rPr>
            </w:pPr>
            <w:r w:rsidRPr="001C0DED">
              <w:rPr>
                <w:lang w:val="ka-GE" w:eastAsia="ka-GE"/>
              </w:rPr>
              <w:drawing>
                <wp:inline distT="0" distB="0" distL="0" distR="0" wp14:anchorId="5C1AC7C9" wp14:editId="0A6F51A6">
                  <wp:extent cx="9000000" cy="275690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NG"/>
                          <pic:cNvPicPr/>
                        </pic:nvPicPr>
                        <pic:blipFill rotWithShape="1">
                          <a:blip r:embed="rId22">
                            <a:extLst>
                              <a:ext uri="{BEBA8EAE-BF5A-486C-A8C5-ECC9F3942E4B}">
                                <a14:imgProps xmlns:a14="http://schemas.microsoft.com/office/drawing/2010/main">
                                  <a14:imgLayer r:embed="rId23">
                                    <a14:imgEffect>
                                      <a14:brightnessContrast bright="20000" contrast="20000"/>
                                    </a14:imgEffect>
                                  </a14:imgLayer>
                                </a14:imgProps>
                              </a:ext>
                              <a:ext uri="{28A0092B-C50C-407E-A947-70E740481C1C}">
                                <a14:useLocalDpi xmlns:a14="http://schemas.microsoft.com/office/drawing/2010/main" val="0"/>
                              </a:ext>
                            </a:extLst>
                          </a:blip>
                          <a:srcRect t="9540" b="7151"/>
                          <a:stretch/>
                        </pic:blipFill>
                        <pic:spPr bwMode="auto">
                          <a:xfrm>
                            <a:off x="0" y="0"/>
                            <a:ext cx="9000000" cy="2756905"/>
                          </a:xfrm>
                          <a:prstGeom prst="rect">
                            <a:avLst/>
                          </a:prstGeom>
                          <a:ln>
                            <a:noFill/>
                          </a:ln>
                          <a:extLst>
                            <a:ext uri="{53640926-AAD7-44D8-BBD7-CCE9431645EC}">
                              <a14:shadowObscured xmlns:a14="http://schemas.microsoft.com/office/drawing/2010/main"/>
                            </a:ext>
                          </a:extLst>
                        </pic:spPr>
                      </pic:pic>
                    </a:graphicData>
                  </a:graphic>
                </wp:inline>
              </w:drawing>
            </w:r>
          </w:p>
        </w:tc>
      </w:tr>
    </w:tbl>
    <w:p w:rsidR="00C922B3" w:rsidRPr="001C0DED" w:rsidRDefault="00C922B3" w:rsidP="001C0DED">
      <w:pPr>
        <w:spacing w:before="0" w:after="160"/>
        <w:rPr>
          <w:color w:val="auto"/>
          <w:lang w:val="ka-GE"/>
        </w:rPr>
        <w:sectPr w:rsidR="00C922B3" w:rsidRPr="001C0DED" w:rsidSect="00AA3778">
          <w:pgSz w:w="16839" w:h="11907" w:orient="landscape" w:code="9"/>
          <w:pgMar w:top="1138" w:right="1138" w:bottom="1138" w:left="1138" w:header="720" w:footer="720" w:gutter="0"/>
          <w:cols w:space="720"/>
          <w:titlePg/>
          <w:docGrid w:linePitch="360"/>
        </w:sectPr>
      </w:pPr>
    </w:p>
    <w:p w:rsidR="00C922B3" w:rsidRPr="001C0DED" w:rsidRDefault="007265EC" w:rsidP="001C0DED">
      <w:pPr>
        <w:pStyle w:val="Heading2"/>
        <w:rPr>
          <w:noProof w:val="0"/>
        </w:rPr>
      </w:pPr>
      <w:bookmarkStart w:id="10" w:name="_Toc98947658"/>
      <w:r w:rsidRPr="001C0DED">
        <w:rPr>
          <w:noProof w:val="0"/>
        </w:rPr>
        <w:lastRenderedPageBreak/>
        <w:t>წყალმომარაგება და ჩამდინარე წყლების მართვა</w:t>
      </w:r>
      <w:bookmarkEnd w:id="10"/>
      <w:r w:rsidRPr="001C0DED">
        <w:rPr>
          <w:noProof w:val="0"/>
        </w:rPr>
        <w:t xml:space="preserve"> </w:t>
      </w:r>
    </w:p>
    <w:p w:rsidR="007265EC" w:rsidRPr="001C0DED" w:rsidRDefault="007265EC" w:rsidP="001C0DED">
      <w:pPr>
        <w:rPr>
          <w:color w:val="auto"/>
          <w:lang w:val="ka-GE"/>
        </w:rPr>
      </w:pPr>
      <w:r w:rsidRPr="001C0DED">
        <w:rPr>
          <w:color w:val="auto"/>
          <w:lang w:val="ka-GE"/>
        </w:rPr>
        <w:t xml:space="preserve">საწარმოს ექსპლუატაციის პროცესში წყლის გამოყენება ხდება როგორც სასმელ-სამეურნეო დანიშნულებით, ასევე ტექნიკური მიზნებისათვის. შესაბამისად ადგილი აქვს როგორც საწარმოო, ასევე სამეურნეო-საყოფაცხოვრებო ჩამდინარე წყლების წარმოქმნას. </w:t>
      </w:r>
    </w:p>
    <w:p w:rsidR="007265EC" w:rsidRPr="001C0DED" w:rsidRDefault="007265EC" w:rsidP="001C0DED">
      <w:pPr>
        <w:rPr>
          <w:color w:val="auto"/>
          <w:lang w:val="ka-GE"/>
        </w:rPr>
      </w:pPr>
      <w:r w:rsidRPr="001C0DED">
        <w:rPr>
          <w:color w:val="auto"/>
          <w:lang w:val="ka-GE"/>
        </w:rPr>
        <w:t xml:space="preserve">საწარმოში დასაქმებულთა </w:t>
      </w:r>
      <w:r w:rsidR="002948EE" w:rsidRPr="001C0DED">
        <w:rPr>
          <w:color w:val="auto"/>
          <w:lang w:val="ka-GE"/>
        </w:rPr>
        <w:t>რა</w:t>
      </w:r>
      <w:r w:rsidR="002948EE">
        <w:rPr>
          <w:color w:val="auto"/>
          <w:lang w:val="ka-GE"/>
        </w:rPr>
        <w:t>ო</w:t>
      </w:r>
      <w:r w:rsidR="002948EE" w:rsidRPr="001C0DED">
        <w:rPr>
          <w:color w:val="auto"/>
          <w:lang w:val="ka-GE"/>
        </w:rPr>
        <w:t>დენობა</w:t>
      </w:r>
      <w:r w:rsidRPr="001C0DED">
        <w:rPr>
          <w:color w:val="auto"/>
          <w:lang w:val="ka-GE"/>
        </w:rPr>
        <w:t xml:space="preserve"> შეადგენს 10 ადმიანს და თუ </w:t>
      </w:r>
      <w:r w:rsidR="00F23654">
        <w:rPr>
          <w:color w:val="auto"/>
          <w:lang w:val="ka-GE"/>
        </w:rPr>
        <w:t>გ</w:t>
      </w:r>
      <w:r w:rsidRPr="001C0DED">
        <w:rPr>
          <w:color w:val="auto"/>
          <w:lang w:val="ka-GE"/>
        </w:rPr>
        <w:t xml:space="preserve">ავითვალისწინებთ, რომ ერთ მომსახურეზე გამოყენებული წყლის რაოდენობა შეადგენს 45 ლ-ს. სასმელ-სამეურნეო დანიშნულებით გამოყენებული წყლის რაოდენობა იქნება: </w:t>
      </w:r>
    </w:p>
    <w:p w:rsidR="007265EC" w:rsidRPr="001C0DED" w:rsidRDefault="007265EC" w:rsidP="001C0DED">
      <w:pPr>
        <w:jc w:val="center"/>
        <w:rPr>
          <w:color w:val="auto"/>
          <w:lang w:val="ka-GE"/>
        </w:rPr>
      </w:pPr>
      <w:proofErr w:type="spellStart"/>
      <w:r w:rsidRPr="001C0DED">
        <w:rPr>
          <w:color w:val="auto"/>
          <w:lang w:val="ka-GE"/>
        </w:rPr>
        <w:t>45x10</w:t>
      </w:r>
      <w:proofErr w:type="spellEnd"/>
      <w:r w:rsidRPr="001C0DED">
        <w:rPr>
          <w:color w:val="auto"/>
          <w:lang w:val="ka-GE"/>
        </w:rPr>
        <w:t>=450 ლ/</w:t>
      </w:r>
      <w:proofErr w:type="spellStart"/>
      <w:r w:rsidRPr="001C0DED">
        <w:rPr>
          <w:color w:val="auto"/>
          <w:lang w:val="ka-GE"/>
        </w:rPr>
        <w:t>დღღ</w:t>
      </w:r>
      <w:proofErr w:type="spellEnd"/>
      <w:r w:rsidRPr="001C0DED">
        <w:rPr>
          <w:color w:val="auto"/>
          <w:lang w:val="ka-GE"/>
        </w:rPr>
        <w:t xml:space="preserve"> ანუ </w:t>
      </w:r>
      <w:r w:rsidRPr="001C0DED">
        <w:rPr>
          <w:b/>
          <w:color w:val="auto"/>
          <w:lang w:val="ka-GE"/>
        </w:rPr>
        <w:t>0.45 მ</w:t>
      </w:r>
      <w:r w:rsidRPr="001C0DED">
        <w:rPr>
          <w:b/>
          <w:color w:val="auto"/>
          <w:vertAlign w:val="superscript"/>
          <w:lang w:val="ka-GE"/>
        </w:rPr>
        <w:t>3</w:t>
      </w:r>
      <w:r w:rsidRPr="001C0DED">
        <w:rPr>
          <w:b/>
          <w:color w:val="auto"/>
          <w:lang w:val="ka-GE"/>
        </w:rPr>
        <w:t>/</w:t>
      </w:r>
      <w:proofErr w:type="spellStart"/>
      <w:r w:rsidRPr="001C0DED">
        <w:rPr>
          <w:b/>
          <w:color w:val="auto"/>
          <w:lang w:val="ka-GE"/>
        </w:rPr>
        <w:t>დღღ</w:t>
      </w:r>
      <w:proofErr w:type="spellEnd"/>
      <w:r w:rsidRPr="001C0DED">
        <w:rPr>
          <w:b/>
          <w:color w:val="auto"/>
          <w:lang w:val="ka-GE"/>
        </w:rPr>
        <w:t>,</w:t>
      </w:r>
      <w:r w:rsidRPr="001C0DED">
        <w:rPr>
          <w:color w:val="auto"/>
          <w:lang w:val="ka-GE"/>
        </w:rPr>
        <w:t xml:space="preserve"> რაც წლის განმალობაში იქნება 0.45 x 240 = </w:t>
      </w:r>
      <w:r w:rsidRPr="001C0DED">
        <w:rPr>
          <w:b/>
          <w:color w:val="auto"/>
          <w:lang w:val="ka-GE"/>
        </w:rPr>
        <w:t xml:space="preserve">108 </w:t>
      </w:r>
      <w:r w:rsidR="008C6FE0" w:rsidRPr="001C0DED">
        <w:rPr>
          <w:b/>
          <w:color w:val="auto"/>
          <w:lang w:val="ka-GE"/>
        </w:rPr>
        <w:t>მ</w:t>
      </w:r>
      <w:r w:rsidR="008C6FE0" w:rsidRPr="001C0DED">
        <w:rPr>
          <w:b/>
          <w:color w:val="auto"/>
          <w:vertAlign w:val="superscript"/>
          <w:lang w:val="ka-GE"/>
        </w:rPr>
        <w:t>3</w:t>
      </w:r>
      <w:r w:rsidR="008C6FE0" w:rsidRPr="001C0DED">
        <w:rPr>
          <w:b/>
          <w:color w:val="auto"/>
          <w:lang w:val="ka-GE"/>
        </w:rPr>
        <w:t>/წელ</w:t>
      </w:r>
      <w:r w:rsidR="008C6FE0" w:rsidRPr="001C0DED">
        <w:rPr>
          <w:color w:val="auto"/>
          <w:lang w:val="ka-GE"/>
        </w:rPr>
        <w:t xml:space="preserve">. </w:t>
      </w:r>
    </w:p>
    <w:p w:rsidR="008C6FE0" w:rsidRPr="001C0DED" w:rsidRDefault="008C6FE0" w:rsidP="001C0DED">
      <w:pPr>
        <w:rPr>
          <w:color w:val="auto"/>
          <w:lang w:val="ka-GE"/>
        </w:rPr>
      </w:pPr>
      <w:r w:rsidRPr="001C0DED">
        <w:rPr>
          <w:color w:val="auto"/>
          <w:lang w:val="ka-GE"/>
        </w:rPr>
        <w:t>საწარმოს ექსპლუატაციის პროცესში წარმო</w:t>
      </w:r>
      <w:r w:rsidR="00F23654">
        <w:rPr>
          <w:color w:val="auto"/>
          <w:lang w:val="ka-GE"/>
        </w:rPr>
        <w:t>ქ</w:t>
      </w:r>
      <w:r w:rsidRPr="001C0DED">
        <w:rPr>
          <w:color w:val="auto"/>
          <w:lang w:val="ka-GE"/>
        </w:rPr>
        <w:t>მნილი სამეურნეო-საყოფაცხოვრებო ჩამდინარე წყლების რა</w:t>
      </w:r>
      <w:r w:rsidR="00F23654">
        <w:rPr>
          <w:color w:val="auto"/>
          <w:lang w:val="ka-GE"/>
        </w:rPr>
        <w:t>ო</w:t>
      </w:r>
      <w:r w:rsidRPr="001C0DED">
        <w:rPr>
          <w:color w:val="auto"/>
          <w:lang w:val="ka-GE"/>
        </w:rPr>
        <w:t xml:space="preserve">დენობა იანგარიშება გამოყენებული სასმელ-სამეურნეო წყლის 5%-იანი დანაკარგით. შესაბამისად სამეურნეო-საყოფაცხოვრებო ჩამდინარე წყლების </w:t>
      </w:r>
      <w:r w:rsidR="00F23654" w:rsidRPr="001C0DED">
        <w:rPr>
          <w:color w:val="auto"/>
          <w:lang w:val="ka-GE"/>
        </w:rPr>
        <w:t>რაოდენობა</w:t>
      </w:r>
      <w:r w:rsidRPr="001C0DED">
        <w:rPr>
          <w:color w:val="auto"/>
          <w:lang w:val="ka-GE"/>
        </w:rPr>
        <w:t xml:space="preserve"> შეადგენს </w:t>
      </w:r>
      <w:r w:rsidRPr="001C0DED">
        <w:rPr>
          <w:b/>
          <w:color w:val="auto"/>
          <w:lang w:val="ka-GE"/>
        </w:rPr>
        <w:t>102.6 მ</w:t>
      </w:r>
      <w:r w:rsidRPr="001C0DED">
        <w:rPr>
          <w:b/>
          <w:color w:val="auto"/>
          <w:vertAlign w:val="superscript"/>
          <w:lang w:val="ka-GE"/>
        </w:rPr>
        <w:t>3</w:t>
      </w:r>
      <w:r w:rsidRPr="001C0DED">
        <w:rPr>
          <w:b/>
          <w:color w:val="auto"/>
          <w:lang w:val="ka-GE"/>
        </w:rPr>
        <w:t>/წელს</w:t>
      </w:r>
      <w:r w:rsidRPr="001C0DED">
        <w:rPr>
          <w:color w:val="auto"/>
          <w:lang w:val="ka-GE"/>
        </w:rPr>
        <w:t>. სამეურნეო-საყოფაცხოვრებო ჩამდინარე წყლების შეგროვებისათვის მოწყობილია 12 მ</w:t>
      </w:r>
      <w:r w:rsidRPr="001C0DED">
        <w:rPr>
          <w:color w:val="auto"/>
          <w:vertAlign w:val="superscript"/>
          <w:lang w:val="ka-GE"/>
        </w:rPr>
        <w:t>3</w:t>
      </w:r>
      <w:r w:rsidRPr="001C0DED">
        <w:rPr>
          <w:color w:val="auto"/>
          <w:lang w:val="ka-GE"/>
        </w:rPr>
        <w:t xml:space="preserve"> ტევადობი</w:t>
      </w:r>
      <w:r w:rsidR="00F23654">
        <w:rPr>
          <w:color w:val="auto"/>
          <w:lang w:val="ka-GE"/>
        </w:rPr>
        <w:t>თ</w:t>
      </w:r>
      <w:r w:rsidRPr="001C0DED">
        <w:rPr>
          <w:color w:val="auto"/>
          <w:lang w:val="ka-GE"/>
        </w:rPr>
        <w:t xml:space="preserve"> ჰერმეტული საასენიზაციო ორმო, რომლის </w:t>
      </w:r>
      <w:r w:rsidR="00F23654" w:rsidRPr="001C0DED">
        <w:rPr>
          <w:color w:val="auto"/>
          <w:lang w:val="ka-GE"/>
        </w:rPr>
        <w:t>განტვირთვა</w:t>
      </w:r>
      <w:r w:rsidRPr="001C0DED">
        <w:rPr>
          <w:color w:val="auto"/>
          <w:lang w:val="ka-GE"/>
        </w:rPr>
        <w:t xml:space="preserve"> მოხდება ქ. თერჯოლის წყალკანალის სამსახურის მიერ ხელშეკრულების საფუძველზე. </w:t>
      </w:r>
    </w:p>
    <w:p w:rsidR="00C922B3" w:rsidRPr="001C0DED" w:rsidRDefault="00C922B3" w:rsidP="001C0DED">
      <w:pPr>
        <w:rPr>
          <w:color w:val="auto"/>
          <w:lang w:val="ka-GE"/>
        </w:rPr>
      </w:pPr>
      <w:r w:rsidRPr="001C0DED">
        <w:rPr>
          <w:color w:val="auto"/>
          <w:lang w:val="ka-GE"/>
        </w:rPr>
        <w:t xml:space="preserve">როგორც აღინიშნა, საამქრო მუშაობს სველი მეთოდით, რისთვისაც წყალ აღება ხდება მდ. </w:t>
      </w:r>
      <w:proofErr w:type="spellStart"/>
      <w:r w:rsidRPr="001C0DED">
        <w:rPr>
          <w:color w:val="auto"/>
          <w:lang w:val="ka-GE"/>
        </w:rPr>
        <w:t>ჩოლაბურიდან</w:t>
      </w:r>
      <w:proofErr w:type="spellEnd"/>
      <w:r w:rsidRPr="001C0DED">
        <w:rPr>
          <w:color w:val="auto"/>
          <w:lang w:val="ka-GE"/>
        </w:rPr>
        <w:t>. წყალაღების წერტილის მიახლოებითი გეოგრაფიული კოორდინატებია X=330519, Y=4668682, საიდანაც წყლის მიწოდება მოხდება ტუმბოს საშუალებით. ტექნოლოგიური ციკლის მიხედვით, 1 მ</w:t>
      </w:r>
      <w:r w:rsidRPr="001C0DED">
        <w:rPr>
          <w:color w:val="auto"/>
          <w:vertAlign w:val="superscript"/>
          <w:lang w:val="ka-GE"/>
        </w:rPr>
        <w:t>3</w:t>
      </w:r>
      <w:r w:rsidRPr="001C0DED">
        <w:rPr>
          <w:color w:val="auto"/>
          <w:lang w:val="ka-GE"/>
        </w:rPr>
        <w:t xml:space="preserve"> ნედლეულის დამუშავებისთვის საჭიროა 1.5 მ</w:t>
      </w:r>
      <w:r w:rsidRPr="001C0DED">
        <w:rPr>
          <w:color w:val="auto"/>
          <w:vertAlign w:val="superscript"/>
          <w:lang w:val="ka-GE"/>
        </w:rPr>
        <w:t>3</w:t>
      </w:r>
      <w:r w:rsidRPr="001C0DED">
        <w:rPr>
          <w:color w:val="auto"/>
          <w:lang w:val="ka-GE"/>
        </w:rPr>
        <w:t xml:space="preserve"> წყალი. ვინაიდან, საწარმო იმუშავებს 8 საათიანი სამუშაო გრაფიკით 240 დღე, შესაბამისად 1 საათში საჭირო წყლის რაოდენობა იქნება 52.5 მ</w:t>
      </w:r>
      <w:r w:rsidRPr="001C0DED">
        <w:rPr>
          <w:color w:val="auto"/>
          <w:vertAlign w:val="superscript"/>
          <w:lang w:val="ka-GE"/>
        </w:rPr>
        <w:t>3</w:t>
      </w:r>
      <w:r w:rsidRPr="001C0DED">
        <w:rPr>
          <w:color w:val="auto"/>
          <w:lang w:val="ka-GE"/>
        </w:rPr>
        <w:t>/სთ, დღეში 420 მ</w:t>
      </w:r>
      <w:r w:rsidRPr="001C0DED">
        <w:rPr>
          <w:color w:val="auto"/>
          <w:vertAlign w:val="superscript"/>
          <w:lang w:val="ka-GE"/>
        </w:rPr>
        <w:t>3</w:t>
      </w:r>
      <w:r w:rsidRPr="001C0DED">
        <w:rPr>
          <w:color w:val="auto"/>
          <w:lang w:val="ka-GE"/>
        </w:rPr>
        <w:t>, ხოლო წელიწადში 100 800 მ</w:t>
      </w:r>
      <w:r w:rsidRPr="001C0DED">
        <w:rPr>
          <w:color w:val="auto"/>
          <w:vertAlign w:val="superscript"/>
          <w:lang w:val="ka-GE"/>
        </w:rPr>
        <w:t>3</w:t>
      </w:r>
      <w:r w:rsidRPr="001C0DED">
        <w:rPr>
          <w:color w:val="auto"/>
          <w:lang w:val="ka-GE"/>
        </w:rPr>
        <w:t>.</w:t>
      </w:r>
    </w:p>
    <w:p w:rsidR="00C922B3" w:rsidRPr="001C0DED" w:rsidRDefault="00C922B3" w:rsidP="001C0DED">
      <w:pPr>
        <w:rPr>
          <w:color w:val="auto"/>
          <w:lang w:val="ka-GE"/>
        </w:rPr>
      </w:pPr>
      <w:r w:rsidRPr="001C0DED">
        <w:rPr>
          <w:color w:val="auto"/>
          <w:lang w:val="ka-GE"/>
        </w:rPr>
        <w:t xml:space="preserve">იმის გათვალისწინებით, რომ სამსხვრევ დამხარისხებელი საამქროს ექსპლუატაციის პროცესში წარმოქმნილი ჩამდინარე წყლის რაოდენობა იანგარიშება გამოყენებულ წყლის 20%-იანი დანაკარგის  გათვალისწინებით (20%-იან დანაკარგს ადგილი აქვს ინერტული მასალის </w:t>
      </w:r>
      <w:proofErr w:type="spellStart"/>
      <w:r w:rsidRPr="001C0DED">
        <w:rPr>
          <w:color w:val="auto"/>
          <w:lang w:val="ka-GE"/>
        </w:rPr>
        <w:t>დასველებასთან</w:t>
      </w:r>
      <w:proofErr w:type="spellEnd"/>
      <w:r w:rsidRPr="001C0DED">
        <w:rPr>
          <w:color w:val="auto"/>
          <w:lang w:val="ka-GE"/>
        </w:rPr>
        <w:t xml:space="preserve"> და აორთქლებასთან დაკავშირებით) - წარმოქმნილი ჩამდინარე წყლის რაოდენობა იქება: 42 მ</w:t>
      </w:r>
      <w:r w:rsidRPr="001C0DED">
        <w:rPr>
          <w:color w:val="auto"/>
          <w:vertAlign w:val="superscript"/>
          <w:lang w:val="ka-GE"/>
        </w:rPr>
        <w:t>3</w:t>
      </w:r>
      <w:r w:rsidRPr="001C0DED">
        <w:rPr>
          <w:color w:val="auto"/>
          <w:lang w:val="ka-GE"/>
        </w:rPr>
        <w:t>/სთ, 336 მ</w:t>
      </w:r>
      <w:r w:rsidRPr="001C0DED">
        <w:rPr>
          <w:color w:val="auto"/>
          <w:vertAlign w:val="superscript"/>
          <w:lang w:val="ka-GE"/>
        </w:rPr>
        <w:t>3</w:t>
      </w:r>
      <w:r w:rsidRPr="001C0DED">
        <w:rPr>
          <w:color w:val="auto"/>
          <w:lang w:val="ka-GE"/>
        </w:rPr>
        <w:t>/</w:t>
      </w:r>
      <w:proofErr w:type="spellStart"/>
      <w:r w:rsidRPr="001C0DED">
        <w:rPr>
          <w:color w:val="auto"/>
          <w:lang w:val="ka-GE"/>
        </w:rPr>
        <w:t>დღ.ღ</w:t>
      </w:r>
      <w:proofErr w:type="spellEnd"/>
      <w:r w:rsidRPr="001C0DED">
        <w:rPr>
          <w:color w:val="auto"/>
          <w:lang w:val="ka-GE"/>
        </w:rPr>
        <w:t xml:space="preserve"> და 80 640 მ</w:t>
      </w:r>
      <w:r w:rsidRPr="001C0DED">
        <w:rPr>
          <w:color w:val="auto"/>
          <w:vertAlign w:val="superscript"/>
          <w:lang w:val="ka-GE"/>
        </w:rPr>
        <w:t>3</w:t>
      </w:r>
      <w:r w:rsidRPr="001C0DED">
        <w:rPr>
          <w:color w:val="auto"/>
          <w:lang w:val="ka-GE"/>
        </w:rPr>
        <w:t xml:space="preserve">/წელ.  </w:t>
      </w:r>
    </w:p>
    <w:p w:rsidR="00D423FE" w:rsidRPr="001C0DED" w:rsidRDefault="00C922B3" w:rsidP="001C0DED">
      <w:pPr>
        <w:rPr>
          <w:color w:val="auto"/>
          <w:lang w:val="ka-GE"/>
        </w:rPr>
      </w:pPr>
      <w:r w:rsidRPr="001C0DED">
        <w:rPr>
          <w:color w:val="auto"/>
          <w:lang w:val="ka-GE"/>
        </w:rPr>
        <w:t>ჩამდინარე წყლები დაბინძურებული იქნება შეწონილი ნაწილაკებით, რომლის გაწმენდისათვის დაგეგმილია 240 მ</w:t>
      </w:r>
      <w:r w:rsidRPr="001C0DED">
        <w:rPr>
          <w:color w:val="auto"/>
          <w:vertAlign w:val="superscript"/>
          <w:lang w:val="ka-GE"/>
        </w:rPr>
        <w:t>3</w:t>
      </w:r>
      <w:r w:rsidRPr="001C0DED">
        <w:rPr>
          <w:color w:val="auto"/>
          <w:lang w:val="ka-GE"/>
        </w:rPr>
        <w:t xml:space="preserve"> ტევადობის სალექარის მოწყობა. სალექარის საორიენტაციო სქემა მოცემულია ნახაზზე 3.2.1.1 </w:t>
      </w:r>
    </w:p>
    <w:p w:rsidR="00C922B3" w:rsidRPr="001C0DED" w:rsidRDefault="00F23654" w:rsidP="001C0DED">
      <w:pPr>
        <w:rPr>
          <w:color w:val="auto"/>
          <w:lang w:val="ka-GE"/>
        </w:rPr>
      </w:pPr>
      <w:r w:rsidRPr="001C0DED">
        <w:rPr>
          <w:color w:val="auto"/>
          <w:lang w:val="ka-GE"/>
        </w:rPr>
        <w:t>გაწმენდილი</w:t>
      </w:r>
      <w:r w:rsidR="00C922B3" w:rsidRPr="001C0DED">
        <w:rPr>
          <w:color w:val="auto"/>
          <w:lang w:val="ka-GE"/>
        </w:rPr>
        <w:t xml:space="preserve"> წყალი ჩაშვებული იქნება მდ. </w:t>
      </w:r>
      <w:proofErr w:type="spellStart"/>
      <w:r w:rsidR="00C922B3" w:rsidRPr="001C0DED">
        <w:rPr>
          <w:color w:val="auto"/>
          <w:lang w:val="ka-GE"/>
        </w:rPr>
        <w:t>ჩოლაბურში</w:t>
      </w:r>
      <w:proofErr w:type="spellEnd"/>
      <w:r w:rsidR="00C922B3" w:rsidRPr="001C0DED">
        <w:rPr>
          <w:color w:val="auto"/>
          <w:lang w:val="ka-GE"/>
        </w:rPr>
        <w:t xml:space="preserve">. წყალჩაშვების წერტილის კოორდინატებია X=330428, Y=4668692.  </w:t>
      </w:r>
      <w:r w:rsidR="008C6FE0" w:rsidRPr="001C0DED">
        <w:rPr>
          <w:color w:val="auto"/>
          <w:lang w:val="ka-GE"/>
        </w:rPr>
        <w:t xml:space="preserve">გაწმენდილ წყალში შეწონილი ნაწილაკების შემცველობა შეადგენს არაუმეტეს 60 მდ/ლ-ს. </w:t>
      </w:r>
    </w:p>
    <w:p w:rsidR="008C6FE0" w:rsidRPr="001C0DED" w:rsidRDefault="008C6FE0" w:rsidP="001C0DED">
      <w:pPr>
        <w:rPr>
          <w:color w:val="auto"/>
          <w:lang w:val="ka-GE"/>
        </w:rPr>
      </w:pPr>
    </w:p>
    <w:p w:rsidR="008C6FE0" w:rsidRPr="001C0DED" w:rsidRDefault="008C6FE0" w:rsidP="001C0DED">
      <w:pPr>
        <w:rPr>
          <w:color w:val="auto"/>
          <w:lang w:val="ka-GE"/>
        </w:rPr>
      </w:pPr>
    </w:p>
    <w:p w:rsidR="008C6FE0" w:rsidRPr="001C0DED" w:rsidRDefault="008C6FE0" w:rsidP="001C0DED">
      <w:pPr>
        <w:rPr>
          <w:color w:val="auto"/>
          <w:lang w:val="ka-GE"/>
        </w:rPr>
      </w:pPr>
    </w:p>
    <w:p w:rsidR="008C6FE0" w:rsidRPr="001C0DED" w:rsidRDefault="008C6FE0" w:rsidP="001C0DED">
      <w:pPr>
        <w:rPr>
          <w:color w:val="auto"/>
          <w:lang w:val="ka-GE"/>
        </w:rPr>
      </w:pPr>
    </w:p>
    <w:p w:rsidR="008C6FE0" w:rsidRPr="001C0DED" w:rsidRDefault="008C6FE0" w:rsidP="001C0DED">
      <w:pPr>
        <w:rPr>
          <w:color w:val="auto"/>
          <w:lang w:val="ka-GE"/>
        </w:rPr>
      </w:pPr>
    </w:p>
    <w:p w:rsidR="008C6FE0" w:rsidRPr="001C0DED" w:rsidRDefault="008C6FE0" w:rsidP="001C0DED">
      <w:pPr>
        <w:rPr>
          <w:color w:val="auto"/>
          <w:lang w:val="ka-GE"/>
        </w:rPr>
      </w:pPr>
    </w:p>
    <w:p w:rsidR="008C6FE0" w:rsidRPr="001C0DED" w:rsidRDefault="008C6FE0" w:rsidP="001C0DED">
      <w:pPr>
        <w:rPr>
          <w:color w:val="auto"/>
          <w:lang w:val="ka-GE"/>
        </w:rPr>
      </w:pPr>
    </w:p>
    <w:p w:rsidR="008C6FE0" w:rsidRPr="001C0DED" w:rsidRDefault="008C6FE0" w:rsidP="001C0DED">
      <w:pPr>
        <w:rPr>
          <w:color w:val="auto"/>
          <w:lang w:val="ka-GE"/>
        </w:rPr>
      </w:pPr>
    </w:p>
    <w:p w:rsidR="00F23654" w:rsidRDefault="00F23654">
      <w:pPr>
        <w:rPr>
          <w:color w:val="auto"/>
          <w:sz w:val="20"/>
          <w:lang w:val="ka-GE"/>
        </w:rPr>
      </w:pPr>
      <w:r>
        <w:rPr>
          <w:color w:val="auto"/>
          <w:sz w:val="20"/>
          <w:lang w:val="ka-GE"/>
        </w:rPr>
        <w:br w:type="page"/>
      </w:r>
    </w:p>
    <w:p w:rsidR="00C922B3" w:rsidRPr="001C0DED" w:rsidRDefault="00C922B3" w:rsidP="001C0DED">
      <w:pPr>
        <w:rPr>
          <w:color w:val="auto"/>
          <w:sz w:val="20"/>
          <w:lang w:val="ka-GE"/>
        </w:rPr>
      </w:pPr>
      <w:r w:rsidRPr="001C0DED">
        <w:rPr>
          <w:b/>
          <w:color w:val="auto"/>
          <w:sz w:val="20"/>
          <w:lang w:val="ka-GE"/>
        </w:rPr>
        <w:lastRenderedPageBreak/>
        <w:t>ნახაზი 3.1.1.2</w:t>
      </w:r>
      <w:r w:rsidR="007265EC" w:rsidRPr="001C0DED">
        <w:rPr>
          <w:b/>
          <w:color w:val="auto"/>
          <w:sz w:val="20"/>
          <w:lang w:val="ka-GE"/>
        </w:rPr>
        <w:t>.</w:t>
      </w:r>
      <w:r w:rsidRPr="001C0DED">
        <w:rPr>
          <w:color w:val="auto"/>
          <w:sz w:val="20"/>
          <w:lang w:val="ka-GE"/>
        </w:rPr>
        <w:t xml:space="preserve"> სალექარის გეგმა და ჭრილი</w:t>
      </w:r>
      <w:r w:rsidRPr="001C0DED">
        <w:rPr>
          <w:color w:val="auto"/>
          <w:sz w:val="20"/>
          <w:lang w:val="ka-GE"/>
        </w:rPr>
        <w:tab/>
      </w:r>
    </w:p>
    <w:p w:rsidR="00C922B3" w:rsidRPr="001C0DED" w:rsidRDefault="00125FAE" w:rsidP="001C0DED">
      <w:pPr>
        <w:spacing w:before="0" w:after="160"/>
        <w:jc w:val="center"/>
        <w:rPr>
          <w:color w:val="auto"/>
          <w:lang w:val="ka-GE"/>
        </w:rPr>
      </w:pPr>
      <w:r w:rsidRPr="001C0DED">
        <w:rPr>
          <w:color w:val="auto"/>
          <w:lang w:val="ka-GE"/>
        </w:rPr>
        <w:t>[</w:t>
      </w:r>
      <w:r w:rsidR="00495B87" w:rsidRPr="001C0DED">
        <w:rPr>
          <w:color w:val="auto"/>
          <w:lang w:val="ka-GE" w:eastAsia="ka-GE"/>
        </w:rPr>
        <w:drawing>
          <wp:inline distT="0" distB="0" distL="0" distR="0" wp14:anchorId="6B9C08CC" wp14:editId="5C0A5C7D">
            <wp:extent cx="3435062" cy="4492487"/>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1-04-22 - მ გრუპი - სალექარი.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72051" cy="4540862"/>
                    </a:xfrm>
                    <a:prstGeom prst="rect">
                      <a:avLst/>
                    </a:prstGeom>
                  </pic:spPr>
                </pic:pic>
              </a:graphicData>
            </a:graphic>
          </wp:inline>
        </w:drawing>
      </w:r>
    </w:p>
    <w:p w:rsidR="008C6FE0" w:rsidRPr="001C0DED" w:rsidRDefault="008C6FE0" w:rsidP="001C0DED">
      <w:pPr>
        <w:spacing w:before="0" w:after="160"/>
        <w:jc w:val="center"/>
        <w:rPr>
          <w:color w:val="auto"/>
          <w:lang w:val="ka-GE"/>
        </w:rPr>
      </w:pPr>
    </w:p>
    <w:p w:rsidR="00C922B3" w:rsidRPr="001C0DED" w:rsidRDefault="00C922B3" w:rsidP="001C0DED">
      <w:pPr>
        <w:pStyle w:val="Heading2"/>
        <w:rPr>
          <w:noProof w:val="0"/>
        </w:rPr>
      </w:pPr>
      <w:bookmarkStart w:id="11" w:name="_Toc98947659"/>
      <w:r w:rsidRPr="001C0DED">
        <w:rPr>
          <w:noProof w:val="0"/>
        </w:rPr>
        <w:t xml:space="preserve">საწარმოს </w:t>
      </w:r>
      <w:r w:rsidR="00F23654" w:rsidRPr="001C0DED">
        <w:rPr>
          <w:noProof w:val="0"/>
        </w:rPr>
        <w:t>ინფრასტრუქტურის</w:t>
      </w:r>
      <w:r w:rsidRPr="001C0DED">
        <w:rPr>
          <w:noProof w:val="0"/>
        </w:rPr>
        <w:t xml:space="preserve"> მოკლე აღწერა</w:t>
      </w:r>
      <w:bookmarkEnd w:id="11"/>
      <w:r w:rsidRPr="001C0DED">
        <w:rPr>
          <w:noProof w:val="0"/>
        </w:rPr>
        <w:t xml:space="preserve"> </w:t>
      </w:r>
    </w:p>
    <w:p w:rsidR="00C922B3" w:rsidRPr="001C0DED" w:rsidRDefault="00C922B3" w:rsidP="001C0DED">
      <w:pPr>
        <w:rPr>
          <w:color w:val="auto"/>
          <w:lang w:val="ka-GE"/>
        </w:rPr>
      </w:pPr>
      <w:r w:rsidRPr="001C0DED">
        <w:rPr>
          <w:color w:val="auto"/>
          <w:lang w:val="ka-GE"/>
        </w:rPr>
        <w:t>35 მ</w:t>
      </w:r>
      <w:r w:rsidRPr="001C0DED">
        <w:rPr>
          <w:color w:val="auto"/>
          <w:vertAlign w:val="superscript"/>
          <w:lang w:val="ka-GE"/>
        </w:rPr>
        <w:t>3</w:t>
      </w:r>
      <w:r w:rsidRPr="001C0DED">
        <w:rPr>
          <w:color w:val="auto"/>
          <w:lang w:val="ka-GE"/>
        </w:rPr>
        <w:t>/სთ წარმადობის სამსხვრევ-დამხარისხებელი საამქრო წარმოადგენს გადასატანი ტიპის დანადგარს, რომელიც მასშტაბურ სამშენებლო სამუშაოებს არ საჭიროებს</w:t>
      </w:r>
      <w:r w:rsidR="00D423FE" w:rsidRPr="001C0DED">
        <w:rPr>
          <w:color w:val="auto"/>
          <w:lang w:val="ka-GE"/>
        </w:rPr>
        <w:t xml:space="preserve"> და შესაბამისად მისი მოწყობა მნიშვნელოვანი </w:t>
      </w:r>
      <w:r w:rsidR="00F23654" w:rsidRPr="001C0DED">
        <w:rPr>
          <w:color w:val="auto"/>
          <w:lang w:val="ka-GE"/>
        </w:rPr>
        <w:t>მოცულობის</w:t>
      </w:r>
      <w:r w:rsidR="00D423FE" w:rsidRPr="001C0DED">
        <w:rPr>
          <w:color w:val="auto"/>
          <w:lang w:val="ka-GE"/>
        </w:rPr>
        <w:t xml:space="preserve"> სამუშაოებთან დაკავშირებული არ ყოფილა</w:t>
      </w:r>
      <w:r w:rsidRPr="001C0DED">
        <w:rPr>
          <w:color w:val="auto"/>
          <w:lang w:val="ka-GE"/>
        </w:rPr>
        <w:t>.</w:t>
      </w:r>
    </w:p>
    <w:p w:rsidR="00C922B3" w:rsidRPr="001C0DED" w:rsidRDefault="00D423FE" w:rsidP="001C0DED">
      <w:pPr>
        <w:rPr>
          <w:color w:val="auto"/>
          <w:lang w:val="ka-GE"/>
        </w:rPr>
      </w:pPr>
      <w:r w:rsidRPr="001C0DED">
        <w:rPr>
          <w:color w:val="auto"/>
          <w:lang w:val="ka-GE"/>
        </w:rPr>
        <w:t xml:space="preserve">საწარმოს სამსხვრევი </w:t>
      </w:r>
      <w:r w:rsidR="00C922B3" w:rsidRPr="001C0DED">
        <w:rPr>
          <w:color w:val="auto"/>
          <w:lang w:val="ka-GE"/>
        </w:rPr>
        <w:t xml:space="preserve">დანადგარი </w:t>
      </w:r>
      <w:r w:rsidRPr="001C0DED">
        <w:rPr>
          <w:color w:val="auto"/>
          <w:lang w:val="ka-GE"/>
        </w:rPr>
        <w:t>განთავსებულია</w:t>
      </w:r>
      <w:r w:rsidR="00C922B3" w:rsidRPr="001C0DED">
        <w:rPr>
          <w:color w:val="auto"/>
          <w:lang w:val="ka-GE"/>
        </w:rPr>
        <w:t xml:space="preserve"> ბეტონის ბაქნებზე და ლითონის შედგენილ კონსტრუქციაზე სათანადო გაბარიტების დაცვით. </w:t>
      </w:r>
      <w:r w:rsidRPr="001C0DED">
        <w:rPr>
          <w:color w:val="auto"/>
          <w:lang w:val="ka-GE"/>
        </w:rPr>
        <w:t xml:space="preserve">დანადგარის მართვა </w:t>
      </w:r>
      <w:r w:rsidR="00F23654">
        <w:rPr>
          <w:color w:val="auto"/>
          <w:lang w:val="ka-GE"/>
        </w:rPr>
        <w:t>ხ</w:t>
      </w:r>
      <w:r w:rsidRPr="001C0DED">
        <w:rPr>
          <w:color w:val="auto"/>
          <w:lang w:val="ka-GE"/>
        </w:rPr>
        <w:t>დება</w:t>
      </w:r>
      <w:r w:rsidR="00C922B3" w:rsidRPr="001C0DED">
        <w:rPr>
          <w:color w:val="auto"/>
          <w:lang w:val="ka-GE"/>
        </w:rPr>
        <w:t xml:space="preserve"> სამართავი პუნქტიდან - საოპერატოროდან. რომელიც განთავსებულია ხაზის მიმდებარედ წინასწარ მოწყობილი ბეტონის ბაქანზე.</w:t>
      </w:r>
    </w:p>
    <w:p w:rsidR="00C922B3" w:rsidRPr="001C0DED" w:rsidRDefault="00C922B3" w:rsidP="001C0DED">
      <w:pPr>
        <w:rPr>
          <w:color w:val="auto"/>
          <w:lang w:val="ka-GE"/>
        </w:rPr>
      </w:pPr>
      <w:r w:rsidRPr="001C0DED">
        <w:rPr>
          <w:color w:val="auto"/>
          <w:lang w:val="ka-GE"/>
        </w:rPr>
        <w:t>ტერიტორიაზე სატრანსპორტო საშუალებების მისასვლელად</w:t>
      </w:r>
      <w:r w:rsidR="00D423FE" w:rsidRPr="001C0DED">
        <w:rPr>
          <w:color w:val="auto"/>
          <w:lang w:val="ka-GE"/>
        </w:rPr>
        <w:t xml:space="preserve"> და</w:t>
      </w:r>
      <w:r w:rsidRPr="001C0DED">
        <w:rPr>
          <w:color w:val="auto"/>
          <w:lang w:val="ka-GE"/>
        </w:rPr>
        <w:t xml:space="preserve"> ნედლეულის ტრანსპორტირებისთვის არსებობს </w:t>
      </w:r>
      <w:r w:rsidR="00D423FE" w:rsidRPr="001C0DED">
        <w:rPr>
          <w:color w:val="auto"/>
          <w:lang w:val="ka-GE"/>
        </w:rPr>
        <w:t>გრ</w:t>
      </w:r>
      <w:r w:rsidR="00F23654">
        <w:rPr>
          <w:color w:val="auto"/>
          <w:lang w:val="ka-GE"/>
        </w:rPr>
        <w:t>უ</w:t>
      </w:r>
      <w:r w:rsidR="00D423FE" w:rsidRPr="001C0DED">
        <w:rPr>
          <w:color w:val="auto"/>
          <w:lang w:val="ka-GE"/>
        </w:rPr>
        <w:t>ნტიანი ს</w:t>
      </w:r>
      <w:r w:rsidRPr="001C0DED">
        <w:rPr>
          <w:color w:val="auto"/>
          <w:lang w:val="ka-GE"/>
        </w:rPr>
        <w:t xml:space="preserve">აავტომობილო გზა, </w:t>
      </w:r>
      <w:r w:rsidR="00D423FE" w:rsidRPr="001C0DED">
        <w:rPr>
          <w:color w:val="auto"/>
          <w:lang w:val="ka-GE"/>
        </w:rPr>
        <w:t>მოხრეშილია</w:t>
      </w:r>
      <w:r w:rsidRPr="001C0DED">
        <w:rPr>
          <w:color w:val="auto"/>
          <w:lang w:val="ka-GE"/>
        </w:rPr>
        <w:t>. ტერიტორია შემოღობილია ანაკრები რკინა-ბეტონის კონსტრუქციით, შესაბამისად ინერტული მასალის დასაწყობების და წარმოებული პროდუქციის დასაწყობ</w:t>
      </w:r>
      <w:r w:rsidR="00F23654">
        <w:rPr>
          <w:color w:val="auto"/>
          <w:lang w:val="ka-GE"/>
        </w:rPr>
        <w:t>ის</w:t>
      </w:r>
      <w:r w:rsidRPr="001C0DED">
        <w:rPr>
          <w:color w:val="auto"/>
          <w:lang w:val="ka-GE"/>
        </w:rPr>
        <w:t xml:space="preserve"> ფართობიც გამოყოფილია. </w:t>
      </w:r>
    </w:p>
    <w:p w:rsidR="00445789" w:rsidRPr="001C0DED" w:rsidRDefault="00445789" w:rsidP="001C0DED">
      <w:pPr>
        <w:rPr>
          <w:color w:val="auto"/>
          <w:lang w:val="ka-GE"/>
        </w:rPr>
      </w:pPr>
      <w:r w:rsidRPr="001C0DED">
        <w:rPr>
          <w:color w:val="auto"/>
          <w:lang w:val="ka-GE"/>
        </w:rPr>
        <w:t xml:space="preserve">საწარმოს ელექტრომომარაგება ხორციელდება ადგილობრივი ქსელიდან. </w:t>
      </w:r>
    </w:p>
    <w:p w:rsidR="00C922B3" w:rsidRPr="001C0DED" w:rsidRDefault="00C922B3" w:rsidP="001C0DED">
      <w:pPr>
        <w:rPr>
          <w:color w:val="auto"/>
          <w:lang w:val="ka-GE"/>
        </w:rPr>
      </w:pPr>
      <w:r w:rsidRPr="001C0DED">
        <w:rPr>
          <w:color w:val="auto"/>
          <w:lang w:val="ka-GE"/>
        </w:rPr>
        <w:t xml:space="preserve">ზემოქმედების რისკი პრაქტიკულად არ არსებობს.  </w:t>
      </w:r>
    </w:p>
    <w:p w:rsidR="00495B87" w:rsidRPr="001C0DED" w:rsidRDefault="00495B87" w:rsidP="001C0DED">
      <w:pPr>
        <w:rPr>
          <w:color w:val="auto"/>
          <w:lang w:val="ka-GE"/>
        </w:rPr>
      </w:pPr>
      <w:r w:rsidRPr="001C0DED">
        <w:rPr>
          <w:color w:val="auto"/>
          <w:lang w:val="ka-GE"/>
        </w:rPr>
        <w:br w:type="page"/>
      </w:r>
    </w:p>
    <w:p w:rsidR="00C922B3" w:rsidRPr="001C0DED" w:rsidRDefault="00C922B3" w:rsidP="001C0DED">
      <w:pPr>
        <w:pStyle w:val="Heading2"/>
        <w:rPr>
          <w:noProof w:val="0"/>
        </w:rPr>
      </w:pPr>
      <w:bookmarkStart w:id="12" w:name="_Toc3912089"/>
      <w:bookmarkStart w:id="13" w:name="_Toc26809951"/>
      <w:bookmarkStart w:id="14" w:name="_Toc98947660"/>
      <w:r w:rsidRPr="001C0DED">
        <w:rPr>
          <w:noProof w:val="0"/>
        </w:rPr>
        <w:lastRenderedPageBreak/>
        <w:t>საწარმოს მუშაობის რეჟიმი და მომსახურე პერსონალი</w:t>
      </w:r>
      <w:bookmarkEnd w:id="12"/>
      <w:bookmarkEnd w:id="13"/>
      <w:bookmarkEnd w:id="14"/>
    </w:p>
    <w:p w:rsidR="00C922B3" w:rsidRPr="001C0DED" w:rsidRDefault="00C922B3" w:rsidP="001C0DED">
      <w:pPr>
        <w:rPr>
          <w:rFonts w:eastAsia="Calibri" w:cs="Times New Roman"/>
          <w:color w:val="auto"/>
          <w:lang w:val="ka-GE"/>
        </w:rPr>
      </w:pPr>
      <w:r w:rsidRPr="001C0DED">
        <w:rPr>
          <w:rFonts w:eastAsia="Calibri" w:cs="Times New Roman"/>
          <w:color w:val="auto"/>
          <w:lang w:val="ka-GE"/>
        </w:rPr>
        <w:t xml:space="preserve">საამქრო </w:t>
      </w:r>
      <w:r w:rsidR="005C2DED" w:rsidRPr="001C0DED">
        <w:rPr>
          <w:rFonts w:eastAsia="Calibri" w:cs="Times New Roman"/>
          <w:color w:val="auto"/>
          <w:lang w:val="ka-GE"/>
        </w:rPr>
        <w:t>მუშაობს</w:t>
      </w:r>
      <w:r w:rsidRPr="001C0DED">
        <w:rPr>
          <w:rFonts w:eastAsia="Calibri" w:cs="Times New Roman"/>
          <w:color w:val="auto"/>
          <w:lang w:val="ka-GE"/>
        </w:rPr>
        <w:t xml:space="preserve"> წელიწადში 240 დღე, ერთცვლიანი სამუშაო რეჟიმით. ცვლის ხანგრძლივობა 8 სთ. დასაქმებულთა მაქსიმალური რაოდენობა </w:t>
      </w:r>
      <w:r w:rsidR="005C2DED" w:rsidRPr="001C0DED">
        <w:rPr>
          <w:rFonts w:eastAsia="Calibri" w:cs="Times New Roman"/>
          <w:color w:val="auto"/>
          <w:lang w:val="ka-GE"/>
        </w:rPr>
        <w:t>შეადგენს</w:t>
      </w:r>
      <w:r w:rsidRPr="001C0DED">
        <w:rPr>
          <w:rFonts w:eastAsia="Calibri" w:cs="Times New Roman"/>
          <w:color w:val="auto"/>
          <w:lang w:val="ka-GE"/>
        </w:rPr>
        <w:t xml:space="preserve"> </w:t>
      </w:r>
      <w:r w:rsidR="009D18E0" w:rsidRPr="001C0DED">
        <w:rPr>
          <w:rFonts w:eastAsia="Calibri" w:cs="Times New Roman"/>
          <w:color w:val="auto"/>
          <w:lang w:val="ka-GE"/>
        </w:rPr>
        <w:t>10</w:t>
      </w:r>
      <w:r w:rsidRPr="001C0DED">
        <w:rPr>
          <w:rFonts w:eastAsia="Calibri" w:cs="Times New Roman"/>
          <w:color w:val="auto"/>
          <w:lang w:val="ka-GE"/>
        </w:rPr>
        <w:t xml:space="preserve"> ადამიან</w:t>
      </w:r>
      <w:r w:rsidR="005C2DED" w:rsidRPr="001C0DED">
        <w:rPr>
          <w:rFonts w:eastAsia="Calibri" w:cs="Times New Roman"/>
          <w:color w:val="auto"/>
          <w:lang w:val="ka-GE"/>
        </w:rPr>
        <w:t>ს</w:t>
      </w:r>
      <w:r w:rsidRPr="001C0DED">
        <w:rPr>
          <w:rFonts w:eastAsia="Calibri" w:cs="Times New Roman"/>
          <w:color w:val="auto"/>
          <w:lang w:val="ka-GE"/>
        </w:rPr>
        <w:t xml:space="preserve">. საწარმოში დასაქმებულია </w:t>
      </w:r>
      <w:r w:rsidR="005C2DED" w:rsidRPr="001C0DED">
        <w:rPr>
          <w:rFonts w:eastAsia="Calibri" w:cs="Times New Roman"/>
          <w:color w:val="auto"/>
          <w:lang w:val="ka-GE"/>
        </w:rPr>
        <w:t xml:space="preserve">ძირითადად </w:t>
      </w:r>
      <w:r w:rsidRPr="001C0DED">
        <w:rPr>
          <w:rFonts w:eastAsia="Calibri" w:cs="Times New Roman"/>
          <w:color w:val="auto"/>
          <w:lang w:val="ka-GE"/>
        </w:rPr>
        <w:t>ადგილობრივი მოსახლეობა.</w:t>
      </w:r>
    </w:p>
    <w:p w:rsidR="00C922B3" w:rsidRPr="001C0DED" w:rsidRDefault="00C922B3" w:rsidP="001C0DED">
      <w:pPr>
        <w:jc w:val="left"/>
        <w:rPr>
          <w:rFonts w:eastAsia="Calibri" w:cs="Times New Roman"/>
          <w:color w:val="auto"/>
          <w:lang w:val="ka-GE"/>
        </w:rPr>
      </w:pPr>
    </w:p>
    <w:p w:rsidR="00C922B3" w:rsidRPr="001C0DED" w:rsidRDefault="00C922B3" w:rsidP="001C0DED">
      <w:pPr>
        <w:pStyle w:val="Heading1"/>
        <w:spacing w:before="120" w:after="120"/>
        <w:rPr>
          <w:lang w:val="ka-GE"/>
        </w:rPr>
      </w:pPr>
      <w:bookmarkStart w:id="15" w:name="_Toc77668522"/>
      <w:bookmarkStart w:id="16" w:name="_Toc98947661"/>
      <w:r w:rsidRPr="001C0DED">
        <w:rPr>
          <w:lang w:val="ka-GE"/>
        </w:rPr>
        <w:t>დაგეგმილი საქმიანობის განსახორციელებლით უბნის გარემოს ფონური მდგომარეობა და მოსალოდნელი ზემოქმედებების წინასწარი შეფასება</w:t>
      </w:r>
      <w:bookmarkEnd w:id="15"/>
      <w:bookmarkEnd w:id="16"/>
    </w:p>
    <w:p w:rsidR="00C922B3" w:rsidRPr="001C0DED" w:rsidRDefault="00C922B3" w:rsidP="001C0DED">
      <w:pPr>
        <w:jc w:val="left"/>
        <w:rPr>
          <w:color w:val="auto"/>
          <w:lang w:val="ka-GE"/>
        </w:rPr>
      </w:pPr>
      <w:r w:rsidRPr="001C0DED">
        <w:rPr>
          <w:color w:val="auto"/>
          <w:lang w:val="ka-GE"/>
        </w:rPr>
        <w:t>საქმიანობის სპეციფიკურობიდან გამომდინარე წინამდებარე დოკუმენტში განხილულია შემდეგი სახის ზემოქმედებები/რისკები:</w:t>
      </w:r>
    </w:p>
    <w:p w:rsidR="00C922B3" w:rsidRPr="001C0DED" w:rsidRDefault="00C922B3" w:rsidP="001C0DED">
      <w:pPr>
        <w:numPr>
          <w:ilvl w:val="0"/>
          <w:numId w:val="9"/>
        </w:numPr>
        <w:contextualSpacing/>
        <w:jc w:val="left"/>
        <w:rPr>
          <w:color w:val="auto"/>
          <w:lang w:val="ka-GE"/>
        </w:rPr>
      </w:pPr>
      <w:r w:rsidRPr="001C0DED">
        <w:rPr>
          <w:color w:val="auto"/>
          <w:lang w:val="ka-GE"/>
        </w:rPr>
        <w:t>ზემოქმედება ატმოსფერული ჰაერის ხარისხზე;</w:t>
      </w:r>
    </w:p>
    <w:p w:rsidR="00C922B3" w:rsidRPr="001C0DED" w:rsidRDefault="00C922B3" w:rsidP="001C0DED">
      <w:pPr>
        <w:numPr>
          <w:ilvl w:val="0"/>
          <w:numId w:val="9"/>
        </w:numPr>
        <w:contextualSpacing/>
        <w:jc w:val="left"/>
        <w:rPr>
          <w:color w:val="auto"/>
          <w:lang w:val="ka-GE"/>
        </w:rPr>
      </w:pPr>
      <w:r w:rsidRPr="001C0DED">
        <w:rPr>
          <w:color w:val="auto"/>
          <w:lang w:val="ka-GE"/>
        </w:rPr>
        <w:t>ზემოქმედება აკუსტიკურ ფონზე;</w:t>
      </w:r>
    </w:p>
    <w:p w:rsidR="00C922B3" w:rsidRPr="001C0DED" w:rsidRDefault="00C922B3" w:rsidP="001C0DED">
      <w:pPr>
        <w:numPr>
          <w:ilvl w:val="0"/>
          <w:numId w:val="9"/>
        </w:numPr>
        <w:contextualSpacing/>
        <w:jc w:val="left"/>
        <w:rPr>
          <w:color w:val="auto"/>
          <w:lang w:val="ka-GE"/>
        </w:rPr>
      </w:pPr>
      <w:r w:rsidRPr="001C0DED">
        <w:rPr>
          <w:color w:val="auto"/>
          <w:lang w:val="ka-GE"/>
        </w:rPr>
        <w:t>ზემოქმედება წყლის გარემოზე;</w:t>
      </w:r>
    </w:p>
    <w:p w:rsidR="00C922B3" w:rsidRPr="001C0DED" w:rsidRDefault="00C922B3" w:rsidP="001C0DED">
      <w:pPr>
        <w:numPr>
          <w:ilvl w:val="0"/>
          <w:numId w:val="9"/>
        </w:numPr>
        <w:contextualSpacing/>
        <w:jc w:val="left"/>
        <w:rPr>
          <w:color w:val="auto"/>
          <w:lang w:val="ka-GE"/>
        </w:rPr>
      </w:pPr>
      <w:r w:rsidRPr="001C0DED">
        <w:rPr>
          <w:color w:val="auto"/>
          <w:lang w:val="ka-GE"/>
        </w:rPr>
        <w:t xml:space="preserve"> ნარჩენების წარმოქმნით მოსალოდნელი ზემოქმედება;</w:t>
      </w:r>
    </w:p>
    <w:p w:rsidR="00C922B3" w:rsidRPr="001C0DED" w:rsidRDefault="00C922B3" w:rsidP="001C0DED">
      <w:pPr>
        <w:numPr>
          <w:ilvl w:val="0"/>
          <w:numId w:val="9"/>
        </w:numPr>
        <w:contextualSpacing/>
        <w:jc w:val="left"/>
        <w:rPr>
          <w:color w:val="auto"/>
          <w:lang w:val="ka-GE"/>
        </w:rPr>
      </w:pPr>
      <w:r w:rsidRPr="001C0DED">
        <w:rPr>
          <w:color w:val="auto"/>
          <w:lang w:val="ka-GE"/>
        </w:rPr>
        <w:t>შესაძლო ვიზუალურ-ლანდშაფტური ცვლილება;</w:t>
      </w:r>
    </w:p>
    <w:p w:rsidR="00C922B3" w:rsidRPr="001C0DED" w:rsidRDefault="00C922B3" w:rsidP="001C0DED">
      <w:pPr>
        <w:numPr>
          <w:ilvl w:val="0"/>
          <w:numId w:val="9"/>
        </w:numPr>
        <w:contextualSpacing/>
        <w:jc w:val="left"/>
        <w:rPr>
          <w:color w:val="auto"/>
          <w:lang w:val="ka-GE"/>
        </w:rPr>
      </w:pPr>
      <w:r w:rsidRPr="001C0DED">
        <w:rPr>
          <w:color w:val="auto"/>
          <w:lang w:val="ka-GE"/>
        </w:rPr>
        <w:t>ზემოქმედება ადამიანის ჯანმრთელობაზე;</w:t>
      </w:r>
    </w:p>
    <w:p w:rsidR="00262395" w:rsidRPr="001C0DED" w:rsidRDefault="00C922B3" w:rsidP="001C0DED">
      <w:pPr>
        <w:numPr>
          <w:ilvl w:val="0"/>
          <w:numId w:val="9"/>
        </w:numPr>
        <w:contextualSpacing/>
        <w:jc w:val="left"/>
        <w:rPr>
          <w:color w:val="auto"/>
          <w:lang w:val="ka-GE"/>
        </w:rPr>
      </w:pPr>
      <w:r w:rsidRPr="001C0DED">
        <w:rPr>
          <w:color w:val="auto"/>
          <w:lang w:val="ka-GE"/>
        </w:rPr>
        <w:t>კუმულაციური ზემოქმედება.</w:t>
      </w:r>
    </w:p>
    <w:p w:rsidR="00495B87" w:rsidRPr="001C0DED" w:rsidRDefault="00495B87" w:rsidP="001C0DED">
      <w:pPr>
        <w:numPr>
          <w:ilvl w:val="0"/>
          <w:numId w:val="9"/>
        </w:numPr>
        <w:contextualSpacing/>
        <w:jc w:val="left"/>
        <w:rPr>
          <w:color w:val="auto"/>
          <w:lang w:val="ka-GE"/>
        </w:rPr>
      </w:pPr>
      <w:r w:rsidRPr="001C0DED">
        <w:rPr>
          <w:color w:val="auto"/>
          <w:lang w:val="ka-GE"/>
        </w:rPr>
        <w:t>და სხვა.</w:t>
      </w:r>
    </w:p>
    <w:p w:rsidR="00C922B3" w:rsidRPr="001C0DED" w:rsidRDefault="00C922B3" w:rsidP="001C0DED">
      <w:pPr>
        <w:ind w:left="1080"/>
        <w:contextualSpacing/>
        <w:jc w:val="left"/>
        <w:rPr>
          <w:color w:val="auto"/>
          <w:lang w:val="ka-GE"/>
        </w:rPr>
      </w:pPr>
      <w:r w:rsidRPr="001C0DED">
        <w:rPr>
          <w:color w:val="auto"/>
          <w:lang w:val="ka-GE"/>
        </w:rPr>
        <w:t xml:space="preserve"> </w:t>
      </w:r>
    </w:p>
    <w:p w:rsidR="00C922B3" w:rsidRPr="001C0DED" w:rsidRDefault="00C922B3" w:rsidP="001C0DED">
      <w:pPr>
        <w:rPr>
          <w:color w:val="auto"/>
          <w:lang w:val="ka-GE"/>
        </w:rPr>
      </w:pPr>
      <w:r w:rsidRPr="001C0DED">
        <w:rPr>
          <w:color w:val="auto"/>
          <w:lang w:val="ka-GE"/>
        </w:rPr>
        <w:t xml:space="preserve">დაგეგმილი საქმიანობის ხასიათის და მდებარეობის გათვალისწინებით წინამდებარე </w:t>
      </w:r>
      <w:r w:rsidR="00495B87" w:rsidRPr="001C0DED">
        <w:rPr>
          <w:color w:val="auto"/>
          <w:lang w:val="ka-GE"/>
        </w:rPr>
        <w:t>სკოპინგის</w:t>
      </w:r>
      <w:r w:rsidRPr="001C0DED">
        <w:rPr>
          <w:color w:val="auto"/>
          <w:lang w:val="ka-GE"/>
        </w:rPr>
        <w:t xml:space="preserve"> ანგარიშში არ არის განხილული გარემოს სხვადასხვა კომპონენტებზე ზემოქმედების შეფასება. განხილვიდან ამოღებული ზემოქმედებები და  საფუძვლები იხილეთ ცხრილში </w:t>
      </w:r>
      <w:r w:rsidR="00396FDE" w:rsidRPr="001C0DED">
        <w:rPr>
          <w:color w:val="auto"/>
          <w:lang w:val="ka-GE"/>
        </w:rPr>
        <w:t>4.1.</w:t>
      </w:r>
    </w:p>
    <w:p w:rsidR="00C922B3" w:rsidRPr="001C0DED" w:rsidRDefault="00C922B3" w:rsidP="001C0DED">
      <w:pPr>
        <w:spacing w:before="0" w:after="160"/>
        <w:jc w:val="left"/>
        <w:rPr>
          <w:b/>
          <w:color w:val="auto"/>
          <w:sz w:val="20"/>
          <w:szCs w:val="20"/>
          <w:lang w:val="ka-GE"/>
        </w:rPr>
      </w:pPr>
      <w:r w:rsidRPr="001C0DED">
        <w:rPr>
          <w:b/>
          <w:color w:val="auto"/>
          <w:sz w:val="20"/>
          <w:szCs w:val="20"/>
          <w:lang w:val="ka-GE"/>
        </w:rPr>
        <w:t xml:space="preserve">ცხრილი 4.1.           </w:t>
      </w: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6"/>
        <w:gridCol w:w="7280"/>
      </w:tblGrid>
      <w:tr w:rsidR="00C922B3" w:rsidRPr="001C0DED" w:rsidTr="00AA3778">
        <w:trPr>
          <w:cantSplit/>
          <w:trHeight w:val="428"/>
          <w:jc w:val="center"/>
        </w:trPr>
        <w:tc>
          <w:tcPr>
            <w:tcW w:w="2366" w:type="dxa"/>
            <w:tcBorders>
              <w:top w:val="single" w:sz="4" w:space="0" w:color="auto"/>
              <w:left w:val="single" w:sz="4" w:space="0" w:color="auto"/>
              <w:bottom w:val="single" w:sz="4" w:space="0" w:color="auto"/>
              <w:right w:val="single" w:sz="4" w:space="0" w:color="auto"/>
            </w:tcBorders>
            <w:vAlign w:val="center"/>
            <w:hideMark/>
          </w:tcPr>
          <w:p w:rsidR="00C922B3" w:rsidRPr="001C0DED" w:rsidRDefault="00C922B3" w:rsidP="001C0DED">
            <w:pPr>
              <w:spacing w:before="0" w:after="0"/>
              <w:jc w:val="center"/>
              <w:rPr>
                <w:rFonts w:eastAsia="Calibri" w:cs="Times New Roman"/>
                <w:b/>
                <w:bCs/>
                <w:color w:val="auto"/>
                <w:sz w:val="20"/>
                <w:szCs w:val="20"/>
                <w:lang w:val="ka-GE"/>
              </w:rPr>
            </w:pPr>
            <w:r w:rsidRPr="001C0DED">
              <w:rPr>
                <w:rFonts w:eastAsia="Calibri" w:cs="Times New Roman"/>
                <w:b/>
                <w:bCs/>
                <w:color w:val="auto"/>
                <w:sz w:val="20"/>
                <w:szCs w:val="20"/>
                <w:lang w:val="ka-GE"/>
              </w:rPr>
              <w:t>ზემოქმედების სახე</w:t>
            </w:r>
          </w:p>
        </w:tc>
        <w:tc>
          <w:tcPr>
            <w:tcW w:w="7280" w:type="dxa"/>
            <w:tcBorders>
              <w:top w:val="single" w:sz="4" w:space="0" w:color="auto"/>
              <w:left w:val="single" w:sz="4" w:space="0" w:color="auto"/>
              <w:bottom w:val="single" w:sz="4" w:space="0" w:color="auto"/>
              <w:right w:val="single" w:sz="4" w:space="0" w:color="auto"/>
            </w:tcBorders>
            <w:vAlign w:val="center"/>
            <w:hideMark/>
          </w:tcPr>
          <w:p w:rsidR="00C922B3" w:rsidRPr="001C0DED" w:rsidRDefault="00C922B3" w:rsidP="001C0DED">
            <w:pPr>
              <w:spacing w:before="0" w:after="0"/>
              <w:jc w:val="center"/>
              <w:rPr>
                <w:rFonts w:eastAsia="Calibri" w:cs="Times New Roman"/>
                <w:b/>
                <w:bCs/>
                <w:color w:val="auto"/>
                <w:sz w:val="20"/>
                <w:szCs w:val="20"/>
                <w:lang w:val="ka-GE"/>
              </w:rPr>
            </w:pPr>
            <w:r w:rsidRPr="001C0DED">
              <w:rPr>
                <w:rFonts w:eastAsia="Calibri" w:cs="Times New Roman"/>
                <w:b/>
                <w:bCs/>
                <w:color w:val="auto"/>
                <w:sz w:val="20"/>
                <w:szCs w:val="20"/>
                <w:lang w:val="ka-GE"/>
              </w:rPr>
              <w:t>განხილვიდან ამოღების საფუძველი</w:t>
            </w:r>
          </w:p>
        </w:tc>
      </w:tr>
      <w:tr w:rsidR="00C922B3" w:rsidRPr="001C0DED" w:rsidTr="00AA3778">
        <w:trPr>
          <w:cantSplit/>
          <w:trHeight w:val="340"/>
          <w:jc w:val="center"/>
        </w:trPr>
        <w:tc>
          <w:tcPr>
            <w:tcW w:w="2366" w:type="dxa"/>
            <w:tcBorders>
              <w:top w:val="single" w:sz="4" w:space="0" w:color="auto"/>
              <w:left w:val="single" w:sz="4" w:space="0" w:color="auto"/>
              <w:bottom w:val="single" w:sz="4" w:space="0" w:color="auto"/>
              <w:right w:val="single" w:sz="4" w:space="0" w:color="auto"/>
            </w:tcBorders>
            <w:vAlign w:val="center"/>
            <w:hideMark/>
          </w:tcPr>
          <w:p w:rsidR="00C922B3" w:rsidRPr="001C0DED" w:rsidRDefault="00C922B3" w:rsidP="001C0DED">
            <w:pPr>
              <w:spacing w:before="0" w:after="0"/>
              <w:jc w:val="center"/>
              <w:rPr>
                <w:rFonts w:eastAsia="Calibri" w:cs="Times New Roman"/>
                <w:b/>
                <w:color w:val="auto"/>
                <w:sz w:val="20"/>
                <w:szCs w:val="20"/>
                <w:lang w:val="ka-GE"/>
              </w:rPr>
            </w:pPr>
            <w:r w:rsidRPr="001C0DED">
              <w:rPr>
                <w:rFonts w:eastAsia="Calibri" w:cs="Times New Roman"/>
                <w:b/>
                <w:color w:val="auto"/>
                <w:sz w:val="20"/>
                <w:szCs w:val="20"/>
                <w:lang w:val="ka-GE"/>
              </w:rPr>
              <w:t>მიწის საკუთრება და გამოყენება</w:t>
            </w:r>
          </w:p>
        </w:tc>
        <w:tc>
          <w:tcPr>
            <w:tcW w:w="7280" w:type="dxa"/>
            <w:tcBorders>
              <w:top w:val="single" w:sz="4" w:space="0" w:color="auto"/>
              <w:left w:val="single" w:sz="4" w:space="0" w:color="auto"/>
              <w:bottom w:val="single" w:sz="4" w:space="0" w:color="auto"/>
              <w:right w:val="single" w:sz="4" w:space="0" w:color="auto"/>
            </w:tcBorders>
            <w:vAlign w:val="center"/>
            <w:hideMark/>
          </w:tcPr>
          <w:p w:rsidR="00C922B3" w:rsidRPr="001C0DED" w:rsidRDefault="00445789" w:rsidP="001C0DED">
            <w:pPr>
              <w:spacing w:before="0" w:after="0"/>
              <w:rPr>
                <w:color w:val="auto"/>
                <w:sz w:val="20"/>
                <w:szCs w:val="20"/>
                <w:lang w:val="ka-GE"/>
              </w:rPr>
            </w:pPr>
            <w:r w:rsidRPr="001C0DED">
              <w:rPr>
                <w:color w:val="auto"/>
                <w:sz w:val="20"/>
                <w:szCs w:val="20"/>
                <w:lang w:val="ka-GE"/>
              </w:rPr>
              <w:t>საწარმოს</w:t>
            </w:r>
            <w:r w:rsidR="00C922B3" w:rsidRPr="001C0DED">
              <w:rPr>
                <w:color w:val="auto"/>
                <w:sz w:val="20"/>
                <w:szCs w:val="20"/>
                <w:lang w:val="ka-GE"/>
              </w:rPr>
              <w:t xml:space="preserve"> ტერიტორია წარმოადგენს საქმიანობის განმხორციელებელი კომპანიის შპს ,,მ გრუპის“ დირექტორის საკუთრებას და შესაბამისად </w:t>
            </w:r>
            <w:r w:rsidR="00C922B3" w:rsidRPr="001C0DED">
              <w:rPr>
                <w:rFonts w:eastAsia="Calibri" w:cs="Times New Roman"/>
                <w:color w:val="auto"/>
                <w:sz w:val="20"/>
                <w:szCs w:val="20"/>
                <w:lang w:val="ka-GE"/>
              </w:rPr>
              <w:t>მიწის საკუთრებასა და გამოყენების პირობებზე ზემოქმედება მოსალოდნელი არ არის</w:t>
            </w:r>
          </w:p>
        </w:tc>
      </w:tr>
      <w:tr w:rsidR="00C922B3" w:rsidRPr="001C0DED" w:rsidTr="00AA3778">
        <w:trPr>
          <w:cantSplit/>
          <w:trHeight w:val="1597"/>
          <w:jc w:val="center"/>
        </w:trPr>
        <w:tc>
          <w:tcPr>
            <w:tcW w:w="2366" w:type="dxa"/>
            <w:tcBorders>
              <w:top w:val="single" w:sz="4" w:space="0" w:color="auto"/>
              <w:left w:val="single" w:sz="4" w:space="0" w:color="auto"/>
              <w:bottom w:val="single" w:sz="4" w:space="0" w:color="auto"/>
              <w:right w:val="single" w:sz="4" w:space="0" w:color="auto"/>
            </w:tcBorders>
            <w:vAlign w:val="center"/>
            <w:hideMark/>
          </w:tcPr>
          <w:p w:rsidR="00C922B3" w:rsidRPr="001C0DED" w:rsidRDefault="00C922B3" w:rsidP="001C0DED">
            <w:pPr>
              <w:spacing w:before="0" w:after="0"/>
              <w:jc w:val="center"/>
              <w:rPr>
                <w:rFonts w:eastAsia="Calibri" w:cs="Sylfaen"/>
                <w:b/>
                <w:color w:val="auto"/>
                <w:sz w:val="20"/>
                <w:szCs w:val="20"/>
                <w:lang w:val="ka-GE"/>
              </w:rPr>
            </w:pPr>
            <w:r w:rsidRPr="001C0DED">
              <w:rPr>
                <w:rFonts w:eastAsia="Calibri" w:cs="Sylfaen"/>
                <w:b/>
                <w:color w:val="auto"/>
                <w:sz w:val="20"/>
                <w:szCs w:val="20"/>
                <w:lang w:val="ka-GE"/>
              </w:rPr>
              <w:t>დაცული ტერიტორიები</w:t>
            </w:r>
          </w:p>
        </w:tc>
        <w:tc>
          <w:tcPr>
            <w:tcW w:w="7280" w:type="dxa"/>
            <w:tcBorders>
              <w:top w:val="single" w:sz="4" w:space="0" w:color="auto"/>
              <w:left w:val="single" w:sz="4" w:space="0" w:color="auto"/>
              <w:bottom w:val="single" w:sz="4" w:space="0" w:color="auto"/>
              <w:right w:val="single" w:sz="4" w:space="0" w:color="auto"/>
            </w:tcBorders>
            <w:vAlign w:val="center"/>
            <w:hideMark/>
          </w:tcPr>
          <w:p w:rsidR="00C922B3" w:rsidRPr="001C0DED" w:rsidRDefault="00445789" w:rsidP="001C0DED">
            <w:pPr>
              <w:spacing w:before="0" w:after="0"/>
              <w:rPr>
                <w:rFonts w:eastAsia="Calibri" w:cs="Sylfaen"/>
                <w:color w:val="auto"/>
                <w:sz w:val="20"/>
                <w:szCs w:val="20"/>
                <w:lang w:val="ka-GE"/>
              </w:rPr>
            </w:pPr>
            <w:r w:rsidRPr="001C0DED">
              <w:rPr>
                <w:color w:val="auto"/>
                <w:sz w:val="20"/>
                <w:szCs w:val="20"/>
                <w:lang w:val="ka-GE"/>
              </w:rPr>
              <w:t>საწარმოს</w:t>
            </w:r>
            <w:r w:rsidR="00C922B3" w:rsidRPr="001C0DED">
              <w:rPr>
                <w:color w:val="auto"/>
                <w:sz w:val="20"/>
                <w:szCs w:val="20"/>
                <w:lang w:val="ka-GE"/>
              </w:rPr>
              <w:t xml:space="preserve"> ტერიტორიიდან უახლოესი დაცული ტერიტორია (ზურმუხტის ქსელის მიღებული უბანი ,,აჯამეთი“ (</w:t>
            </w:r>
            <w:proofErr w:type="spellStart"/>
            <w:r w:rsidR="00C922B3" w:rsidRPr="001C0DED">
              <w:rPr>
                <w:color w:val="auto"/>
                <w:sz w:val="20"/>
                <w:szCs w:val="20"/>
                <w:lang w:val="ka-GE"/>
              </w:rPr>
              <w:t>GE0000018</w:t>
            </w:r>
            <w:proofErr w:type="spellEnd"/>
            <w:r w:rsidR="00C922B3" w:rsidRPr="001C0DED">
              <w:rPr>
                <w:color w:val="auto"/>
                <w:sz w:val="20"/>
                <w:szCs w:val="20"/>
                <w:lang w:val="ka-GE"/>
              </w:rPr>
              <w:t xml:space="preserve">), საწარმოს განთავსების ტერიტორიიდან დაცილებულია 2.89 კმ-ზე მეტით, შესაბამისად საქმიანობის განხორცილებით დაცული ტერიტორიის ბიოლოგიურ გარემოზე ზემოქმედების რისკი არ არსებობს. იხ. სურათი </w:t>
            </w:r>
            <w:r w:rsidR="00396FDE" w:rsidRPr="001C0DED">
              <w:rPr>
                <w:color w:val="auto"/>
                <w:sz w:val="20"/>
                <w:lang w:val="ka-GE"/>
              </w:rPr>
              <w:t>4.1.</w:t>
            </w:r>
          </w:p>
        </w:tc>
      </w:tr>
      <w:tr w:rsidR="00C922B3" w:rsidRPr="001C0DED" w:rsidTr="00AA3778">
        <w:trPr>
          <w:cantSplit/>
          <w:trHeight w:val="687"/>
          <w:jc w:val="center"/>
        </w:trPr>
        <w:tc>
          <w:tcPr>
            <w:tcW w:w="2366" w:type="dxa"/>
            <w:tcBorders>
              <w:top w:val="single" w:sz="4" w:space="0" w:color="auto"/>
              <w:left w:val="single" w:sz="4" w:space="0" w:color="auto"/>
              <w:bottom w:val="single" w:sz="4" w:space="0" w:color="auto"/>
              <w:right w:val="single" w:sz="4" w:space="0" w:color="auto"/>
            </w:tcBorders>
            <w:vAlign w:val="center"/>
          </w:tcPr>
          <w:p w:rsidR="00C922B3" w:rsidRPr="001C0DED" w:rsidRDefault="00C922B3" w:rsidP="001C0DED">
            <w:pPr>
              <w:spacing w:before="0" w:after="0"/>
              <w:jc w:val="center"/>
              <w:rPr>
                <w:rFonts w:eastAsia="Calibri" w:cs="Sylfaen"/>
                <w:b/>
                <w:color w:val="auto"/>
                <w:sz w:val="20"/>
                <w:szCs w:val="20"/>
                <w:lang w:val="ka-GE"/>
              </w:rPr>
            </w:pPr>
            <w:r w:rsidRPr="001C0DED">
              <w:rPr>
                <w:rFonts w:eastAsia="Calibri" w:cs="Sylfaen"/>
                <w:b/>
                <w:color w:val="auto"/>
                <w:sz w:val="20"/>
                <w:szCs w:val="20"/>
                <w:lang w:val="ka-GE"/>
              </w:rPr>
              <w:t>ზემოქმედება გეოლოგიურ გარემოზე</w:t>
            </w:r>
          </w:p>
        </w:tc>
        <w:tc>
          <w:tcPr>
            <w:tcW w:w="7280" w:type="dxa"/>
            <w:tcBorders>
              <w:top w:val="single" w:sz="4" w:space="0" w:color="auto"/>
              <w:left w:val="single" w:sz="4" w:space="0" w:color="auto"/>
              <w:bottom w:val="single" w:sz="4" w:space="0" w:color="auto"/>
              <w:right w:val="single" w:sz="4" w:space="0" w:color="auto"/>
            </w:tcBorders>
            <w:vAlign w:val="center"/>
          </w:tcPr>
          <w:p w:rsidR="00445789" w:rsidRPr="001C0DED" w:rsidRDefault="003B10F2" w:rsidP="001C0DED">
            <w:pPr>
              <w:widowControl w:val="0"/>
              <w:autoSpaceDE w:val="0"/>
              <w:autoSpaceDN w:val="0"/>
              <w:spacing w:before="0" w:after="0"/>
              <w:rPr>
                <w:color w:val="auto"/>
                <w:sz w:val="20"/>
                <w:szCs w:val="20"/>
                <w:lang w:val="ka-GE"/>
              </w:rPr>
            </w:pPr>
            <w:r w:rsidRPr="001C0DED">
              <w:rPr>
                <w:color w:val="auto"/>
                <w:sz w:val="20"/>
                <w:szCs w:val="20"/>
                <w:lang w:val="ka-GE"/>
              </w:rPr>
              <w:t>საწარმო მდებარეობს</w:t>
            </w:r>
            <w:r w:rsidR="007E7261" w:rsidRPr="001C0DED">
              <w:rPr>
                <w:color w:val="auto"/>
                <w:sz w:val="20"/>
                <w:szCs w:val="20"/>
                <w:lang w:val="ka-GE"/>
              </w:rPr>
              <w:t xml:space="preserve"> მდინარე </w:t>
            </w:r>
            <w:proofErr w:type="spellStart"/>
            <w:r w:rsidR="007E7261" w:rsidRPr="001C0DED">
              <w:rPr>
                <w:color w:val="auto"/>
                <w:sz w:val="20"/>
                <w:szCs w:val="20"/>
                <w:lang w:val="ka-GE"/>
              </w:rPr>
              <w:t>ჩოლობაურის</w:t>
            </w:r>
            <w:proofErr w:type="spellEnd"/>
            <w:r w:rsidR="007E7261" w:rsidRPr="001C0DED">
              <w:rPr>
                <w:color w:val="auto"/>
                <w:sz w:val="20"/>
                <w:szCs w:val="20"/>
                <w:lang w:val="ka-GE"/>
              </w:rPr>
              <w:t xml:space="preserve"> მარჯვენა სანაპიროზე, მიმდებარე ტერიტორია ოდნავ დახრილია მდინარისკენ, თუმცა ზედაპირი </w:t>
            </w:r>
            <w:r w:rsidR="00445789" w:rsidRPr="001C0DED">
              <w:rPr>
                <w:color w:val="auto"/>
                <w:sz w:val="20"/>
                <w:szCs w:val="20"/>
                <w:lang w:val="ka-GE"/>
              </w:rPr>
              <w:t xml:space="preserve">ძირითადად </w:t>
            </w:r>
            <w:r w:rsidR="007E7261" w:rsidRPr="001C0DED">
              <w:rPr>
                <w:color w:val="auto"/>
                <w:sz w:val="20"/>
                <w:szCs w:val="20"/>
                <w:lang w:val="ka-GE"/>
              </w:rPr>
              <w:t>სწორი</w:t>
            </w:r>
            <w:r w:rsidR="00445789" w:rsidRPr="001C0DED">
              <w:rPr>
                <w:color w:val="auto"/>
                <w:sz w:val="20"/>
                <w:szCs w:val="20"/>
                <w:lang w:val="ka-GE"/>
              </w:rPr>
              <w:t xml:space="preserve"> ზედაპირისაა</w:t>
            </w:r>
            <w:r w:rsidR="007E7261" w:rsidRPr="001C0DED">
              <w:rPr>
                <w:color w:val="auto"/>
                <w:sz w:val="20"/>
                <w:szCs w:val="20"/>
                <w:lang w:val="ka-GE"/>
              </w:rPr>
              <w:t xml:space="preserve"> და მიმდებარე ტერიტორიაზე საშიში გეოლოგიური რისკის მქონე უბნები </w:t>
            </w:r>
            <w:r w:rsidR="00445789" w:rsidRPr="001C0DED">
              <w:rPr>
                <w:color w:val="auto"/>
                <w:sz w:val="20"/>
                <w:szCs w:val="20"/>
                <w:lang w:val="ka-GE"/>
              </w:rPr>
              <w:t xml:space="preserve">წარმოდგენილი </w:t>
            </w:r>
            <w:r w:rsidR="007E7261" w:rsidRPr="001C0DED">
              <w:rPr>
                <w:color w:val="auto"/>
                <w:sz w:val="20"/>
                <w:szCs w:val="20"/>
                <w:lang w:val="ka-GE"/>
              </w:rPr>
              <w:t>არ არის</w:t>
            </w:r>
            <w:r w:rsidR="00445789" w:rsidRPr="001C0DED">
              <w:rPr>
                <w:color w:val="auto"/>
                <w:sz w:val="20"/>
                <w:szCs w:val="20"/>
                <w:lang w:val="ka-GE"/>
              </w:rPr>
              <w:t>.</w:t>
            </w:r>
          </w:p>
          <w:p w:rsidR="00C922B3" w:rsidRPr="001C0DED" w:rsidRDefault="00445789" w:rsidP="001C0DED">
            <w:pPr>
              <w:widowControl w:val="0"/>
              <w:autoSpaceDE w:val="0"/>
              <w:autoSpaceDN w:val="0"/>
              <w:spacing w:before="0" w:after="0"/>
              <w:rPr>
                <w:color w:val="auto"/>
                <w:sz w:val="20"/>
                <w:szCs w:val="20"/>
                <w:lang w:val="ka-GE"/>
              </w:rPr>
            </w:pPr>
            <w:r w:rsidRPr="001C0DED">
              <w:rPr>
                <w:color w:val="auto"/>
                <w:sz w:val="20"/>
                <w:szCs w:val="20"/>
                <w:lang w:val="ka-GE"/>
              </w:rPr>
              <w:t xml:space="preserve">როგორც აღინიშნა, </w:t>
            </w:r>
            <w:r w:rsidR="007E7261" w:rsidRPr="001C0DED">
              <w:rPr>
                <w:color w:val="auto"/>
                <w:sz w:val="20"/>
                <w:szCs w:val="20"/>
                <w:lang w:val="ka-GE"/>
              </w:rPr>
              <w:t xml:space="preserve">საწარმო მობილური ტიპისაა და მისი </w:t>
            </w:r>
            <w:r w:rsidRPr="001C0DED">
              <w:rPr>
                <w:color w:val="auto"/>
                <w:sz w:val="20"/>
                <w:szCs w:val="20"/>
                <w:lang w:val="ka-GE"/>
              </w:rPr>
              <w:t xml:space="preserve">მოწყობის პროცესში </w:t>
            </w:r>
            <w:r w:rsidR="007E7261" w:rsidRPr="001C0DED">
              <w:rPr>
                <w:color w:val="auto"/>
                <w:sz w:val="20"/>
                <w:szCs w:val="20"/>
                <w:lang w:val="ka-GE"/>
              </w:rPr>
              <w:t xml:space="preserve"> მასშტაბულ</w:t>
            </w:r>
            <w:r w:rsidRPr="001C0DED">
              <w:rPr>
                <w:color w:val="auto"/>
                <w:sz w:val="20"/>
                <w:szCs w:val="20"/>
                <w:lang w:val="ka-GE"/>
              </w:rPr>
              <w:t xml:space="preserve"> მიწის </w:t>
            </w:r>
            <w:r w:rsidR="007E7261" w:rsidRPr="001C0DED">
              <w:rPr>
                <w:color w:val="auto"/>
                <w:sz w:val="20"/>
                <w:szCs w:val="20"/>
                <w:lang w:val="ka-GE"/>
              </w:rPr>
              <w:t>სამუშაოებ</w:t>
            </w:r>
            <w:r w:rsidRPr="001C0DED">
              <w:rPr>
                <w:color w:val="auto"/>
                <w:sz w:val="20"/>
                <w:szCs w:val="20"/>
                <w:lang w:val="ka-GE"/>
              </w:rPr>
              <w:t>ი</w:t>
            </w:r>
            <w:r w:rsidR="007E7261" w:rsidRPr="001C0DED">
              <w:rPr>
                <w:color w:val="auto"/>
                <w:sz w:val="20"/>
                <w:szCs w:val="20"/>
                <w:lang w:val="ka-GE"/>
              </w:rPr>
              <w:t>ს</w:t>
            </w:r>
            <w:r w:rsidRPr="001C0DED">
              <w:rPr>
                <w:color w:val="auto"/>
                <w:sz w:val="20"/>
                <w:szCs w:val="20"/>
                <w:lang w:val="ka-GE"/>
              </w:rPr>
              <w:t xml:space="preserve"> ჩატარება საჭირო არ ყოფილა.</w:t>
            </w:r>
            <w:r w:rsidR="00262395" w:rsidRPr="001C0DED">
              <w:rPr>
                <w:color w:val="auto"/>
                <w:sz w:val="20"/>
                <w:szCs w:val="20"/>
                <w:lang w:val="ka-GE"/>
              </w:rPr>
              <w:t xml:space="preserve"> შესაბამისად გეოლოგიურ გარემოზე მნიშვნელოვან ზემოქმედებ</w:t>
            </w:r>
            <w:r w:rsidRPr="001C0DED">
              <w:rPr>
                <w:color w:val="auto"/>
                <w:sz w:val="20"/>
                <w:szCs w:val="20"/>
                <w:lang w:val="ka-GE"/>
              </w:rPr>
              <w:t>ა</w:t>
            </w:r>
            <w:r w:rsidR="00262395" w:rsidRPr="001C0DED">
              <w:rPr>
                <w:color w:val="auto"/>
                <w:sz w:val="20"/>
                <w:szCs w:val="20"/>
                <w:lang w:val="ka-GE"/>
              </w:rPr>
              <w:t xml:space="preserve">ს </w:t>
            </w:r>
            <w:r w:rsidRPr="001C0DED">
              <w:rPr>
                <w:color w:val="auto"/>
                <w:sz w:val="20"/>
                <w:szCs w:val="20"/>
                <w:lang w:val="ka-GE"/>
              </w:rPr>
              <w:t>ადგილი არ ქონია</w:t>
            </w:r>
          </w:p>
        </w:tc>
      </w:tr>
      <w:tr w:rsidR="00C922B3" w:rsidRPr="001C0DED" w:rsidTr="00AA3778">
        <w:trPr>
          <w:cantSplit/>
          <w:trHeight w:val="687"/>
          <w:jc w:val="center"/>
        </w:trPr>
        <w:tc>
          <w:tcPr>
            <w:tcW w:w="2366" w:type="dxa"/>
            <w:tcBorders>
              <w:top w:val="single" w:sz="4" w:space="0" w:color="auto"/>
              <w:left w:val="single" w:sz="4" w:space="0" w:color="auto"/>
              <w:bottom w:val="single" w:sz="4" w:space="0" w:color="auto"/>
              <w:right w:val="single" w:sz="4" w:space="0" w:color="auto"/>
            </w:tcBorders>
            <w:vAlign w:val="center"/>
          </w:tcPr>
          <w:p w:rsidR="00C922B3" w:rsidRPr="001C0DED" w:rsidRDefault="00C922B3" w:rsidP="001C0DED">
            <w:pPr>
              <w:spacing w:before="0" w:after="0"/>
              <w:jc w:val="center"/>
              <w:rPr>
                <w:rFonts w:eastAsia="Calibri" w:cs="Sylfaen"/>
                <w:color w:val="auto"/>
                <w:sz w:val="20"/>
                <w:szCs w:val="20"/>
                <w:lang w:val="ka-GE"/>
              </w:rPr>
            </w:pPr>
            <w:r w:rsidRPr="001C0DED">
              <w:rPr>
                <w:b/>
                <w:color w:val="auto"/>
                <w:sz w:val="20"/>
                <w:szCs w:val="20"/>
                <w:lang w:val="ka-GE"/>
              </w:rPr>
              <w:t>ზემოქმედება ნიადაგის ნაყოფიერ ფენაზე</w:t>
            </w:r>
          </w:p>
        </w:tc>
        <w:tc>
          <w:tcPr>
            <w:tcW w:w="7280" w:type="dxa"/>
            <w:tcBorders>
              <w:top w:val="single" w:sz="4" w:space="0" w:color="auto"/>
              <w:left w:val="single" w:sz="4" w:space="0" w:color="auto"/>
              <w:bottom w:val="single" w:sz="4" w:space="0" w:color="auto"/>
              <w:right w:val="single" w:sz="4" w:space="0" w:color="auto"/>
            </w:tcBorders>
            <w:vAlign w:val="center"/>
          </w:tcPr>
          <w:p w:rsidR="00C922B3" w:rsidRPr="001C0DED" w:rsidRDefault="00C922B3" w:rsidP="001C0DED">
            <w:pPr>
              <w:widowControl w:val="0"/>
              <w:autoSpaceDE w:val="0"/>
              <w:autoSpaceDN w:val="0"/>
              <w:spacing w:before="0" w:after="0"/>
              <w:rPr>
                <w:color w:val="auto"/>
                <w:sz w:val="20"/>
                <w:szCs w:val="20"/>
                <w:lang w:val="ka-GE"/>
              </w:rPr>
            </w:pPr>
            <w:r w:rsidRPr="001C0DED">
              <w:rPr>
                <w:color w:val="auto"/>
                <w:sz w:val="20"/>
                <w:szCs w:val="20"/>
                <w:lang w:val="ka-GE"/>
              </w:rPr>
              <w:t>გამომდინარე</w:t>
            </w:r>
            <w:r w:rsidR="00445789" w:rsidRPr="001C0DED">
              <w:rPr>
                <w:color w:val="auto"/>
                <w:sz w:val="20"/>
                <w:szCs w:val="20"/>
                <w:lang w:val="ka-GE"/>
              </w:rPr>
              <w:t xml:space="preserve"> იქედან</w:t>
            </w:r>
            <w:r w:rsidRPr="001C0DED">
              <w:rPr>
                <w:color w:val="auto"/>
                <w:sz w:val="20"/>
                <w:szCs w:val="20"/>
                <w:lang w:val="ka-GE"/>
              </w:rPr>
              <w:t xml:space="preserve">, რომ </w:t>
            </w:r>
            <w:r w:rsidR="00445789" w:rsidRPr="001C0DED">
              <w:rPr>
                <w:color w:val="auto"/>
                <w:sz w:val="20"/>
                <w:szCs w:val="20"/>
                <w:lang w:val="ka-GE"/>
              </w:rPr>
              <w:t xml:space="preserve">საწარმო მოწყობილია შპს „მ გრუპის საქმიანი ეზოს ტერიტორიაზე. სადაც წარმოდგენილია </w:t>
            </w:r>
            <w:r w:rsidRPr="001C0DED">
              <w:rPr>
                <w:color w:val="auto"/>
                <w:sz w:val="20"/>
                <w:szCs w:val="20"/>
                <w:lang w:val="ka-GE"/>
              </w:rPr>
              <w:t>ტიპიური ანთროპოგენული ლანდშაფტი</w:t>
            </w:r>
            <w:r w:rsidR="00445789" w:rsidRPr="001C0DED">
              <w:rPr>
                <w:color w:val="auto"/>
                <w:sz w:val="20"/>
                <w:szCs w:val="20"/>
                <w:lang w:val="ka-GE"/>
              </w:rPr>
              <w:t xml:space="preserve"> და </w:t>
            </w:r>
            <w:r w:rsidRPr="001C0DED">
              <w:rPr>
                <w:color w:val="auto"/>
                <w:sz w:val="20"/>
                <w:szCs w:val="20"/>
                <w:lang w:val="ka-GE"/>
              </w:rPr>
              <w:t xml:space="preserve">ნიადაგის ნაყოფიერი ფენა </w:t>
            </w:r>
            <w:r w:rsidR="00445789" w:rsidRPr="001C0DED">
              <w:rPr>
                <w:color w:val="auto"/>
                <w:sz w:val="20"/>
                <w:szCs w:val="20"/>
                <w:lang w:val="ka-GE"/>
              </w:rPr>
              <w:t>პრაქტიკულად არ არსებობს</w:t>
            </w:r>
            <w:r w:rsidRPr="001C0DED">
              <w:rPr>
                <w:color w:val="auto"/>
                <w:sz w:val="20"/>
                <w:szCs w:val="20"/>
                <w:lang w:val="ka-GE"/>
              </w:rPr>
              <w:t xml:space="preserve">, </w:t>
            </w:r>
            <w:r w:rsidR="00445789" w:rsidRPr="001C0DED">
              <w:rPr>
                <w:color w:val="auto"/>
                <w:sz w:val="20"/>
                <w:szCs w:val="20"/>
                <w:lang w:val="ka-GE"/>
              </w:rPr>
              <w:t>ნიადაგის ნაყოფიერ ფენაზე ზემოქმედებას ადგილი არ აქვს.</w:t>
            </w:r>
          </w:p>
        </w:tc>
      </w:tr>
      <w:tr w:rsidR="00C922B3" w:rsidRPr="001C0DED" w:rsidTr="00AA3778">
        <w:trPr>
          <w:cantSplit/>
          <w:trHeight w:val="687"/>
          <w:jc w:val="center"/>
        </w:trPr>
        <w:tc>
          <w:tcPr>
            <w:tcW w:w="2366" w:type="dxa"/>
            <w:tcBorders>
              <w:top w:val="single" w:sz="4" w:space="0" w:color="auto"/>
              <w:left w:val="single" w:sz="4" w:space="0" w:color="auto"/>
              <w:bottom w:val="single" w:sz="4" w:space="0" w:color="auto"/>
              <w:right w:val="single" w:sz="4" w:space="0" w:color="auto"/>
            </w:tcBorders>
            <w:vAlign w:val="center"/>
          </w:tcPr>
          <w:p w:rsidR="00C922B3" w:rsidRPr="001C0DED" w:rsidRDefault="00C922B3" w:rsidP="001C0DED">
            <w:pPr>
              <w:spacing w:before="0" w:after="0"/>
              <w:jc w:val="center"/>
              <w:rPr>
                <w:b/>
                <w:color w:val="auto"/>
                <w:sz w:val="20"/>
                <w:szCs w:val="20"/>
                <w:lang w:val="ka-GE"/>
              </w:rPr>
            </w:pPr>
            <w:r w:rsidRPr="001C0DED">
              <w:rPr>
                <w:b/>
                <w:color w:val="auto"/>
                <w:sz w:val="20"/>
                <w:szCs w:val="20"/>
                <w:lang w:val="ka-GE"/>
              </w:rPr>
              <w:lastRenderedPageBreak/>
              <w:t>ზემოქმედება ბიოლოგიურ გარემოზე</w:t>
            </w:r>
          </w:p>
        </w:tc>
        <w:tc>
          <w:tcPr>
            <w:tcW w:w="7280" w:type="dxa"/>
            <w:tcBorders>
              <w:top w:val="single" w:sz="4" w:space="0" w:color="auto"/>
              <w:left w:val="single" w:sz="4" w:space="0" w:color="auto"/>
              <w:bottom w:val="single" w:sz="4" w:space="0" w:color="auto"/>
              <w:right w:val="single" w:sz="4" w:space="0" w:color="auto"/>
            </w:tcBorders>
            <w:vAlign w:val="center"/>
          </w:tcPr>
          <w:p w:rsidR="00C922B3" w:rsidRPr="001C0DED" w:rsidRDefault="00445789" w:rsidP="001C0DED">
            <w:pPr>
              <w:widowControl w:val="0"/>
              <w:autoSpaceDE w:val="0"/>
              <w:autoSpaceDN w:val="0"/>
              <w:spacing w:before="0" w:after="0"/>
              <w:rPr>
                <w:color w:val="auto"/>
                <w:sz w:val="20"/>
                <w:szCs w:val="20"/>
                <w:lang w:val="ka-GE"/>
              </w:rPr>
            </w:pPr>
            <w:r w:rsidRPr="001C0DED">
              <w:rPr>
                <w:color w:val="auto"/>
                <w:sz w:val="20"/>
                <w:szCs w:val="20"/>
                <w:lang w:val="ka-GE"/>
              </w:rPr>
              <w:t xml:space="preserve">საწარმოს განთავსების </w:t>
            </w:r>
            <w:r w:rsidR="00C922B3" w:rsidRPr="001C0DED">
              <w:rPr>
                <w:color w:val="auto"/>
                <w:sz w:val="20"/>
                <w:szCs w:val="20"/>
                <w:lang w:val="ka-GE"/>
              </w:rPr>
              <w:t xml:space="preserve">ტერიტორიაზე </w:t>
            </w:r>
            <w:r w:rsidRPr="001C0DED">
              <w:rPr>
                <w:color w:val="auto"/>
                <w:sz w:val="20"/>
                <w:szCs w:val="20"/>
                <w:lang w:val="ka-GE"/>
              </w:rPr>
              <w:t xml:space="preserve">და მის მიმდებარედ </w:t>
            </w:r>
            <w:r w:rsidR="00C922B3" w:rsidRPr="001C0DED">
              <w:rPr>
                <w:color w:val="auto"/>
                <w:sz w:val="20"/>
                <w:szCs w:val="20"/>
                <w:lang w:val="ka-GE"/>
              </w:rPr>
              <w:t xml:space="preserve">მცენარეული საფარი წარმოდგენილი არ არის, ხოლო მაღალი ანთროპოგენური დატვირთვიდან გამომდინარე ცხოველთა ველური სახეობების საბინადრო ადგილების არსებობა პრაქტიკულად გამორიცხულია;  </w:t>
            </w:r>
          </w:p>
        </w:tc>
      </w:tr>
      <w:tr w:rsidR="00C922B3" w:rsidRPr="001C0DED" w:rsidTr="00AA3778">
        <w:trPr>
          <w:cantSplit/>
          <w:trHeight w:val="787"/>
          <w:jc w:val="center"/>
        </w:trPr>
        <w:tc>
          <w:tcPr>
            <w:tcW w:w="2366" w:type="dxa"/>
            <w:tcBorders>
              <w:top w:val="single" w:sz="4" w:space="0" w:color="auto"/>
              <w:left w:val="single" w:sz="4" w:space="0" w:color="auto"/>
              <w:bottom w:val="single" w:sz="4" w:space="0" w:color="auto"/>
              <w:right w:val="single" w:sz="4" w:space="0" w:color="auto"/>
            </w:tcBorders>
            <w:vAlign w:val="center"/>
          </w:tcPr>
          <w:p w:rsidR="00C922B3" w:rsidRPr="001C0DED" w:rsidRDefault="00C922B3" w:rsidP="001C0DED">
            <w:pPr>
              <w:spacing w:before="0" w:after="0"/>
              <w:jc w:val="center"/>
              <w:rPr>
                <w:b/>
                <w:color w:val="auto"/>
                <w:sz w:val="20"/>
                <w:szCs w:val="20"/>
                <w:lang w:val="ka-GE"/>
              </w:rPr>
            </w:pPr>
            <w:r w:rsidRPr="001C0DED">
              <w:rPr>
                <w:b/>
                <w:color w:val="auto"/>
                <w:sz w:val="20"/>
                <w:szCs w:val="20"/>
                <w:lang w:val="ka-GE"/>
              </w:rPr>
              <w:t>ტრანსსასაზღვრო ზემოქმედება</w:t>
            </w:r>
          </w:p>
        </w:tc>
        <w:tc>
          <w:tcPr>
            <w:tcW w:w="7280" w:type="dxa"/>
            <w:tcBorders>
              <w:top w:val="single" w:sz="4" w:space="0" w:color="auto"/>
              <w:left w:val="single" w:sz="4" w:space="0" w:color="auto"/>
              <w:bottom w:val="single" w:sz="4" w:space="0" w:color="auto"/>
              <w:right w:val="single" w:sz="4" w:space="0" w:color="auto"/>
            </w:tcBorders>
            <w:vAlign w:val="center"/>
          </w:tcPr>
          <w:p w:rsidR="00C922B3" w:rsidRPr="001C0DED" w:rsidRDefault="00C922B3" w:rsidP="001C0DED">
            <w:pPr>
              <w:spacing w:before="0" w:after="0"/>
              <w:ind w:right="2"/>
              <w:rPr>
                <w:color w:val="auto"/>
                <w:sz w:val="20"/>
                <w:szCs w:val="20"/>
                <w:lang w:val="ka-GE"/>
              </w:rPr>
            </w:pPr>
            <w:r w:rsidRPr="001C0DED">
              <w:rPr>
                <w:color w:val="auto"/>
                <w:sz w:val="20"/>
                <w:szCs w:val="20"/>
                <w:lang w:val="ka-GE"/>
              </w:rPr>
              <w:t>დაგეგმილი საქმიანობის სპეციფიკის და განხორციელების ადგილის მდებარეობის გათვალისწინებით ტრანსსასაზღვრო ზემოქმედების რისკი არ არის მოსალოდნელი;</w:t>
            </w:r>
          </w:p>
        </w:tc>
      </w:tr>
      <w:tr w:rsidR="00C922B3" w:rsidRPr="001C0DED" w:rsidTr="00AA3778">
        <w:trPr>
          <w:cantSplit/>
          <w:trHeight w:val="928"/>
          <w:jc w:val="center"/>
        </w:trPr>
        <w:tc>
          <w:tcPr>
            <w:tcW w:w="2366" w:type="dxa"/>
            <w:tcBorders>
              <w:top w:val="single" w:sz="4" w:space="0" w:color="auto"/>
              <w:left w:val="single" w:sz="4" w:space="0" w:color="auto"/>
              <w:bottom w:val="single" w:sz="4" w:space="0" w:color="auto"/>
              <w:right w:val="single" w:sz="4" w:space="0" w:color="auto"/>
            </w:tcBorders>
            <w:vAlign w:val="center"/>
          </w:tcPr>
          <w:p w:rsidR="00C922B3" w:rsidRPr="001C0DED" w:rsidRDefault="00C922B3" w:rsidP="001C0DED">
            <w:pPr>
              <w:spacing w:before="0" w:after="0"/>
              <w:jc w:val="center"/>
              <w:rPr>
                <w:b/>
                <w:color w:val="auto"/>
                <w:sz w:val="20"/>
                <w:szCs w:val="20"/>
                <w:lang w:val="ka-GE"/>
              </w:rPr>
            </w:pPr>
            <w:r w:rsidRPr="001C0DED">
              <w:rPr>
                <w:b/>
                <w:color w:val="auto"/>
                <w:sz w:val="20"/>
                <w:szCs w:val="20"/>
                <w:lang w:val="ka-GE"/>
              </w:rPr>
              <w:t>ისტორიულ-კულტურული მემკვიდრეობის ძეგლებზე ზემოქმედება</w:t>
            </w:r>
          </w:p>
        </w:tc>
        <w:tc>
          <w:tcPr>
            <w:tcW w:w="7280" w:type="dxa"/>
            <w:tcBorders>
              <w:top w:val="single" w:sz="4" w:space="0" w:color="auto"/>
              <w:left w:val="single" w:sz="4" w:space="0" w:color="auto"/>
              <w:bottom w:val="single" w:sz="4" w:space="0" w:color="auto"/>
              <w:right w:val="single" w:sz="4" w:space="0" w:color="auto"/>
            </w:tcBorders>
            <w:vAlign w:val="center"/>
          </w:tcPr>
          <w:p w:rsidR="00C922B3" w:rsidRPr="001C0DED" w:rsidRDefault="00C922B3" w:rsidP="001C0DED">
            <w:pPr>
              <w:spacing w:before="0" w:after="0"/>
              <w:ind w:right="2"/>
              <w:rPr>
                <w:color w:val="auto"/>
                <w:sz w:val="20"/>
                <w:szCs w:val="20"/>
                <w:lang w:val="ka-GE"/>
              </w:rPr>
            </w:pPr>
            <w:r w:rsidRPr="001C0DED">
              <w:rPr>
                <w:color w:val="auto"/>
                <w:sz w:val="20"/>
                <w:szCs w:val="20"/>
                <w:lang w:val="ka-GE"/>
              </w:rPr>
              <w:t>საველე სამუშაოებს პროცესში საპროექტო ტერიტორიის მიმდებარე  არეალში ხილული კულტურული მემკვიდრეობის ძეგლები წარმოდგენილი არ არის.</w:t>
            </w:r>
          </w:p>
          <w:p w:rsidR="00C922B3" w:rsidRPr="001C0DED" w:rsidRDefault="00C922B3" w:rsidP="001C0DED">
            <w:pPr>
              <w:spacing w:before="0" w:after="0"/>
              <w:ind w:right="2"/>
              <w:rPr>
                <w:color w:val="auto"/>
                <w:sz w:val="20"/>
                <w:szCs w:val="20"/>
                <w:lang w:val="ka-GE"/>
              </w:rPr>
            </w:pPr>
            <w:r w:rsidRPr="001C0DED">
              <w:rPr>
                <w:color w:val="auto"/>
                <w:sz w:val="20"/>
                <w:szCs w:val="20"/>
                <w:lang w:val="ka-GE"/>
              </w:rPr>
              <w:t>საწარმო განთავსებულია ტექნოგენური და ანთროპოგენული ზემოქმედების მქონე  ტერიტორიაზე, შესაბამისად არ ხორციელდება გამოუკვლეველი ტერიტორიის ათვისება, დანადგარის მონტაჟი</w:t>
            </w:r>
            <w:r w:rsidR="00DB7958" w:rsidRPr="001C0DED">
              <w:rPr>
                <w:color w:val="auto"/>
                <w:sz w:val="20"/>
                <w:szCs w:val="20"/>
                <w:lang w:val="ka-GE"/>
              </w:rPr>
              <w:t>ს დროს მნიშნელოვანი</w:t>
            </w:r>
            <w:r w:rsidRPr="001C0DED">
              <w:rPr>
                <w:color w:val="auto"/>
                <w:sz w:val="20"/>
                <w:szCs w:val="20"/>
                <w:lang w:val="ka-GE"/>
              </w:rPr>
              <w:t xml:space="preserve"> მიწის სამუშაოებ</w:t>
            </w:r>
            <w:r w:rsidR="00DB7958" w:rsidRPr="001C0DED">
              <w:rPr>
                <w:color w:val="auto"/>
                <w:sz w:val="20"/>
                <w:szCs w:val="20"/>
                <w:lang w:val="ka-GE"/>
              </w:rPr>
              <w:t xml:space="preserve">ი შესრულებული არ ყოფილა (არსებული </w:t>
            </w:r>
            <w:r w:rsidR="00F23654" w:rsidRPr="001C0DED">
              <w:rPr>
                <w:color w:val="auto"/>
                <w:sz w:val="20"/>
                <w:szCs w:val="20"/>
                <w:lang w:val="ka-GE"/>
              </w:rPr>
              <w:t>კონსტრუქციებისათვის</w:t>
            </w:r>
            <w:r w:rsidR="00DB7958" w:rsidRPr="001C0DED">
              <w:rPr>
                <w:color w:val="auto"/>
                <w:sz w:val="20"/>
                <w:szCs w:val="20"/>
                <w:lang w:val="ka-GE"/>
              </w:rPr>
              <w:t xml:space="preserve"> ღრმა </w:t>
            </w:r>
            <w:r w:rsidR="00F23654" w:rsidRPr="001C0DED">
              <w:rPr>
                <w:color w:val="auto"/>
                <w:sz w:val="20"/>
                <w:szCs w:val="20"/>
                <w:lang w:val="ka-GE"/>
              </w:rPr>
              <w:t>საძირკვლების</w:t>
            </w:r>
            <w:r w:rsidR="00DB7958" w:rsidRPr="001C0DED">
              <w:rPr>
                <w:color w:val="auto"/>
                <w:sz w:val="20"/>
                <w:szCs w:val="20"/>
                <w:lang w:val="ka-GE"/>
              </w:rPr>
              <w:t xml:space="preserve"> მოწყობა საჭირო არ არის)</w:t>
            </w:r>
            <w:r w:rsidRPr="001C0DED">
              <w:rPr>
                <w:color w:val="auto"/>
                <w:sz w:val="20"/>
                <w:szCs w:val="20"/>
                <w:lang w:val="ka-GE"/>
              </w:rPr>
              <w:t xml:space="preserve">, შესაბამისად ამ მხრივ მოსალოდნელი ზემოქმედება შეიძლება იყოს მინიმალური. </w:t>
            </w:r>
          </w:p>
        </w:tc>
      </w:tr>
    </w:tbl>
    <w:p w:rsidR="00C922B3" w:rsidRPr="001C0DED" w:rsidRDefault="00C922B3" w:rsidP="001C0DED">
      <w:pPr>
        <w:rPr>
          <w:rFonts w:eastAsia="Times New Roman" w:cstheme="majorBidi"/>
          <w:b/>
          <w:szCs w:val="26"/>
          <w:lang w:val="ka-GE" w:eastAsia="ru-RU"/>
        </w:rPr>
        <w:sectPr w:rsidR="00C922B3" w:rsidRPr="001C0DED" w:rsidSect="00AA3778">
          <w:headerReference w:type="even" r:id="rId25"/>
          <w:headerReference w:type="default" r:id="rId26"/>
          <w:footerReference w:type="even" r:id="rId27"/>
          <w:footerReference w:type="default" r:id="rId28"/>
          <w:headerReference w:type="first" r:id="rId29"/>
          <w:footerReference w:type="first" r:id="rId30"/>
          <w:pgSz w:w="11910" w:h="16840"/>
          <w:pgMar w:top="1140" w:right="1140" w:bottom="1140" w:left="1140" w:header="720" w:footer="720" w:gutter="0"/>
          <w:cols w:space="720"/>
          <w:docGrid w:linePitch="299"/>
        </w:sectPr>
      </w:pPr>
    </w:p>
    <w:p w:rsidR="00C922B3" w:rsidRPr="001C0DED" w:rsidRDefault="00C922B3" w:rsidP="001C0DED">
      <w:pPr>
        <w:rPr>
          <w:color w:val="auto"/>
          <w:sz w:val="20"/>
          <w:szCs w:val="20"/>
          <w:lang w:val="ka-GE"/>
        </w:rPr>
      </w:pPr>
      <w:r w:rsidRPr="001C0DED">
        <w:rPr>
          <w:b/>
          <w:color w:val="auto"/>
          <w:sz w:val="20"/>
          <w:szCs w:val="20"/>
          <w:lang w:val="ka-GE"/>
        </w:rPr>
        <w:lastRenderedPageBreak/>
        <w:t>სურათი 4.</w:t>
      </w:r>
      <w:r w:rsidR="00DB7958" w:rsidRPr="001C0DED">
        <w:rPr>
          <w:b/>
          <w:color w:val="auto"/>
          <w:sz w:val="20"/>
          <w:szCs w:val="20"/>
          <w:lang w:val="ka-GE"/>
        </w:rPr>
        <w:t>1</w:t>
      </w:r>
      <w:r w:rsidRPr="001C0DED">
        <w:rPr>
          <w:b/>
          <w:color w:val="auto"/>
          <w:sz w:val="20"/>
          <w:szCs w:val="20"/>
          <w:lang w:val="ka-GE"/>
        </w:rPr>
        <w:t>.</w:t>
      </w:r>
      <w:r w:rsidRPr="001C0DED">
        <w:rPr>
          <w:color w:val="auto"/>
          <w:sz w:val="20"/>
          <w:szCs w:val="20"/>
          <w:lang w:val="ka-GE"/>
        </w:rPr>
        <w:t xml:space="preserve"> საწარმოსა და ზურმუხტის ქსელის ურთიერთგანლაგება </w:t>
      </w:r>
    </w:p>
    <w:p w:rsidR="00C922B3" w:rsidRPr="001C0DED" w:rsidRDefault="00C922B3" w:rsidP="001C0DED">
      <w:pPr>
        <w:spacing w:before="0"/>
        <w:jc w:val="center"/>
        <w:rPr>
          <w:rFonts w:eastAsia="Calibri" w:cs="Times New Roman"/>
          <w:color w:val="000000"/>
          <w:lang w:val="ka-GE"/>
        </w:rPr>
        <w:sectPr w:rsidR="00C922B3" w:rsidRPr="001C0DED" w:rsidSect="00C922B3">
          <w:pgSz w:w="16840" w:h="11910" w:orient="landscape"/>
          <w:pgMar w:top="1138" w:right="1138" w:bottom="1138" w:left="1138" w:header="720" w:footer="720" w:gutter="0"/>
          <w:cols w:space="720"/>
          <w:docGrid w:linePitch="299"/>
        </w:sectPr>
      </w:pPr>
      <w:r w:rsidRPr="001C0DED">
        <w:rPr>
          <w:color w:val="auto"/>
          <w:sz w:val="20"/>
          <w:szCs w:val="20"/>
          <w:lang w:val="ka-GE" w:eastAsia="ka-GE"/>
        </w:rPr>
        <w:drawing>
          <wp:inline distT="0" distB="0" distL="0" distR="0" wp14:anchorId="28E8E2D3" wp14:editId="09527413">
            <wp:extent cx="7696862" cy="5535890"/>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 group - emerald.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769082" cy="5587834"/>
                    </a:xfrm>
                    <a:prstGeom prst="rect">
                      <a:avLst/>
                    </a:prstGeom>
                  </pic:spPr>
                </pic:pic>
              </a:graphicData>
            </a:graphic>
          </wp:inline>
        </w:drawing>
      </w:r>
      <w:bookmarkStart w:id="17" w:name="_Toc87604611"/>
    </w:p>
    <w:p w:rsidR="00C922B3" w:rsidRPr="001C0DED" w:rsidRDefault="00C922B3" w:rsidP="001C0DED">
      <w:pPr>
        <w:pStyle w:val="Heading2"/>
        <w:rPr>
          <w:noProof w:val="0"/>
        </w:rPr>
      </w:pPr>
      <w:bookmarkStart w:id="18" w:name="_Toc98947662"/>
      <w:r w:rsidRPr="001C0DED">
        <w:rPr>
          <w:noProof w:val="0"/>
        </w:rPr>
        <w:lastRenderedPageBreak/>
        <w:t>ზემოქმედება ატმოსფერული ჰაერის ხარისხზე</w:t>
      </w:r>
      <w:bookmarkEnd w:id="17"/>
      <w:bookmarkEnd w:id="18"/>
    </w:p>
    <w:p w:rsidR="00C922B3" w:rsidRPr="001C0DED" w:rsidRDefault="00C922B3" w:rsidP="001C0DED">
      <w:pPr>
        <w:rPr>
          <w:color w:val="auto"/>
          <w:lang w:val="ka-GE"/>
        </w:rPr>
      </w:pPr>
      <w:r w:rsidRPr="001C0DED">
        <w:rPr>
          <w:color w:val="auto"/>
          <w:lang w:val="ka-GE"/>
        </w:rPr>
        <w:t>გადასატანი ტიპის სამსხვრევ დამხარისხებელი საამქროს მოწყობ</w:t>
      </w:r>
      <w:r w:rsidR="00DB7958" w:rsidRPr="001C0DED">
        <w:rPr>
          <w:color w:val="auto"/>
          <w:lang w:val="ka-GE"/>
        </w:rPr>
        <w:t>ის პროცესში</w:t>
      </w:r>
      <w:r w:rsidRPr="001C0DED">
        <w:rPr>
          <w:color w:val="auto"/>
          <w:lang w:val="ka-GE"/>
        </w:rPr>
        <w:t>, დანადგარების მონტაჟი დიდი მოცულობის სამშენებლო სამუშაოების (მათ შორის მიწის სამუშაოების) შესრულებას</w:t>
      </w:r>
      <w:r w:rsidR="00DB7958" w:rsidRPr="001C0DED">
        <w:rPr>
          <w:color w:val="auto"/>
          <w:lang w:val="ka-GE"/>
        </w:rPr>
        <w:t>თან</w:t>
      </w:r>
      <w:r w:rsidRPr="001C0DED">
        <w:rPr>
          <w:color w:val="auto"/>
          <w:lang w:val="ka-GE"/>
        </w:rPr>
        <w:t xml:space="preserve"> </w:t>
      </w:r>
      <w:r w:rsidR="00DB7958" w:rsidRPr="001C0DED">
        <w:rPr>
          <w:color w:val="auto"/>
          <w:lang w:val="ka-GE"/>
        </w:rPr>
        <w:t>დაკავშირებული არ ყოფილა</w:t>
      </w:r>
      <w:r w:rsidRPr="001C0DED">
        <w:rPr>
          <w:color w:val="auto"/>
          <w:lang w:val="ka-GE"/>
        </w:rPr>
        <w:t xml:space="preserve"> და შესაბამისად, ატმოსფერული ჰაერის ხარისხზე ზემოქმედების რისკი მინიმალურია. ამასთან, </w:t>
      </w:r>
      <w:r w:rsidR="00F23654" w:rsidRPr="001C0DED">
        <w:rPr>
          <w:color w:val="auto"/>
          <w:lang w:val="ka-GE"/>
        </w:rPr>
        <w:t>აღსანიშნავია</w:t>
      </w:r>
      <w:r w:rsidR="00DB7958" w:rsidRPr="001C0DED">
        <w:rPr>
          <w:color w:val="auto"/>
          <w:lang w:val="ka-GE"/>
        </w:rPr>
        <w:t xml:space="preserve">, რომ </w:t>
      </w:r>
      <w:r w:rsidRPr="001C0DED">
        <w:rPr>
          <w:color w:val="auto"/>
          <w:lang w:val="ka-GE"/>
        </w:rPr>
        <w:t xml:space="preserve">უახლოესი საცხოვრებელი სახლი მდებარეობს ჩრდილო-აღმოსავლეთით 820 მ-ში.   </w:t>
      </w:r>
    </w:p>
    <w:p w:rsidR="00C922B3" w:rsidRPr="001C0DED" w:rsidRDefault="00C922B3" w:rsidP="001C0DED">
      <w:pPr>
        <w:rPr>
          <w:color w:val="auto"/>
          <w:lang w:val="ka-GE"/>
        </w:rPr>
      </w:pPr>
      <w:r w:rsidRPr="001C0DED">
        <w:rPr>
          <w:color w:val="auto"/>
          <w:lang w:val="ka-GE"/>
        </w:rPr>
        <w:t xml:space="preserve">აღსანიშნავია ისიც, რომ  დანადგარი იმუშავებს სველი დამუშავების მეთოდის გამოყენებით და შესაბამისად ექსპლუატაციის </w:t>
      </w:r>
      <w:r w:rsidR="00DB7958" w:rsidRPr="001C0DED">
        <w:rPr>
          <w:color w:val="auto"/>
          <w:lang w:val="ka-GE"/>
        </w:rPr>
        <w:t>პროცესში</w:t>
      </w:r>
      <w:r w:rsidRPr="001C0DED">
        <w:rPr>
          <w:color w:val="auto"/>
          <w:lang w:val="ka-GE"/>
        </w:rPr>
        <w:t xml:space="preserve"> მტვრის ემისიები არ </w:t>
      </w:r>
      <w:r w:rsidR="00DB7958" w:rsidRPr="001C0DED">
        <w:rPr>
          <w:color w:val="auto"/>
          <w:lang w:val="ka-GE"/>
        </w:rPr>
        <w:t xml:space="preserve">არის </w:t>
      </w:r>
      <w:r w:rsidRPr="001C0DED">
        <w:rPr>
          <w:color w:val="auto"/>
          <w:lang w:val="ka-GE"/>
        </w:rPr>
        <w:t xml:space="preserve">მაღალი. </w:t>
      </w:r>
    </w:p>
    <w:p w:rsidR="00C922B3" w:rsidRPr="001C0DED" w:rsidRDefault="00C922B3" w:rsidP="001C0DED">
      <w:pPr>
        <w:rPr>
          <w:color w:val="auto"/>
          <w:lang w:val="ka-GE"/>
        </w:rPr>
      </w:pPr>
      <w:r w:rsidRPr="001C0DED">
        <w:rPr>
          <w:color w:val="auto"/>
          <w:lang w:val="ka-GE"/>
        </w:rPr>
        <w:t>საწარმოს ფუნქციონირების პროცესში ატმოსფერული  ჰაერის  მავნე ნივთიერებათა   დაბინძურების ძირითად წყაროებს წარმოადგენენ:</w:t>
      </w:r>
    </w:p>
    <w:p w:rsidR="00C922B3" w:rsidRPr="001C0DED" w:rsidRDefault="00C922B3" w:rsidP="001C0DED">
      <w:pPr>
        <w:numPr>
          <w:ilvl w:val="0"/>
          <w:numId w:val="11"/>
        </w:numPr>
        <w:contextualSpacing/>
        <w:jc w:val="left"/>
        <w:rPr>
          <w:color w:val="auto"/>
          <w:lang w:val="ka-GE"/>
        </w:rPr>
      </w:pPr>
      <w:r w:rsidRPr="001C0DED">
        <w:rPr>
          <w:color w:val="auto"/>
          <w:lang w:val="ka-GE"/>
        </w:rPr>
        <w:t>მიმღები ბუნკერი;</w:t>
      </w:r>
    </w:p>
    <w:p w:rsidR="00C922B3" w:rsidRPr="001C0DED" w:rsidRDefault="00C922B3" w:rsidP="001C0DED">
      <w:pPr>
        <w:numPr>
          <w:ilvl w:val="0"/>
          <w:numId w:val="11"/>
        </w:numPr>
        <w:contextualSpacing/>
        <w:jc w:val="left"/>
        <w:rPr>
          <w:color w:val="auto"/>
          <w:lang w:val="ka-GE"/>
        </w:rPr>
      </w:pPr>
      <w:r w:rsidRPr="001C0DED">
        <w:rPr>
          <w:color w:val="auto"/>
          <w:lang w:val="ka-GE"/>
        </w:rPr>
        <w:t xml:space="preserve">ლენტური ტრანსპორტიორი; </w:t>
      </w:r>
    </w:p>
    <w:p w:rsidR="00C922B3" w:rsidRPr="001C0DED" w:rsidRDefault="00C922B3" w:rsidP="001C0DED">
      <w:pPr>
        <w:numPr>
          <w:ilvl w:val="0"/>
          <w:numId w:val="11"/>
        </w:numPr>
        <w:contextualSpacing/>
        <w:jc w:val="left"/>
        <w:rPr>
          <w:color w:val="auto"/>
          <w:lang w:val="ka-GE"/>
        </w:rPr>
      </w:pPr>
      <w:r w:rsidRPr="001C0DED">
        <w:rPr>
          <w:color w:val="auto"/>
          <w:lang w:val="ka-GE"/>
        </w:rPr>
        <w:t>სამსხვრეველა;</w:t>
      </w:r>
    </w:p>
    <w:p w:rsidR="00C922B3" w:rsidRPr="001C0DED" w:rsidRDefault="00C922B3" w:rsidP="001C0DED">
      <w:pPr>
        <w:numPr>
          <w:ilvl w:val="0"/>
          <w:numId w:val="11"/>
        </w:numPr>
        <w:spacing w:after="0"/>
        <w:contextualSpacing/>
        <w:jc w:val="left"/>
        <w:rPr>
          <w:color w:val="auto"/>
          <w:lang w:val="ka-GE"/>
        </w:rPr>
      </w:pPr>
      <w:r w:rsidRPr="001C0DED">
        <w:rPr>
          <w:color w:val="auto"/>
          <w:lang w:val="ka-GE"/>
        </w:rPr>
        <w:t>ნედლეულის და მზა პროდუქციის საწყობი;</w:t>
      </w:r>
    </w:p>
    <w:p w:rsidR="00C922B3" w:rsidRPr="001C0DED" w:rsidRDefault="00C922B3" w:rsidP="001C0DED">
      <w:pPr>
        <w:rPr>
          <w:color w:val="auto"/>
          <w:lang w:val="ka-GE"/>
        </w:rPr>
      </w:pPr>
      <w:r w:rsidRPr="001C0DED">
        <w:rPr>
          <w:color w:val="auto"/>
          <w:lang w:val="ka-GE"/>
        </w:rPr>
        <w:t xml:space="preserve">ატმოსფერულ ჰაერში მავნე ნივთიერებათა გაბნევის გაანგარიშების შედეგების მიხედვით, შეწონილ ნაწილაკთა კონცენტრაცია საკონტროლო წერტილებში უახლოესი საცხოვრებელი ზონის (820 მ-ში) და 500 მეტრიანი ნორმირებული ზონის საზღვარზე არ აღემატებოდა ნორმატიულ მნიშვნელობებს. </w:t>
      </w:r>
    </w:p>
    <w:p w:rsidR="005E6B5A" w:rsidRPr="001C0DED" w:rsidRDefault="005E6B5A" w:rsidP="001C0DED">
      <w:pPr>
        <w:keepNext/>
        <w:keepLines/>
        <w:numPr>
          <w:ilvl w:val="0"/>
          <w:numId w:val="18"/>
        </w:numPr>
        <w:jc w:val="left"/>
        <w:outlineLvl w:val="2"/>
        <w:rPr>
          <w:rFonts w:eastAsia="Calibri" w:cs="Times New Roman"/>
          <w:b/>
          <w:vanish/>
          <w:color w:val="000000"/>
          <w:szCs w:val="24"/>
          <w:lang w:val="ka-GE"/>
        </w:rPr>
      </w:pPr>
      <w:bookmarkStart w:id="19" w:name="_Toc74563576"/>
      <w:bookmarkStart w:id="20" w:name="_Toc74567053"/>
      <w:bookmarkStart w:id="21" w:name="_Toc74567090"/>
      <w:bookmarkStart w:id="22" w:name="_Toc98943585"/>
      <w:bookmarkStart w:id="23" w:name="_Toc98945216"/>
      <w:bookmarkStart w:id="24" w:name="_Toc98947663"/>
      <w:bookmarkEnd w:id="19"/>
      <w:bookmarkEnd w:id="20"/>
      <w:bookmarkEnd w:id="21"/>
      <w:bookmarkEnd w:id="22"/>
      <w:bookmarkEnd w:id="23"/>
      <w:bookmarkEnd w:id="24"/>
    </w:p>
    <w:p w:rsidR="005E6B5A" w:rsidRPr="001C0DED" w:rsidRDefault="005E6B5A" w:rsidP="001C0DED">
      <w:pPr>
        <w:keepNext/>
        <w:keepLines/>
        <w:numPr>
          <w:ilvl w:val="0"/>
          <w:numId w:val="18"/>
        </w:numPr>
        <w:jc w:val="left"/>
        <w:outlineLvl w:val="2"/>
        <w:rPr>
          <w:rFonts w:eastAsia="Calibri" w:cs="Times New Roman"/>
          <w:b/>
          <w:vanish/>
          <w:color w:val="000000"/>
          <w:szCs w:val="24"/>
          <w:lang w:val="ka-GE"/>
        </w:rPr>
      </w:pPr>
      <w:bookmarkStart w:id="25" w:name="_Toc74563577"/>
      <w:bookmarkStart w:id="26" w:name="_Toc74567054"/>
      <w:bookmarkStart w:id="27" w:name="_Toc74567091"/>
      <w:bookmarkStart w:id="28" w:name="_Toc98943586"/>
      <w:bookmarkStart w:id="29" w:name="_Toc98945217"/>
      <w:bookmarkStart w:id="30" w:name="_Toc98947664"/>
      <w:bookmarkEnd w:id="25"/>
      <w:bookmarkEnd w:id="26"/>
      <w:bookmarkEnd w:id="27"/>
      <w:bookmarkEnd w:id="28"/>
      <w:bookmarkEnd w:id="29"/>
      <w:bookmarkEnd w:id="30"/>
    </w:p>
    <w:p w:rsidR="005E6B5A" w:rsidRPr="001C0DED" w:rsidRDefault="005E6B5A" w:rsidP="001C0DED">
      <w:pPr>
        <w:keepNext/>
        <w:keepLines/>
        <w:numPr>
          <w:ilvl w:val="0"/>
          <w:numId w:val="18"/>
        </w:numPr>
        <w:jc w:val="left"/>
        <w:outlineLvl w:val="2"/>
        <w:rPr>
          <w:rFonts w:eastAsia="Calibri" w:cs="Times New Roman"/>
          <w:b/>
          <w:vanish/>
          <w:color w:val="000000"/>
          <w:szCs w:val="24"/>
          <w:lang w:val="ka-GE"/>
        </w:rPr>
      </w:pPr>
      <w:bookmarkStart w:id="31" w:name="_Toc74563578"/>
      <w:bookmarkStart w:id="32" w:name="_Toc74567055"/>
      <w:bookmarkStart w:id="33" w:name="_Toc74567092"/>
      <w:bookmarkStart w:id="34" w:name="_Toc98943587"/>
      <w:bookmarkStart w:id="35" w:name="_Toc98945218"/>
      <w:bookmarkStart w:id="36" w:name="_Toc98947665"/>
      <w:bookmarkEnd w:id="31"/>
      <w:bookmarkEnd w:id="32"/>
      <w:bookmarkEnd w:id="33"/>
      <w:bookmarkEnd w:id="34"/>
      <w:bookmarkEnd w:id="35"/>
      <w:bookmarkEnd w:id="36"/>
    </w:p>
    <w:p w:rsidR="005E6B5A" w:rsidRPr="001C0DED" w:rsidRDefault="005E6B5A" w:rsidP="001C0DED">
      <w:pPr>
        <w:keepNext/>
        <w:keepLines/>
        <w:numPr>
          <w:ilvl w:val="1"/>
          <w:numId w:val="18"/>
        </w:numPr>
        <w:jc w:val="left"/>
        <w:outlineLvl w:val="2"/>
        <w:rPr>
          <w:rFonts w:eastAsia="Calibri" w:cs="Times New Roman"/>
          <w:b/>
          <w:vanish/>
          <w:color w:val="000000"/>
          <w:szCs w:val="24"/>
          <w:lang w:val="ka-GE"/>
        </w:rPr>
      </w:pPr>
      <w:bookmarkStart w:id="37" w:name="_Toc74563579"/>
      <w:bookmarkStart w:id="38" w:name="_Toc74567056"/>
      <w:bookmarkStart w:id="39" w:name="_Toc74567093"/>
      <w:bookmarkStart w:id="40" w:name="_Toc98943588"/>
      <w:bookmarkStart w:id="41" w:name="_Toc98945219"/>
      <w:bookmarkStart w:id="42" w:name="_Toc98947666"/>
      <w:bookmarkEnd w:id="37"/>
      <w:bookmarkEnd w:id="38"/>
      <w:bookmarkEnd w:id="39"/>
      <w:bookmarkEnd w:id="40"/>
      <w:bookmarkEnd w:id="41"/>
      <w:bookmarkEnd w:id="42"/>
    </w:p>
    <w:p w:rsidR="005E6B5A" w:rsidRPr="001C0DED" w:rsidRDefault="005E6B5A" w:rsidP="001C0DED">
      <w:pPr>
        <w:rPr>
          <w:color w:val="auto"/>
          <w:lang w:val="ka-GE"/>
        </w:rPr>
      </w:pPr>
      <w:r w:rsidRPr="001C0DED">
        <w:rPr>
          <w:color w:val="auto"/>
          <w:lang w:val="ka-GE"/>
        </w:rPr>
        <w:t xml:space="preserve">ცხრილში 4.1.1. მოცემულია საკონტროლო წერტილებიდან დამაბინძურებელ მავნე ნივთიერებათა (შეწონილი ნაწილაკები) მაქსიმალური კონცენტრაციები </w:t>
      </w:r>
      <w:proofErr w:type="spellStart"/>
      <w:r w:rsidRPr="001C0DED">
        <w:rPr>
          <w:color w:val="auto"/>
          <w:lang w:val="ka-GE"/>
        </w:rPr>
        <w:t>ზდკ</w:t>
      </w:r>
      <w:proofErr w:type="spellEnd"/>
      <w:r w:rsidRPr="001C0DED">
        <w:rPr>
          <w:color w:val="auto"/>
          <w:lang w:val="ka-GE"/>
        </w:rPr>
        <w:t>-წილებში. ატმოსფერულ ჰაერში გაფრქვეულ მავნე ნივთიერებათა რაოდენობრივი ანგარიში და გაბნევის გაანგარიშება მოცემულია დანართში 1.</w:t>
      </w:r>
    </w:p>
    <w:p w:rsidR="005E6B5A" w:rsidRPr="001C0DED" w:rsidRDefault="005E6B5A" w:rsidP="001C0DED">
      <w:pPr>
        <w:keepNext/>
        <w:spacing w:before="0" w:after="200"/>
        <w:jc w:val="left"/>
        <w:rPr>
          <w:b/>
          <w:iCs/>
          <w:color w:val="auto"/>
          <w:sz w:val="20"/>
          <w:szCs w:val="20"/>
          <w:lang w:val="ka-GE"/>
        </w:rPr>
      </w:pPr>
      <w:r w:rsidRPr="001C0DED">
        <w:rPr>
          <w:b/>
          <w:iCs/>
          <w:color w:val="auto"/>
          <w:sz w:val="20"/>
          <w:szCs w:val="20"/>
          <w:lang w:val="ka-GE"/>
        </w:rPr>
        <w:t>ცხრილი 4.1.1</w:t>
      </w:r>
    </w:p>
    <w:tbl>
      <w:tblPr>
        <w:tblW w:w="40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2800"/>
        <w:gridCol w:w="1726"/>
      </w:tblGrid>
      <w:tr w:rsidR="005E6B5A" w:rsidRPr="001C0DED" w:rsidTr="002948EE">
        <w:trPr>
          <w:trHeight w:val="399"/>
          <w:jc w:val="center"/>
        </w:trPr>
        <w:tc>
          <w:tcPr>
            <w:tcW w:w="2092" w:type="pct"/>
            <w:vMerge w:val="restart"/>
            <w:shd w:val="clear" w:color="auto" w:fill="D9D9D9"/>
            <w:vAlign w:val="center"/>
          </w:tcPr>
          <w:p w:rsidR="005E6B5A" w:rsidRPr="001C0DED" w:rsidRDefault="005E6B5A" w:rsidP="001C0DED">
            <w:pPr>
              <w:widowControl w:val="0"/>
              <w:adjustRightInd w:val="0"/>
              <w:spacing w:before="0" w:after="0"/>
              <w:contextualSpacing/>
              <w:jc w:val="center"/>
              <w:textAlignment w:val="baseline"/>
              <w:rPr>
                <w:rFonts w:eastAsia="SimSun" w:cs="Times New Roman"/>
                <w:b/>
                <w:color w:val="auto"/>
                <w:sz w:val="20"/>
                <w:szCs w:val="20"/>
                <w:lang w:val="ka-GE"/>
              </w:rPr>
            </w:pPr>
            <w:r w:rsidRPr="001C0DED">
              <w:rPr>
                <w:rFonts w:eastAsia="SimSun" w:cs="Times New Roman"/>
                <w:b/>
                <w:color w:val="auto"/>
                <w:sz w:val="20"/>
                <w:szCs w:val="20"/>
                <w:lang w:val="ka-GE"/>
              </w:rPr>
              <w:t>მავნე ნივთიერების დასახელება</w:t>
            </w:r>
          </w:p>
        </w:tc>
        <w:tc>
          <w:tcPr>
            <w:tcW w:w="2908" w:type="pct"/>
            <w:gridSpan w:val="2"/>
            <w:shd w:val="clear" w:color="auto" w:fill="D9D9D9"/>
            <w:vAlign w:val="center"/>
          </w:tcPr>
          <w:p w:rsidR="005E6B5A" w:rsidRPr="001C0DED" w:rsidRDefault="005E6B5A" w:rsidP="001C0DED">
            <w:pPr>
              <w:widowControl w:val="0"/>
              <w:adjustRightInd w:val="0"/>
              <w:spacing w:before="0" w:after="0"/>
              <w:contextualSpacing/>
              <w:jc w:val="center"/>
              <w:textAlignment w:val="baseline"/>
              <w:rPr>
                <w:rFonts w:eastAsia="SimSun" w:cs="Times New Roman"/>
                <w:b/>
                <w:color w:val="auto"/>
                <w:sz w:val="20"/>
                <w:szCs w:val="20"/>
                <w:lang w:val="ka-GE"/>
              </w:rPr>
            </w:pPr>
            <w:r w:rsidRPr="001C0DED">
              <w:rPr>
                <w:rFonts w:eastAsia="SimSun" w:cs="Sylfaen"/>
                <w:b/>
                <w:color w:val="auto"/>
                <w:sz w:val="20"/>
                <w:szCs w:val="20"/>
                <w:lang w:val="ka-GE"/>
              </w:rPr>
              <w:t>მავნე</w:t>
            </w:r>
            <w:r w:rsidRPr="001C0DED">
              <w:rPr>
                <w:rFonts w:eastAsia="SimSun" w:cs="Times New Roman"/>
                <w:b/>
                <w:color w:val="auto"/>
                <w:sz w:val="20"/>
                <w:szCs w:val="20"/>
                <w:lang w:val="ka-GE"/>
              </w:rPr>
              <w:t xml:space="preserve"> </w:t>
            </w:r>
            <w:r w:rsidRPr="001C0DED">
              <w:rPr>
                <w:rFonts w:eastAsia="SimSun" w:cs="Sylfaen"/>
                <w:b/>
                <w:color w:val="auto"/>
                <w:sz w:val="20"/>
                <w:szCs w:val="20"/>
                <w:lang w:val="ka-GE"/>
              </w:rPr>
              <w:t>ნივთიერებათა</w:t>
            </w:r>
            <w:r w:rsidRPr="001C0DED">
              <w:rPr>
                <w:rFonts w:eastAsia="SimSun" w:cs="Times New Roman"/>
                <w:b/>
                <w:color w:val="auto"/>
                <w:sz w:val="20"/>
                <w:szCs w:val="20"/>
                <w:lang w:val="ka-GE"/>
              </w:rPr>
              <w:t xml:space="preserve"> </w:t>
            </w:r>
            <w:r w:rsidRPr="001C0DED">
              <w:rPr>
                <w:rFonts w:eastAsia="SimSun" w:cs="Sylfaen"/>
                <w:b/>
                <w:color w:val="auto"/>
                <w:sz w:val="20"/>
                <w:szCs w:val="20"/>
                <w:lang w:val="ka-GE"/>
              </w:rPr>
              <w:t>ზღვრულად</w:t>
            </w:r>
            <w:r w:rsidRPr="001C0DED">
              <w:rPr>
                <w:rFonts w:eastAsia="SimSun" w:cs="Times New Roman"/>
                <w:b/>
                <w:color w:val="auto"/>
                <w:sz w:val="20"/>
                <w:szCs w:val="20"/>
                <w:lang w:val="ka-GE"/>
              </w:rPr>
              <w:t xml:space="preserve"> </w:t>
            </w:r>
            <w:r w:rsidRPr="001C0DED">
              <w:rPr>
                <w:rFonts w:eastAsia="SimSun" w:cs="Sylfaen"/>
                <w:b/>
                <w:color w:val="auto"/>
                <w:sz w:val="20"/>
                <w:szCs w:val="20"/>
                <w:lang w:val="ka-GE"/>
              </w:rPr>
              <w:t>დასაშვები</w:t>
            </w:r>
            <w:r w:rsidRPr="001C0DED">
              <w:rPr>
                <w:rFonts w:eastAsia="SimSun" w:cs="Times New Roman"/>
                <w:b/>
                <w:color w:val="auto"/>
                <w:sz w:val="20"/>
                <w:szCs w:val="20"/>
                <w:lang w:val="ka-GE"/>
              </w:rPr>
              <w:t xml:space="preserve"> </w:t>
            </w:r>
            <w:r w:rsidRPr="001C0DED">
              <w:rPr>
                <w:rFonts w:eastAsia="SimSun" w:cs="Sylfaen"/>
                <w:b/>
                <w:color w:val="auto"/>
                <w:sz w:val="20"/>
                <w:szCs w:val="20"/>
                <w:lang w:val="ka-GE"/>
              </w:rPr>
              <w:t>კონცენტრაციის</w:t>
            </w:r>
            <w:r w:rsidRPr="001C0DED">
              <w:rPr>
                <w:rFonts w:eastAsia="SimSun" w:cs="Times New Roman"/>
                <w:b/>
                <w:color w:val="auto"/>
                <w:sz w:val="20"/>
                <w:szCs w:val="20"/>
                <w:lang w:val="ka-GE"/>
              </w:rPr>
              <w:t xml:space="preserve"> </w:t>
            </w:r>
            <w:r w:rsidRPr="001C0DED">
              <w:rPr>
                <w:rFonts w:eastAsia="SimSun" w:cs="Sylfaen"/>
                <w:b/>
                <w:color w:val="auto"/>
                <w:sz w:val="20"/>
                <w:szCs w:val="20"/>
                <w:lang w:val="ka-GE"/>
              </w:rPr>
              <w:t>წილი</w:t>
            </w:r>
            <w:r w:rsidRPr="001C0DED">
              <w:rPr>
                <w:rFonts w:eastAsia="SimSun" w:cs="Times New Roman"/>
                <w:b/>
                <w:color w:val="auto"/>
                <w:sz w:val="20"/>
                <w:szCs w:val="20"/>
                <w:lang w:val="ka-GE"/>
              </w:rPr>
              <w:t xml:space="preserve"> </w:t>
            </w:r>
            <w:r w:rsidRPr="001C0DED">
              <w:rPr>
                <w:rFonts w:eastAsia="SimSun" w:cs="Sylfaen"/>
                <w:b/>
                <w:color w:val="auto"/>
                <w:sz w:val="20"/>
                <w:szCs w:val="20"/>
                <w:lang w:val="ka-GE"/>
              </w:rPr>
              <w:t>ობიექტიდან</w:t>
            </w:r>
          </w:p>
        </w:tc>
      </w:tr>
      <w:tr w:rsidR="005E6B5A" w:rsidRPr="001C0DED" w:rsidTr="002948EE">
        <w:trPr>
          <w:trHeight w:val="145"/>
          <w:jc w:val="center"/>
        </w:trPr>
        <w:tc>
          <w:tcPr>
            <w:tcW w:w="2092" w:type="pct"/>
            <w:vMerge/>
            <w:shd w:val="clear" w:color="auto" w:fill="D9D9D9"/>
            <w:vAlign w:val="center"/>
          </w:tcPr>
          <w:p w:rsidR="005E6B5A" w:rsidRPr="001C0DED" w:rsidRDefault="005E6B5A" w:rsidP="001C0DED">
            <w:pPr>
              <w:widowControl w:val="0"/>
              <w:adjustRightInd w:val="0"/>
              <w:spacing w:before="0" w:after="0"/>
              <w:contextualSpacing/>
              <w:jc w:val="center"/>
              <w:textAlignment w:val="baseline"/>
              <w:rPr>
                <w:rFonts w:eastAsia="SimSun" w:cs="Times New Roman"/>
                <w:b/>
                <w:color w:val="auto"/>
                <w:sz w:val="20"/>
                <w:szCs w:val="20"/>
                <w:lang w:val="ka-GE"/>
              </w:rPr>
            </w:pPr>
          </w:p>
        </w:tc>
        <w:tc>
          <w:tcPr>
            <w:tcW w:w="1799" w:type="pct"/>
            <w:shd w:val="clear" w:color="auto" w:fill="D9D9D9"/>
            <w:vAlign w:val="center"/>
          </w:tcPr>
          <w:p w:rsidR="005E6B5A" w:rsidRPr="001C0DED" w:rsidRDefault="005E6B5A" w:rsidP="001C0DED">
            <w:pPr>
              <w:widowControl w:val="0"/>
              <w:adjustRightInd w:val="0"/>
              <w:spacing w:before="0" w:after="0"/>
              <w:contextualSpacing/>
              <w:jc w:val="center"/>
              <w:textAlignment w:val="baseline"/>
              <w:rPr>
                <w:rFonts w:eastAsia="SimSun" w:cs="Times New Roman"/>
                <w:b/>
                <w:color w:val="auto"/>
                <w:sz w:val="20"/>
                <w:szCs w:val="20"/>
                <w:lang w:val="ka-GE"/>
              </w:rPr>
            </w:pPr>
            <w:r w:rsidRPr="001C0DED">
              <w:rPr>
                <w:rFonts w:eastAsia="SimSun" w:cs="Sylfaen"/>
                <w:b/>
                <w:color w:val="auto"/>
                <w:sz w:val="20"/>
                <w:szCs w:val="20"/>
                <w:lang w:val="ka-GE"/>
              </w:rPr>
              <w:t>უახლოესი</w:t>
            </w:r>
            <w:r w:rsidRPr="001C0DED">
              <w:rPr>
                <w:rFonts w:eastAsia="SimSun" w:cs="Times New Roman"/>
                <w:b/>
                <w:color w:val="auto"/>
                <w:sz w:val="20"/>
                <w:szCs w:val="20"/>
                <w:lang w:val="ka-GE"/>
              </w:rPr>
              <w:t xml:space="preserve"> </w:t>
            </w:r>
            <w:r w:rsidRPr="001C0DED">
              <w:rPr>
                <w:rFonts w:eastAsia="SimSun" w:cs="Sylfaen"/>
                <w:b/>
                <w:color w:val="auto"/>
                <w:sz w:val="20"/>
                <w:szCs w:val="20"/>
                <w:lang w:val="ka-GE"/>
              </w:rPr>
              <w:t>დასახლებული</w:t>
            </w:r>
            <w:r w:rsidRPr="001C0DED">
              <w:rPr>
                <w:rFonts w:eastAsia="SimSun" w:cs="Times New Roman"/>
                <w:b/>
                <w:color w:val="auto"/>
                <w:sz w:val="20"/>
                <w:szCs w:val="20"/>
                <w:lang w:val="ka-GE"/>
              </w:rPr>
              <w:t xml:space="preserve"> </w:t>
            </w:r>
            <w:r w:rsidRPr="001C0DED">
              <w:rPr>
                <w:rFonts w:eastAsia="SimSun" w:cs="Sylfaen"/>
                <w:b/>
                <w:color w:val="auto"/>
                <w:sz w:val="20"/>
                <w:szCs w:val="20"/>
                <w:lang w:val="ka-GE"/>
              </w:rPr>
              <w:t>პუნქტის</w:t>
            </w:r>
            <w:r w:rsidRPr="001C0DED">
              <w:rPr>
                <w:rFonts w:eastAsia="SimSun" w:cs="Times New Roman"/>
                <w:b/>
                <w:color w:val="auto"/>
                <w:sz w:val="20"/>
                <w:szCs w:val="20"/>
                <w:lang w:val="ka-GE"/>
              </w:rPr>
              <w:t xml:space="preserve"> </w:t>
            </w:r>
            <w:r w:rsidRPr="001C0DED">
              <w:rPr>
                <w:rFonts w:eastAsia="SimSun" w:cs="Sylfaen"/>
                <w:b/>
                <w:color w:val="auto"/>
                <w:sz w:val="20"/>
                <w:szCs w:val="20"/>
                <w:lang w:val="ka-GE"/>
              </w:rPr>
              <w:t>საზღვარზე 820 მ</w:t>
            </w:r>
          </w:p>
        </w:tc>
        <w:tc>
          <w:tcPr>
            <w:tcW w:w="1109" w:type="pct"/>
            <w:shd w:val="clear" w:color="auto" w:fill="D9D9D9"/>
            <w:vAlign w:val="center"/>
          </w:tcPr>
          <w:p w:rsidR="005E6B5A" w:rsidRPr="001C0DED" w:rsidRDefault="005E6B5A" w:rsidP="001C0DED">
            <w:pPr>
              <w:widowControl w:val="0"/>
              <w:adjustRightInd w:val="0"/>
              <w:spacing w:before="0" w:after="0"/>
              <w:contextualSpacing/>
              <w:jc w:val="center"/>
              <w:textAlignment w:val="baseline"/>
              <w:rPr>
                <w:rFonts w:eastAsia="SimSun" w:cs="Times New Roman"/>
                <w:b/>
                <w:color w:val="auto"/>
                <w:sz w:val="20"/>
                <w:szCs w:val="20"/>
                <w:lang w:val="ka-GE"/>
              </w:rPr>
            </w:pPr>
            <w:r w:rsidRPr="001C0DED">
              <w:rPr>
                <w:rFonts w:eastAsia="SimSun" w:cs="Times New Roman"/>
                <w:b/>
                <w:color w:val="auto"/>
                <w:sz w:val="20"/>
                <w:szCs w:val="20"/>
                <w:lang w:val="ka-GE"/>
              </w:rPr>
              <w:t xml:space="preserve">500 </w:t>
            </w:r>
            <w:r w:rsidRPr="001C0DED">
              <w:rPr>
                <w:rFonts w:eastAsia="SimSun" w:cs="Sylfaen"/>
                <w:b/>
                <w:color w:val="auto"/>
                <w:sz w:val="20"/>
                <w:szCs w:val="20"/>
                <w:lang w:val="ka-GE"/>
              </w:rPr>
              <w:t>მ</w:t>
            </w:r>
            <w:r w:rsidRPr="001C0DED">
              <w:rPr>
                <w:rFonts w:eastAsia="SimSun" w:cs="Times New Roman"/>
                <w:b/>
                <w:color w:val="auto"/>
                <w:sz w:val="20"/>
                <w:szCs w:val="20"/>
                <w:lang w:val="ka-GE"/>
              </w:rPr>
              <w:t xml:space="preserve"> </w:t>
            </w:r>
            <w:r w:rsidRPr="001C0DED">
              <w:rPr>
                <w:rFonts w:eastAsia="SimSun" w:cs="Sylfaen"/>
                <w:b/>
                <w:color w:val="auto"/>
                <w:sz w:val="20"/>
                <w:szCs w:val="20"/>
                <w:lang w:val="ka-GE"/>
              </w:rPr>
              <w:t>რადიუსის</w:t>
            </w:r>
            <w:r w:rsidRPr="001C0DED">
              <w:rPr>
                <w:rFonts w:eastAsia="SimSun" w:cs="Times New Roman"/>
                <w:b/>
                <w:color w:val="auto"/>
                <w:sz w:val="20"/>
                <w:szCs w:val="20"/>
                <w:lang w:val="ka-GE"/>
              </w:rPr>
              <w:t xml:space="preserve"> </w:t>
            </w:r>
            <w:r w:rsidRPr="001C0DED">
              <w:rPr>
                <w:rFonts w:eastAsia="SimSun" w:cs="Sylfaen"/>
                <w:b/>
                <w:color w:val="auto"/>
                <w:sz w:val="20"/>
                <w:szCs w:val="20"/>
                <w:lang w:val="ka-GE"/>
              </w:rPr>
              <w:t>საზღვარზე</w:t>
            </w:r>
          </w:p>
        </w:tc>
      </w:tr>
      <w:tr w:rsidR="005E6B5A" w:rsidRPr="001C0DED" w:rsidTr="002948EE">
        <w:trPr>
          <w:trHeight w:val="212"/>
          <w:jc w:val="center"/>
        </w:trPr>
        <w:tc>
          <w:tcPr>
            <w:tcW w:w="2092" w:type="pct"/>
            <w:shd w:val="clear" w:color="auto" w:fill="D9D9D9"/>
            <w:vAlign w:val="center"/>
          </w:tcPr>
          <w:p w:rsidR="005E6B5A" w:rsidRPr="001C0DED" w:rsidRDefault="005E6B5A" w:rsidP="001C0DED">
            <w:pPr>
              <w:widowControl w:val="0"/>
              <w:adjustRightInd w:val="0"/>
              <w:spacing w:before="0" w:after="0"/>
              <w:contextualSpacing/>
              <w:jc w:val="center"/>
              <w:textAlignment w:val="baseline"/>
              <w:rPr>
                <w:rFonts w:eastAsia="SimSun" w:cs="Times New Roman"/>
                <w:b/>
                <w:color w:val="auto"/>
                <w:sz w:val="20"/>
                <w:szCs w:val="20"/>
                <w:lang w:val="ka-GE"/>
              </w:rPr>
            </w:pPr>
            <w:r w:rsidRPr="001C0DED">
              <w:rPr>
                <w:rFonts w:eastAsia="SimSun" w:cs="Times New Roman"/>
                <w:b/>
                <w:color w:val="auto"/>
                <w:sz w:val="20"/>
                <w:szCs w:val="20"/>
                <w:lang w:val="ka-GE"/>
              </w:rPr>
              <w:t>1</w:t>
            </w:r>
          </w:p>
        </w:tc>
        <w:tc>
          <w:tcPr>
            <w:tcW w:w="1799" w:type="pct"/>
            <w:shd w:val="clear" w:color="auto" w:fill="D9D9D9"/>
            <w:vAlign w:val="center"/>
          </w:tcPr>
          <w:p w:rsidR="005E6B5A" w:rsidRPr="001C0DED" w:rsidRDefault="005E6B5A" w:rsidP="001C0DED">
            <w:pPr>
              <w:widowControl w:val="0"/>
              <w:adjustRightInd w:val="0"/>
              <w:spacing w:before="0" w:after="0"/>
              <w:contextualSpacing/>
              <w:jc w:val="center"/>
              <w:textAlignment w:val="baseline"/>
              <w:rPr>
                <w:rFonts w:eastAsia="SimSun" w:cs="Times New Roman"/>
                <w:b/>
                <w:color w:val="auto"/>
                <w:sz w:val="20"/>
                <w:szCs w:val="20"/>
                <w:lang w:val="ka-GE"/>
              </w:rPr>
            </w:pPr>
            <w:r w:rsidRPr="001C0DED">
              <w:rPr>
                <w:rFonts w:eastAsia="SimSun" w:cs="Times New Roman"/>
                <w:b/>
                <w:color w:val="auto"/>
                <w:sz w:val="20"/>
                <w:szCs w:val="20"/>
                <w:lang w:val="ka-GE"/>
              </w:rPr>
              <w:t>2</w:t>
            </w:r>
          </w:p>
        </w:tc>
        <w:tc>
          <w:tcPr>
            <w:tcW w:w="1109" w:type="pct"/>
            <w:shd w:val="clear" w:color="auto" w:fill="D9D9D9"/>
            <w:vAlign w:val="center"/>
          </w:tcPr>
          <w:p w:rsidR="005E6B5A" w:rsidRPr="001C0DED" w:rsidRDefault="005E6B5A" w:rsidP="001C0DED">
            <w:pPr>
              <w:widowControl w:val="0"/>
              <w:adjustRightInd w:val="0"/>
              <w:spacing w:before="0" w:after="0"/>
              <w:contextualSpacing/>
              <w:jc w:val="center"/>
              <w:textAlignment w:val="baseline"/>
              <w:rPr>
                <w:rFonts w:eastAsia="SimSun" w:cs="Times New Roman"/>
                <w:b/>
                <w:color w:val="auto"/>
                <w:sz w:val="20"/>
                <w:szCs w:val="20"/>
                <w:lang w:val="ka-GE"/>
              </w:rPr>
            </w:pPr>
            <w:r w:rsidRPr="001C0DED">
              <w:rPr>
                <w:rFonts w:eastAsia="SimSun" w:cs="Times New Roman"/>
                <w:b/>
                <w:color w:val="auto"/>
                <w:sz w:val="20"/>
                <w:szCs w:val="20"/>
                <w:lang w:val="ka-GE"/>
              </w:rPr>
              <w:t>3</w:t>
            </w:r>
          </w:p>
        </w:tc>
      </w:tr>
      <w:tr w:rsidR="005E6B5A" w:rsidRPr="001C0DED" w:rsidTr="002948EE">
        <w:trPr>
          <w:trHeight w:val="257"/>
          <w:jc w:val="center"/>
        </w:trPr>
        <w:tc>
          <w:tcPr>
            <w:tcW w:w="2092" w:type="pct"/>
            <w:vAlign w:val="center"/>
          </w:tcPr>
          <w:p w:rsidR="005E6B5A" w:rsidRPr="001C0DED" w:rsidRDefault="005E6B5A" w:rsidP="001C0DED">
            <w:pPr>
              <w:spacing w:before="0" w:after="0"/>
              <w:jc w:val="left"/>
              <w:rPr>
                <w:rFonts w:eastAsia="Calibri" w:cs="Sylfaen"/>
                <w:color w:val="auto"/>
                <w:sz w:val="20"/>
                <w:szCs w:val="20"/>
                <w:lang w:val="ka-GE" w:eastAsia="ru-RU"/>
              </w:rPr>
            </w:pPr>
            <w:r w:rsidRPr="001C0DED">
              <w:rPr>
                <w:rFonts w:eastAsia="Calibri" w:cs="Sylfaen"/>
                <w:color w:val="auto"/>
                <w:sz w:val="20"/>
                <w:szCs w:val="20"/>
                <w:lang w:val="ka-GE" w:eastAsia="ru-RU"/>
              </w:rPr>
              <w:t xml:space="preserve">შეწონილი ნაწილაკები </w:t>
            </w:r>
          </w:p>
        </w:tc>
        <w:tc>
          <w:tcPr>
            <w:tcW w:w="1799" w:type="pct"/>
          </w:tcPr>
          <w:p w:rsidR="005E6B5A" w:rsidRPr="001C0DED" w:rsidRDefault="005E6B5A" w:rsidP="001C0DED">
            <w:pPr>
              <w:widowControl w:val="0"/>
              <w:adjustRightInd w:val="0"/>
              <w:spacing w:before="0" w:after="0"/>
              <w:contextualSpacing/>
              <w:jc w:val="center"/>
              <w:textAlignment w:val="baseline"/>
              <w:rPr>
                <w:rFonts w:eastAsia="SimSun" w:cs="Times New Roman"/>
                <w:color w:val="auto"/>
                <w:sz w:val="20"/>
                <w:szCs w:val="20"/>
                <w:lang w:val="ka-GE" w:eastAsia="ru-RU"/>
              </w:rPr>
            </w:pPr>
            <w:r w:rsidRPr="001C0DED">
              <w:rPr>
                <w:rFonts w:eastAsia="SimSun" w:cs="Times New Roman"/>
                <w:color w:val="auto"/>
                <w:sz w:val="20"/>
                <w:szCs w:val="20"/>
                <w:lang w:val="ka-GE" w:eastAsia="ru-RU"/>
              </w:rPr>
              <w:t>0,015</w:t>
            </w:r>
          </w:p>
        </w:tc>
        <w:tc>
          <w:tcPr>
            <w:tcW w:w="1109" w:type="pct"/>
          </w:tcPr>
          <w:p w:rsidR="005E6B5A" w:rsidRPr="001C0DED" w:rsidRDefault="005E6B5A" w:rsidP="001C0DED">
            <w:pPr>
              <w:widowControl w:val="0"/>
              <w:adjustRightInd w:val="0"/>
              <w:spacing w:before="0" w:after="0"/>
              <w:contextualSpacing/>
              <w:jc w:val="center"/>
              <w:textAlignment w:val="baseline"/>
              <w:rPr>
                <w:rFonts w:eastAsia="SimSun" w:cs="Times New Roman"/>
                <w:color w:val="auto"/>
                <w:sz w:val="20"/>
                <w:szCs w:val="20"/>
                <w:lang w:val="ka-GE" w:eastAsia="ru-RU"/>
              </w:rPr>
            </w:pPr>
            <w:r w:rsidRPr="001C0DED">
              <w:rPr>
                <w:rFonts w:eastAsia="SimSun" w:cs="Times New Roman"/>
                <w:color w:val="auto"/>
                <w:sz w:val="20"/>
                <w:szCs w:val="20"/>
                <w:lang w:val="ka-GE" w:eastAsia="ru-RU"/>
              </w:rPr>
              <w:t>0,034</w:t>
            </w:r>
          </w:p>
        </w:tc>
      </w:tr>
    </w:tbl>
    <w:p w:rsidR="005E6B5A" w:rsidRPr="001C0DED" w:rsidRDefault="005E6B5A" w:rsidP="001C0DED">
      <w:pPr>
        <w:rPr>
          <w:color w:val="auto"/>
          <w:lang w:val="ka-GE"/>
        </w:rPr>
      </w:pPr>
      <w:r w:rsidRPr="001C0DED">
        <w:rPr>
          <w:color w:val="auto"/>
          <w:lang w:val="ka-GE"/>
        </w:rPr>
        <w:t>გაანგარიშების შედეგების ანალიზით ირკვევა, რომ საწარმოს ფუნქციონირების პროცესში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820</w:t>
      </w:r>
      <w:r w:rsidR="002948EE">
        <w:rPr>
          <w:color w:val="auto"/>
          <w:lang w:val="ka-GE"/>
        </w:rPr>
        <w:t xml:space="preserve"> </w:t>
      </w:r>
      <w:r w:rsidRPr="001C0DED">
        <w:rPr>
          <w:color w:val="auto"/>
          <w:lang w:val="ka-GE"/>
        </w:rPr>
        <w:t>მ,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უახლოესი დასახლებული პუნქტის საზღვარზე შეწონილი ნაწილაკების კონცენტრაცია შეადგენს 0.015-ს, ხოლო 500 მ რადიუსის საზღვარზე - 0.034-ს. ამდენად საწარმოს ფუნქციონირება  არ გამოიწვევს ჰაერის ხარისხის გაუარესებას.</w:t>
      </w:r>
    </w:p>
    <w:p w:rsidR="005E6B5A" w:rsidRPr="001C0DED" w:rsidRDefault="005E6B5A" w:rsidP="00F23654">
      <w:pPr>
        <w:keepNext/>
        <w:spacing w:before="0"/>
        <w:jc w:val="left"/>
        <w:rPr>
          <w:iCs/>
          <w:color w:val="auto"/>
          <w:sz w:val="20"/>
          <w:szCs w:val="20"/>
          <w:lang w:val="ka-GE"/>
        </w:rPr>
      </w:pPr>
      <w:bookmarkStart w:id="43" w:name="_Toc74308119"/>
      <w:r w:rsidRPr="001C0DED">
        <w:rPr>
          <w:b/>
          <w:bCs/>
          <w:iCs/>
          <w:color w:val="auto"/>
          <w:sz w:val="20"/>
          <w:szCs w:val="20"/>
          <w:lang w:val="ka-GE"/>
        </w:rPr>
        <w:lastRenderedPageBreak/>
        <w:t>სურათი</w:t>
      </w:r>
      <w:r w:rsidR="005C2DED" w:rsidRPr="001C0DED">
        <w:rPr>
          <w:b/>
          <w:bCs/>
          <w:iCs/>
          <w:color w:val="auto"/>
          <w:sz w:val="20"/>
          <w:szCs w:val="20"/>
          <w:lang w:val="ka-GE"/>
        </w:rPr>
        <w:t xml:space="preserve"> 4</w:t>
      </w:r>
      <w:r w:rsidRPr="001C0DED">
        <w:rPr>
          <w:b/>
          <w:bCs/>
          <w:iCs/>
          <w:color w:val="auto"/>
          <w:sz w:val="20"/>
          <w:szCs w:val="20"/>
          <w:lang w:val="ka-GE"/>
        </w:rPr>
        <w:t>.1.1</w:t>
      </w:r>
      <w:r w:rsidRPr="001C0DED">
        <w:rPr>
          <w:bCs/>
          <w:iCs/>
          <w:color w:val="auto"/>
          <w:sz w:val="20"/>
          <w:szCs w:val="20"/>
          <w:lang w:val="ka-GE"/>
        </w:rPr>
        <w:t xml:space="preserve"> მავნე ნივთიერებათა გაბნევის გრაფიკული </w:t>
      </w:r>
      <w:bookmarkEnd w:id="43"/>
      <w:r w:rsidR="00F23654">
        <w:rPr>
          <w:bCs/>
          <w:iCs/>
          <w:color w:val="auto"/>
          <w:sz w:val="20"/>
          <w:szCs w:val="20"/>
          <w:lang w:val="ka-GE"/>
        </w:rPr>
        <w:t>გამოსახულება</w:t>
      </w:r>
    </w:p>
    <w:p w:rsidR="005E6B5A" w:rsidRPr="001C0DED" w:rsidRDefault="005E6B5A" w:rsidP="001C0DED">
      <w:pPr>
        <w:jc w:val="center"/>
        <w:rPr>
          <w:color w:val="auto"/>
          <w:lang w:val="ka-GE"/>
        </w:rPr>
      </w:pPr>
      <w:r w:rsidRPr="001C0DED">
        <w:rPr>
          <w:color w:val="auto"/>
          <w:lang w:val="ka-GE" w:eastAsia="ka-GE"/>
        </w:rPr>
        <w:drawing>
          <wp:inline distT="0" distB="0" distL="0" distR="0" wp14:anchorId="2511A50C" wp14:editId="30F5866A">
            <wp:extent cx="5200153" cy="2988779"/>
            <wp:effectExtent l="0" t="0" r="635" b="254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39897" cy="3011622"/>
                    </a:xfrm>
                    <a:prstGeom prst="rect">
                      <a:avLst/>
                    </a:prstGeom>
                    <a:noFill/>
                  </pic:spPr>
                </pic:pic>
              </a:graphicData>
            </a:graphic>
          </wp:inline>
        </w:drawing>
      </w:r>
    </w:p>
    <w:p w:rsidR="005E6B5A" w:rsidRPr="001C0DED" w:rsidRDefault="005E6B5A" w:rsidP="001C0DED">
      <w:pPr>
        <w:rPr>
          <w:rFonts w:eastAsia="Calibri" w:cs="Times New Roman"/>
          <w:color w:val="000000"/>
          <w:lang w:val="ka-GE"/>
        </w:rPr>
      </w:pPr>
      <w:r w:rsidRPr="001C0DED">
        <w:rPr>
          <w:rFonts w:eastAsia="Calibri" w:cs="Times New Roman"/>
          <w:color w:val="000000"/>
          <w:lang w:val="ka-GE"/>
        </w:rPr>
        <w:t>გზშ-ის ფაზაზე მომზადდება ზღვრულად დასაშვები</w:t>
      </w:r>
      <w:r w:rsidR="005C2DED" w:rsidRPr="001C0DED">
        <w:rPr>
          <w:rFonts w:eastAsia="Calibri" w:cs="Times New Roman"/>
          <w:color w:val="000000"/>
          <w:lang w:val="ka-GE"/>
        </w:rPr>
        <w:t xml:space="preserve"> გაფრქვევის ნორმების პროექტი და </w:t>
      </w:r>
      <w:r w:rsidRPr="001C0DED">
        <w:rPr>
          <w:rFonts w:eastAsia="Calibri" w:cs="Times New Roman"/>
          <w:color w:val="000000"/>
          <w:lang w:val="ka-GE"/>
        </w:rPr>
        <w:t xml:space="preserve"> </w:t>
      </w:r>
      <w:r w:rsidR="005C2DED" w:rsidRPr="001C0DED">
        <w:rPr>
          <w:rFonts w:eastAsia="Calibri" w:cs="Times New Roman"/>
          <w:color w:val="000000"/>
          <w:lang w:val="ka-GE"/>
        </w:rPr>
        <w:t xml:space="preserve">შესათანხმებლად წარდგენილი იქნება საქართველოს გარემოს </w:t>
      </w:r>
      <w:r w:rsidR="00BF190E" w:rsidRPr="001C0DED">
        <w:rPr>
          <w:rFonts w:eastAsia="Calibri" w:cs="Times New Roman"/>
          <w:color w:val="000000"/>
          <w:lang w:val="ka-GE"/>
        </w:rPr>
        <w:t>დაცვისა და სოფლის მეურნეობის სამინისტროში</w:t>
      </w:r>
      <w:r w:rsidRPr="001C0DED">
        <w:rPr>
          <w:rFonts w:eastAsia="Calibri" w:cs="Times New Roman"/>
          <w:color w:val="000000"/>
          <w:lang w:val="ka-GE"/>
        </w:rPr>
        <w:t xml:space="preserve">.    </w:t>
      </w:r>
    </w:p>
    <w:p w:rsidR="005E6B5A" w:rsidRPr="001C0DED" w:rsidRDefault="005E6B5A" w:rsidP="001C0DED">
      <w:pPr>
        <w:rPr>
          <w:rFonts w:eastAsia="Calibri" w:cs="Times New Roman"/>
          <w:color w:val="000000"/>
          <w:lang w:val="ka-GE"/>
        </w:rPr>
      </w:pPr>
    </w:p>
    <w:p w:rsidR="00C922B3" w:rsidRPr="001C0DED" w:rsidRDefault="00C922B3" w:rsidP="001C0DED">
      <w:pPr>
        <w:pStyle w:val="Heading2"/>
        <w:rPr>
          <w:noProof w:val="0"/>
        </w:rPr>
      </w:pPr>
      <w:bookmarkStart w:id="44" w:name="_Toc3912095"/>
      <w:bookmarkStart w:id="45" w:name="_Toc26809977"/>
      <w:bookmarkStart w:id="46" w:name="_Toc98947667"/>
      <w:r w:rsidRPr="001C0DED">
        <w:rPr>
          <w:noProof w:val="0"/>
        </w:rPr>
        <w:t>ხმაურის გავრცელება</w:t>
      </w:r>
      <w:bookmarkEnd w:id="44"/>
      <w:bookmarkEnd w:id="45"/>
      <w:bookmarkEnd w:id="46"/>
      <w:r w:rsidRPr="001C0DED">
        <w:rPr>
          <w:noProof w:val="0"/>
        </w:rPr>
        <w:t xml:space="preserve"> </w:t>
      </w:r>
    </w:p>
    <w:p w:rsidR="00BF190E" w:rsidRPr="001C0DED" w:rsidRDefault="00BF190E" w:rsidP="001C0DED">
      <w:pPr>
        <w:rPr>
          <w:color w:val="auto"/>
          <w:szCs w:val="24"/>
          <w:lang w:val="ka-GE"/>
        </w:rPr>
      </w:pPr>
      <w:bookmarkStart w:id="47" w:name="_Toc3912101"/>
      <w:bookmarkStart w:id="48" w:name="_Toc26809979"/>
      <w:r w:rsidRPr="001C0DED">
        <w:rPr>
          <w:color w:val="auto"/>
          <w:szCs w:val="24"/>
          <w:lang w:val="ka-GE"/>
        </w:rPr>
        <w:t xml:space="preserve">საწარმოს საქმიანობის პროცესში ხმაურის გავრცელების წყაროს წარმოდგენს ტექნოლოგიური დანადგარების, ელექტრო ძრავების და ტერიტორიაზე  ტექნიკის გადაადგილება. </w:t>
      </w:r>
    </w:p>
    <w:p w:rsidR="00BF190E" w:rsidRPr="001C0DED" w:rsidRDefault="00BF190E" w:rsidP="001C0DED">
      <w:pPr>
        <w:rPr>
          <w:rFonts w:eastAsia="Calibri" w:cs="Times New Roman"/>
          <w:color w:val="auto"/>
          <w:lang w:val="ka-GE"/>
        </w:rPr>
      </w:pPr>
      <w:r w:rsidRPr="001C0DED">
        <w:rPr>
          <w:rFonts w:eastAsia="Calibri" w:cs="Times New Roman"/>
          <w:color w:val="auto"/>
          <w:lang w:val="ka-GE"/>
        </w:rPr>
        <w:t>ხმაურის გავრცელების გაანგარიშებები ხორციელდება შემდეგი თანმიმდევრობით:</w:t>
      </w:r>
    </w:p>
    <w:p w:rsidR="00BF190E" w:rsidRPr="001C0DED" w:rsidRDefault="00BF190E" w:rsidP="001C0DED">
      <w:pPr>
        <w:numPr>
          <w:ilvl w:val="1"/>
          <w:numId w:val="86"/>
        </w:numPr>
        <w:spacing w:before="0" w:after="0"/>
        <w:ind w:left="723"/>
        <w:contextualSpacing/>
        <w:rPr>
          <w:rFonts w:eastAsia="Calibri" w:cs="Times New Roman"/>
          <w:color w:val="auto"/>
          <w:lang w:val="ka-GE"/>
        </w:rPr>
      </w:pPr>
      <w:r w:rsidRPr="001C0DED">
        <w:rPr>
          <w:rFonts w:eastAsia="Calibri" w:cs="Times New Roman"/>
          <w:color w:val="auto"/>
          <w:lang w:val="ka-GE"/>
        </w:rPr>
        <w:t>განისაზღვრება ხმაურის წყაროები და მათი მახასიათებლები;</w:t>
      </w:r>
    </w:p>
    <w:p w:rsidR="00BF190E" w:rsidRPr="001C0DED" w:rsidRDefault="00BF190E" w:rsidP="001C0DED">
      <w:pPr>
        <w:numPr>
          <w:ilvl w:val="1"/>
          <w:numId w:val="86"/>
        </w:numPr>
        <w:spacing w:before="0" w:after="0"/>
        <w:ind w:left="723"/>
        <w:contextualSpacing/>
        <w:rPr>
          <w:rFonts w:eastAsia="Calibri" w:cs="Times New Roman"/>
          <w:color w:val="auto"/>
          <w:lang w:val="ka-GE"/>
        </w:rPr>
      </w:pPr>
      <w:r w:rsidRPr="001C0DED">
        <w:rPr>
          <w:rFonts w:eastAsia="Calibri" w:cs="Times New Roman"/>
          <w:color w:val="auto"/>
          <w:lang w:val="ka-GE"/>
        </w:rPr>
        <w:t xml:space="preserve">განისაზღვრება ხმაურის გავრცელების მიმართულება ხმაურის წყაროებიდან საანგარიშო წერტილებამდე. შესრულდება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ნარგაობა და </w:t>
      </w:r>
      <w:proofErr w:type="spellStart"/>
      <w:r w:rsidRPr="001C0DED">
        <w:rPr>
          <w:rFonts w:eastAsia="Calibri" w:cs="Times New Roman"/>
          <w:color w:val="auto"/>
          <w:lang w:val="ka-GE"/>
        </w:rPr>
        <w:t>ა.შ</w:t>
      </w:r>
      <w:proofErr w:type="spellEnd"/>
      <w:r w:rsidRPr="001C0DED">
        <w:rPr>
          <w:rFonts w:eastAsia="Calibri" w:cs="Times New Roman"/>
          <w:color w:val="auto"/>
          <w:lang w:val="ka-GE"/>
        </w:rPr>
        <w:t>.);</w:t>
      </w:r>
    </w:p>
    <w:p w:rsidR="00BF190E" w:rsidRPr="001C0DED" w:rsidRDefault="00BF190E" w:rsidP="001C0DED">
      <w:pPr>
        <w:numPr>
          <w:ilvl w:val="1"/>
          <w:numId w:val="86"/>
        </w:numPr>
        <w:spacing w:before="0" w:after="0"/>
        <w:ind w:left="723"/>
        <w:contextualSpacing/>
        <w:rPr>
          <w:rFonts w:eastAsia="Calibri" w:cs="Times New Roman"/>
          <w:color w:val="auto"/>
          <w:lang w:val="ka-GE"/>
        </w:rPr>
      </w:pPr>
      <w:r w:rsidRPr="001C0DED">
        <w:rPr>
          <w:rFonts w:eastAsia="Calibri" w:cs="Times New Roman"/>
          <w:color w:val="auto"/>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rsidR="00BF190E" w:rsidRPr="001C0DED" w:rsidRDefault="00BF190E" w:rsidP="001C0DED">
      <w:pPr>
        <w:numPr>
          <w:ilvl w:val="1"/>
          <w:numId w:val="86"/>
        </w:numPr>
        <w:spacing w:before="0" w:after="0"/>
        <w:ind w:left="723"/>
        <w:contextualSpacing/>
        <w:rPr>
          <w:rFonts w:eastAsia="Calibri" w:cs="Times New Roman"/>
          <w:color w:val="auto"/>
          <w:lang w:val="ka-GE"/>
        </w:rPr>
      </w:pPr>
      <w:r w:rsidRPr="001C0DED">
        <w:rPr>
          <w:rFonts w:eastAsia="Calibri" w:cs="Times New Roman"/>
          <w:color w:val="auto"/>
          <w:lang w:val="ka-GE"/>
        </w:rPr>
        <w:t>საჭიროების შემთხვევაში, განისაზღვრება ხმაურის დონის საჭირო შემცირების ღონისძიებები.</w:t>
      </w:r>
    </w:p>
    <w:p w:rsidR="00BF190E" w:rsidRPr="001C0DED" w:rsidRDefault="00BF190E" w:rsidP="001C0DED">
      <w:pPr>
        <w:rPr>
          <w:rFonts w:eastAsia="Calibri" w:cs="Times New Roman"/>
          <w:color w:val="auto"/>
          <w:lang w:val="ka-GE"/>
        </w:rPr>
      </w:pPr>
      <w:r w:rsidRPr="001C0DED">
        <w:rPr>
          <w:rFonts w:eastAsia="Calibri" w:cs="Times New Roman"/>
          <w:color w:val="auto"/>
          <w:lang w:val="ka-GE"/>
        </w:rPr>
        <w:t xml:space="preserve">საწარმოს ექსპლუატაციის პროცესში ხმაურის გამომწვევი იქნება უშუალოდ სამსხვრევ-დამხარისხებელი დანადგარი, რომლის ხმაურის </w:t>
      </w:r>
      <w:r w:rsidR="00F23654" w:rsidRPr="001C0DED">
        <w:rPr>
          <w:rFonts w:eastAsia="Calibri" w:cs="Times New Roman"/>
          <w:color w:val="auto"/>
          <w:lang w:val="ka-GE"/>
        </w:rPr>
        <w:t>გავრცელების</w:t>
      </w:r>
      <w:r w:rsidRPr="001C0DED">
        <w:rPr>
          <w:rFonts w:eastAsia="Calibri" w:cs="Times New Roman"/>
          <w:color w:val="auto"/>
          <w:lang w:val="ka-GE"/>
        </w:rPr>
        <w:t xml:space="preserve"> საპასპორტო </w:t>
      </w:r>
      <w:r w:rsidR="00F23654" w:rsidRPr="001C0DED">
        <w:rPr>
          <w:rFonts w:eastAsia="Calibri" w:cs="Times New Roman"/>
          <w:color w:val="auto"/>
          <w:lang w:val="ka-GE"/>
        </w:rPr>
        <w:t>მონაცემები</w:t>
      </w:r>
      <w:r w:rsidRPr="001C0DED">
        <w:rPr>
          <w:rFonts w:eastAsia="Calibri" w:cs="Times New Roman"/>
          <w:color w:val="auto"/>
          <w:lang w:val="ka-GE"/>
        </w:rPr>
        <w:t xml:space="preserve"> არის 90 </w:t>
      </w:r>
      <w:proofErr w:type="spellStart"/>
      <w:r w:rsidRPr="001C0DED">
        <w:rPr>
          <w:rFonts w:eastAsia="Calibri" w:cs="Times New Roman"/>
          <w:color w:val="auto"/>
          <w:lang w:val="ka-GE"/>
        </w:rPr>
        <w:t>დბა</w:t>
      </w:r>
      <w:proofErr w:type="spellEnd"/>
      <w:r w:rsidRPr="001C0DED">
        <w:rPr>
          <w:rFonts w:eastAsia="Calibri" w:cs="Times New Roman"/>
          <w:color w:val="auto"/>
          <w:lang w:val="ka-GE"/>
        </w:rPr>
        <w:t xml:space="preserve">, ტერიტორიაზე ასევე იფუნქციონირებს 1 ერთეული სატვირთო ავტომობილი, რომელთა ხმაურის გავრცელების დონეც არის - 70 </w:t>
      </w:r>
      <w:proofErr w:type="spellStart"/>
      <w:r w:rsidRPr="001C0DED">
        <w:rPr>
          <w:rFonts w:eastAsia="Calibri" w:cs="Times New Roman"/>
          <w:color w:val="auto"/>
          <w:lang w:val="ka-GE"/>
        </w:rPr>
        <w:t>დბა</w:t>
      </w:r>
      <w:proofErr w:type="spellEnd"/>
      <w:r w:rsidRPr="001C0DED">
        <w:rPr>
          <w:rFonts w:eastAsia="Calibri" w:cs="Times New Roman"/>
          <w:color w:val="auto"/>
          <w:lang w:val="ka-GE"/>
        </w:rPr>
        <w:t xml:space="preserve"> და 1 ერთეული ექსკავატორი, ხმაურის გავრცელების დონე -  60 </w:t>
      </w:r>
      <w:proofErr w:type="spellStart"/>
      <w:r w:rsidRPr="001C0DED">
        <w:rPr>
          <w:rFonts w:eastAsia="Calibri" w:cs="Times New Roman"/>
          <w:color w:val="auto"/>
          <w:lang w:val="ka-GE"/>
        </w:rPr>
        <w:t>დბა</w:t>
      </w:r>
      <w:proofErr w:type="spellEnd"/>
      <w:r w:rsidRPr="001C0DED">
        <w:rPr>
          <w:rFonts w:eastAsia="Calibri" w:cs="Times New Roman"/>
          <w:color w:val="auto"/>
          <w:lang w:val="ka-GE"/>
        </w:rPr>
        <w:t xml:space="preserve">.  </w:t>
      </w:r>
    </w:p>
    <w:p w:rsidR="00BF190E" w:rsidRPr="001C0DED" w:rsidRDefault="00BF190E" w:rsidP="001C0DED">
      <w:pPr>
        <w:rPr>
          <w:rFonts w:eastAsia="Calibri" w:cs="Times New Roman"/>
          <w:color w:val="auto"/>
          <w:lang w:val="ka-GE"/>
        </w:rPr>
      </w:pPr>
      <w:r w:rsidRPr="001C0DED">
        <w:rPr>
          <w:rFonts w:eastAsia="Calibri" w:cs="Times New Roman"/>
          <w:color w:val="auto"/>
          <w:lang w:val="ka-GE"/>
        </w:rPr>
        <w:t xml:space="preserve">გაანგარიშებისას დაშვებულია ყველაზე პესიმისტური სცენარი, როცა ხმაურის ყველა წყარო იმუშავებს ერთდროულად. </w:t>
      </w:r>
    </w:p>
    <w:p w:rsidR="00BF190E" w:rsidRPr="001C0DED" w:rsidRDefault="00BF190E" w:rsidP="001C0DED">
      <w:pPr>
        <w:rPr>
          <w:rFonts w:eastAsia="Calibri" w:cs="Times New Roman"/>
          <w:color w:val="auto"/>
          <w:lang w:val="ka-GE"/>
        </w:rPr>
      </w:pPr>
      <w:r w:rsidRPr="001C0DED">
        <w:rPr>
          <w:rFonts w:eastAsia="Calibri" w:cs="Times New Roman"/>
          <w:color w:val="auto"/>
          <w:lang w:val="ka-GE"/>
        </w:rPr>
        <w:t xml:space="preserve">საანგარიშო წერტილში ბგერითი წნევის ოქტავური დონეები </w:t>
      </w:r>
      <w:r w:rsidR="00F23654" w:rsidRPr="001C0DED">
        <w:rPr>
          <w:rFonts w:eastAsia="Calibri" w:cs="Times New Roman"/>
          <w:color w:val="auto"/>
          <w:lang w:val="ka-GE"/>
        </w:rPr>
        <w:t>გაანგარიშება</w:t>
      </w:r>
      <w:r w:rsidRPr="001C0DED">
        <w:rPr>
          <w:rFonts w:eastAsia="Calibri" w:cs="Times New Roman"/>
          <w:color w:val="auto"/>
          <w:lang w:val="ka-GE"/>
        </w:rPr>
        <w:t xml:space="preserve"> </w:t>
      </w:r>
      <w:r w:rsidR="00F23654">
        <w:rPr>
          <w:rFonts w:eastAsia="Calibri" w:cs="Times New Roman"/>
          <w:color w:val="auto"/>
          <w:lang w:val="ka-GE"/>
        </w:rPr>
        <w:t xml:space="preserve">ხდება </w:t>
      </w:r>
      <w:r w:rsidRPr="001C0DED">
        <w:rPr>
          <w:rFonts w:eastAsia="Calibri" w:cs="Times New Roman"/>
          <w:color w:val="auto"/>
          <w:lang w:val="ka-GE"/>
        </w:rPr>
        <w:t xml:space="preserve">ფორმულით: </w:t>
      </w:r>
    </w:p>
    <w:p w:rsidR="00BF190E" w:rsidRPr="001C0DED" w:rsidRDefault="00BF190E" w:rsidP="001C0DED">
      <w:pPr>
        <w:jc w:val="center"/>
        <w:rPr>
          <w:rFonts w:eastAsia="Calibri" w:cs="Times New Roman"/>
          <w:color w:val="auto"/>
          <w:lang w:val="ka-GE"/>
        </w:rPr>
      </w:pPr>
      <w:r w:rsidRPr="001C0DED">
        <w:rPr>
          <w:rFonts w:eastAsia="Calibri" w:cs="Times New Roman"/>
          <w:color w:val="auto"/>
          <w:lang w:val="ka-GE" w:eastAsia="ka-GE"/>
        </w:rPr>
        <w:lastRenderedPageBreak/>
        <w:drawing>
          <wp:inline distT="0" distB="0" distL="0" distR="0" wp14:anchorId="4C85CB60" wp14:editId="43D8090D">
            <wp:extent cx="2412835" cy="372140"/>
            <wp:effectExtent l="0" t="0" r="6985" b="8890"/>
            <wp:docPr id="3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cstate="print"/>
                    <a:srcRect/>
                    <a:stretch>
                      <a:fillRect/>
                    </a:stretch>
                  </pic:blipFill>
                  <pic:spPr bwMode="auto">
                    <a:xfrm>
                      <a:off x="0" y="0"/>
                      <a:ext cx="2420875" cy="373380"/>
                    </a:xfrm>
                    <a:prstGeom prst="rect">
                      <a:avLst/>
                    </a:prstGeom>
                    <a:noFill/>
                    <a:ln w="9525">
                      <a:noFill/>
                      <a:miter lim="800000"/>
                      <a:headEnd/>
                      <a:tailEnd/>
                    </a:ln>
                  </pic:spPr>
                </pic:pic>
              </a:graphicData>
            </a:graphic>
          </wp:inline>
        </w:drawing>
      </w:r>
      <w:r w:rsidRPr="001C0DED">
        <w:rPr>
          <w:rFonts w:eastAsia="Calibri" w:cs="Times New Roman"/>
          <w:color w:val="auto"/>
          <w:lang w:val="ka-GE"/>
        </w:rPr>
        <w:t>(1)</w:t>
      </w:r>
    </w:p>
    <w:p w:rsidR="00BF190E" w:rsidRPr="001C0DED" w:rsidRDefault="00BF190E" w:rsidP="001C0DED">
      <w:pPr>
        <w:rPr>
          <w:rFonts w:eastAsia="Calibri" w:cs="Times New Roman"/>
          <w:color w:val="auto"/>
          <w:lang w:val="ka-GE"/>
        </w:rPr>
      </w:pPr>
      <w:r w:rsidRPr="001C0DED">
        <w:rPr>
          <w:rFonts w:eastAsia="Calibri" w:cs="Times New Roman"/>
          <w:color w:val="auto"/>
          <w:lang w:val="ka-GE"/>
        </w:rPr>
        <w:t>სადაც,</w:t>
      </w:r>
    </w:p>
    <w:p w:rsidR="00BF190E" w:rsidRPr="001C0DED" w:rsidRDefault="00BF190E" w:rsidP="001C0DED">
      <w:pPr>
        <w:rPr>
          <w:rFonts w:eastAsia="Calibri" w:cs="Times New Roman"/>
          <w:color w:val="auto"/>
          <w:lang w:val="ka-GE"/>
        </w:rPr>
      </w:pPr>
      <w:proofErr w:type="spellStart"/>
      <w:r w:rsidRPr="001C0DED">
        <w:rPr>
          <w:rFonts w:eastAsia="Calibri" w:cs="Times New Roman"/>
          <w:color w:val="auto"/>
          <w:lang w:val="ka-GE"/>
        </w:rPr>
        <w:t>Lр</w:t>
      </w:r>
      <w:proofErr w:type="spellEnd"/>
      <w:r w:rsidRPr="001C0DED">
        <w:rPr>
          <w:rFonts w:eastAsia="Calibri" w:cs="Times New Roman"/>
          <w:color w:val="auto"/>
          <w:lang w:val="ka-GE"/>
        </w:rPr>
        <w:t xml:space="preserve"> – ხმაურის წყაროს სიმძლავრის ოქტავური დონე;</w:t>
      </w:r>
    </w:p>
    <w:p w:rsidR="00BF190E" w:rsidRPr="001C0DED" w:rsidRDefault="00BF190E" w:rsidP="001C0DED">
      <w:pPr>
        <w:rPr>
          <w:rFonts w:eastAsia="Calibri" w:cs="Times New Roman"/>
          <w:color w:val="auto"/>
          <w:lang w:val="ka-GE"/>
        </w:rPr>
      </w:pPr>
      <w:r w:rsidRPr="001C0DED">
        <w:rPr>
          <w:rFonts w:eastAsia="Calibri" w:cs="Times New Roman"/>
          <w:color w:val="auto"/>
          <w:lang w:val="ka-GE"/>
        </w:rPr>
        <w:t xml:space="preserve">Ф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rsidR="00BF190E" w:rsidRPr="001C0DED" w:rsidRDefault="00BF190E" w:rsidP="001C0DED">
      <w:pPr>
        <w:rPr>
          <w:rFonts w:eastAsia="Calibri" w:cs="Times New Roman"/>
          <w:color w:val="auto"/>
          <w:lang w:val="ka-GE"/>
        </w:rPr>
      </w:pPr>
      <w:r w:rsidRPr="001C0DED">
        <w:rPr>
          <w:rFonts w:eastAsia="Calibri" w:cs="Times New Roman"/>
          <w:color w:val="auto"/>
          <w:lang w:val="ka-GE"/>
        </w:rPr>
        <w:t xml:space="preserve">r –  მანძილი ხმაურის წყაროდან საანგარიშო წერტილამდე; </w:t>
      </w:r>
    </w:p>
    <w:p w:rsidR="00BF190E" w:rsidRPr="001C0DED" w:rsidRDefault="00BF190E" w:rsidP="001C0DED">
      <w:pPr>
        <w:rPr>
          <w:rFonts w:eastAsia="Calibri" w:cs="Times New Roman"/>
          <w:color w:val="auto"/>
          <w:lang w:val="ka-GE"/>
        </w:rPr>
      </w:pPr>
      <w:r w:rsidRPr="001C0DED">
        <w:rPr>
          <w:rFonts w:eastAsia="Calibri" w:cs="Times New Roman"/>
          <w:color w:val="auto"/>
          <w:lang w:val="ka-GE"/>
        </w:rPr>
        <w:t xml:space="preserve">W – ბგერის გამოსხივების სივრცითი კუთხე, რომელიც მიიღება: W = </w:t>
      </w:r>
      <w:proofErr w:type="spellStart"/>
      <w:r w:rsidRPr="001C0DED">
        <w:rPr>
          <w:rFonts w:eastAsia="Calibri" w:cs="Times New Roman"/>
          <w:color w:val="auto"/>
          <w:lang w:val="ka-GE"/>
        </w:rPr>
        <w:t>4p</w:t>
      </w:r>
      <w:proofErr w:type="spellEnd"/>
      <w:r w:rsidRPr="001C0DED">
        <w:rPr>
          <w:rFonts w:eastAsia="Calibri" w:cs="Times New Roman"/>
          <w:color w:val="auto"/>
          <w:lang w:val="ka-GE"/>
        </w:rPr>
        <w:t xml:space="preserve">-სივრცეში განთავსებისას; W = </w:t>
      </w:r>
      <w:proofErr w:type="spellStart"/>
      <w:r w:rsidRPr="001C0DED">
        <w:rPr>
          <w:rFonts w:eastAsia="Calibri" w:cs="Times New Roman"/>
          <w:color w:val="auto"/>
          <w:lang w:val="ka-GE"/>
        </w:rPr>
        <w:t>2p</w:t>
      </w:r>
      <w:proofErr w:type="spellEnd"/>
      <w:r w:rsidR="00F23654">
        <w:rPr>
          <w:rFonts w:eastAsia="Calibri" w:cs="Times New Roman"/>
          <w:color w:val="auto"/>
          <w:lang w:val="ka-GE"/>
        </w:rPr>
        <w:t xml:space="preserve"> </w:t>
      </w:r>
      <w:r w:rsidRPr="001C0DED">
        <w:rPr>
          <w:rFonts w:eastAsia="Calibri" w:cs="Times New Roman"/>
          <w:color w:val="auto"/>
          <w:lang w:val="ka-GE"/>
        </w:rPr>
        <w:t>- ტერიტორიის ზედაპირზე განთავსებისას; W = p -  ორ წიბოიან კუთხეში; W = p/2 – სამ წიბოიან კუთხეში;</w:t>
      </w:r>
    </w:p>
    <w:p w:rsidR="00BF190E" w:rsidRPr="001C0DED" w:rsidRDefault="00BF190E" w:rsidP="001C0DED">
      <w:pPr>
        <w:rPr>
          <w:rFonts w:eastAsia="Calibri" w:cs="Times New Roman"/>
          <w:color w:val="auto"/>
          <w:lang w:val="ka-GE"/>
        </w:rPr>
      </w:pPr>
      <w:proofErr w:type="spellStart"/>
      <w:r w:rsidRPr="001C0DED">
        <w:rPr>
          <w:rFonts w:eastAsia="Calibri" w:cs="Times New Roman"/>
          <w:color w:val="auto"/>
          <w:lang w:val="ka-GE"/>
        </w:rPr>
        <w:t>bа</w:t>
      </w:r>
      <w:proofErr w:type="spellEnd"/>
      <w:r w:rsidRPr="001C0DED">
        <w:rPr>
          <w:rFonts w:eastAsia="Calibri" w:cs="Times New Roman"/>
          <w:color w:val="auto"/>
          <w:lang w:val="ka-GE"/>
        </w:rPr>
        <w:t xml:space="preserve"> – ატმოსფეროში ბგერის </w:t>
      </w:r>
      <w:proofErr w:type="spellStart"/>
      <w:r w:rsidRPr="001C0DED">
        <w:rPr>
          <w:rFonts w:eastAsia="Calibri" w:cs="Times New Roman"/>
          <w:color w:val="auto"/>
          <w:lang w:val="ka-GE"/>
        </w:rPr>
        <w:t>მილევადობა</w:t>
      </w:r>
      <w:proofErr w:type="spellEnd"/>
      <w:r w:rsidRPr="001C0DED">
        <w:rPr>
          <w:rFonts w:eastAsia="Calibri" w:cs="Times New Roman"/>
          <w:color w:val="auto"/>
          <w:lang w:val="ka-GE"/>
        </w:rPr>
        <w:t xml:space="preserve"> (დბ/კმ) </w:t>
      </w:r>
      <w:proofErr w:type="spellStart"/>
      <w:r w:rsidRPr="001C0DED">
        <w:rPr>
          <w:rFonts w:eastAsia="Calibri" w:cs="Times New Roman"/>
          <w:color w:val="auto"/>
          <w:lang w:val="ka-GE"/>
        </w:rPr>
        <w:t>ცხრილური</w:t>
      </w:r>
      <w:proofErr w:type="spellEnd"/>
      <w:r w:rsidRPr="001C0DED">
        <w:rPr>
          <w:rFonts w:eastAsia="Calibri" w:cs="Times New Roman"/>
          <w:color w:val="auto"/>
          <w:lang w:val="ka-GE"/>
        </w:rPr>
        <w:t xml:space="preserve"> მახასიათებელი. </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4432"/>
        <w:gridCol w:w="673"/>
        <w:gridCol w:w="673"/>
        <w:gridCol w:w="672"/>
        <w:gridCol w:w="672"/>
        <w:gridCol w:w="672"/>
        <w:gridCol w:w="672"/>
        <w:gridCol w:w="672"/>
        <w:gridCol w:w="665"/>
      </w:tblGrid>
      <w:tr w:rsidR="00BF190E" w:rsidRPr="001C0DED" w:rsidTr="000C2664">
        <w:trPr>
          <w:trHeight w:val="342"/>
          <w:jc w:val="center"/>
        </w:trPr>
        <w:tc>
          <w:tcPr>
            <w:tcW w:w="2260" w:type="pct"/>
            <w:shd w:val="clear" w:color="auto" w:fill="D9D9D9"/>
            <w:vAlign w:val="center"/>
          </w:tcPr>
          <w:p w:rsidR="00BF190E" w:rsidRPr="001C0DED" w:rsidRDefault="00BF190E" w:rsidP="001C0DED">
            <w:pPr>
              <w:rPr>
                <w:rFonts w:eastAsia="Calibri" w:cs="Times New Roman"/>
                <w:b/>
                <w:color w:val="000000"/>
                <w:sz w:val="20"/>
                <w:lang w:val="ka-GE"/>
              </w:rPr>
            </w:pPr>
            <w:r w:rsidRPr="001C0DED">
              <w:rPr>
                <w:rFonts w:eastAsia="Calibri" w:cs="Sylfaen"/>
                <w:b/>
                <w:color w:val="000000"/>
                <w:sz w:val="20"/>
                <w:lang w:val="ka-GE"/>
              </w:rPr>
              <w:t>ოქტავური</w:t>
            </w:r>
            <w:r w:rsidRPr="001C0DED">
              <w:rPr>
                <w:rFonts w:eastAsia="Calibri" w:cs="Times New Roman"/>
                <w:b/>
                <w:color w:val="000000"/>
                <w:sz w:val="20"/>
                <w:lang w:val="ka-GE"/>
              </w:rPr>
              <w:t xml:space="preserve"> </w:t>
            </w:r>
            <w:r w:rsidRPr="001C0DED">
              <w:rPr>
                <w:rFonts w:eastAsia="Calibri" w:cs="Sylfaen"/>
                <w:b/>
                <w:color w:val="000000"/>
                <w:sz w:val="20"/>
                <w:lang w:val="ka-GE"/>
              </w:rPr>
              <w:t>ზოლების</w:t>
            </w:r>
            <w:r w:rsidRPr="001C0DED">
              <w:rPr>
                <w:rFonts w:eastAsia="Calibri" w:cs="Times New Roman"/>
                <w:b/>
                <w:color w:val="000000"/>
                <w:sz w:val="20"/>
                <w:lang w:val="ka-GE"/>
              </w:rPr>
              <w:t xml:space="preserve"> </w:t>
            </w:r>
            <w:r w:rsidRPr="001C0DED">
              <w:rPr>
                <w:rFonts w:eastAsia="Calibri" w:cs="Sylfaen"/>
                <w:b/>
                <w:color w:val="000000"/>
                <w:sz w:val="20"/>
                <w:lang w:val="ka-GE"/>
              </w:rPr>
              <w:t>საშუალო</w:t>
            </w:r>
            <w:r w:rsidRPr="001C0DED">
              <w:rPr>
                <w:rFonts w:eastAsia="Calibri" w:cs="Times New Roman"/>
                <w:b/>
                <w:color w:val="000000"/>
                <w:sz w:val="20"/>
                <w:lang w:val="ka-GE"/>
              </w:rPr>
              <w:t xml:space="preserve"> </w:t>
            </w:r>
            <w:r w:rsidRPr="001C0DED">
              <w:rPr>
                <w:rFonts w:eastAsia="Calibri" w:cs="Sylfaen"/>
                <w:b/>
                <w:color w:val="000000"/>
                <w:sz w:val="20"/>
                <w:lang w:val="ka-GE"/>
              </w:rPr>
              <w:t>გეომეტრიული</w:t>
            </w:r>
            <w:r w:rsidRPr="001C0DED">
              <w:rPr>
                <w:rFonts w:eastAsia="Calibri" w:cs="Times New Roman"/>
                <w:b/>
                <w:color w:val="000000"/>
                <w:sz w:val="20"/>
                <w:lang w:val="ka-GE"/>
              </w:rPr>
              <w:t xml:space="preserve"> </w:t>
            </w:r>
            <w:r w:rsidRPr="001C0DED">
              <w:rPr>
                <w:rFonts w:eastAsia="Calibri" w:cs="Sylfaen"/>
                <w:b/>
                <w:color w:val="000000"/>
                <w:sz w:val="20"/>
                <w:lang w:val="ka-GE"/>
              </w:rPr>
              <w:t>სიხშირეები</w:t>
            </w:r>
            <w:r w:rsidRPr="001C0DED">
              <w:rPr>
                <w:rFonts w:eastAsia="Calibri" w:cs="Times New Roman"/>
                <w:b/>
                <w:color w:val="000000"/>
                <w:sz w:val="20"/>
                <w:lang w:val="ka-GE"/>
              </w:rPr>
              <w:t>, H</w:t>
            </w:r>
            <w:r w:rsidR="00F23654">
              <w:rPr>
                <w:rFonts w:eastAsia="Calibri" w:cs="Times New Roman"/>
                <w:b/>
                <w:color w:val="000000"/>
                <w:sz w:val="20"/>
                <w:lang w:val="ka-GE"/>
              </w:rPr>
              <w:t xml:space="preserve"> </w:t>
            </w:r>
            <w:proofErr w:type="spellStart"/>
            <w:r w:rsidRPr="001C0DED">
              <w:rPr>
                <w:rFonts w:eastAsia="Calibri" w:cs="Sylfaen"/>
                <w:b/>
                <w:color w:val="000000"/>
                <w:sz w:val="20"/>
                <w:lang w:val="ka-GE"/>
              </w:rPr>
              <w:t>ჰც</w:t>
            </w:r>
            <w:proofErr w:type="spellEnd"/>
            <w:r w:rsidRPr="001C0DED">
              <w:rPr>
                <w:rFonts w:eastAsia="Calibri" w:cs="Times New Roman"/>
                <w:b/>
                <w:color w:val="000000"/>
                <w:sz w:val="20"/>
                <w:lang w:val="ka-GE"/>
              </w:rPr>
              <w:t>.</w:t>
            </w:r>
          </w:p>
        </w:tc>
        <w:tc>
          <w:tcPr>
            <w:tcW w:w="343" w:type="pct"/>
            <w:shd w:val="clear" w:color="auto" w:fill="D9D9D9"/>
            <w:vAlign w:val="center"/>
          </w:tcPr>
          <w:p w:rsidR="00BF190E" w:rsidRPr="001C0DED" w:rsidRDefault="00BF190E" w:rsidP="001C0DED">
            <w:pPr>
              <w:rPr>
                <w:rFonts w:eastAsia="Calibri" w:cs="Times New Roman"/>
                <w:b/>
                <w:color w:val="000000"/>
                <w:sz w:val="20"/>
                <w:lang w:val="ka-GE"/>
              </w:rPr>
            </w:pPr>
            <w:r w:rsidRPr="001C0DED">
              <w:rPr>
                <w:rFonts w:eastAsia="Calibri" w:cs="Times New Roman"/>
                <w:b/>
                <w:color w:val="000000"/>
                <w:sz w:val="20"/>
                <w:lang w:val="ka-GE"/>
              </w:rPr>
              <w:t>63</w:t>
            </w:r>
          </w:p>
        </w:tc>
        <w:tc>
          <w:tcPr>
            <w:tcW w:w="343" w:type="pct"/>
            <w:shd w:val="clear" w:color="auto" w:fill="D9D9D9"/>
            <w:vAlign w:val="center"/>
          </w:tcPr>
          <w:p w:rsidR="00BF190E" w:rsidRPr="001C0DED" w:rsidRDefault="00BF190E" w:rsidP="001C0DED">
            <w:pPr>
              <w:rPr>
                <w:rFonts w:eastAsia="Calibri" w:cs="Times New Roman"/>
                <w:b/>
                <w:color w:val="000000"/>
                <w:sz w:val="20"/>
                <w:lang w:val="ka-GE"/>
              </w:rPr>
            </w:pPr>
            <w:r w:rsidRPr="001C0DED">
              <w:rPr>
                <w:rFonts w:eastAsia="Calibri" w:cs="Times New Roman"/>
                <w:b/>
                <w:color w:val="000000"/>
                <w:sz w:val="20"/>
                <w:lang w:val="ka-GE"/>
              </w:rPr>
              <w:t>125</w:t>
            </w:r>
          </w:p>
        </w:tc>
        <w:tc>
          <w:tcPr>
            <w:tcW w:w="343" w:type="pct"/>
            <w:shd w:val="clear" w:color="auto" w:fill="D9D9D9"/>
            <w:vAlign w:val="center"/>
          </w:tcPr>
          <w:p w:rsidR="00BF190E" w:rsidRPr="001C0DED" w:rsidRDefault="00BF190E" w:rsidP="001C0DED">
            <w:pPr>
              <w:rPr>
                <w:rFonts w:eastAsia="Calibri" w:cs="Times New Roman"/>
                <w:b/>
                <w:color w:val="000000"/>
                <w:sz w:val="20"/>
                <w:lang w:val="ka-GE"/>
              </w:rPr>
            </w:pPr>
            <w:r w:rsidRPr="001C0DED">
              <w:rPr>
                <w:rFonts w:eastAsia="Calibri" w:cs="Times New Roman"/>
                <w:b/>
                <w:color w:val="000000"/>
                <w:sz w:val="20"/>
                <w:lang w:val="ka-GE"/>
              </w:rPr>
              <w:t>250</w:t>
            </w:r>
          </w:p>
        </w:tc>
        <w:tc>
          <w:tcPr>
            <w:tcW w:w="343" w:type="pct"/>
            <w:shd w:val="clear" w:color="auto" w:fill="D9D9D9"/>
            <w:vAlign w:val="center"/>
          </w:tcPr>
          <w:p w:rsidR="00BF190E" w:rsidRPr="001C0DED" w:rsidRDefault="00BF190E" w:rsidP="001C0DED">
            <w:pPr>
              <w:rPr>
                <w:rFonts w:eastAsia="Calibri" w:cs="Times New Roman"/>
                <w:b/>
                <w:color w:val="000000"/>
                <w:sz w:val="20"/>
                <w:lang w:val="ka-GE"/>
              </w:rPr>
            </w:pPr>
            <w:r w:rsidRPr="001C0DED">
              <w:rPr>
                <w:rFonts w:eastAsia="Calibri" w:cs="Times New Roman"/>
                <w:b/>
                <w:color w:val="000000"/>
                <w:sz w:val="20"/>
                <w:lang w:val="ka-GE"/>
              </w:rPr>
              <w:t>500</w:t>
            </w:r>
          </w:p>
        </w:tc>
        <w:tc>
          <w:tcPr>
            <w:tcW w:w="343" w:type="pct"/>
            <w:shd w:val="clear" w:color="auto" w:fill="D9D9D9"/>
            <w:vAlign w:val="center"/>
          </w:tcPr>
          <w:p w:rsidR="00BF190E" w:rsidRPr="001C0DED" w:rsidRDefault="00BF190E" w:rsidP="001C0DED">
            <w:pPr>
              <w:rPr>
                <w:rFonts w:eastAsia="Calibri" w:cs="Times New Roman"/>
                <w:b/>
                <w:color w:val="000000"/>
                <w:sz w:val="20"/>
                <w:lang w:val="ka-GE"/>
              </w:rPr>
            </w:pPr>
            <w:r w:rsidRPr="001C0DED">
              <w:rPr>
                <w:rFonts w:eastAsia="Calibri" w:cs="Times New Roman"/>
                <w:b/>
                <w:color w:val="000000"/>
                <w:sz w:val="20"/>
                <w:lang w:val="ka-GE"/>
              </w:rPr>
              <w:t>1000</w:t>
            </w:r>
          </w:p>
        </w:tc>
        <w:tc>
          <w:tcPr>
            <w:tcW w:w="343" w:type="pct"/>
            <w:shd w:val="clear" w:color="auto" w:fill="D9D9D9"/>
            <w:vAlign w:val="center"/>
          </w:tcPr>
          <w:p w:rsidR="00BF190E" w:rsidRPr="001C0DED" w:rsidRDefault="00BF190E" w:rsidP="001C0DED">
            <w:pPr>
              <w:rPr>
                <w:rFonts w:eastAsia="Calibri" w:cs="Times New Roman"/>
                <w:b/>
                <w:color w:val="000000"/>
                <w:sz w:val="20"/>
                <w:lang w:val="ka-GE"/>
              </w:rPr>
            </w:pPr>
            <w:r w:rsidRPr="001C0DED">
              <w:rPr>
                <w:rFonts w:eastAsia="Calibri" w:cs="Times New Roman"/>
                <w:b/>
                <w:color w:val="000000"/>
                <w:sz w:val="20"/>
                <w:lang w:val="ka-GE"/>
              </w:rPr>
              <w:t>2000</w:t>
            </w:r>
          </w:p>
        </w:tc>
        <w:tc>
          <w:tcPr>
            <w:tcW w:w="343" w:type="pct"/>
            <w:shd w:val="clear" w:color="auto" w:fill="D9D9D9"/>
            <w:vAlign w:val="center"/>
          </w:tcPr>
          <w:p w:rsidR="00BF190E" w:rsidRPr="001C0DED" w:rsidRDefault="00BF190E" w:rsidP="001C0DED">
            <w:pPr>
              <w:rPr>
                <w:rFonts w:eastAsia="Calibri" w:cs="Times New Roman"/>
                <w:b/>
                <w:color w:val="000000"/>
                <w:sz w:val="20"/>
                <w:lang w:val="ka-GE"/>
              </w:rPr>
            </w:pPr>
            <w:r w:rsidRPr="001C0DED">
              <w:rPr>
                <w:rFonts w:eastAsia="Calibri" w:cs="Times New Roman"/>
                <w:b/>
                <w:color w:val="000000"/>
                <w:sz w:val="20"/>
                <w:lang w:val="ka-GE"/>
              </w:rPr>
              <w:t>4000</w:t>
            </w:r>
          </w:p>
        </w:tc>
        <w:tc>
          <w:tcPr>
            <w:tcW w:w="340" w:type="pct"/>
            <w:shd w:val="clear" w:color="auto" w:fill="D9D9D9"/>
            <w:vAlign w:val="center"/>
          </w:tcPr>
          <w:p w:rsidR="00BF190E" w:rsidRPr="001C0DED" w:rsidRDefault="00BF190E" w:rsidP="001C0DED">
            <w:pPr>
              <w:rPr>
                <w:rFonts w:eastAsia="Calibri" w:cs="Times New Roman"/>
                <w:b/>
                <w:color w:val="000000"/>
                <w:sz w:val="20"/>
                <w:lang w:val="ka-GE"/>
              </w:rPr>
            </w:pPr>
            <w:r w:rsidRPr="001C0DED">
              <w:rPr>
                <w:rFonts w:eastAsia="Calibri" w:cs="Times New Roman"/>
                <w:b/>
                <w:color w:val="000000"/>
                <w:sz w:val="20"/>
                <w:lang w:val="ka-GE"/>
              </w:rPr>
              <w:t>8000</w:t>
            </w:r>
          </w:p>
        </w:tc>
      </w:tr>
      <w:tr w:rsidR="00BF190E" w:rsidRPr="001C0DED" w:rsidTr="000C2664">
        <w:trPr>
          <w:trHeight w:val="181"/>
          <w:jc w:val="center"/>
        </w:trPr>
        <w:tc>
          <w:tcPr>
            <w:tcW w:w="2260" w:type="pct"/>
            <w:vAlign w:val="center"/>
          </w:tcPr>
          <w:p w:rsidR="00BF190E" w:rsidRPr="001C0DED" w:rsidRDefault="00BF190E" w:rsidP="001C0DED">
            <w:pPr>
              <w:rPr>
                <w:rFonts w:eastAsia="Calibri" w:cs="Times New Roman"/>
                <w:color w:val="000000"/>
                <w:sz w:val="20"/>
                <w:lang w:val="ka-GE"/>
              </w:rPr>
            </w:pPr>
            <w:r w:rsidRPr="001C0DED">
              <w:rPr>
                <w:rFonts w:eastAsia="Calibri" w:cs="Times New Roman"/>
                <w:i/>
                <w:color w:val="000000"/>
                <w:sz w:val="20"/>
                <w:lang w:val="ka-GE"/>
              </w:rPr>
              <w:sym w:font="Symbol" w:char="0062"/>
            </w:r>
            <w:r w:rsidRPr="001C0DED">
              <w:rPr>
                <w:rFonts w:eastAsia="Calibri" w:cs="Times New Roman"/>
                <w:i/>
                <w:color w:val="000000"/>
                <w:sz w:val="20"/>
                <w:vertAlign w:val="subscript"/>
                <w:lang w:val="ka-GE"/>
              </w:rPr>
              <w:t>а</w:t>
            </w:r>
            <w:r w:rsidRPr="001C0DED">
              <w:rPr>
                <w:rFonts w:eastAsia="Calibri" w:cs="Times New Roman"/>
                <w:color w:val="000000"/>
                <w:sz w:val="20"/>
                <w:lang w:val="ka-GE"/>
              </w:rPr>
              <w:t xml:space="preserve"> </w:t>
            </w:r>
            <w:r w:rsidRPr="001C0DED">
              <w:rPr>
                <w:rFonts w:eastAsia="Calibri" w:cs="Sylfaen"/>
                <w:color w:val="000000"/>
                <w:sz w:val="20"/>
                <w:lang w:val="ka-GE"/>
              </w:rPr>
              <w:t>დბ</w:t>
            </w:r>
            <w:r w:rsidRPr="001C0DED">
              <w:rPr>
                <w:rFonts w:eastAsia="Calibri" w:cs="Times New Roman"/>
                <w:color w:val="000000"/>
                <w:sz w:val="20"/>
                <w:lang w:val="ka-GE"/>
              </w:rPr>
              <w:t>/</w:t>
            </w:r>
            <w:r w:rsidRPr="001C0DED">
              <w:rPr>
                <w:rFonts w:eastAsia="Calibri" w:cs="Sylfaen"/>
                <w:color w:val="000000"/>
                <w:sz w:val="20"/>
                <w:lang w:val="ka-GE"/>
              </w:rPr>
              <w:t>კმ</w:t>
            </w:r>
          </w:p>
        </w:tc>
        <w:tc>
          <w:tcPr>
            <w:tcW w:w="343" w:type="pct"/>
            <w:vAlign w:val="center"/>
          </w:tcPr>
          <w:p w:rsidR="00BF190E" w:rsidRPr="001C0DED" w:rsidRDefault="00BF190E" w:rsidP="001C0DED">
            <w:pPr>
              <w:rPr>
                <w:rFonts w:eastAsia="Calibri" w:cs="Times New Roman"/>
                <w:color w:val="000000"/>
                <w:sz w:val="20"/>
                <w:lang w:val="ka-GE"/>
              </w:rPr>
            </w:pPr>
            <w:r w:rsidRPr="001C0DED">
              <w:rPr>
                <w:rFonts w:eastAsia="Calibri" w:cs="Times New Roman"/>
                <w:color w:val="000000"/>
                <w:sz w:val="20"/>
                <w:lang w:val="ka-GE"/>
              </w:rPr>
              <w:t>0</w:t>
            </w:r>
          </w:p>
        </w:tc>
        <w:tc>
          <w:tcPr>
            <w:tcW w:w="343" w:type="pct"/>
          </w:tcPr>
          <w:p w:rsidR="00BF190E" w:rsidRPr="001C0DED" w:rsidRDefault="00BF190E" w:rsidP="001C0DED">
            <w:pPr>
              <w:rPr>
                <w:rFonts w:eastAsia="Calibri" w:cs="Times New Roman"/>
                <w:color w:val="000000"/>
                <w:sz w:val="20"/>
                <w:lang w:val="ka-GE"/>
              </w:rPr>
            </w:pPr>
            <w:r w:rsidRPr="001C0DED">
              <w:rPr>
                <w:rFonts w:eastAsia="Calibri" w:cs="Times New Roman"/>
                <w:color w:val="000000"/>
                <w:sz w:val="20"/>
                <w:lang w:val="ka-GE"/>
              </w:rPr>
              <w:t>0.3</w:t>
            </w:r>
          </w:p>
        </w:tc>
        <w:tc>
          <w:tcPr>
            <w:tcW w:w="343" w:type="pct"/>
          </w:tcPr>
          <w:p w:rsidR="00BF190E" w:rsidRPr="001C0DED" w:rsidRDefault="00BF190E" w:rsidP="001C0DED">
            <w:pPr>
              <w:rPr>
                <w:rFonts w:eastAsia="Calibri" w:cs="Times New Roman"/>
                <w:color w:val="000000"/>
                <w:sz w:val="20"/>
                <w:lang w:val="ka-GE"/>
              </w:rPr>
            </w:pPr>
            <w:r w:rsidRPr="001C0DED">
              <w:rPr>
                <w:rFonts w:eastAsia="Calibri" w:cs="Times New Roman"/>
                <w:color w:val="000000"/>
                <w:sz w:val="20"/>
                <w:lang w:val="ka-GE"/>
              </w:rPr>
              <w:t>1.1</w:t>
            </w:r>
          </w:p>
        </w:tc>
        <w:tc>
          <w:tcPr>
            <w:tcW w:w="343" w:type="pct"/>
          </w:tcPr>
          <w:p w:rsidR="00BF190E" w:rsidRPr="001C0DED" w:rsidRDefault="00BF190E" w:rsidP="001C0DED">
            <w:pPr>
              <w:rPr>
                <w:rFonts w:eastAsia="Calibri" w:cs="Times New Roman"/>
                <w:color w:val="000000"/>
                <w:sz w:val="20"/>
                <w:lang w:val="ka-GE"/>
              </w:rPr>
            </w:pPr>
            <w:r w:rsidRPr="001C0DED">
              <w:rPr>
                <w:rFonts w:eastAsia="Calibri" w:cs="Times New Roman"/>
                <w:color w:val="000000"/>
                <w:sz w:val="20"/>
                <w:lang w:val="ka-GE"/>
              </w:rPr>
              <w:t>2.8</w:t>
            </w:r>
          </w:p>
        </w:tc>
        <w:tc>
          <w:tcPr>
            <w:tcW w:w="343" w:type="pct"/>
          </w:tcPr>
          <w:p w:rsidR="00BF190E" w:rsidRPr="001C0DED" w:rsidRDefault="00BF190E" w:rsidP="001C0DED">
            <w:pPr>
              <w:rPr>
                <w:rFonts w:eastAsia="Calibri" w:cs="Times New Roman"/>
                <w:color w:val="000000"/>
                <w:sz w:val="20"/>
                <w:lang w:val="ka-GE"/>
              </w:rPr>
            </w:pPr>
            <w:r w:rsidRPr="001C0DED">
              <w:rPr>
                <w:rFonts w:eastAsia="Calibri" w:cs="Times New Roman"/>
                <w:color w:val="000000"/>
                <w:sz w:val="20"/>
                <w:lang w:val="ka-GE"/>
              </w:rPr>
              <w:t>5.2</w:t>
            </w:r>
          </w:p>
        </w:tc>
        <w:tc>
          <w:tcPr>
            <w:tcW w:w="343" w:type="pct"/>
          </w:tcPr>
          <w:p w:rsidR="00BF190E" w:rsidRPr="001C0DED" w:rsidRDefault="00BF190E" w:rsidP="001C0DED">
            <w:pPr>
              <w:rPr>
                <w:rFonts w:eastAsia="Calibri" w:cs="Times New Roman"/>
                <w:color w:val="000000"/>
                <w:sz w:val="20"/>
                <w:lang w:val="ka-GE"/>
              </w:rPr>
            </w:pPr>
            <w:r w:rsidRPr="001C0DED">
              <w:rPr>
                <w:rFonts w:eastAsia="Calibri" w:cs="Times New Roman"/>
                <w:color w:val="000000"/>
                <w:sz w:val="20"/>
                <w:lang w:val="ka-GE"/>
              </w:rPr>
              <w:t>9.6</w:t>
            </w:r>
          </w:p>
        </w:tc>
        <w:tc>
          <w:tcPr>
            <w:tcW w:w="343" w:type="pct"/>
          </w:tcPr>
          <w:p w:rsidR="00BF190E" w:rsidRPr="001C0DED" w:rsidRDefault="00BF190E" w:rsidP="001C0DED">
            <w:pPr>
              <w:rPr>
                <w:rFonts w:eastAsia="Calibri" w:cs="Times New Roman"/>
                <w:color w:val="000000"/>
                <w:sz w:val="20"/>
                <w:lang w:val="ka-GE"/>
              </w:rPr>
            </w:pPr>
            <w:r w:rsidRPr="001C0DED">
              <w:rPr>
                <w:rFonts w:eastAsia="Calibri" w:cs="Times New Roman"/>
                <w:color w:val="000000"/>
                <w:sz w:val="20"/>
                <w:lang w:val="ka-GE"/>
              </w:rPr>
              <w:t>25</w:t>
            </w:r>
          </w:p>
        </w:tc>
        <w:tc>
          <w:tcPr>
            <w:tcW w:w="340" w:type="pct"/>
          </w:tcPr>
          <w:p w:rsidR="00BF190E" w:rsidRPr="001C0DED" w:rsidRDefault="00BF190E" w:rsidP="001C0DED">
            <w:pPr>
              <w:rPr>
                <w:rFonts w:eastAsia="Calibri" w:cs="Times New Roman"/>
                <w:color w:val="000000"/>
                <w:sz w:val="20"/>
                <w:lang w:val="ka-GE"/>
              </w:rPr>
            </w:pPr>
            <w:r w:rsidRPr="001C0DED">
              <w:rPr>
                <w:rFonts w:eastAsia="Calibri" w:cs="Times New Roman"/>
                <w:color w:val="000000"/>
                <w:sz w:val="20"/>
                <w:lang w:val="ka-GE"/>
              </w:rPr>
              <w:t>83</w:t>
            </w:r>
          </w:p>
        </w:tc>
      </w:tr>
    </w:tbl>
    <w:p w:rsidR="00BF190E" w:rsidRPr="001C0DED" w:rsidRDefault="00BF190E" w:rsidP="001C0DED">
      <w:pPr>
        <w:spacing w:before="0" w:after="0"/>
        <w:rPr>
          <w:rFonts w:eastAsia="Calibri" w:cs="Times New Roman"/>
          <w:color w:val="000000"/>
          <w:lang w:val="ka-GE"/>
        </w:rPr>
      </w:pPr>
      <w:r w:rsidRPr="001C0DED">
        <w:rPr>
          <w:rFonts w:eastAsia="Calibri" w:cs="Times New Roman"/>
          <w:color w:val="000000"/>
          <w:lang w:val="ka-GE"/>
        </w:rPr>
        <w:t>ხმაურის წარმოქმნის უბანზე ხმაურის წყაროების დონეების შეჯამება ხდება ფორმულით:</w:t>
      </w:r>
    </w:p>
    <w:p w:rsidR="00BF190E" w:rsidRPr="001C0DED" w:rsidRDefault="00BF190E" w:rsidP="001C0DED">
      <w:pPr>
        <w:spacing w:before="0" w:after="0"/>
        <w:jc w:val="center"/>
        <w:rPr>
          <w:rFonts w:eastAsia="Calibri" w:cs="Times New Roman"/>
          <w:color w:val="000000"/>
          <w:lang w:val="ka-GE"/>
        </w:rPr>
      </w:pPr>
      <w:r w:rsidRPr="001C0DED">
        <w:rPr>
          <w:rFonts w:eastAsia="Calibri" w:cs="Arial"/>
          <w:color w:val="auto"/>
          <w:position w:val="-28"/>
          <w:sz w:val="20"/>
          <w:lang w:val="ka-GE" w:eastAsia="ka-GE"/>
        </w:rPr>
        <w:drawing>
          <wp:inline distT="0" distB="0" distL="0" distR="0" wp14:anchorId="51E01622" wp14:editId="1CBDEB19">
            <wp:extent cx="914400" cy="467995"/>
            <wp:effectExtent l="19050" t="0" r="0" b="0"/>
            <wp:docPr id="3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cstate="print"/>
                    <a:srcRect/>
                    <a:stretch>
                      <a:fillRect/>
                    </a:stretch>
                  </pic:blipFill>
                  <pic:spPr bwMode="auto">
                    <a:xfrm>
                      <a:off x="0" y="0"/>
                      <a:ext cx="914400" cy="467995"/>
                    </a:xfrm>
                    <a:prstGeom prst="rect">
                      <a:avLst/>
                    </a:prstGeom>
                    <a:noFill/>
                    <a:ln w="9525">
                      <a:noFill/>
                      <a:miter lim="800000"/>
                      <a:headEnd/>
                      <a:tailEnd/>
                    </a:ln>
                  </pic:spPr>
                </pic:pic>
              </a:graphicData>
            </a:graphic>
          </wp:inline>
        </w:drawing>
      </w:r>
      <w:r w:rsidRPr="001C0DED">
        <w:rPr>
          <w:rFonts w:eastAsia="Calibri" w:cs="Times New Roman"/>
          <w:color w:val="000000"/>
          <w:lang w:val="ka-GE"/>
        </w:rPr>
        <w:t>(2)</w:t>
      </w:r>
    </w:p>
    <w:p w:rsidR="00BF190E" w:rsidRPr="001C0DED" w:rsidRDefault="00BF190E" w:rsidP="001C0DED">
      <w:pPr>
        <w:spacing w:before="0" w:after="0"/>
        <w:rPr>
          <w:rFonts w:eastAsia="Calibri" w:cs="Times New Roman"/>
          <w:color w:val="000000"/>
          <w:lang w:val="ka-GE"/>
        </w:rPr>
      </w:pPr>
      <w:r w:rsidRPr="001C0DED">
        <w:rPr>
          <w:rFonts w:eastAsia="Calibri" w:cs="Times New Roman"/>
          <w:color w:val="000000"/>
          <w:lang w:val="ka-GE"/>
        </w:rPr>
        <w:t xml:space="preserve">სადაც: </w:t>
      </w:r>
      <w:proofErr w:type="spellStart"/>
      <w:r w:rsidRPr="001C0DED">
        <w:rPr>
          <w:rFonts w:eastAsia="Calibri" w:cs="Times New Roman"/>
          <w:color w:val="000000"/>
          <w:lang w:val="ka-GE"/>
        </w:rPr>
        <w:t>Lрi</w:t>
      </w:r>
      <w:proofErr w:type="spellEnd"/>
      <w:r w:rsidRPr="001C0DED">
        <w:rPr>
          <w:rFonts w:eastAsia="Calibri" w:cs="Times New Roman"/>
          <w:color w:val="000000"/>
          <w:lang w:val="ka-GE"/>
        </w:rPr>
        <w:t xml:space="preserve"> –არის i-ური ხმაურის წყაროს სიმძლავრე.</w:t>
      </w:r>
    </w:p>
    <w:p w:rsidR="00BF190E" w:rsidRPr="001C0DED" w:rsidRDefault="00BF190E" w:rsidP="001C0DED">
      <w:pPr>
        <w:rPr>
          <w:rFonts w:eastAsia="Calibri" w:cs="Times New Roman"/>
          <w:color w:val="000000"/>
          <w:lang w:val="ka-GE"/>
        </w:rPr>
      </w:pPr>
      <w:r w:rsidRPr="001C0DED">
        <w:rPr>
          <w:rFonts w:eastAsia="Calibri" w:cs="Times New Roman"/>
          <w:color w:val="000000"/>
          <w:lang w:val="ka-GE"/>
        </w:rPr>
        <w:t xml:space="preserve">გათვლების შესასრულებლად გაკეთებულია შემდეგი დაშვებები: </w:t>
      </w:r>
    </w:p>
    <w:p w:rsidR="00BF190E" w:rsidRPr="001C0DED" w:rsidRDefault="00BF190E" w:rsidP="001C0DED">
      <w:pPr>
        <w:numPr>
          <w:ilvl w:val="1"/>
          <w:numId w:val="87"/>
        </w:numPr>
        <w:spacing w:before="0" w:after="0"/>
        <w:ind w:left="792"/>
        <w:contextualSpacing/>
        <w:rPr>
          <w:rFonts w:eastAsia="Calibri" w:cs="Times New Roman"/>
          <w:color w:val="000000"/>
          <w:lang w:val="ka-GE"/>
        </w:rPr>
      </w:pPr>
      <w:r w:rsidRPr="001C0DED">
        <w:rPr>
          <w:rFonts w:eastAsia="Calibri" w:cs="Sylfaen"/>
          <w:color w:val="000000"/>
          <w:lang w:val="ka-GE"/>
        </w:rPr>
        <w:t>თუ</w:t>
      </w:r>
      <w:r w:rsidRPr="001C0DED">
        <w:rPr>
          <w:rFonts w:eastAsia="Calibri" w:cs="Times New Roman"/>
          <w:color w:val="000000"/>
          <w:lang w:val="ka-GE"/>
        </w:rPr>
        <w:t xml:space="preserve">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w:t>
      </w:r>
      <w:r w:rsidRPr="001C0DED">
        <w:rPr>
          <w:rFonts w:eastAsia="Calibri" w:cs="Arial"/>
          <w:color w:val="000000"/>
          <w:position w:val="-28"/>
          <w:lang w:val="ka-GE" w:eastAsia="ka-GE"/>
        </w:rPr>
        <w:drawing>
          <wp:inline distT="0" distB="0" distL="0" distR="0" wp14:anchorId="3CF0E244" wp14:editId="00252FC9">
            <wp:extent cx="636270" cy="3733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cstate="print"/>
                    <a:srcRect/>
                    <a:stretch>
                      <a:fillRect/>
                    </a:stretch>
                  </pic:blipFill>
                  <pic:spPr bwMode="auto">
                    <a:xfrm>
                      <a:off x="0" y="0"/>
                      <a:ext cx="648146" cy="380349"/>
                    </a:xfrm>
                    <a:prstGeom prst="rect">
                      <a:avLst/>
                    </a:prstGeom>
                    <a:noFill/>
                    <a:ln w="9525">
                      <a:noFill/>
                      <a:miter lim="800000"/>
                      <a:headEnd/>
                      <a:tailEnd/>
                    </a:ln>
                  </pic:spPr>
                </pic:pic>
              </a:graphicData>
            </a:graphic>
          </wp:inline>
        </w:drawing>
      </w:r>
      <w:r w:rsidRPr="001C0DED">
        <w:rPr>
          <w:rFonts w:eastAsia="Calibri" w:cs="Times New Roman"/>
          <w:color w:val="000000"/>
          <w:lang w:val="ka-GE"/>
        </w:rPr>
        <w:t xml:space="preserve">  ;  </w:t>
      </w:r>
    </w:p>
    <w:p w:rsidR="00BF190E" w:rsidRPr="001C0DED" w:rsidRDefault="00BF190E" w:rsidP="001C0DED">
      <w:pPr>
        <w:numPr>
          <w:ilvl w:val="0"/>
          <w:numId w:val="87"/>
        </w:numPr>
        <w:spacing w:before="0" w:after="0"/>
        <w:contextualSpacing/>
        <w:rPr>
          <w:rFonts w:eastAsia="Calibri" w:cs="Times New Roman"/>
          <w:color w:val="000000"/>
          <w:lang w:val="ka-GE"/>
        </w:rPr>
      </w:pPr>
      <w:r w:rsidRPr="001C0DED">
        <w:rPr>
          <w:rFonts w:eastAsia="Calibri" w:cs="Sylfaen"/>
          <w:color w:val="000000"/>
          <w:lang w:val="ka-GE"/>
        </w:rPr>
        <w:t>ერთ</w:t>
      </w:r>
      <w:r w:rsidRPr="001C0DED">
        <w:rPr>
          <w:rFonts w:eastAsia="Calibri" w:cs="Times New Roman"/>
          <w:color w:val="000000"/>
          <w:lang w:val="ka-GE"/>
        </w:rPr>
        <w:t xml:space="preserve">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(მანძილის საცხოვრებელ სახლამდე  შეადგენს 820 მ-ს);</w:t>
      </w:r>
    </w:p>
    <w:p w:rsidR="00BF190E" w:rsidRPr="001C0DED" w:rsidRDefault="00BF190E" w:rsidP="001C0DED">
      <w:pPr>
        <w:numPr>
          <w:ilvl w:val="0"/>
          <w:numId w:val="87"/>
        </w:numPr>
        <w:spacing w:before="0" w:after="0"/>
        <w:contextualSpacing/>
        <w:rPr>
          <w:rFonts w:eastAsia="Calibri" w:cs="Times New Roman"/>
          <w:color w:val="000000"/>
          <w:lang w:val="ka-GE"/>
        </w:rPr>
      </w:pPr>
      <w:r w:rsidRPr="001C0DED">
        <w:rPr>
          <w:rFonts w:eastAsia="Calibri" w:cs="Sylfaen"/>
          <w:color w:val="000000"/>
          <w:lang w:val="ka-GE"/>
        </w:rPr>
        <w:t>სიმარტივისთვის</w:t>
      </w:r>
      <w:r w:rsidRPr="001C0DED">
        <w:rPr>
          <w:rFonts w:eastAsia="Calibri" w:cs="Times New Roman"/>
          <w:color w:val="000000"/>
          <w:lang w:val="ka-GE"/>
        </w:rPr>
        <w:t xml:space="preserve"> გათვლები შესრულებულია ბგერის ექვივალენტური დონეებისთვის (</w:t>
      </w:r>
      <w:proofErr w:type="spellStart"/>
      <w:r w:rsidRPr="001C0DED">
        <w:rPr>
          <w:rFonts w:eastAsia="Calibri" w:cs="Times New Roman"/>
          <w:color w:val="000000"/>
          <w:lang w:val="ka-GE"/>
        </w:rPr>
        <w:t>დბა</w:t>
      </w:r>
      <w:proofErr w:type="spellEnd"/>
      <w:r w:rsidRPr="001C0DED">
        <w:rPr>
          <w:rFonts w:eastAsia="Calibri" w:cs="Times New Roman"/>
          <w:color w:val="000000"/>
          <w:lang w:val="ka-GE"/>
        </w:rPr>
        <w:t>)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proofErr w:type="spellStart"/>
      <w:r w:rsidRPr="001C0DED">
        <w:rPr>
          <w:rFonts w:eastAsia="Calibri" w:cs="Times New Roman"/>
          <w:color w:val="000000"/>
          <w:vertAlign w:val="subscript"/>
          <w:lang w:val="ka-GE"/>
        </w:rPr>
        <w:t>საშ</w:t>
      </w:r>
      <w:proofErr w:type="spellEnd"/>
      <w:r w:rsidRPr="001C0DED">
        <w:rPr>
          <w:rFonts w:eastAsia="Calibri" w:cs="Times New Roman"/>
          <w:color w:val="000000"/>
          <w:lang w:val="ka-GE"/>
        </w:rPr>
        <w:t>=10.5 დბ/კმ;</w:t>
      </w:r>
    </w:p>
    <w:p w:rsidR="00BF190E" w:rsidRPr="001C0DED" w:rsidRDefault="00BF190E" w:rsidP="001C0DED">
      <w:pPr>
        <w:rPr>
          <w:rFonts w:eastAsia="Calibri" w:cs="Times New Roman"/>
          <w:color w:val="000000"/>
          <w:lang w:val="ka-GE"/>
        </w:rPr>
      </w:pPr>
      <w:r w:rsidRPr="001C0DED">
        <w:rPr>
          <w:rFonts w:eastAsia="Calibri" w:cs="Times New Roman"/>
          <w:color w:val="000000"/>
          <w:lang w:val="ka-GE"/>
        </w:rPr>
        <w:t>მონაცემების მე-2 ფორმულაში ჩასმით მივიღებთ საწარმოო 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w:t>
      </w:r>
    </w:p>
    <w:p w:rsidR="00BF190E" w:rsidRPr="001C0DED" w:rsidRDefault="00BF190E" w:rsidP="001C0DED">
      <w:pPr>
        <w:jc w:val="center"/>
        <w:rPr>
          <w:rFonts w:eastAsia="Calibri" w:cs="Times New Roman"/>
          <w:b/>
          <w:color w:val="FF0000"/>
          <w:sz w:val="24"/>
          <w:lang w:val="ka-GE"/>
        </w:rPr>
      </w:pPr>
      <w:r w:rsidRPr="001C0DED">
        <w:rPr>
          <w:rFonts w:eastAsia="SimSun" w:cs="Arial"/>
          <w:color w:val="FF0000"/>
          <w:position w:val="-28"/>
          <w:lang w:val="ka-GE" w:eastAsia="ka-GE"/>
        </w:rPr>
        <w:drawing>
          <wp:inline distT="0" distB="0" distL="0" distR="0" wp14:anchorId="2DA6E6C5" wp14:editId="76EFE89C">
            <wp:extent cx="1057275" cy="428625"/>
            <wp:effectExtent l="0" t="0" r="0" b="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proofErr w:type="spellStart"/>
      <w:r w:rsidRPr="001C0DED">
        <w:rPr>
          <w:rFonts w:eastAsia="SimSun" w:cs="Times New Roman"/>
          <w:color w:val="000000"/>
          <w:lang w:val="ka-GE" w:eastAsia="zh-CN"/>
        </w:rPr>
        <w:t>10lg</w:t>
      </w:r>
      <w:proofErr w:type="spellEnd"/>
      <w:r w:rsidRPr="001C0DED">
        <w:rPr>
          <w:rFonts w:eastAsia="SimSun" w:cs="Times New Roman"/>
          <w:color w:val="000000"/>
          <w:lang w:val="ka-GE" w:eastAsia="zh-CN"/>
        </w:rPr>
        <w:t xml:space="preserve"> (</w:t>
      </w:r>
      <w:proofErr w:type="spellStart"/>
      <w:r w:rsidRPr="001C0DED">
        <w:rPr>
          <w:rFonts w:eastAsia="SimSun" w:cs="Times New Roman"/>
          <w:color w:val="000000"/>
          <w:lang w:val="ka-GE" w:eastAsia="zh-CN"/>
        </w:rPr>
        <w:t>10</w:t>
      </w:r>
      <w:r w:rsidRPr="001C0DED">
        <w:rPr>
          <w:rFonts w:eastAsia="SimSun" w:cs="Times New Roman"/>
          <w:color w:val="000000"/>
          <w:vertAlign w:val="superscript"/>
          <w:lang w:val="ka-GE" w:eastAsia="zh-CN"/>
        </w:rPr>
        <w:t>0,1x90</w:t>
      </w:r>
      <w:r w:rsidRPr="001C0DED">
        <w:rPr>
          <w:rFonts w:eastAsia="SimSun" w:cs="Times New Roman"/>
          <w:color w:val="000000"/>
          <w:lang w:val="ka-GE" w:eastAsia="zh-CN"/>
        </w:rPr>
        <w:t>+10</w:t>
      </w:r>
      <w:r w:rsidRPr="001C0DED">
        <w:rPr>
          <w:rFonts w:eastAsia="SimSun" w:cs="Times New Roman"/>
          <w:color w:val="000000"/>
          <w:vertAlign w:val="superscript"/>
          <w:lang w:val="ka-GE" w:eastAsia="zh-CN"/>
        </w:rPr>
        <w:t>0,1x60</w:t>
      </w:r>
      <w:r w:rsidRPr="001C0DED">
        <w:rPr>
          <w:rFonts w:eastAsia="SimSun" w:cs="Times New Roman"/>
          <w:color w:val="000000"/>
          <w:lang w:val="ka-GE" w:eastAsia="zh-CN"/>
        </w:rPr>
        <w:t>+10</w:t>
      </w:r>
      <w:r w:rsidRPr="001C0DED">
        <w:rPr>
          <w:rFonts w:eastAsia="SimSun" w:cs="Times New Roman"/>
          <w:color w:val="000000"/>
          <w:vertAlign w:val="superscript"/>
          <w:lang w:val="ka-GE" w:eastAsia="zh-CN"/>
        </w:rPr>
        <w:t>0,1x70</w:t>
      </w:r>
      <w:proofErr w:type="spellEnd"/>
      <w:r w:rsidRPr="001C0DED">
        <w:rPr>
          <w:rFonts w:eastAsia="SimSun" w:cs="Times New Roman"/>
          <w:color w:val="000000"/>
          <w:lang w:val="ka-GE" w:eastAsia="zh-CN"/>
        </w:rPr>
        <w:t xml:space="preserve">)=90 </w:t>
      </w:r>
      <w:proofErr w:type="spellStart"/>
      <w:r w:rsidRPr="001C0DED">
        <w:rPr>
          <w:rFonts w:eastAsia="SimSun" w:cs="Times New Roman"/>
          <w:color w:val="000000"/>
          <w:lang w:val="ka-GE" w:eastAsia="zh-CN"/>
        </w:rPr>
        <w:t>დბა</w:t>
      </w:r>
      <w:proofErr w:type="spellEnd"/>
      <w:r w:rsidRPr="001C0DED">
        <w:rPr>
          <w:rFonts w:eastAsia="SimSun" w:cs="Times New Roman"/>
          <w:color w:val="000000"/>
          <w:lang w:val="ka-GE" w:eastAsia="zh-CN"/>
        </w:rPr>
        <w:t xml:space="preserve">. </w:t>
      </w:r>
    </w:p>
    <w:p w:rsidR="00BF190E" w:rsidRPr="001C0DED" w:rsidRDefault="00BF190E" w:rsidP="001C0DED">
      <w:pPr>
        <w:spacing w:before="0" w:after="0"/>
        <w:rPr>
          <w:rFonts w:eastAsia="Calibri" w:cs="Times New Roman"/>
          <w:color w:val="000000"/>
          <w:lang w:val="ka-GE"/>
        </w:rPr>
      </w:pPr>
      <w:r w:rsidRPr="001C0DED">
        <w:rPr>
          <w:rFonts w:eastAsia="Calibri" w:cs="Times New Roman"/>
          <w:color w:val="000000"/>
          <w:lang w:val="ka-GE"/>
        </w:rPr>
        <w:t>საწარმოს საზღვრიდან უახლოესი საცხოვრებელი სახლი გვხდება ჩრდილო-აღმოსავლეთით, დაახლოებით 820 მ-ის დაშორებით. საანგარიშო წერტილში ხმაურის დონის გაანგარიშება ხდება პირველი ფორმულის გამოყენებით:</w:t>
      </w:r>
    </w:p>
    <w:p w:rsidR="00BF190E" w:rsidRPr="001C0DED" w:rsidRDefault="00BF190E" w:rsidP="001C0DED">
      <w:pPr>
        <w:spacing w:before="0" w:after="0"/>
        <w:jc w:val="center"/>
        <w:rPr>
          <w:rFonts w:eastAsia="SimSun" w:cs="Times New Roman"/>
          <w:color w:val="000000"/>
          <w:lang w:val="ka-GE" w:eastAsia="zh-CN"/>
        </w:rPr>
      </w:pPr>
      <w:r w:rsidRPr="001C0DED">
        <w:rPr>
          <w:rFonts w:eastAsia="Calibri" w:cs="Arial"/>
          <w:color w:val="000000"/>
          <w:position w:val="-22"/>
          <w:sz w:val="20"/>
          <w:lang w:val="ka-GE" w:eastAsia="ka-GE"/>
        </w:rPr>
        <w:drawing>
          <wp:inline distT="0" distB="0" distL="0" distR="0" wp14:anchorId="6CBB971D" wp14:editId="73A129D8">
            <wp:extent cx="1948069" cy="319694"/>
            <wp:effectExtent l="0" t="0" r="0" b="4445"/>
            <wp:docPr id="4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cstate="print"/>
                    <a:srcRect/>
                    <a:stretch>
                      <a:fillRect/>
                    </a:stretch>
                  </pic:blipFill>
                  <pic:spPr bwMode="auto">
                    <a:xfrm>
                      <a:off x="0" y="0"/>
                      <a:ext cx="1971044" cy="323464"/>
                    </a:xfrm>
                    <a:prstGeom prst="rect">
                      <a:avLst/>
                    </a:prstGeom>
                    <a:noFill/>
                    <a:ln w="9525">
                      <a:noFill/>
                      <a:miter lim="800000"/>
                      <a:headEnd/>
                      <a:tailEnd/>
                    </a:ln>
                  </pic:spPr>
                </pic:pic>
              </a:graphicData>
            </a:graphic>
          </wp:inline>
        </w:drawing>
      </w:r>
      <w:r w:rsidRPr="001C0DED">
        <w:rPr>
          <w:rFonts w:eastAsia="Calibri" w:cs="Times New Roman"/>
          <w:color w:val="000000"/>
          <w:lang w:val="ka-GE"/>
        </w:rPr>
        <w:t>=</w:t>
      </w:r>
      <w:r w:rsidRPr="001C0DED">
        <w:rPr>
          <w:rFonts w:eastAsia="SimSun" w:cs="Times New Roman"/>
          <w:color w:val="000000"/>
          <w:lang w:val="ka-GE" w:eastAsia="zh-CN"/>
        </w:rPr>
        <w:t>–15*</w:t>
      </w:r>
      <w:proofErr w:type="spellStart"/>
      <w:r w:rsidRPr="001C0DED">
        <w:rPr>
          <w:rFonts w:eastAsia="SimSun" w:cs="Times New Roman"/>
          <w:color w:val="000000"/>
          <w:lang w:val="ka-GE" w:eastAsia="zh-CN"/>
        </w:rPr>
        <w:t>lg820+10</w:t>
      </w:r>
      <w:proofErr w:type="spellEnd"/>
      <w:r w:rsidRPr="001C0DED">
        <w:rPr>
          <w:rFonts w:eastAsia="SimSun" w:cs="Times New Roman"/>
          <w:color w:val="000000"/>
          <w:lang w:val="ka-GE" w:eastAsia="zh-CN"/>
        </w:rPr>
        <w:t>*</w:t>
      </w:r>
      <w:proofErr w:type="spellStart"/>
      <w:r w:rsidRPr="001C0DED">
        <w:rPr>
          <w:rFonts w:eastAsia="SimSun" w:cs="Times New Roman"/>
          <w:color w:val="000000"/>
          <w:lang w:val="ka-GE" w:eastAsia="zh-CN"/>
        </w:rPr>
        <w:t>lg2</w:t>
      </w:r>
      <w:proofErr w:type="spellEnd"/>
      <w:r w:rsidRPr="001C0DED">
        <w:rPr>
          <w:rFonts w:eastAsia="SimSun" w:cs="Times New Roman"/>
          <w:color w:val="000000"/>
          <w:lang w:val="ka-GE" w:eastAsia="zh-CN"/>
        </w:rPr>
        <w:t>–10.5*5470/1000-</w:t>
      </w:r>
      <w:proofErr w:type="spellStart"/>
      <w:r w:rsidRPr="001C0DED">
        <w:rPr>
          <w:rFonts w:eastAsia="SimSun" w:cs="Times New Roman"/>
          <w:color w:val="000000"/>
          <w:lang w:val="ka-GE" w:eastAsia="zh-CN"/>
        </w:rPr>
        <w:t>10xlg2</w:t>
      </w:r>
      <w:proofErr w:type="spellEnd"/>
      <w:r w:rsidRPr="001C0DED">
        <w:rPr>
          <w:rFonts w:eastAsia="SimSun" w:cs="Times New Roman"/>
          <w:color w:val="000000"/>
          <w:lang w:val="ka-GE" w:eastAsia="zh-CN"/>
        </w:rPr>
        <w:t xml:space="preserve">π= 33 </w:t>
      </w:r>
      <w:proofErr w:type="spellStart"/>
      <w:r w:rsidRPr="001C0DED">
        <w:rPr>
          <w:rFonts w:eastAsia="SimSun" w:cs="Times New Roman"/>
          <w:color w:val="000000"/>
          <w:lang w:val="ka-GE" w:eastAsia="zh-CN"/>
        </w:rPr>
        <w:t>დბა</w:t>
      </w:r>
      <w:proofErr w:type="spellEnd"/>
      <w:r w:rsidRPr="001C0DED">
        <w:rPr>
          <w:rFonts w:eastAsia="SimSun" w:cs="Times New Roman"/>
          <w:color w:val="000000"/>
          <w:lang w:val="ka-GE" w:eastAsia="zh-CN"/>
        </w:rPr>
        <w:t xml:space="preserve">. </w:t>
      </w:r>
    </w:p>
    <w:p w:rsidR="00BF190E" w:rsidRPr="001C0DED" w:rsidRDefault="00BF190E" w:rsidP="001C0DED">
      <w:pPr>
        <w:rPr>
          <w:color w:val="auto"/>
          <w:szCs w:val="24"/>
          <w:lang w:val="ka-GE"/>
        </w:rPr>
      </w:pPr>
      <w:r w:rsidRPr="001C0DED">
        <w:rPr>
          <w:color w:val="auto"/>
          <w:szCs w:val="24"/>
          <w:lang w:val="ka-GE"/>
        </w:rPr>
        <w:lastRenderedPageBreak/>
        <w:t xml:space="preserve">ჩატარებული გაანგარიშების მიხედვით, სამსხვრევ-დამხარისხებელი საამქროს ტერიტორიაზე ხმაურის გავრცელების მაქსიმალურმა დონემ შეიძლება შეადგინოს 90 </w:t>
      </w:r>
      <w:proofErr w:type="spellStart"/>
      <w:r w:rsidRPr="001C0DED">
        <w:rPr>
          <w:color w:val="auto"/>
          <w:szCs w:val="24"/>
          <w:lang w:val="ka-GE"/>
        </w:rPr>
        <w:t>დბა</w:t>
      </w:r>
      <w:proofErr w:type="spellEnd"/>
      <w:r w:rsidRPr="001C0DED">
        <w:rPr>
          <w:color w:val="auto"/>
          <w:szCs w:val="24"/>
          <w:lang w:val="ka-GE"/>
        </w:rPr>
        <w:t xml:space="preserve">,  ხოლო უახლოეს საცხოვრებელ სახლთან გაანგარიშებით მიღებული მნიშვნელობა არის 33 </w:t>
      </w:r>
      <w:proofErr w:type="spellStart"/>
      <w:r w:rsidRPr="001C0DED">
        <w:rPr>
          <w:color w:val="auto"/>
          <w:szCs w:val="24"/>
          <w:lang w:val="ka-GE"/>
        </w:rPr>
        <w:t>დბა</w:t>
      </w:r>
      <w:proofErr w:type="spellEnd"/>
      <w:r w:rsidRPr="001C0DED">
        <w:rPr>
          <w:color w:val="auto"/>
          <w:szCs w:val="24"/>
          <w:lang w:val="ka-GE"/>
        </w:rPr>
        <w:t xml:space="preserve">. ამასთან საგულისხმოა, რომ უშუალოდ საწარმო მდებარეობს ჰიფსომეტრიულად შედარებით დაბალ ნიშნულზე ვიდრე საცხოვრებელი სახლები, ასევე უახლოეს საცხოვრებელ სახლამდე ტერიტორიაზე არსებობს სხვადასხვა ხმაურის გავრცელების ბუნებრივი და ხელოვნური ბარიერები, როგორიც არის ხე-მცენარეები, ბეტონის კედელი და შენობა-ნაგებობები, რომელიც მინიმუმ 10-15 </w:t>
      </w:r>
      <w:proofErr w:type="spellStart"/>
      <w:r w:rsidRPr="001C0DED">
        <w:rPr>
          <w:color w:val="auto"/>
          <w:szCs w:val="24"/>
          <w:lang w:val="ka-GE"/>
        </w:rPr>
        <w:t>დბა</w:t>
      </w:r>
      <w:proofErr w:type="spellEnd"/>
      <w:r w:rsidRPr="001C0DED">
        <w:rPr>
          <w:color w:val="auto"/>
          <w:szCs w:val="24"/>
          <w:lang w:val="ka-GE"/>
        </w:rPr>
        <w:t xml:space="preserve">-ით შეამცირებს ხმაურის გავრცელებას. ყოველივე ზემოხსენებულის გათვალისწინებით, შპს „მ გრუპი“-ს საქმიანობის შედეგად  უახლოეს საცხოვრებელ სახლთან მოსალოდნელია ხმაურის  დონის უმნიშვნელო ცვლილება და ფაქტობრივად შესაძლოა შეადგინოს მხოლოდ 23-20 </w:t>
      </w:r>
      <w:proofErr w:type="spellStart"/>
      <w:r w:rsidRPr="001C0DED">
        <w:rPr>
          <w:color w:val="auto"/>
          <w:szCs w:val="24"/>
          <w:lang w:val="ka-GE"/>
        </w:rPr>
        <w:t>დბა</w:t>
      </w:r>
      <w:proofErr w:type="spellEnd"/>
      <w:r w:rsidRPr="001C0DED">
        <w:rPr>
          <w:color w:val="auto"/>
          <w:szCs w:val="24"/>
          <w:lang w:val="ka-GE"/>
        </w:rPr>
        <w:t xml:space="preserve">. </w:t>
      </w:r>
    </w:p>
    <w:p w:rsidR="00D95062" w:rsidRPr="001C0DED" w:rsidRDefault="00BF190E" w:rsidP="001C0DED">
      <w:pPr>
        <w:rPr>
          <w:color w:val="auto"/>
          <w:lang w:val="ka-GE"/>
        </w:rPr>
      </w:pPr>
      <w:r w:rsidRPr="001C0DED">
        <w:rPr>
          <w:color w:val="auto"/>
          <w:szCs w:val="24"/>
          <w:lang w:val="ka-GE"/>
        </w:rPr>
        <w:t>ზემოთ აღნიშნულის გათვალისწინებით შეიძლება ითქვას, რომ დაგეგმილი საქმიანობის პროცესში ხმაურის გავრცელებით მოსალოდნელი ზემოქმედება არ იქნება მნიშვნელოვანი.</w:t>
      </w:r>
    </w:p>
    <w:p w:rsidR="00BF190E" w:rsidRPr="001C0DED" w:rsidRDefault="00BF190E" w:rsidP="001C0DED">
      <w:pPr>
        <w:rPr>
          <w:color w:val="auto"/>
          <w:lang w:val="ka-GE"/>
        </w:rPr>
      </w:pPr>
    </w:p>
    <w:p w:rsidR="00BF190E" w:rsidRPr="001C0DED" w:rsidRDefault="00BF190E" w:rsidP="001C0DED">
      <w:pPr>
        <w:pStyle w:val="Heading2"/>
        <w:rPr>
          <w:noProof w:val="0"/>
        </w:rPr>
      </w:pPr>
      <w:bookmarkStart w:id="49" w:name="_Toc74567096"/>
      <w:bookmarkStart w:id="50" w:name="_Toc98947668"/>
      <w:r w:rsidRPr="001C0DED">
        <w:rPr>
          <w:noProof w:val="0"/>
        </w:rPr>
        <w:t>ზემოქმედება წყლის გარემოზე</w:t>
      </w:r>
      <w:bookmarkEnd w:id="49"/>
      <w:bookmarkEnd w:id="50"/>
    </w:p>
    <w:p w:rsidR="00BF190E" w:rsidRPr="001C0DED" w:rsidRDefault="00BF190E" w:rsidP="001C0DED">
      <w:pPr>
        <w:rPr>
          <w:color w:val="auto"/>
          <w:lang w:val="ka-GE"/>
        </w:rPr>
      </w:pPr>
      <w:r w:rsidRPr="001C0DED">
        <w:rPr>
          <w:color w:val="auto"/>
          <w:lang w:val="ka-GE"/>
        </w:rPr>
        <w:t xml:space="preserve">შპს ,,მ გრუპი“- ის სამსხვრევ-დამხარისხებელი საამქროს განთავსების ტერიტორიის უახლოეს ზედაპირულ წყლის ობიექტს მდ. </w:t>
      </w:r>
      <w:proofErr w:type="spellStart"/>
      <w:r w:rsidRPr="001C0DED">
        <w:rPr>
          <w:color w:val="auto"/>
          <w:lang w:val="ka-GE"/>
        </w:rPr>
        <w:t>ჩოლაბური</w:t>
      </w:r>
      <w:proofErr w:type="spellEnd"/>
      <w:r w:rsidRPr="001C0DED">
        <w:rPr>
          <w:color w:val="auto"/>
          <w:lang w:val="ka-GE"/>
        </w:rPr>
        <w:t xml:space="preserve"> წარმოადგენს. საწარმო მოეწყობა მდინარის მარჯვენა სანაპიროს პირველ ტერასაზე, სანაპირო ზოლიდან 60 მ-ის დაცილებით. </w:t>
      </w:r>
    </w:p>
    <w:p w:rsidR="00BF190E" w:rsidRPr="001C0DED" w:rsidRDefault="00BF190E" w:rsidP="001C0DED">
      <w:pPr>
        <w:rPr>
          <w:color w:val="auto"/>
          <w:lang w:val="ka-GE"/>
        </w:rPr>
      </w:pPr>
      <w:r w:rsidRPr="001C0DED">
        <w:rPr>
          <w:color w:val="auto"/>
          <w:lang w:val="ka-GE"/>
        </w:rPr>
        <w:t>მდ. ჩოლაბურის წყალშემკრები აუზის ფართობი შეადგენს 565 კმ</w:t>
      </w:r>
      <w:r w:rsidRPr="001C0DED">
        <w:rPr>
          <w:color w:val="auto"/>
          <w:vertAlign w:val="superscript"/>
          <w:lang w:val="ka-GE"/>
        </w:rPr>
        <w:t>2</w:t>
      </w:r>
      <w:r w:rsidRPr="001C0DED">
        <w:rPr>
          <w:color w:val="auto"/>
          <w:lang w:val="ka-GE"/>
        </w:rPr>
        <w:t>-ს, საშუალო წლიური ხარჯია 11.4 მ</w:t>
      </w:r>
      <w:r w:rsidRPr="001C0DED">
        <w:rPr>
          <w:color w:val="auto"/>
          <w:vertAlign w:val="superscript"/>
          <w:lang w:val="ka-GE"/>
        </w:rPr>
        <w:t>3</w:t>
      </w:r>
      <w:r w:rsidRPr="001C0DED">
        <w:rPr>
          <w:color w:val="auto"/>
          <w:lang w:val="ka-GE"/>
        </w:rPr>
        <w:t xml:space="preserve">/წმ; მდინარის სიგრძეა 22 კმ-ია. </w:t>
      </w:r>
    </w:p>
    <w:p w:rsidR="00BF190E" w:rsidRPr="001C0DED" w:rsidRDefault="00BF190E" w:rsidP="001C0DED">
      <w:pPr>
        <w:rPr>
          <w:color w:val="auto"/>
          <w:lang w:val="ka-GE"/>
        </w:rPr>
      </w:pPr>
      <w:r w:rsidRPr="001C0DED">
        <w:rPr>
          <w:color w:val="auto"/>
          <w:lang w:val="ka-GE"/>
        </w:rPr>
        <w:t xml:space="preserve">ექსპლუატაციის პროცესში წყალი გამოყენებული იქნება სასმელ-სამეურნეო დანიშნულებით და საწარმოო მიზნებისათვის. სასმელ-სამეურნეო დანიშნულებით გამოყენებული იქნება შემოტანილი, ბუტილირებული წყალი, ხოლო საწარმოო დანიშნულებით (ინერტული მასალის სველი წესით მსხვრევისთვის), მდ. ჩოლაბურის წყალი.    </w:t>
      </w:r>
    </w:p>
    <w:p w:rsidR="00BF190E" w:rsidRPr="001C0DED" w:rsidRDefault="00BF190E" w:rsidP="001C0DED">
      <w:pPr>
        <w:rPr>
          <w:color w:val="auto"/>
          <w:lang w:val="ka-GE"/>
        </w:rPr>
      </w:pPr>
      <w:r w:rsidRPr="001C0DED">
        <w:rPr>
          <w:color w:val="auto"/>
          <w:lang w:val="ka-GE"/>
        </w:rPr>
        <w:t xml:space="preserve">თუ გავითვალისწინებთ, რომ საწარმოში დასაქმებული პერსონალის მაქსიმალური რაოდენობა შეიძლება იყოს 10 კაცი, ხოლო წელიწადში სამუშაო დღეების რაოდენობა 240 დღე, გამოყენებული სასმელ-სამეურნეო დანიშნულების წყლის მაქსიმალური რაოდენობა იქნება:  </w:t>
      </w:r>
    </w:p>
    <w:p w:rsidR="00BF190E" w:rsidRPr="001C0DED" w:rsidRDefault="00BF190E" w:rsidP="001C0DED">
      <w:pPr>
        <w:jc w:val="center"/>
        <w:rPr>
          <w:color w:val="auto"/>
          <w:lang w:val="ka-GE"/>
        </w:rPr>
      </w:pPr>
      <w:r w:rsidRPr="001C0DED">
        <w:rPr>
          <w:color w:val="auto"/>
          <w:lang w:val="ka-GE"/>
        </w:rPr>
        <w:t>10 x 45 = 450 ლ/</w:t>
      </w:r>
      <w:proofErr w:type="spellStart"/>
      <w:r w:rsidRPr="001C0DED">
        <w:rPr>
          <w:color w:val="auto"/>
          <w:lang w:val="ka-GE"/>
        </w:rPr>
        <w:t>დღღ</w:t>
      </w:r>
      <w:proofErr w:type="spellEnd"/>
      <w:r w:rsidRPr="001C0DED">
        <w:rPr>
          <w:color w:val="auto"/>
          <w:lang w:val="ka-GE"/>
        </w:rPr>
        <w:t xml:space="preserve"> ანუ 0.45 მ</w:t>
      </w:r>
      <w:r w:rsidRPr="001C0DED">
        <w:rPr>
          <w:color w:val="auto"/>
          <w:vertAlign w:val="superscript"/>
          <w:lang w:val="ka-GE"/>
        </w:rPr>
        <w:t>3</w:t>
      </w:r>
      <w:r w:rsidRPr="001C0DED">
        <w:rPr>
          <w:color w:val="auto"/>
          <w:lang w:val="ka-GE"/>
        </w:rPr>
        <w:t>/</w:t>
      </w:r>
      <w:proofErr w:type="spellStart"/>
      <w:r w:rsidRPr="001C0DED">
        <w:rPr>
          <w:color w:val="auto"/>
          <w:lang w:val="ka-GE"/>
        </w:rPr>
        <w:t>დღღ</w:t>
      </w:r>
      <w:proofErr w:type="spellEnd"/>
      <w:r w:rsidRPr="001C0DED">
        <w:rPr>
          <w:color w:val="auto"/>
          <w:lang w:val="ka-GE"/>
        </w:rPr>
        <w:t xml:space="preserve"> და 108 მ</w:t>
      </w:r>
      <w:r w:rsidRPr="001C0DED">
        <w:rPr>
          <w:color w:val="auto"/>
          <w:vertAlign w:val="superscript"/>
          <w:lang w:val="ka-GE"/>
        </w:rPr>
        <w:t>3</w:t>
      </w:r>
      <w:r w:rsidRPr="001C0DED">
        <w:rPr>
          <w:color w:val="auto"/>
          <w:lang w:val="ka-GE"/>
        </w:rPr>
        <w:t>/წელ</w:t>
      </w:r>
    </w:p>
    <w:p w:rsidR="00BF190E" w:rsidRPr="001C0DED" w:rsidRDefault="00BF190E" w:rsidP="001C0DED">
      <w:pPr>
        <w:rPr>
          <w:color w:val="auto"/>
          <w:lang w:val="ka-GE"/>
        </w:rPr>
      </w:pPr>
      <w:r w:rsidRPr="001C0DED">
        <w:rPr>
          <w:color w:val="auto"/>
          <w:lang w:val="ka-GE"/>
        </w:rPr>
        <w:t xml:space="preserve">სამეურნეო-საყოფაცხოვრებო ჩამდინარე წყლების შეგროვება მოხდება ჰერმეტული საასენიზაციო ორმოს საშუალებით, რომლის განტვირთვა საჭიროების შესაბამისად მოხდება თერჯოლის მუნიციპალიტეტის წყალკანალის სამსახურთან გაფორმებული ხელშეკრულების საფუძველზე.  </w:t>
      </w:r>
    </w:p>
    <w:p w:rsidR="00BF190E" w:rsidRPr="001C0DED" w:rsidRDefault="00BF190E" w:rsidP="001C0DED">
      <w:pPr>
        <w:rPr>
          <w:color w:val="auto"/>
          <w:lang w:val="ka-GE"/>
        </w:rPr>
      </w:pPr>
      <w:r w:rsidRPr="001C0DED">
        <w:rPr>
          <w:color w:val="auto"/>
          <w:lang w:val="ka-GE"/>
        </w:rPr>
        <w:t xml:space="preserve">ტექნოლოგიურ ციკლში გამოყენებულ წყალს რაც შეეხება - როგორც პარაგრაფში - 2.2 აღინიშნა, წყალაღება განხორციელდება მდ. </w:t>
      </w:r>
      <w:proofErr w:type="spellStart"/>
      <w:r w:rsidRPr="001C0DED">
        <w:rPr>
          <w:color w:val="auto"/>
          <w:lang w:val="ka-GE"/>
        </w:rPr>
        <w:t>ჩოლაბურიდან</w:t>
      </w:r>
      <w:proofErr w:type="spellEnd"/>
      <w:r w:rsidRPr="001C0DED">
        <w:rPr>
          <w:color w:val="auto"/>
          <w:lang w:val="ka-GE"/>
        </w:rPr>
        <w:t>. წყალაღების წერტილის გეოგრაფიული კოორდინატებია X=330519, Y=466868, საიდანაც წყლის მიწოდება მოხდება ტუმბოს საშუალებით. ტექნოლოგიური ციკლის გათვალისწინებით 1 საათში საჭირო წყლის რაოდენობა იქნება 52.5 მ</w:t>
      </w:r>
      <w:r w:rsidRPr="001C0DED">
        <w:rPr>
          <w:color w:val="auto"/>
          <w:vertAlign w:val="superscript"/>
          <w:lang w:val="ka-GE"/>
        </w:rPr>
        <w:t>3</w:t>
      </w:r>
      <w:r w:rsidRPr="001C0DED">
        <w:rPr>
          <w:color w:val="auto"/>
          <w:lang w:val="ka-GE"/>
        </w:rPr>
        <w:t>/სთ (0.01458 მ</w:t>
      </w:r>
      <w:r w:rsidRPr="001C0DED">
        <w:rPr>
          <w:color w:val="auto"/>
          <w:vertAlign w:val="superscript"/>
          <w:lang w:val="ka-GE"/>
        </w:rPr>
        <w:t>3</w:t>
      </w:r>
      <w:r w:rsidRPr="001C0DED">
        <w:rPr>
          <w:color w:val="auto"/>
          <w:lang w:val="ka-GE"/>
        </w:rPr>
        <w:t>/წმ), დღეში 420 მ</w:t>
      </w:r>
      <w:r w:rsidRPr="001C0DED">
        <w:rPr>
          <w:color w:val="auto"/>
          <w:vertAlign w:val="superscript"/>
          <w:lang w:val="ka-GE"/>
        </w:rPr>
        <w:t>3</w:t>
      </w:r>
      <w:r w:rsidRPr="001C0DED">
        <w:rPr>
          <w:color w:val="auto"/>
          <w:lang w:val="ka-GE"/>
        </w:rPr>
        <w:t>, ხოლო წელიწადში 100 800 მ</w:t>
      </w:r>
      <w:r w:rsidRPr="001C0DED">
        <w:rPr>
          <w:color w:val="auto"/>
          <w:vertAlign w:val="superscript"/>
          <w:lang w:val="ka-GE"/>
        </w:rPr>
        <w:t>3</w:t>
      </w:r>
      <w:r w:rsidRPr="001C0DED">
        <w:rPr>
          <w:color w:val="auto"/>
          <w:lang w:val="ka-GE"/>
        </w:rPr>
        <w:t>. მდინარის ჰიდროლოგიური რეჟიმისა და საშუალო ხარჯის გათვალისწინებით - 11.4 მ</w:t>
      </w:r>
      <w:r w:rsidRPr="001C0DED">
        <w:rPr>
          <w:color w:val="auto"/>
          <w:vertAlign w:val="superscript"/>
          <w:lang w:val="ka-GE"/>
        </w:rPr>
        <w:t>3</w:t>
      </w:r>
      <w:r w:rsidRPr="001C0DED">
        <w:rPr>
          <w:color w:val="auto"/>
          <w:lang w:val="ka-GE"/>
        </w:rPr>
        <w:t xml:space="preserve">/წმ - სამსხვრევ დამხარისხებელი საამქროს ექსპლუატაცია არ იქნება მნიშვნელოვანი ზემოქმედების შემცველი. </w:t>
      </w:r>
    </w:p>
    <w:p w:rsidR="00BF190E" w:rsidRPr="001C0DED" w:rsidRDefault="00BF190E" w:rsidP="001C0DED">
      <w:pPr>
        <w:rPr>
          <w:color w:val="auto"/>
          <w:lang w:val="ka-GE"/>
        </w:rPr>
      </w:pPr>
      <w:r w:rsidRPr="001C0DED">
        <w:rPr>
          <w:color w:val="auto"/>
          <w:lang w:val="ka-GE"/>
        </w:rPr>
        <w:t xml:space="preserve">წარმოქმნილი ჩამდინარე წყლის რაოდენობა იანგარიშება გამოყენებულ წყლის 20%-იანი დანაკარგის  გათვალისწინებით (20%-იან დანაკარგს ადგილი აქვს ინერტული მასალის </w:t>
      </w:r>
      <w:proofErr w:type="spellStart"/>
      <w:r w:rsidRPr="001C0DED">
        <w:rPr>
          <w:color w:val="auto"/>
          <w:lang w:val="ka-GE"/>
        </w:rPr>
        <w:t>დასველებასთან</w:t>
      </w:r>
      <w:proofErr w:type="spellEnd"/>
      <w:r w:rsidRPr="001C0DED">
        <w:rPr>
          <w:color w:val="auto"/>
          <w:lang w:val="ka-GE"/>
        </w:rPr>
        <w:t xml:space="preserve"> და აორთქლებასთან დაკავშირებით) - წარმოქმნილი ჩამდინარე წყლის რაოდენობა იქება: 42 მ</w:t>
      </w:r>
      <w:r w:rsidRPr="001C0DED">
        <w:rPr>
          <w:color w:val="auto"/>
          <w:vertAlign w:val="superscript"/>
          <w:lang w:val="ka-GE"/>
        </w:rPr>
        <w:t>3</w:t>
      </w:r>
      <w:r w:rsidRPr="001C0DED">
        <w:rPr>
          <w:color w:val="auto"/>
          <w:lang w:val="ka-GE"/>
        </w:rPr>
        <w:t>/სთ (0.01166 მ</w:t>
      </w:r>
      <w:r w:rsidRPr="001C0DED">
        <w:rPr>
          <w:color w:val="auto"/>
          <w:vertAlign w:val="superscript"/>
          <w:lang w:val="ka-GE"/>
        </w:rPr>
        <w:t>3</w:t>
      </w:r>
      <w:r w:rsidRPr="001C0DED">
        <w:rPr>
          <w:color w:val="auto"/>
          <w:lang w:val="ka-GE"/>
        </w:rPr>
        <w:t>/წმ), 336 მ</w:t>
      </w:r>
      <w:r w:rsidRPr="001C0DED">
        <w:rPr>
          <w:color w:val="auto"/>
          <w:vertAlign w:val="superscript"/>
          <w:lang w:val="ka-GE"/>
        </w:rPr>
        <w:t>3</w:t>
      </w:r>
      <w:r w:rsidRPr="001C0DED">
        <w:rPr>
          <w:color w:val="auto"/>
          <w:lang w:val="ka-GE"/>
        </w:rPr>
        <w:t>/</w:t>
      </w:r>
      <w:proofErr w:type="spellStart"/>
      <w:r w:rsidRPr="001C0DED">
        <w:rPr>
          <w:color w:val="auto"/>
          <w:lang w:val="ka-GE"/>
        </w:rPr>
        <w:t>დღღ</w:t>
      </w:r>
      <w:proofErr w:type="spellEnd"/>
      <w:r w:rsidRPr="001C0DED">
        <w:rPr>
          <w:color w:val="auto"/>
          <w:lang w:val="ka-GE"/>
        </w:rPr>
        <w:t xml:space="preserve"> და 80 640 მ</w:t>
      </w:r>
      <w:r w:rsidRPr="001C0DED">
        <w:rPr>
          <w:color w:val="auto"/>
          <w:vertAlign w:val="superscript"/>
          <w:lang w:val="ka-GE"/>
        </w:rPr>
        <w:t>3</w:t>
      </w:r>
      <w:r w:rsidRPr="001C0DED">
        <w:rPr>
          <w:color w:val="auto"/>
          <w:lang w:val="ka-GE"/>
        </w:rPr>
        <w:t xml:space="preserve">/წელ.  </w:t>
      </w:r>
    </w:p>
    <w:p w:rsidR="00BF190E" w:rsidRPr="001C0DED" w:rsidRDefault="00BF190E" w:rsidP="001C0DED">
      <w:pPr>
        <w:rPr>
          <w:color w:val="auto"/>
          <w:lang w:val="ka-GE"/>
        </w:rPr>
      </w:pPr>
      <w:r w:rsidRPr="001C0DED">
        <w:rPr>
          <w:color w:val="auto"/>
          <w:lang w:val="ka-GE"/>
        </w:rPr>
        <w:lastRenderedPageBreak/>
        <w:t>ჩამდინარე წყლების გაწმენდისათვის მოეწყობა 240 მ</w:t>
      </w:r>
      <w:r w:rsidRPr="001C0DED">
        <w:rPr>
          <w:color w:val="auto"/>
          <w:vertAlign w:val="superscript"/>
          <w:lang w:val="ka-GE"/>
        </w:rPr>
        <w:t>3</w:t>
      </w:r>
      <w:r w:rsidRPr="001C0DED">
        <w:rPr>
          <w:color w:val="auto"/>
          <w:lang w:val="ka-GE"/>
        </w:rPr>
        <w:t xml:space="preserve"> ტევადობის სალექარი, ხოლო გაწმენდილი წყალი ჩაშვებული იქნება მდ. </w:t>
      </w:r>
      <w:proofErr w:type="spellStart"/>
      <w:r w:rsidRPr="001C0DED">
        <w:rPr>
          <w:color w:val="auto"/>
          <w:lang w:val="ka-GE"/>
        </w:rPr>
        <w:t>ჩოლაბურში</w:t>
      </w:r>
      <w:proofErr w:type="spellEnd"/>
      <w:r w:rsidRPr="001C0DED">
        <w:rPr>
          <w:color w:val="auto"/>
          <w:lang w:val="ka-GE"/>
        </w:rPr>
        <w:t xml:space="preserve">. წყალჩაშვების წერტილის კოორდინატებია X=330428, Y=4668692.  </w:t>
      </w:r>
    </w:p>
    <w:p w:rsidR="00BF190E" w:rsidRPr="001C0DED" w:rsidRDefault="00BF190E" w:rsidP="001C0DED">
      <w:pPr>
        <w:rPr>
          <w:color w:val="auto"/>
          <w:lang w:val="ka-GE"/>
        </w:rPr>
      </w:pPr>
      <w:r w:rsidRPr="001C0DED">
        <w:rPr>
          <w:color w:val="auto"/>
          <w:lang w:val="ka-GE"/>
        </w:rPr>
        <w:t>საქმიანობის დაწყებამდე, საამქროს ექსპლუატაციის პროცესში ჩამდინარე წყლებთან ერთად ზედაპირულ წყლებში მავნე ნივთიერებათა ზღვრულად დასაშვები ჩაშვების (</w:t>
      </w:r>
      <w:proofErr w:type="spellStart"/>
      <w:r w:rsidRPr="001C0DED">
        <w:rPr>
          <w:color w:val="auto"/>
          <w:lang w:val="ka-GE"/>
        </w:rPr>
        <w:t>ზდჩ</w:t>
      </w:r>
      <w:proofErr w:type="spellEnd"/>
      <w:r w:rsidRPr="001C0DED">
        <w:rPr>
          <w:color w:val="auto"/>
          <w:lang w:val="ka-GE"/>
        </w:rPr>
        <w:t>) ნორმები შეთანხმებული იქნება საქართველოს გარემოს დაცვისა და სოფლის მეურნეობის სამინისტროსთან.</w:t>
      </w:r>
    </w:p>
    <w:p w:rsidR="00BF190E" w:rsidRPr="001C0DED" w:rsidRDefault="00BF190E" w:rsidP="001C0DED">
      <w:pPr>
        <w:rPr>
          <w:color w:val="auto"/>
          <w:lang w:val="ka-GE"/>
        </w:rPr>
      </w:pPr>
      <w:r w:rsidRPr="001C0DED">
        <w:rPr>
          <w:color w:val="auto"/>
          <w:lang w:val="ka-GE"/>
        </w:rPr>
        <w:t xml:space="preserve">წყლის გარემოზე ნეგატიური ზემოქმედება მოსალოდნელია მხოლოდ იმ შემთხვევაში თუ საწარმოს მიერ გამოყენებული წყალი გაუწმენდავად ჩაეშვება ზედაპირული წყლის ობიექტში, რადგანაც მდინარეში მოიმატებს შეწონილი ნაწილაკების კონცენტრაცია. თუმცა ტექნოლოგიური ციკლის სრული დაცვით და სალექარის პერიოდულად, 30%-ით შევსების შემდეგ, განტვირთვის შემთხვევაში მდინარის დაბინძურება მოსალოდნელი არ არის. აქვე უნდა აღინიშნოს, საწარმოს ტერიტორიაზე ნავთობის ნახშირწყალბადებით დაბინძურების წყაროები არ არის განთავსებული, არც სანიაღვრე წყლების დაბინძურების რისკი არ არსებობს.  </w:t>
      </w:r>
    </w:p>
    <w:p w:rsidR="00BF190E" w:rsidRPr="001C0DED" w:rsidRDefault="00BF190E" w:rsidP="001C0DED">
      <w:pPr>
        <w:rPr>
          <w:color w:val="auto"/>
          <w:lang w:val="ka-GE"/>
        </w:rPr>
      </w:pPr>
      <w:r w:rsidRPr="001C0DED">
        <w:rPr>
          <w:color w:val="auto"/>
          <w:lang w:val="ka-GE"/>
        </w:rPr>
        <w:t xml:space="preserve">ტერიტორიის სიახლოვეს მიწისქვეშა წყლების გამოსავალი არ არის, ასევე იმის გათვალისწინებთ, რომ ტექნოლოგიური ციკლის სპეციფიკიდან გამომდინარე შეწონილი ნაწილაკების გარდა სხვა დამაბინძურებელი წყაროები არ არის წარმოდგენილი და ტექნოლოგიური ციკლში წარმოქმნილი წყალი, როგორც აღვნიშნეთ გაიწმინდება სალექარის საშუალებით, შეიძლება ითქვას, რომ მიწისქვეშა ან გრუნტის წყლების დაბინძურების რისკი პრაქტიკულად არ არსებობს. </w:t>
      </w:r>
    </w:p>
    <w:p w:rsidR="00BF190E" w:rsidRPr="001C0DED" w:rsidRDefault="00BF190E" w:rsidP="001C0DED">
      <w:pPr>
        <w:rPr>
          <w:color w:val="auto"/>
          <w:lang w:val="ka-GE"/>
        </w:rPr>
      </w:pPr>
    </w:p>
    <w:p w:rsidR="00C922B3" w:rsidRPr="001C0DED" w:rsidRDefault="00C922B3" w:rsidP="001C0DED">
      <w:pPr>
        <w:pStyle w:val="Heading2"/>
        <w:rPr>
          <w:noProof w:val="0"/>
        </w:rPr>
      </w:pPr>
      <w:bookmarkStart w:id="51" w:name="_Toc98947669"/>
      <w:r w:rsidRPr="001C0DED">
        <w:rPr>
          <w:noProof w:val="0"/>
        </w:rPr>
        <w:t>ნიადაგის/გრუნტის დაბინძურების რისკები</w:t>
      </w:r>
      <w:bookmarkEnd w:id="47"/>
      <w:bookmarkEnd w:id="48"/>
      <w:bookmarkEnd w:id="51"/>
    </w:p>
    <w:p w:rsidR="00BF190E" w:rsidRPr="001C0DED" w:rsidRDefault="00C922B3" w:rsidP="001C0DED">
      <w:pPr>
        <w:rPr>
          <w:color w:val="auto"/>
          <w:lang w:val="ka-GE"/>
        </w:rPr>
      </w:pPr>
      <w:bookmarkStart w:id="52" w:name="_Toc3912104"/>
      <w:bookmarkStart w:id="53" w:name="_Toc26809980"/>
      <w:r w:rsidRPr="001C0DED">
        <w:rPr>
          <w:rFonts w:eastAsia="Calibri" w:cs="Times New Roman"/>
          <w:color w:val="000000"/>
          <w:lang w:val="ka-GE"/>
        </w:rPr>
        <w:t xml:space="preserve">საწარმოო ტერიტორიაზე ამჟამად უკვე მოწყობილია საწარმოო ინფრასტრუქტურა </w:t>
      </w:r>
      <w:r w:rsidR="00BF190E" w:rsidRPr="001C0DED">
        <w:rPr>
          <w:rFonts w:eastAsia="Calibri" w:cs="Times New Roman"/>
          <w:color w:val="000000"/>
          <w:lang w:val="ka-GE"/>
        </w:rPr>
        <w:t xml:space="preserve">და </w:t>
      </w:r>
      <w:r w:rsidRPr="001C0DED">
        <w:rPr>
          <w:color w:val="auto"/>
          <w:lang w:val="ka-GE"/>
        </w:rPr>
        <w:t xml:space="preserve">ექსპლუატაციის </w:t>
      </w:r>
      <w:r w:rsidR="00BF190E" w:rsidRPr="001C0DED">
        <w:rPr>
          <w:color w:val="auto"/>
          <w:lang w:val="ka-GE"/>
        </w:rPr>
        <w:t>პროცესში</w:t>
      </w:r>
      <w:r w:rsidRPr="001C0DED">
        <w:rPr>
          <w:color w:val="auto"/>
          <w:lang w:val="ka-GE"/>
        </w:rPr>
        <w:t xml:space="preserve"> გრუნტ</w:t>
      </w:r>
      <w:r w:rsidR="00BF190E" w:rsidRPr="001C0DED">
        <w:rPr>
          <w:color w:val="auto"/>
          <w:lang w:val="ka-GE"/>
        </w:rPr>
        <w:t xml:space="preserve">ის </w:t>
      </w:r>
      <w:r w:rsidR="00F23654" w:rsidRPr="001C0DED">
        <w:rPr>
          <w:color w:val="auto"/>
          <w:lang w:val="ka-GE"/>
        </w:rPr>
        <w:t>ხარისხზე</w:t>
      </w:r>
      <w:r w:rsidRPr="001C0DED">
        <w:rPr>
          <w:color w:val="auto"/>
          <w:lang w:val="ka-GE"/>
        </w:rPr>
        <w:t xml:space="preserve"> ზემოქმედება, შეიძლება იქონიოს მხოლოდ, ნარჩენების არასწორმა მართვამ და  ტერიტორიაზე გადაადგილებულმა გაუმართავმა სატრანსპორტო საშუალებებმა</w:t>
      </w:r>
      <w:r w:rsidR="00BF190E" w:rsidRPr="001C0DED">
        <w:rPr>
          <w:color w:val="auto"/>
          <w:lang w:val="ka-GE"/>
        </w:rPr>
        <w:t>.</w:t>
      </w:r>
      <w:r w:rsidRPr="001C0DED">
        <w:rPr>
          <w:color w:val="auto"/>
          <w:lang w:val="ka-GE"/>
        </w:rPr>
        <w:t xml:space="preserve"> საწარმოო</w:t>
      </w:r>
      <w:r w:rsidR="00BF190E" w:rsidRPr="001C0DED">
        <w:rPr>
          <w:color w:val="auto"/>
          <w:lang w:val="ka-GE"/>
        </w:rPr>
        <w:t xml:space="preserve"> ჩამდინარე</w:t>
      </w:r>
      <w:r w:rsidRPr="001C0DED">
        <w:rPr>
          <w:color w:val="auto"/>
          <w:lang w:val="ka-GE"/>
        </w:rPr>
        <w:t xml:space="preserve"> წყლების გაწმენდა მოხდება </w:t>
      </w:r>
      <w:r w:rsidR="00BF190E" w:rsidRPr="001C0DED">
        <w:rPr>
          <w:color w:val="auto"/>
          <w:lang w:val="ka-GE"/>
        </w:rPr>
        <w:t>სალექარის საშუალები</w:t>
      </w:r>
      <w:r w:rsidRPr="001C0DED">
        <w:rPr>
          <w:color w:val="auto"/>
          <w:lang w:val="ka-GE"/>
        </w:rPr>
        <w:t xml:space="preserve">თ, ხოლო სამეურნეო-ფეკალური წყლები შეგროვდება ჰერმეტულ საასენიზაციო ორმოში. </w:t>
      </w:r>
    </w:p>
    <w:p w:rsidR="00362644" w:rsidRPr="001C0DED" w:rsidRDefault="00C922B3" w:rsidP="001C0DED">
      <w:pPr>
        <w:rPr>
          <w:color w:val="auto"/>
          <w:lang w:val="ka-GE"/>
        </w:rPr>
      </w:pPr>
      <w:r w:rsidRPr="001C0DED">
        <w:rPr>
          <w:color w:val="auto"/>
          <w:lang w:val="ka-GE"/>
        </w:rPr>
        <w:t xml:space="preserve">სალექარიდან ამოღებული ლამის </w:t>
      </w:r>
      <w:proofErr w:type="spellStart"/>
      <w:r w:rsidRPr="001C0DED">
        <w:rPr>
          <w:color w:val="auto"/>
          <w:lang w:val="ka-GE"/>
        </w:rPr>
        <w:t>გასაშრობად</w:t>
      </w:r>
      <w:proofErr w:type="spellEnd"/>
      <w:r w:rsidRPr="001C0DED">
        <w:rPr>
          <w:color w:val="auto"/>
          <w:lang w:val="ka-GE"/>
        </w:rPr>
        <w:t xml:space="preserve"> კი </w:t>
      </w:r>
      <w:r w:rsidR="00BF190E" w:rsidRPr="001C0DED">
        <w:rPr>
          <w:color w:val="auto"/>
          <w:lang w:val="ka-GE"/>
        </w:rPr>
        <w:t>მოწყობილია</w:t>
      </w:r>
      <w:r w:rsidRPr="001C0DED">
        <w:rPr>
          <w:color w:val="auto"/>
          <w:lang w:val="ka-GE"/>
        </w:rPr>
        <w:t xml:space="preserve"> </w:t>
      </w:r>
      <w:r w:rsidR="00BF190E" w:rsidRPr="001C0DED">
        <w:rPr>
          <w:color w:val="auto"/>
          <w:lang w:val="ka-GE"/>
        </w:rPr>
        <w:t xml:space="preserve">მყარი საფარით დაფარული </w:t>
      </w:r>
      <w:r w:rsidRPr="001C0DED">
        <w:rPr>
          <w:color w:val="auto"/>
          <w:lang w:val="ka-GE"/>
        </w:rPr>
        <w:t xml:space="preserve"> მოედანი</w:t>
      </w:r>
      <w:r w:rsidR="00F23654">
        <w:rPr>
          <w:color w:val="auto"/>
          <w:lang w:val="ka-GE"/>
        </w:rPr>
        <w:t>.</w:t>
      </w:r>
      <w:r w:rsidR="00362644" w:rsidRPr="001C0DED">
        <w:rPr>
          <w:color w:val="auto"/>
          <w:lang w:val="ka-GE"/>
        </w:rPr>
        <w:t xml:space="preserve"> ნაწრეტი წყალი ჩაედინება სალექარში. </w:t>
      </w:r>
    </w:p>
    <w:p w:rsidR="00C922B3" w:rsidRPr="001C0DED" w:rsidRDefault="00C922B3" w:rsidP="001C0DED">
      <w:pPr>
        <w:rPr>
          <w:color w:val="auto"/>
          <w:lang w:val="ka-GE"/>
        </w:rPr>
      </w:pPr>
      <w:r w:rsidRPr="001C0DED">
        <w:rPr>
          <w:color w:val="auto"/>
          <w:lang w:val="ka-GE"/>
        </w:rPr>
        <w:t>გრუნტის დაბინძურების თავიდან ასარიდებლად</w:t>
      </w:r>
      <w:r w:rsidR="00F23654">
        <w:rPr>
          <w:color w:val="auto"/>
          <w:lang w:val="ka-GE"/>
        </w:rPr>
        <w:t>,</w:t>
      </w:r>
      <w:r w:rsidRPr="001C0DED">
        <w:rPr>
          <w:color w:val="auto"/>
          <w:lang w:val="ka-GE"/>
        </w:rPr>
        <w:t xml:space="preserve"> საჭიროა გარემოსდაცვითი ნორმების შესრულება და მათ შორის ნარჩენების  სწორი მართვა. კომპანიის მიერ მნიშნელოვანია </w:t>
      </w:r>
      <w:r w:rsidRPr="001C0DED">
        <w:rPr>
          <w:rFonts w:cs="Sylfaen"/>
          <w:color w:val="auto"/>
          <w:lang w:val="ka-GE"/>
        </w:rPr>
        <w:t>ასევე ის ფაქტი, რომ</w:t>
      </w:r>
      <w:r w:rsidRPr="001C0DED">
        <w:rPr>
          <w:color w:val="auto"/>
          <w:lang w:val="ka-GE"/>
        </w:rPr>
        <w:t xml:space="preserve"> </w:t>
      </w:r>
      <w:r w:rsidRPr="001C0DED">
        <w:rPr>
          <w:rFonts w:cs="Sylfaen"/>
          <w:color w:val="auto"/>
          <w:lang w:val="ka-GE"/>
        </w:rPr>
        <w:t>ტერიტორიაზე</w:t>
      </w:r>
      <w:r w:rsidRPr="001C0DED">
        <w:rPr>
          <w:color w:val="auto"/>
          <w:lang w:val="ka-GE"/>
        </w:rPr>
        <w:t xml:space="preserve"> </w:t>
      </w:r>
      <w:r w:rsidRPr="001C0DED">
        <w:rPr>
          <w:rFonts w:cs="Sylfaen"/>
          <w:color w:val="auto"/>
          <w:lang w:val="ka-GE"/>
        </w:rPr>
        <w:t>მკაცრად</w:t>
      </w:r>
      <w:r w:rsidRPr="001C0DED">
        <w:rPr>
          <w:color w:val="auto"/>
          <w:lang w:val="ka-GE"/>
        </w:rPr>
        <w:t xml:space="preserve"> გაკონტროლდება </w:t>
      </w:r>
      <w:r w:rsidRPr="001C0DED">
        <w:rPr>
          <w:rFonts w:cs="Sylfaen"/>
          <w:color w:val="auto"/>
          <w:lang w:val="ka-GE"/>
        </w:rPr>
        <w:t>სატრანსპორტო</w:t>
      </w:r>
      <w:r w:rsidRPr="001C0DED">
        <w:rPr>
          <w:color w:val="auto"/>
          <w:lang w:val="ka-GE"/>
        </w:rPr>
        <w:t xml:space="preserve"> </w:t>
      </w:r>
      <w:r w:rsidRPr="001C0DED">
        <w:rPr>
          <w:rFonts w:cs="Sylfaen"/>
          <w:color w:val="auto"/>
          <w:lang w:val="ka-GE"/>
        </w:rPr>
        <w:t>საშუალებების</w:t>
      </w:r>
      <w:r w:rsidRPr="001C0DED">
        <w:rPr>
          <w:color w:val="auto"/>
          <w:lang w:val="ka-GE"/>
        </w:rPr>
        <w:t xml:space="preserve"> </w:t>
      </w:r>
      <w:r w:rsidRPr="001C0DED">
        <w:rPr>
          <w:rFonts w:cs="Sylfaen"/>
          <w:color w:val="auto"/>
          <w:lang w:val="ka-GE"/>
        </w:rPr>
        <w:t>გამართულობა</w:t>
      </w:r>
      <w:r w:rsidRPr="001C0DED">
        <w:rPr>
          <w:color w:val="auto"/>
          <w:lang w:val="ka-GE"/>
        </w:rPr>
        <w:t xml:space="preserve">. ყოველივე ზემოხსენებულის გათვალისწინებით და დაგეგმილი საქმიანობის მასშტაბების გათვალიწინებით, შეიძლება ითქვას რომ გრუნტის ხარისხზე ზემოქმედება შეიძლება იყოს მინიმალური. </w:t>
      </w:r>
    </w:p>
    <w:bookmarkEnd w:id="52"/>
    <w:bookmarkEnd w:id="53"/>
    <w:p w:rsidR="00C922B3" w:rsidRPr="001C0DED" w:rsidRDefault="00C922B3" w:rsidP="001C0DED">
      <w:pPr>
        <w:jc w:val="left"/>
        <w:rPr>
          <w:rFonts w:eastAsia="Calibri" w:cs="Times New Roman"/>
          <w:color w:val="000000"/>
          <w:lang w:val="ka-GE"/>
        </w:rPr>
      </w:pPr>
    </w:p>
    <w:p w:rsidR="00C922B3" w:rsidRPr="001C0DED" w:rsidRDefault="00C922B3" w:rsidP="001C0DED">
      <w:pPr>
        <w:pStyle w:val="Heading2"/>
        <w:rPr>
          <w:noProof w:val="0"/>
        </w:rPr>
      </w:pPr>
      <w:bookmarkStart w:id="54" w:name="_Toc3912107"/>
      <w:bookmarkStart w:id="55" w:name="_Toc26809981"/>
      <w:bookmarkStart w:id="56" w:name="_Toc98947670"/>
      <w:r w:rsidRPr="001C0DED">
        <w:rPr>
          <w:noProof w:val="0"/>
        </w:rPr>
        <w:t>ნარჩენებით გარემოს დაბინძურების რისკები</w:t>
      </w:r>
      <w:bookmarkStart w:id="57" w:name="_Toc77668527"/>
      <w:bookmarkEnd w:id="54"/>
      <w:bookmarkEnd w:id="55"/>
      <w:bookmarkEnd w:id="56"/>
    </w:p>
    <w:p w:rsidR="00C922B3" w:rsidRPr="001C0DED" w:rsidRDefault="00362644" w:rsidP="001C0DED">
      <w:pPr>
        <w:rPr>
          <w:color w:val="auto"/>
          <w:lang w:val="ka-GE"/>
        </w:rPr>
      </w:pPr>
      <w:r w:rsidRPr="001C0DED">
        <w:rPr>
          <w:color w:val="auto"/>
          <w:lang w:val="ka-GE"/>
        </w:rPr>
        <w:t xml:space="preserve">საწარმოს </w:t>
      </w:r>
      <w:r w:rsidR="00C922B3" w:rsidRPr="001C0DED">
        <w:rPr>
          <w:color w:val="auto"/>
          <w:lang w:val="ka-GE"/>
        </w:rPr>
        <w:t>ექსპლუატაციის ეტაპზე წარმოიქმნება შემდეგი სახიფათო ნარჩენები:</w:t>
      </w:r>
    </w:p>
    <w:p w:rsidR="00C922B3" w:rsidRPr="001C0DED" w:rsidRDefault="00C922B3" w:rsidP="001C0DED">
      <w:pPr>
        <w:numPr>
          <w:ilvl w:val="0"/>
          <w:numId w:val="10"/>
        </w:numPr>
        <w:contextualSpacing/>
        <w:jc w:val="left"/>
        <w:rPr>
          <w:color w:val="auto"/>
          <w:lang w:val="ka-GE"/>
        </w:rPr>
      </w:pPr>
      <w:r w:rsidRPr="001C0DED">
        <w:rPr>
          <w:color w:val="auto"/>
          <w:lang w:val="ka-GE"/>
        </w:rPr>
        <w:t>ნავთობპროდუქტებით დაბინძურებული ჩვრები და სხვა ნივთები;</w:t>
      </w:r>
    </w:p>
    <w:p w:rsidR="00C922B3" w:rsidRPr="001C0DED" w:rsidRDefault="00C922B3" w:rsidP="001C0DED">
      <w:pPr>
        <w:numPr>
          <w:ilvl w:val="0"/>
          <w:numId w:val="10"/>
        </w:numPr>
        <w:contextualSpacing/>
        <w:jc w:val="left"/>
        <w:rPr>
          <w:color w:val="auto"/>
          <w:lang w:val="ka-GE"/>
        </w:rPr>
      </w:pPr>
      <w:r w:rsidRPr="001C0DED">
        <w:rPr>
          <w:color w:val="auto"/>
          <w:lang w:val="ka-GE"/>
        </w:rPr>
        <w:t>ავტოტრანსპორტის და ტექნიკის ზეთის ფილტრები;</w:t>
      </w:r>
    </w:p>
    <w:p w:rsidR="00C922B3" w:rsidRPr="001C0DED" w:rsidRDefault="00C922B3" w:rsidP="001C0DED">
      <w:pPr>
        <w:numPr>
          <w:ilvl w:val="0"/>
          <w:numId w:val="10"/>
        </w:numPr>
        <w:contextualSpacing/>
        <w:jc w:val="left"/>
        <w:rPr>
          <w:color w:val="auto"/>
          <w:lang w:val="ka-GE"/>
        </w:rPr>
      </w:pPr>
      <w:r w:rsidRPr="001C0DED">
        <w:rPr>
          <w:color w:val="auto"/>
          <w:lang w:val="ka-GE"/>
        </w:rPr>
        <w:t xml:space="preserve">გამოყენებული ზეთების ნარჩენები. </w:t>
      </w:r>
    </w:p>
    <w:p w:rsidR="00C922B3" w:rsidRPr="001C0DED" w:rsidRDefault="00C922B3" w:rsidP="001C0DED">
      <w:pPr>
        <w:rPr>
          <w:color w:val="auto"/>
          <w:lang w:val="ka-GE"/>
        </w:rPr>
      </w:pPr>
      <w:r w:rsidRPr="001C0DED">
        <w:rPr>
          <w:color w:val="auto"/>
          <w:lang w:val="ka-GE"/>
        </w:rPr>
        <w:lastRenderedPageBreak/>
        <w:t xml:space="preserve">აღსანიშნავია, რომ </w:t>
      </w:r>
      <w:r w:rsidR="00362644" w:rsidRPr="001C0DED">
        <w:rPr>
          <w:color w:val="auto"/>
          <w:lang w:val="ka-GE"/>
        </w:rPr>
        <w:t>საწარმოს</w:t>
      </w:r>
      <w:r w:rsidRPr="001C0DED">
        <w:rPr>
          <w:color w:val="auto"/>
          <w:lang w:val="ka-GE"/>
        </w:rPr>
        <w:t xml:space="preserve"> საქმიანობის სპეციფიკიდან გამომდინარე, სახიფათო ნარჩენების რაოდენობა არ იქნება დიდი და არ გადააჭარბებს 35-40 კგ-ს.  </w:t>
      </w:r>
    </w:p>
    <w:p w:rsidR="00C922B3" w:rsidRPr="001C0DED" w:rsidRDefault="00C922B3" w:rsidP="001C0DED">
      <w:pPr>
        <w:rPr>
          <w:color w:val="auto"/>
          <w:lang w:val="ka-GE"/>
        </w:rPr>
      </w:pPr>
      <w:r w:rsidRPr="001C0DED">
        <w:rPr>
          <w:color w:val="auto"/>
          <w:lang w:val="ka-GE"/>
        </w:rPr>
        <w:t>საამქროს ტერიტორიაზე წარმოქმნილი სახიფათო ნარჩენები განთავსებული იქება ლითონის დახურულ კონტეინერში და დაგროვების შესაბამისად შემდგომი მართვის მიზნით, გადაეცემა ამ საქმიანობაზე შესაბამისი ნებართვის მქონე კონტრაქტორს. ნარჩენების შესაგროვებლად ტერიტორიაზე განთავსდა კონტეინერები შესაბამისი მარკირებით.</w:t>
      </w:r>
    </w:p>
    <w:p w:rsidR="00C922B3" w:rsidRPr="001C0DED" w:rsidRDefault="00C922B3" w:rsidP="001C0DED">
      <w:pPr>
        <w:rPr>
          <w:color w:val="auto"/>
          <w:lang w:val="ka-GE"/>
        </w:rPr>
      </w:pPr>
      <w:r w:rsidRPr="001C0DED">
        <w:rPr>
          <w:color w:val="auto"/>
          <w:lang w:val="ka-GE"/>
        </w:rPr>
        <w:t>არა სახიფათო ნარჩენებიდან აღსანიშნავია:</w:t>
      </w:r>
    </w:p>
    <w:p w:rsidR="00C922B3" w:rsidRPr="001C0DED" w:rsidRDefault="00C922B3" w:rsidP="001C0DED">
      <w:pPr>
        <w:numPr>
          <w:ilvl w:val="0"/>
          <w:numId w:val="10"/>
        </w:numPr>
        <w:contextualSpacing/>
        <w:jc w:val="left"/>
        <w:rPr>
          <w:color w:val="auto"/>
          <w:lang w:val="ka-GE"/>
        </w:rPr>
      </w:pPr>
      <w:r w:rsidRPr="001C0DED">
        <w:rPr>
          <w:color w:val="auto"/>
          <w:lang w:val="ka-GE"/>
        </w:rPr>
        <w:t>საყოფაცხოვრებო ნარჩენები;</w:t>
      </w:r>
    </w:p>
    <w:p w:rsidR="00C922B3" w:rsidRPr="001C0DED" w:rsidRDefault="00C922B3" w:rsidP="001C0DED">
      <w:pPr>
        <w:numPr>
          <w:ilvl w:val="0"/>
          <w:numId w:val="10"/>
        </w:numPr>
        <w:contextualSpacing/>
        <w:jc w:val="left"/>
        <w:rPr>
          <w:color w:val="auto"/>
          <w:lang w:val="ka-GE"/>
        </w:rPr>
      </w:pPr>
      <w:r w:rsidRPr="001C0DED">
        <w:rPr>
          <w:color w:val="auto"/>
          <w:lang w:val="ka-GE"/>
        </w:rPr>
        <w:t>ჩამდინარე წყლების სალექარიდან ამოღებული ლამი;</w:t>
      </w:r>
    </w:p>
    <w:p w:rsidR="00C922B3" w:rsidRPr="001C0DED" w:rsidRDefault="00C922B3" w:rsidP="001C0DED">
      <w:pPr>
        <w:numPr>
          <w:ilvl w:val="0"/>
          <w:numId w:val="10"/>
        </w:numPr>
        <w:contextualSpacing/>
        <w:jc w:val="left"/>
        <w:rPr>
          <w:color w:val="auto"/>
          <w:lang w:val="ka-GE"/>
        </w:rPr>
      </w:pPr>
      <w:r w:rsidRPr="001C0DED">
        <w:rPr>
          <w:color w:val="auto"/>
          <w:lang w:val="ka-GE"/>
        </w:rPr>
        <w:t>სატრანსპორტო საშუალებების და ტექნიკის საბურავები და სხვა.</w:t>
      </w:r>
    </w:p>
    <w:p w:rsidR="00C922B3" w:rsidRPr="001C0DED" w:rsidRDefault="00C922B3" w:rsidP="001C0DED">
      <w:pPr>
        <w:rPr>
          <w:color w:val="auto"/>
          <w:lang w:val="ka-GE"/>
        </w:rPr>
      </w:pPr>
      <w:r w:rsidRPr="001C0DED">
        <w:rPr>
          <w:color w:val="auto"/>
          <w:lang w:val="ka-GE"/>
        </w:rPr>
        <w:t xml:space="preserve">საყოფაცხოვრებო ნარჩენების შეგროვება მოხდება კონტეინერებში და შემდგომ შესაბამისი ხელშეკრულების საფუძველზე ტერიტორიიდან გატანილი იქნება ადგილობრივ ნაგავსაყრელზე. </w:t>
      </w:r>
    </w:p>
    <w:p w:rsidR="00C922B3" w:rsidRPr="001C0DED" w:rsidRDefault="00C922B3" w:rsidP="001C0DED">
      <w:pPr>
        <w:rPr>
          <w:color w:val="auto"/>
          <w:lang w:val="ka-GE"/>
        </w:rPr>
      </w:pPr>
      <w:r w:rsidRPr="001C0DED">
        <w:rPr>
          <w:color w:val="auto"/>
          <w:lang w:val="ka-GE"/>
        </w:rPr>
        <w:t>სალექარიდან ამოღებული ლამი გაშრობის შემდეგ გატანილი იქნება ტერიტორიიდან და განთავსდება კომპანიის საკუთრებაში არსებულ გამომუშავებული კარიერის ტერიტორიაზე რეკულტივაციის ტექნიკური ფენის შექმნის მიზნით. ლიცენზირებული სამთო მინაკუთვნის ტერიტორიის  კოორდინატები იხილეთ ცხრილში</w:t>
      </w:r>
      <w:r w:rsidR="001430AC" w:rsidRPr="001C0DED">
        <w:rPr>
          <w:color w:val="auto"/>
          <w:lang w:val="ka-GE"/>
        </w:rPr>
        <w:t xml:space="preserve"> </w:t>
      </w:r>
      <w:r w:rsidRPr="001C0DED">
        <w:rPr>
          <w:color w:val="auto"/>
          <w:lang w:val="ka-GE"/>
        </w:rPr>
        <w:t>4.</w:t>
      </w:r>
      <w:r w:rsidR="002948EE">
        <w:rPr>
          <w:color w:val="auto"/>
          <w:lang w:val="ka-GE"/>
        </w:rPr>
        <w:t>5</w:t>
      </w:r>
      <w:r w:rsidRPr="001C0DED">
        <w:rPr>
          <w:color w:val="auto"/>
          <w:lang w:val="ka-GE"/>
        </w:rPr>
        <w:t>.1.1</w:t>
      </w:r>
    </w:p>
    <w:p w:rsidR="00C922B3" w:rsidRPr="001C0DED" w:rsidRDefault="00C922B3" w:rsidP="001C0DED">
      <w:pPr>
        <w:rPr>
          <w:b/>
          <w:color w:val="auto"/>
          <w:sz w:val="20"/>
          <w:szCs w:val="20"/>
          <w:lang w:val="ka-GE"/>
        </w:rPr>
      </w:pPr>
      <w:r w:rsidRPr="001C0DED">
        <w:rPr>
          <w:b/>
          <w:color w:val="auto"/>
          <w:sz w:val="20"/>
          <w:szCs w:val="20"/>
          <w:lang w:val="ka-GE"/>
        </w:rPr>
        <w:t>ცხრილი 4.</w:t>
      </w:r>
      <w:r w:rsidR="002948EE">
        <w:rPr>
          <w:b/>
          <w:color w:val="auto"/>
          <w:sz w:val="20"/>
          <w:szCs w:val="20"/>
          <w:lang w:val="ka-GE"/>
        </w:rPr>
        <w:t>5</w:t>
      </w:r>
      <w:r w:rsidRPr="001C0DED">
        <w:rPr>
          <w:b/>
          <w:color w:val="auto"/>
          <w:sz w:val="20"/>
          <w:szCs w:val="20"/>
          <w:lang w:val="ka-GE"/>
        </w:rPr>
        <w:t>.1.1</w:t>
      </w:r>
      <w:r w:rsidR="00F23654">
        <w:rPr>
          <w:b/>
          <w:color w:val="auto"/>
          <w:sz w:val="20"/>
          <w:szCs w:val="20"/>
          <w:lang w:val="ka-GE"/>
        </w:rPr>
        <w:t xml:space="preserve">. </w:t>
      </w:r>
      <w:r w:rsidR="00495B87" w:rsidRPr="001C0DED">
        <w:rPr>
          <w:color w:val="auto"/>
          <w:sz w:val="20"/>
          <w:szCs w:val="20"/>
          <w:lang w:val="ka-GE"/>
        </w:rPr>
        <w:t>ლიცენზირებული სამთო მინაკუთვნის ტერიტორიის  კოორდინატები</w:t>
      </w:r>
    </w:p>
    <w:tbl>
      <w:tblPr>
        <w:tblStyle w:val="TableGrid9"/>
        <w:tblW w:w="0" w:type="auto"/>
        <w:jc w:val="center"/>
        <w:tblLook w:val="04A0" w:firstRow="1" w:lastRow="0" w:firstColumn="1" w:lastColumn="0" w:noHBand="0" w:noVBand="1"/>
      </w:tblPr>
      <w:tblGrid>
        <w:gridCol w:w="517"/>
        <w:gridCol w:w="1406"/>
        <w:gridCol w:w="1804"/>
      </w:tblGrid>
      <w:tr w:rsidR="00C922B3" w:rsidRPr="001C0DED" w:rsidTr="00AA3778">
        <w:trPr>
          <w:trHeight w:val="216"/>
          <w:jc w:val="center"/>
        </w:trPr>
        <w:tc>
          <w:tcPr>
            <w:tcW w:w="517" w:type="dxa"/>
          </w:tcPr>
          <w:p w:rsidR="00C922B3" w:rsidRPr="001C0DED" w:rsidRDefault="00C922B3" w:rsidP="00F23654">
            <w:pPr>
              <w:jc w:val="left"/>
              <w:rPr>
                <w:b/>
                <w:sz w:val="20"/>
                <w:szCs w:val="20"/>
                <w:lang w:val="ka-GE"/>
              </w:rPr>
            </w:pPr>
            <w:r w:rsidRPr="001C0DED">
              <w:rPr>
                <w:b/>
                <w:sz w:val="20"/>
                <w:szCs w:val="20"/>
                <w:lang w:val="ka-GE"/>
              </w:rPr>
              <w:t>N</w:t>
            </w:r>
          </w:p>
        </w:tc>
        <w:tc>
          <w:tcPr>
            <w:tcW w:w="1406" w:type="dxa"/>
          </w:tcPr>
          <w:p w:rsidR="00C922B3" w:rsidRPr="001C0DED" w:rsidRDefault="00C922B3" w:rsidP="00F23654">
            <w:pPr>
              <w:jc w:val="left"/>
              <w:rPr>
                <w:b/>
                <w:sz w:val="20"/>
                <w:szCs w:val="20"/>
                <w:lang w:val="ka-GE"/>
              </w:rPr>
            </w:pPr>
            <w:r w:rsidRPr="001C0DED">
              <w:rPr>
                <w:b/>
                <w:sz w:val="20"/>
                <w:szCs w:val="20"/>
                <w:lang w:val="ka-GE"/>
              </w:rPr>
              <w:t>X</w:t>
            </w:r>
          </w:p>
        </w:tc>
        <w:tc>
          <w:tcPr>
            <w:tcW w:w="1802" w:type="dxa"/>
          </w:tcPr>
          <w:p w:rsidR="00C922B3" w:rsidRPr="001C0DED" w:rsidRDefault="00C922B3" w:rsidP="00F23654">
            <w:pPr>
              <w:jc w:val="left"/>
              <w:rPr>
                <w:b/>
                <w:sz w:val="20"/>
                <w:szCs w:val="20"/>
                <w:lang w:val="ka-GE"/>
              </w:rPr>
            </w:pPr>
            <w:r w:rsidRPr="001C0DED">
              <w:rPr>
                <w:b/>
                <w:sz w:val="20"/>
                <w:szCs w:val="20"/>
                <w:lang w:val="ka-GE"/>
              </w:rPr>
              <w:t>Y</w:t>
            </w:r>
          </w:p>
        </w:tc>
      </w:tr>
      <w:tr w:rsidR="00C922B3" w:rsidRPr="001C0DED" w:rsidTr="00AA3778">
        <w:trPr>
          <w:trHeight w:val="119"/>
          <w:jc w:val="center"/>
        </w:trPr>
        <w:tc>
          <w:tcPr>
            <w:tcW w:w="517" w:type="dxa"/>
          </w:tcPr>
          <w:p w:rsidR="00C922B3" w:rsidRPr="001C0DED" w:rsidRDefault="00C922B3" w:rsidP="00F23654">
            <w:pPr>
              <w:jc w:val="left"/>
              <w:rPr>
                <w:b/>
                <w:sz w:val="20"/>
                <w:szCs w:val="20"/>
                <w:lang w:val="ka-GE"/>
              </w:rPr>
            </w:pPr>
            <w:r w:rsidRPr="001C0DED">
              <w:rPr>
                <w:b/>
                <w:sz w:val="20"/>
                <w:szCs w:val="20"/>
                <w:lang w:val="ka-GE"/>
              </w:rPr>
              <w:t>1</w:t>
            </w:r>
          </w:p>
        </w:tc>
        <w:tc>
          <w:tcPr>
            <w:tcW w:w="1406" w:type="dxa"/>
          </w:tcPr>
          <w:p w:rsidR="00C922B3" w:rsidRPr="001C0DED" w:rsidRDefault="00C922B3" w:rsidP="00F23654">
            <w:pPr>
              <w:jc w:val="left"/>
              <w:rPr>
                <w:sz w:val="20"/>
                <w:szCs w:val="20"/>
                <w:lang w:val="ka-GE"/>
              </w:rPr>
            </w:pPr>
            <w:r w:rsidRPr="001C0DED">
              <w:rPr>
                <w:sz w:val="20"/>
                <w:szCs w:val="20"/>
                <w:lang w:val="ka-GE"/>
              </w:rPr>
              <w:t>330452</w:t>
            </w:r>
          </w:p>
        </w:tc>
        <w:tc>
          <w:tcPr>
            <w:tcW w:w="1802" w:type="dxa"/>
          </w:tcPr>
          <w:p w:rsidR="00C922B3" w:rsidRPr="001C0DED" w:rsidRDefault="00C922B3" w:rsidP="00F23654">
            <w:pPr>
              <w:rPr>
                <w:sz w:val="20"/>
                <w:szCs w:val="20"/>
                <w:lang w:val="ka-GE"/>
              </w:rPr>
            </w:pPr>
            <w:r w:rsidRPr="001C0DED">
              <w:rPr>
                <w:sz w:val="20"/>
                <w:szCs w:val="20"/>
                <w:lang w:val="ka-GE"/>
              </w:rPr>
              <w:t>4668701</w:t>
            </w:r>
          </w:p>
        </w:tc>
      </w:tr>
      <w:tr w:rsidR="00C922B3" w:rsidRPr="001C0DED" w:rsidTr="00AA3778">
        <w:trPr>
          <w:trHeight w:val="325"/>
          <w:jc w:val="center"/>
        </w:trPr>
        <w:tc>
          <w:tcPr>
            <w:tcW w:w="517" w:type="dxa"/>
          </w:tcPr>
          <w:p w:rsidR="00C922B3" w:rsidRPr="001C0DED" w:rsidRDefault="00C922B3" w:rsidP="00F23654">
            <w:pPr>
              <w:jc w:val="left"/>
              <w:rPr>
                <w:b/>
                <w:sz w:val="20"/>
                <w:szCs w:val="20"/>
                <w:lang w:val="ka-GE"/>
              </w:rPr>
            </w:pPr>
            <w:r w:rsidRPr="001C0DED">
              <w:rPr>
                <w:b/>
                <w:sz w:val="20"/>
                <w:szCs w:val="20"/>
                <w:lang w:val="ka-GE"/>
              </w:rPr>
              <w:t>2</w:t>
            </w:r>
          </w:p>
        </w:tc>
        <w:tc>
          <w:tcPr>
            <w:tcW w:w="1406" w:type="dxa"/>
          </w:tcPr>
          <w:p w:rsidR="00C922B3" w:rsidRPr="001C0DED" w:rsidRDefault="00C922B3" w:rsidP="00F23654">
            <w:pPr>
              <w:jc w:val="left"/>
              <w:rPr>
                <w:sz w:val="20"/>
                <w:szCs w:val="20"/>
                <w:lang w:val="ka-GE"/>
              </w:rPr>
            </w:pPr>
            <w:r w:rsidRPr="001C0DED">
              <w:rPr>
                <w:sz w:val="20"/>
                <w:szCs w:val="20"/>
                <w:lang w:val="ka-GE"/>
              </w:rPr>
              <w:t>330366</w:t>
            </w:r>
          </w:p>
        </w:tc>
        <w:tc>
          <w:tcPr>
            <w:tcW w:w="1802" w:type="dxa"/>
          </w:tcPr>
          <w:p w:rsidR="00C922B3" w:rsidRPr="001C0DED" w:rsidRDefault="00C922B3" w:rsidP="00F23654">
            <w:pPr>
              <w:rPr>
                <w:sz w:val="20"/>
                <w:szCs w:val="20"/>
                <w:lang w:val="ka-GE"/>
              </w:rPr>
            </w:pPr>
            <w:r w:rsidRPr="001C0DED">
              <w:rPr>
                <w:sz w:val="20"/>
                <w:szCs w:val="20"/>
                <w:lang w:val="ka-GE"/>
              </w:rPr>
              <w:t>4668702</w:t>
            </w:r>
          </w:p>
        </w:tc>
      </w:tr>
      <w:tr w:rsidR="00C922B3" w:rsidRPr="001C0DED" w:rsidTr="00AA3778">
        <w:trPr>
          <w:trHeight w:val="45"/>
          <w:jc w:val="center"/>
        </w:trPr>
        <w:tc>
          <w:tcPr>
            <w:tcW w:w="517" w:type="dxa"/>
          </w:tcPr>
          <w:p w:rsidR="00C922B3" w:rsidRPr="001C0DED" w:rsidRDefault="00C922B3" w:rsidP="00F23654">
            <w:pPr>
              <w:jc w:val="left"/>
              <w:rPr>
                <w:b/>
                <w:sz w:val="20"/>
                <w:szCs w:val="20"/>
                <w:lang w:val="ka-GE"/>
              </w:rPr>
            </w:pPr>
            <w:r w:rsidRPr="001C0DED">
              <w:rPr>
                <w:b/>
                <w:sz w:val="20"/>
                <w:szCs w:val="20"/>
                <w:lang w:val="ka-GE"/>
              </w:rPr>
              <w:t>3</w:t>
            </w:r>
          </w:p>
        </w:tc>
        <w:tc>
          <w:tcPr>
            <w:tcW w:w="1406" w:type="dxa"/>
          </w:tcPr>
          <w:p w:rsidR="00C922B3" w:rsidRPr="001C0DED" w:rsidRDefault="00C922B3" w:rsidP="00F23654">
            <w:pPr>
              <w:jc w:val="left"/>
              <w:rPr>
                <w:sz w:val="20"/>
                <w:szCs w:val="20"/>
                <w:lang w:val="ka-GE"/>
              </w:rPr>
            </w:pPr>
            <w:r w:rsidRPr="001C0DED">
              <w:rPr>
                <w:sz w:val="20"/>
                <w:szCs w:val="20"/>
                <w:lang w:val="ka-GE"/>
              </w:rPr>
              <w:t>330298</w:t>
            </w:r>
          </w:p>
        </w:tc>
        <w:tc>
          <w:tcPr>
            <w:tcW w:w="1802" w:type="dxa"/>
          </w:tcPr>
          <w:p w:rsidR="00C922B3" w:rsidRPr="001C0DED" w:rsidRDefault="00C922B3" w:rsidP="00F23654">
            <w:pPr>
              <w:rPr>
                <w:sz w:val="20"/>
                <w:szCs w:val="20"/>
                <w:lang w:val="ka-GE"/>
              </w:rPr>
            </w:pPr>
            <w:r w:rsidRPr="001C0DED">
              <w:rPr>
                <w:sz w:val="20"/>
                <w:szCs w:val="20"/>
                <w:lang w:val="ka-GE"/>
              </w:rPr>
              <w:t>4668693</w:t>
            </w:r>
          </w:p>
        </w:tc>
      </w:tr>
      <w:tr w:rsidR="00C922B3" w:rsidRPr="001C0DED" w:rsidTr="00AA3778">
        <w:trPr>
          <w:trHeight w:val="140"/>
          <w:jc w:val="center"/>
        </w:trPr>
        <w:tc>
          <w:tcPr>
            <w:tcW w:w="517" w:type="dxa"/>
          </w:tcPr>
          <w:p w:rsidR="00C922B3" w:rsidRPr="001C0DED" w:rsidRDefault="00C922B3" w:rsidP="00F23654">
            <w:pPr>
              <w:jc w:val="left"/>
              <w:rPr>
                <w:b/>
                <w:sz w:val="20"/>
                <w:szCs w:val="20"/>
                <w:lang w:val="ka-GE"/>
              </w:rPr>
            </w:pPr>
            <w:r w:rsidRPr="001C0DED">
              <w:rPr>
                <w:b/>
                <w:sz w:val="20"/>
                <w:szCs w:val="20"/>
                <w:lang w:val="ka-GE"/>
              </w:rPr>
              <w:t>4</w:t>
            </w:r>
          </w:p>
        </w:tc>
        <w:tc>
          <w:tcPr>
            <w:tcW w:w="1406" w:type="dxa"/>
          </w:tcPr>
          <w:p w:rsidR="00C922B3" w:rsidRPr="001C0DED" w:rsidRDefault="00C922B3" w:rsidP="00F23654">
            <w:pPr>
              <w:jc w:val="left"/>
              <w:rPr>
                <w:sz w:val="20"/>
                <w:szCs w:val="20"/>
                <w:lang w:val="ka-GE"/>
              </w:rPr>
            </w:pPr>
            <w:r w:rsidRPr="001C0DED">
              <w:rPr>
                <w:sz w:val="20"/>
                <w:szCs w:val="20"/>
                <w:lang w:val="ka-GE"/>
              </w:rPr>
              <w:t>330243</w:t>
            </w:r>
          </w:p>
        </w:tc>
        <w:tc>
          <w:tcPr>
            <w:tcW w:w="1802" w:type="dxa"/>
          </w:tcPr>
          <w:p w:rsidR="00C922B3" w:rsidRPr="001C0DED" w:rsidRDefault="00C922B3" w:rsidP="00F23654">
            <w:pPr>
              <w:rPr>
                <w:sz w:val="20"/>
                <w:szCs w:val="20"/>
                <w:lang w:val="ka-GE"/>
              </w:rPr>
            </w:pPr>
            <w:r w:rsidRPr="001C0DED">
              <w:rPr>
                <w:sz w:val="20"/>
                <w:szCs w:val="20"/>
                <w:lang w:val="ka-GE"/>
              </w:rPr>
              <w:t>4668749</w:t>
            </w:r>
          </w:p>
        </w:tc>
      </w:tr>
      <w:tr w:rsidR="00C922B3" w:rsidRPr="001C0DED" w:rsidTr="00AA3778">
        <w:trPr>
          <w:trHeight w:val="209"/>
          <w:jc w:val="center"/>
        </w:trPr>
        <w:tc>
          <w:tcPr>
            <w:tcW w:w="517" w:type="dxa"/>
          </w:tcPr>
          <w:p w:rsidR="00C922B3" w:rsidRPr="001C0DED" w:rsidRDefault="00C922B3" w:rsidP="00F23654">
            <w:pPr>
              <w:jc w:val="left"/>
              <w:rPr>
                <w:b/>
                <w:sz w:val="20"/>
                <w:szCs w:val="20"/>
                <w:lang w:val="ka-GE"/>
              </w:rPr>
            </w:pPr>
            <w:r w:rsidRPr="001C0DED">
              <w:rPr>
                <w:b/>
                <w:sz w:val="20"/>
                <w:szCs w:val="20"/>
                <w:lang w:val="ka-GE"/>
              </w:rPr>
              <w:t>5</w:t>
            </w:r>
          </w:p>
        </w:tc>
        <w:tc>
          <w:tcPr>
            <w:tcW w:w="1406" w:type="dxa"/>
          </w:tcPr>
          <w:p w:rsidR="00C922B3" w:rsidRPr="001C0DED" w:rsidRDefault="00C922B3" w:rsidP="00F23654">
            <w:pPr>
              <w:jc w:val="left"/>
              <w:rPr>
                <w:sz w:val="20"/>
                <w:szCs w:val="20"/>
                <w:lang w:val="ka-GE"/>
              </w:rPr>
            </w:pPr>
            <w:r w:rsidRPr="001C0DED">
              <w:rPr>
                <w:sz w:val="20"/>
                <w:szCs w:val="20"/>
                <w:lang w:val="ka-GE"/>
              </w:rPr>
              <w:t>330294</w:t>
            </w:r>
          </w:p>
        </w:tc>
        <w:tc>
          <w:tcPr>
            <w:tcW w:w="1802" w:type="dxa"/>
          </w:tcPr>
          <w:p w:rsidR="00C922B3" w:rsidRPr="001C0DED" w:rsidRDefault="00C922B3" w:rsidP="00F23654">
            <w:pPr>
              <w:rPr>
                <w:sz w:val="20"/>
                <w:szCs w:val="20"/>
                <w:lang w:val="ka-GE"/>
              </w:rPr>
            </w:pPr>
            <w:r w:rsidRPr="001C0DED">
              <w:rPr>
                <w:sz w:val="20"/>
                <w:szCs w:val="20"/>
                <w:lang w:val="ka-GE"/>
              </w:rPr>
              <w:t>4668809</w:t>
            </w:r>
          </w:p>
        </w:tc>
      </w:tr>
      <w:tr w:rsidR="00C922B3" w:rsidRPr="001C0DED" w:rsidTr="00AA3778">
        <w:trPr>
          <w:trHeight w:val="58"/>
          <w:jc w:val="center"/>
        </w:trPr>
        <w:tc>
          <w:tcPr>
            <w:tcW w:w="517" w:type="dxa"/>
          </w:tcPr>
          <w:p w:rsidR="00C922B3" w:rsidRPr="001C0DED" w:rsidRDefault="00C922B3" w:rsidP="00F23654">
            <w:pPr>
              <w:jc w:val="left"/>
              <w:rPr>
                <w:b/>
                <w:sz w:val="20"/>
                <w:szCs w:val="20"/>
                <w:lang w:val="ka-GE"/>
              </w:rPr>
            </w:pPr>
            <w:r w:rsidRPr="001C0DED">
              <w:rPr>
                <w:b/>
                <w:sz w:val="20"/>
                <w:szCs w:val="20"/>
                <w:lang w:val="ka-GE"/>
              </w:rPr>
              <w:t>6</w:t>
            </w:r>
          </w:p>
        </w:tc>
        <w:tc>
          <w:tcPr>
            <w:tcW w:w="1406" w:type="dxa"/>
          </w:tcPr>
          <w:p w:rsidR="00C922B3" w:rsidRPr="001C0DED" w:rsidRDefault="00C922B3" w:rsidP="00F23654">
            <w:pPr>
              <w:jc w:val="left"/>
              <w:rPr>
                <w:sz w:val="20"/>
                <w:szCs w:val="20"/>
                <w:lang w:val="ka-GE"/>
              </w:rPr>
            </w:pPr>
            <w:r w:rsidRPr="001C0DED">
              <w:rPr>
                <w:sz w:val="20"/>
                <w:szCs w:val="20"/>
                <w:lang w:val="ka-GE"/>
              </w:rPr>
              <w:t>330322</w:t>
            </w:r>
          </w:p>
        </w:tc>
        <w:tc>
          <w:tcPr>
            <w:tcW w:w="1802" w:type="dxa"/>
          </w:tcPr>
          <w:p w:rsidR="00C922B3" w:rsidRPr="001C0DED" w:rsidRDefault="00C922B3" w:rsidP="00F23654">
            <w:pPr>
              <w:rPr>
                <w:sz w:val="20"/>
                <w:szCs w:val="20"/>
                <w:lang w:val="ka-GE"/>
              </w:rPr>
            </w:pPr>
            <w:r w:rsidRPr="001C0DED">
              <w:rPr>
                <w:sz w:val="20"/>
                <w:szCs w:val="20"/>
                <w:lang w:val="ka-GE"/>
              </w:rPr>
              <w:t>4668864</w:t>
            </w:r>
          </w:p>
        </w:tc>
      </w:tr>
      <w:tr w:rsidR="00C922B3" w:rsidRPr="001C0DED" w:rsidTr="00AA3778">
        <w:trPr>
          <w:trHeight w:val="58"/>
          <w:jc w:val="center"/>
        </w:trPr>
        <w:tc>
          <w:tcPr>
            <w:tcW w:w="517" w:type="dxa"/>
          </w:tcPr>
          <w:p w:rsidR="00C922B3" w:rsidRPr="001C0DED" w:rsidRDefault="00C922B3" w:rsidP="00F23654">
            <w:pPr>
              <w:jc w:val="left"/>
              <w:rPr>
                <w:b/>
                <w:sz w:val="20"/>
                <w:szCs w:val="20"/>
                <w:lang w:val="ka-GE"/>
              </w:rPr>
            </w:pPr>
            <w:r w:rsidRPr="001C0DED">
              <w:rPr>
                <w:b/>
                <w:sz w:val="20"/>
                <w:szCs w:val="20"/>
                <w:lang w:val="ka-GE"/>
              </w:rPr>
              <w:t>7</w:t>
            </w:r>
          </w:p>
        </w:tc>
        <w:tc>
          <w:tcPr>
            <w:tcW w:w="1406" w:type="dxa"/>
          </w:tcPr>
          <w:p w:rsidR="00C922B3" w:rsidRPr="001C0DED" w:rsidRDefault="00C922B3" w:rsidP="00F23654">
            <w:pPr>
              <w:jc w:val="left"/>
              <w:rPr>
                <w:sz w:val="20"/>
                <w:szCs w:val="20"/>
                <w:lang w:val="ka-GE"/>
              </w:rPr>
            </w:pPr>
            <w:r w:rsidRPr="001C0DED">
              <w:rPr>
                <w:sz w:val="20"/>
                <w:szCs w:val="20"/>
                <w:lang w:val="ka-GE"/>
              </w:rPr>
              <w:t>330359</w:t>
            </w:r>
          </w:p>
        </w:tc>
        <w:tc>
          <w:tcPr>
            <w:tcW w:w="1802" w:type="dxa"/>
          </w:tcPr>
          <w:p w:rsidR="00C922B3" w:rsidRPr="001C0DED" w:rsidRDefault="00C922B3" w:rsidP="00F23654">
            <w:pPr>
              <w:rPr>
                <w:sz w:val="20"/>
                <w:szCs w:val="20"/>
                <w:lang w:val="ka-GE"/>
              </w:rPr>
            </w:pPr>
            <w:r w:rsidRPr="001C0DED">
              <w:rPr>
                <w:sz w:val="20"/>
                <w:szCs w:val="20"/>
                <w:lang w:val="ka-GE"/>
              </w:rPr>
              <w:t>4668904</w:t>
            </w:r>
          </w:p>
        </w:tc>
      </w:tr>
      <w:tr w:rsidR="00C922B3" w:rsidRPr="001C0DED" w:rsidTr="00AA3778">
        <w:trPr>
          <w:trHeight w:val="45"/>
          <w:jc w:val="center"/>
        </w:trPr>
        <w:tc>
          <w:tcPr>
            <w:tcW w:w="517" w:type="dxa"/>
          </w:tcPr>
          <w:p w:rsidR="00C922B3" w:rsidRPr="001C0DED" w:rsidRDefault="00C922B3" w:rsidP="00F23654">
            <w:pPr>
              <w:jc w:val="left"/>
              <w:rPr>
                <w:b/>
                <w:sz w:val="20"/>
                <w:szCs w:val="20"/>
                <w:lang w:val="ka-GE"/>
              </w:rPr>
            </w:pPr>
            <w:r w:rsidRPr="001C0DED">
              <w:rPr>
                <w:b/>
                <w:sz w:val="20"/>
                <w:szCs w:val="20"/>
                <w:lang w:val="ka-GE"/>
              </w:rPr>
              <w:t>8</w:t>
            </w:r>
          </w:p>
        </w:tc>
        <w:tc>
          <w:tcPr>
            <w:tcW w:w="1406" w:type="dxa"/>
          </w:tcPr>
          <w:p w:rsidR="00C922B3" w:rsidRPr="001C0DED" w:rsidRDefault="00C922B3" w:rsidP="00F23654">
            <w:pPr>
              <w:jc w:val="left"/>
              <w:rPr>
                <w:sz w:val="20"/>
                <w:szCs w:val="20"/>
                <w:lang w:val="ka-GE"/>
              </w:rPr>
            </w:pPr>
            <w:r w:rsidRPr="001C0DED">
              <w:rPr>
                <w:sz w:val="20"/>
                <w:szCs w:val="20"/>
                <w:lang w:val="ka-GE"/>
              </w:rPr>
              <w:t>330439</w:t>
            </w:r>
          </w:p>
        </w:tc>
        <w:tc>
          <w:tcPr>
            <w:tcW w:w="1802" w:type="dxa"/>
          </w:tcPr>
          <w:p w:rsidR="00C922B3" w:rsidRPr="001C0DED" w:rsidRDefault="00C922B3" w:rsidP="00F23654">
            <w:pPr>
              <w:rPr>
                <w:sz w:val="20"/>
                <w:szCs w:val="20"/>
                <w:lang w:val="ka-GE"/>
              </w:rPr>
            </w:pPr>
            <w:r w:rsidRPr="001C0DED">
              <w:rPr>
                <w:sz w:val="20"/>
                <w:szCs w:val="20"/>
                <w:lang w:val="ka-GE"/>
              </w:rPr>
              <w:t>4668827</w:t>
            </w:r>
          </w:p>
        </w:tc>
      </w:tr>
      <w:tr w:rsidR="00C922B3" w:rsidRPr="001C0DED" w:rsidTr="00AA3778">
        <w:trPr>
          <w:trHeight w:val="119"/>
          <w:jc w:val="center"/>
        </w:trPr>
        <w:tc>
          <w:tcPr>
            <w:tcW w:w="517" w:type="dxa"/>
          </w:tcPr>
          <w:p w:rsidR="00C922B3" w:rsidRPr="001C0DED" w:rsidRDefault="00C922B3" w:rsidP="00F23654">
            <w:pPr>
              <w:jc w:val="left"/>
              <w:rPr>
                <w:b/>
                <w:sz w:val="20"/>
                <w:szCs w:val="20"/>
                <w:lang w:val="ka-GE"/>
              </w:rPr>
            </w:pPr>
            <w:r w:rsidRPr="001C0DED">
              <w:rPr>
                <w:b/>
                <w:sz w:val="20"/>
                <w:szCs w:val="20"/>
                <w:lang w:val="ka-GE"/>
              </w:rPr>
              <w:t>9</w:t>
            </w:r>
          </w:p>
        </w:tc>
        <w:tc>
          <w:tcPr>
            <w:tcW w:w="1406" w:type="dxa"/>
          </w:tcPr>
          <w:p w:rsidR="00C922B3" w:rsidRPr="001C0DED" w:rsidRDefault="00C922B3" w:rsidP="00F23654">
            <w:pPr>
              <w:jc w:val="left"/>
              <w:rPr>
                <w:sz w:val="20"/>
                <w:szCs w:val="20"/>
                <w:lang w:val="ka-GE"/>
              </w:rPr>
            </w:pPr>
            <w:r w:rsidRPr="001C0DED">
              <w:rPr>
                <w:sz w:val="20"/>
                <w:szCs w:val="20"/>
                <w:lang w:val="ka-GE"/>
              </w:rPr>
              <w:t>330469</w:t>
            </w:r>
          </w:p>
        </w:tc>
        <w:tc>
          <w:tcPr>
            <w:tcW w:w="1802" w:type="dxa"/>
          </w:tcPr>
          <w:p w:rsidR="00C922B3" w:rsidRPr="001C0DED" w:rsidRDefault="00C922B3" w:rsidP="00F23654">
            <w:pPr>
              <w:rPr>
                <w:sz w:val="20"/>
                <w:szCs w:val="20"/>
                <w:lang w:val="ka-GE"/>
              </w:rPr>
            </w:pPr>
            <w:r w:rsidRPr="001C0DED">
              <w:rPr>
                <w:sz w:val="20"/>
                <w:szCs w:val="20"/>
                <w:lang w:val="ka-GE"/>
              </w:rPr>
              <w:t>4668739</w:t>
            </w:r>
          </w:p>
        </w:tc>
      </w:tr>
      <w:tr w:rsidR="00C922B3" w:rsidRPr="001C0DED" w:rsidTr="00AA3778">
        <w:trPr>
          <w:trHeight w:val="119"/>
          <w:jc w:val="center"/>
        </w:trPr>
        <w:tc>
          <w:tcPr>
            <w:tcW w:w="3727" w:type="dxa"/>
            <w:gridSpan w:val="3"/>
          </w:tcPr>
          <w:p w:rsidR="00C922B3" w:rsidRPr="001C0DED" w:rsidRDefault="00C922B3" w:rsidP="00F23654">
            <w:pPr>
              <w:ind w:left="-293"/>
              <w:jc w:val="left"/>
              <w:rPr>
                <w:sz w:val="20"/>
                <w:szCs w:val="20"/>
                <w:lang w:val="ka-GE"/>
              </w:rPr>
            </w:pPr>
            <w:proofErr w:type="spellStart"/>
            <w:r w:rsidRPr="001C0DED">
              <w:rPr>
                <w:sz w:val="20"/>
                <w:szCs w:val="20"/>
                <w:lang w:val="ka-GE"/>
              </w:rPr>
              <w:t>Sს</w:t>
            </w:r>
            <w:proofErr w:type="spellEnd"/>
            <w:r w:rsidRPr="001C0DED">
              <w:rPr>
                <w:sz w:val="20"/>
                <w:szCs w:val="20"/>
                <w:lang w:val="ka-GE"/>
              </w:rPr>
              <w:t xml:space="preserve">                           S = 29 020 </w:t>
            </w:r>
            <w:proofErr w:type="spellStart"/>
            <w:r w:rsidRPr="001C0DED">
              <w:rPr>
                <w:sz w:val="20"/>
                <w:szCs w:val="20"/>
                <w:lang w:val="ka-GE"/>
              </w:rPr>
              <w:t>მ</w:t>
            </w:r>
            <w:r w:rsidRPr="001C0DED">
              <w:rPr>
                <w:sz w:val="20"/>
                <w:szCs w:val="20"/>
                <w:vertAlign w:val="superscript"/>
                <w:lang w:val="ka-GE"/>
              </w:rPr>
              <w:t>2</w:t>
            </w:r>
            <w:proofErr w:type="spellEnd"/>
          </w:p>
        </w:tc>
      </w:tr>
      <w:tr w:rsidR="00C922B3" w:rsidRPr="001C0DED" w:rsidTr="00F23654">
        <w:trPr>
          <w:trHeight w:val="167"/>
          <w:jc w:val="center"/>
        </w:trPr>
        <w:tc>
          <w:tcPr>
            <w:tcW w:w="3727" w:type="dxa"/>
            <w:gridSpan w:val="3"/>
          </w:tcPr>
          <w:p w:rsidR="00C922B3" w:rsidRPr="001C0DED" w:rsidRDefault="00C922B3" w:rsidP="00F23654">
            <w:pPr>
              <w:ind w:left="-293"/>
              <w:jc w:val="left"/>
              <w:rPr>
                <w:sz w:val="20"/>
                <w:szCs w:val="20"/>
                <w:lang w:val="ka-GE"/>
              </w:rPr>
            </w:pPr>
            <w:r w:rsidRPr="001C0DED">
              <w:rPr>
                <w:sz w:val="20"/>
                <w:szCs w:val="20"/>
                <w:lang w:val="ka-GE"/>
              </w:rPr>
              <w:t xml:space="preserve">                               </w:t>
            </w:r>
            <w:proofErr w:type="spellStart"/>
            <w:r w:rsidRPr="001C0DED">
              <w:rPr>
                <w:sz w:val="20"/>
                <w:szCs w:val="20"/>
                <w:lang w:val="ka-GE"/>
              </w:rPr>
              <w:t>WSG</w:t>
            </w:r>
            <w:proofErr w:type="spellEnd"/>
            <w:r w:rsidRPr="001C0DED">
              <w:rPr>
                <w:sz w:val="20"/>
                <w:szCs w:val="20"/>
                <w:lang w:val="ka-GE"/>
              </w:rPr>
              <w:t xml:space="preserve"> 1984</w:t>
            </w:r>
          </w:p>
        </w:tc>
      </w:tr>
    </w:tbl>
    <w:p w:rsidR="00C922B3" w:rsidRPr="001C0DED" w:rsidRDefault="00C922B3" w:rsidP="001C0DED">
      <w:pPr>
        <w:rPr>
          <w:rFonts w:eastAsia="Calibri" w:cs="Times New Roman"/>
          <w:color w:val="000000"/>
          <w:lang w:val="ka-GE"/>
        </w:rPr>
      </w:pPr>
    </w:p>
    <w:p w:rsidR="00C922B3" w:rsidRPr="001C0DED" w:rsidRDefault="00C922B3" w:rsidP="001C0DED">
      <w:pPr>
        <w:pStyle w:val="Heading2"/>
        <w:rPr>
          <w:rFonts w:eastAsia="Calibri"/>
          <w:noProof w:val="0"/>
        </w:rPr>
      </w:pPr>
      <w:bookmarkStart w:id="58" w:name="_Toc98947671"/>
      <w:r w:rsidRPr="001C0DED">
        <w:rPr>
          <w:rFonts w:eastAsia="Calibri"/>
          <w:noProof w:val="0"/>
        </w:rPr>
        <w:t>ზემოქმედება სოციალურ-ეკონომიკურ გარემოზე</w:t>
      </w:r>
      <w:bookmarkEnd w:id="57"/>
      <w:bookmarkEnd w:id="58"/>
    </w:p>
    <w:p w:rsidR="00362644" w:rsidRPr="001C0DED" w:rsidRDefault="00362644" w:rsidP="001C0DED">
      <w:pPr>
        <w:rPr>
          <w:rFonts w:eastAsia="Calibri" w:cs="Times New Roman"/>
          <w:color w:val="auto"/>
          <w:lang w:val="ka-GE"/>
        </w:rPr>
      </w:pPr>
      <w:r w:rsidRPr="001C0DED">
        <w:rPr>
          <w:rFonts w:eastAsia="Calibri" w:cs="Times New Roman"/>
          <w:color w:val="auto"/>
          <w:lang w:val="ka-GE"/>
        </w:rPr>
        <w:t xml:space="preserve">საწარმოს ექსპლუატაციის პროცესში მოხდება დამატებითი საბიუჯეტო შემოსავლების მობილიზება. </w:t>
      </w:r>
      <w:r w:rsidR="00F23654" w:rsidRPr="001C0DED">
        <w:rPr>
          <w:rFonts w:eastAsia="Calibri" w:cs="Times New Roman"/>
          <w:color w:val="auto"/>
          <w:lang w:val="ka-GE"/>
        </w:rPr>
        <w:t>ამასთანავე</w:t>
      </w:r>
      <w:r w:rsidRPr="001C0DED">
        <w:rPr>
          <w:rFonts w:eastAsia="Calibri" w:cs="Times New Roman"/>
          <w:color w:val="auto"/>
          <w:lang w:val="ka-GE"/>
        </w:rPr>
        <w:t xml:space="preserve"> გაუმჯობესდება რეგიონის საამშენებლო სექტორის ადგილობრივი სამშენებლო მასალებით </w:t>
      </w:r>
      <w:r w:rsidR="00F23654" w:rsidRPr="001C0DED">
        <w:rPr>
          <w:rFonts w:eastAsia="Calibri" w:cs="Times New Roman"/>
          <w:color w:val="auto"/>
          <w:lang w:val="ka-GE"/>
        </w:rPr>
        <w:t>უზრუნველყოფის</w:t>
      </w:r>
      <w:r w:rsidRPr="001C0DED">
        <w:rPr>
          <w:rFonts w:eastAsia="Calibri" w:cs="Times New Roman"/>
          <w:color w:val="auto"/>
          <w:lang w:val="ka-GE"/>
        </w:rPr>
        <w:t xml:space="preserve"> </w:t>
      </w:r>
      <w:r w:rsidR="00F23654" w:rsidRPr="001C0DED">
        <w:rPr>
          <w:rFonts w:eastAsia="Calibri" w:cs="Times New Roman"/>
          <w:color w:val="auto"/>
          <w:lang w:val="ka-GE"/>
        </w:rPr>
        <w:t>მდგომარეობა</w:t>
      </w:r>
      <w:r w:rsidRPr="001C0DED">
        <w:rPr>
          <w:rFonts w:eastAsia="Calibri" w:cs="Times New Roman"/>
          <w:color w:val="auto"/>
          <w:lang w:val="ka-GE"/>
        </w:rPr>
        <w:t xml:space="preserve">. </w:t>
      </w:r>
    </w:p>
    <w:p w:rsidR="00362644" w:rsidRPr="001C0DED" w:rsidRDefault="00362644" w:rsidP="001C0DED">
      <w:pPr>
        <w:rPr>
          <w:rFonts w:eastAsia="Calibri" w:cs="Times New Roman"/>
          <w:color w:val="auto"/>
          <w:lang w:val="ka-GE"/>
        </w:rPr>
      </w:pPr>
      <w:r w:rsidRPr="001C0DED">
        <w:rPr>
          <w:rFonts w:eastAsia="Calibri" w:cs="Times New Roman"/>
          <w:color w:val="auto"/>
          <w:lang w:val="ka-GE"/>
        </w:rPr>
        <w:t xml:space="preserve">საწარმოში დასაქმებულთა რაოდენობა შეადგენს  10 ადამიანს, რაც დადებით </w:t>
      </w:r>
      <w:r w:rsidR="00F23654" w:rsidRPr="001C0DED">
        <w:rPr>
          <w:rFonts w:eastAsia="Calibri" w:cs="Times New Roman"/>
          <w:color w:val="auto"/>
          <w:lang w:val="ka-GE"/>
        </w:rPr>
        <w:t>ზემოქმედებად</w:t>
      </w:r>
      <w:r w:rsidRPr="001C0DED">
        <w:rPr>
          <w:rFonts w:eastAsia="Calibri" w:cs="Times New Roman"/>
          <w:color w:val="auto"/>
          <w:lang w:val="ka-GE"/>
        </w:rPr>
        <w:t xml:space="preserve"> უნდა ჩაითვალოს ადგილობრივი მოსახლეობის დასაქმების თვალსაზრისით.  </w:t>
      </w:r>
    </w:p>
    <w:p w:rsidR="00495B87" w:rsidRPr="001C0DED" w:rsidRDefault="00495B87" w:rsidP="001C0DED">
      <w:pPr>
        <w:rPr>
          <w:rFonts w:eastAsia="Calibri" w:cs="Times New Roman"/>
          <w:color w:val="auto"/>
          <w:lang w:val="ka-GE"/>
        </w:rPr>
      </w:pPr>
    </w:p>
    <w:p w:rsidR="00C922B3" w:rsidRPr="001C0DED" w:rsidRDefault="00C922B3" w:rsidP="001C0DED">
      <w:pPr>
        <w:pStyle w:val="Heading2"/>
        <w:rPr>
          <w:noProof w:val="0"/>
        </w:rPr>
      </w:pPr>
      <w:bookmarkStart w:id="59" w:name="_Toc3912120"/>
      <w:bookmarkStart w:id="60" w:name="_Toc26809984"/>
      <w:bookmarkStart w:id="61" w:name="_Toc98947672"/>
      <w:r w:rsidRPr="001C0DED">
        <w:rPr>
          <w:noProof w:val="0"/>
        </w:rPr>
        <w:t>გარემოსა და ადამიანის ჯანმრთელობაზე ნეგატიური ზემოქმედების შემცირებისა და თავიდან აცილების გზების განსაზღვრა</w:t>
      </w:r>
      <w:bookmarkEnd w:id="59"/>
      <w:bookmarkEnd w:id="60"/>
      <w:bookmarkEnd w:id="61"/>
    </w:p>
    <w:p w:rsidR="00C922B3" w:rsidRPr="001C0DED" w:rsidRDefault="00C922B3" w:rsidP="001C0DED">
      <w:pPr>
        <w:rPr>
          <w:rFonts w:eastAsia="Calibri" w:cs="Times New Roman"/>
          <w:color w:val="auto"/>
          <w:lang w:val="ka-GE"/>
        </w:rPr>
      </w:pPr>
      <w:r w:rsidRPr="001C0DED">
        <w:rPr>
          <w:rFonts w:eastAsia="Calibri" w:cs="Times New Roman"/>
          <w:color w:val="auto"/>
          <w:lang w:val="ka-GE"/>
        </w:rPr>
        <w:t xml:space="preserve">ადამიანის ჯანმრთელობაზე შესაძლო ნეგატიური ზემოქმედების რისკებიდან აღსანიშნავია ატმოსფერული ჰაერის ხარისხის და აკუსტიკური ფონის შეცვლა. </w:t>
      </w:r>
      <w:r w:rsidR="00362644" w:rsidRPr="001C0DED">
        <w:rPr>
          <w:rFonts w:eastAsia="Calibri" w:cs="Times New Roman"/>
          <w:color w:val="auto"/>
          <w:lang w:val="ka-GE"/>
        </w:rPr>
        <w:t>წინამდებარე ანგარიშში მოცემული გაანგარიშებების მიხედვით,</w:t>
      </w:r>
      <w:r w:rsidRPr="001C0DED">
        <w:rPr>
          <w:rFonts w:eastAsia="Calibri" w:cs="Times New Roman"/>
          <w:color w:val="auto"/>
          <w:lang w:val="ka-GE"/>
        </w:rPr>
        <w:t xml:space="preserve"> </w:t>
      </w:r>
      <w:r w:rsidR="00362644" w:rsidRPr="001C0DED">
        <w:rPr>
          <w:rFonts w:eastAsia="Calibri" w:cs="Times New Roman"/>
          <w:color w:val="auto"/>
          <w:lang w:val="ka-GE"/>
        </w:rPr>
        <w:t xml:space="preserve">საცხოვრებელი ზონის </w:t>
      </w:r>
      <w:r w:rsidRPr="001C0DED">
        <w:rPr>
          <w:rFonts w:eastAsia="Calibri" w:cs="Times New Roman"/>
          <w:color w:val="auto"/>
          <w:lang w:val="ka-GE"/>
        </w:rPr>
        <w:t>ატმოსფერულ</w:t>
      </w:r>
      <w:r w:rsidR="00362644" w:rsidRPr="001C0DED">
        <w:rPr>
          <w:rFonts w:eastAsia="Calibri" w:cs="Times New Roman"/>
          <w:color w:val="auto"/>
          <w:lang w:val="ka-GE"/>
        </w:rPr>
        <w:t>ი</w:t>
      </w:r>
      <w:r w:rsidRPr="001C0DED">
        <w:rPr>
          <w:rFonts w:eastAsia="Calibri" w:cs="Times New Roman"/>
          <w:color w:val="auto"/>
          <w:lang w:val="ka-GE"/>
        </w:rPr>
        <w:t xml:space="preserve"> ჰაერ</w:t>
      </w:r>
      <w:r w:rsidR="00362644" w:rsidRPr="001C0DED">
        <w:rPr>
          <w:rFonts w:eastAsia="Calibri" w:cs="Times New Roman"/>
          <w:color w:val="auto"/>
          <w:lang w:val="ka-GE"/>
        </w:rPr>
        <w:t>ის ხარისხზე</w:t>
      </w:r>
      <w:r w:rsidRPr="001C0DED">
        <w:rPr>
          <w:rFonts w:eastAsia="Calibri" w:cs="Times New Roman"/>
          <w:color w:val="auto"/>
          <w:lang w:val="ka-GE"/>
        </w:rPr>
        <w:t xml:space="preserve"> </w:t>
      </w:r>
      <w:r w:rsidR="00362644" w:rsidRPr="001C0DED">
        <w:rPr>
          <w:rFonts w:eastAsia="Calibri" w:cs="Times New Roman"/>
          <w:color w:val="auto"/>
          <w:lang w:val="ka-GE"/>
        </w:rPr>
        <w:t>ზემოქმედების რისკი მინიმალურია</w:t>
      </w:r>
      <w:r w:rsidRPr="001C0DED">
        <w:rPr>
          <w:rFonts w:eastAsia="Calibri" w:cs="Times New Roman"/>
          <w:color w:val="auto"/>
          <w:lang w:val="ka-GE"/>
        </w:rPr>
        <w:t xml:space="preserve">, ხოლო  აკუსტიკურ ფონზე ზემოქმედების რისკი </w:t>
      </w:r>
      <w:r w:rsidRPr="001C0DED">
        <w:rPr>
          <w:rFonts w:eastAsia="Calibri" w:cs="Times New Roman"/>
          <w:color w:val="auto"/>
          <w:lang w:val="ka-GE"/>
        </w:rPr>
        <w:lastRenderedPageBreak/>
        <w:t xml:space="preserve">პრაქტიკულად არ არსებობს. უშუალოდ საწარმოს ტერიტორიაზე ხმაურის დონემ შეიძლება მიაღწიოს 90 </w:t>
      </w:r>
      <w:proofErr w:type="spellStart"/>
      <w:r w:rsidRPr="001C0DED">
        <w:rPr>
          <w:rFonts w:eastAsia="Calibri" w:cs="Times New Roman"/>
          <w:color w:val="auto"/>
          <w:lang w:val="ka-GE"/>
        </w:rPr>
        <w:t>დბა</w:t>
      </w:r>
      <w:proofErr w:type="spellEnd"/>
      <w:r w:rsidRPr="001C0DED">
        <w:rPr>
          <w:rFonts w:eastAsia="Calibri" w:cs="Times New Roman"/>
          <w:color w:val="auto"/>
          <w:lang w:val="ka-GE"/>
        </w:rPr>
        <w:t>-ს, რაც განაპირობებს დასაქმებულ პერსონალზე ნეგატიური ზემოქმედების რისკებს, რისთვისაც გათვალისწინებულია  შესაბამისი შემარბილებელი ღონისძიებები (ხმაურის გავრცელების მაღალი რისკის სამუშაო უბნებზე დასაქმებული პირები აღჭურვილი იქნებიან სპეციალური დამცავი საშუალებებით), ხოლო როგორც პარაგრაფში - 4.2 აღინიშნა, ხმაურის დონე საცხოვრებელი ზონის საზღვარზე (820 მ-ში) უმნიშვნელო</w:t>
      </w:r>
      <w:r w:rsidR="00362644" w:rsidRPr="001C0DED">
        <w:rPr>
          <w:rFonts w:eastAsia="Calibri" w:cs="Times New Roman"/>
          <w:color w:val="auto"/>
          <w:lang w:val="ka-GE"/>
        </w:rPr>
        <w:t>ა</w:t>
      </w:r>
      <w:r w:rsidRPr="001C0DED">
        <w:rPr>
          <w:rFonts w:eastAsia="Calibri" w:cs="Times New Roman"/>
          <w:color w:val="auto"/>
          <w:lang w:val="ka-GE"/>
        </w:rPr>
        <w:t xml:space="preserve"> და </w:t>
      </w:r>
      <w:r w:rsidR="00362644" w:rsidRPr="001C0DED">
        <w:rPr>
          <w:rFonts w:eastAsia="Calibri" w:cs="Times New Roman"/>
          <w:color w:val="auto"/>
          <w:lang w:val="ka-GE"/>
        </w:rPr>
        <w:t>გაანგარიშებით</w:t>
      </w:r>
      <w:r w:rsidRPr="001C0DED">
        <w:rPr>
          <w:rFonts w:eastAsia="Calibri" w:cs="Times New Roman"/>
          <w:color w:val="auto"/>
          <w:lang w:val="ka-GE"/>
        </w:rPr>
        <w:t xml:space="preserve"> შეადგ</w:t>
      </w:r>
      <w:r w:rsidR="006D24D5" w:rsidRPr="001C0DED">
        <w:rPr>
          <w:rFonts w:eastAsia="Calibri" w:cs="Times New Roman"/>
          <w:color w:val="auto"/>
          <w:lang w:val="ka-GE"/>
        </w:rPr>
        <w:t xml:space="preserve">ენს </w:t>
      </w:r>
      <w:r w:rsidRPr="001C0DED">
        <w:rPr>
          <w:rFonts w:eastAsia="Calibri" w:cs="Times New Roman"/>
          <w:color w:val="auto"/>
          <w:lang w:val="ka-GE"/>
        </w:rPr>
        <w:t xml:space="preserve">23 </w:t>
      </w:r>
      <w:proofErr w:type="spellStart"/>
      <w:r w:rsidRPr="001C0DED">
        <w:rPr>
          <w:rFonts w:eastAsia="Calibri" w:cs="Times New Roman"/>
          <w:color w:val="auto"/>
          <w:lang w:val="ka-GE"/>
        </w:rPr>
        <w:t>დბა</w:t>
      </w:r>
      <w:proofErr w:type="spellEnd"/>
      <w:r w:rsidR="006D24D5" w:rsidRPr="001C0DED">
        <w:rPr>
          <w:rFonts w:eastAsia="Calibri" w:cs="Times New Roman"/>
          <w:color w:val="auto"/>
          <w:lang w:val="ka-GE"/>
        </w:rPr>
        <w:t>-ს</w:t>
      </w:r>
      <w:r w:rsidRPr="001C0DED">
        <w:rPr>
          <w:rFonts w:eastAsia="Calibri" w:cs="Times New Roman"/>
          <w:color w:val="auto"/>
          <w:lang w:val="ka-GE"/>
        </w:rPr>
        <w:t xml:space="preserve">. </w:t>
      </w:r>
    </w:p>
    <w:p w:rsidR="00C922B3" w:rsidRPr="001C0DED" w:rsidRDefault="00C922B3" w:rsidP="001C0DED">
      <w:pPr>
        <w:rPr>
          <w:rFonts w:eastAsia="Calibri" w:cs="Times New Roman"/>
          <w:color w:val="auto"/>
          <w:lang w:val="ka-GE"/>
        </w:rPr>
      </w:pPr>
      <w:r w:rsidRPr="001C0DED">
        <w:rPr>
          <w:rFonts w:eastAsia="Calibri" w:cs="Times New Roman"/>
          <w:color w:val="auto"/>
          <w:lang w:val="ka-GE"/>
        </w:rPr>
        <w:t xml:space="preserve">გასათვალისწინებელია ის ფატი, რომ საწარმო იმუშავებს მხოლოდ დღის საათებში და შესაბამისად, არც 500 მ-იანი ნორმირებული და არც საცხოვრებელი ზონის ფარგლებში ხმაურის ზენორმატიული გავრცელება მოსალოდნელი არ იქნება. </w:t>
      </w:r>
    </w:p>
    <w:p w:rsidR="00C922B3" w:rsidRPr="001C0DED" w:rsidRDefault="00C922B3" w:rsidP="001C0DED">
      <w:pPr>
        <w:rPr>
          <w:rFonts w:eastAsia="Calibri" w:cs="Times New Roman"/>
          <w:color w:val="auto"/>
          <w:lang w:val="ka-GE"/>
        </w:rPr>
      </w:pPr>
      <w:r w:rsidRPr="001C0DED">
        <w:rPr>
          <w:rFonts w:eastAsia="Calibri" w:cs="Times New Roman"/>
          <w:color w:val="auto"/>
          <w:lang w:val="ka-GE"/>
        </w:rPr>
        <w:t xml:space="preserve">საწარმოს ტერიტორია შემოღობილია, საკმარისად დაცულია და შესაბამისად მასზე უცხო პირების მოხვედრის რისკი პრაქტიკულად არ არსებობს. ამიტომაც, საწარმოს ფუნქციონირების პროცესში მოსახლეობის უსაფრთხოების რისკები მინიმალურია.    </w:t>
      </w:r>
    </w:p>
    <w:p w:rsidR="00C922B3" w:rsidRPr="001C0DED" w:rsidRDefault="00C922B3" w:rsidP="001C0DED">
      <w:pPr>
        <w:rPr>
          <w:rFonts w:eastAsia="Calibri" w:cs="Times New Roman"/>
          <w:color w:val="auto"/>
          <w:lang w:val="ka-GE"/>
        </w:rPr>
      </w:pPr>
      <w:r w:rsidRPr="001C0DED">
        <w:rPr>
          <w:rFonts w:eastAsia="Calibri" w:cs="Times New Roman"/>
          <w:color w:val="auto"/>
          <w:lang w:val="ka-GE"/>
        </w:rPr>
        <w:t xml:space="preserve">პერსონალი უზრუნველყოფილია საჭირო რაოდენობის სპეცტანსაცმლით და ინდივიდუალური დაცვის საშუალებებით. </w:t>
      </w:r>
    </w:p>
    <w:p w:rsidR="00C922B3" w:rsidRPr="001C0DED" w:rsidRDefault="00C922B3" w:rsidP="001C0DED">
      <w:pPr>
        <w:rPr>
          <w:rFonts w:eastAsia="Calibri" w:cs="Times New Roman"/>
          <w:color w:val="auto"/>
          <w:lang w:val="ka-GE"/>
        </w:rPr>
      </w:pPr>
      <w:r w:rsidRPr="001C0DED">
        <w:rPr>
          <w:rFonts w:eastAsia="Calibri" w:cs="Times New Roman"/>
          <w:color w:val="auto"/>
          <w:lang w:val="ka-GE"/>
        </w:rPr>
        <w:t xml:space="preserve">პერსონალს ჩაუტარდება წინასწარი და პერიოდული სწავლება პირადი და პროფესიული უსაფრთხოების საკითხებზე. უსაფრთხოების წესების დაცვაზე ზედამხედველობის მიზნით გამოყენებულია პასუხიმგებელი პირი.   </w:t>
      </w:r>
    </w:p>
    <w:p w:rsidR="007A45AC" w:rsidRPr="001C0DED" w:rsidRDefault="007A45AC" w:rsidP="001C0DED">
      <w:pPr>
        <w:rPr>
          <w:rFonts w:eastAsia="Calibri" w:cs="Times New Roman"/>
          <w:color w:val="auto"/>
          <w:lang w:val="ka-GE"/>
        </w:rPr>
      </w:pPr>
    </w:p>
    <w:p w:rsidR="00C922B3" w:rsidRPr="001C0DED" w:rsidRDefault="00C922B3" w:rsidP="001C0DED">
      <w:pPr>
        <w:pStyle w:val="Heading2"/>
        <w:rPr>
          <w:noProof w:val="0"/>
        </w:rPr>
      </w:pPr>
      <w:bookmarkStart w:id="62" w:name="_Toc77668529"/>
      <w:bookmarkStart w:id="63" w:name="_Toc98947673"/>
      <w:r w:rsidRPr="001C0DED">
        <w:rPr>
          <w:noProof w:val="0"/>
        </w:rPr>
        <w:t>ზემოქმედება სატრანსპორტო ნაკადზე</w:t>
      </w:r>
      <w:bookmarkEnd w:id="62"/>
      <w:bookmarkEnd w:id="63"/>
    </w:p>
    <w:p w:rsidR="00C922B3" w:rsidRPr="001C0DED" w:rsidRDefault="00C922B3" w:rsidP="001C0DED">
      <w:pPr>
        <w:rPr>
          <w:color w:val="auto"/>
          <w:lang w:val="ka-GE"/>
        </w:rPr>
      </w:pPr>
      <w:r w:rsidRPr="001C0DED">
        <w:rPr>
          <w:color w:val="auto"/>
          <w:lang w:val="ka-GE"/>
        </w:rPr>
        <w:t xml:space="preserve">საპროექტო ტერიტორიამდე მისვლა შესაძლებელია </w:t>
      </w:r>
      <w:r w:rsidR="005B2B14" w:rsidRPr="001C0DED">
        <w:rPr>
          <w:color w:val="auto"/>
          <w:lang w:val="ka-GE"/>
        </w:rPr>
        <w:t>აღმოსავლეთ-დასავლეთის</w:t>
      </w:r>
      <w:r w:rsidRPr="001C0DED">
        <w:rPr>
          <w:color w:val="auto"/>
          <w:lang w:val="ka-GE"/>
        </w:rPr>
        <w:t xml:space="preserve"> საქართველოს  დამაკავშირებელი საავტომობილო მაგისტრალისა და შემდეგ არსებული გრუნტიანი გზის გავლით. </w:t>
      </w:r>
      <w:r w:rsidR="006D24D5" w:rsidRPr="001C0DED">
        <w:rPr>
          <w:color w:val="auto"/>
          <w:lang w:val="ka-GE"/>
        </w:rPr>
        <w:t xml:space="preserve">ექსპლუატაციის </w:t>
      </w:r>
      <w:r w:rsidR="00950851" w:rsidRPr="001C0DED">
        <w:rPr>
          <w:color w:val="auto"/>
          <w:lang w:val="ka-GE"/>
        </w:rPr>
        <w:t>ეტაპზე ზემოქმედება</w:t>
      </w:r>
      <w:r w:rsidRPr="001C0DED">
        <w:rPr>
          <w:color w:val="auto"/>
          <w:lang w:val="ka-GE"/>
        </w:rPr>
        <w:t xml:space="preserve"> მოსალოდნელია მხოლოდ პროდუქციის გატანისას, რადგან ნედლეულის მოპოვება ხდება საწარმოს მიმდებარედ</w:t>
      </w:r>
      <w:r w:rsidR="00950851" w:rsidRPr="001C0DED">
        <w:rPr>
          <w:color w:val="auto"/>
          <w:lang w:val="ka-GE"/>
        </w:rPr>
        <w:t xml:space="preserve"> </w:t>
      </w:r>
      <w:r w:rsidR="006D24D5" w:rsidRPr="001C0DED">
        <w:rPr>
          <w:color w:val="auto"/>
          <w:lang w:val="ka-GE"/>
        </w:rPr>
        <w:t>არსებული</w:t>
      </w:r>
      <w:r w:rsidRPr="001C0DED">
        <w:rPr>
          <w:color w:val="auto"/>
          <w:lang w:val="ka-GE"/>
        </w:rPr>
        <w:t xml:space="preserve"> სამთო მიკუთვნების საზღვრებში და ამიტომაც საწარმოს ინერტული მასალებით მომარაგება საზოგადოებრივი მნიშვნელობის საავტომობილო გზების გამოყენებას არ </w:t>
      </w:r>
      <w:r w:rsidR="008221C9" w:rsidRPr="001C0DED">
        <w:rPr>
          <w:color w:val="auto"/>
          <w:lang w:val="ka-GE"/>
        </w:rPr>
        <w:t>საჭიროებს</w:t>
      </w:r>
      <w:r w:rsidRPr="001C0DED">
        <w:rPr>
          <w:color w:val="auto"/>
          <w:lang w:val="ka-GE"/>
        </w:rPr>
        <w:t xml:space="preserve">. </w:t>
      </w:r>
    </w:p>
    <w:p w:rsidR="00C922B3" w:rsidRPr="001C0DED" w:rsidRDefault="00C922B3" w:rsidP="001C0DED">
      <w:pPr>
        <w:rPr>
          <w:color w:val="auto"/>
          <w:lang w:val="ka-GE"/>
        </w:rPr>
      </w:pPr>
      <w:r w:rsidRPr="001C0DED">
        <w:rPr>
          <w:color w:val="auto"/>
          <w:lang w:val="ka-GE"/>
        </w:rPr>
        <w:t xml:space="preserve">სამსხვრევ-დამხარისხებელი </w:t>
      </w:r>
      <w:r w:rsidR="00C924E7" w:rsidRPr="001C0DED">
        <w:rPr>
          <w:color w:val="auto"/>
          <w:lang w:val="ka-GE"/>
        </w:rPr>
        <w:t>საწარმოს</w:t>
      </w:r>
      <w:r w:rsidRPr="001C0DED">
        <w:rPr>
          <w:color w:val="auto"/>
          <w:lang w:val="ka-GE"/>
        </w:rPr>
        <w:t xml:space="preserve"> ექსპლუატაციისას, მზა პროდუქციის საწარმოდან გატანისთვის დღის განმავლობაში </w:t>
      </w:r>
      <w:r w:rsidR="006D24D5" w:rsidRPr="001C0DED">
        <w:rPr>
          <w:color w:val="auto"/>
          <w:lang w:val="ka-GE"/>
        </w:rPr>
        <w:t xml:space="preserve">სრულდება დაახლოებით 8-10 </w:t>
      </w:r>
      <w:r w:rsidRPr="001C0DED">
        <w:rPr>
          <w:color w:val="auto"/>
          <w:lang w:val="ka-GE"/>
        </w:rPr>
        <w:t>სატრანსპორტო ოპერაცია</w:t>
      </w:r>
      <w:r w:rsidR="006D24D5" w:rsidRPr="001C0DED">
        <w:rPr>
          <w:color w:val="auto"/>
          <w:lang w:val="ka-GE"/>
        </w:rPr>
        <w:t xml:space="preserve"> და შესაბამისად სატრანსპორტო ნაკადებზე ზემოქმედების რისკი მინიმალურია.  </w:t>
      </w:r>
    </w:p>
    <w:p w:rsidR="006D24D5" w:rsidRPr="001C0DED" w:rsidRDefault="00915113" w:rsidP="001C0DED">
      <w:pPr>
        <w:rPr>
          <w:color w:val="auto"/>
          <w:lang w:val="ka-GE"/>
        </w:rPr>
      </w:pPr>
      <w:r w:rsidRPr="001C0DED">
        <w:rPr>
          <w:color w:val="auto"/>
          <w:lang w:val="ka-GE"/>
        </w:rPr>
        <w:t xml:space="preserve">სატრანსპორტო ნაკადებზე ზემოქმედების თვალსაზრისით შეიძლება განვიხილოთ მიმდებარე ტერიტორიებზე არსებული საწარმოების ტვირთების გადაზიდვასთან დაკავშირებული კუმულაციური ზემოქმედება. მარამ გასათვალისწინებელია ის ფაქტი, რომ  შპს „მ გრუპი“-ს და მის მიმდებარედ არსებული საწარმოები სატრანსპორტო ოპერაციებისათვის იყენებს ცენტრალურ </w:t>
      </w:r>
      <w:r w:rsidR="00F23654" w:rsidRPr="001C0DED">
        <w:rPr>
          <w:color w:val="auto"/>
          <w:lang w:val="ka-GE"/>
        </w:rPr>
        <w:t>საავტომობილო</w:t>
      </w:r>
      <w:r w:rsidRPr="001C0DED">
        <w:rPr>
          <w:color w:val="auto"/>
          <w:lang w:val="ka-GE"/>
        </w:rPr>
        <w:t xml:space="preserve"> მაგისტრალს, რომლის </w:t>
      </w:r>
      <w:r w:rsidR="00F23654" w:rsidRPr="001C0DED">
        <w:rPr>
          <w:color w:val="auto"/>
          <w:lang w:val="ka-GE"/>
        </w:rPr>
        <w:t>გამტარიანობის</w:t>
      </w:r>
      <w:r w:rsidRPr="001C0DED">
        <w:rPr>
          <w:color w:val="auto"/>
          <w:lang w:val="ka-GE"/>
        </w:rPr>
        <w:t xml:space="preserve"> გათვალისწინებით, სატრანსპორტო ნაკადებზე ზემოქმედების რისკი პრაქტიკულად არ არსებობს.   </w:t>
      </w:r>
    </w:p>
    <w:p w:rsidR="001506A3" w:rsidRPr="001C0DED" w:rsidRDefault="0014092B" w:rsidP="001C0DED">
      <w:pPr>
        <w:rPr>
          <w:color w:val="C00000"/>
          <w:lang w:val="ka-GE"/>
        </w:rPr>
      </w:pPr>
      <w:r w:rsidRPr="001C0DED">
        <w:rPr>
          <w:color w:val="C00000"/>
          <w:lang w:val="ka-GE"/>
        </w:rPr>
        <w:t xml:space="preserve"> </w:t>
      </w:r>
    </w:p>
    <w:p w:rsidR="00C922B3" w:rsidRPr="001C0DED" w:rsidRDefault="00C922B3" w:rsidP="001C0DED">
      <w:pPr>
        <w:pStyle w:val="Heading2"/>
        <w:rPr>
          <w:noProof w:val="0"/>
        </w:rPr>
      </w:pPr>
      <w:bookmarkStart w:id="64" w:name="_Toc77668530"/>
      <w:bookmarkStart w:id="65" w:name="_Toc98947674"/>
      <w:r w:rsidRPr="001C0DED">
        <w:rPr>
          <w:noProof w:val="0"/>
        </w:rPr>
        <w:t>კუმულაციური ზემოქმედება</w:t>
      </w:r>
      <w:bookmarkEnd w:id="64"/>
      <w:bookmarkEnd w:id="65"/>
    </w:p>
    <w:p w:rsidR="00C922B3" w:rsidRPr="001C0DED" w:rsidRDefault="00C922B3" w:rsidP="001C0DED">
      <w:pPr>
        <w:rPr>
          <w:color w:val="auto"/>
          <w:lang w:val="ka-GE"/>
        </w:rPr>
      </w:pPr>
      <w:r w:rsidRPr="001C0DED">
        <w:rPr>
          <w:rFonts w:cs="Sylfaen"/>
          <w:color w:val="auto"/>
          <w:lang w:val="ka-GE"/>
        </w:rPr>
        <w:t xml:space="preserve">საპროექტო ტერიტორიის განთავსების რაიონში </w:t>
      </w:r>
      <w:r w:rsidRPr="001C0DED">
        <w:rPr>
          <w:color w:val="auto"/>
          <w:lang w:val="ka-GE"/>
        </w:rPr>
        <w:t xml:space="preserve"> წარმოდგენილია სხვადასხვა იურიდიული პირის საწარმო. მათ შორის: თამაზ ცხოვრებაძის კუთვნილი ქვის დამამუშავებელი საწარმო (საკადასტრო კოდი: 33.09.43.313), შპს ,,თერჯოლა ოილი“-ის ასფალტის ქარხანა (საკადასტრო კოდი: 33.09.43.531), შპს ,,ბაზილიკა“-ს ცემენტის ქარხანა - (საკადასტრო კოდი: 33.09.43.306), შპს </w:t>
      </w:r>
      <w:r w:rsidR="00F23654">
        <w:rPr>
          <w:color w:val="auto"/>
          <w:lang w:val="ka-GE"/>
        </w:rPr>
        <w:t>„</w:t>
      </w:r>
      <w:proofErr w:type="spellStart"/>
      <w:r w:rsidRPr="001C0DED">
        <w:rPr>
          <w:color w:val="auto"/>
          <w:lang w:val="ka-GE"/>
        </w:rPr>
        <w:t>ჯეო</w:t>
      </w:r>
      <w:proofErr w:type="spellEnd"/>
      <w:r w:rsidRPr="001C0DED">
        <w:rPr>
          <w:color w:val="auto"/>
          <w:lang w:val="ka-GE"/>
        </w:rPr>
        <w:t xml:space="preserve"> მეტალი“-ს მანგანუმის გადამამუშავებელი ორი ერთეული საწარმო (საკადასტრო კოდი: 33.09.43.590 და 33.09.43.237), რატი ქარქაშაძის საკუთრებაში არსებული წიწილების ფერმა</w:t>
      </w:r>
      <w:r w:rsidR="00DE6DB4" w:rsidRPr="001C0DED">
        <w:rPr>
          <w:color w:val="auto"/>
          <w:lang w:val="ka-GE"/>
        </w:rPr>
        <w:t xml:space="preserve"> </w:t>
      </w:r>
      <w:r w:rsidRPr="001C0DED">
        <w:rPr>
          <w:color w:val="auto"/>
          <w:lang w:val="ka-GE"/>
        </w:rPr>
        <w:lastRenderedPageBreak/>
        <w:t>(საკადასტრო კოდი:</w:t>
      </w:r>
      <w:r w:rsidR="00F23654">
        <w:rPr>
          <w:color w:val="auto"/>
          <w:lang w:val="ka-GE"/>
        </w:rPr>
        <w:t xml:space="preserve"> </w:t>
      </w:r>
      <w:r w:rsidRPr="001C0DED">
        <w:rPr>
          <w:color w:val="auto"/>
          <w:lang w:val="ka-GE"/>
        </w:rPr>
        <w:t xml:space="preserve">33.09.43.004) და რევი ქარქაშაძის კუთვნილი არასასოფლო-სამეურნეო დანიშნულების მიწის ნაკვეთი, რომელზეც განთავსებულია ყოფილი ნავთობბაზა (საკადასტრო კოდი: 33.09.43.521).  </w:t>
      </w:r>
    </w:p>
    <w:p w:rsidR="00C922B3" w:rsidRPr="001C0DED" w:rsidRDefault="00C922B3" w:rsidP="001C0DED">
      <w:pPr>
        <w:rPr>
          <w:color w:val="auto"/>
          <w:lang w:val="ka-GE"/>
        </w:rPr>
      </w:pPr>
      <w:r w:rsidRPr="001C0DED">
        <w:rPr>
          <w:color w:val="auto"/>
          <w:lang w:val="ka-GE"/>
        </w:rPr>
        <w:t xml:space="preserve">აღნიშნულ ობიექტთა გათვალისწინებით,  </w:t>
      </w:r>
      <w:r w:rsidRPr="001C0DED">
        <w:rPr>
          <w:rFonts w:cs="Sylfaen"/>
          <w:color w:val="auto"/>
          <w:lang w:val="ka-GE"/>
        </w:rPr>
        <w:t>კუმულაციური</w:t>
      </w:r>
      <w:r w:rsidRPr="001C0DED">
        <w:rPr>
          <w:color w:val="auto"/>
          <w:lang w:val="ka-GE"/>
        </w:rPr>
        <w:t xml:space="preserve"> </w:t>
      </w:r>
      <w:r w:rsidRPr="001C0DED">
        <w:rPr>
          <w:rFonts w:cs="Sylfaen"/>
          <w:color w:val="auto"/>
          <w:lang w:val="ka-GE"/>
        </w:rPr>
        <w:t>ზემოქმედება</w:t>
      </w:r>
      <w:r w:rsidRPr="001C0DED">
        <w:rPr>
          <w:color w:val="auto"/>
          <w:lang w:val="ka-GE"/>
        </w:rPr>
        <w:t xml:space="preserve"> </w:t>
      </w:r>
      <w:r w:rsidRPr="001C0DED">
        <w:rPr>
          <w:rFonts w:cs="Sylfaen"/>
          <w:color w:val="auto"/>
          <w:lang w:val="ka-GE"/>
        </w:rPr>
        <w:t>მოსალოდნელი</w:t>
      </w:r>
      <w:r w:rsidRPr="001C0DED">
        <w:rPr>
          <w:color w:val="auto"/>
          <w:lang w:val="ka-GE"/>
        </w:rPr>
        <w:t xml:space="preserve"> </w:t>
      </w:r>
      <w:r w:rsidRPr="001C0DED">
        <w:rPr>
          <w:rFonts w:cs="Sylfaen"/>
          <w:color w:val="auto"/>
          <w:lang w:val="ka-GE"/>
        </w:rPr>
        <w:t>იქნება</w:t>
      </w:r>
      <w:r w:rsidRPr="001C0DED">
        <w:rPr>
          <w:color w:val="auto"/>
          <w:lang w:val="ka-GE"/>
        </w:rPr>
        <w:t xml:space="preserve"> </w:t>
      </w:r>
      <w:r w:rsidRPr="001C0DED">
        <w:rPr>
          <w:rFonts w:cs="Sylfaen"/>
          <w:color w:val="auto"/>
          <w:lang w:val="ka-GE"/>
        </w:rPr>
        <w:t>ხმაურის</w:t>
      </w:r>
      <w:r w:rsidRPr="001C0DED">
        <w:rPr>
          <w:color w:val="auto"/>
          <w:lang w:val="ka-GE"/>
        </w:rPr>
        <w:t xml:space="preserve"> </w:t>
      </w:r>
      <w:r w:rsidRPr="001C0DED">
        <w:rPr>
          <w:rFonts w:cs="Sylfaen"/>
          <w:color w:val="auto"/>
          <w:lang w:val="ka-GE"/>
        </w:rPr>
        <w:t>და</w:t>
      </w:r>
      <w:r w:rsidRPr="001C0DED">
        <w:rPr>
          <w:color w:val="auto"/>
          <w:lang w:val="ka-GE"/>
        </w:rPr>
        <w:t xml:space="preserve"> </w:t>
      </w:r>
      <w:r w:rsidRPr="001C0DED">
        <w:rPr>
          <w:rFonts w:cs="Sylfaen"/>
          <w:color w:val="auto"/>
          <w:lang w:val="ka-GE"/>
        </w:rPr>
        <w:t>ემისიების</w:t>
      </w:r>
      <w:r w:rsidRPr="001C0DED">
        <w:rPr>
          <w:color w:val="auto"/>
          <w:lang w:val="ka-GE"/>
        </w:rPr>
        <w:t xml:space="preserve">  </w:t>
      </w:r>
      <w:r w:rsidRPr="001C0DED">
        <w:rPr>
          <w:rFonts w:cs="Sylfaen"/>
          <w:color w:val="auto"/>
          <w:lang w:val="ka-GE"/>
        </w:rPr>
        <w:t>გავრცელების</w:t>
      </w:r>
      <w:r w:rsidRPr="001C0DED">
        <w:rPr>
          <w:color w:val="auto"/>
          <w:lang w:val="ka-GE"/>
        </w:rPr>
        <w:t xml:space="preserve"> </w:t>
      </w:r>
      <w:r w:rsidRPr="001C0DED">
        <w:rPr>
          <w:rFonts w:cs="Sylfaen"/>
          <w:color w:val="auto"/>
          <w:lang w:val="ka-GE"/>
        </w:rPr>
        <w:t>და</w:t>
      </w:r>
      <w:r w:rsidRPr="001C0DED">
        <w:rPr>
          <w:color w:val="auto"/>
          <w:lang w:val="ka-GE"/>
        </w:rPr>
        <w:t xml:space="preserve"> </w:t>
      </w:r>
      <w:r w:rsidRPr="001C0DED">
        <w:rPr>
          <w:rFonts w:cs="Sylfaen"/>
          <w:color w:val="auto"/>
          <w:lang w:val="ka-GE"/>
        </w:rPr>
        <w:t>სატრანსპორტო</w:t>
      </w:r>
      <w:r w:rsidRPr="001C0DED">
        <w:rPr>
          <w:color w:val="auto"/>
          <w:lang w:val="ka-GE"/>
        </w:rPr>
        <w:t xml:space="preserve"> </w:t>
      </w:r>
      <w:r w:rsidRPr="001C0DED">
        <w:rPr>
          <w:rFonts w:cs="Sylfaen"/>
          <w:color w:val="auto"/>
          <w:lang w:val="ka-GE"/>
        </w:rPr>
        <w:t>ნაკადის</w:t>
      </w:r>
      <w:r w:rsidRPr="001C0DED">
        <w:rPr>
          <w:color w:val="auto"/>
          <w:lang w:val="ka-GE"/>
        </w:rPr>
        <w:t xml:space="preserve">  </w:t>
      </w:r>
      <w:r w:rsidRPr="001C0DED">
        <w:rPr>
          <w:rFonts w:cs="Sylfaen"/>
          <w:color w:val="auto"/>
          <w:lang w:val="ka-GE"/>
        </w:rPr>
        <w:t>მატებასთან</w:t>
      </w:r>
      <w:r w:rsidRPr="001C0DED">
        <w:rPr>
          <w:color w:val="auto"/>
          <w:lang w:val="ka-GE"/>
        </w:rPr>
        <w:t xml:space="preserve"> </w:t>
      </w:r>
      <w:r w:rsidRPr="001C0DED">
        <w:rPr>
          <w:rFonts w:cs="Sylfaen"/>
          <w:color w:val="auto"/>
          <w:lang w:val="ka-GE"/>
        </w:rPr>
        <w:t>მიმართებით</w:t>
      </w:r>
      <w:r w:rsidRPr="001C0DED">
        <w:rPr>
          <w:color w:val="auto"/>
          <w:lang w:val="ka-GE"/>
        </w:rPr>
        <w:t xml:space="preserve">. </w:t>
      </w:r>
    </w:p>
    <w:p w:rsidR="00DE6DB4" w:rsidRPr="001C0DED" w:rsidRDefault="00C922B3" w:rsidP="001C0DED">
      <w:pPr>
        <w:rPr>
          <w:color w:val="auto"/>
          <w:lang w:val="ka-GE"/>
        </w:rPr>
      </w:pPr>
      <w:r w:rsidRPr="001C0DED">
        <w:rPr>
          <w:color w:val="auto"/>
          <w:lang w:val="ka-GE"/>
        </w:rPr>
        <w:t>პროექტის მიხედვით,  საამქროში ინერტული მასალების მსხვრევა-დახარისხება მოხდება სველი მეთოდით, რაც მინიმუმამდე ამცირებს ატმოსფერული ჰაერის ხარისხზე ზემოქმედების რისკებს. თუ გავითვალისწინებთ, რომ ატმოსფერულ ჰაერში მავნე ნივთიერებათა გაბნევის გაანგარიშების შედეგების თანახმად, შეწონილი ნაწილაკების კონცენტრაციამ საკონტროლო წერტილებში: უახლოესი საცხოვრებელი სახლის</w:t>
      </w:r>
      <w:r w:rsidR="00DE6DB4" w:rsidRPr="001C0DED">
        <w:rPr>
          <w:color w:val="auto"/>
          <w:lang w:val="ka-GE"/>
        </w:rPr>
        <w:t xml:space="preserve"> </w:t>
      </w:r>
      <w:r w:rsidRPr="001C0DED">
        <w:rPr>
          <w:color w:val="auto"/>
          <w:lang w:val="ka-GE"/>
        </w:rPr>
        <w:t xml:space="preserve">(820 მ) და 500 მ-იანი ნორმირებული ზონის საზღვარზე  შეადგინა  - 0.015 და 0.034  ერთეული </w:t>
      </w:r>
      <w:proofErr w:type="spellStart"/>
      <w:r w:rsidRPr="001C0DED">
        <w:rPr>
          <w:color w:val="auto"/>
          <w:lang w:val="ka-GE"/>
        </w:rPr>
        <w:t>ზდკ</w:t>
      </w:r>
      <w:proofErr w:type="spellEnd"/>
      <w:r w:rsidRPr="001C0DED">
        <w:rPr>
          <w:color w:val="auto"/>
          <w:lang w:val="ka-GE"/>
        </w:rPr>
        <w:t>-ს წილებში - შეიძლება ითქვას, რომ ატმოსფერული ჰაერის დაბინძურების კუთხით საპროექტო სამსხვრევ-დამხარისხებელი საამქროს ექსპლუატაცია მნიშვნელოვანი დაბინძურების წყაროს არ წარმოადგენს</w:t>
      </w:r>
      <w:r w:rsidR="00DE6DB4" w:rsidRPr="001C0DED">
        <w:rPr>
          <w:color w:val="auto"/>
          <w:lang w:val="ka-GE"/>
        </w:rPr>
        <w:t xml:space="preserve"> და კუმულაციური ზემოქმედების თვალსაზრისით მისი წილი უმნიშვნელოდ უნდა ჩაითვალოს. მიუხედავად აღნიშნულისა, გზშ-ს ფაზაზე ემისიების გაანგარიშება მოხდება მიმდებარე ტერიტორიებზე არსებული საწარმოების ემისიების გათვალისწინებით. </w:t>
      </w:r>
      <w:r w:rsidRPr="001C0DED">
        <w:rPr>
          <w:color w:val="auto"/>
          <w:lang w:val="ka-GE"/>
        </w:rPr>
        <w:t xml:space="preserve"> </w:t>
      </w:r>
    </w:p>
    <w:p w:rsidR="00C922B3" w:rsidRPr="001C0DED" w:rsidRDefault="00C922B3" w:rsidP="001C0DED">
      <w:pPr>
        <w:rPr>
          <w:color w:val="auto"/>
          <w:lang w:val="ka-GE"/>
        </w:rPr>
      </w:pPr>
      <w:r w:rsidRPr="001C0DED">
        <w:rPr>
          <w:color w:val="auto"/>
          <w:lang w:val="ka-GE"/>
        </w:rPr>
        <w:t xml:space="preserve">ანალოგიურად შეიძლება ითქვას ხმაურის გავრცელებასთან დაკავშირებულ ზემოქმედებასთან მიმართებითაც, კერძოდ: უახლოესი საცხოვრებელი ზონიდან  დაახლოებით 820 მ მანძილით დაცილებიდან გამომდინარე, ნაკლებად სავარაუდოა ადგილობრივ მოსახლეობაზე ზემოქმედება - ჩატარებული ხმაურის წინასწარი გაანგარიშების მიხედვითაც, ხმაურის დონემ არსებული ბუნებრივი ბარიერებისა და მანძილის გათვალისწინებით, შესაძლოა შეადგინოს მხოლოდ 23-20 </w:t>
      </w:r>
      <w:proofErr w:type="spellStart"/>
      <w:r w:rsidRPr="001C0DED">
        <w:rPr>
          <w:color w:val="auto"/>
          <w:lang w:val="ka-GE"/>
        </w:rPr>
        <w:t>დბა</w:t>
      </w:r>
      <w:proofErr w:type="spellEnd"/>
      <w:r w:rsidRPr="001C0DED">
        <w:rPr>
          <w:color w:val="auto"/>
          <w:lang w:val="ka-GE"/>
        </w:rPr>
        <w:t>, ამასთან შპს „მ გრუპი“-ს სამსხვრევ-დამხარისხებელი იმუშავებს მხოლოდ დღის საათებში და შესაბამისად ხმაურის გავრცელებით მოსალოდნელ უარყოფით კუმულაციური ზემოქმედების რისკი მინიმალურია.</w:t>
      </w:r>
    </w:p>
    <w:p w:rsidR="00C922B3" w:rsidRPr="001C0DED" w:rsidRDefault="00C922B3" w:rsidP="001C0DED">
      <w:pPr>
        <w:rPr>
          <w:color w:val="auto"/>
          <w:lang w:val="ka-GE"/>
        </w:rPr>
      </w:pPr>
      <w:r w:rsidRPr="001C0DED">
        <w:rPr>
          <w:rFonts w:cs="Sylfaen"/>
          <w:color w:val="auto"/>
          <w:lang w:val="ka-GE"/>
        </w:rPr>
        <w:t>იქიდან</w:t>
      </w:r>
      <w:r w:rsidRPr="001C0DED">
        <w:rPr>
          <w:color w:val="auto"/>
          <w:lang w:val="ka-GE"/>
        </w:rPr>
        <w:t xml:space="preserve"> </w:t>
      </w:r>
      <w:r w:rsidRPr="001C0DED">
        <w:rPr>
          <w:rFonts w:cs="Sylfaen"/>
          <w:color w:val="auto"/>
          <w:lang w:val="ka-GE"/>
        </w:rPr>
        <w:t>გამომდინარე</w:t>
      </w:r>
      <w:r w:rsidRPr="001C0DED">
        <w:rPr>
          <w:color w:val="auto"/>
          <w:lang w:val="ka-GE"/>
        </w:rPr>
        <w:t xml:space="preserve">, </w:t>
      </w:r>
      <w:r w:rsidRPr="001C0DED">
        <w:rPr>
          <w:rFonts w:cs="Sylfaen"/>
          <w:color w:val="auto"/>
          <w:lang w:val="ka-GE"/>
        </w:rPr>
        <w:t>რომ</w:t>
      </w:r>
      <w:r w:rsidRPr="001C0DED">
        <w:rPr>
          <w:color w:val="auto"/>
          <w:lang w:val="ka-GE"/>
        </w:rPr>
        <w:t xml:space="preserve"> დანადგარის მოწყობის შედეგად სატრანსპორტო ნაკადს შეიძლება დღეში დაემატოს მხოლოდ </w:t>
      </w:r>
      <w:r w:rsidR="00DE6DB4" w:rsidRPr="001C0DED">
        <w:rPr>
          <w:color w:val="auto"/>
          <w:lang w:val="ka-GE"/>
        </w:rPr>
        <w:t>8-10</w:t>
      </w:r>
      <w:r w:rsidRPr="001C0DED">
        <w:rPr>
          <w:color w:val="auto"/>
          <w:lang w:val="ka-GE"/>
        </w:rPr>
        <w:t xml:space="preserve"> სატრანსპორტო ოპერაცია, აღნიშნული ვერ იქონიებს მნიშნელოვან ზემოქმედებას ისეთი სატრანსპორტო პოტენციალის მქონე საგზაო დერეფანზე, როგორიცაა </w:t>
      </w:r>
      <w:r w:rsidR="00F23654" w:rsidRPr="001C0DED">
        <w:rPr>
          <w:color w:val="auto"/>
          <w:lang w:val="ka-GE"/>
        </w:rPr>
        <w:t>ცენტრალური</w:t>
      </w:r>
      <w:r w:rsidR="00DE6DB4" w:rsidRPr="001C0DED">
        <w:rPr>
          <w:color w:val="auto"/>
          <w:lang w:val="ka-GE"/>
        </w:rPr>
        <w:t xml:space="preserve"> საავტომობილო მაგისტრალი (თბილისი-სენაკი- ნოვოროსიისკი)</w:t>
      </w:r>
      <w:r w:rsidRPr="001C0DED">
        <w:rPr>
          <w:color w:val="auto"/>
          <w:lang w:val="ka-GE"/>
        </w:rPr>
        <w:t xml:space="preserve">. </w:t>
      </w:r>
    </w:p>
    <w:p w:rsidR="00C922B3" w:rsidRPr="001C0DED" w:rsidRDefault="00C922B3" w:rsidP="001C0DED">
      <w:pPr>
        <w:rPr>
          <w:color w:val="auto"/>
          <w:lang w:val="ka-GE"/>
        </w:rPr>
      </w:pPr>
      <w:r w:rsidRPr="001C0DED">
        <w:rPr>
          <w:color w:val="auto"/>
          <w:lang w:val="ka-GE"/>
        </w:rPr>
        <w:t xml:space="preserve">საერთო ჯამში, ზემოთ აღნიშნული ინსტრუმენტული გაზომვებისა და ჩატარებული გაანგარიშებების შედეგების თანახმად,  შპს ,,მ გრუპი“-ს სამსხვრევ-დამხარისხებელი </w:t>
      </w:r>
      <w:r w:rsidR="00DE6DB4" w:rsidRPr="001C0DED">
        <w:rPr>
          <w:color w:val="auto"/>
          <w:lang w:val="ka-GE"/>
        </w:rPr>
        <w:t>საწარმოს</w:t>
      </w:r>
      <w:r w:rsidRPr="001C0DED">
        <w:rPr>
          <w:color w:val="auto"/>
          <w:lang w:val="ka-GE"/>
        </w:rPr>
        <w:t xml:space="preserve"> ექსპლუატაცი</w:t>
      </w:r>
      <w:r w:rsidR="00DE6DB4" w:rsidRPr="001C0DED">
        <w:rPr>
          <w:color w:val="auto"/>
          <w:lang w:val="ka-GE"/>
        </w:rPr>
        <w:t>ა</w:t>
      </w:r>
      <w:r w:rsidRPr="001C0DED">
        <w:rPr>
          <w:color w:val="auto"/>
          <w:lang w:val="ka-GE"/>
        </w:rPr>
        <w:t xml:space="preserve"> </w:t>
      </w:r>
      <w:r w:rsidR="00DE6DB4" w:rsidRPr="001C0DED">
        <w:rPr>
          <w:color w:val="auto"/>
          <w:lang w:val="ka-GE"/>
        </w:rPr>
        <w:t xml:space="preserve">გარემოზე კუმულაციური ზემოქმედების მაღალ რისკებთან დაკავშირებული არ იქნება.  </w:t>
      </w:r>
      <w:r w:rsidRPr="001C0DED">
        <w:rPr>
          <w:color w:val="auto"/>
          <w:lang w:val="ka-GE"/>
        </w:rPr>
        <w:t xml:space="preserve"> </w:t>
      </w:r>
    </w:p>
    <w:p w:rsidR="00C922B3" w:rsidRPr="001C0DED" w:rsidRDefault="00C922B3" w:rsidP="001C0DED">
      <w:pPr>
        <w:rPr>
          <w:color w:val="auto"/>
          <w:lang w:val="ka-GE"/>
        </w:rPr>
      </w:pPr>
    </w:p>
    <w:p w:rsidR="00C922B3" w:rsidRPr="001C0DED" w:rsidRDefault="00C922B3" w:rsidP="001C0DED">
      <w:pPr>
        <w:pStyle w:val="Heading1"/>
        <w:rPr>
          <w:rFonts w:eastAsia="Times New Roman"/>
          <w:lang w:val="ka-GE"/>
        </w:rPr>
      </w:pPr>
      <w:bookmarkStart w:id="66" w:name="_Toc77668531"/>
      <w:bookmarkStart w:id="67" w:name="_Toc98947675"/>
      <w:r w:rsidRPr="001C0DED">
        <w:rPr>
          <w:rFonts w:eastAsia="Times New Roman"/>
          <w:lang w:val="ka-GE"/>
        </w:rPr>
        <w:t>შემარბილებელი ღონისძიებები</w:t>
      </w:r>
      <w:bookmarkEnd w:id="66"/>
      <w:bookmarkEnd w:id="67"/>
    </w:p>
    <w:p w:rsidR="00C922B3" w:rsidRPr="001C0DED" w:rsidRDefault="00C922B3" w:rsidP="001C0DED">
      <w:pPr>
        <w:rPr>
          <w:rFonts w:eastAsia="Calibri" w:cs="Times New Roman"/>
          <w:color w:val="auto"/>
          <w:lang w:val="ka-GE"/>
        </w:rPr>
      </w:pPr>
      <w:r w:rsidRPr="001C0DED">
        <w:rPr>
          <w:rFonts w:eastAsia="Calibri" w:cs="Times New Roman"/>
          <w:color w:val="auto"/>
          <w:lang w:val="ka-GE"/>
        </w:rPr>
        <w:t>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საქმიანობის სწორი მართვა მკაცრი მეთვალყურეობის (გარემოსდაცვითი მონიტორინგის) პირობებში.</w:t>
      </w:r>
    </w:p>
    <w:p w:rsidR="00C922B3" w:rsidRPr="001C0DED" w:rsidRDefault="00C922B3" w:rsidP="001C0DED">
      <w:pPr>
        <w:rPr>
          <w:rFonts w:eastAsia="Calibri" w:cs="Times New Roman"/>
          <w:color w:val="auto"/>
          <w:lang w:val="ka-GE"/>
        </w:rPr>
      </w:pPr>
      <w:r w:rsidRPr="001C0DED">
        <w:rPr>
          <w:rFonts w:eastAsia="Calibri" w:cs="Times New Roman"/>
          <w:color w:val="auto"/>
          <w:lang w:val="ka-GE"/>
        </w:rPr>
        <w:t>გარემოსდაცვითი მართვის გეგმის (</w:t>
      </w:r>
      <w:proofErr w:type="spellStart"/>
      <w:r w:rsidRPr="001C0DED">
        <w:rPr>
          <w:rFonts w:eastAsia="Calibri" w:cs="Times New Roman"/>
          <w:color w:val="auto"/>
          <w:lang w:val="ka-GE"/>
        </w:rPr>
        <w:t>გმგ</w:t>
      </w:r>
      <w:proofErr w:type="spellEnd"/>
      <w:r w:rsidRPr="001C0DED">
        <w:rPr>
          <w:rFonts w:eastAsia="Calibri" w:cs="Times New Roman"/>
          <w:color w:val="auto"/>
          <w:lang w:val="ka-GE"/>
        </w:rPr>
        <w:t>)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და სხვ.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w:t>
      </w:r>
    </w:p>
    <w:p w:rsidR="00C922B3" w:rsidRPr="001C0DED" w:rsidRDefault="00C922B3" w:rsidP="001C0DED">
      <w:pPr>
        <w:rPr>
          <w:rFonts w:eastAsia="Calibri" w:cs="Times New Roman"/>
          <w:color w:val="auto"/>
          <w:lang w:val="ka-GE"/>
        </w:rPr>
      </w:pPr>
      <w:r w:rsidRPr="001C0DED">
        <w:rPr>
          <w:rFonts w:eastAsia="Calibri" w:cs="Times New Roman"/>
          <w:color w:val="auto"/>
          <w:lang w:val="ka-GE"/>
        </w:rPr>
        <w:lastRenderedPageBreak/>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p>
    <w:p w:rsidR="00C922B3" w:rsidRPr="001C0DED" w:rsidRDefault="00C922B3" w:rsidP="001C0DED">
      <w:pPr>
        <w:numPr>
          <w:ilvl w:val="0"/>
          <w:numId w:val="4"/>
        </w:numPr>
        <w:spacing w:before="0" w:after="0"/>
        <w:contextualSpacing/>
        <w:jc w:val="left"/>
        <w:rPr>
          <w:rFonts w:eastAsia="Calibri" w:cs="Times New Roman"/>
          <w:color w:val="auto"/>
          <w:lang w:val="ka-GE"/>
        </w:rPr>
      </w:pPr>
      <w:r w:rsidRPr="001C0DED">
        <w:rPr>
          <w:rFonts w:eastAsia="Calibri" w:cs="Times New Roman"/>
          <w:color w:val="auto"/>
          <w:lang w:val="ka-GE"/>
        </w:rPr>
        <w:t>გარემოს მდგომარეობის მაჩვენებლების შეფასება;</w:t>
      </w:r>
    </w:p>
    <w:p w:rsidR="00C922B3" w:rsidRPr="001C0DED" w:rsidRDefault="00C922B3" w:rsidP="001C0DED">
      <w:pPr>
        <w:numPr>
          <w:ilvl w:val="0"/>
          <w:numId w:val="4"/>
        </w:numPr>
        <w:spacing w:before="0" w:after="0"/>
        <w:contextualSpacing/>
        <w:jc w:val="left"/>
        <w:rPr>
          <w:rFonts w:eastAsia="Calibri" w:cs="Times New Roman"/>
          <w:color w:val="auto"/>
          <w:lang w:val="ka-GE"/>
        </w:rPr>
      </w:pPr>
      <w:r w:rsidRPr="001C0DED">
        <w:rPr>
          <w:rFonts w:eastAsia="Calibri" w:cs="Times New Roman"/>
          <w:color w:val="auto"/>
          <w:lang w:val="ka-GE"/>
        </w:rPr>
        <w:t>გარემოს მდგომარეობის მაჩვენებლების ცვლილებების მიზეზების გამოვლენა და შედეგების შეფასება;</w:t>
      </w:r>
    </w:p>
    <w:p w:rsidR="00C922B3" w:rsidRPr="001C0DED" w:rsidRDefault="00C922B3" w:rsidP="001C0DED">
      <w:pPr>
        <w:numPr>
          <w:ilvl w:val="0"/>
          <w:numId w:val="4"/>
        </w:numPr>
        <w:spacing w:before="0" w:after="0"/>
        <w:contextualSpacing/>
        <w:jc w:val="left"/>
        <w:rPr>
          <w:rFonts w:eastAsia="Calibri" w:cs="Times New Roman"/>
          <w:color w:val="auto"/>
          <w:lang w:val="ka-GE"/>
        </w:rPr>
      </w:pPr>
      <w:r w:rsidRPr="001C0DED">
        <w:rPr>
          <w:rFonts w:eastAsia="Calibri" w:cs="Times New Roman"/>
          <w:color w:val="auto"/>
          <w:lang w:val="ka-GE"/>
        </w:rPr>
        <w:t>საქმიანობის გარემოზე ზემოქმედების ხარისხსა და დინამიკაზე სისტემატური ზედამხედველობა;</w:t>
      </w:r>
    </w:p>
    <w:p w:rsidR="00C922B3" w:rsidRPr="001C0DED" w:rsidRDefault="00C922B3" w:rsidP="001C0DED">
      <w:pPr>
        <w:numPr>
          <w:ilvl w:val="0"/>
          <w:numId w:val="4"/>
        </w:numPr>
        <w:spacing w:before="0" w:after="0"/>
        <w:contextualSpacing/>
        <w:jc w:val="left"/>
        <w:rPr>
          <w:rFonts w:eastAsia="Calibri" w:cs="Times New Roman"/>
          <w:color w:val="auto"/>
          <w:lang w:val="ka-GE"/>
        </w:rPr>
      </w:pPr>
      <w:r w:rsidRPr="001C0DED">
        <w:rPr>
          <w:rFonts w:eastAsia="Calibri" w:cs="Times New Roman"/>
          <w:color w:val="auto"/>
          <w:lang w:val="ka-GE"/>
        </w:rPr>
        <w:t>ზემოქმედების ინტენსივობის კანონმდებლობით დადგენილ მოთხოვნებთან შესაბამისობა;</w:t>
      </w:r>
    </w:p>
    <w:p w:rsidR="00C922B3" w:rsidRPr="001C0DED" w:rsidRDefault="00C922B3" w:rsidP="001C0DED">
      <w:pPr>
        <w:rPr>
          <w:rFonts w:eastAsia="Calibri" w:cs="Times New Roman"/>
          <w:color w:val="auto"/>
          <w:lang w:val="ka-GE"/>
        </w:rPr>
      </w:pPr>
      <w:r w:rsidRPr="001C0DED">
        <w:rPr>
          <w:rFonts w:eastAsia="Calibri" w:cs="Times New Roman"/>
          <w:color w:val="auto"/>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C922B3" w:rsidRPr="001C0DED" w:rsidRDefault="00C922B3" w:rsidP="001C0DED">
      <w:pPr>
        <w:rPr>
          <w:rFonts w:eastAsia="Calibri" w:cs="Times New Roman"/>
          <w:color w:val="auto"/>
          <w:lang w:val="ka-GE"/>
        </w:rPr>
      </w:pPr>
      <w:r w:rsidRPr="001C0DED">
        <w:rPr>
          <w:rFonts w:eastAsia="Calibri" w:cs="Times New Roman"/>
          <w:color w:val="auto"/>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C922B3" w:rsidRPr="001C0DED" w:rsidRDefault="00C922B3" w:rsidP="001C0DED">
      <w:pPr>
        <w:rPr>
          <w:rFonts w:eastAsia="Calibri" w:cs="Times New Roman"/>
          <w:color w:val="auto"/>
          <w:lang w:val="ka-GE"/>
        </w:rPr>
      </w:pPr>
      <w:r w:rsidRPr="001C0DED">
        <w:rPr>
          <w:rFonts w:eastAsia="Calibri" w:cs="Times New Roman"/>
          <w:color w:val="auto"/>
          <w:lang w:val="ka-GE"/>
        </w:rPr>
        <w:t>საქმიანობის</w:t>
      </w:r>
      <w:r w:rsidRPr="001C0DED">
        <w:rPr>
          <w:rFonts w:eastAsia="Calibri" w:cs="Times New Roman"/>
          <w:color w:val="auto"/>
          <w:lang w:val="ka-GE"/>
        </w:rPr>
        <w:tab/>
        <w:t>გარემოსდაცვითი</w:t>
      </w:r>
      <w:r w:rsidRPr="001C0DED">
        <w:rPr>
          <w:rFonts w:eastAsia="Calibri" w:cs="Times New Roman"/>
          <w:color w:val="auto"/>
          <w:lang w:val="ka-GE"/>
        </w:rPr>
        <w:tab/>
        <w:t>მონიტორინგის პროცესში სისტემატურ დაკვირვებას და შეფასებას სავარაუდოდ დაექვემდებარება:</w:t>
      </w:r>
    </w:p>
    <w:p w:rsidR="00C922B3" w:rsidRPr="001C0DED" w:rsidRDefault="00C922B3" w:rsidP="001C0DED">
      <w:pPr>
        <w:numPr>
          <w:ilvl w:val="0"/>
          <w:numId w:val="5"/>
        </w:numPr>
        <w:spacing w:before="0" w:after="0"/>
        <w:contextualSpacing/>
        <w:jc w:val="left"/>
        <w:rPr>
          <w:rFonts w:eastAsia="Calibri" w:cs="Times New Roman"/>
          <w:color w:val="auto"/>
          <w:lang w:val="ka-GE"/>
        </w:rPr>
      </w:pPr>
      <w:r w:rsidRPr="001C0DED">
        <w:rPr>
          <w:rFonts w:eastAsia="Calibri" w:cs="Times New Roman"/>
          <w:color w:val="auto"/>
          <w:lang w:val="ka-GE"/>
        </w:rPr>
        <w:t>ატმოსფერული ჰაერი და ხმაური;</w:t>
      </w:r>
    </w:p>
    <w:p w:rsidR="00C922B3" w:rsidRPr="001C0DED" w:rsidRDefault="00C922B3" w:rsidP="001C0DED">
      <w:pPr>
        <w:numPr>
          <w:ilvl w:val="0"/>
          <w:numId w:val="5"/>
        </w:numPr>
        <w:spacing w:before="0" w:after="0"/>
        <w:contextualSpacing/>
        <w:jc w:val="left"/>
        <w:rPr>
          <w:rFonts w:eastAsia="Calibri" w:cs="Times New Roman"/>
          <w:color w:val="auto"/>
          <w:lang w:val="ka-GE"/>
        </w:rPr>
      </w:pPr>
      <w:r w:rsidRPr="001C0DED">
        <w:rPr>
          <w:rFonts w:eastAsia="Calibri" w:cs="Times New Roman"/>
          <w:color w:val="auto"/>
          <w:lang w:val="ka-GE"/>
        </w:rPr>
        <w:t>შრომის პირობები და უსაფრთხოების ნორმების შესრულება;</w:t>
      </w:r>
    </w:p>
    <w:p w:rsidR="00C922B3" w:rsidRPr="001C0DED" w:rsidRDefault="00C922B3" w:rsidP="001C0DED">
      <w:pPr>
        <w:numPr>
          <w:ilvl w:val="0"/>
          <w:numId w:val="5"/>
        </w:numPr>
        <w:spacing w:before="0" w:after="0"/>
        <w:contextualSpacing/>
        <w:jc w:val="left"/>
        <w:rPr>
          <w:rFonts w:eastAsia="Calibri" w:cs="Times New Roman"/>
          <w:color w:val="auto"/>
          <w:lang w:val="ka-GE"/>
        </w:rPr>
      </w:pPr>
      <w:r w:rsidRPr="001C0DED">
        <w:rPr>
          <w:rFonts w:eastAsia="Calibri" w:cs="Times New Roman"/>
          <w:color w:val="auto"/>
          <w:lang w:val="ka-GE"/>
        </w:rPr>
        <w:t>სოციალური საკითხები და სხვ.</w:t>
      </w:r>
    </w:p>
    <w:p w:rsidR="00C922B3" w:rsidRPr="001C0DED" w:rsidRDefault="00C922B3" w:rsidP="001C0DED">
      <w:pPr>
        <w:rPr>
          <w:rFonts w:eastAsia="Calibri" w:cs="Times New Roman"/>
          <w:lang w:val="ka-GE"/>
        </w:rPr>
      </w:pPr>
    </w:p>
    <w:p w:rsidR="00C922B3" w:rsidRPr="001C0DED" w:rsidRDefault="00C922B3" w:rsidP="001C0DED">
      <w:pPr>
        <w:jc w:val="left"/>
        <w:rPr>
          <w:rFonts w:eastAsia="Calibri" w:cs="Times New Roman"/>
          <w:lang w:val="ka-GE"/>
        </w:rPr>
        <w:sectPr w:rsidR="00C922B3" w:rsidRPr="001C0DED" w:rsidSect="00AA3778">
          <w:pgSz w:w="11910" w:h="16840"/>
          <w:pgMar w:top="1140" w:right="1140" w:bottom="1140" w:left="1140" w:header="720" w:footer="720" w:gutter="0"/>
          <w:cols w:space="720"/>
          <w:docGrid w:linePitch="299"/>
        </w:sectPr>
      </w:pPr>
    </w:p>
    <w:p w:rsidR="00C922B3" w:rsidRPr="001C0DED" w:rsidRDefault="00C922B3" w:rsidP="001C0DED">
      <w:pPr>
        <w:jc w:val="left"/>
        <w:rPr>
          <w:rFonts w:eastAsia="Calibri" w:cs="Times New Roman"/>
          <w:sz w:val="20"/>
          <w:lang w:val="ka-GE"/>
        </w:rPr>
      </w:pPr>
      <w:r w:rsidRPr="001C0DED">
        <w:rPr>
          <w:rFonts w:eastAsia="Calibri" w:cs="Times New Roman"/>
          <w:b/>
          <w:sz w:val="20"/>
          <w:lang w:val="ka-GE"/>
        </w:rPr>
        <w:lastRenderedPageBreak/>
        <w:t>ცხრილი 5.1</w:t>
      </w:r>
      <w:r w:rsidR="00BC076F" w:rsidRPr="001C0DED">
        <w:rPr>
          <w:rFonts w:eastAsia="Calibri" w:cs="Times New Roman"/>
          <w:b/>
          <w:sz w:val="20"/>
          <w:lang w:val="ka-GE"/>
        </w:rPr>
        <w:t>.</w:t>
      </w:r>
      <w:r w:rsidRPr="001C0DED">
        <w:rPr>
          <w:rFonts w:eastAsia="Calibri" w:cs="Times New Roman"/>
          <w:sz w:val="20"/>
          <w:lang w:val="ka-GE"/>
        </w:rPr>
        <w:t xml:space="preserve"> შემარბილებელი ღონისძიებები ექსპლუატაციის ფაზისთვის</w:t>
      </w:r>
    </w:p>
    <w:tbl>
      <w:tblPr>
        <w:tblW w:w="14732" w:type="dxa"/>
        <w:jc w:val="center"/>
        <w:tblCellMar>
          <w:left w:w="0" w:type="dxa"/>
          <w:right w:w="0" w:type="dxa"/>
        </w:tblCellMar>
        <w:tblLook w:val="01E0" w:firstRow="1" w:lastRow="1" w:firstColumn="1" w:lastColumn="1" w:noHBand="0" w:noVBand="0"/>
      </w:tblPr>
      <w:tblGrid>
        <w:gridCol w:w="2087"/>
        <w:gridCol w:w="4282"/>
        <w:gridCol w:w="8363"/>
      </w:tblGrid>
      <w:tr w:rsidR="00C922B3" w:rsidRPr="001C0DED" w:rsidTr="007A6256">
        <w:trPr>
          <w:trHeight w:val="20"/>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rsidR="00C922B3" w:rsidRPr="001C0DED" w:rsidRDefault="00C922B3" w:rsidP="002948EE">
            <w:pPr>
              <w:widowControl w:val="0"/>
              <w:spacing w:before="0" w:after="0"/>
              <w:jc w:val="center"/>
              <w:rPr>
                <w:rFonts w:eastAsia="Sylfaen" w:cs="Sylfaen"/>
                <w:sz w:val="20"/>
                <w:szCs w:val="20"/>
                <w:lang w:val="ka-GE"/>
              </w:rPr>
            </w:pPr>
            <w:r w:rsidRPr="001C0DED">
              <w:rPr>
                <w:rFonts w:eastAsia="Sylfaen" w:cs="Sylfaen"/>
                <w:b/>
                <w:bCs/>
                <w:spacing w:val="-2"/>
                <w:sz w:val="20"/>
                <w:szCs w:val="20"/>
                <w:lang w:val="ka-GE"/>
              </w:rPr>
              <w:t>რეცეპტორი</w:t>
            </w:r>
          </w:p>
        </w:tc>
        <w:tc>
          <w:tcPr>
            <w:tcW w:w="4282" w:type="dxa"/>
            <w:tcBorders>
              <w:top w:val="single" w:sz="8" w:space="0" w:color="000000"/>
              <w:left w:val="single" w:sz="8" w:space="0" w:color="000000"/>
              <w:bottom w:val="single" w:sz="8" w:space="0" w:color="000000"/>
              <w:right w:val="single" w:sz="8" w:space="0" w:color="000000"/>
            </w:tcBorders>
            <w:vAlign w:val="center"/>
            <w:hideMark/>
          </w:tcPr>
          <w:p w:rsidR="00C922B3" w:rsidRPr="001C0DED" w:rsidRDefault="00C922B3" w:rsidP="002948EE">
            <w:pPr>
              <w:widowControl w:val="0"/>
              <w:spacing w:before="0" w:after="0"/>
              <w:jc w:val="center"/>
              <w:rPr>
                <w:rFonts w:eastAsia="Sylfaen" w:cs="Sylfaen"/>
                <w:sz w:val="20"/>
                <w:szCs w:val="20"/>
                <w:lang w:val="ka-GE"/>
              </w:rPr>
            </w:pPr>
            <w:r w:rsidRPr="001C0DED">
              <w:rPr>
                <w:rFonts w:eastAsia="Sylfaen" w:cs="Sylfaen"/>
                <w:b/>
                <w:bCs/>
                <w:spacing w:val="-2"/>
                <w:sz w:val="20"/>
                <w:szCs w:val="20"/>
                <w:lang w:val="ka-GE"/>
              </w:rPr>
              <w:t>ზემოქმედების</w:t>
            </w:r>
            <w:r w:rsidRPr="001C0DED">
              <w:rPr>
                <w:rFonts w:eastAsia="Sylfaen" w:cs="Sylfaen"/>
                <w:b/>
                <w:bCs/>
                <w:spacing w:val="19"/>
                <w:sz w:val="20"/>
                <w:szCs w:val="20"/>
                <w:lang w:val="ka-GE"/>
              </w:rPr>
              <w:t xml:space="preserve"> </w:t>
            </w:r>
            <w:r w:rsidRPr="001C0DED">
              <w:rPr>
                <w:rFonts w:eastAsia="Sylfaen" w:cs="Sylfaen"/>
                <w:b/>
                <w:bCs/>
                <w:spacing w:val="-2"/>
                <w:sz w:val="20"/>
                <w:szCs w:val="20"/>
                <w:lang w:val="ka-GE"/>
              </w:rPr>
              <w:t>აღწერა</w:t>
            </w:r>
          </w:p>
        </w:tc>
        <w:tc>
          <w:tcPr>
            <w:tcW w:w="8363" w:type="dxa"/>
            <w:tcBorders>
              <w:top w:val="single" w:sz="8" w:space="0" w:color="000000"/>
              <w:left w:val="single" w:sz="8" w:space="0" w:color="000000"/>
              <w:bottom w:val="single" w:sz="8" w:space="0" w:color="000000"/>
              <w:right w:val="single" w:sz="8" w:space="0" w:color="000000"/>
            </w:tcBorders>
            <w:vAlign w:val="center"/>
            <w:hideMark/>
          </w:tcPr>
          <w:p w:rsidR="00C922B3" w:rsidRPr="001C0DED" w:rsidRDefault="00C922B3" w:rsidP="002948EE">
            <w:pPr>
              <w:widowControl w:val="0"/>
              <w:spacing w:before="0" w:after="0"/>
              <w:jc w:val="center"/>
              <w:rPr>
                <w:rFonts w:eastAsia="Sylfaen" w:cs="Sylfaen"/>
                <w:sz w:val="20"/>
                <w:szCs w:val="20"/>
                <w:lang w:val="ka-GE"/>
              </w:rPr>
            </w:pPr>
            <w:r w:rsidRPr="001C0DED">
              <w:rPr>
                <w:rFonts w:eastAsia="Sylfaen" w:cs="Sylfaen"/>
                <w:b/>
                <w:bCs/>
                <w:spacing w:val="-2"/>
                <w:sz w:val="20"/>
                <w:szCs w:val="20"/>
                <w:lang w:val="ka-GE"/>
              </w:rPr>
              <w:t>პირველადი</w:t>
            </w:r>
            <w:r w:rsidRPr="001C0DED">
              <w:rPr>
                <w:rFonts w:eastAsia="Sylfaen" w:cs="Sylfaen"/>
                <w:b/>
                <w:bCs/>
                <w:spacing w:val="11"/>
                <w:sz w:val="20"/>
                <w:szCs w:val="20"/>
                <w:lang w:val="ka-GE"/>
              </w:rPr>
              <w:t xml:space="preserve"> </w:t>
            </w:r>
            <w:r w:rsidRPr="001C0DED">
              <w:rPr>
                <w:rFonts w:eastAsia="Sylfaen" w:cs="Sylfaen"/>
                <w:b/>
                <w:bCs/>
                <w:spacing w:val="-2"/>
                <w:sz w:val="20"/>
                <w:szCs w:val="20"/>
                <w:lang w:val="ka-GE"/>
              </w:rPr>
              <w:t>წინადადება</w:t>
            </w:r>
            <w:r w:rsidRPr="001C0DED">
              <w:rPr>
                <w:rFonts w:eastAsia="Sylfaen" w:cs="Sylfaen"/>
                <w:b/>
                <w:bCs/>
                <w:spacing w:val="12"/>
                <w:sz w:val="20"/>
                <w:szCs w:val="20"/>
                <w:lang w:val="ka-GE"/>
              </w:rPr>
              <w:t xml:space="preserve"> </w:t>
            </w:r>
            <w:r w:rsidRPr="001C0DED">
              <w:rPr>
                <w:rFonts w:eastAsia="Sylfaen" w:cs="Sylfaen"/>
                <w:b/>
                <w:bCs/>
                <w:spacing w:val="-2"/>
                <w:sz w:val="20"/>
                <w:szCs w:val="20"/>
                <w:lang w:val="ka-GE"/>
              </w:rPr>
              <w:t>შემარბილებელი</w:t>
            </w:r>
            <w:r w:rsidRPr="001C0DED">
              <w:rPr>
                <w:rFonts w:eastAsia="Sylfaen" w:cs="Sylfaen"/>
                <w:b/>
                <w:bCs/>
                <w:spacing w:val="11"/>
                <w:sz w:val="20"/>
                <w:szCs w:val="20"/>
                <w:lang w:val="ka-GE"/>
              </w:rPr>
              <w:t xml:space="preserve"> </w:t>
            </w:r>
            <w:r w:rsidRPr="001C0DED">
              <w:rPr>
                <w:rFonts w:eastAsia="Sylfaen" w:cs="Sylfaen"/>
                <w:b/>
                <w:bCs/>
                <w:spacing w:val="-2"/>
                <w:sz w:val="20"/>
                <w:szCs w:val="20"/>
                <w:lang w:val="ka-GE"/>
              </w:rPr>
              <w:t>ღონისძიებების</w:t>
            </w:r>
            <w:r w:rsidRPr="001C0DED">
              <w:rPr>
                <w:rFonts w:eastAsia="Sylfaen" w:cs="Sylfaen"/>
                <w:b/>
                <w:bCs/>
                <w:spacing w:val="12"/>
                <w:sz w:val="20"/>
                <w:szCs w:val="20"/>
                <w:lang w:val="ka-GE"/>
              </w:rPr>
              <w:t xml:space="preserve"> </w:t>
            </w:r>
            <w:r w:rsidRPr="001C0DED">
              <w:rPr>
                <w:rFonts w:eastAsia="Sylfaen" w:cs="Sylfaen"/>
                <w:b/>
                <w:bCs/>
                <w:spacing w:val="-1"/>
                <w:sz w:val="20"/>
                <w:szCs w:val="20"/>
                <w:lang w:val="ka-GE"/>
              </w:rPr>
              <w:t>შესახებ</w:t>
            </w:r>
          </w:p>
        </w:tc>
      </w:tr>
      <w:tr w:rsidR="00C922B3" w:rsidRPr="001C0DED" w:rsidTr="007A6256">
        <w:trPr>
          <w:trHeight w:val="20"/>
          <w:jc w:val="center"/>
        </w:trPr>
        <w:tc>
          <w:tcPr>
            <w:tcW w:w="0" w:type="auto"/>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widowControl w:val="0"/>
              <w:spacing w:before="0" w:after="0"/>
              <w:jc w:val="center"/>
              <w:rPr>
                <w:rFonts w:eastAsia="Sylfaen" w:cs="Sylfaen"/>
                <w:sz w:val="20"/>
                <w:szCs w:val="20"/>
                <w:lang w:val="ka-GE"/>
              </w:rPr>
            </w:pPr>
            <w:r w:rsidRPr="001C0DED">
              <w:rPr>
                <w:color w:val="auto"/>
                <w:sz w:val="20"/>
                <w:szCs w:val="20"/>
                <w:lang w:val="ka-GE"/>
              </w:rPr>
              <w:t>ატმოსფერული ჰაერი</w:t>
            </w:r>
          </w:p>
        </w:tc>
        <w:tc>
          <w:tcPr>
            <w:tcW w:w="4282" w:type="dxa"/>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pStyle w:val="ListParagraph"/>
              <w:numPr>
                <w:ilvl w:val="0"/>
                <w:numId w:val="6"/>
              </w:numPr>
              <w:spacing w:before="0" w:after="0"/>
              <w:ind w:left="551" w:hanging="426"/>
              <w:jc w:val="left"/>
              <w:rPr>
                <w:sz w:val="20"/>
                <w:szCs w:val="20"/>
                <w:lang w:val="ka-GE"/>
              </w:rPr>
            </w:pPr>
            <w:r w:rsidRPr="001C0DED">
              <w:rPr>
                <w:sz w:val="20"/>
                <w:szCs w:val="20"/>
                <w:lang w:val="ka-GE"/>
              </w:rPr>
              <w:t xml:space="preserve">ტექნიკა/დანადგარების ფუნქციონირებით გამოწვეული ხმაური და ემისიები; </w:t>
            </w:r>
          </w:p>
          <w:p w:rsidR="00C922B3" w:rsidRPr="001C0DED" w:rsidRDefault="00C922B3" w:rsidP="002948EE">
            <w:pPr>
              <w:pStyle w:val="ListParagraph"/>
              <w:numPr>
                <w:ilvl w:val="0"/>
                <w:numId w:val="6"/>
              </w:numPr>
              <w:spacing w:before="0" w:after="0"/>
              <w:ind w:left="551" w:hanging="426"/>
              <w:jc w:val="left"/>
              <w:rPr>
                <w:rFonts w:eastAsia="Sylfaen" w:cs="Sylfaen"/>
                <w:color w:val="auto"/>
                <w:sz w:val="20"/>
                <w:szCs w:val="20"/>
                <w:lang w:val="ka-GE"/>
              </w:rPr>
            </w:pPr>
            <w:r w:rsidRPr="001C0DED">
              <w:rPr>
                <w:sz w:val="20"/>
                <w:szCs w:val="20"/>
                <w:lang w:val="ka-GE"/>
              </w:rPr>
              <w:t>სატრანსპორტო ოპერაციებით გამოწვეული ემისიები</w:t>
            </w:r>
            <w:r w:rsidR="007A6256" w:rsidRPr="001C0DED">
              <w:rPr>
                <w:sz w:val="20"/>
                <w:szCs w:val="20"/>
                <w:lang w:val="ka-GE"/>
              </w:rPr>
              <w:t>.</w:t>
            </w:r>
          </w:p>
        </w:tc>
        <w:tc>
          <w:tcPr>
            <w:tcW w:w="8363" w:type="dxa"/>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საწარმოში 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ნედლეულის და მზა პროდუქციისა ტრანსპორტირებისას მაქსიმალურად გამოყენებული იქნას დასახლებული პუნქტების შემოვლითი მარშრუტები;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მომსახურე პერსონალი უზრუნველყოფილი უნდა იყოს სპეციალური </w:t>
            </w:r>
            <w:proofErr w:type="spellStart"/>
            <w:r w:rsidRPr="001C0DED">
              <w:rPr>
                <w:sz w:val="20"/>
                <w:szCs w:val="20"/>
                <w:lang w:val="ka-GE"/>
              </w:rPr>
              <w:t>ყურსაცმებით</w:t>
            </w:r>
            <w:proofErr w:type="spellEnd"/>
            <w:r w:rsidRPr="001C0DED">
              <w:rPr>
                <w:sz w:val="20"/>
                <w:szCs w:val="20"/>
                <w:lang w:val="ka-GE"/>
              </w:rPr>
              <w:t xml:space="preserve">, მათთვის გამოყოფილი უნდა იყოს მოსასვენებელი ოთახი, სადაც ხმაურის დონე არ იქნება მაღალი;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პერსონალის ინსტრუქტაჟი;</w:t>
            </w:r>
          </w:p>
          <w:p w:rsidR="00C922B3" w:rsidRPr="001C0DED" w:rsidRDefault="00C922B3" w:rsidP="002948EE">
            <w:pPr>
              <w:pStyle w:val="ListParagraph"/>
              <w:numPr>
                <w:ilvl w:val="0"/>
                <w:numId w:val="6"/>
              </w:numPr>
              <w:spacing w:before="0" w:after="0"/>
              <w:ind w:left="551" w:hanging="426"/>
              <w:rPr>
                <w:rFonts w:eastAsia="Calibri" w:cs="Times New Roman"/>
                <w:sz w:val="20"/>
                <w:szCs w:val="20"/>
                <w:lang w:val="ka-GE"/>
              </w:rPr>
            </w:pPr>
            <w:r w:rsidRPr="001C0DED">
              <w:rPr>
                <w:sz w:val="20"/>
                <w:szCs w:val="20"/>
                <w:lang w:val="ka-GE"/>
              </w:rPr>
              <w:t>საჩივრების დაფიქსირება/აღრიცხვა და სათანადო რეაგირება.</w:t>
            </w:r>
          </w:p>
        </w:tc>
      </w:tr>
      <w:tr w:rsidR="00C922B3" w:rsidRPr="001C0DED" w:rsidTr="007A6256">
        <w:trPr>
          <w:trHeight w:val="20"/>
          <w:jc w:val="center"/>
        </w:trPr>
        <w:tc>
          <w:tcPr>
            <w:tcW w:w="0" w:type="auto"/>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widowControl w:val="0"/>
              <w:spacing w:before="0" w:after="0"/>
              <w:jc w:val="center"/>
              <w:rPr>
                <w:rFonts w:eastAsia="Sylfaen" w:cs="Sylfaen"/>
                <w:sz w:val="20"/>
                <w:szCs w:val="20"/>
                <w:lang w:val="ka-GE"/>
              </w:rPr>
            </w:pPr>
            <w:r w:rsidRPr="001C0DED">
              <w:rPr>
                <w:color w:val="auto"/>
                <w:sz w:val="20"/>
                <w:szCs w:val="20"/>
                <w:lang w:val="ka-GE"/>
              </w:rPr>
              <w:t>ზედაპირული და მიწისქვეშა წყლებ</w:t>
            </w:r>
            <w:r w:rsidRPr="001C0DED">
              <w:rPr>
                <w:rFonts w:cs="Sylfaen"/>
                <w:color w:val="auto"/>
                <w:sz w:val="20"/>
                <w:szCs w:val="20"/>
                <w:lang w:val="ka-GE"/>
              </w:rPr>
              <w:t>ი</w:t>
            </w:r>
          </w:p>
        </w:tc>
        <w:tc>
          <w:tcPr>
            <w:tcW w:w="4282" w:type="dxa"/>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pStyle w:val="ListParagraph"/>
              <w:numPr>
                <w:ilvl w:val="0"/>
                <w:numId w:val="6"/>
              </w:numPr>
              <w:spacing w:before="0" w:after="0"/>
              <w:ind w:left="551" w:hanging="426"/>
              <w:jc w:val="left"/>
              <w:rPr>
                <w:sz w:val="20"/>
                <w:szCs w:val="20"/>
                <w:lang w:val="ka-GE"/>
              </w:rPr>
            </w:pPr>
            <w:r w:rsidRPr="001C0DED">
              <w:rPr>
                <w:sz w:val="20"/>
                <w:szCs w:val="20"/>
                <w:lang w:val="ka-GE"/>
              </w:rPr>
              <w:t xml:space="preserve">ნარჩენების არასწორი მართვა. </w:t>
            </w:r>
          </w:p>
          <w:p w:rsidR="00C922B3" w:rsidRPr="001C0DED" w:rsidRDefault="00C922B3" w:rsidP="002948EE">
            <w:pPr>
              <w:pStyle w:val="ListParagraph"/>
              <w:numPr>
                <w:ilvl w:val="0"/>
                <w:numId w:val="6"/>
              </w:numPr>
              <w:spacing w:before="0" w:after="0"/>
              <w:ind w:left="551" w:hanging="426"/>
              <w:jc w:val="left"/>
              <w:rPr>
                <w:sz w:val="20"/>
                <w:szCs w:val="20"/>
                <w:lang w:val="ka-GE"/>
              </w:rPr>
            </w:pPr>
            <w:r w:rsidRPr="001C0DED">
              <w:rPr>
                <w:sz w:val="20"/>
                <w:szCs w:val="20"/>
                <w:lang w:val="ka-GE"/>
              </w:rPr>
              <w:t xml:space="preserve">სატვირთო ავტომობილების გაუმართაობა; </w:t>
            </w:r>
          </w:p>
          <w:p w:rsidR="00C922B3" w:rsidRPr="001C0DED" w:rsidRDefault="00C922B3" w:rsidP="002948EE">
            <w:pPr>
              <w:pStyle w:val="ListParagraph"/>
              <w:numPr>
                <w:ilvl w:val="0"/>
                <w:numId w:val="6"/>
              </w:numPr>
              <w:spacing w:before="0" w:after="0"/>
              <w:ind w:left="551" w:hanging="426"/>
              <w:jc w:val="left"/>
              <w:rPr>
                <w:rFonts w:eastAsia="Sylfaen" w:cs="Sylfaen"/>
                <w:color w:val="auto"/>
                <w:sz w:val="20"/>
                <w:szCs w:val="20"/>
                <w:lang w:val="ka-GE"/>
              </w:rPr>
            </w:pPr>
            <w:r w:rsidRPr="001C0DED">
              <w:rPr>
                <w:sz w:val="20"/>
                <w:szCs w:val="20"/>
                <w:lang w:val="ka-GE"/>
              </w:rPr>
              <w:t>საწარმოო ჩამდინარე წყლების არასწორი მართვა</w:t>
            </w:r>
            <w:r w:rsidR="007A6256" w:rsidRPr="001C0DED">
              <w:rPr>
                <w:sz w:val="20"/>
                <w:szCs w:val="20"/>
                <w:lang w:val="ka-GE"/>
              </w:rPr>
              <w:t>.</w:t>
            </w:r>
          </w:p>
        </w:tc>
        <w:tc>
          <w:tcPr>
            <w:tcW w:w="8363" w:type="dxa"/>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და შემდგომ სანიაღვრე წყლების დაბინძურება.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შიდა </w:t>
            </w:r>
            <w:proofErr w:type="spellStart"/>
            <w:r w:rsidRPr="001C0DED">
              <w:rPr>
                <w:sz w:val="20"/>
                <w:szCs w:val="20"/>
                <w:lang w:val="ka-GE"/>
              </w:rPr>
              <w:t>სამოედნო</w:t>
            </w:r>
            <w:proofErr w:type="spellEnd"/>
            <w:r w:rsidRPr="001C0DED">
              <w:rPr>
                <w:sz w:val="20"/>
                <w:szCs w:val="20"/>
                <w:lang w:val="ka-GE"/>
              </w:rPr>
              <w:t xml:space="preserve"> გზებზე ნედლეულის ან ნარჩენების შემთხვევითი დაყრა/დაგდების შემთხვევაში, დროულად უნდა მოხდეს დაბინძურებული ტერიტორიის მოსუფთავება, რათა არ მოხდეს სანიაღვრე წყლების დაბინძურება;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ზედაპირული წყლების დაცვაზე და ჩამდინარე წყლების არინების სისტემის გამართულობაზე პასუხისმგებელი პერსონალის გამოყოფა;</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პერსონალის ინსტრუქტაჟი; </w:t>
            </w:r>
          </w:p>
          <w:p w:rsidR="00C922B3" w:rsidRPr="001C0DED" w:rsidRDefault="00C922B3" w:rsidP="002948EE">
            <w:pPr>
              <w:pStyle w:val="ListParagraph"/>
              <w:numPr>
                <w:ilvl w:val="0"/>
                <w:numId w:val="6"/>
              </w:numPr>
              <w:spacing w:before="0" w:after="0"/>
              <w:ind w:left="551" w:hanging="426"/>
              <w:rPr>
                <w:rFonts w:eastAsia="Sylfaen" w:cs="Sylfaen"/>
                <w:color w:val="auto"/>
                <w:sz w:val="20"/>
                <w:szCs w:val="20"/>
                <w:lang w:val="ka-GE"/>
              </w:rPr>
            </w:pPr>
            <w:r w:rsidRPr="001C0DED">
              <w:rPr>
                <w:sz w:val="20"/>
                <w:szCs w:val="20"/>
                <w:lang w:val="ka-GE"/>
              </w:rPr>
              <w:t>საჩივრების დაფიქსირება/აღრიცხვა და სათანადო რეაგირება. ზედაპირული წყლების და ნიადაგის/გრუნტის დაბინძურების თავიდან ასაცილებლად შემუშავებული ღონისძიებების ზედმიწევნით შესრულების შემთხვევაში, მიწისქვეშა წყლების დაბინძურების ალბათობა მინიმუმამდე მცირდება, შესაბამისად ასეთი რისკების შესამცირებლად, დამატებითი ღონისძიებების დაგეგმვა საჭირო არ არის</w:t>
            </w:r>
          </w:p>
        </w:tc>
      </w:tr>
      <w:tr w:rsidR="00C922B3" w:rsidRPr="001C0DED" w:rsidTr="007A6256">
        <w:trPr>
          <w:trHeight w:val="20"/>
          <w:jc w:val="center"/>
        </w:trPr>
        <w:tc>
          <w:tcPr>
            <w:tcW w:w="0" w:type="auto"/>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widowControl w:val="0"/>
              <w:spacing w:before="0" w:after="0"/>
              <w:jc w:val="center"/>
              <w:rPr>
                <w:rFonts w:eastAsia="Sylfaen" w:cs="Sylfaen"/>
                <w:sz w:val="20"/>
                <w:szCs w:val="20"/>
                <w:lang w:val="ka-GE"/>
              </w:rPr>
            </w:pPr>
            <w:r w:rsidRPr="001C0DED">
              <w:rPr>
                <w:color w:val="auto"/>
                <w:sz w:val="20"/>
                <w:szCs w:val="20"/>
                <w:lang w:val="ka-GE"/>
              </w:rPr>
              <w:t>ნიადაგი /გრუნტი</w:t>
            </w:r>
          </w:p>
        </w:tc>
        <w:tc>
          <w:tcPr>
            <w:tcW w:w="4282" w:type="dxa"/>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pStyle w:val="ListParagraph"/>
              <w:numPr>
                <w:ilvl w:val="0"/>
                <w:numId w:val="6"/>
              </w:numPr>
              <w:spacing w:before="0" w:after="0"/>
              <w:ind w:left="551" w:hanging="426"/>
              <w:jc w:val="left"/>
              <w:rPr>
                <w:sz w:val="20"/>
                <w:szCs w:val="20"/>
                <w:lang w:val="ka-GE"/>
              </w:rPr>
            </w:pPr>
            <w:r w:rsidRPr="001C0DED">
              <w:rPr>
                <w:sz w:val="20"/>
                <w:szCs w:val="20"/>
                <w:lang w:val="ka-GE"/>
              </w:rPr>
              <w:t xml:space="preserve">სატვირთო ავტომობილების გაუმართაობა; </w:t>
            </w:r>
          </w:p>
          <w:p w:rsidR="00C922B3" w:rsidRPr="001C0DED" w:rsidRDefault="00C922B3" w:rsidP="002948EE">
            <w:pPr>
              <w:pStyle w:val="ListParagraph"/>
              <w:numPr>
                <w:ilvl w:val="0"/>
                <w:numId w:val="6"/>
              </w:numPr>
              <w:spacing w:before="0" w:after="0"/>
              <w:ind w:left="551" w:hanging="426"/>
              <w:rPr>
                <w:rFonts w:eastAsia="Sylfaen" w:cs="Sylfaen"/>
                <w:color w:val="auto"/>
                <w:sz w:val="20"/>
                <w:szCs w:val="20"/>
                <w:lang w:val="ka-GE"/>
              </w:rPr>
            </w:pPr>
            <w:r w:rsidRPr="001C0DED">
              <w:rPr>
                <w:sz w:val="20"/>
                <w:szCs w:val="20"/>
                <w:lang w:val="ka-GE"/>
              </w:rPr>
              <w:t>ნარჩენების არასწორი მართვა</w:t>
            </w:r>
            <w:r w:rsidR="007A6256" w:rsidRPr="001C0DED">
              <w:rPr>
                <w:sz w:val="20"/>
                <w:szCs w:val="20"/>
                <w:lang w:val="ka-GE"/>
              </w:rPr>
              <w:t>.</w:t>
            </w:r>
          </w:p>
        </w:tc>
        <w:tc>
          <w:tcPr>
            <w:tcW w:w="8363" w:type="dxa"/>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გზის და საწარმოო მოედნის საზღვრების მკაცრი დაცვა ნიადაგის ზედმეტად დაზიანების თავიდან აცილების მიზნით;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lastRenderedPageBreak/>
              <w:t xml:space="preserve">საწარმოო ტერიტორიაზე სანიტარიული პირობების დაცვა;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საწარმოს ტერიტორიაზე ნარჩენების </w:t>
            </w:r>
            <w:proofErr w:type="spellStart"/>
            <w:r w:rsidRPr="001C0DED">
              <w:rPr>
                <w:sz w:val="20"/>
                <w:szCs w:val="20"/>
                <w:lang w:val="ka-GE"/>
              </w:rPr>
              <w:t>სეგრეგირებული</w:t>
            </w:r>
            <w:proofErr w:type="spellEnd"/>
            <w:r w:rsidRPr="001C0DED">
              <w:rPr>
                <w:sz w:val="20"/>
                <w:szCs w:val="20"/>
                <w:lang w:val="ka-GE"/>
              </w:rPr>
              <w:t xml:space="preserve"> შეგროვების მეთოდის დანერგვა (სახიფათო და </w:t>
            </w:r>
            <w:proofErr w:type="spellStart"/>
            <w:r w:rsidRPr="001C0DED">
              <w:rPr>
                <w:sz w:val="20"/>
                <w:szCs w:val="20"/>
                <w:lang w:val="ka-GE"/>
              </w:rPr>
              <w:t>არასახიფათო</w:t>
            </w:r>
            <w:proofErr w:type="spellEnd"/>
            <w:r w:rsidRPr="001C0DED">
              <w:rPr>
                <w:sz w:val="20"/>
                <w:szCs w:val="20"/>
                <w:lang w:val="ka-GE"/>
              </w:rPr>
              <w:t xml:space="preserve"> ნარჩენების გამოყოფა ერთმანეთისაგან);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ნარჩენების </w:t>
            </w:r>
            <w:proofErr w:type="spellStart"/>
            <w:r w:rsidRPr="001C0DED">
              <w:rPr>
                <w:sz w:val="20"/>
                <w:szCs w:val="20"/>
                <w:lang w:val="ka-GE"/>
              </w:rPr>
              <w:t>სეგრეგირებული</w:t>
            </w:r>
            <w:proofErr w:type="spellEnd"/>
            <w:r w:rsidRPr="001C0DED">
              <w:rPr>
                <w:sz w:val="20"/>
                <w:szCs w:val="20"/>
                <w:lang w:val="ka-GE"/>
              </w:rPr>
              <w:t xml:space="preserve"> მეთოდით შეგროვების უზრუნველყოფისათვის საჭირო რაოდენობის სპეციალური კონტეინერების განთავსება და ამ კონტეინერების მარკირება (ფერი, წარწერა);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სახიფათო ნარჩენების დროებითი განთავსებისათვის შესაბამისი სათავსის (დასაშვებია </w:t>
            </w:r>
            <w:r w:rsidR="007A6256" w:rsidRPr="001C0DED">
              <w:rPr>
                <w:sz w:val="20"/>
                <w:szCs w:val="20"/>
                <w:lang w:val="ka-GE"/>
              </w:rPr>
              <w:t>ლითონის</w:t>
            </w:r>
            <w:r w:rsidRPr="001C0DED">
              <w:rPr>
                <w:sz w:val="20"/>
                <w:szCs w:val="20"/>
                <w:lang w:val="ka-GE"/>
              </w:rPr>
              <w:t xml:space="preserve"> კონტეინერი) გამოყოფა და გარემოსდაცვითი მოთხოვნების შესაბამისად კეთილმოწყობა, მათ შორის:</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  საწარმოო ნარჩენების დროებითი დასაწყობების მიზნით სათანადო სასაწყობო ტერიტორიის უზრუნველყოფა, რომელიც დაცული იქნება ატმოსფერული ნალექების ზემოქმედებისგან, ტრანსპორტის შემთხვევითი დაჯახებისგან და სხვა;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შეძლებისდაგვარად საწარმოო ნარჩენების ხელმეორედ გამოყენება;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შემდგომი მართვისათვის ნარჩენების გადაცემა მხოლოდ შესაბამისი ნებართვის მქონე კონტრაქტორისათვის</w:t>
            </w:r>
            <w:r w:rsidR="007A6256" w:rsidRPr="001C0DED">
              <w:rPr>
                <w:sz w:val="20"/>
                <w:szCs w:val="20"/>
                <w:lang w:val="ka-GE"/>
              </w:rPr>
              <w:t>;</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ნარჩენების საბოლოო განთავსება მხოლოდ წინასწარ განსაზღვრულ ადგილზე, შესაბამისი წესებისა და ნორმების დაცვით. 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ნარჩენების მართვისათვის გამოიყოს სათანადო მომზადების მქონე პერსონალი;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პერსონალის ინსტრუქტაჟი.</w:t>
            </w:r>
          </w:p>
        </w:tc>
      </w:tr>
      <w:tr w:rsidR="00C922B3" w:rsidRPr="001C0DED" w:rsidTr="007A6256">
        <w:trPr>
          <w:trHeight w:val="20"/>
          <w:jc w:val="center"/>
        </w:trPr>
        <w:tc>
          <w:tcPr>
            <w:tcW w:w="0" w:type="auto"/>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widowControl w:val="0"/>
              <w:spacing w:before="0" w:after="0"/>
              <w:jc w:val="center"/>
              <w:rPr>
                <w:rFonts w:eastAsia="Sylfaen" w:cs="Sylfaen"/>
                <w:sz w:val="20"/>
                <w:szCs w:val="20"/>
                <w:lang w:val="ka-GE"/>
              </w:rPr>
            </w:pPr>
            <w:r w:rsidRPr="001C0DED">
              <w:rPr>
                <w:color w:val="auto"/>
                <w:sz w:val="20"/>
                <w:szCs w:val="20"/>
                <w:lang w:val="ka-GE"/>
              </w:rPr>
              <w:lastRenderedPageBreak/>
              <w:t>მოსახლეობა; მომსახურე პერსონალი;</w:t>
            </w:r>
          </w:p>
        </w:tc>
        <w:tc>
          <w:tcPr>
            <w:tcW w:w="4282" w:type="dxa"/>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widowControl w:val="0"/>
              <w:spacing w:before="0" w:after="0"/>
              <w:ind w:left="504"/>
              <w:contextualSpacing/>
              <w:jc w:val="left"/>
              <w:rPr>
                <w:rFonts w:eastAsia="Sylfaen" w:cs="Sylfaen"/>
                <w:color w:val="auto"/>
                <w:sz w:val="20"/>
                <w:szCs w:val="20"/>
                <w:lang w:val="ka-GE"/>
              </w:rPr>
            </w:pPr>
            <w:r w:rsidRPr="001C0DED">
              <w:rPr>
                <w:color w:val="auto"/>
                <w:sz w:val="20"/>
                <w:szCs w:val="20"/>
                <w:lang w:val="ka-GE"/>
              </w:rPr>
              <w:t>ავარიების და დაზიანების რისკებ</w:t>
            </w:r>
            <w:r w:rsidRPr="001C0DED">
              <w:rPr>
                <w:rFonts w:cs="Sylfaen"/>
                <w:color w:val="auto"/>
                <w:sz w:val="20"/>
                <w:szCs w:val="20"/>
                <w:lang w:val="ka-GE"/>
              </w:rPr>
              <w:t>ი</w:t>
            </w:r>
            <w:r w:rsidR="007A6256" w:rsidRPr="001C0DED">
              <w:rPr>
                <w:rFonts w:cs="Sylfaen"/>
                <w:color w:val="auto"/>
                <w:sz w:val="20"/>
                <w:szCs w:val="20"/>
                <w:lang w:val="ka-GE"/>
              </w:rPr>
              <w:t>.</w:t>
            </w:r>
          </w:p>
        </w:tc>
        <w:tc>
          <w:tcPr>
            <w:tcW w:w="8363" w:type="dxa"/>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ტრანსპორტის მოძრაობის მარშრუტის მკაცრი დაცვა;</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შემუშავებული უნდა იქნას ნარჩენების მართვის სათანადო მენეჯმენტი; </w:t>
            </w:r>
          </w:p>
          <w:p w:rsidR="00C922B3" w:rsidRPr="001C0DED" w:rsidRDefault="007A6256" w:rsidP="002948EE">
            <w:pPr>
              <w:pStyle w:val="ListParagraph"/>
              <w:numPr>
                <w:ilvl w:val="0"/>
                <w:numId w:val="6"/>
              </w:numPr>
              <w:spacing w:before="0" w:after="0"/>
              <w:ind w:left="551" w:hanging="426"/>
              <w:rPr>
                <w:sz w:val="20"/>
                <w:szCs w:val="20"/>
                <w:lang w:val="ka-GE"/>
              </w:rPr>
            </w:pPr>
            <w:r w:rsidRPr="001C0DED">
              <w:rPr>
                <w:sz w:val="20"/>
                <w:szCs w:val="20"/>
                <w:lang w:val="ka-GE"/>
              </w:rPr>
              <w:t>პ</w:t>
            </w:r>
            <w:r w:rsidR="00C922B3" w:rsidRPr="001C0DED">
              <w:rPr>
                <w:sz w:val="20"/>
                <w:szCs w:val="20"/>
                <w:lang w:val="ka-GE"/>
              </w:rPr>
              <w:t xml:space="preserve">ერსონალის ინსტრუქტაჟი სამუშაოების დაწყებამდე; 39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ხმაურითა და ვიბრაციით ზემოქმედება ფაუნაზე.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ნარჩენების არასწორი მართვა; მოსახლეობა; მომსახურე პერსონალი;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ავარიების და დაზიანების რისკები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შრომის უსაფრთოხების მოთხოვნების დაცვა;</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lastRenderedPageBreak/>
              <w:t xml:space="preserve">პერსონალის პერიოდული სწავლება;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პერსონალის უზრუნველყოფა ინდივიდუალური დაცვის საშუალებებით;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ჯანმრთელობისათვის სახიფათო უბნების შემოღობვა;</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ჯანმრთელობისათვის სახიფათო უბნებზე სტანდარტული სამედიცინო ყუთების არსებობა;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წარმოებაში გამოყენებული დანადგარ-მექანიზმების ტექნიკურად გამართული მდგომარეობის უზრუნველყოფა; </w:t>
            </w:r>
          </w:p>
          <w:p w:rsidR="00C922B3" w:rsidRPr="001C0DED" w:rsidRDefault="007A6256" w:rsidP="002948EE">
            <w:pPr>
              <w:pStyle w:val="ListParagraph"/>
              <w:numPr>
                <w:ilvl w:val="0"/>
                <w:numId w:val="6"/>
              </w:numPr>
              <w:spacing w:before="0" w:after="0"/>
              <w:ind w:left="551" w:hanging="426"/>
              <w:rPr>
                <w:sz w:val="20"/>
                <w:szCs w:val="20"/>
                <w:lang w:val="ka-GE"/>
              </w:rPr>
            </w:pPr>
            <w:r w:rsidRPr="001C0DED">
              <w:rPr>
                <w:sz w:val="20"/>
                <w:szCs w:val="20"/>
                <w:lang w:val="ka-GE"/>
              </w:rPr>
              <w:t>ს</w:t>
            </w:r>
            <w:r w:rsidR="00C922B3" w:rsidRPr="001C0DED">
              <w:rPr>
                <w:sz w:val="20"/>
                <w:szCs w:val="20"/>
                <w:lang w:val="ka-GE"/>
              </w:rPr>
              <w:t xml:space="preserve">ატრანსპორტო ოპერაციებისას უსაფრთხოების წესების მაქსიმალური დაცვა, სიჩქარეების შეზღუდვა;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ინციდენტებისა და უბედური შემთხვევების სააღრიცხვო ჟურნალის წარმოება.</w:t>
            </w:r>
          </w:p>
        </w:tc>
      </w:tr>
      <w:tr w:rsidR="00C922B3" w:rsidRPr="001C0DED" w:rsidTr="007A6256">
        <w:trPr>
          <w:trHeight w:val="20"/>
          <w:jc w:val="center"/>
        </w:trPr>
        <w:tc>
          <w:tcPr>
            <w:tcW w:w="0" w:type="auto"/>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widowControl w:val="0"/>
              <w:spacing w:before="0" w:after="0"/>
              <w:jc w:val="center"/>
              <w:rPr>
                <w:rFonts w:eastAsia="Sylfaen" w:cs="Sylfaen"/>
                <w:sz w:val="20"/>
                <w:szCs w:val="20"/>
                <w:lang w:val="ka-GE"/>
              </w:rPr>
            </w:pPr>
            <w:r w:rsidRPr="001C0DED">
              <w:rPr>
                <w:color w:val="auto"/>
                <w:sz w:val="20"/>
                <w:szCs w:val="20"/>
                <w:lang w:val="ka-GE"/>
              </w:rPr>
              <w:lastRenderedPageBreak/>
              <w:t>ბიოლოგიური გარემ</w:t>
            </w:r>
            <w:r w:rsidRPr="001C0DED">
              <w:rPr>
                <w:rFonts w:cs="Sylfaen"/>
                <w:color w:val="auto"/>
                <w:sz w:val="20"/>
                <w:szCs w:val="20"/>
                <w:lang w:val="ka-GE"/>
              </w:rPr>
              <w:t>ო</w:t>
            </w:r>
          </w:p>
        </w:tc>
        <w:tc>
          <w:tcPr>
            <w:tcW w:w="4282" w:type="dxa"/>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pStyle w:val="ListParagraph"/>
              <w:numPr>
                <w:ilvl w:val="0"/>
                <w:numId w:val="6"/>
              </w:numPr>
              <w:spacing w:before="0" w:after="0"/>
              <w:ind w:left="551" w:hanging="426"/>
              <w:jc w:val="left"/>
              <w:rPr>
                <w:sz w:val="20"/>
                <w:szCs w:val="20"/>
                <w:lang w:val="ka-GE"/>
              </w:rPr>
            </w:pPr>
            <w:r w:rsidRPr="001C0DED">
              <w:rPr>
                <w:sz w:val="20"/>
                <w:szCs w:val="20"/>
                <w:lang w:val="ka-GE"/>
              </w:rPr>
              <w:t>ტრანსპორტით ზემოქმედება მცენარეულ საფარზე (გადაბელვა და სხვ.)</w:t>
            </w:r>
          </w:p>
          <w:p w:rsidR="00C922B3" w:rsidRPr="001C0DED" w:rsidRDefault="00C922B3" w:rsidP="002948EE">
            <w:pPr>
              <w:pStyle w:val="ListParagraph"/>
              <w:numPr>
                <w:ilvl w:val="0"/>
                <w:numId w:val="6"/>
              </w:numPr>
              <w:spacing w:before="0" w:after="0"/>
              <w:ind w:left="551" w:hanging="426"/>
              <w:jc w:val="left"/>
              <w:rPr>
                <w:sz w:val="20"/>
                <w:szCs w:val="20"/>
                <w:lang w:val="ka-GE"/>
              </w:rPr>
            </w:pPr>
            <w:r w:rsidRPr="001C0DED">
              <w:rPr>
                <w:sz w:val="20"/>
                <w:szCs w:val="20"/>
                <w:lang w:val="ka-GE"/>
              </w:rPr>
              <w:t xml:space="preserve">ხმაურითა და ვიბრაციით ზემოქმედება ფაუნაზე. </w:t>
            </w:r>
          </w:p>
          <w:p w:rsidR="00C922B3" w:rsidRPr="001C0DED" w:rsidRDefault="00C922B3" w:rsidP="002948EE">
            <w:pPr>
              <w:pStyle w:val="ListParagraph"/>
              <w:numPr>
                <w:ilvl w:val="0"/>
                <w:numId w:val="6"/>
              </w:numPr>
              <w:spacing w:before="0" w:after="0"/>
              <w:ind w:left="551" w:hanging="426"/>
              <w:jc w:val="left"/>
              <w:rPr>
                <w:rFonts w:eastAsia="Sylfaen" w:cs="Sylfaen"/>
                <w:color w:val="auto"/>
                <w:sz w:val="20"/>
                <w:szCs w:val="20"/>
                <w:lang w:val="ka-GE"/>
              </w:rPr>
            </w:pPr>
            <w:r w:rsidRPr="001C0DED">
              <w:rPr>
                <w:sz w:val="20"/>
                <w:szCs w:val="20"/>
                <w:lang w:val="ka-GE"/>
              </w:rPr>
              <w:t>ნარჩენების არასწორი მართვა;</w:t>
            </w:r>
          </w:p>
        </w:tc>
        <w:tc>
          <w:tcPr>
            <w:tcW w:w="8363" w:type="dxa"/>
            <w:tcBorders>
              <w:top w:val="single" w:sz="8" w:space="0" w:color="000000"/>
              <w:left w:val="single" w:sz="8" w:space="0" w:color="000000"/>
              <w:bottom w:val="single" w:sz="8" w:space="0" w:color="000000"/>
              <w:right w:val="single" w:sz="8" w:space="0" w:color="000000"/>
            </w:tcBorders>
            <w:vAlign w:val="center"/>
          </w:tcPr>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ტრანსპორტის მოძრაობის მარშრუტის მკაცრი დაცვა; </w:t>
            </w:r>
          </w:p>
          <w:p w:rsidR="00C922B3" w:rsidRPr="001C0DED" w:rsidRDefault="00C922B3" w:rsidP="002948EE">
            <w:pPr>
              <w:pStyle w:val="ListParagraph"/>
              <w:numPr>
                <w:ilvl w:val="0"/>
                <w:numId w:val="6"/>
              </w:numPr>
              <w:spacing w:before="0" w:after="0"/>
              <w:ind w:left="551" w:hanging="426"/>
              <w:rPr>
                <w:sz w:val="20"/>
                <w:szCs w:val="20"/>
                <w:lang w:val="ka-GE"/>
              </w:rPr>
            </w:pPr>
            <w:r w:rsidRPr="001C0DED">
              <w:rPr>
                <w:sz w:val="20"/>
                <w:szCs w:val="20"/>
                <w:lang w:val="ka-GE"/>
              </w:rPr>
              <w:t xml:space="preserve">შემუშავებული უნდა იქნას ნარჩენების მართვის სათანადო მენეჯმენტი; </w:t>
            </w:r>
          </w:p>
          <w:p w:rsidR="00C922B3" w:rsidRPr="001C0DED" w:rsidRDefault="00C922B3" w:rsidP="002948EE">
            <w:pPr>
              <w:pStyle w:val="ListParagraph"/>
              <w:numPr>
                <w:ilvl w:val="0"/>
                <w:numId w:val="6"/>
              </w:numPr>
              <w:spacing w:before="0" w:after="0"/>
              <w:ind w:left="551" w:hanging="426"/>
              <w:rPr>
                <w:rFonts w:eastAsia="Sylfaen" w:cs="Sylfaen"/>
                <w:color w:val="auto"/>
                <w:sz w:val="20"/>
                <w:szCs w:val="20"/>
                <w:lang w:val="ka-GE"/>
              </w:rPr>
            </w:pPr>
            <w:r w:rsidRPr="001C0DED">
              <w:rPr>
                <w:sz w:val="20"/>
                <w:szCs w:val="20"/>
                <w:lang w:val="ka-GE"/>
              </w:rPr>
              <w:t>პერსონალის ინსტრუქტაჟი სამუშაოების დაწყებამდე;</w:t>
            </w:r>
          </w:p>
        </w:tc>
      </w:tr>
    </w:tbl>
    <w:p w:rsidR="00C922B3" w:rsidRPr="001C0DED" w:rsidRDefault="00C922B3" w:rsidP="001C0DED">
      <w:pPr>
        <w:rPr>
          <w:rFonts w:eastAsia="Calibri" w:cs="Times New Roman"/>
          <w:sz w:val="20"/>
          <w:lang w:val="ka-GE"/>
        </w:rPr>
      </w:pPr>
    </w:p>
    <w:p w:rsidR="00C922B3" w:rsidRPr="001C0DED" w:rsidRDefault="00C922B3" w:rsidP="001C0DED">
      <w:pPr>
        <w:rPr>
          <w:rFonts w:eastAsia="Calibri" w:cs="Times New Roman"/>
          <w:sz w:val="20"/>
          <w:lang w:val="ka-GE"/>
        </w:rPr>
      </w:pPr>
    </w:p>
    <w:p w:rsidR="00C922B3" w:rsidRPr="001C0DED" w:rsidRDefault="00C922B3" w:rsidP="001C0DED">
      <w:pPr>
        <w:jc w:val="left"/>
        <w:rPr>
          <w:rFonts w:eastAsia="Calibri" w:cs="Times New Roman"/>
          <w:color w:val="auto"/>
          <w:sz w:val="20"/>
          <w:lang w:val="ka-GE"/>
        </w:rPr>
        <w:sectPr w:rsidR="00C922B3" w:rsidRPr="001C0DED">
          <w:pgSz w:w="16840" w:h="11910" w:orient="landscape"/>
          <w:pgMar w:top="1140" w:right="1140" w:bottom="1140" w:left="1140" w:header="720" w:footer="720" w:gutter="0"/>
          <w:cols w:space="720"/>
        </w:sectPr>
      </w:pPr>
    </w:p>
    <w:p w:rsidR="00C922B3" w:rsidRPr="001C0DED" w:rsidRDefault="00C922B3" w:rsidP="001C0DED">
      <w:pPr>
        <w:pStyle w:val="Heading1"/>
        <w:rPr>
          <w:rFonts w:eastAsia="Times New Roman"/>
          <w:lang w:val="ka-GE"/>
        </w:rPr>
      </w:pPr>
      <w:bookmarkStart w:id="68" w:name="_Toc77668532"/>
      <w:bookmarkStart w:id="69" w:name="_Toc98947676"/>
      <w:r w:rsidRPr="001C0DED">
        <w:rPr>
          <w:rFonts w:eastAsia="Times New Roman"/>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68"/>
      <w:bookmarkEnd w:id="69"/>
    </w:p>
    <w:p w:rsidR="00C922B3" w:rsidRPr="001C0DED" w:rsidRDefault="00C922B3" w:rsidP="001C0DED">
      <w:pPr>
        <w:rPr>
          <w:rFonts w:eastAsia="Calibri" w:cs="Times New Roman"/>
          <w:color w:val="auto"/>
          <w:lang w:val="ka-GE"/>
        </w:rPr>
      </w:pPr>
      <w:r w:rsidRPr="001C0DED">
        <w:rPr>
          <w:rFonts w:eastAsia="Calibri" w:cs="Times New Roman"/>
          <w:color w:val="auto"/>
          <w:lang w:val="ka-GE"/>
        </w:rPr>
        <w:t>გზშ-ს ანგარიშის მომზადების პროცესში განხორციელდება საწარმოს მიმდინარე საქმიანობის ძირითადი საპროექტო მონაცემების დამუშავება.</w:t>
      </w:r>
    </w:p>
    <w:p w:rsidR="00C922B3" w:rsidRPr="001C0DED" w:rsidRDefault="00C922B3" w:rsidP="001C0DED">
      <w:pPr>
        <w:rPr>
          <w:rFonts w:eastAsia="Calibri" w:cs="Times New Roman"/>
          <w:color w:val="auto"/>
          <w:lang w:val="ka-GE"/>
        </w:rPr>
      </w:pPr>
      <w:r w:rsidRPr="001C0DED">
        <w:rPr>
          <w:rFonts w:eastAsia="Calibri" w:cs="Times New Roman"/>
          <w:color w:val="auto"/>
          <w:lang w:val="ka-GE"/>
        </w:rPr>
        <w:t>გზშ-ის ფაზაზე დაგეგმილი კვლევის პროცესი მოიცავს, როგორც კამერალურ, ასევე საველე სამუშაოებს. გზშ-ის ფაზაზე ხელმისაწვდომი იქნება, სკოპინგის ანგარიშზე საქართველოს გარემოს დაცვისა და სოფლის მეურნეობის სამინისტროს და სხვა დაინტერესებული მხარეების მოსაზრებები.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w:t>
      </w:r>
    </w:p>
    <w:p w:rsidR="00C922B3" w:rsidRPr="001C0DED" w:rsidRDefault="00C922B3" w:rsidP="001C0DED">
      <w:pPr>
        <w:rPr>
          <w:rFonts w:eastAsia="Calibri" w:cs="Times New Roman"/>
          <w:color w:val="auto"/>
          <w:lang w:val="ka-GE"/>
        </w:rPr>
      </w:pPr>
      <w:r w:rsidRPr="001C0DED">
        <w:rPr>
          <w:rFonts w:eastAsia="Calibri" w:cs="Times New Roman"/>
          <w:color w:val="auto"/>
          <w:lang w:val="ka-GE"/>
        </w:rPr>
        <w:t>ქვემოთ განხილულია ის საკითხები, რომლებსაც გზშ-ს პროცესში განსაკუთრებული ყურადღება მიექცევა საწარმოს საქმიანობის სპეციფიკიდან და გარემოს ფონური მდგომარეობიდან გამომდინარე, მათ შორის უმნიშვნელოვანესია ექსპლუატაციის პროცესში განსაკუთრებით ატმოსფერული ჰარის ხარისხზე ზემოქმედების და ნარჩენების მართვის საკითხების უკეთ შესწავლა.</w:t>
      </w:r>
    </w:p>
    <w:p w:rsidR="00C922B3" w:rsidRPr="001C0DED" w:rsidRDefault="00C922B3" w:rsidP="001C0DED">
      <w:pPr>
        <w:rPr>
          <w:rFonts w:eastAsia="Calibri" w:cs="Times New Roman"/>
          <w:color w:val="auto"/>
          <w:lang w:val="ka-GE"/>
        </w:rPr>
      </w:pPr>
      <w:r w:rsidRPr="001C0DED">
        <w:rPr>
          <w:rFonts w:eastAsia="Calibri" w:cs="Times New Roman"/>
          <w:b/>
          <w:color w:val="auto"/>
          <w:lang w:val="ka-GE"/>
        </w:rPr>
        <w:t xml:space="preserve">ემისიები ატმოსფერულ ჰაერში და ხმაურის გავრცელება: </w:t>
      </w:r>
      <w:r w:rsidRPr="001C0DED">
        <w:rPr>
          <w:rFonts w:eastAsia="Calibri" w:cs="Times New Roman"/>
          <w:color w:val="auto"/>
          <w:lang w:val="ka-GE"/>
        </w:rPr>
        <w:t xml:space="preserve">გზშ-ის ფაზაზე მომზადდება </w:t>
      </w:r>
      <w:proofErr w:type="spellStart"/>
      <w:r w:rsidRPr="001C0DED">
        <w:rPr>
          <w:rFonts w:eastAsia="Calibri" w:cs="Times New Roman"/>
          <w:color w:val="auto"/>
          <w:lang w:val="ka-GE"/>
        </w:rPr>
        <w:t>ზდგ</w:t>
      </w:r>
      <w:proofErr w:type="spellEnd"/>
      <w:r w:rsidRPr="001C0DED">
        <w:rPr>
          <w:rFonts w:eastAsia="Calibri" w:cs="Times New Roman"/>
          <w:color w:val="auto"/>
          <w:lang w:val="ka-GE"/>
        </w:rPr>
        <w:t>-ის ანგარიში, რომელშიც მოცემული იქნება, საწარმოს ტერიტორიაზე არსებული ატმოსფერულ ჰაერში მავნე ნივთიერებათა გაფრქვევის სტაციონარული და არაორგანიზებული წყაროების, ასევე ხმაურის გავრცელების წყაროების დეტალური ინვენტარიზაცია. კომპიუტერული პროგრამების გამოყენებით განხორციელდება საცხოვრებელი ზონების საზღვრებზე ხმაურის გავრცელების დონეების და ატმოსფერული ჰაერის დამაბინძურებელი მავნე ნივთიერებების მიწისპირა კონცენტრაციების მოდელირება.</w:t>
      </w:r>
    </w:p>
    <w:p w:rsidR="000C2664" w:rsidRPr="001C0DED" w:rsidRDefault="000C2664" w:rsidP="001C0DED">
      <w:pPr>
        <w:rPr>
          <w:rFonts w:eastAsia="Calibri" w:cs="Times New Roman"/>
          <w:color w:val="auto"/>
          <w:lang w:val="ka-GE"/>
        </w:rPr>
      </w:pPr>
      <w:r w:rsidRPr="001C0DED">
        <w:rPr>
          <w:rFonts w:eastAsia="Calibri" w:cs="Times New Roman"/>
          <w:color w:val="auto"/>
          <w:lang w:val="ka-GE"/>
        </w:rPr>
        <w:t xml:space="preserve">ატმოსფერული ჰაერის ხარისხზე ზემოქმედების შეფასება მოხდება მიმდებარე ტერიტორიებზე არსებული საწარმოების  ემისიების გათვალისწინებით. </w:t>
      </w:r>
    </w:p>
    <w:p w:rsidR="00C922B3" w:rsidRPr="001C0DED" w:rsidRDefault="00C922B3" w:rsidP="001C0DED">
      <w:pPr>
        <w:rPr>
          <w:rFonts w:eastAsia="Calibri" w:cs="Times New Roman"/>
          <w:color w:val="auto"/>
          <w:lang w:val="ka-GE"/>
        </w:rPr>
      </w:pPr>
      <w:r w:rsidRPr="001C0DED">
        <w:rPr>
          <w:rFonts w:eastAsia="Calibri" w:cs="Times New Roman"/>
          <w:color w:val="auto"/>
          <w:lang w:val="ka-GE"/>
        </w:rPr>
        <w:t>ხმაურის და მავნე ნივთიერებების გავრცელების მოდელირებისათვის გამოყენებული იქნება საწარმოს განთავსების რაიონში მოქმედი და დაგეგმილი ყველა საწარმოს ხმაურის დონეები.</w:t>
      </w:r>
      <w:r w:rsidR="000C2664" w:rsidRPr="001C0DED">
        <w:rPr>
          <w:rFonts w:eastAsia="Calibri" w:cs="Times New Roman"/>
          <w:color w:val="auto"/>
          <w:lang w:val="ka-GE"/>
        </w:rPr>
        <w:t xml:space="preserve"> </w:t>
      </w:r>
    </w:p>
    <w:p w:rsidR="00C922B3" w:rsidRPr="001C0DED" w:rsidRDefault="000C2664" w:rsidP="001C0DED">
      <w:pPr>
        <w:rPr>
          <w:rFonts w:eastAsia="Calibri" w:cs="Times New Roman"/>
          <w:color w:val="auto"/>
          <w:lang w:val="ka-GE"/>
        </w:rPr>
      </w:pPr>
      <w:r w:rsidRPr="001C0DED">
        <w:rPr>
          <w:rFonts w:eastAsia="Calibri" w:cs="Times New Roman"/>
          <w:color w:val="auto"/>
          <w:lang w:val="ka-GE"/>
        </w:rPr>
        <w:t xml:space="preserve">გაანგარიშებების და </w:t>
      </w:r>
      <w:r w:rsidR="00C922B3" w:rsidRPr="001C0DED">
        <w:rPr>
          <w:rFonts w:eastAsia="Calibri" w:cs="Times New Roman"/>
          <w:color w:val="auto"/>
          <w:lang w:val="ka-GE"/>
        </w:rPr>
        <w:t xml:space="preserve">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w:t>
      </w:r>
    </w:p>
    <w:p w:rsidR="00C922B3" w:rsidRPr="001C0DED" w:rsidRDefault="00C922B3" w:rsidP="001C0DED">
      <w:pPr>
        <w:rPr>
          <w:rFonts w:eastAsia="Calibri" w:cs="Times New Roman"/>
          <w:color w:val="auto"/>
          <w:lang w:val="ka-GE"/>
        </w:rPr>
      </w:pPr>
      <w:r w:rsidRPr="001C0DED">
        <w:rPr>
          <w:rFonts w:eastAsia="Calibri" w:cs="Times New Roman"/>
          <w:b/>
          <w:color w:val="auto"/>
          <w:lang w:val="ka-GE"/>
        </w:rPr>
        <w:t xml:space="preserve">გრუნტის ხარისხი: </w:t>
      </w:r>
      <w:r w:rsidRPr="001C0DED">
        <w:rPr>
          <w:rFonts w:eastAsia="Calibri" w:cs="Times New Roman"/>
          <w:color w:val="auto"/>
          <w:lang w:val="ka-GE"/>
        </w:rPr>
        <w:t xml:space="preserve">გზშ-ს შემდგომ ეტაპზე განისაზღვრება 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w:t>
      </w:r>
    </w:p>
    <w:p w:rsidR="000C2664" w:rsidRPr="001C0DED" w:rsidRDefault="000C2664" w:rsidP="001C0DED">
      <w:pPr>
        <w:rPr>
          <w:rFonts w:eastAsia="Calibri" w:cs="Times New Roman"/>
          <w:color w:val="auto"/>
          <w:lang w:val="ka-GE"/>
        </w:rPr>
      </w:pPr>
      <w:r w:rsidRPr="001C0DED">
        <w:rPr>
          <w:rFonts w:eastAsia="Calibri" w:cs="Times New Roman"/>
          <w:b/>
          <w:color w:val="auto"/>
          <w:lang w:val="ka-GE"/>
        </w:rPr>
        <w:t xml:space="preserve">წყლის გარემოზე ზემოქმედება- </w:t>
      </w:r>
      <w:r w:rsidRPr="001C0DED">
        <w:rPr>
          <w:rFonts w:eastAsia="Calibri" w:cs="Times New Roman"/>
          <w:color w:val="auto"/>
          <w:lang w:val="ka-GE"/>
        </w:rPr>
        <w:t xml:space="preserve">გზშ-ს ფაზაზე მომზადებული ჩატარებული დამატებითი კვლევის შედეგების მიხედვით, მომზადდება და </w:t>
      </w:r>
      <w:r w:rsidR="00491FF5" w:rsidRPr="001C0DED">
        <w:rPr>
          <w:rFonts w:eastAsia="Calibri" w:cs="Times New Roman"/>
          <w:color w:val="auto"/>
          <w:lang w:val="ka-GE"/>
        </w:rPr>
        <w:t>საქართველოს</w:t>
      </w:r>
      <w:r w:rsidRPr="001C0DED">
        <w:rPr>
          <w:rFonts w:eastAsia="Calibri" w:cs="Times New Roman"/>
          <w:color w:val="auto"/>
          <w:lang w:val="ka-GE"/>
        </w:rPr>
        <w:t xml:space="preserve"> გარემოს დაცვისა და სოფლის მეურნეობის სამინისტროში წარდგენილი იქნება ზედაპირულ წყლებში მავნე ნივთიერებათა ზღვრულად დასაშვები ჩაშვების ნორმების პროექტი.</w:t>
      </w:r>
    </w:p>
    <w:p w:rsidR="00C922B3" w:rsidRPr="001C0DED" w:rsidRDefault="00C922B3" w:rsidP="001C0DED">
      <w:pPr>
        <w:rPr>
          <w:rFonts w:eastAsia="Calibri" w:cs="Times New Roman"/>
          <w:color w:val="auto"/>
          <w:lang w:val="ka-GE"/>
        </w:rPr>
      </w:pPr>
      <w:r w:rsidRPr="001C0DED">
        <w:rPr>
          <w:rFonts w:eastAsia="Calibri" w:cs="Times New Roman"/>
          <w:b/>
          <w:color w:val="auto"/>
          <w:lang w:val="ka-GE"/>
        </w:rPr>
        <w:t xml:space="preserve">ნარჩენები: </w:t>
      </w:r>
      <w:r w:rsidRPr="001C0DED">
        <w:rPr>
          <w:rFonts w:eastAsia="Calibri" w:cs="Times New Roman"/>
          <w:color w:val="auto"/>
          <w:lang w:val="ka-GE"/>
        </w:rPr>
        <w:t xml:space="preserve">გზშ-ის ანგარიშში იქნება მოცემული საწარმოს მშენებლობა-ექსპლუატაციის ეტაპზე მოსალოდნელი ნარჩენების სახეობები, მათი რაოდენობები და მართვის საკითხები, აღნიშნული ინფომრაცია შეტანილი იქნება კომპანიის ნარჩენების მართვის გეგმაში. </w:t>
      </w:r>
    </w:p>
    <w:p w:rsidR="00C922B3" w:rsidRPr="001C0DED" w:rsidRDefault="00C922B3" w:rsidP="001C0DED">
      <w:pPr>
        <w:rPr>
          <w:color w:val="auto"/>
          <w:lang w:val="ka-GE"/>
        </w:rPr>
      </w:pPr>
      <w:r w:rsidRPr="001C0DED">
        <w:rPr>
          <w:rFonts w:eastAsia="Calibri" w:cs="Times New Roman"/>
          <w:b/>
          <w:color w:val="auto"/>
          <w:lang w:val="ka-GE"/>
        </w:rPr>
        <w:t xml:space="preserve">სოციალური საკითხები: </w:t>
      </w:r>
      <w:r w:rsidRPr="001C0DED">
        <w:rPr>
          <w:rFonts w:eastAsia="Calibri" w:cs="Times New Roman"/>
          <w:color w:val="auto"/>
          <w:lang w:val="ka-GE"/>
        </w:rPr>
        <w:t xml:space="preserve">სოციალურ გარემოზე ზემოქმედების განხილვისას გზშ-ს შემდგომ ეტაპზე ყურადღება დაეთმობა შემდეგ საკითხებს: ზემოქმედება ადამიანის ჯანმრთელობასა და უსაფრთხოებაზე, სატრანსპორტო ნაკადებზე და </w:t>
      </w:r>
      <w:proofErr w:type="spellStart"/>
      <w:r w:rsidRPr="001C0DED">
        <w:rPr>
          <w:rFonts w:eastAsia="Calibri" w:cs="Times New Roman"/>
          <w:color w:val="auto"/>
          <w:lang w:val="ka-GE"/>
        </w:rPr>
        <w:t>ა.შ</w:t>
      </w:r>
      <w:proofErr w:type="spellEnd"/>
      <w:r w:rsidRPr="001C0DED">
        <w:rPr>
          <w:rFonts w:eastAsia="Calibri" w:cs="Times New Roman"/>
          <w:color w:val="auto"/>
          <w:lang w:val="ka-GE"/>
        </w:rPr>
        <w:t>.</w:t>
      </w:r>
    </w:p>
    <w:p w:rsidR="00C922B3" w:rsidRPr="001C0DED" w:rsidRDefault="00C922B3" w:rsidP="001C0DED">
      <w:pPr>
        <w:spacing w:before="0" w:after="160"/>
        <w:jc w:val="left"/>
        <w:rPr>
          <w:color w:val="auto"/>
          <w:lang w:val="ka-GE"/>
        </w:rPr>
      </w:pPr>
    </w:p>
    <w:p w:rsidR="00AA3778" w:rsidRPr="001C0DED" w:rsidRDefault="00AA3778" w:rsidP="001C0DED">
      <w:pPr>
        <w:tabs>
          <w:tab w:val="left" w:pos="3706"/>
        </w:tabs>
        <w:spacing w:before="0" w:after="160"/>
        <w:jc w:val="left"/>
        <w:rPr>
          <w:color w:val="auto"/>
          <w:lang w:val="ka-GE"/>
        </w:rPr>
      </w:pPr>
    </w:p>
    <w:p w:rsidR="005E6B5A" w:rsidRPr="001C0DED" w:rsidRDefault="005E6B5A" w:rsidP="001C0DED">
      <w:pPr>
        <w:tabs>
          <w:tab w:val="left" w:pos="3706"/>
        </w:tabs>
        <w:spacing w:before="0" w:after="160"/>
        <w:jc w:val="left"/>
        <w:rPr>
          <w:color w:val="auto"/>
          <w:lang w:val="ka-GE"/>
        </w:rPr>
      </w:pPr>
    </w:p>
    <w:p w:rsidR="005E6B5A" w:rsidRPr="001C0DED" w:rsidRDefault="005E6B5A" w:rsidP="001C0DED">
      <w:pPr>
        <w:pStyle w:val="Heading1"/>
        <w:rPr>
          <w:rFonts w:eastAsia="Times New Roman"/>
          <w:lang w:val="ka-GE"/>
        </w:rPr>
      </w:pPr>
      <w:bookmarkStart w:id="70" w:name="_Toc74567104"/>
      <w:bookmarkStart w:id="71" w:name="_Toc98947677"/>
      <w:r w:rsidRPr="001C0DED">
        <w:rPr>
          <w:rFonts w:eastAsia="Times New Roman"/>
          <w:lang w:val="ka-GE"/>
        </w:rPr>
        <w:lastRenderedPageBreak/>
        <w:t>დანართი 1.  ატმოსფეროში მავნე ნივთიერებათა გაბნევის პროგრამული ამონაბეჭდი</w:t>
      </w:r>
      <w:bookmarkEnd w:id="70"/>
      <w:bookmarkEnd w:id="71"/>
    </w:p>
    <w:p w:rsidR="005E6B5A" w:rsidRPr="001C0DED" w:rsidRDefault="005E6B5A" w:rsidP="001C0DED">
      <w:pPr>
        <w:pStyle w:val="Heading2"/>
        <w:rPr>
          <w:noProof w:val="0"/>
        </w:rPr>
      </w:pPr>
      <w:bookmarkStart w:id="72" w:name="_Toc74567105"/>
      <w:bookmarkStart w:id="73" w:name="_Toc98947678"/>
      <w:r w:rsidRPr="001C0DED">
        <w:rPr>
          <w:noProof w:val="0"/>
        </w:rPr>
        <w:t>საწარმოს   განთავსების რაიონის ბუნებრივ-კლიმატური პირობების მოკლე დახასიათება</w:t>
      </w:r>
      <w:bookmarkEnd w:id="72"/>
      <w:bookmarkEnd w:id="73"/>
    </w:p>
    <w:p w:rsidR="005E6B5A" w:rsidRPr="001C0DED" w:rsidRDefault="005E6B5A" w:rsidP="001C0DED">
      <w:pPr>
        <w:pStyle w:val="Normal0"/>
        <w:spacing w:before="120" w:after="120"/>
        <w:jc w:val="both"/>
        <w:rPr>
          <w:rFonts w:ascii="Sylfaen" w:hAnsi="Sylfaen" w:cs="Sylfaen"/>
          <w:sz w:val="22"/>
          <w:szCs w:val="22"/>
          <w:lang w:val="ka-GE"/>
        </w:rPr>
      </w:pPr>
      <w:r w:rsidRPr="001C0DED">
        <w:rPr>
          <w:rFonts w:ascii="Sylfaen" w:hAnsi="Sylfaen" w:cs="Sylfaen"/>
          <w:sz w:val="22"/>
          <w:szCs w:val="22"/>
          <w:lang w:val="ka-GE"/>
        </w:rPr>
        <w:t xml:space="preserve">ბუნებრივ-კლიმატური პირობების მონაცემები აღებულია საწარმოდან უახლოესი ქალაქის ზესტაფონის მონაცემების მიხედვით.  </w:t>
      </w:r>
    </w:p>
    <w:p w:rsidR="005E6B5A" w:rsidRPr="001C0DED" w:rsidRDefault="005E6B5A" w:rsidP="001C0DED">
      <w:pPr>
        <w:pStyle w:val="Normal0"/>
        <w:spacing w:before="120" w:after="120"/>
        <w:jc w:val="both"/>
        <w:rPr>
          <w:rFonts w:ascii="Sylfaen" w:hAnsi="Sylfaen"/>
          <w:sz w:val="22"/>
          <w:szCs w:val="22"/>
          <w:lang w:val="ka-GE"/>
        </w:rPr>
      </w:pPr>
      <w:r w:rsidRPr="001C0DED">
        <w:rPr>
          <w:rFonts w:ascii="Sylfaen" w:hAnsi="Sylfaen" w:cs="Sylfaen"/>
          <w:sz w:val="22"/>
          <w:szCs w:val="22"/>
          <w:lang w:val="ka-GE"/>
        </w:rPr>
        <w:t>საწარმოს</w:t>
      </w:r>
      <w:r w:rsidRPr="001C0DED">
        <w:rPr>
          <w:rFonts w:ascii="Sylfaen" w:hAnsi="Sylfaen"/>
          <w:sz w:val="22"/>
          <w:szCs w:val="22"/>
          <w:lang w:val="ka-GE"/>
        </w:rPr>
        <w:t xml:space="preserve"> </w:t>
      </w:r>
      <w:r w:rsidRPr="001C0DED">
        <w:rPr>
          <w:rFonts w:ascii="Sylfaen" w:hAnsi="Sylfaen" w:cs="Sylfaen"/>
          <w:sz w:val="22"/>
          <w:szCs w:val="22"/>
          <w:lang w:val="ka-GE"/>
        </w:rPr>
        <w:t>განთავსების</w:t>
      </w:r>
      <w:r w:rsidRPr="001C0DED">
        <w:rPr>
          <w:rFonts w:ascii="Sylfaen" w:hAnsi="Sylfaen"/>
          <w:sz w:val="22"/>
          <w:szCs w:val="22"/>
          <w:lang w:val="ka-GE"/>
        </w:rPr>
        <w:t xml:space="preserve"> </w:t>
      </w:r>
      <w:r w:rsidRPr="001C0DED">
        <w:rPr>
          <w:rFonts w:ascii="Sylfaen" w:hAnsi="Sylfaen" w:cs="Sylfaen"/>
          <w:sz w:val="22"/>
          <w:szCs w:val="22"/>
          <w:lang w:val="ka-GE"/>
        </w:rPr>
        <w:t>რაიონის</w:t>
      </w:r>
      <w:r w:rsidRPr="001C0DED">
        <w:rPr>
          <w:rFonts w:ascii="Sylfaen" w:hAnsi="Sylfaen"/>
          <w:sz w:val="22"/>
          <w:szCs w:val="22"/>
          <w:lang w:val="ka-GE"/>
        </w:rPr>
        <w:t xml:space="preserve"> </w:t>
      </w:r>
      <w:r w:rsidRPr="001C0DED">
        <w:rPr>
          <w:rFonts w:ascii="Sylfaen" w:hAnsi="Sylfaen" w:cs="Sylfaen"/>
          <w:sz w:val="22"/>
          <w:szCs w:val="22"/>
          <w:lang w:val="ka-GE"/>
        </w:rPr>
        <w:t>ბუნებრივ</w:t>
      </w:r>
      <w:r w:rsidRPr="001C0DED">
        <w:rPr>
          <w:rFonts w:ascii="Sylfaen" w:hAnsi="Sylfaen"/>
          <w:sz w:val="22"/>
          <w:szCs w:val="22"/>
          <w:lang w:val="ka-GE"/>
        </w:rPr>
        <w:t>-</w:t>
      </w:r>
      <w:r w:rsidRPr="001C0DED">
        <w:rPr>
          <w:rFonts w:ascii="Sylfaen" w:hAnsi="Sylfaen" w:cs="Sylfaen"/>
          <w:sz w:val="22"/>
          <w:szCs w:val="22"/>
          <w:lang w:val="ka-GE"/>
        </w:rPr>
        <w:t>კლიმატური</w:t>
      </w:r>
      <w:r w:rsidRPr="001C0DED">
        <w:rPr>
          <w:rFonts w:ascii="Sylfaen" w:hAnsi="Sylfaen"/>
          <w:sz w:val="22"/>
          <w:szCs w:val="22"/>
          <w:lang w:val="ka-GE"/>
        </w:rPr>
        <w:t xml:space="preserve"> </w:t>
      </w:r>
      <w:r w:rsidRPr="001C0DED">
        <w:rPr>
          <w:rFonts w:ascii="Sylfaen" w:hAnsi="Sylfaen" w:cs="Sylfaen"/>
          <w:sz w:val="22"/>
          <w:szCs w:val="22"/>
          <w:lang w:val="ka-GE"/>
        </w:rPr>
        <w:t>პირობების</w:t>
      </w:r>
      <w:r w:rsidRPr="001C0DED">
        <w:rPr>
          <w:rFonts w:ascii="Sylfaen" w:hAnsi="Sylfaen"/>
          <w:sz w:val="22"/>
          <w:szCs w:val="22"/>
          <w:lang w:val="ka-GE"/>
        </w:rPr>
        <w:t xml:space="preserve"> </w:t>
      </w:r>
      <w:r w:rsidRPr="001C0DED">
        <w:rPr>
          <w:rFonts w:ascii="Sylfaen" w:hAnsi="Sylfaen" w:cs="Sylfaen"/>
          <w:sz w:val="22"/>
          <w:szCs w:val="22"/>
          <w:lang w:val="ka-GE"/>
        </w:rPr>
        <w:t>მოკლე</w:t>
      </w:r>
      <w:r w:rsidRPr="001C0DED">
        <w:rPr>
          <w:rFonts w:ascii="Sylfaen" w:hAnsi="Sylfaen"/>
          <w:sz w:val="22"/>
          <w:szCs w:val="22"/>
          <w:lang w:val="ka-GE"/>
        </w:rPr>
        <w:t xml:space="preserve"> </w:t>
      </w:r>
      <w:r w:rsidRPr="001C0DED">
        <w:rPr>
          <w:rFonts w:ascii="Sylfaen" w:hAnsi="Sylfaen" w:cs="Sylfaen"/>
          <w:sz w:val="22"/>
          <w:szCs w:val="22"/>
          <w:lang w:val="ka-GE"/>
        </w:rPr>
        <w:t>დახასიათება</w:t>
      </w:r>
      <w:r w:rsidRPr="001C0DED">
        <w:rPr>
          <w:rFonts w:ascii="Sylfaen" w:hAnsi="Sylfaen"/>
          <w:sz w:val="22"/>
          <w:szCs w:val="22"/>
          <w:lang w:val="ka-GE"/>
        </w:rPr>
        <w:t xml:space="preserve"> </w:t>
      </w:r>
      <w:r w:rsidRPr="001C0DED">
        <w:rPr>
          <w:rFonts w:ascii="Sylfaen" w:hAnsi="Sylfaen" w:cs="Sylfaen"/>
          <w:sz w:val="22"/>
          <w:szCs w:val="22"/>
          <w:lang w:val="ka-GE"/>
        </w:rPr>
        <w:t>მიღებულია</w:t>
      </w:r>
      <w:r w:rsidRPr="001C0DED">
        <w:rPr>
          <w:rFonts w:ascii="Sylfaen" w:hAnsi="Sylfaen"/>
          <w:sz w:val="22"/>
          <w:szCs w:val="22"/>
          <w:lang w:val="ka-GE"/>
        </w:rPr>
        <w:t xml:space="preserve"> </w:t>
      </w:r>
      <w:r w:rsidRPr="001C0DED">
        <w:rPr>
          <w:rFonts w:ascii="Sylfaen" w:hAnsi="Sylfaen"/>
          <w:b/>
          <w:sz w:val="22"/>
          <w:szCs w:val="22"/>
          <w:lang w:val="ka-GE"/>
        </w:rPr>
        <w:t>[6]</w:t>
      </w:r>
      <w:r w:rsidRPr="001C0DED">
        <w:rPr>
          <w:rFonts w:ascii="Sylfaen" w:hAnsi="Sylfaen"/>
          <w:sz w:val="22"/>
          <w:szCs w:val="22"/>
          <w:lang w:val="ka-GE"/>
        </w:rPr>
        <w:t xml:space="preserve"> -</w:t>
      </w:r>
      <w:r w:rsidRPr="001C0DED">
        <w:rPr>
          <w:rFonts w:ascii="Sylfaen" w:hAnsi="Sylfaen" w:cs="Sylfaen"/>
          <w:sz w:val="22"/>
          <w:szCs w:val="22"/>
          <w:lang w:val="ka-GE"/>
        </w:rPr>
        <w:t>ს</w:t>
      </w:r>
      <w:r w:rsidRPr="001C0DED">
        <w:rPr>
          <w:rFonts w:ascii="Sylfaen" w:hAnsi="Sylfaen"/>
          <w:sz w:val="22"/>
          <w:szCs w:val="22"/>
          <w:lang w:val="ka-GE"/>
        </w:rPr>
        <w:t xml:space="preserve"> </w:t>
      </w:r>
      <w:r w:rsidRPr="001C0DED">
        <w:rPr>
          <w:rFonts w:ascii="Sylfaen" w:hAnsi="Sylfaen" w:cs="Sylfaen"/>
          <w:sz w:val="22"/>
          <w:szCs w:val="22"/>
          <w:lang w:val="ka-GE"/>
        </w:rPr>
        <w:t>შესაბამისად</w:t>
      </w:r>
      <w:r w:rsidRPr="001C0DED">
        <w:rPr>
          <w:rFonts w:ascii="Sylfaen" w:hAnsi="Sylfaen"/>
          <w:sz w:val="22"/>
          <w:szCs w:val="22"/>
          <w:lang w:val="ka-GE"/>
        </w:rPr>
        <w:t xml:space="preserve"> </w:t>
      </w:r>
      <w:r w:rsidRPr="001C0DED">
        <w:rPr>
          <w:rFonts w:ascii="Sylfaen" w:hAnsi="Sylfaen" w:cs="Sylfaen"/>
          <w:sz w:val="22"/>
          <w:szCs w:val="22"/>
          <w:lang w:val="ka-GE"/>
        </w:rPr>
        <w:t>და</w:t>
      </w:r>
      <w:r w:rsidRPr="001C0DED">
        <w:rPr>
          <w:rFonts w:ascii="Sylfaen" w:hAnsi="Sylfaen"/>
          <w:sz w:val="22"/>
          <w:szCs w:val="22"/>
          <w:lang w:val="ka-GE"/>
        </w:rPr>
        <w:t xml:space="preserve"> </w:t>
      </w:r>
      <w:r w:rsidRPr="001C0DED">
        <w:rPr>
          <w:rFonts w:ascii="Sylfaen" w:hAnsi="Sylfaen" w:cs="Sylfaen"/>
          <w:sz w:val="22"/>
          <w:szCs w:val="22"/>
          <w:lang w:val="ka-GE"/>
        </w:rPr>
        <w:t>წარმოდგენილია</w:t>
      </w:r>
      <w:r w:rsidRPr="001C0DED">
        <w:rPr>
          <w:rFonts w:ascii="Sylfaen" w:hAnsi="Sylfaen"/>
          <w:sz w:val="22"/>
          <w:szCs w:val="22"/>
          <w:lang w:val="ka-GE"/>
        </w:rPr>
        <w:t xml:space="preserve"> </w:t>
      </w:r>
      <w:r w:rsidRPr="001C0DED">
        <w:rPr>
          <w:rFonts w:ascii="Sylfaen" w:hAnsi="Sylfaen" w:cs="Sylfaen"/>
          <w:sz w:val="22"/>
          <w:szCs w:val="22"/>
          <w:lang w:val="ka-GE"/>
        </w:rPr>
        <w:t>ქვემოთ</w:t>
      </w:r>
      <w:r w:rsidRPr="001C0DED">
        <w:rPr>
          <w:rFonts w:ascii="Sylfaen" w:hAnsi="Sylfaen"/>
          <w:sz w:val="22"/>
          <w:szCs w:val="22"/>
          <w:lang w:val="ka-GE"/>
        </w:rPr>
        <w:t xml:space="preserve"> </w:t>
      </w:r>
      <w:r w:rsidRPr="001C0DED">
        <w:rPr>
          <w:rFonts w:ascii="Sylfaen" w:hAnsi="Sylfaen" w:cs="Sylfaen"/>
          <w:sz w:val="22"/>
          <w:szCs w:val="22"/>
          <w:lang w:val="ka-GE"/>
        </w:rPr>
        <w:t>ცხრილების</w:t>
      </w:r>
      <w:r w:rsidRPr="001C0DED">
        <w:rPr>
          <w:rFonts w:ascii="Sylfaen" w:hAnsi="Sylfaen"/>
          <w:sz w:val="22"/>
          <w:szCs w:val="22"/>
          <w:lang w:val="ka-GE"/>
        </w:rPr>
        <w:t xml:space="preserve"> </w:t>
      </w:r>
      <w:r w:rsidRPr="001C0DED">
        <w:rPr>
          <w:rFonts w:ascii="Sylfaen" w:hAnsi="Sylfaen" w:cs="Sylfaen"/>
          <w:sz w:val="22"/>
          <w:szCs w:val="22"/>
          <w:lang w:val="ka-GE"/>
        </w:rPr>
        <w:t>სახით</w:t>
      </w:r>
      <w:r w:rsidRPr="001C0DED">
        <w:rPr>
          <w:rFonts w:ascii="Sylfaen" w:hAnsi="Sylfaen"/>
          <w:sz w:val="22"/>
          <w:szCs w:val="22"/>
          <w:lang w:val="ka-GE"/>
        </w:rPr>
        <w:t xml:space="preserve">. </w:t>
      </w:r>
    </w:p>
    <w:p w:rsidR="005E6B5A" w:rsidRPr="001C0DED" w:rsidRDefault="005E6B5A" w:rsidP="001C0DED">
      <w:pPr>
        <w:pStyle w:val="Normal0"/>
        <w:spacing w:before="120" w:after="120"/>
        <w:jc w:val="both"/>
        <w:rPr>
          <w:rFonts w:ascii="Sylfaen" w:hAnsi="Sylfaen"/>
          <w:sz w:val="20"/>
          <w:szCs w:val="20"/>
          <w:lang w:val="ka-GE"/>
        </w:rPr>
      </w:pPr>
      <w:r w:rsidRPr="001C0DED">
        <w:rPr>
          <w:rFonts w:ascii="Sylfaen" w:hAnsi="Sylfaen" w:cs="Sylfaen"/>
          <w:b/>
          <w:sz w:val="20"/>
          <w:szCs w:val="20"/>
          <w:lang w:val="ka-GE"/>
        </w:rPr>
        <w:t>ცხრილი</w:t>
      </w:r>
      <w:r w:rsidRPr="001C0DED">
        <w:rPr>
          <w:rFonts w:ascii="Sylfaen" w:hAnsi="Sylfaen"/>
          <w:b/>
          <w:sz w:val="20"/>
          <w:szCs w:val="20"/>
          <w:lang w:val="ka-GE"/>
        </w:rPr>
        <w:t xml:space="preserve"> </w:t>
      </w:r>
      <w:r w:rsidR="00BC076F" w:rsidRPr="001C0DED">
        <w:rPr>
          <w:rFonts w:ascii="Sylfaen" w:hAnsi="Sylfaen"/>
          <w:b/>
          <w:sz w:val="20"/>
          <w:szCs w:val="20"/>
          <w:lang w:val="ka-GE"/>
        </w:rPr>
        <w:t>7.1.</w:t>
      </w:r>
      <w:r w:rsidRPr="001C0DED">
        <w:rPr>
          <w:rFonts w:ascii="Sylfaen" w:hAnsi="Sylfaen"/>
          <w:b/>
          <w:sz w:val="20"/>
          <w:szCs w:val="20"/>
          <w:lang w:val="ka-GE"/>
        </w:rPr>
        <w:t>1.</w:t>
      </w:r>
      <w:r w:rsidRPr="001C0DED">
        <w:rPr>
          <w:rFonts w:ascii="Sylfaen" w:hAnsi="Sylfaen"/>
          <w:sz w:val="20"/>
          <w:szCs w:val="20"/>
          <w:lang w:val="ka-GE"/>
        </w:rPr>
        <w:t xml:space="preserve"> </w:t>
      </w:r>
      <w:r w:rsidRPr="001C0DED">
        <w:rPr>
          <w:rFonts w:ascii="Sylfaen" w:hAnsi="Sylfaen" w:cs="Sylfaen"/>
          <w:sz w:val="20"/>
          <w:szCs w:val="20"/>
          <w:lang w:val="ka-GE"/>
        </w:rPr>
        <w:t>პუნქტის</w:t>
      </w:r>
      <w:r w:rsidRPr="001C0DED">
        <w:rPr>
          <w:rFonts w:ascii="Sylfaen" w:hAnsi="Sylfaen"/>
          <w:sz w:val="20"/>
          <w:szCs w:val="20"/>
          <w:lang w:val="ka-GE"/>
        </w:rPr>
        <w:t xml:space="preserve"> </w:t>
      </w:r>
      <w:r w:rsidRPr="001C0DED">
        <w:rPr>
          <w:rFonts w:ascii="Sylfaen" w:hAnsi="Sylfaen" w:cs="Sylfaen"/>
          <w:sz w:val="20"/>
          <w:szCs w:val="20"/>
          <w:lang w:val="ka-GE"/>
        </w:rPr>
        <w:t>კოორდინატები</w:t>
      </w:r>
      <w:r w:rsidRPr="001C0DED">
        <w:rPr>
          <w:rFonts w:ascii="Sylfaen" w:hAnsi="Sylfaen"/>
          <w:sz w:val="20"/>
          <w:szCs w:val="20"/>
          <w:lang w:val="ka-GE"/>
        </w:rPr>
        <w:t xml:space="preserve">, </w:t>
      </w:r>
      <w:proofErr w:type="spellStart"/>
      <w:r w:rsidRPr="001C0DED">
        <w:rPr>
          <w:rFonts w:ascii="Sylfaen" w:hAnsi="Sylfaen" w:cs="Sylfaen"/>
          <w:sz w:val="20"/>
          <w:szCs w:val="20"/>
          <w:lang w:val="ka-GE"/>
        </w:rPr>
        <w:t>ბარომეტრული</w:t>
      </w:r>
      <w:proofErr w:type="spellEnd"/>
      <w:r w:rsidRPr="001C0DED">
        <w:rPr>
          <w:rFonts w:ascii="Sylfaen" w:hAnsi="Sylfaen"/>
          <w:sz w:val="20"/>
          <w:szCs w:val="20"/>
          <w:lang w:val="ka-GE"/>
        </w:rPr>
        <w:t xml:space="preserve"> </w:t>
      </w:r>
      <w:r w:rsidRPr="001C0DED">
        <w:rPr>
          <w:rFonts w:ascii="Sylfaen" w:hAnsi="Sylfaen" w:cs="Sylfaen"/>
          <w:sz w:val="20"/>
          <w:szCs w:val="20"/>
          <w:lang w:val="ka-GE"/>
        </w:rPr>
        <w:t>წნევა</w:t>
      </w:r>
    </w:p>
    <w:tbl>
      <w:tblPr>
        <w:tblStyle w:val="TableGrid"/>
        <w:tblW w:w="0" w:type="auto"/>
        <w:jc w:val="center"/>
        <w:tblLayout w:type="fixed"/>
        <w:tblLook w:val="04A0" w:firstRow="1" w:lastRow="0" w:firstColumn="1" w:lastColumn="0" w:noHBand="0" w:noVBand="1"/>
      </w:tblPr>
      <w:tblGrid>
        <w:gridCol w:w="534"/>
        <w:gridCol w:w="2342"/>
        <w:gridCol w:w="1856"/>
        <w:gridCol w:w="1856"/>
        <w:gridCol w:w="1384"/>
        <w:gridCol w:w="1883"/>
      </w:tblGrid>
      <w:tr w:rsidR="005E6B5A" w:rsidRPr="00491FF5" w:rsidTr="00CA75A7">
        <w:trPr>
          <w:jc w:val="center"/>
        </w:trPr>
        <w:tc>
          <w:tcPr>
            <w:tcW w:w="534" w:type="dxa"/>
            <w:shd w:val="pct15" w:color="auto" w:fill="auto"/>
            <w:vAlign w:val="center"/>
          </w:tcPr>
          <w:p w:rsidR="005E6B5A" w:rsidRPr="00491FF5" w:rsidRDefault="005E6B5A" w:rsidP="001C0DED">
            <w:pPr>
              <w:pStyle w:val="Normal0"/>
              <w:jc w:val="center"/>
              <w:rPr>
                <w:rFonts w:ascii="Sylfaen" w:hAnsi="Sylfaen" w:cs="Sylfaen"/>
                <w:b/>
                <w:sz w:val="20"/>
                <w:szCs w:val="20"/>
                <w:lang w:val="ka-GE"/>
              </w:rPr>
            </w:pPr>
            <w:r w:rsidRPr="00491FF5">
              <w:rPr>
                <w:rFonts w:ascii="Sylfaen" w:hAnsi="Sylfaen" w:cs="Sylfaen"/>
                <w:b/>
                <w:sz w:val="20"/>
                <w:szCs w:val="20"/>
                <w:lang w:val="ka-GE"/>
              </w:rPr>
              <w:t>№</w:t>
            </w:r>
          </w:p>
        </w:tc>
        <w:tc>
          <w:tcPr>
            <w:tcW w:w="2342" w:type="dxa"/>
            <w:shd w:val="pct15" w:color="auto" w:fill="auto"/>
            <w:vAlign w:val="center"/>
          </w:tcPr>
          <w:p w:rsidR="005E6B5A" w:rsidRPr="00491FF5" w:rsidRDefault="005E6B5A" w:rsidP="001C0DED">
            <w:pPr>
              <w:pStyle w:val="Normal0"/>
              <w:ind w:left="33"/>
              <w:jc w:val="center"/>
              <w:rPr>
                <w:rFonts w:ascii="Sylfaen" w:hAnsi="Sylfaen" w:cs="Sylfaen"/>
                <w:b/>
                <w:sz w:val="20"/>
                <w:szCs w:val="20"/>
                <w:lang w:val="ka-GE"/>
              </w:rPr>
            </w:pPr>
            <w:r w:rsidRPr="00491FF5">
              <w:rPr>
                <w:rFonts w:ascii="Sylfaen" w:hAnsi="Sylfaen" w:cs="Sylfaen"/>
                <w:b/>
                <w:sz w:val="20"/>
                <w:szCs w:val="20"/>
                <w:lang w:val="ka-GE"/>
              </w:rPr>
              <w:t>პუნქტის დასახელება</w:t>
            </w:r>
          </w:p>
        </w:tc>
        <w:tc>
          <w:tcPr>
            <w:tcW w:w="1856" w:type="dxa"/>
            <w:shd w:val="pct15" w:color="auto" w:fill="auto"/>
            <w:vAlign w:val="center"/>
          </w:tcPr>
          <w:p w:rsidR="005E6B5A" w:rsidRPr="00491FF5" w:rsidRDefault="005E6B5A" w:rsidP="001C0DED">
            <w:pPr>
              <w:pStyle w:val="Normal0"/>
              <w:jc w:val="center"/>
              <w:rPr>
                <w:rFonts w:ascii="Sylfaen" w:hAnsi="Sylfaen" w:cs="Sylfaen"/>
                <w:b/>
                <w:sz w:val="20"/>
                <w:szCs w:val="20"/>
                <w:lang w:val="ka-GE"/>
              </w:rPr>
            </w:pPr>
            <w:r w:rsidRPr="00491FF5">
              <w:rPr>
                <w:rFonts w:ascii="Sylfaen" w:hAnsi="Sylfaen" w:cs="Sylfaen"/>
                <w:b/>
                <w:sz w:val="20"/>
                <w:szCs w:val="20"/>
                <w:lang w:val="ka-GE"/>
              </w:rPr>
              <w:t>გეოგრაფიული განედი (გრადუსი და მინუტი)</w:t>
            </w:r>
          </w:p>
        </w:tc>
        <w:tc>
          <w:tcPr>
            <w:tcW w:w="1856" w:type="dxa"/>
            <w:shd w:val="pct15" w:color="auto" w:fill="auto"/>
            <w:vAlign w:val="center"/>
          </w:tcPr>
          <w:p w:rsidR="005E6B5A" w:rsidRPr="00491FF5" w:rsidRDefault="005E6B5A" w:rsidP="001C0DED">
            <w:pPr>
              <w:pStyle w:val="Normal0"/>
              <w:jc w:val="center"/>
              <w:rPr>
                <w:rFonts w:ascii="Sylfaen" w:hAnsi="Sylfaen" w:cs="Sylfaen"/>
                <w:b/>
                <w:sz w:val="20"/>
                <w:szCs w:val="20"/>
                <w:lang w:val="ka-GE"/>
              </w:rPr>
            </w:pPr>
            <w:r w:rsidRPr="00491FF5">
              <w:rPr>
                <w:rFonts w:ascii="Sylfaen" w:hAnsi="Sylfaen" w:cs="Sylfaen"/>
                <w:b/>
                <w:sz w:val="20"/>
                <w:szCs w:val="20"/>
                <w:lang w:val="ka-GE"/>
              </w:rPr>
              <w:t>გეოგრაფიული გრძედი (გრადუსი და მინუტი)</w:t>
            </w:r>
          </w:p>
        </w:tc>
        <w:tc>
          <w:tcPr>
            <w:tcW w:w="1384" w:type="dxa"/>
            <w:shd w:val="pct15" w:color="auto" w:fill="auto"/>
            <w:vAlign w:val="center"/>
          </w:tcPr>
          <w:p w:rsidR="005E6B5A" w:rsidRPr="00491FF5" w:rsidRDefault="005E6B5A" w:rsidP="001C0DED">
            <w:pPr>
              <w:pStyle w:val="Normal0"/>
              <w:jc w:val="center"/>
              <w:rPr>
                <w:rFonts w:ascii="Sylfaen" w:hAnsi="Sylfaen"/>
                <w:b/>
                <w:sz w:val="20"/>
                <w:szCs w:val="20"/>
                <w:lang w:val="ka-GE"/>
              </w:rPr>
            </w:pPr>
            <w:r w:rsidRPr="00491FF5">
              <w:rPr>
                <w:rFonts w:ascii="Sylfaen" w:hAnsi="Sylfaen" w:cs="Sylfaen"/>
                <w:b/>
                <w:sz w:val="20"/>
                <w:szCs w:val="20"/>
                <w:lang w:val="ka-GE"/>
              </w:rPr>
              <w:t>სიმაღლე</w:t>
            </w:r>
            <w:r w:rsidRPr="00491FF5">
              <w:rPr>
                <w:rFonts w:ascii="Sylfaen" w:hAnsi="Sylfaen"/>
                <w:b/>
                <w:sz w:val="20"/>
                <w:szCs w:val="20"/>
                <w:lang w:val="ka-GE"/>
              </w:rPr>
              <w:t xml:space="preserve"> </w:t>
            </w:r>
            <w:r w:rsidRPr="00491FF5">
              <w:rPr>
                <w:rFonts w:ascii="Sylfaen" w:hAnsi="Sylfaen" w:cs="Sylfaen"/>
                <w:b/>
                <w:sz w:val="20"/>
                <w:szCs w:val="20"/>
                <w:lang w:val="ka-GE"/>
              </w:rPr>
              <w:t>ზღვის</w:t>
            </w:r>
            <w:r w:rsidRPr="00491FF5">
              <w:rPr>
                <w:rFonts w:ascii="Sylfaen" w:hAnsi="Sylfaen"/>
                <w:b/>
                <w:sz w:val="20"/>
                <w:szCs w:val="20"/>
                <w:lang w:val="ka-GE"/>
              </w:rPr>
              <w:t xml:space="preserve"> </w:t>
            </w:r>
            <w:r w:rsidRPr="00491FF5">
              <w:rPr>
                <w:rFonts w:ascii="Sylfaen" w:hAnsi="Sylfaen" w:cs="Sylfaen"/>
                <w:b/>
                <w:sz w:val="20"/>
                <w:szCs w:val="20"/>
                <w:lang w:val="ka-GE"/>
              </w:rPr>
              <w:t>დონიდან</w:t>
            </w:r>
            <w:r w:rsidRPr="00491FF5">
              <w:rPr>
                <w:rFonts w:ascii="Sylfaen" w:hAnsi="Sylfaen"/>
                <w:b/>
                <w:sz w:val="20"/>
                <w:szCs w:val="20"/>
                <w:lang w:val="ka-GE"/>
              </w:rPr>
              <w:t xml:space="preserve"> (</w:t>
            </w:r>
            <w:r w:rsidRPr="00491FF5">
              <w:rPr>
                <w:rFonts w:ascii="Sylfaen" w:hAnsi="Sylfaen" w:cs="Sylfaen"/>
                <w:b/>
                <w:sz w:val="20"/>
                <w:szCs w:val="20"/>
                <w:lang w:val="ka-GE"/>
              </w:rPr>
              <w:t>მ</w:t>
            </w:r>
            <w:r w:rsidRPr="00491FF5">
              <w:rPr>
                <w:rFonts w:ascii="Sylfaen" w:hAnsi="Sylfaen"/>
                <w:b/>
                <w:sz w:val="20"/>
                <w:szCs w:val="20"/>
                <w:lang w:val="ka-GE"/>
              </w:rPr>
              <w:t>)</w:t>
            </w:r>
          </w:p>
        </w:tc>
        <w:tc>
          <w:tcPr>
            <w:tcW w:w="1883" w:type="dxa"/>
            <w:shd w:val="pct15" w:color="auto" w:fill="auto"/>
            <w:vAlign w:val="center"/>
          </w:tcPr>
          <w:p w:rsidR="005E6B5A" w:rsidRPr="00491FF5" w:rsidRDefault="005E6B5A" w:rsidP="001C0DED">
            <w:pPr>
              <w:pStyle w:val="Normal0"/>
              <w:jc w:val="center"/>
              <w:rPr>
                <w:rFonts w:ascii="Sylfaen" w:hAnsi="Sylfaen"/>
                <w:b/>
                <w:sz w:val="20"/>
                <w:szCs w:val="20"/>
                <w:lang w:val="ka-GE"/>
              </w:rPr>
            </w:pPr>
            <w:proofErr w:type="spellStart"/>
            <w:r w:rsidRPr="00491FF5">
              <w:rPr>
                <w:rFonts w:ascii="Sylfaen" w:hAnsi="Sylfaen" w:cs="Sylfaen"/>
                <w:b/>
                <w:sz w:val="20"/>
                <w:szCs w:val="20"/>
                <w:lang w:val="ka-GE"/>
              </w:rPr>
              <w:t>ბარომეტრული</w:t>
            </w:r>
            <w:proofErr w:type="spellEnd"/>
            <w:r w:rsidRPr="00491FF5">
              <w:rPr>
                <w:rFonts w:ascii="Sylfaen" w:hAnsi="Sylfaen"/>
                <w:b/>
                <w:sz w:val="20"/>
                <w:szCs w:val="20"/>
                <w:lang w:val="ka-GE"/>
              </w:rPr>
              <w:t xml:space="preserve"> </w:t>
            </w:r>
            <w:r w:rsidRPr="00491FF5">
              <w:rPr>
                <w:rFonts w:ascii="Sylfaen" w:hAnsi="Sylfaen" w:cs="Sylfaen"/>
                <w:b/>
                <w:sz w:val="20"/>
                <w:szCs w:val="20"/>
                <w:lang w:val="ka-GE"/>
              </w:rPr>
              <w:t>წნევა</w:t>
            </w:r>
            <w:r w:rsidRPr="00491FF5">
              <w:rPr>
                <w:rFonts w:ascii="Sylfaen" w:hAnsi="Sylfaen"/>
                <w:b/>
                <w:sz w:val="20"/>
                <w:szCs w:val="20"/>
                <w:lang w:val="ka-GE"/>
              </w:rPr>
              <w:t xml:space="preserve"> (</w:t>
            </w:r>
            <w:r w:rsidRPr="00491FF5">
              <w:rPr>
                <w:rFonts w:ascii="Sylfaen" w:hAnsi="Sylfaen" w:cs="Sylfaen"/>
                <w:b/>
                <w:sz w:val="20"/>
                <w:szCs w:val="20"/>
                <w:lang w:val="ka-GE"/>
              </w:rPr>
              <w:t>ჰპა</w:t>
            </w:r>
            <w:r w:rsidRPr="00491FF5">
              <w:rPr>
                <w:rFonts w:ascii="Sylfaen" w:hAnsi="Sylfaen"/>
                <w:b/>
                <w:sz w:val="20"/>
                <w:szCs w:val="20"/>
                <w:lang w:val="ka-GE"/>
              </w:rPr>
              <w:t>)</w:t>
            </w:r>
          </w:p>
        </w:tc>
      </w:tr>
      <w:tr w:rsidR="005E6B5A" w:rsidRPr="00491FF5" w:rsidTr="00CA75A7">
        <w:trPr>
          <w:jc w:val="center"/>
        </w:trPr>
        <w:tc>
          <w:tcPr>
            <w:tcW w:w="534" w:type="dxa"/>
          </w:tcPr>
          <w:p w:rsidR="005E6B5A" w:rsidRPr="00491FF5" w:rsidRDefault="005E6B5A" w:rsidP="001C0DED">
            <w:pPr>
              <w:pStyle w:val="Normal0"/>
              <w:jc w:val="center"/>
              <w:rPr>
                <w:rFonts w:ascii="Sylfaen" w:hAnsi="Sylfaen"/>
                <w:sz w:val="20"/>
                <w:szCs w:val="20"/>
                <w:lang w:val="ka-GE"/>
              </w:rPr>
            </w:pPr>
            <w:r w:rsidRPr="00491FF5">
              <w:rPr>
                <w:rFonts w:ascii="Sylfaen" w:hAnsi="Sylfaen"/>
                <w:sz w:val="20"/>
                <w:szCs w:val="20"/>
                <w:lang w:val="ka-GE"/>
              </w:rPr>
              <w:t>1</w:t>
            </w:r>
          </w:p>
        </w:tc>
        <w:tc>
          <w:tcPr>
            <w:tcW w:w="2342" w:type="dxa"/>
          </w:tcPr>
          <w:p w:rsidR="005E6B5A" w:rsidRPr="00491FF5" w:rsidRDefault="005E6B5A" w:rsidP="001C0DED">
            <w:pPr>
              <w:rPr>
                <w:rFonts w:ascii="Sylfaen" w:hAnsi="Sylfaen"/>
                <w:sz w:val="20"/>
                <w:szCs w:val="20"/>
                <w:lang w:val="ka-GE"/>
              </w:rPr>
            </w:pPr>
            <w:r w:rsidRPr="00491FF5">
              <w:rPr>
                <w:rFonts w:ascii="Sylfaen" w:hAnsi="Sylfaen" w:cs="Sylfaen"/>
                <w:sz w:val="20"/>
                <w:szCs w:val="20"/>
                <w:lang w:val="ka-GE"/>
              </w:rPr>
              <w:t>ზესტაფონი</w:t>
            </w:r>
          </w:p>
        </w:tc>
        <w:tc>
          <w:tcPr>
            <w:tcW w:w="1856" w:type="dxa"/>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42</w:t>
            </w:r>
            <w:r w:rsidRPr="00491FF5">
              <w:rPr>
                <w:rFonts w:ascii="Sylfaen" w:hAnsi="Sylfaen"/>
                <w:sz w:val="20"/>
                <w:szCs w:val="20"/>
                <w:vertAlign w:val="superscript"/>
                <w:lang w:val="ka-GE"/>
              </w:rPr>
              <w:t>0</w:t>
            </w:r>
            <w:r w:rsidRPr="00491FF5">
              <w:rPr>
                <w:rFonts w:ascii="Sylfaen" w:hAnsi="Sylfaen"/>
                <w:sz w:val="20"/>
                <w:szCs w:val="20"/>
                <w:lang w:val="ka-GE"/>
              </w:rPr>
              <w:t>08'</w:t>
            </w:r>
          </w:p>
        </w:tc>
        <w:tc>
          <w:tcPr>
            <w:tcW w:w="1856" w:type="dxa"/>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43</w:t>
            </w:r>
            <w:r w:rsidRPr="00491FF5">
              <w:rPr>
                <w:rFonts w:ascii="Sylfaen" w:hAnsi="Sylfaen"/>
                <w:sz w:val="20"/>
                <w:szCs w:val="20"/>
                <w:vertAlign w:val="superscript"/>
                <w:lang w:val="ka-GE"/>
              </w:rPr>
              <w:t>0</w:t>
            </w:r>
            <w:r w:rsidRPr="00491FF5">
              <w:rPr>
                <w:rFonts w:ascii="Sylfaen" w:hAnsi="Sylfaen"/>
                <w:sz w:val="20"/>
                <w:szCs w:val="20"/>
                <w:lang w:val="ka-GE"/>
              </w:rPr>
              <w:t>01'</w:t>
            </w:r>
          </w:p>
        </w:tc>
        <w:tc>
          <w:tcPr>
            <w:tcW w:w="1384" w:type="dxa"/>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148</w:t>
            </w:r>
          </w:p>
        </w:tc>
        <w:tc>
          <w:tcPr>
            <w:tcW w:w="1883" w:type="dxa"/>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990</w:t>
            </w:r>
          </w:p>
        </w:tc>
      </w:tr>
    </w:tbl>
    <w:p w:rsidR="005E6B5A" w:rsidRPr="001C0DED" w:rsidRDefault="005E6B5A" w:rsidP="00491FF5">
      <w:pPr>
        <w:pStyle w:val="Normal0"/>
        <w:spacing w:before="120" w:after="120"/>
        <w:jc w:val="both"/>
        <w:rPr>
          <w:rFonts w:ascii="Sylfaen" w:hAnsi="Sylfaen"/>
          <w:sz w:val="22"/>
          <w:szCs w:val="22"/>
          <w:lang w:val="ka-GE"/>
        </w:rPr>
      </w:pPr>
      <w:r w:rsidRPr="001C0DED">
        <w:rPr>
          <w:rFonts w:ascii="Sylfaen" w:hAnsi="Sylfaen" w:cs="Sylfaen"/>
          <w:sz w:val="22"/>
          <w:szCs w:val="22"/>
          <w:lang w:val="ka-GE"/>
        </w:rPr>
        <w:t>სამშენებლო</w:t>
      </w:r>
      <w:r w:rsidRPr="001C0DED">
        <w:rPr>
          <w:rFonts w:ascii="Sylfaen" w:hAnsi="Sylfaen"/>
          <w:sz w:val="22"/>
          <w:szCs w:val="22"/>
          <w:lang w:val="ka-GE"/>
        </w:rPr>
        <w:t xml:space="preserve"> </w:t>
      </w:r>
      <w:r w:rsidRPr="001C0DED">
        <w:rPr>
          <w:rFonts w:ascii="Sylfaen" w:hAnsi="Sylfaen" w:cs="Sylfaen"/>
          <w:sz w:val="22"/>
          <w:szCs w:val="22"/>
          <w:lang w:val="ka-GE"/>
        </w:rPr>
        <w:t>კლიმატური</w:t>
      </w:r>
      <w:r w:rsidRPr="001C0DED">
        <w:rPr>
          <w:rFonts w:ascii="Sylfaen" w:hAnsi="Sylfaen"/>
          <w:sz w:val="22"/>
          <w:szCs w:val="22"/>
          <w:lang w:val="ka-GE"/>
        </w:rPr>
        <w:t xml:space="preserve"> </w:t>
      </w:r>
      <w:r w:rsidRPr="001C0DED">
        <w:rPr>
          <w:rFonts w:ascii="Sylfaen" w:hAnsi="Sylfaen" w:cs="Sylfaen"/>
          <w:sz w:val="22"/>
          <w:szCs w:val="22"/>
          <w:lang w:val="ka-GE"/>
        </w:rPr>
        <w:t>დარაიონების</w:t>
      </w:r>
      <w:r w:rsidRPr="001C0DED">
        <w:rPr>
          <w:rFonts w:ascii="Sylfaen" w:hAnsi="Sylfaen"/>
          <w:sz w:val="22"/>
          <w:szCs w:val="22"/>
          <w:lang w:val="ka-GE"/>
        </w:rPr>
        <w:t xml:space="preserve"> </w:t>
      </w:r>
      <w:r w:rsidRPr="001C0DED">
        <w:rPr>
          <w:rFonts w:ascii="Sylfaen" w:hAnsi="Sylfaen" w:cs="Sylfaen"/>
          <w:sz w:val="22"/>
          <w:szCs w:val="22"/>
          <w:lang w:val="ka-GE"/>
        </w:rPr>
        <w:t>მიხედვით</w:t>
      </w:r>
      <w:r w:rsidRPr="001C0DED">
        <w:rPr>
          <w:rFonts w:ascii="Sylfaen" w:hAnsi="Sylfaen"/>
          <w:sz w:val="22"/>
          <w:szCs w:val="22"/>
          <w:lang w:val="ka-GE"/>
        </w:rPr>
        <w:t xml:space="preserve"> </w:t>
      </w:r>
      <w:r w:rsidRPr="001C0DED">
        <w:rPr>
          <w:rFonts w:ascii="Sylfaen" w:hAnsi="Sylfaen" w:cs="Sylfaen"/>
          <w:lang w:val="ka-GE"/>
        </w:rPr>
        <w:t>ზესტაფონი</w:t>
      </w:r>
      <w:r w:rsidRPr="001C0DED">
        <w:rPr>
          <w:rFonts w:ascii="Sylfaen" w:hAnsi="Sylfaen" w:cs="Sylfaen"/>
          <w:sz w:val="22"/>
          <w:szCs w:val="22"/>
          <w:lang w:val="ka-GE"/>
        </w:rPr>
        <w:t xml:space="preserve"> განეკუთვნება</w:t>
      </w:r>
      <w:r w:rsidRPr="001C0DED">
        <w:rPr>
          <w:rFonts w:ascii="Sylfaen" w:hAnsi="Sylfaen"/>
          <w:sz w:val="22"/>
          <w:szCs w:val="22"/>
          <w:lang w:val="ka-GE"/>
        </w:rPr>
        <w:t xml:space="preserve"> I </w:t>
      </w:r>
      <w:proofErr w:type="spellStart"/>
      <w:r w:rsidRPr="001C0DED">
        <w:rPr>
          <w:rFonts w:ascii="Sylfaen" w:hAnsi="Sylfaen"/>
          <w:sz w:val="22"/>
          <w:szCs w:val="22"/>
          <w:lang w:val="ka-GE"/>
        </w:rPr>
        <w:t>I</w:t>
      </w:r>
      <w:proofErr w:type="spellEnd"/>
      <w:r w:rsidRPr="001C0DED">
        <w:rPr>
          <w:rFonts w:ascii="Sylfaen" w:hAnsi="Sylfaen"/>
          <w:sz w:val="22"/>
          <w:szCs w:val="22"/>
          <w:lang w:val="ka-GE"/>
        </w:rPr>
        <w:t xml:space="preserve"> </w:t>
      </w:r>
      <w:proofErr w:type="spellStart"/>
      <w:r w:rsidRPr="001C0DED">
        <w:rPr>
          <w:rFonts w:ascii="Sylfaen" w:hAnsi="Sylfaen"/>
          <w:sz w:val="22"/>
          <w:szCs w:val="22"/>
          <w:lang w:val="ka-GE"/>
        </w:rPr>
        <w:t>I</w:t>
      </w:r>
      <w:proofErr w:type="spellEnd"/>
      <w:r w:rsidRPr="001C0DED">
        <w:rPr>
          <w:rFonts w:ascii="Sylfaen" w:hAnsi="Sylfaen"/>
          <w:sz w:val="22"/>
          <w:szCs w:val="22"/>
          <w:lang w:val="ka-GE"/>
        </w:rPr>
        <w:t xml:space="preserve"> </w:t>
      </w:r>
      <w:r w:rsidRPr="001C0DED">
        <w:rPr>
          <w:rFonts w:ascii="Sylfaen" w:hAnsi="Sylfaen" w:cs="Sylfaen"/>
          <w:sz w:val="22"/>
          <w:szCs w:val="22"/>
          <w:lang w:val="ka-GE"/>
        </w:rPr>
        <w:t xml:space="preserve">ბ. </w:t>
      </w:r>
      <w:proofErr w:type="spellStart"/>
      <w:r w:rsidRPr="001C0DED">
        <w:rPr>
          <w:rFonts w:ascii="Sylfaen" w:hAnsi="Sylfaen" w:cs="Sylfaen"/>
          <w:sz w:val="22"/>
          <w:szCs w:val="22"/>
          <w:lang w:val="ka-GE"/>
        </w:rPr>
        <w:t>ქვე</w:t>
      </w:r>
      <w:proofErr w:type="spellEnd"/>
      <w:r w:rsidR="00491FF5">
        <w:rPr>
          <w:rFonts w:ascii="Sylfaen" w:hAnsi="Sylfaen" w:cs="Sylfaen"/>
          <w:sz w:val="22"/>
          <w:szCs w:val="22"/>
          <w:lang w:val="ka-GE"/>
        </w:rPr>
        <w:t>-</w:t>
      </w:r>
      <w:r w:rsidRPr="001C0DED">
        <w:rPr>
          <w:rFonts w:ascii="Sylfaen" w:hAnsi="Sylfaen" w:cs="Sylfaen"/>
          <w:sz w:val="22"/>
          <w:szCs w:val="22"/>
          <w:lang w:val="ka-GE"/>
        </w:rPr>
        <w:t>რაიონს.</w:t>
      </w:r>
    </w:p>
    <w:p w:rsidR="005E6B5A" w:rsidRPr="001C0DED" w:rsidRDefault="005E6B5A" w:rsidP="001C0DED">
      <w:pPr>
        <w:pStyle w:val="Normal0"/>
        <w:spacing w:before="120" w:after="120"/>
        <w:rPr>
          <w:rFonts w:ascii="Sylfaen" w:hAnsi="Sylfaen"/>
          <w:sz w:val="20"/>
          <w:szCs w:val="20"/>
          <w:lang w:val="ka-GE"/>
        </w:rPr>
      </w:pPr>
      <w:r w:rsidRPr="001C0DED">
        <w:rPr>
          <w:rFonts w:ascii="Sylfaen" w:hAnsi="Sylfaen" w:cs="Sylfaen"/>
          <w:b/>
          <w:sz w:val="20"/>
          <w:szCs w:val="20"/>
          <w:lang w:val="ka-GE"/>
        </w:rPr>
        <w:t>ცხრილი</w:t>
      </w:r>
      <w:r w:rsidRPr="001C0DED">
        <w:rPr>
          <w:rFonts w:ascii="Sylfaen" w:hAnsi="Sylfaen"/>
          <w:b/>
          <w:sz w:val="20"/>
          <w:szCs w:val="20"/>
          <w:lang w:val="ka-GE"/>
        </w:rPr>
        <w:t xml:space="preserve"> </w:t>
      </w:r>
      <w:r w:rsidR="00BC076F" w:rsidRPr="001C0DED">
        <w:rPr>
          <w:rFonts w:ascii="Sylfaen" w:hAnsi="Sylfaen"/>
          <w:b/>
          <w:sz w:val="20"/>
          <w:szCs w:val="20"/>
          <w:lang w:val="ka-GE"/>
        </w:rPr>
        <w:t>7.1</w:t>
      </w:r>
      <w:r w:rsidRPr="001C0DED">
        <w:rPr>
          <w:rFonts w:ascii="Sylfaen" w:hAnsi="Sylfaen"/>
          <w:b/>
          <w:sz w:val="20"/>
          <w:szCs w:val="20"/>
          <w:lang w:val="ka-GE"/>
        </w:rPr>
        <w:t>.</w:t>
      </w:r>
      <w:r w:rsidR="00BC076F" w:rsidRPr="001C0DED">
        <w:rPr>
          <w:rFonts w:ascii="Sylfaen" w:hAnsi="Sylfaen"/>
          <w:b/>
          <w:sz w:val="20"/>
          <w:szCs w:val="20"/>
          <w:lang w:val="ka-GE"/>
        </w:rPr>
        <w:t>2.</w:t>
      </w:r>
      <w:r w:rsidRPr="001C0DED">
        <w:rPr>
          <w:rFonts w:ascii="Sylfaen" w:hAnsi="Sylfaen"/>
          <w:sz w:val="20"/>
          <w:szCs w:val="20"/>
          <w:lang w:val="ka-GE"/>
        </w:rPr>
        <w:t xml:space="preserve">  </w:t>
      </w:r>
      <w:r w:rsidRPr="001C0DED">
        <w:rPr>
          <w:rFonts w:ascii="Sylfaen" w:hAnsi="Sylfaen" w:cs="Sylfaen"/>
          <w:sz w:val="20"/>
          <w:szCs w:val="20"/>
          <w:lang w:val="ka-GE"/>
        </w:rPr>
        <w:t>ჰაერის</w:t>
      </w:r>
      <w:r w:rsidRPr="001C0DED">
        <w:rPr>
          <w:rFonts w:ascii="Sylfaen" w:hAnsi="Sylfaen"/>
          <w:sz w:val="20"/>
          <w:szCs w:val="20"/>
          <w:lang w:val="ka-GE"/>
        </w:rPr>
        <w:t xml:space="preserve"> </w:t>
      </w:r>
      <w:r w:rsidRPr="001C0DED">
        <w:rPr>
          <w:rFonts w:ascii="Sylfaen" w:hAnsi="Sylfaen" w:cs="Sylfaen"/>
          <w:sz w:val="20"/>
          <w:szCs w:val="20"/>
          <w:lang w:val="ka-GE"/>
        </w:rPr>
        <w:t>ტემპერატურა</w:t>
      </w:r>
      <w:r w:rsidRPr="001C0DED">
        <w:rPr>
          <w:rFonts w:ascii="Sylfaen" w:hAnsi="Sylfaen"/>
          <w:sz w:val="20"/>
          <w:szCs w:val="20"/>
          <w:lang w:val="ka-GE"/>
        </w:rPr>
        <w:t xml:space="preserve"> (</w:t>
      </w:r>
      <w:r w:rsidRPr="001C0DED">
        <w:rPr>
          <w:rFonts w:ascii="Sylfaen" w:hAnsi="Sylfaen" w:cs="Sylfaen"/>
          <w:sz w:val="20"/>
          <w:szCs w:val="20"/>
          <w:lang w:val="ka-GE"/>
        </w:rPr>
        <w:t>თვის</w:t>
      </w:r>
      <w:r w:rsidRPr="001C0DED">
        <w:rPr>
          <w:rFonts w:ascii="Sylfaen" w:hAnsi="Sylfaen"/>
          <w:sz w:val="20"/>
          <w:szCs w:val="20"/>
          <w:lang w:val="ka-GE"/>
        </w:rPr>
        <w:t xml:space="preserve"> </w:t>
      </w:r>
      <w:r w:rsidRPr="001C0DED">
        <w:rPr>
          <w:rFonts w:ascii="Sylfaen" w:hAnsi="Sylfaen" w:cs="Sylfaen"/>
          <w:sz w:val="20"/>
          <w:szCs w:val="20"/>
          <w:lang w:val="ka-GE"/>
        </w:rPr>
        <w:t>და</w:t>
      </w:r>
      <w:r w:rsidRPr="001C0DED">
        <w:rPr>
          <w:rFonts w:ascii="Sylfaen" w:hAnsi="Sylfaen"/>
          <w:sz w:val="20"/>
          <w:szCs w:val="20"/>
          <w:lang w:val="ka-GE"/>
        </w:rPr>
        <w:t xml:space="preserve"> </w:t>
      </w:r>
      <w:r w:rsidRPr="001C0DED">
        <w:rPr>
          <w:rFonts w:ascii="Sylfaen" w:hAnsi="Sylfaen" w:cs="Sylfaen"/>
          <w:sz w:val="20"/>
          <w:szCs w:val="20"/>
          <w:lang w:val="ka-GE"/>
        </w:rPr>
        <w:t>წლის</w:t>
      </w:r>
      <w:r w:rsidRPr="001C0DED">
        <w:rPr>
          <w:rFonts w:ascii="Sylfaen" w:hAnsi="Sylfaen"/>
          <w:sz w:val="20"/>
          <w:szCs w:val="20"/>
          <w:lang w:val="ka-GE"/>
        </w:rPr>
        <w:t xml:space="preserve"> </w:t>
      </w:r>
      <w:r w:rsidRPr="001C0DED">
        <w:rPr>
          <w:rFonts w:ascii="Sylfaen" w:hAnsi="Sylfaen" w:cs="Sylfaen"/>
          <w:sz w:val="20"/>
          <w:szCs w:val="20"/>
          <w:lang w:val="ka-GE"/>
        </w:rPr>
        <w:t>საშუალო</w:t>
      </w:r>
      <w:r w:rsidRPr="001C0DED">
        <w:rPr>
          <w:rFonts w:ascii="Sylfaen" w:hAnsi="Sylfaen"/>
          <w:sz w:val="20"/>
          <w:szCs w:val="20"/>
          <w:lang w:val="ka-GE"/>
        </w:rPr>
        <w:t>)</w:t>
      </w:r>
    </w:p>
    <w:tbl>
      <w:tblPr>
        <w:tblStyle w:val="TableGrid"/>
        <w:tblW w:w="0" w:type="auto"/>
        <w:tblInd w:w="360" w:type="dxa"/>
        <w:tblLook w:val="04A0" w:firstRow="1" w:lastRow="0" w:firstColumn="1" w:lastColumn="0" w:noHBand="0" w:noVBand="1"/>
      </w:tblPr>
      <w:tblGrid>
        <w:gridCol w:w="704"/>
        <w:gridCol w:w="706"/>
        <w:gridCol w:w="705"/>
        <w:gridCol w:w="714"/>
        <w:gridCol w:w="713"/>
        <w:gridCol w:w="714"/>
        <w:gridCol w:w="714"/>
        <w:gridCol w:w="714"/>
        <w:gridCol w:w="714"/>
        <w:gridCol w:w="753"/>
        <w:gridCol w:w="711"/>
        <w:gridCol w:w="676"/>
        <w:gridCol w:w="723"/>
      </w:tblGrid>
      <w:tr w:rsidR="005E6B5A" w:rsidRPr="00491FF5" w:rsidTr="00CA75A7">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1</w:t>
            </w:r>
          </w:p>
        </w:tc>
        <w:tc>
          <w:tcPr>
            <w:tcW w:w="730"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2</w:t>
            </w:r>
          </w:p>
        </w:tc>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3</w:t>
            </w:r>
          </w:p>
        </w:tc>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4</w:t>
            </w:r>
          </w:p>
        </w:tc>
        <w:tc>
          <w:tcPr>
            <w:tcW w:w="728"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5</w:t>
            </w:r>
          </w:p>
        </w:tc>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6</w:t>
            </w:r>
          </w:p>
        </w:tc>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7</w:t>
            </w:r>
          </w:p>
        </w:tc>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8</w:t>
            </w:r>
          </w:p>
        </w:tc>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9</w:t>
            </w:r>
          </w:p>
        </w:tc>
        <w:tc>
          <w:tcPr>
            <w:tcW w:w="772"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10</w:t>
            </w:r>
          </w:p>
        </w:tc>
        <w:tc>
          <w:tcPr>
            <w:tcW w:w="726"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11</w:t>
            </w:r>
          </w:p>
        </w:tc>
        <w:tc>
          <w:tcPr>
            <w:tcW w:w="697"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12</w:t>
            </w:r>
          </w:p>
        </w:tc>
        <w:tc>
          <w:tcPr>
            <w:tcW w:w="73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წლ</w:t>
            </w:r>
          </w:p>
        </w:tc>
      </w:tr>
      <w:tr w:rsidR="005E6B5A" w:rsidRPr="00491FF5" w:rsidTr="00CA75A7">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3,7</w:t>
            </w:r>
          </w:p>
        </w:tc>
        <w:tc>
          <w:tcPr>
            <w:tcW w:w="730"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4,5</w:t>
            </w:r>
          </w:p>
        </w:tc>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7,8</w:t>
            </w:r>
          </w:p>
        </w:tc>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12,8</w:t>
            </w:r>
          </w:p>
        </w:tc>
        <w:tc>
          <w:tcPr>
            <w:tcW w:w="728"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18,0</w:t>
            </w:r>
          </w:p>
        </w:tc>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21,2</w:t>
            </w:r>
          </w:p>
        </w:tc>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23,5</w:t>
            </w:r>
          </w:p>
        </w:tc>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23,9</w:t>
            </w:r>
          </w:p>
        </w:tc>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20,3</w:t>
            </w:r>
          </w:p>
        </w:tc>
        <w:tc>
          <w:tcPr>
            <w:tcW w:w="772"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15,5</w:t>
            </w:r>
          </w:p>
        </w:tc>
        <w:tc>
          <w:tcPr>
            <w:tcW w:w="726"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10,1</w:t>
            </w:r>
          </w:p>
        </w:tc>
        <w:tc>
          <w:tcPr>
            <w:tcW w:w="697"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5,7</w:t>
            </w:r>
          </w:p>
        </w:tc>
        <w:tc>
          <w:tcPr>
            <w:tcW w:w="73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13,9</w:t>
            </w:r>
          </w:p>
        </w:tc>
      </w:tr>
    </w:tbl>
    <w:p w:rsidR="005E6B5A" w:rsidRPr="001C0DED" w:rsidRDefault="005E6B5A" w:rsidP="001C0DED">
      <w:pPr>
        <w:pStyle w:val="Normal0"/>
        <w:spacing w:before="120" w:after="120"/>
        <w:ind w:left="360"/>
        <w:rPr>
          <w:rFonts w:ascii="Sylfaen" w:hAnsi="Sylfaen"/>
          <w:sz w:val="20"/>
          <w:szCs w:val="20"/>
          <w:lang w:val="ka-GE"/>
        </w:rPr>
      </w:pPr>
      <w:r w:rsidRPr="001C0DED">
        <w:rPr>
          <w:rFonts w:ascii="Sylfaen" w:hAnsi="Sylfaen" w:cs="Sylfaen"/>
          <w:b/>
          <w:sz w:val="20"/>
          <w:szCs w:val="20"/>
          <w:lang w:val="ka-GE"/>
        </w:rPr>
        <w:t>ცხრილი</w:t>
      </w:r>
      <w:r w:rsidRPr="001C0DED">
        <w:rPr>
          <w:rFonts w:ascii="Sylfaen" w:hAnsi="Sylfaen"/>
          <w:b/>
          <w:sz w:val="20"/>
          <w:szCs w:val="20"/>
          <w:lang w:val="ka-GE"/>
        </w:rPr>
        <w:t xml:space="preserve"> 6.3</w:t>
      </w:r>
      <w:r w:rsidRPr="001C0DED">
        <w:rPr>
          <w:rFonts w:ascii="Sylfaen" w:hAnsi="Sylfaen"/>
          <w:sz w:val="20"/>
          <w:szCs w:val="20"/>
          <w:lang w:val="ka-GE"/>
        </w:rPr>
        <w:t xml:space="preserve">. </w:t>
      </w:r>
      <w:r w:rsidRPr="001C0DED">
        <w:rPr>
          <w:rFonts w:ascii="Sylfaen" w:hAnsi="Sylfaen" w:cs="Sylfaen"/>
          <w:sz w:val="20"/>
          <w:szCs w:val="20"/>
          <w:lang w:val="ka-GE"/>
        </w:rPr>
        <w:t>ჰაერის</w:t>
      </w:r>
      <w:r w:rsidRPr="001C0DED">
        <w:rPr>
          <w:rFonts w:ascii="Sylfaen" w:hAnsi="Sylfaen"/>
          <w:sz w:val="20"/>
          <w:szCs w:val="20"/>
          <w:lang w:val="ka-GE"/>
        </w:rPr>
        <w:t xml:space="preserve"> </w:t>
      </w:r>
      <w:r w:rsidRPr="001C0DED">
        <w:rPr>
          <w:rFonts w:ascii="Sylfaen" w:hAnsi="Sylfaen" w:cs="Sylfaen"/>
          <w:sz w:val="20"/>
          <w:szCs w:val="20"/>
          <w:lang w:val="ka-GE"/>
        </w:rPr>
        <w:t>ფარდობითი</w:t>
      </w:r>
      <w:r w:rsidRPr="001C0DED">
        <w:rPr>
          <w:rFonts w:ascii="Sylfaen" w:hAnsi="Sylfaen"/>
          <w:sz w:val="20"/>
          <w:szCs w:val="20"/>
          <w:lang w:val="ka-GE"/>
        </w:rPr>
        <w:t xml:space="preserve"> </w:t>
      </w:r>
      <w:r w:rsidRPr="001C0DED">
        <w:rPr>
          <w:rFonts w:ascii="Sylfaen" w:hAnsi="Sylfaen" w:cs="Sylfaen"/>
          <w:sz w:val="20"/>
          <w:szCs w:val="20"/>
          <w:lang w:val="ka-GE"/>
        </w:rPr>
        <w:t>ტენიანობა</w:t>
      </w:r>
      <w:r w:rsidRPr="001C0DED">
        <w:rPr>
          <w:rFonts w:ascii="Sylfaen" w:hAnsi="Sylfaen"/>
          <w:sz w:val="20"/>
          <w:szCs w:val="20"/>
          <w:lang w:val="ka-GE"/>
        </w:rPr>
        <w:t xml:space="preserve"> (%)</w:t>
      </w:r>
    </w:p>
    <w:tbl>
      <w:tblPr>
        <w:tblStyle w:val="TableGrid"/>
        <w:tblW w:w="0" w:type="auto"/>
        <w:tblInd w:w="360" w:type="dxa"/>
        <w:tblLook w:val="04A0" w:firstRow="1" w:lastRow="0" w:firstColumn="1" w:lastColumn="0" w:noHBand="0" w:noVBand="1"/>
      </w:tblPr>
      <w:tblGrid>
        <w:gridCol w:w="710"/>
        <w:gridCol w:w="711"/>
        <w:gridCol w:w="710"/>
        <w:gridCol w:w="710"/>
        <w:gridCol w:w="710"/>
        <w:gridCol w:w="711"/>
        <w:gridCol w:w="711"/>
        <w:gridCol w:w="711"/>
        <w:gridCol w:w="711"/>
        <w:gridCol w:w="751"/>
        <w:gridCol w:w="708"/>
        <w:gridCol w:w="681"/>
        <w:gridCol w:w="726"/>
      </w:tblGrid>
      <w:tr w:rsidR="005E6B5A" w:rsidRPr="00491FF5" w:rsidTr="00CA75A7">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1</w:t>
            </w:r>
          </w:p>
        </w:tc>
        <w:tc>
          <w:tcPr>
            <w:tcW w:w="730"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2</w:t>
            </w:r>
          </w:p>
        </w:tc>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3</w:t>
            </w:r>
          </w:p>
        </w:tc>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4</w:t>
            </w:r>
          </w:p>
        </w:tc>
        <w:tc>
          <w:tcPr>
            <w:tcW w:w="728"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5</w:t>
            </w:r>
          </w:p>
        </w:tc>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6</w:t>
            </w:r>
          </w:p>
        </w:tc>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7</w:t>
            </w:r>
          </w:p>
        </w:tc>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8</w:t>
            </w:r>
          </w:p>
        </w:tc>
        <w:tc>
          <w:tcPr>
            <w:tcW w:w="72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9</w:t>
            </w:r>
          </w:p>
        </w:tc>
        <w:tc>
          <w:tcPr>
            <w:tcW w:w="772"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10</w:t>
            </w:r>
          </w:p>
        </w:tc>
        <w:tc>
          <w:tcPr>
            <w:tcW w:w="726"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11</w:t>
            </w:r>
          </w:p>
        </w:tc>
        <w:tc>
          <w:tcPr>
            <w:tcW w:w="697"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12</w:t>
            </w:r>
          </w:p>
        </w:tc>
        <w:tc>
          <w:tcPr>
            <w:tcW w:w="739" w:type="dxa"/>
            <w:shd w:val="pct15" w:color="auto" w:fill="auto"/>
          </w:tcPr>
          <w:p w:rsidR="005E6B5A" w:rsidRPr="00491FF5" w:rsidRDefault="005E6B5A" w:rsidP="001C0DED">
            <w:pPr>
              <w:pStyle w:val="Normal0"/>
              <w:jc w:val="center"/>
              <w:rPr>
                <w:rFonts w:ascii="Sylfaen" w:hAnsi="Sylfaen"/>
                <w:b/>
                <w:sz w:val="20"/>
                <w:szCs w:val="20"/>
                <w:lang w:val="ka-GE"/>
              </w:rPr>
            </w:pPr>
            <w:r w:rsidRPr="00491FF5">
              <w:rPr>
                <w:rFonts w:ascii="Sylfaen" w:hAnsi="Sylfaen"/>
                <w:b/>
                <w:sz w:val="20"/>
                <w:szCs w:val="20"/>
                <w:lang w:val="ka-GE"/>
              </w:rPr>
              <w:t>წლ</w:t>
            </w:r>
          </w:p>
        </w:tc>
      </w:tr>
      <w:tr w:rsidR="005E6B5A" w:rsidRPr="00491FF5" w:rsidTr="00CA75A7">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75</w:t>
            </w:r>
          </w:p>
        </w:tc>
        <w:tc>
          <w:tcPr>
            <w:tcW w:w="730"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75</w:t>
            </w:r>
          </w:p>
        </w:tc>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72</w:t>
            </w:r>
          </w:p>
        </w:tc>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68</w:t>
            </w:r>
          </w:p>
        </w:tc>
        <w:tc>
          <w:tcPr>
            <w:tcW w:w="728"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70</w:t>
            </w:r>
          </w:p>
        </w:tc>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71</w:t>
            </w:r>
          </w:p>
        </w:tc>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73</w:t>
            </w:r>
          </w:p>
        </w:tc>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72</w:t>
            </w:r>
          </w:p>
        </w:tc>
        <w:tc>
          <w:tcPr>
            <w:tcW w:w="72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75</w:t>
            </w:r>
          </w:p>
        </w:tc>
        <w:tc>
          <w:tcPr>
            <w:tcW w:w="772"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76</w:t>
            </w:r>
          </w:p>
        </w:tc>
        <w:tc>
          <w:tcPr>
            <w:tcW w:w="726"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78</w:t>
            </w:r>
          </w:p>
        </w:tc>
        <w:tc>
          <w:tcPr>
            <w:tcW w:w="697"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72</w:t>
            </w:r>
          </w:p>
        </w:tc>
        <w:tc>
          <w:tcPr>
            <w:tcW w:w="739"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73</w:t>
            </w:r>
          </w:p>
        </w:tc>
      </w:tr>
    </w:tbl>
    <w:p w:rsidR="005E6B5A" w:rsidRPr="001C0DED" w:rsidRDefault="005E6B5A" w:rsidP="001C0DED">
      <w:pPr>
        <w:pStyle w:val="Normal0"/>
        <w:spacing w:before="120" w:after="120"/>
        <w:ind w:left="360"/>
        <w:rPr>
          <w:rFonts w:ascii="Sylfaen" w:hAnsi="Sylfaen"/>
          <w:sz w:val="20"/>
          <w:szCs w:val="20"/>
          <w:lang w:val="ka-GE"/>
        </w:rPr>
      </w:pPr>
      <w:r w:rsidRPr="001C0DED">
        <w:rPr>
          <w:rFonts w:ascii="Sylfaen" w:hAnsi="Sylfaen" w:cs="Sylfaen"/>
          <w:b/>
          <w:sz w:val="20"/>
          <w:szCs w:val="20"/>
          <w:lang w:val="ka-GE"/>
        </w:rPr>
        <w:t>ცხრილი</w:t>
      </w:r>
      <w:r w:rsidRPr="001C0DED">
        <w:rPr>
          <w:rFonts w:ascii="Sylfaen" w:hAnsi="Sylfaen"/>
          <w:b/>
          <w:sz w:val="20"/>
          <w:szCs w:val="20"/>
          <w:lang w:val="ka-GE"/>
        </w:rPr>
        <w:t xml:space="preserve"> </w:t>
      </w:r>
      <w:r w:rsidR="00BC076F" w:rsidRPr="001C0DED">
        <w:rPr>
          <w:rFonts w:ascii="Sylfaen" w:hAnsi="Sylfaen"/>
          <w:b/>
          <w:sz w:val="20"/>
          <w:szCs w:val="20"/>
          <w:lang w:val="ka-GE"/>
        </w:rPr>
        <w:t>7.1.3.</w:t>
      </w:r>
      <w:r w:rsidRPr="001C0DED">
        <w:rPr>
          <w:rFonts w:ascii="Sylfaen" w:hAnsi="Sylfaen"/>
          <w:b/>
          <w:sz w:val="20"/>
          <w:szCs w:val="20"/>
          <w:lang w:val="ka-GE"/>
        </w:rPr>
        <w:t>.</w:t>
      </w:r>
      <w:r w:rsidRPr="001C0DED">
        <w:rPr>
          <w:rFonts w:ascii="Sylfaen" w:hAnsi="Sylfaen"/>
          <w:sz w:val="20"/>
          <w:szCs w:val="20"/>
          <w:lang w:val="ka-GE"/>
        </w:rPr>
        <w:t xml:space="preserve"> </w:t>
      </w:r>
      <w:r w:rsidRPr="001C0DED">
        <w:rPr>
          <w:rFonts w:ascii="Sylfaen" w:hAnsi="Sylfaen" w:cs="Sylfaen"/>
          <w:sz w:val="20"/>
          <w:szCs w:val="20"/>
          <w:lang w:val="ka-GE"/>
        </w:rPr>
        <w:t>ნალექების</w:t>
      </w:r>
      <w:r w:rsidRPr="001C0DED">
        <w:rPr>
          <w:rFonts w:ascii="Sylfaen" w:hAnsi="Sylfaen"/>
          <w:sz w:val="20"/>
          <w:szCs w:val="20"/>
          <w:lang w:val="ka-GE"/>
        </w:rPr>
        <w:t xml:space="preserve"> </w:t>
      </w:r>
      <w:r w:rsidRPr="001C0DED">
        <w:rPr>
          <w:rFonts w:ascii="Sylfaen" w:hAnsi="Sylfaen" w:cs="Sylfaen"/>
          <w:sz w:val="20"/>
          <w:szCs w:val="20"/>
          <w:lang w:val="ka-GE"/>
        </w:rPr>
        <w:t>რ</w:t>
      </w:r>
      <w:r w:rsidRPr="001C0DED">
        <w:rPr>
          <w:rFonts w:ascii="Sylfaen" w:hAnsi="Sylfaen"/>
          <w:sz w:val="20"/>
          <w:szCs w:val="20"/>
          <w:lang w:val="ka-GE"/>
        </w:rPr>
        <w:t>-</w:t>
      </w:r>
      <w:r w:rsidRPr="001C0DED">
        <w:rPr>
          <w:rFonts w:ascii="Sylfaen" w:hAnsi="Sylfaen" w:cs="Sylfaen"/>
          <w:sz w:val="20"/>
          <w:szCs w:val="20"/>
          <w:lang w:val="ka-GE"/>
        </w:rPr>
        <w:t>ბა</w:t>
      </w:r>
      <w:r w:rsidRPr="001C0DED">
        <w:rPr>
          <w:rFonts w:ascii="Sylfaen" w:hAnsi="Sylfaen"/>
          <w:sz w:val="20"/>
          <w:szCs w:val="20"/>
          <w:lang w:val="ka-GE"/>
        </w:rPr>
        <w:t xml:space="preserve"> </w:t>
      </w:r>
      <w:r w:rsidRPr="001C0DED">
        <w:rPr>
          <w:rFonts w:ascii="Sylfaen" w:hAnsi="Sylfaen" w:cs="Sylfaen"/>
          <w:sz w:val="20"/>
          <w:szCs w:val="20"/>
          <w:lang w:val="ka-GE"/>
        </w:rPr>
        <w:t>წელიწადში</w:t>
      </w:r>
      <w:r w:rsidRPr="001C0DED">
        <w:rPr>
          <w:rFonts w:ascii="Sylfaen" w:hAnsi="Sylfaen"/>
          <w:sz w:val="20"/>
          <w:szCs w:val="20"/>
          <w:lang w:val="ka-GE"/>
        </w:rPr>
        <w:t xml:space="preserve"> (</w:t>
      </w:r>
      <w:r w:rsidRPr="001C0DED">
        <w:rPr>
          <w:rFonts w:ascii="Sylfaen" w:hAnsi="Sylfaen" w:cs="Sylfaen"/>
          <w:sz w:val="20"/>
          <w:szCs w:val="20"/>
          <w:lang w:val="ka-GE"/>
        </w:rPr>
        <w:t>მმ</w:t>
      </w:r>
      <w:r w:rsidRPr="001C0DED">
        <w:rPr>
          <w:rFonts w:ascii="Sylfaen" w:hAnsi="Sylfaen"/>
          <w:sz w:val="20"/>
          <w:szCs w:val="20"/>
          <w:lang w:val="ka-GE"/>
        </w:rPr>
        <w:t xml:space="preserve">) </w:t>
      </w:r>
      <w:r w:rsidRPr="001C0DED">
        <w:rPr>
          <w:rFonts w:ascii="Sylfaen" w:hAnsi="Sylfaen" w:cs="Sylfaen"/>
          <w:sz w:val="20"/>
          <w:szCs w:val="20"/>
          <w:lang w:val="ka-GE"/>
        </w:rPr>
        <w:t>ნალექები</w:t>
      </w:r>
      <w:r w:rsidRPr="001C0DED">
        <w:rPr>
          <w:rFonts w:ascii="Sylfaen" w:hAnsi="Sylfaen"/>
          <w:sz w:val="20"/>
          <w:szCs w:val="20"/>
          <w:lang w:val="ka-GE"/>
        </w:rPr>
        <w:t xml:space="preserve"> </w:t>
      </w:r>
      <w:r w:rsidRPr="001C0DED">
        <w:rPr>
          <w:rFonts w:ascii="Sylfaen" w:hAnsi="Sylfaen" w:cs="Sylfaen"/>
          <w:sz w:val="20"/>
          <w:szCs w:val="20"/>
          <w:lang w:val="ka-GE"/>
        </w:rPr>
        <w:t>დღე</w:t>
      </w:r>
      <w:r w:rsidRPr="001C0DED">
        <w:rPr>
          <w:rFonts w:ascii="Sylfaen" w:hAnsi="Sylfaen"/>
          <w:sz w:val="20"/>
          <w:szCs w:val="20"/>
          <w:lang w:val="ka-GE"/>
        </w:rPr>
        <w:t>-</w:t>
      </w:r>
      <w:r w:rsidRPr="001C0DED">
        <w:rPr>
          <w:rFonts w:ascii="Sylfaen" w:hAnsi="Sylfaen" w:cs="Sylfaen"/>
          <w:sz w:val="20"/>
          <w:szCs w:val="20"/>
          <w:lang w:val="ka-GE"/>
        </w:rPr>
        <w:t>ღამური</w:t>
      </w:r>
      <w:r w:rsidRPr="001C0DED">
        <w:rPr>
          <w:rFonts w:ascii="Sylfaen" w:hAnsi="Sylfaen"/>
          <w:sz w:val="20"/>
          <w:szCs w:val="20"/>
          <w:lang w:val="ka-GE"/>
        </w:rPr>
        <w:t xml:space="preserve"> </w:t>
      </w:r>
      <w:r w:rsidRPr="001C0DED">
        <w:rPr>
          <w:rFonts w:ascii="Sylfaen" w:hAnsi="Sylfaen" w:cs="Sylfaen"/>
          <w:sz w:val="20"/>
          <w:szCs w:val="20"/>
          <w:lang w:val="ka-GE"/>
        </w:rPr>
        <w:t>მაქსიმუმი</w:t>
      </w:r>
      <w:r w:rsidRPr="001C0DED">
        <w:rPr>
          <w:rFonts w:ascii="Sylfaen" w:hAnsi="Sylfaen"/>
          <w:sz w:val="20"/>
          <w:szCs w:val="20"/>
          <w:lang w:val="ka-GE"/>
        </w:rPr>
        <w:t xml:space="preserve"> (</w:t>
      </w:r>
      <w:r w:rsidRPr="001C0DED">
        <w:rPr>
          <w:rFonts w:ascii="Sylfaen" w:hAnsi="Sylfaen" w:cs="Sylfaen"/>
          <w:sz w:val="20"/>
          <w:szCs w:val="20"/>
          <w:lang w:val="ka-GE"/>
        </w:rPr>
        <w:t>მმ</w:t>
      </w:r>
      <w:r w:rsidRPr="001C0DED">
        <w:rPr>
          <w:rFonts w:ascii="Sylfaen" w:hAnsi="Sylfaen"/>
          <w:sz w:val="20"/>
          <w:szCs w:val="20"/>
          <w:lang w:val="ka-GE"/>
        </w:rPr>
        <w:t>)</w:t>
      </w:r>
    </w:p>
    <w:tbl>
      <w:tblPr>
        <w:tblStyle w:val="TableGrid"/>
        <w:tblW w:w="0" w:type="auto"/>
        <w:jc w:val="center"/>
        <w:tblLook w:val="04A0" w:firstRow="1" w:lastRow="0" w:firstColumn="1" w:lastColumn="0" w:noHBand="0" w:noVBand="1"/>
      </w:tblPr>
      <w:tblGrid>
        <w:gridCol w:w="2375"/>
        <w:gridCol w:w="3258"/>
        <w:gridCol w:w="3988"/>
      </w:tblGrid>
      <w:tr w:rsidR="005E6B5A" w:rsidRPr="00491FF5" w:rsidTr="00CA75A7">
        <w:trPr>
          <w:jc w:val="center"/>
        </w:trPr>
        <w:tc>
          <w:tcPr>
            <w:tcW w:w="2376" w:type="dxa"/>
            <w:shd w:val="pct15" w:color="auto" w:fill="auto"/>
          </w:tcPr>
          <w:p w:rsidR="005E6B5A" w:rsidRPr="00491FF5" w:rsidRDefault="005E6B5A" w:rsidP="001C0DED">
            <w:pPr>
              <w:pStyle w:val="Normal0"/>
              <w:ind w:left="29"/>
              <w:rPr>
                <w:rFonts w:ascii="Sylfaen" w:hAnsi="Sylfaen"/>
                <w:b/>
                <w:sz w:val="20"/>
                <w:szCs w:val="20"/>
                <w:lang w:val="ka-GE"/>
              </w:rPr>
            </w:pPr>
            <w:r w:rsidRPr="00491FF5">
              <w:rPr>
                <w:rFonts w:ascii="Sylfaen" w:hAnsi="Sylfaen" w:cs="Sylfaen"/>
                <w:b/>
                <w:sz w:val="20"/>
                <w:szCs w:val="20"/>
                <w:lang w:val="ka-GE"/>
              </w:rPr>
              <w:t>პუნქტის</w:t>
            </w:r>
            <w:r w:rsidRPr="00491FF5">
              <w:rPr>
                <w:rFonts w:ascii="Sylfaen" w:hAnsi="Sylfaen"/>
                <w:b/>
                <w:sz w:val="20"/>
                <w:szCs w:val="20"/>
                <w:lang w:val="ka-GE"/>
              </w:rPr>
              <w:t xml:space="preserve"> </w:t>
            </w:r>
            <w:r w:rsidRPr="00491FF5">
              <w:rPr>
                <w:rFonts w:ascii="Sylfaen" w:hAnsi="Sylfaen" w:cs="Sylfaen"/>
                <w:b/>
                <w:sz w:val="20"/>
                <w:szCs w:val="20"/>
                <w:lang w:val="ka-GE"/>
              </w:rPr>
              <w:t>დასახელება</w:t>
            </w:r>
          </w:p>
        </w:tc>
        <w:tc>
          <w:tcPr>
            <w:tcW w:w="3261" w:type="dxa"/>
            <w:shd w:val="pct15" w:color="auto" w:fill="auto"/>
          </w:tcPr>
          <w:p w:rsidR="005E6B5A" w:rsidRPr="00491FF5" w:rsidRDefault="005E6B5A" w:rsidP="001C0DED">
            <w:pPr>
              <w:pStyle w:val="Normal0"/>
              <w:ind w:left="63"/>
              <w:rPr>
                <w:rFonts w:ascii="Sylfaen" w:hAnsi="Sylfaen"/>
                <w:b/>
                <w:sz w:val="20"/>
                <w:szCs w:val="20"/>
                <w:lang w:val="ka-GE"/>
              </w:rPr>
            </w:pPr>
            <w:r w:rsidRPr="00491FF5">
              <w:rPr>
                <w:rFonts w:ascii="Sylfaen" w:hAnsi="Sylfaen" w:cs="Sylfaen"/>
                <w:b/>
                <w:sz w:val="20"/>
                <w:szCs w:val="20"/>
                <w:lang w:val="ka-GE"/>
              </w:rPr>
              <w:t>ნალექების</w:t>
            </w:r>
            <w:r w:rsidRPr="00491FF5">
              <w:rPr>
                <w:rFonts w:ascii="Sylfaen" w:hAnsi="Sylfaen"/>
                <w:b/>
                <w:sz w:val="20"/>
                <w:szCs w:val="20"/>
                <w:lang w:val="ka-GE"/>
              </w:rPr>
              <w:t xml:space="preserve"> </w:t>
            </w:r>
            <w:r w:rsidRPr="00491FF5">
              <w:rPr>
                <w:rFonts w:ascii="Sylfaen" w:hAnsi="Sylfaen" w:cs="Sylfaen"/>
                <w:b/>
                <w:sz w:val="20"/>
                <w:szCs w:val="20"/>
                <w:lang w:val="ka-GE"/>
              </w:rPr>
              <w:t>რ</w:t>
            </w:r>
            <w:r w:rsidRPr="00491FF5">
              <w:rPr>
                <w:rFonts w:ascii="Sylfaen" w:hAnsi="Sylfaen"/>
                <w:b/>
                <w:sz w:val="20"/>
                <w:szCs w:val="20"/>
                <w:lang w:val="ka-GE"/>
              </w:rPr>
              <w:t>-</w:t>
            </w:r>
            <w:r w:rsidRPr="00491FF5">
              <w:rPr>
                <w:rFonts w:ascii="Sylfaen" w:hAnsi="Sylfaen" w:cs="Sylfaen"/>
                <w:b/>
                <w:sz w:val="20"/>
                <w:szCs w:val="20"/>
                <w:lang w:val="ka-GE"/>
              </w:rPr>
              <w:t>ბა</w:t>
            </w:r>
            <w:r w:rsidRPr="00491FF5">
              <w:rPr>
                <w:rFonts w:ascii="Sylfaen" w:hAnsi="Sylfaen"/>
                <w:b/>
                <w:sz w:val="20"/>
                <w:szCs w:val="20"/>
                <w:lang w:val="ka-GE"/>
              </w:rPr>
              <w:t xml:space="preserve"> </w:t>
            </w:r>
            <w:r w:rsidRPr="00491FF5">
              <w:rPr>
                <w:rFonts w:ascii="Sylfaen" w:hAnsi="Sylfaen" w:cs="Sylfaen"/>
                <w:b/>
                <w:sz w:val="20"/>
                <w:szCs w:val="20"/>
                <w:lang w:val="ka-GE"/>
              </w:rPr>
              <w:t>წელიწადში</w:t>
            </w:r>
            <w:r w:rsidRPr="00491FF5">
              <w:rPr>
                <w:rFonts w:ascii="Sylfaen" w:hAnsi="Sylfaen"/>
                <w:b/>
                <w:sz w:val="20"/>
                <w:szCs w:val="20"/>
                <w:lang w:val="ka-GE"/>
              </w:rPr>
              <w:t xml:space="preserve"> (</w:t>
            </w:r>
            <w:r w:rsidRPr="00491FF5">
              <w:rPr>
                <w:rFonts w:ascii="Sylfaen" w:hAnsi="Sylfaen" w:cs="Sylfaen"/>
                <w:b/>
                <w:sz w:val="20"/>
                <w:szCs w:val="20"/>
                <w:lang w:val="ka-GE"/>
              </w:rPr>
              <w:t>მმ</w:t>
            </w:r>
            <w:r w:rsidRPr="00491FF5">
              <w:rPr>
                <w:rFonts w:ascii="Sylfaen" w:hAnsi="Sylfaen"/>
                <w:b/>
                <w:sz w:val="20"/>
                <w:szCs w:val="20"/>
                <w:lang w:val="ka-GE"/>
              </w:rPr>
              <w:t>)</w:t>
            </w:r>
          </w:p>
        </w:tc>
        <w:tc>
          <w:tcPr>
            <w:tcW w:w="3992" w:type="dxa"/>
            <w:shd w:val="pct15" w:color="auto" w:fill="auto"/>
          </w:tcPr>
          <w:p w:rsidR="005E6B5A" w:rsidRPr="00491FF5" w:rsidRDefault="005E6B5A" w:rsidP="001C0DED">
            <w:pPr>
              <w:pStyle w:val="Normal0"/>
              <w:ind w:left="62"/>
              <w:rPr>
                <w:rFonts w:ascii="Sylfaen" w:hAnsi="Sylfaen"/>
                <w:b/>
                <w:sz w:val="20"/>
                <w:szCs w:val="20"/>
                <w:lang w:val="ka-GE"/>
              </w:rPr>
            </w:pPr>
            <w:r w:rsidRPr="00491FF5">
              <w:rPr>
                <w:rFonts w:ascii="Sylfaen" w:hAnsi="Sylfaen" w:cs="Sylfaen"/>
                <w:b/>
                <w:sz w:val="20"/>
                <w:szCs w:val="20"/>
                <w:lang w:val="ka-GE"/>
              </w:rPr>
              <w:t>ნალექები</w:t>
            </w:r>
            <w:r w:rsidRPr="00491FF5">
              <w:rPr>
                <w:rFonts w:ascii="Sylfaen" w:hAnsi="Sylfaen"/>
                <w:b/>
                <w:sz w:val="20"/>
                <w:szCs w:val="20"/>
                <w:lang w:val="ka-GE"/>
              </w:rPr>
              <w:t xml:space="preserve"> </w:t>
            </w:r>
            <w:r w:rsidRPr="00491FF5">
              <w:rPr>
                <w:rFonts w:ascii="Sylfaen" w:hAnsi="Sylfaen" w:cs="Sylfaen"/>
                <w:b/>
                <w:sz w:val="20"/>
                <w:szCs w:val="20"/>
                <w:lang w:val="ka-GE"/>
              </w:rPr>
              <w:t>დღე</w:t>
            </w:r>
            <w:r w:rsidRPr="00491FF5">
              <w:rPr>
                <w:rFonts w:ascii="Sylfaen" w:hAnsi="Sylfaen"/>
                <w:b/>
                <w:sz w:val="20"/>
                <w:szCs w:val="20"/>
                <w:lang w:val="ka-GE"/>
              </w:rPr>
              <w:t>-</w:t>
            </w:r>
            <w:r w:rsidRPr="00491FF5">
              <w:rPr>
                <w:rFonts w:ascii="Sylfaen" w:hAnsi="Sylfaen" w:cs="Sylfaen"/>
                <w:b/>
                <w:sz w:val="20"/>
                <w:szCs w:val="20"/>
                <w:lang w:val="ka-GE"/>
              </w:rPr>
              <w:t>ღამური</w:t>
            </w:r>
            <w:r w:rsidRPr="00491FF5">
              <w:rPr>
                <w:rFonts w:ascii="Sylfaen" w:hAnsi="Sylfaen"/>
                <w:b/>
                <w:sz w:val="20"/>
                <w:szCs w:val="20"/>
                <w:lang w:val="ka-GE"/>
              </w:rPr>
              <w:t xml:space="preserve"> </w:t>
            </w:r>
            <w:r w:rsidRPr="00491FF5">
              <w:rPr>
                <w:rFonts w:ascii="Sylfaen" w:hAnsi="Sylfaen" w:cs="Sylfaen"/>
                <w:b/>
                <w:sz w:val="20"/>
                <w:szCs w:val="20"/>
                <w:lang w:val="ka-GE"/>
              </w:rPr>
              <w:t>მაქსიმუმი</w:t>
            </w:r>
            <w:r w:rsidRPr="00491FF5">
              <w:rPr>
                <w:rFonts w:ascii="Sylfaen" w:hAnsi="Sylfaen"/>
                <w:b/>
                <w:sz w:val="20"/>
                <w:szCs w:val="20"/>
                <w:lang w:val="ka-GE"/>
              </w:rPr>
              <w:t xml:space="preserve"> (</w:t>
            </w:r>
            <w:r w:rsidRPr="00491FF5">
              <w:rPr>
                <w:rFonts w:ascii="Sylfaen" w:hAnsi="Sylfaen" w:cs="Sylfaen"/>
                <w:b/>
                <w:sz w:val="20"/>
                <w:szCs w:val="20"/>
                <w:lang w:val="ka-GE"/>
              </w:rPr>
              <w:t>მმ</w:t>
            </w:r>
            <w:r w:rsidRPr="00491FF5">
              <w:rPr>
                <w:rFonts w:ascii="Sylfaen" w:hAnsi="Sylfaen"/>
                <w:b/>
                <w:sz w:val="20"/>
                <w:szCs w:val="20"/>
                <w:lang w:val="ka-GE"/>
              </w:rPr>
              <w:t>)</w:t>
            </w:r>
          </w:p>
        </w:tc>
      </w:tr>
      <w:tr w:rsidR="005E6B5A" w:rsidRPr="00491FF5" w:rsidTr="00CA75A7">
        <w:trPr>
          <w:jc w:val="center"/>
        </w:trPr>
        <w:tc>
          <w:tcPr>
            <w:tcW w:w="2376" w:type="dxa"/>
          </w:tcPr>
          <w:p w:rsidR="005E6B5A" w:rsidRPr="00491FF5" w:rsidRDefault="005E6B5A" w:rsidP="001C0DED">
            <w:pPr>
              <w:jc w:val="center"/>
              <w:rPr>
                <w:rFonts w:ascii="Sylfaen" w:hAnsi="Sylfaen"/>
                <w:sz w:val="20"/>
                <w:szCs w:val="20"/>
                <w:lang w:val="ka-GE"/>
              </w:rPr>
            </w:pPr>
            <w:r w:rsidRPr="00491FF5">
              <w:rPr>
                <w:rFonts w:ascii="Sylfaen" w:hAnsi="Sylfaen" w:cs="Sylfaen"/>
                <w:sz w:val="20"/>
                <w:szCs w:val="20"/>
                <w:lang w:val="ka-GE"/>
              </w:rPr>
              <w:t>ზესტაფონი</w:t>
            </w:r>
          </w:p>
        </w:tc>
        <w:tc>
          <w:tcPr>
            <w:tcW w:w="3261"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1241</w:t>
            </w:r>
          </w:p>
        </w:tc>
        <w:tc>
          <w:tcPr>
            <w:tcW w:w="3992"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120</w:t>
            </w:r>
          </w:p>
        </w:tc>
      </w:tr>
    </w:tbl>
    <w:p w:rsidR="005E6B5A" w:rsidRPr="001C0DED" w:rsidRDefault="005E6B5A" w:rsidP="001C0DED">
      <w:pPr>
        <w:pStyle w:val="Normal0"/>
        <w:spacing w:before="120" w:after="120"/>
        <w:jc w:val="both"/>
        <w:rPr>
          <w:rFonts w:ascii="Sylfaen" w:hAnsi="Sylfaen" w:cs="Sylfaen"/>
          <w:sz w:val="22"/>
          <w:szCs w:val="22"/>
          <w:lang w:val="ka-GE"/>
        </w:rPr>
      </w:pPr>
      <w:r w:rsidRPr="001C0DED">
        <w:rPr>
          <w:rFonts w:ascii="Sylfaen" w:hAnsi="Sylfaen" w:cs="Sylfaen"/>
          <w:sz w:val="22"/>
          <w:szCs w:val="22"/>
          <w:lang w:val="ka-GE"/>
        </w:rPr>
        <w:t>თოვლიან დღეთა რიცხვი წელიწადში : 29</w:t>
      </w:r>
    </w:p>
    <w:p w:rsidR="005E6B5A" w:rsidRPr="001C0DED" w:rsidRDefault="005E6B5A" w:rsidP="001C0DED">
      <w:pPr>
        <w:pStyle w:val="Normal0"/>
        <w:spacing w:before="120" w:after="120"/>
        <w:jc w:val="both"/>
        <w:rPr>
          <w:rFonts w:ascii="Sylfaen" w:hAnsi="Sylfaen" w:cs="Sylfaen"/>
          <w:sz w:val="20"/>
          <w:szCs w:val="20"/>
          <w:lang w:val="ka-GE"/>
        </w:rPr>
      </w:pPr>
      <w:r w:rsidRPr="001C0DED">
        <w:rPr>
          <w:rFonts w:ascii="Sylfaen" w:hAnsi="Sylfaen" w:cs="Sylfaen"/>
          <w:b/>
          <w:sz w:val="20"/>
          <w:szCs w:val="20"/>
          <w:lang w:val="ka-GE"/>
        </w:rPr>
        <w:t xml:space="preserve">ცხრილი </w:t>
      </w:r>
      <w:r w:rsidR="00BC076F" w:rsidRPr="001C0DED">
        <w:rPr>
          <w:rFonts w:ascii="Sylfaen" w:hAnsi="Sylfaen" w:cs="Sylfaen"/>
          <w:b/>
          <w:sz w:val="20"/>
          <w:szCs w:val="20"/>
          <w:lang w:val="ka-GE"/>
        </w:rPr>
        <w:t>7.1.4.</w:t>
      </w:r>
      <w:r w:rsidRPr="001C0DED">
        <w:rPr>
          <w:rFonts w:ascii="Sylfaen" w:hAnsi="Sylfaen" w:cs="Sylfaen"/>
          <w:sz w:val="20"/>
          <w:szCs w:val="20"/>
          <w:lang w:val="ka-GE"/>
        </w:rPr>
        <w:t xml:space="preserve"> ქარის მიმართულების განმეორ</w:t>
      </w:r>
      <w:r w:rsidR="00BC076F" w:rsidRPr="001C0DED">
        <w:rPr>
          <w:rFonts w:ascii="Sylfaen" w:hAnsi="Sylfaen" w:cs="Sylfaen"/>
          <w:sz w:val="20"/>
          <w:szCs w:val="20"/>
          <w:lang w:val="ka-GE"/>
        </w:rPr>
        <w:t>ებ</w:t>
      </w:r>
      <w:r w:rsidRPr="001C0DED">
        <w:rPr>
          <w:rFonts w:ascii="Sylfaen" w:hAnsi="Sylfaen" w:cs="Sylfaen"/>
          <w:sz w:val="20"/>
          <w:szCs w:val="20"/>
          <w:lang w:val="ka-GE"/>
        </w:rPr>
        <w:t>ადობა (%) იანვარი, ივლისი</w:t>
      </w:r>
    </w:p>
    <w:tbl>
      <w:tblPr>
        <w:tblStyle w:val="TableGrid"/>
        <w:tblW w:w="0" w:type="auto"/>
        <w:jc w:val="center"/>
        <w:tblLook w:val="04A0" w:firstRow="1" w:lastRow="0" w:firstColumn="1" w:lastColumn="0" w:noHBand="0" w:noVBand="1"/>
      </w:tblPr>
      <w:tblGrid>
        <w:gridCol w:w="1059"/>
        <w:gridCol w:w="1364"/>
        <w:gridCol w:w="1003"/>
        <w:gridCol w:w="1350"/>
        <w:gridCol w:w="1046"/>
        <w:gridCol w:w="1380"/>
        <w:gridCol w:w="1025"/>
        <w:gridCol w:w="1394"/>
      </w:tblGrid>
      <w:tr w:rsidR="00491FF5" w:rsidRPr="00491FF5" w:rsidTr="00491FF5">
        <w:trPr>
          <w:jc w:val="center"/>
        </w:trPr>
        <w:tc>
          <w:tcPr>
            <w:tcW w:w="1080" w:type="dxa"/>
            <w:shd w:val="pct15" w:color="auto" w:fill="auto"/>
            <w:vAlign w:val="center"/>
          </w:tcPr>
          <w:p w:rsidR="005E6B5A" w:rsidRPr="00491FF5" w:rsidRDefault="005E6B5A" w:rsidP="00491FF5">
            <w:pPr>
              <w:pStyle w:val="Normal0"/>
              <w:jc w:val="center"/>
              <w:rPr>
                <w:rFonts w:ascii="Sylfaen" w:hAnsi="Sylfaen" w:cs="Sylfaen"/>
                <w:b/>
                <w:sz w:val="20"/>
                <w:szCs w:val="20"/>
                <w:lang w:val="ka-GE"/>
              </w:rPr>
            </w:pPr>
            <w:proofErr w:type="spellStart"/>
            <w:r w:rsidRPr="00491FF5">
              <w:rPr>
                <w:rFonts w:ascii="Sylfaen" w:hAnsi="Sylfaen" w:cs="Sylfaen"/>
                <w:b/>
                <w:sz w:val="20"/>
                <w:szCs w:val="20"/>
                <w:lang w:val="ka-GE"/>
              </w:rPr>
              <w:t>ჩრდ</w:t>
            </w:r>
            <w:proofErr w:type="spellEnd"/>
            <w:r w:rsidR="00491FF5" w:rsidRPr="00491FF5">
              <w:rPr>
                <w:rFonts w:ascii="Sylfaen" w:hAnsi="Sylfaen" w:cs="Sylfaen"/>
                <w:b/>
                <w:sz w:val="20"/>
                <w:szCs w:val="20"/>
                <w:lang w:val="ka-GE"/>
              </w:rPr>
              <w:t>.</w:t>
            </w:r>
          </w:p>
        </w:tc>
        <w:tc>
          <w:tcPr>
            <w:tcW w:w="1401" w:type="dxa"/>
            <w:shd w:val="pct15" w:color="auto" w:fill="auto"/>
            <w:vAlign w:val="center"/>
          </w:tcPr>
          <w:p w:rsidR="005E6B5A" w:rsidRPr="00491FF5" w:rsidRDefault="005E6B5A" w:rsidP="00491FF5">
            <w:pPr>
              <w:pStyle w:val="Normal0"/>
              <w:jc w:val="center"/>
              <w:rPr>
                <w:rFonts w:ascii="Sylfaen" w:hAnsi="Sylfaen" w:cs="Sylfaen"/>
                <w:b/>
                <w:sz w:val="20"/>
                <w:szCs w:val="20"/>
                <w:lang w:val="ka-GE"/>
              </w:rPr>
            </w:pPr>
            <w:proofErr w:type="spellStart"/>
            <w:r w:rsidRPr="00491FF5">
              <w:rPr>
                <w:rFonts w:ascii="Sylfaen" w:hAnsi="Sylfaen" w:cs="Sylfaen"/>
                <w:b/>
                <w:sz w:val="20"/>
                <w:szCs w:val="20"/>
                <w:lang w:val="ka-GE"/>
              </w:rPr>
              <w:t>ჩრდ</w:t>
            </w:r>
            <w:proofErr w:type="spellEnd"/>
            <w:r w:rsidR="00491FF5" w:rsidRPr="00491FF5">
              <w:rPr>
                <w:rFonts w:ascii="Sylfaen" w:hAnsi="Sylfaen" w:cs="Sylfaen"/>
                <w:b/>
                <w:sz w:val="20"/>
                <w:szCs w:val="20"/>
                <w:lang w:val="ka-GE"/>
              </w:rPr>
              <w:t>-</w:t>
            </w:r>
            <w:r w:rsidR="00BC076F" w:rsidRPr="00491FF5">
              <w:rPr>
                <w:rFonts w:ascii="Sylfaen" w:hAnsi="Sylfaen" w:cs="Sylfaen"/>
                <w:b/>
                <w:sz w:val="20"/>
                <w:szCs w:val="20"/>
                <w:lang w:val="ka-GE"/>
              </w:rPr>
              <w:t xml:space="preserve"> </w:t>
            </w:r>
            <w:r w:rsidRPr="00491FF5">
              <w:rPr>
                <w:rFonts w:ascii="Sylfaen" w:hAnsi="Sylfaen" w:cs="Sylfaen"/>
                <w:b/>
                <w:sz w:val="20"/>
                <w:szCs w:val="20"/>
                <w:lang w:val="ka-GE"/>
              </w:rPr>
              <w:t>აღმ</w:t>
            </w:r>
          </w:p>
        </w:tc>
        <w:tc>
          <w:tcPr>
            <w:tcW w:w="1021" w:type="dxa"/>
            <w:shd w:val="pct15" w:color="auto" w:fill="auto"/>
            <w:vAlign w:val="center"/>
          </w:tcPr>
          <w:p w:rsidR="005E6B5A" w:rsidRPr="00491FF5" w:rsidRDefault="005E6B5A" w:rsidP="00491FF5">
            <w:pPr>
              <w:pStyle w:val="Normal0"/>
              <w:jc w:val="center"/>
              <w:rPr>
                <w:rFonts w:ascii="Sylfaen" w:hAnsi="Sylfaen" w:cs="Sylfaen"/>
                <w:b/>
                <w:sz w:val="20"/>
                <w:szCs w:val="20"/>
                <w:lang w:val="ka-GE"/>
              </w:rPr>
            </w:pPr>
            <w:r w:rsidRPr="00491FF5">
              <w:rPr>
                <w:rFonts w:ascii="Sylfaen" w:hAnsi="Sylfaen" w:cs="Sylfaen"/>
                <w:b/>
                <w:sz w:val="20"/>
                <w:szCs w:val="20"/>
                <w:lang w:val="ka-GE"/>
              </w:rPr>
              <w:t>აღმ</w:t>
            </w:r>
          </w:p>
        </w:tc>
        <w:tc>
          <w:tcPr>
            <w:tcW w:w="1387" w:type="dxa"/>
            <w:shd w:val="pct15" w:color="auto" w:fill="auto"/>
            <w:vAlign w:val="center"/>
          </w:tcPr>
          <w:p w:rsidR="005E6B5A" w:rsidRPr="00491FF5" w:rsidRDefault="005E6B5A" w:rsidP="00491FF5">
            <w:pPr>
              <w:pStyle w:val="Normal0"/>
              <w:jc w:val="center"/>
              <w:rPr>
                <w:rFonts w:ascii="Sylfaen" w:hAnsi="Sylfaen" w:cs="Sylfaen"/>
                <w:b/>
                <w:sz w:val="20"/>
                <w:szCs w:val="20"/>
                <w:lang w:val="ka-GE"/>
              </w:rPr>
            </w:pPr>
            <w:proofErr w:type="spellStart"/>
            <w:r w:rsidRPr="00491FF5">
              <w:rPr>
                <w:rFonts w:ascii="Sylfaen" w:hAnsi="Sylfaen" w:cs="Sylfaen"/>
                <w:b/>
                <w:sz w:val="20"/>
                <w:szCs w:val="20"/>
                <w:lang w:val="ka-GE"/>
              </w:rPr>
              <w:t>სამხ</w:t>
            </w:r>
            <w:proofErr w:type="spellEnd"/>
            <w:r w:rsidR="00491FF5" w:rsidRPr="00491FF5">
              <w:rPr>
                <w:rFonts w:ascii="Sylfaen" w:hAnsi="Sylfaen" w:cs="Sylfaen"/>
                <w:b/>
                <w:sz w:val="20"/>
                <w:szCs w:val="20"/>
                <w:lang w:val="ka-GE"/>
              </w:rPr>
              <w:t>-</w:t>
            </w:r>
            <w:r w:rsidR="00BC076F" w:rsidRPr="00491FF5">
              <w:rPr>
                <w:rFonts w:ascii="Sylfaen" w:hAnsi="Sylfaen" w:cs="Sylfaen"/>
                <w:b/>
                <w:sz w:val="20"/>
                <w:szCs w:val="20"/>
                <w:lang w:val="ka-GE"/>
              </w:rPr>
              <w:t xml:space="preserve"> </w:t>
            </w:r>
            <w:r w:rsidRPr="00491FF5">
              <w:rPr>
                <w:rFonts w:ascii="Sylfaen" w:hAnsi="Sylfaen" w:cs="Sylfaen"/>
                <w:b/>
                <w:sz w:val="20"/>
                <w:szCs w:val="20"/>
                <w:lang w:val="ka-GE"/>
              </w:rPr>
              <w:t>აღმ</w:t>
            </w:r>
          </w:p>
        </w:tc>
        <w:tc>
          <w:tcPr>
            <w:tcW w:w="1070" w:type="dxa"/>
            <w:shd w:val="pct15" w:color="auto" w:fill="auto"/>
            <w:vAlign w:val="center"/>
          </w:tcPr>
          <w:p w:rsidR="005E6B5A" w:rsidRPr="00491FF5" w:rsidRDefault="005E6B5A" w:rsidP="00491FF5">
            <w:pPr>
              <w:pStyle w:val="Normal0"/>
              <w:jc w:val="center"/>
              <w:rPr>
                <w:rFonts w:ascii="Sylfaen" w:hAnsi="Sylfaen" w:cs="Sylfaen"/>
                <w:b/>
                <w:sz w:val="20"/>
                <w:szCs w:val="20"/>
                <w:lang w:val="ka-GE"/>
              </w:rPr>
            </w:pPr>
            <w:proofErr w:type="spellStart"/>
            <w:r w:rsidRPr="00491FF5">
              <w:rPr>
                <w:rFonts w:ascii="Sylfaen" w:hAnsi="Sylfaen" w:cs="Sylfaen"/>
                <w:b/>
                <w:sz w:val="20"/>
                <w:szCs w:val="20"/>
                <w:lang w:val="ka-GE"/>
              </w:rPr>
              <w:t>სამხ</w:t>
            </w:r>
            <w:proofErr w:type="spellEnd"/>
          </w:p>
        </w:tc>
        <w:tc>
          <w:tcPr>
            <w:tcW w:w="1419" w:type="dxa"/>
            <w:shd w:val="pct15" w:color="auto" w:fill="auto"/>
            <w:vAlign w:val="center"/>
          </w:tcPr>
          <w:p w:rsidR="005E6B5A" w:rsidRPr="00491FF5" w:rsidRDefault="005E6B5A" w:rsidP="00491FF5">
            <w:pPr>
              <w:pStyle w:val="Normal0"/>
              <w:jc w:val="center"/>
              <w:rPr>
                <w:rFonts w:ascii="Sylfaen" w:hAnsi="Sylfaen" w:cs="Sylfaen"/>
                <w:b/>
                <w:sz w:val="20"/>
                <w:szCs w:val="20"/>
                <w:lang w:val="ka-GE"/>
              </w:rPr>
            </w:pPr>
            <w:proofErr w:type="spellStart"/>
            <w:r w:rsidRPr="00491FF5">
              <w:rPr>
                <w:rFonts w:ascii="Sylfaen" w:hAnsi="Sylfaen" w:cs="Sylfaen"/>
                <w:b/>
                <w:sz w:val="20"/>
                <w:szCs w:val="20"/>
                <w:lang w:val="ka-GE"/>
              </w:rPr>
              <w:t>სამხ</w:t>
            </w:r>
            <w:proofErr w:type="spellEnd"/>
            <w:r w:rsidR="00491FF5" w:rsidRPr="00491FF5">
              <w:rPr>
                <w:rFonts w:ascii="Sylfaen" w:hAnsi="Sylfaen" w:cs="Sylfaen"/>
                <w:b/>
                <w:sz w:val="20"/>
                <w:szCs w:val="20"/>
                <w:lang w:val="ka-GE"/>
              </w:rPr>
              <w:t>-</w:t>
            </w:r>
            <w:r w:rsidR="00BC076F" w:rsidRPr="00491FF5">
              <w:rPr>
                <w:rFonts w:ascii="Sylfaen" w:hAnsi="Sylfaen" w:cs="Sylfaen"/>
                <w:b/>
                <w:sz w:val="20"/>
                <w:szCs w:val="20"/>
                <w:lang w:val="ka-GE"/>
              </w:rPr>
              <w:t xml:space="preserve"> </w:t>
            </w:r>
            <w:r w:rsidRPr="00491FF5">
              <w:rPr>
                <w:rFonts w:ascii="Sylfaen" w:hAnsi="Sylfaen" w:cs="Sylfaen"/>
                <w:b/>
                <w:sz w:val="20"/>
                <w:szCs w:val="20"/>
                <w:lang w:val="ka-GE"/>
              </w:rPr>
              <w:t>დას</w:t>
            </w:r>
          </w:p>
        </w:tc>
        <w:tc>
          <w:tcPr>
            <w:tcW w:w="1044" w:type="dxa"/>
            <w:shd w:val="pct15" w:color="auto" w:fill="auto"/>
            <w:vAlign w:val="center"/>
          </w:tcPr>
          <w:p w:rsidR="005E6B5A" w:rsidRPr="00491FF5" w:rsidRDefault="005E6B5A" w:rsidP="00491FF5">
            <w:pPr>
              <w:pStyle w:val="Normal0"/>
              <w:jc w:val="center"/>
              <w:rPr>
                <w:rFonts w:ascii="Sylfaen" w:hAnsi="Sylfaen" w:cs="Sylfaen"/>
                <w:b/>
                <w:sz w:val="20"/>
                <w:szCs w:val="20"/>
                <w:lang w:val="ka-GE"/>
              </w:rPr>
            </w:pPr>
            <w:r w:rsidRPr="00491FF5">
              <w:rPr>
                <w:rFonts w:ascii="Sylfaen" w:hAnsi="Sylfaen" w:cs="Sylfaen"/>
                <w:b/>
                <w:sz w:val="20"/>
                <w:szCs w:val="20"/>
                <w:lang w:val="ka-GE"/>
              </w:rPr>
              <w:t>დას</w:t>
            </w:r>
          </w:p>
        </w:tc>
        <w:tc>
          <w:tcPr>
            <w:tcW w:w="1433" w:type="dxa"/>
            <w:shd w:val="pct15" w:color="auto" w:fill="auto"/>
            <w:vAlign w:val="center"/>
          </w:tcPr>
          <w:p w:rsidR="005E6B5A" w:rsidRPr="00491FF5" w:rsidRDefault="005E6B5A" w:rsidP="00491FF5">
            <w:pPr>
              <w:pStyle w:val="Normal0"/>
              <w:jc w:val="center"/>
              <w:rPr>
                <w:rFonts w:ascii="Sylfaen" w:hAnsi="Sylfaen" w:cs="Sylfaen"/>
                <w:b/>
                <w:sz w:val="20"/>
                <w:szCs w:val="20"/>
                <w:lang w:val="ka-GE"/>
              </w:rPr>
            </w:pPr>
            <w:proofErr w:type="spellStart"/>
            <w:r w:rsidRPr="00491FF5">
              <w:rPr>
                <w:rFonts w:ascii="Sylfaen" w:hAnsi="Sylfaen" w:cs="Sylfaen"/>
                <w:b/>
                <w:sz w:val="20"/>
                <w:szCs w:val="20"/>
                <w:lang w:val="ka-GE"/>
              </w:rPr>
              <w:t>ჩრდ</w:t>
            </w:r>
            <w:proofErr w:type="spellEnd"/>
            <w:r w:rsidR="00491FF5" w:rsidRPr="00491FF5">
              <w:rPr>
                <w:rFonts w:ascii="Sylfaen" w:hAnsi="Sylfaen" w:cs="Sylfaen"/>
                <w:b/>
                <w:sz w:val="20"/>
                <w:szCs w:val="20"/>
                <w:lang w:val="ka-GE"/>
              </w:rPr>
              <w:t>-</w:t>
            </w:r>
            <w:r w:rsidR="00BC076F" w:rsidRPr="00491FF5">
              <w:rPr>
                <w:rFonts w:ascii="Sylfaen" w:hAnsi="Sylfaen" w:cs="Sylfaen"/>
                <w:b/>
                <w:sz w:val="20"/>
                <w:szCs w:val="20"/>
                <w:lang w:val="ka-GE"/>
              </w:rPr>
              <w:t xml:space="preserve"> </w:t>
            </w:r>
            <w:r w:rsidRPr="00491FF5">
              <w:rPr>
                <w:rFonts w:ascii="Sylfaen" w:hAnsi="Sylfaen" w:cs="Sylfaen"/>
                <w:b/>
                <w:sz w:val="20"/>
                <w:szCs w:val="20"/>
                <w:lang w:val="ka-GE"/>
              </w:rPr>
              <w:t>დას</w:t>
            </w:r>
          </w:p>
        </w:tc>
      </w:tr>
      <w:tr w:rsidR="00491FF5" w:rsidRPr="00491FF5" w:rsidTr="00491FF5">
        <w:trPr>
          <w:jc w:val="center"/>
        </w:trPr>
        <w:tc>
          <w:tcPr>
            <w:tcW w:w="1080" w:type="dxa"/>
            <w:vAlign w:val="center"/>
          </w:tcPr>
          <w:p w:rsidR="005E6B5A" w:rsidRPr="00491FF5" w:rsidRDefault="005E6B5A" w:rsidP="00491FF5">
            <w:pPr>
              <w:jc w:val="center"/>
              <w:rPr>
                <w:rFonts w:ascii="Sylfaen" w:hAnsi="Sylfaen"/>
                <w:sz w:val="20"/>
                <w:szCs w:val="20"/>
                <w:lang w:val="ka-GE"/>
              </w:rPr>
            </w:pPr>
            <w:r w:rsidRPr="00491FF5">
              <w:rPr>
                <w:rFonts w:ascii="Sylfaen" w:hAnsi="Sylfaen"/>
                <w:sz w:val="20"/>
                <w:szCs w:val="20"/>
                <w:lang w:val="ka-GE"/>
              </w:rPr>
              <w:t>1/1</w:t>
            </w:r>
          </w:p>
        </w:tc>
        <w:tc>
          <w:tcPr>
            <w:tcW w:w="1401" w:type="dxa"/>
            <w:vAlign w:val="center"/>
          </w:tcPr>
          <w:p w:rsidR="005E6B5A" w:rsidRPr="00491FF5" w:rsidRDefault="005E6B5A" w:rsidP="00491FF5">
            <w:pPr>
              <w:jc w:val="center"/>
              <w:rPr>
                <w:rFonts w:ascii="Sylfaen" w:hAnsi="Sylfaen"/>
                <w:sz w:val="20"/>
                <w:szCs w:val="20"/>
                <w:lang w:val="ka-GE"/>
              </w:rPr>
            </w:pPr>
            <w:r w:rsidRPr="00491FF5">
              <w:rPr>
                <w:rFonts w:ascii="Sylfaen" w:hAnsi="Sylfaen"/>
                <w:sz w:val="20"/>
                <w:szCs w:val="20"/>
                <w:lang w:val="ka-GE"/>
              </w:rPr>
              <w:t>4/4</w:t>
            </w:r>
          </w:p>
        </w:tc>
        <w:tc>
          <w:tcPr>
            <w:tcW w:w="1021" w:type="dxa"/>
            <w:vAlign w:val="center"/>
          </w:tcPr>
          <w:p w:rsidR="005E6B5A" w:rsidRPr="00491FF5" w:rsidRDefault="005E6B5A" w:rsidP="00491FF5">
            <w:pPr>
              <w:jc w:val="center"/>
              <w:rPr>
                <w:rFonts w:ascii="Sylfaen" w:hAnsi="Sylfaen"/>
                <w:sz w:val="20"/>
                <w:szCs w:val="20"/>
                <w:lang w:val="ka-GE"/>
              </w:rPr>
            </w:pPr>
            <w:r w:rsidRPr="00491FF5">
              <w:rPr>
                <w:rFonts w:ascii="Sylfaen" w:hAnsi="Sylfaen"/>
                <w:sz w:val="20"/>
                <w:szCs w:val="20"/>
                <w:lang w:val="ka-GE"/>
              </w:rPr>
              <w:t>49/14</w:t>
            </w:r>
          </w:p>
        </w:tc>
        <w:tc>
          <w:tcPr>
            <w:tcW w:w="1387" w:type="dxa"/>
            <w:vAlign w:val="center"/>
          </w:tcPr>
          <w:p w:rsidR="005E6B5A" w:rsidRPr="00491FF5" w:rsidRDefault="005E6B5A" w:rsidP="00491FF5">
            <w:pPr>
              <w:jc w:val="center"/>
              <w:rPr>
                <w:rFonts w:ascii="Sylfaen" w:hAnsi="Sylfaen"/>
                <w:sz w:val="20"/>
                <w:szCs w:val="20"/>
                <w:lang w:val="ka-GE"/>
              </w:rPr>
            </w:pPr>
            <w:r w:rsidRPr="00491FF5">
              <w:rPr>
                <w:rFonts w:ascii="Sylfaen" w:hAnsi="Sylfaen"/>
                <w:sz w:val="20"/>
                <w:szCs w:val="20"/>
                <w:lang w:val="ka-GE"/>
              </w:rPr>
              <w:t>16/7</w:t>
            </w:r>
          </w:p>
        </w:tc>
        <w:tc>
          <w:tcPr>
            <w:tcW w:w="1070" w:type="dxa"/>
            <w:vAlign w:val="center"/>
          </w:tcPr>
          <w:p w:rsidR="005E6B5A" w:rsidRPr="00491FF5" w:rsidRDefault="005E6B5A" w:rsidP="00491FF5">
            <w:pPr>
              <w:jc w:val="center"/>
              <w:rPr>
                <w:rFonts w:ascii="Sylfaen" w:hAnsi="Sylfaen"/>
                <w:sz w:val="20"/>
                <w:szCs w:val="20"/>
                <w:lang w:val="ka-GE"/>
              </w:rPr>
            </w:pPr>
            <w:r w:rsidRPr="00491FF5">
              <w:rPr>
                <w:rFonts w:ascii="Sylfaen" w:hAnsi="Sylfaen"/>
                <w:sz w:val="20"/>
                <w:szCs w:val="20"/>
                <w:lang w:val="ka-GE"/>
              </w:rPr>
              <w:t>3/3</w:t>
            </w:r>
          </w:p>
        </w:tc>
        <w:tc>
          <w:tcPr>
            <w:tcW w:w="1419" w:type="dxa"/>
            <w:vAlign w:val="center"/>
          </w:tcPr>
          <w:p w:rsidR="005E6B5A" w:rsidRPr="00491FF5" w:rsidRDefault="005E6B5A" w:rsidP="00491FF5">
            <w:pPr>
              <w:jc w:val="center"/>
              <w:rPr>
                <w:rFonts w:ascii="Sylfaen" w:hAnsi="Sylfaen"/>
                <w:sz w:val="20"/>
                <w:szCs w:val="20"/>
                <w:lang w:val="ka-GE"/>
              </w:rPr>
            </w:pPr>
            <w:r w:rsidRPr="00491FF5">
              <w:rPr>
                <w:rFonts w:ascii="Sylfaen" w:hAnsi="Sylfaen"/>
                <w:sz w:val="20"/>
                <w:szCs w:val="20"/>
                <w:lang w:val="ka-GE"/>
              </w:rPr>
              <w:t>1/8</w:t>
            </w:r>
          </w:p>
        </w:tc>
        <w:tc>
          <w:tcPr>
            <w:tcW w:w="1044" w:type="dxa"/>
            <w:vAlign w:val="center"/>
          </w:tcPr>
          <w:p w:rsidR="005E6B5A" w:rsidRPr="00491FF5" w:rsidRDefault="005E6B5A" w:rsidP="00491FF5">
            <w:pPr>
              <w:jc w:val="center"/>
              <w:rPr>
                <w:rFonts w:ascii="Sylfaen" w:hAnsi="Sylfaen"/>
                <w:sz w:val="20"/>
                <w:szCs w:val="20"/>
                <w:lang w:val="ka-GE"/>
              </w:rPr>
            </w:pPr>
            <w:r w:rsidRPr="00491FF5">
              <w:rPr>
                <w:rFonts w:ascii="Sylfaen" w:hAnsi="Sylfaen"/>
                <w:sz w:val="20"/>
                <w:szCs w:val="20"/>
                <w:lang w:val="ka-GE"/>
              </w:rPr>
              <w:t>25/29</w:t>
            </w:r>
          </w:p>
        </w:tc>
        <w:tc>
          <w:tcPr>
            <w:tcW w:w="1433" w:type="dxa"/>
            <w:vAlign w:val="center"/>
          </w:tcPr>
          <w:p w:rsidR="005E6B5A" w:rsidRPr="00491FF5" w:rsidRDefault="005E6B5A" w:rsidP="00491FF5">
            <w:pPr>
              <w:jc w:val="center"/>
              <w:rPr>
                <w:rFonts w:ascii="Sylfaen" w:hAnsi="Sylfaen"/>
                <w:sz w:val="20"/>
                <w:szCs w:val="20"/>
                <w:lang w:val="ka-GE"/>
              </w:rPr>
            </w:pPr>
            <w:r w:rsidRPr="00491FF5">
              <w:rPr>
                <w:rFonts w:ascii="Sylfaen" w:hAnsi="Sylfaen"/>
                <w:sz w:val="20"/>
                <w:szCs w:val="20"/>
                <w:lang w:val="ka-GE"/>
              </w:rPr>
              <w:t>1/4</w:t>
            </w:r>
          </w:p>
        </w:tc>
      </w:tr>
    </w:tbl>
    <w:p w:rsidR="005E6B5A" w:rsidRPr="001C0DED" w:rsidRDefault="005E6B5A" w:rsidP="001C0DED">
      <w:pPr>
        <w:pStyle w:val="Normal0"/>
        <w:spacing w:before="120" w:after="120"/>
        <w:jc w:val="both"/>
        <w:rPr>
          <w:rFonts w:ascii="Sylfaen" w:hAnsi="Sylfaen" w:cs="Sylfaen"/>
          <w:sz w:val="22"/>
          <w:szCs w:val="22"/>
          <w:lang w:val="ka-GE"/>
        </w:rPr>
      </w:pPr>
      <w:r w:rsidRPr="001C0DED">
        <w:rPr>
          <w:rFonts w:ascii="Sylfaen" w:hAnsi="Sylfaen" w:cs="Sylfaen"/>
          <w:b/>
          <w:sz w:val="22"/>
          <w:szCs w:val="22"/>
          <w:lang w:val="ka-GE"/>
        </w:rPr>
        <w:t xml:space="preserve">ცხრილი </w:t>
      </w:r>
      <w:r w:rsidR="00BC076F" w:rsidRPr="001C0DED">
        <w:rPr>
          <w:rFonts w:ascii="Sylfaen" w:hAnsi="Sylfaen" w:cs="Sylfaen"/>
          <w:b/>
          <w:sz w:val="22"/>
          <w:szCs w:val="22"/>
          <w:lang w:val="ka-GE"/>
        </w:rPr>
        <w:t>7.1.5.</w:t>
      </w:r>
      <w:r w:rsidRPr="001C0DED">
        <w:rPr>
          <w:rFonts w:ascii="Sylfaen" w:hAnsi="Sylfaen" w:cs="Sylfaen"/>
          <w:b/>
          <w:sz w:val="22"/>
          <w:szCs w:val="22"/>
          <w:lang w:val="ka-GE"/>
        </w:rPr>
        <w:t xml:space="preserve"> </w:t>
      </w:r>
      <w:r w:rsidRPr="001C0DED">
        <w:rPr>
          <w:rFonts w:ascii="Sylfaen" w:hAnsi="Sylfaen" w:cs="Sylfaen"/>
          <w:sz w:val="22"/>
          <w:szCs w:val="22"/>
          <w:lang w:val="ka-GE"/>
        </w:rPr>
        <w:t>ქარის საშუალო უდიდესი და უმცირესი სიჩქარე (მ/წმ)</w:t>
      </w:r>
    </w:p>
    <w:tbl>
      <w:tblPr>
        <w:tblStyle w:val="TableGrid"/>
        <w:tblW w:w="0" w:type="auto"/>
        <w:jc w:val="center"/>
        <w:tblLook w:val="04A0" w:firstRow="1" w:lastRow="0" w:firstColumn="1" w:lastColumn="0" w:noHBand="0" w:noVBand="1"/>
      </w:tblPr>
      <w:tblGrid>
        <w:gridCol w:w="1696"/>
        <w:gridCol w:w="1701"/>
      </w:tblGrid>
      <w:tr w:rsidR="005E6B5A" w:rsidRPr="00491FF5" w:rsidTr="00CA75A7">
        <w:trPr>
          <w:jc w:val="center"/>
        </w:trPr>
        <w:tc>
          <w:tcPr>
            <w:tcW w:w="1696" w:type="dxa"/>
            <w:shd w:val="pct15" w:color="auto" w:fill="auto"/>
          </w:tcPr>
          <w:p w:rsidR="005E6B5A" w:rsidRPr="00491FF5" w:rsidRDefault="005E6B5A" w:rsidP="001C0DED">
            <w:pPr>
              <w:pStyle w:val="Normal0"/>
              <w:ind w:left="360"/>
              <w:jc w:val="center"/>
              <w:rPr>
                <w:rFonts w:ascii="Sylfaen" w:hAnsi="Sylfaen"/>
                <w:b/>
                <w:sz w:val="20"/>
                <w:szCs w:val="20"/>
                <w:lang w:val="ka-GE"/>
              </w:rPr>
            </w:pPr>
            <w:r w:rsidRPr="00491FF5">
              <w:rPr>
                <w:rFonts w:ascii="Sylfaen" w:hAnsi="Sylfaen" w:cs="Sylfaen"/>
                <w:b/>
                <w:sz w:val="20"/>
                <w:szCs w:val="20"/>
                <w:lang w:val="ka-GE"/>
              </w:rPr>
              <w:t>იანვარი</w:t>
            </w:r>
          </w:p>
        </w:tc>
        <w:tc>
          <w:tcPr>
            <w:tcW w:w="1701" w:type="dxa"/>
            <w:shd w:val="pct15" w:color="auto" w:fill="auto"/>
          </w:tcPr>
          <w:p w:rsidR="005E6B5A" w:rsidRPr="00491FF5" w:rsidRDefault="005E6B5A" w:rsidP="001C0DED">
            <w:pPr>
              <w:pStyle w:val="Normal0"/>
              <w:ind w:left="360"/>
              <w:jc w:val="center"/>
              <w:rPr>
                <w:rFonts w:ascii="Sylfaen" w:hAnsi="Sylfaen"/>
                <w:b/>
                <w:sz w:val="20"/>
                <w:szCs w:val="20"/>
                <w:lang w:val="ka-GE"/>
              </w:rPr>
            </w:pPr>
            <w:r w:rsidRPr="00491FF5">
              <w:rPr>
                <w:rFonts w:ascii="Sylfaen" w:hAnsi="Sylfaen" w:cs="Sylfaen"/>
                <w:b/>
                <w:sz w:val="20"/>
                <w:szCs w:val="20"/>
                <w:lang w:val="ka-GE"/>
              </w:rPr>
              <w:t>ივლისი</w:t>
            </w:r>
          </w:p>
        </w:tc>
      </w:tr>
      <w:tr w:rsidR="005E6B5A" w:rsidRPr="00491FF5" w:rsidTr="00CA75A7">
        <w:trPr>
          <w:jc w:val="center"/>
        </w:trPr>
        <w:tc>
          <w:tcPr>
            <w:tcW w:w="1696"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3,6/1,2</w:t>
            </w:r>
          </w:p>
        </w:tc>
        <w:tc>
          <w:tcPr>
            <w:tcW w:w="1701" w:type="dxa"/>
            <w:vAlign w:val="center"/>
          </w:tcPr>
          <w:p w:rsidR="005E6B5A" w:rsidRPr="00491FF5" w:rsidRDefault="005E6B5A" w:rsidP="001C0DED">
            <w:pPr>
              <w:jc w:val="center"/>
              <w:rPr>
                <w:rFonts w:ascii="Sylfaen" w:hAnsi="Sylfaen"/>
                <w:sz w:val="20"/>
                <w:szCs w:val="20"/>
                <w:lang w:val="ka-GE"/>
              </w:rPr>
            </w:pPr>
            <w:r w:rsidRPr="00491FF5">
              <w:rPr>
                <w:rFonts w:ascii="Sylfaen" w:hAnsi="Sylfaen"/>
                <w:sz w:val="20"/>
                <w:szCs w:val="20"/>
                <w:lang w:val="ka-GE"/>
              </w:rPr>
              <w:t>3,4/1,2</w:t>
            </w:r>
          </w:p>
        </w:tc>
      </w:tr>
    </w:tbl>
    <w:p w:rsidR="005E6B5A" w:rsidRPr="001C0DED" w:rsidRDefault="005E6B5A" w:rsidP="001C0DED">
      <w:pPr>
        <w:pStyle w:val="Normal0"/>
        <w:spacing w:before="120" w:after="120"/>
        <w:jc w:val="center"/>
        <w:rPr>
          <w:rFonts w:ascii="Sylfaen" w:hAnsi="Sylfaen" w:cs="Sylfaen"/>
          <w:b/>
          <w:sz w:val="22"/>
          <w:szCs w:val="22"/>
          <w:lang w:val="ka-GE"/>
        </w:rPr>
      </w:pPr>
      <w:r w:rsidRPr="001C0DED">
        <w:rPr>
          <w:rFonts w:ascii="Sylfaen" w:hAnsi="Sylfaen" w:cs="Sylfaen"/>
          <w:b/>
          <w:sz w:val="22"/>
          <w:szCs w:val="22"/>
          <w:lang w:val="ka-GE"/>
        </w:rPr>
        <w:t>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6834"/>
        <w:gridCol w:w="2026"/>
      </w:tblGrid>
      <w:tr w:rsidR="005E6B5A" w:rsidRPr="00491FF5" w:rsidTr="00CA75A7">
        <w:tc>
          <w:tcPr>
            <w:tcW w:w="386" w:type="pct"/>
            <w:shd w:val="pct15" w:color="auto" w:fill="auto"/>
          </w:tcPr>
          <w:p w:rsidR="005E6B5A" w:rsidRPr="00491FF5" w:rsidRDefault="005E6B5A" w:rsidP="00491FF5">
            <w:pPr>
              <w:pStyle w:val="Normal0"/>
              <w:ind w:left="360"/>
              <w:jc w:val="center"/>
              <w:rPr>
                <w:rFonts w:ascii="Sylfaen" w:hAnsi="Sylfaen"/>
                <w:b/>
                <w:sz w:val="20"/>
                <w:szCs w:val="20"/>
                <w:lang w:val="ka-GE"/>
              </w:rPr>
            </w:pPr>
            <w:r w:rsidRPr="00491FF5">
              <w:rPr>
                <w:rFonts w:ascii="Sylfaen" w:hAnsi="Sylfaen"/>
                <w:b/>
                <w:sz w:val="20"/>
                <w:szCs w:val="20"/>
                <w:lang w:val="ka-GE"/>
              </w:rPr>
              <w:t xml:space="preserve"> №</w:t>
            </w:r>
          </w:p>
        </w:tc>
        <w:tc>
          <w:tcPr>
            <w:tcW w:w="3587" w:type="pct"/>
            <w:shd w:val="pct15" w:color="auto" w:fill="auto"/>
          </w:tcPr>
          <w:p w:rsidR="005E6B5A" w:rsidRPr="00491FF5" w:rsidRDefault="005E6B5A" w:rsidP="00491FF5">
            <w:pPr>
              <w:pStyle w:val="Normal0"/>
              <w:ind w:left="360"/>
              <w:jc w:val="center"/>
              <w:rPr>
                <w:rFonts w:ascii="Sylfaen" w:hAnsi="Sylfaen"/>
                <w:b/>
                <w:sz w:val="20"/>
                <w:szCs w:val="20"/>
                <w:lang w:val="ka-GE"/>
              </w:rPr>
            </w:pPr>
            <w:r w:rsidRPr="00491FF5">
              <w:rPr>
                <w:rFonts w:ascii="Sylfaen" w:hAnsi="Sylfaen" w:cs="Sylfaen"/>
                <w:b/>
                <w:sz w:val="20"/>
                <w:szCs w:val="20"/>
                <w:lang w:val="ka-GE"/>
              </w:rPr>
              <w:t>მეტეოროლოგიური</w:t>
            </w:r>
            <w:r w:rsidRPr="00491FF5">
              <w:rPr>
                <w:rFonts w:ascii="Sylfaen" w:hAnsi="Sylfaen"/>
                <w:b/>
                <w:sz w:val="20"/>
                <w:szCs w:val="20"/>
                <w:lang w:val="ka-GE"/>
              </w:rPr>
              <w:t xml:space="preserve"> </w:t>
            </w:r>
            <w:r w:rsidRPr="00491FF5">
              <w:rPr>
                <w:rFonts w:ascii="Sylfaen" w:hAnsi="Sylfaen" w:cs="Sylfaen"/>
                <w:b/>
                <w:sz w:val="20"/>
                <w:szCs w:val="20"/>
                <w:lang w:val="ka-GE"/>
              </w:rPr>
              <w:t>მახასიათებლების</w:t>
            </w:r>
            <w:r w:rsidRPr="00491FF5">
              <w:rPr>
                <w:rFonts w:ascii="Sylfaen" w:hAnsi="Sylfaen"/>
                <w:b/>
                <w:sz w:val="20"/>
                <w:szCs w:val="20"/>
                <w:lang w:val="ka-GE"/>
              </w:rPr>
              <w:t xml:space="preserve"> </w:t>
            </w:r>
            <w:r w:rsidRPr="00491FF5">
              <w:rPr>
                <w:rFonts w:ascii="Sylfaen" w:hAnsi="Sylfaen" w:cs="Sylfaen"/>
                <w:b/>
                <w:sz w:val="20"/>
                <w:szCs w:val="20"/>
                <w:lang w:val="ka-GE"/>
              </w:rPr>
              <w:t>და</w:t>
            </w:r>
            <w:r w:rsidRPr="00491FF5">
              <w:rPr>
                <w:rFonts w:ascii="Sylfaen" w:hAnsi="Sylfaen"/>
                <w:b/>
                <w:sz w:val="20"/>
                <w:szCs w:val="20"/>
                <w:lang w:val="ka-GE"/>
              </w:rPr>
              <w:t xml:space="preserve"> </w:t>
            </w:r>
            <w:r w:rsidRPr="00491FF5">
              <w:rPr>
                <w:rFonts w:ascii="Sylfaen" w:hAnsi="Sylfaen" w:cs="Sylfaen"/>
                <w:b/>
                <w:sz w:val="20"/>
                <w:szCs w:val="20"/>
                <w:lang w:val="ka-GE"/>
              </w:rPr>
              <w:t>კოეფიციენტების</w:t>
            </w:r>
            <w:r w:rsidRPr="00491FF5">
              <w:rPr>
                <w:rFonts w:ascii="Sylfaen" w:hAnsi="Sylfaen"/>
                <w:b/>
                <w:sz w:val="20"/>
                <w:szCs w:val="20"/>
                <w:lang w:val="ka-GE"/>
              </w:rPr>
              <w:t xml:space="preserve"> </w:t>
            </w:r>
            <w:r w:rsidRPr="00491FF5">
              <w:rPr>
                <w:rFonts w:ascii="Sylfaen" w:hAnsi="Sylfaen" w:cs="Sylfaen"/>
                <w:b/>
                <w:sz w:val="20"/>
                <w:szCs w:val="20"/>
                <w:lang w:val="ka-GE"/>
              </w:rPr>
              <w:t>დასახელება</w:t>
            </w:r>
          </w:p>
        </w:tc>
        <w:tc>
          <w:tcPr>
            <w:tcW w:w="1027" w:type="pct"/>
            <w:shd w:val="pct15" w:color="auto" w:fill="auto"/>
          </w:tcPr>
          <w:p w:rsidR="005E6B5A" w:rsidRPr="00491FF5" w:rsidRDefault="005E6B5A" w:rsidP="00491FF5">
            <w:pPr>
              <w:pStyle w:val="Normal0"/>
              <w:ind w:left="360"/>
              <w:jc w:val="center"/>
              <w:rPr>
                <w:rFonts w:ascii="Sylfaen" w:hAnsi="Sylfaen"/>
                <w:b/>
                <w:sz w:val="20"/>
                <w:szCs w:val="20"/>
                <w:lang w:val="ka-GE"/>
              </w:rPr>
            </w:pPr>
            <w:r w:rsidRPr="00491FF5">
              <w:rPr>
                <w:rFonts w:ascii="Sylfaen" w:hAnsi="Sylfaen" w:cs="Sylfaen"/>
                <w:b/>
                <w:sz w:val="20"/>
                <w:szCs w:val="20"/>
                <w:lang w:val="ka-GE"/>
              </w:rPr>
              <w:t>მნიშვნელობები</w:t>
            </w:r>
          </w:p>
        </w:tc>
      </w:tr>
      <w:tr w:rsidR="005E6B5A" w:rsidRPr="00491FF5" w:rsidTr="00CA75A7">
        <w:tc>
          <w:tcPr>
            <w:tcW w:w="386" w:type="pct"/>
            <w:shd w:val="pct15" w:color="auto" w:fill="auto"/>
            <w:vAlign w:val="center"/>
          </w:tcPr>
          <w:p w:rsidR="005E6B5A" w:rsidRPr="00491FF5" w:rsidRDefault="005E6B5A" w:rsidP="00491FF5">
            <w:pPr>
              <w:pStyle w:val="Normal0"/>
              <w:ind w:left="360"/>
              <w:jc w:val="center"/>
              <w:rPr>
                <w:rFonts w:ascii="Sylfaen" w:hAnsi="Sylfaen"/>
                <w:b/>
                <w:sz w:val="20"/>
                <w:szCs w:val="20"/>
                <w:lang w:val="ka-GE"/>
              </w:rPr>
            </w:pPr>
            <w:r w:rsidRPr="00491FF5">
              <w:rPr>
                <w:rFonts w:ascii="Sylfaen" w:hAnsi="Sylfaen"/>
                <w:b/>
                <w:sz w:val="20"/>
                <w:szCs w:val="20"/>
                <w:lang w:val="ka-GE"/>
              </w:rPr>
              <w:t>1</w:t>
            </w:r>
          </w:p>
        </w:tc>
        <w:tc>
          <w:tcPr>
            <w:tcW w:w="3587" w:type="pct"/>
            <w:shd w:val="pct15" w:color="auto" w:fill="auto"/>
          </w:tcPr>
          <w:p w:rsidR="005E6B5A" w:rsidRPr="00491FF5" w:rsidRDefault="005E6B5A" w:rsidP="00491FF5">
            <w:pPr>
              <w:pStyle w:val="Normal0"/>
              <w:ind w:left="360"/>
              <w:jc w:val="center"/>
              <w:rPr>
                <w:rFonts w:ascii="Sylfaen" w:hAnsi="Sylfaen"/>
                <w:b/>
                <w:sz w:val="20"/>
                <w:szCs w:val="20"/>
                <w:lang w:val="ka-GE"/>
              </w:rPr>
            </w:pPr>
            <w:r w:rsidRPr="00491FF5">
              <w:rPr>
                <w:rFonts w:ascii="Sylfaen" w:hAnsi="Sylfaen"/>
                <w:b/>
                <w:sz w:val="20"/>
                <w:szCs w:val="20"/>
                <w:lang w:val="ka-GE"/>
              </w:rPr>
              <w:t>2</w:t>
            </w:r>
          </w:p>
        </w:tc>
        <w:tc>
          <w:tcPr>
            <w:tcW w:w="1027" w:type="pct"/>
            <w:shd w:val="pct15" w:color="auto" w:fill="auto"/>
          </w:tcPr>
          <w:p w:rsidR="005E6B5A" w:rsidRPr="00491FF5" w:rsidRDefault="005E6B5A" w:rsidP="00491FF5">
            <w:pPr>
              <w:pStyle w:val="Normal0"/>
              <w:ind w:left="360"/>
              <w:jc w:val="center"/>
              <w:rPr>
                <w:rFonts w:ascii="Sylfaen" w:hAnsi="Sylfaen"/>
                <w:b/>
                <w:sz w:val="20"/>
                <w:szCs w:val="20"/>
                <w:lang w:val="ka-GE"/>
              </w:rPr>
            </w:pPr>
            <w:r w:rsidRPr="00491FF5">
              <w:rPr>
                <w:rFonts w:ascii="Sylfaen" w:hAnsi="Sylfaen"/>
                <w:b/>
                <w:sz w:val="20"/>
                <w:szCs w:val="20"/>
                <w:lang w:val="ka-GE"/>
              </w:rPr>
              <w:t>3</w:t>
            </w:r>
          </w:p>
        </w:tc>
      </w:tr>
      <w:tr w:rsidR="005E6B5A" w:rsidRPr="00491FF5" w:rsidTr="00CA75A7">
        <w:tc>
          <w:tcPr>
            <w:tcW w:w="386" w:type="pct"/>
            <w:vAlign w:val="center"/>
          </w:tcPr>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1,</w:t>
            </w: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cs="Sylfaen"/>
                <w:sz w:val="20"/>
                <w:szCs w:val="20"/>
                <w:lang w:val="ka-GE"/>
              </w:rPr>
              <w:t>ატმოსფეროს</w:t>
            </w:r>
            <w:r w:rsidRPr="00491FF5">
              <w:rPr>
                <w:rFonts w:ascii="Sylfaen" w:hAnsi="Sylfaen"/>
                <w:sz w:val="20"/>
                <w:szCs w:val="20"/>
                <w:lang w:val="ka-GE"/>
              </w:rPr>
              <w:t xml:space="preserve"> </w:t>
            </w:r>
            <w:r w:rsidRPr="00491FF5">
              <w:rPr>
                <w:rFonts w:ascii="Sylfaen" w:hAnsi="Sylfaen" w:cs="Sylfaen"/>
                <w:sz w:val="20"/>
                <w:szCs w:val="20"/>
                <w:lang w:val="ka-GE"/>
              </w:rPr>
              <w:t>ტემპერატურული</w:t>
            </w:r>
            <w:r w:rsidRPr="00491FF5">
              <w:rPr>
                <w:rFonts w:ascii="Sylfaen" w:hAnsi="Sylfaen"/>
                <w:sz w:val="20"/>
                <w:szCs w:val="20"/>
                <w:lang w:val="ka-GE"/>
              </w:rPr>
              <w:t xml:space="preserve"> </w:t>
            </w:r>
            <w:r w:rsidRPr="00491FF5">
              <w:rPr>
                <w:rFonts w:ascii="Sylfaen" w:hAnsi="Sylfaen" w:cs="Sylfaen"/>
                <w:sz w:val="20"/>
                <w:szCs w:val="20"/>
                <w:lang w:val="ka-GE"/>
              </w:rPr>
              <w:t>სტრატიფიკაციის</w:t>
            </w:r>
            <w:r w:rsidRPr="00491FF5">
              <w:rPr>
                <w:rFonts w:ascii="Sylfaen" w:hAnsi="Sylfaen"/>
                <w:sz w:val="20"/>
                <w:szCs w:val="20"/>
                <w:lang w:val="ka-GE"/>
              </w:rPr>
              <w:t xml:space="preserve"> </w:t>
            </w:r>
            <w:r w:rsidRPr="00491FF5">
              <w:rPr>
                <w:rFonts w:ascii="Sylfaen" w:hAnsi="Sylfaen" w:cs="Sylfaen"/>
                <w:sz w:val="20"/>
                <w:szCs w:val="20"/>
                <w:lang w:val="ka-GE"/>
              </w:rPr>
              <w:t>კოეფიციენტი</w:t>
            </w:r>
          </w:p>
        </w:tc>
        <w:tc>
          <w:tcPr>
            <w:tcW w:w="1027" w:type="pct"/>
            <w:vAlign w:val="center"/>
          </w:tcPr>
          <w:p w:rsidR="005E6B5A" w:rsidRPr="00491FF5" w:rsidRDefault="005E6B5A" w:rsidP="00491FF5">
            <w:pPr>
              <w:pStyle w:val="Normal0"/>
              <w:jc w:val="center"/>
              <w:rPr>
                <w:rFonts w:ascii="Sylfaen" w:hAnsi="Sylfaen"/>
                <w:sz w:val="20"/>
                <w:szCs w:val="20"/>
                <w:lang w:val="ka-GE"/>
              </w:rPr>
            </w:pPr>
            <w:r w:rsidRPr="00491FF5">
              <w:rPr>
                <w:rFonts w:ascii="Sylfaen" w:hAnsi="Sylfaen"/>
                <w:sz w:val="20"/>
                <w:szCs w:val="20"/>
                <w:lang w:val="ka-GE"/>
              </w:rPr>
              <w:t>200</w:t>
            </w:r>
          </w:p>
        </w:tc>
      </w:tr>
      <w:tr w:rsidR="005E6B5A" w:rsidRPr="00491FF5" w:rsidTr="00CA75A7">
        <w:tc>
          <w:tcPr>
            <w:tcW w:w="386" w:type="pct"/>
            <w:vAlign w:val="center"/>
          </w:tcPr>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2,</w:t>
            </w: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cs="Sylfaen"/>
                <w:sz w:val="20"/>
                <w:szCs w:val="20"/>
                <w:lang w:val="ka-GE"/>
              </w:rPr>
              <w:t>ადგილის</w:t>
            </w:r>
            <w:r w:rsidRPr="00491FF5">
              <w:rPr>
                <w:rFonts w:ascii="Sylfaen" w:hAnsi="Sylfaen"/>
                <w:sz w:val="20"/>
                <w:szCs w:val="20"/>
                <w:lang w:val="ka-GE"/>
              </w:rPr>
              <w:t xml:space="preserve"> </w:t>
            </w:r>
            <w:r w:rsidRPr="00491FF5">
              <w:rPr>
                <w:rFonts w:ascii="Sylfaen" w:hAnsi="Sylfaen" w:cs="Sylfaen"/>
                <w:sz w:val="20"/>
                <w:szCs w:val="20"/>
                <w:lang w:val="ka-GE"/>
              </w:rPr>
              <w:t>რელიეფის</w:t>
            </w:r>
            <w:r w:rsidRPr="00491FF5">
              <w:rPr>
                <w:rFonts w:ascii="Sylfaen" w:hAnsi="Sylfaen"/>
                <w:sz w:val="20"/>
                <w:szCs w:val="20"/>
                <w:lang w:val="ka-GE"/>
              </w:rPr>
              <w:t xml:space="preserve"> </w:t>
            </w:r>
            <w:r w:rsidRPr="00491FF5">
              <w:rPr>
                <w:rFonts w:ascii="Sylfaen" w:hAnsi="Sylfaen" w:cs="Sylfaen"/>
                <w:sz w:val="20"/>
                <w:szCs w:val="20"/>
                <w:lang w:val="ka-GE"/>
              </w:rPr>
              <w:t>გავლენის</w:t>
            </w:r>
            <w:r w:rsidRPr="00491FF5">
              <w:rPr>
                <w:rFonts w:ascii="Sylfaen" w:hAnsi="Sylfaen"/>
                <w:sz w:val="20"/>
                <w:szCs w:val="20"/>
                <w:lang w:val="ka-GE"/>
              </w:rPr>
              <w:t xml:space="preserve"> </w:t>
            </w:r>
            <w:r w:rsidRPr="00491FF5">
              <w:rPr>
                <w:rFonts w:ascii="Sylfaen" w:hAnsi="Sylfaen" w:cs="Sylfaen"/>
                <w:sz w:val="20"/>
                <w:szCs w:val="20"/>
                <w:lang w:val="ka-GE"/>
              </w:rPr>
              <w:t>ამსახველი</w:t>
            </w:r>
            <w:r w:rsidRPr="00491FF5">
              <w:rPr>
                <w:rFonts w:ascii="Sylfaen" w:hAnsi="Sylfaen"/>
                <w:sz w:val="20"/>
                <w:szCs w:val="20"/>
                <w:lang w:val="ka-GE"/>
              </w:rPr>
              <w:t xml:space="preserve"> </w:t>
            </w:r>
            <w:r w:rsidRPr="00491FF5">
              <w:rPr>
                <w:rFonts w:ascii="Sylfaen" w:hAnsi="Sylfaen" w:cs="Sylfaen"/>
                <w:sz w:val="20"/>
                <w:szCs w:val="20"/>
                <w:lang w:val="ka-GE"/>
              </w:rPr>
              <w:t>კოეფიციენტი</w:t>
            </w:r>
          </w:p>
        </w:tc>
        <w:tc>
          <w:tcPr>
            <w:tcW w:w="1027" w:type="pct"/>
            <w:vAlign w:val="center"/>
          </w:tcPr>
          <w:p w:rsidR="005E6B5A" w:rsidRPr="00491FF5" w:rsidRDefault="005E6B5A" w:rsidP="00491FF5">
            <w:pPr>
              <w:pStyle w:val="Normal0"/>
              <w:jc w:val="center"/>
              <w:rPr>
                <w:rFonts w:ascii="Sylfaen" w:hAnsi="Sylfaen"/>
                <w:sz w:val="20"/>
                <w:szCs w:val="20"/>
                <w:lang w:val="ka-GE"/>
              </w:rPr>
            </w:pPr>
            <w:r w:rsidRPr="00491FF5">
              <w:rPr>
                <w:rFonts w:ascii="Sylfaen" w:hAnsi="Sylfaen"/>
                <w:sz w:val="20"/>
                <w:szCs w:val="20"/>
                <w:lang w:val="ka-GE"/>
              </w:rPr>
              <w:t>1</w:t>
            </w:r>
          </w:p>
        </w:tc>
      </w:tr>
      <w:tr w:rsidR="005E6B5A" w:rsidRPr="00491FF5" w:rsidTr="00CA75A7">
        <w:tc>
          <w:tcPr>
            <w:tcW w:w="386" w:type="pct"/>
            <w:vAlign w:val="center"/>
          </w:tcPr>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3,</w:t>
            </w: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cs="Sylfaen"/>
                <w:sz w:val="20"/>
                <w:szCs w:val="20"/>
                <w:lang w:val="ka-GE"/>
              </w:rPr>
              <w:t>წლის</w:t>
            </w:r>
            <w:r w:rsidRPr="00491FF5">
              <w:rPr>
                <w:rFonts w:ascii="Sylfaen" w:hAnsi="Sylfaen"/>
                <w:sz w:val="20"/>
                <w:szCs w:val="20"/>
                <w:lang w:val="ka-GE"/>
              </w:rPr>
              <w:t xml:space="preserve"> </w:t>
            </w:r>
            <w:r w:rsidRPr="00491FF5">
              <w:rPr>
                <w:rFonts w:ascii="Sylfaen" w:hAnsi="Sylfaen" w:cs="Sylfaen"/>
                <w:sz w:val="20"/>
                <w:szCs w:val="20"/>
                <w:lang w:val="ka-GE"/>
              </w:rPr>
              <w:t>ყველაზე</w:t>
            </w:r>
            <w:r w:rsidRPr="00491FF5">
              <w:rPr>
                <w:rFonts w:ascii="Sylfaen" w:hAnsi="Sylfaen"/>
                <w:sz w:val="20"/>
                <w:szCs w:val="20"/>
                <w:lang w:val="ka-GE"/>
              </w:rPr>
              <w:t xml:space="preserve"> </w:t>
            </w:r>
            <w:r w:rsidRPr="00491FF5">
              <w:rPr>
                <w:rFonts w:ascii="Sylfaen" w:hAnsi="Sylfaen" w:cs="Sylfaen"/>
                <w:sz w:val="20"/>
                <w:szCs w:val="20"/>
                <w:lang w:val="ka-GE"/>
              </w:rPr>
              <w:t>ცხელი</w:t>
            </w:r>
            <w:r w:rsidRPr="00491FF5">
              <w:rPr>
                <w:rFonts w:ascii="Sylfaen" w:hAnsi="Sylfaen"/>
                <w:sz w:val="20"/>
                <w:szCs w:val="20"/>
                <w:lang w:val="ka-GE"/>
              </w:rPr>
              <w:t xml:space="preserve"> </w:t>
            </w:r>
            <w:r w:rsidRPr="00491FF5">
              <w:rPr>
                <w:rFonts w:ascii="Sylfaen" w:hAnsi="Sylfaen" w:cs="Sylfaen"/>
                <w:sz w:val="20"/>
                <w:szCs w:val="20"/>
                <w:lang w:val="ka-GE"/>
              </w:rPr>
              <w:t>თვის</w:t>
            </w:r>
            <w:r w:rsidRPr="00491FF5">
              <w:rPr>
                <w:rFonts w:ascii="Sylfaen" w:hAnsi="Sylfaen"/>
                <w:sz w:val="20"/>
                <w:szCs w:val="20"/>
                <w:lang w:val="ka-GE"/>
              </w:rPr>
              <w:t xml:space="preserve"> </w:t>
            </w:r>
            <w:r w:rsidRPr="00491FF5">
              <w:rPr>
                <w:rFonts w:ascii="Sylfaen" w:hAnsi="Sylfaen" w:cs="Sylfaen"/>
                <w:sz w:val="20"/>
                <w:szCs w:val="20"/>
                <w:lang w:val="ka-GE"/>
              </w:rPr>
              <w:t>ჰაერის</w:t>
            </w:r>
            <w:r w:rsidRPr="00491FF5">
              <w:rPr>
                <w:rFonts w:ascii="Sylfaen" w:hAnsi="Sylfaen"/>
                <w:sz w:val="20"/>
                <w:szCs w:val="20"/>
                <w:lang w:val="ka-GE"/>
              </w:rPr>
              <w:t xml:space="preserve"> </w:t>
            </w:r>
            <w:r w:rsidRPr="00491FF5">
              <w:rPr>
                <w:rFonts w:ascii="Sylfaen" w:hAnsi="Sylfaen" w:cs="Sylfaen"/>
                <w:sz w:val="20"/>
                <w:szCs w:val="20"/>
                <w:lang w:val="ka-GE"/>
              </w:rPr>
              <w:t>საშუალო</w:t>
            </w:r>
            <w:r w:rsidRPr="00491FF5">
              <w:rPr>
                <w:rFonts w:ascii="Sylfaen" w:hAnsi="Sylfaen"/>
                <w:sz w:val="20"/>
                <w:szCs w:val="20"/>
                <w:lang w:val="ka-GE"/>
              </w:rPr>
              <w:t xml:space="preserve"> </w:t>
            </w:r>
            <w:r w:rsidRPr="00491FF5">
              <w:rPr>
                <w:rFonts w:ascii="Sylfaen" w:hAnsi="Sylfaen" w:cs="Sylfaen"/>
                <w:sz w:val="20"/>
                <w:szCs w:val="20"/>
                <w:lang w:val="ka-GE"/>
              </w:rPr>
              <w:t>მაქსიმალური</w:t>
            </w:r>
            <w:r w:rsidRPr="00491FF5">
              <w:rPr>
                <w:rFonts w:ascii="Sylfaen" w:hAnsi="Sylfaen"/>
                <w:sz w:val="20"/>
                <w:szCs w:val="20"/>
                <w:lang w:val="ka-GE"/>
              </w:rPr>
              <w:t xml:space="preserve"> </w:t>
            </w:r>
            <w:r w:rsidRPr="00491FF5">
              <w:rPr>
                <w:rFonts w:ascii="Sylfaen" w:hAnsi="Sylfaen" w:cs="Sylfaen"/>
                <w:sz w:val="20"/>
                <w:szCs w:val="20"/>
                <w:lang w:val="ka-GE"/>
              </w:rPr>
              <w:t>ტემპერატურა</w:t>
            </w:r>
            <w:r w:rsidRPr="00491FF5">
              <w:rPr>
                <w:rFonts w:ascii="Sylfaen" w:hAnsi="Sylfaen"/>
                <w:sz w:val="20"/>
                <w:szCs w:val="20"/>
                <w:lang w:val="ka-GE"/>
              </w:rPr>
              <w:t xml:space="preserve">, </w:t>
            </w:r>
            <w:proofErr w:type="spellStart"/>
            <w:r w:rsidRPr="00491FF5">
              <w:rPr>
                <w:rFonts w:ascii="Sylfaen" w:hAnsi="Sylfaen"/>
                <w:sz w:val="20"/>
                <w:szCs w:val="20"/>
                <w:vertAlign w:val="superscript"/>
                <w:lang w:val="ka-GE"/>
              </w:rPr>
              <w:t>0</w:t>
            </w:r>
            <w:r w:rsidRPr="00491FF5">
              <w:rPr>
                <w:rFonts w:ascii="Sylfaen" w:hAnsi="Sylfaen"/>
                <w:sz w:val="20"/>
                <w:szCs w:val="20"/>
                <w:lang w:val="ka-GE"/>
              </w:rPr>
              <w:t>C</w:t>
            </w:r>
            <w:proofErr w:type="spellEnd"/>
          </w:p>
        </w:tc>
        <w:tc>
          <w:tcPr>
            <w:tcW w:w="1027" w:type="pct"/>
            <w:vAlign w:val="center"/>
          </w:tcPr>
          <w:p w:rsidR="005E6B5A" w:rsidRPr="00491FF5" w:rsidRDefault="005E6B5A" w:rsidP="00491FF5">
            <w:pPr>
              <w:spacing w:before="0" w:after="0"/>
              <w:jc w:val="center"/>
              <w:rPr>
                <w:sz w:val="20"/>
                <w:szCs w:val="20"/>
                <w:lang w:val="ka-GE"/>
              </w:rPr>
            </w:pPr>
            <w:r w:rsidRPr="00491FF5">
              <w:rPr>
                <w:sz w:val="20"/>
                <w:szCs w:val="20"/>
                <w:lang w:val="ka-GE"/>
              </w:rPr>
              <w:t>30,2</w:t>
            </w:r>
          </w:p>
        </w:tc>
      </w:tr>
      <w:tr w:rsidR="005E6B5A" w:rsidRPr="00491FF5" w:rsidTr="00CA75A7">
        <w:tc>
          <w:tcPr>
            <w:tcW w:w="386" w:type="pct"/>
            <w:vAlign w:val="center"/>
          </w:tcPr>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4,</w:t>
            </w: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cs="Sylfaen"/>
                <w:sz w:val="20"/>
                <w:szCs w:val="20"/>
                <w:lang w:val="ka-GE"/>
              </w:rPr>
              <w:t>წლის</w:t>
            </w:r>
            <w:r w:rsidRPr="00491FF5">
              <w:rPr>
                <w:rFonts w:ascii="Sylfaen" w:hAnsi="Sylfaen"/>
                <w:sz w:val="20"/>
                <w:szCs w:val="20"/>
                <w:lang w:val="ka-GE"/>
              </w:rPr>
              <w:t xml:space="preserve"> </w:t>
            </w:r>
            <w:r w:rsidRPr="00491FF5">
              <w:rPr>
                <w:rFonts w:ascii="Sylfaen" w:hAnsi="Sylfaen" w:cs="Sylfaen"/>
                <w:sz w:val="20"/>
                <w:szCs w:val="20"/>
                <w:lang w:val="ka-GE"/>
              </w:rPr>
              <w:t>ყველაზე</w:t>
            </w:r>
            <w:r w:rsidRPr="00491FF5">
              <w:rPr>
                <w:rFonts w:ascii="Sylfaen" w:hAnsi="Sylfaen"/>
                <w:sz w:val="20"/>
                <w:szCs w:val="20"/>
                <w:lang w:val="ka-GE"/>
              </w:rPr>
              <w:t xml:space="preserve"> </w:t>
            </w:r>
            <w:r w:rsidRPr="00491FF5">
              <w:rPr>
                <w:rFonts w:ascii="Sylfaen" w:hAnsi="Sylfaen" w:cs="Sylfaen"/>
                <w:sz w:val="20"/>
                <w:szCs w:val="20"/>
                <w:lang w:val="ka-GE"/>
              </w:rPr>
              <w:t>ცივი</w:t>
            </w:r>
            <w:r w:rsidRPr="00491FF5">
              <w:rPr>
                <w:rFonts w:ascii="Sylfaen" w:hAnsi="Sylfaen"/>
                <w:sz w:val="20"/>
                <w:szCs w:val="20"/>
                <w:lang w:val="ka-GE"/>
              </w:rPr>
              <w:t xml:space="preserve"> </w:t>
            </w:r>
            <w:r w:rsidRPr="00491FF5">
              <w:rPr>
                <w:rFonts w:ascii="Sylfaen" w:hAnsi="Sylfaen" w:cs="Sylfaen"/>
                <w:sz w:val="20"/>
                <w:szCs w:val="20"/>
                <w:lang w:val="ka-GE"/>
              </w:rPr>
              <w:t>თვის</w:t>
            </w:r>
            <w:r w:rsidRPr="00491FF5">
              <w:rPr>
                <w:rFonts w:ascii="Sylfaen" w:hAnsi="Sylfaen"/>
                <w:sz w:val="20"/>
                <w:szCs w:val="20"/>
                <w:lang w:val="ka-GE"/>
              </w:rPr>
              <w:t xml:space="preserve"> </w:t>
            </w:r>
            <w:r w:rsidRPr="00491FF5">
              <w:rPr>
                <w:rFonts w:ascii="Sylfaen" w:hAnsi="Sylfaen" w:cs="Sylfaen"/>
                <w:sz w:val="20"/>
                <w:szCs w:val="20"/>
                <w:lang w:val="ka-GE"/>
              </w:rPr>
              <w:t>ჰაერის</w:t>
            </w:r>
            <w:r w:rsidRPr="00491FF5">
              <w:rPr>
                <w:rFonts w:ascii="Sylfaen" w:hAnsi="Sylfaen"/>
                <w:sz w:val="20"/>
                <w:szCs w:val="20"/>
                <w:lang w:val="ka-GE"/>
              </w:rPr>
              <w:t xml:space="preserve"> </w:t>
            </w:r>
            <w:r w:rsidRPr="00491FF5">
              <w:rPr>
                <w:rFonts w:ascii="Sylfaen" w:hAnsi="Sylfaen" w:cs="Sylfaen"/>
                <w:sz w:val="20"/>
                <w:szCs w:val="20"/>
                <w:lang w:val="ka-GE"/>
              </w:rPr>
              <w:t>საშუალო</w:t>
            </w:r>
            <w:r w:rsidRPr="00491FF5">
              <w:rPr>
                <w:rFonts w:ascii="Sylfaen" w:hAnsi="Sylfaen"/>
                <w:sz w:val="20"/>
                <w:szCs w:val="20"/>
                <w:lang w:val="ka-GE"/>
              </w:rPr>
              <w:t xml:space="preserve"> </w:t>
            </w:r>
            <w:r w:rsidRPr="00491FF5">
              <w:rPr>
                <w:rFonts w:ascii="Sylfaen" w:hAnsi="Sylfaen" w:cs="Sylfaen"/>
                <w:sz w:val="20"/>
                <w:szCs w:val="20"/>
                <w:lang w:val="ka-GE"/>
              </w:rPr>
              <w:t>ტემპერატურა</w:t>
            </w:r>
            <w:r w:rsidRPr="00491FF5">
              <w:rPr>
                <w:rFonts w:ascii="Sylfaen" w:hAnsi="Sylfaen"/>
                <w:sz w:val="20"/>
                <w:szCs w:val="20"/>
                <w:lang w:val="ka-GE"/>
              </w:rPr>
              <w:t xml:space="preserve">, </w:t>
            </w:r>
            <w:proofErr w:type="spellStart"/>
            <w:r w:rsidRPr="00491FF5">
              <w:rPr>
                <w:rFonts w:ascii="Sylfaen" w:hAnsi="Sylfaen"/>
                <w:sz w:val="20"/>
                <w:szCs w:val="20"/>
                <w:vertAlign w:val="superscript"/>
                <w:lang w:val="ka-GE"/>
              </w:rPr>
              <w:t>0</w:t>
            </w:r>
            <w:r w:rsidRPr="00491FF5">
              <w:rPr>
                <w:rFonts w:ascii="Sylfaen" w:hAnsi="Sylfaen"/>
                <w:sz w:val="20"/>
                <w:szCs w:val="20"/>
                <w:lang w:val="ka-GE"/>
              </w:rPr>
              <w:t>C</w:t>
            </w:r>
            <w:proofErr w:type="spellEnd"/>
          </w:p>
        </w:tc>
        <w:tc>
          <w:tcPr>
            <w:tcW w:w="1027" w:type="pct"/>
            <w:vAlign w:val="center"/>
          </w:tcPr>
          <w:p w:rsidR="005E6B5A" w:rsidRPr="00491FF5" w:rsidRDefault="005E6B5A" w:rsidP="00491FF5">
            <w:pPr>
              <w:spacing w:before="0" w:after="0"/>
              <w:jc w:val="center"/>
              <w:rPr>
                <w:sz w:val="20"/>
                <w:szCs w:val="20"/>
                <w:lang w:val="ka-GE"/>
              </w:rPr>
            </w:pPr>
            <w:r w:rsidRPr="00491FF5">
              <w:rPr>
                <w:sz w:val="20"/>
                <w:szCs w:val="20"/>
                <w:lang w:val="ka-GE"/>
              </w:rPr>
              <w:t>3,7</w:t>
            </w:r>
          </w:p>
        </w:tc>
      </w:tr>
      <w:tr w:rsidR="005E6B5A" w:rsidRPr="00491FF5" w:rsidTr="00491FF5">
        <w:trPr>
          <w:cantSplit/>
          <w:trHeight w:val="180"/>
        </w:trPr>
        <w:tc>
          <w:tcPr>
            <w:tcW w:w="386" w:type="pct"/>
            <w:vMerge w:val="restart"/>
            <w:vAlign w:val="center"/>
          </w:tcPr>
          <w:p w:rsidR="005E6B5A" w:rsidRPr="00491FF5" w:rsidRDefault="005E6B5A" w:rsidP="00491FF5">
            <w:pPr>
              <w:pStyle w:val="Normal0"/>
              <w:rPr>
                <w:rFonts w:ascii="Sylfaen" w:hAnsi="Sylfaen"/>
                <w:sz w:val="20"/>
                <w:szCs w:val="20"/>
                <w:lang w:val="ka-GE"/>
              </w:rPr>
            </w:pPr>
          </w:p>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5,</w:t>
            </w: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cs="Sylfaen"/>
                <w:sz w:val="20"/>
                <w:szCs w:val="20"/>
                <w:lang w:val="ka-GE"/>
              </w:rPr>
              <w:t>ქართა</w:t>
            </w:r>
            <w:r w:rsidRPr="00491FF5">
              <w:rPr>
                <w:rFonts w:ascii="Sylfaen" w:hAnsi="Sylfaen"/>
                <w:sz w:val="20"/>
                <w:szCs w:val="20"/>
                <w:lang w:val="ka-GE"/>
              </w:rPr>
              <w:t xml:space="preserve"> </w:t>
            </w:r>
            <w:r w:rsidRPr="00491FF5">
              <w:rPr>
                <w:rFonts w:ascii="Sylfaen" w:hAnsi="Sylfaen" w:cs="Sylfaen"/>
                <w:sz w:val="20"/>
                <w:szCs w:val="20"/>
                <w:lang w:val="ka-GE"/>
              </w:rPr>
              <w:t>საშუალო</w:t>
            </w:r>
            <w:r w:rsidRPr="00491FF5">
              <w:rPr>
                <w:rFonts w:ascii="Sylfaen" w:hAnsi="Sylfaen"/>
                <w:sz w:val="20"/>
                <w:szCs w:val="20"/>
                <w:lang w:val="ka-GE"/>
              </w:rPr>
              <w:t xml:space="preserve"> </w:t>
            </w:r>
            <w:r w:rsidRPr="00491FF5">
              <w:rPr>
                <w:rFonts w:ascii="Sylfaen" w:hAnsi="Sylfaen" w:cs="Sylfaen"/>
                <w:sz w:val="20"/>
                <w:szCs w:val="20"/>
                <w:lang w:val="ka-GE"/>
              </w:rPr>
              <w:t>წლიური</w:t>
            </w:r>
            <w:r w:rsidRPr="00491FF5">
              <w:rPr>
                <w:rFonts w:ascii="Sylfaen" w:hAnsi="Sylfaen"/>
                <w:sz w:val="20"/>
                <w:szCs w:val="20"/>
                <w:lang w:val="ka-GE"/>
              </w:rPr>
              <w:t xml:space="preserve"> </w:t>
            </w:r>
            <w:r w:rsidRPr="00491FF5">
              <w:rPr>
                <w:rFonts w:ascii="Sylfaen" w:hAnsi="Sylfaen" w:cs="Sylfaen"/>
                <w:sz w:val="20"/>
                <w:szCs w:val="20"/>
                <w:lang w:val="ka-GE"/>
              </w:rPr>
              <w:t>თაიგული</w:t>
            </w:r>
            <w:r w:rsidRPr="00491FF5">
              <w:rPr>
                <w:rFonts w:ascii="Sylfaen" w:hAnsi="Sylfaen"/>
                <w:sz w:val="20"/>
                <w:szCs w:val="20"/>
                <w:lang w:val="ka-GE"/>
              </w:rPr>
              <w:t>, %</w:t>
            </w:r>
          </w:p>
        </w:tc>
        <w:tc>
          <w:tcPr>
            <w:tcW w:w="1027" w:type="pct"/>
          </w:tcPr>
          <w:p w:rsidR="005E6B5A" w:rsidRPr="00491FF5" w:rsidRDefault="005E6B5A" w:rsidP="00491FF5">
            <w:pPr>
              <w:spacing w:before="0" w:after="0"/>
              <w:jc w:val="center"/>
              <w:rPr>
                <w:sz w:val="20"/>
                <w:szCs w:val="20"/>
                <w:lang w:val="ka-GE"/>
              </w:rPr>
            </w:pPr>
            <w:r w:rsidRPr="00491FF5">
              <w:rPr>
                <w:rFonts w:cs="Sylfaen"/>
                <w:sz w:val="20"/>
                <w:szCs w:val="20"/>
                <w:lang w:val="ka-GE"/>
              </w:rPr>
              <w:t>შტილი</w:t>
            </w:r>
            <w:r w:rsidRPr="00491FF5">
              <w:rPr>
                <w:sz w:val="20"/>
                <w:szCs w:val="20"/>
                <w:lang w:val="ka-GE"/>
              </w:rPr>
              <w:t>-51</w:t>
            </w:r>
          </w:p>
        </w:tc>
      </w:tr>
      <w:tr w:rsidR="005E6B5A" w:rsidRPr="00491FF5" w:rsidTr="00CA75A7">
        <w:trPr>
          <w:cantSplit/>
          <w:trHeight w:val="100"/>
        </w:trPr>
        <w:tc>
          <w:tcPr>
            <w:tcW w:w="386" w:type="pct"/>
            <w:vMerge/>
            <w:vAlign w:val="center"/>
          </w:tcPr>
          <w:p w:rsidR="005E6B5A" w:rsidRPr="00491FF5" w:rsidRDefault="005E6B5A" w:rsidP="00491FF5">
            <w:pPr>
              <w:pStyle w:val="Normal0"/>
              <w:ind w:left="360"/>
              <w:rPr>
                <w:rFonts w:ascii="Sylfaen" w:hAnsi="Sylfaen"/>
                <w:sz w:val="20"/>
                <w:szCs w:val="20"/>
                <w:lang w:val="ka-GE"/>
              </w:rPr>
            </w:pP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 xml:space="preserve">_ </w:t>
            </w:r>
            <w:r w:rsidRPr="00491FF5">
              <w:rPr>
                <w:rFonts w:ascii="Sylfaen" w:hAnsi="Sylfaen" w:cs="Sylfaen"/>
                <w:sz w:val="20"/>
                <w:szCs w:val="20"/>
                <w:lang w:val="ka-GE"/>
              </w:rPr>
              <w:t>ჩრდილოეთი</w:t>
            </w:r>
          </w:p>
        </w:tc>
        <w:tc>
          <w:tcPr>
            <w:tcW w:w="1027" w:type="pct"/>
            <w:vAlign w:val="center"/>
          </w:tcPr>
          <w:p w:rsidR="005E6B5A" w:rsidRPr="00491FF5" w:rsidRDefault="005E6B5A" w:rsidP="00491FF5">
            <w:pPr>
              <w:pStyle w:val="NormalWeb"/>
              <w:spacing w:before="0" w:beforeAutospacing="0" w:after="0" w:afterAutospacing="0"/>
              <w:jc w:val="center"/>
              <w:rPr>
                <w:rFonts w:ascii="Sylfaen" w:hAnsi="Sylfaen" w:cs="Geo_WWW_Times"/>
                <w:sz w:val="20"/>
                <w:szCs w:val="20"/>
                <w:lang w:val="ka-GE"/>
              </w:rPr>
            </w:pPr>
            <w:r w:rsidRPr="00491FF5">
              <w:rPr>
                <w:rFonts w:ascii="Sylfaen" w:hAnsi="Sylfaen" w:cs="Geo_WWW_Times"/>
                <w:sz w:val="20"/>
                <w:szCs w:val="20"/>
                <w:lang w:val="ka-GE"/>
              </w:rPr>
              <w:t>1</w:t>
            </w:r>
          </w:p>
        </w:tc>
      </w:tr>
      <w:tr w:rsidR="005E6B5A" w:rsidRPr="00491FF5" w:rsidTr="00CA75A7">
        <w:trPr>
          <w:cantSplit/>
          <w:trHeight w:val="140"/>
        </w:trPr>
        <w:tc>
          <w:tcPr>
            <w:tcW w:w="386" w:type="pct"/>
            <w:vMerge/>
            <w:vAlign w:val="center"/>
          </w:tcPr>
          <w:p w:rsidR="005E6B5A" w:rsidRPr="00491FF5" w:rsidRDefault="005E6B5A" w:rsidP="00491FF5">
            <w:pPr>
              <w:pStyle w:val="Normal0"/>
              <w:ind w:left="360"/>
              <w:rPr>
                <w:rFonts w:ascii="Sylfaen" w:hAnsi="Sylfaen"/>
                <w:sz w:val="20"/>
                <w:szCs w:val="20"/>
                <w:lang w:val="ka-GE"/>
              </w:rPr>
            </w:pP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 xml:space="preserve">_ </w:t>
            </w:r>
            <w:r w:rsidRPr="00491FF5">
              <w:rPr>
                <w:rFonts w:ascii="Sylfaen" w:hAnsi="Sylfaen" w:cs="Sylfaen"/>
                <w:sz w:val="20"/>
                <w:szCs w:val="20"/>
                <w:lang w:val="ka-GE"/>
              </w:rPr>
              <w:t>ჩრდილო</w:t>
            </w:r>
            <w:r w:rsidRPr="00491FF5">
              <w:rPr>
                <w:rFonts w:ascii="Sylfaen" w:hAnsi="Sylfaen"/>
                <w:sz w:val="20"/>
                <w:szCs w:val="20"/>
                <w:lang w:val="ka-GE"/>
              </w:rPr>
              <w:t>-</w:t>
            </w:r>
            <w:r w:rsidRPr="00491FF5">
              <w:rPr>
                <w:rFonts w:ascii="Sylfaen" w:hAnsi="Sylfaen" w:cs="Sylfaen"/>
                <w:sz w:val="20"/>
                <w:szCs w:val="20"/>
                <w:lang w:val="ka-GE"/>
              </w:rPr>
              <w:t>აღმოსავლეთი</w:t>
            </w:r>
          </w:p>
        </w:tc>
        <w:tc>
          <w:tcPr>
            <w:tcW w:w="1027" w:type="pct"/>
            <w:vAlign w:val="center"/>
          </w:tcPr>
          <w:p w:rsidR="005E6B5A" w:rsidRPr="00491FF5" w:rsidRDefault="005E6B5A" w:rsidP="00491FF5">
            <w:pPr>
              <w:pStyle w:val="NormalWeb"/>
              <w:spacing w:before="0" w:beforeAutospacing="0" w:after="0" w:afterAutospacing="0"/>
              <w:jc w:val="center"/>
              <w:rPr>
                <w:rFonts w:ascii="Sylfaen" w:hAnsi="Sylfaen" w:cs="Geo_WWW_Times"/>
                <w:sz w:val="20"/>
                <w:szCs w:val="20"/>
                <w:lang w:val="ka-GE"/>
              </w:rPr>
            </w:pPr>
            <w:r w:rsidRPr="00491FF5">
              <w:rPr>
                <w:rFonts w:ascii="Sylfaen" w:hAnsi="Sylfaen" w:cs="Geo_WWW_Times"/>
                <w:sz w:val="20"/>
                <w:szCs w:val="20"/>
                <w:lang w:val="ka-GE"/>
              </w:rPr>
              <w:t>4</w:t>
            </w:r>
          </w:p>
        </w:tc>
      </w:tr>
      <w:tr w:rsidR="005E6B5A" w:rsidRPr="00491FF5" w:rsidTr="00CA75A7">
        <w:trPr>
          <w:cantSplit/>
          <w:trHeight w:val="140"/>
        </w:trPr>
        <w:tc>
          <w:tcPr>
            <w:tcW w:w="386" w:type="pct"/>
            <w:vMerge/>
            <w:vAlign w:val="center"/>
          </w:tcPr>
          <w:p w:rsidR="005E6B5A" w:rsidRPr="00491FF5" w:rsidRDefault="005E6B5A" w:rsidP="00491FF5">
            <w:pPr>
              <w:pStyle w:val="Normal0"/>
              <w:ind w:left="360"/>
              <w:rPr>
                <w:rFonts w:ascii="Sylfaen" w:hAnsi="Sylfaen"/>
                <w:sz w:val="20"/>
                <w:szCs w:val="20"/>
                <w:lang w:val="ka-GE"/>
              </w:rPr>
            </w:pP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 xml:space="preserve">_ </w:t>
            </w:r>
            <w:r w:rsidRPr="00491FF5">
              <w:rPr>
                <w:rFonts w:ascii="Sylfaen" w:hAnsi="Sylfaen" w:cs="Sylfaen"/>
                <w:sz w:val="20"/>
                <w:szCs w:val="20"/>
                <w:lang w:val="ka-GE"/>
              </w:rPr>
              <w:t>აღმოსავლეთი</w:t>
            </w:r>
          </w:p>
        </w:tc>
        <w:tc>
          <w:tcPr>
            <w:tcW w:w="1027" w:type="pct"/>
            <w:vAlign w:val="center"/>
          </w:tcPr>
          <w:p w:rsidR="005E6B5A" w:rsidRPr="00491FF5" w:rsidRDefault="005E6B5A" w:rsidP="00491FF5">
            <w:pPr>
              <w:pStyle w:val="NormalWeb"/>
              <w:spacing w:before="0" w:beforeAutospacing="0" w:after="0" w:afterAutospacing="0"/>
              <w:jc w:val="center"/>
              <w:rPr>
                <w:rFonts w:ascii="Sylfaen" w:hAnsi="Sylfaen" w:cs="Geo_WWW_Times"/>
                <w:sz w:val="20"/>
                <w:szCs w:val="20"/>
                <w:lang w:val="ka-GE"/>
              </w:rPr>
            </w:pPr>
            <w:r w:rsidRPr="00491FF5">
              <w:rPr>
                <w:rFonts w:ascii="Sylfaen" w:hAnsi="Sylfaen" w:cs="Geo_WWW_Times"/>
                <w:sz w:val="20"/>
                <w:szCs w:val="20"/>
                <w:lang w:val="ka-GE"/>
              </w:rPr>
              <w:t>35</w:t>
            </w:r>
          </w:p>
        </w:tc>
      </w:tr>
      <w:tr w:rsidR="005E6B5A" w:rsidRPr="00491FF5" w:rsidTr="00CA75A7">
        <w:trPr>
          <w:cantSplit/>
          <w:trHeight w:val="140"/>
        </w:trPr>
        <w:tc>
          <w:tcPr>
            <w:tcW w:w="386" w:type="pct"/>
            <w:vMerge/>
            <w:vAlign w:val="center"/>
          </w:tcPr>
          <w:p w:rsidR="005E6B5A" w:rsidRPr="00491FF5" w:rsidRDefault="005E6B5A" w:rsidP="00491FF5">
            <w:pPr>
              <w:pStyle w:val="Normal0"/>
              <w:ind w:left="360"/>
              <w:rPr>
                <w:rFonts w:ascii="Sylfaen" w:hAnsi="Sylfaen"/>
                <w:sz w:val="20"/>
                <w:szCs w:val="20"/>
                <w:lang w:val="ka-GE"/>
              </w:rPr>
            </w:pP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 xml:space="preserve">_ </w:t>
            </w:r>
            <w:r w:rsidRPr="00491FF5">
              <w:rPr>
                <w:rFonts w:ascii="Sylfaen" w:hAnsi="Sylfaen" w:cs="Sylfaen"/>
                <w:sz w:val="20"/>
                <w:szCs w:val="20"/>
                <w:lang w:val="ka-GE"/>
              </w:rPr>
              <w:t>სამხრეთ</w:t>
            </w:r>
            <w:r w:rsidRPr="00491FF5">
              <w:rPr>
                <w:rFonts w:ascii="Sylfaen" w:hAnsi="Sylfaen"/>
                <w:sz w:val="20"/>
                <w:szCs w:val="20"/>
                <w:lang w:val="ka-GE"/>
              </w:rPr>
              <w:t>-</w:t>
            </w:r>
            <w:r w:rsidRPr="00491FF5">
              <w:rPr>
                <w:rFonts w:ascii="Sylfaen" w:hAnsi="Sylfaen" w:cs="Sylfaen"/>
                <w:sz w:val="20"/>
                <w:szCs w:val="20"/>
                <w:lang w:val="ka-GE"/>
              </w:rPr>
              <w:t>აღმოსავლეთი</w:t>
            </w:r>
          </w:p>
        </w:tc>
        <w:tc>
          <w:tcPr>
            <w:tcW w:w="1027" w:type="pct"/>
            <w:vAlign w:val="center"/>
          </w:tcPr>
          <w:p w:rsidR="005E6B5A" w:rsidRPr="00491FF5" w:rsidRDefault="005E6B5A" w:rsidP="00491FF5">
            <w:pPr>
              <w:pStyle w:val="NormalWeb"/>
              <w:spacing w:before="0" w:beforeAutospacing="0" w:after="0" w:afterAutospacing="0"/>
              <w:jc w:val="center"/>
              <w:rPr>
                <w:rFonts w:ascii="Sylfaen" w:hAnsi="Sylfaen" w:cs="Geo_WWW_Times"/>
                <w:sz w:val="20"/>
                <w:szCs w:val="20"/>
                <w:lang w:val="ka-GE"/>
              </w:rPr>
            </w:pPr>
            <w:r w:rsidRPr="00491FF5">
              <w:rPr>
                <w:rFonts w:ascii="Sylfaen" w:hAnsi="Sylfaen" w:cs="Geo_WWW_Times"/>
                <w:sz w:val="20"/>
                <w:szCs w:val="20"/>
                <w:lang w:val="ka-GE"/>
              </w:rPr>
              <w:t>12</w:t>
            </w:r>
          </w:p>
        </w:tc>
      </w:tr>
      <w:tr w:rsidR="005E6B5A" w:rsidRPr="00491FF5" w:rsidTr="00CA75A7">
        <w:trPr>
          <w:cantSplit/>
          <w:trHeight w:val="140"/>
        </w:trPr>
        <w:tc>
          <w:tcPr>
            <w:tcW w:w="386" w:type="pct"/>
            <w:vMerge/>
            <w:vAlign w:val="center"/>
          </w:tcPr>
          <w:p w:rsidR="005E6B5A" w:rsidRPr="00491FF5" w:rsidRDefault="005E6B5A" w:rsidP="00491FF5">
            <w:pPr>
              <w:pStyle w:val="Normal0"/>
              <w:ind w:left="360"/>
              <w:rPr>
                <w:rFonts w:ascii="Sylfaen" w:hAnsi="Sylfaen"/>
                <w:sz w:val="20"/>
                <w:szCs w:val="20"/>
                <w:lang w:val="ka-GE"/>
              </w:rPr>
            </w:pP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 xml:space="preserve">_ </w:t>
            </w:r>
            <w:r w:rsidRPr="00491FF5">
              <w:rPr>
                <w:rFonts w:ascii="Sylfaen" w:hAnsi="Sylfaen" w:cs="Sylfaen"/>
                <w:sz w:val="20"/>
                <w:szCs w:val="20"/>
                <w:lang w:val="ka-GE"/>
              </w:rPr>
              <w:t>სამხრეთი</w:t>
            </w:r>
          </w:p>
        </w:tc>
        <w:tc>
          <w:tcPr>
            <w:tcW w:w="1027" w:type="pct"/>
            <w:vAlign w:val="center"/>
          </w:tcPr>
          <w:p w:rsidR="005E6B5A" w:rsidRPr="00491FF5" w:rsidRDefault="005E6B5A" w:rsidP="00491FF5">
            <w:pPr>
              <w:pStyle w:val="NormalWeb"/>
              <w:spacing w:before="0" w:beforeAutospacing="0" w:after="0" w:afterAutospacing="0"/>
              <w:jc w:val="center"/>
              <w:rPr>
                <w:rFonts w:ascii="Sylfaen" w:hAnsi="Sylfaen" w:cs="Geo_WWW_Times"/>
                <w:sz w:val="20"/>
                <w:szCs w:val="20"/>
                <w:lang w:val="ka-GE"/>
              </w:rPr>
            </w:pPr>
            <w:r w:rsidRPr="00491FF5">
              <w:rPr>
                <w:rFonts w:ascii="Sylfaen" w:hAnsi="Sylfaen" w:cs="Geo_WWW_Times"/>
                <w:sz w:val="20"/>
                <w:szCs w:val="20"/>
                <w:lang w:val="ka-GE"/>
              </w:rPr>
              <w:t>4</w:t>
            </w:r>
          </w:p>
        </w:tc>
      </w:tr>
      <w:tr w:rsidR="005E6B5A" w:rsidRPr="00491FF5" w:rsidTr="00CA75A7">
        <w:trPr>
          <w:cantSplit/>
          <w:trHeight w:val="140"/>
        </w:trPr>
        <w:tc>
          <w:tcPr>
            <w:tcW w:w="386" w:type="pct"/>
            <w:vMerge/>
            <w:vAlign w:val="center"/>
          </w:tcPr>
          <w:p w:rsidR="005E6B5A" w:rsidRPr="00491FF5" w:rsidRDefault="005E6B5A" w:rsidP="00491FF5">
            <w:pPr>
              <w:pStyle w:val="Normal0"/>
              <w:ind w:left="360"/>
              <w:rPr>
                <w:rFonts w:ascii="Sylfaen" w:hAnsi="Sylfaen"/>
                <w:sz w:val="20"/>
                <w:szCs w:val="20"/>
                <w:lang w:val="ka-GE"/>
              </w:rPr>
            </w:pP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 xml:space="preserve">_ </w:t>
            </w:r>
            <w:r w:rsidRPr="00491FF5">
              <w:rPr>
                <w:rFonts w:ascii="Sylfaen" w:hAnsi="Sylfaen" w:cs="Sylfaen"/>
                <w:sz w:val="20"/>
                <w:szCs w:val="20"/>
                <w:lang w:val="ka-GE"/>
              </w:rPr>
              <w:t>სამხრეთ</w:t>
            </w:r>
            <w:r w:rsidRPr="00491FF5">
              <w:rPr>
                <w:rFonts w:ascii="Sylfaen" w:hAnsi="Sylfaen"/>
                <w:sz w:val="20"/>
                <w:szCs w:val="20"/>
                <w:lang w:val="ka-GE"/>
              </w:rPr>
              <w:t>-</w:t>
            </w:r>
            <w:r w:rsidRPr="00491FF5">
              <w:rPr>
                <w:rFonts w:ascii="Sylfaen" w:hAnsi="Sylfaen" w:cs="Sylfaen"/>
                <w:sz w:val="20"/>
                <w:szCs w:val="20"/>
                <w:lang w:val="ka-GE"/>
              </w:rPr>
              <w:t>დასავლეთი</w:t>
            </w:r>
          </w:p>
        </w:tc>
        <w:tc>
          <w:tcPr>
            <w:tcW w:w="1027" w:type="pct"/>
            <w:vAlign w:val="center"/>
          </w:tcPr>
          <w:p w:rsidR="005E6B5A" w:rsidRPr="00491FF5" w:rsidRDefault="005E6B5A" w:rsidP="00491FF5">
            <w:pPr>
              <w:pStyle w:val="NormalWeb"/>
              <w:spacing w:before="0" w:beforeAutospacing="0" w:after="0" w:afterAutospacing="0"/>
              <w:jc w:val="center"/>
              <w:rPr>
                <w:rFonts w:ascii="Sylfaen" w:hAnsi="Sylfaen" w:cs="Geo_WWW_Times"/>
                <w:sz w:val="20"/>
                <w:szCs w:val="20"/>
                <w:lang w:val="ka-GE"/>
              </w:rPr>
            </w:pPr>
            <w:r w:rsidRPr="00491FF5">
              <w:rPr>
                <w:rFonts w:ascii="Sylfaen" w:hAnsi="Sylfaen" w:cs="Geo_WWW_Times"/>
                <w:sz w:val="20"/>
                <w:szCs w:val="20"/>
                <w:lang w:val="ka-GE"/>
              </w:rPr>
              <w:t>4</w:t>
            </w:r>
          </w:p>
        </w:tc>
      </w:tr>
      <w:tr w:rsidR="005E6B5A" w:rsidRPr="00491FF5" w:rsidTr="00CA75A7">
        <w:trPr>
          <w:cantSplit/>
          <w:trHeight w:val="140"/>
        </w:trPr>
        <w:tc>
          <w:tcPr>
            <w:tcW w:w="386" w:type="pct"/>
            <w:vMerge/>
            <w:vAlign w:val="center"/>
          </w:tcPr>
          <w:p w:rsidR="005E6B5A" w:rsidRPr="00491FF5" w:rsidRDefault="005E6B5A" w:rsidP="00491FF5">
            <w:pPr>
              <w:pStyle w:val="Normal0"/>
              <w:ind w:left="360"/>
              <w:rPr>
                <w:rFonts w:ascii="Sylfaen" w:hAnsi="Sylfaen"/>
                <w:sz w:val="20"/>
                <w:szCs w:val="20"/>
                <w:lang w:val="ka-GE"/>
              </w:rPr>
            </w:pP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 xml:space="preserve">_ </w:t>
            </w:r>
            <w:r w:rsidRPr="00491FF5">
              <w:rPr>
                <w:rFonts w:ascii="Sylfaen" w:hAnsi="Sylfaen" w:cs="Sylfaen"/>
                <w:sz w:val="20"/>
                <w:szCs w:val="20"/>
                <w:lang w:val="ka-GE"/>
              </w:rPr>
              <w:t>დასავლეთი</w:t>
            </w:r>
          </w:p>
        </w:tc>
        <w:tc>
          <w:tcPr>
            <w:tcW w:w="1027" w:type="pct"/>
            <w:vAlign w:val="center"/>
          </w:tcPr>
          <w:p w:rsidR="005E6B5A" w:rsidRPr="00491FF5" w:rsidRDefault="005E6B5A" w:rsidP="00491FF5">
            <w:pPr>
              <w:pStyle w:val="NormalWeb"/>
              <w:spacing w:before="0" w:beforeAutospacing="0" w:after="0" w:afterAutospacing="0"/>
              <w:jc w:val="center"/>
              <w:rPr>
                <w:rFonts w:ascii="Sylfaen" w:hAnsi="Sylfaen" w:cs="Geo_WWW_Times"/>
                <w:sz w:val="20"/>
                <w:szCs w:val="20"/>
                <w:lang w:val="ka-GE"/>
              </w:rPr>
            </w:pPr>
            <w:r w:rsidRPr="00491FF5">
              <w:rPr>
                <w:rFonts w:ascii="Sylfaen" w:hAnsi="Sylfaen" w:cs="Geo_WWW_Times"/>
                <w:sz w:val="20"/>
                <w:szCs w:val="20"/>
                <w:lang w:val="ka-GE"/>
              </w:rPr>
              <w:t>38</w:t>
            </w:r>
          </w:p>
        </w:tc>
      </w:tr>
      <w:tr w:rsidR="005E6B5A" w:rsidRPr="00491FF5" w:rsidTr="00CA75A7">
        <w:trPr>
          <w:cantSplit/>
          <w:trHeight w:val="120"/>
        </w:trPr>
        <w:tc>
          <w:tcPr>
            <w:tcW w:w="386" w:type="pct"/>
            <w:vMerge/>
            <w:vAlign w:val="center"/>
          </w:tcPr>
          <w:p w:rsidR="005E6B5A" w:rsidRPr="00491FF5" w:rsidRDefault="005E6B5A" w:rsidP="00491FF5">
            <w:pPr>
              <w:pStyle w:val="Normal0"/>
              <w:ind w:left="360"/>
              <w:rPr>
                <w:rFonts w:ascii="Sylfaen" w:hAnsi="Sylfaen"/>
                <w:sz w:val="20"/>
                <w:szCs w:val="20"/>
                <w:lang w:val="ka-GE"/>
              </w:rPr>
            </w:pP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 xml:space="preserve">_ </w:t>
            </w:r>
            <w:r w:rsidRPr="00491FF5">
              <w:rPr>
                <w:rFonts w:ascii="Sylfaen" w:hAnsi="Sylfaen" w:cs="Sylfaen"/>
                <w:sz w:val="20"/>
                <w:szCs w:val="20"/>
                <w:lang w:val="ka-GE"/>
              </w:rPr>
              <w:t>ჩრდილო</w:t>
            </w:r>
            <w:r w:rsidRPr="00491FF5">
              <w:rPr>
                <w:rFonts w:ascii="Sylfaen" w:hAnsi="Sylfaen"/>
                <w:sz w:val="20"/>
                <w:szCs w:val="20"/>
                <w:lang w:val="ka-GE"/>
              </w:rPr>
              <w:t>-</w:t>
            </w:r>
            <w:r w:rsidRPr="00491FF5">
              <w:rPr>
                <w:rFonts w:ascii="Sylfaen" w:hAnsi="Sylfaen" w:cs="Sylfaen"/>
                <w:sz w:val="20"/>
                <w:szCs w:val="20"/>
                <w:lang w:val="ka-GE"/>
              </w:rPr>
              <w:t>დასავლეთი</w:t>
            </w:r>
          </w:p>
        </w:tc>
        <w:tc>
          <w:tcPr>
            <w:tcW w:w="1027" w:type="pct"/>
            <w:vAlign w:val="center"/>
          </w:tcPr>
          <w:p w:rsidR="005E6B5A" w:rsidRPr="00491FF5" w:rsidRDefault="005E6B5A" w:rsidP="00491FF5">
            <w:pPr>
              <w:pStyle w:val="NormalWeb"/>
              <w:spacing w:before="0" w:beforeAutospacing="0" w:after="0" w:afterAutospacing="0"/>
              <w:jc w:val="center"/>
              <w:rPr>
                <w:rFonts w:ascii="Sylfaen" w:hAnsi="Sylfaen" w:cs="Geo_WWW_Times"/>
                <w:sz w:val="20"/>
                <w:szCs w:val="20"/>
                <w:lang w:val="ka-GE"/>
              </w:rPr>
            </w:pPr>
            <w:r w:rsidRPr="00491FF5">
              <w:rPr>
                <w:rFonts w:ascii="Sylfaen" w:hAnsi="Sylfaen" w:cs="Geo_WWW_Times"/>
                <w:sz w:val="20"/>
                <w:szCs w:val="20"/>
                <w:lang w:val="ka-GE"/>
              </w:rPr>
              <w:t>2</w:t>
            </w:r>
          </w:p>
        </w:tc>
      </w:tr>
      <w:tr w:rsidR="005E6B5A" w:rsidRPr="00491FF5" w:rsidTr="00CA75A7">
        <w:tc>
          <w:tcPr>
            <w:tcW w:w="386" w:type="pct"/>
            <w:vAlign w:val="center"/>
          </w:tcPr>
          <w:p w:rsidR="005E6B5A" w:rsidRPr="00491FF5" w:rsidRDefault="005E6B5A" w:rsidP="00491FF5">
            <w:pPr>
              <w:pStyle w:val="Normal0"/>
              <w:ind w:left="360"/>
              <w:rPr>
                <w:rFonts w:ascii="Sylfaen" w:hAnsi="Sylfaen"/>
                <w:sz w:val="20"/>
                <w:szCs w:val="20"/>
                <w:lang w:val="ka-GE"/>
              </w:rPr>
            </w:pPr>
            <w:r w:rsidRPr="00491FF5">
              <w:rPr>
                <w:rFonts w:ascii="Sylfaen" w:hAnsi="Sylfaen"/>
                <w:sz w:val="20"/>
                <w:szCs w:val="20"/>
                <w:lang w:val="ka-GE"/>
              </w:rPr>
              <w:t>6,</w:t>
            </w:r>
          </w:p>
        </w:tc>
        <w:tc>
          <w:tcPr>
            <w:tcW w:w="3587" w:type="pct"/>
          </w:tcPr>
          <w:p w:rsidR="005E6B5A" w:rsidRPr="00491FF5" w:rsidRDefault="005E6B5A" w:rsidP="00491FF5">
            <w:pPr>
              <w:pStyle w:val="Normal0"/>
              <w:ind w:left="360"/>
              <w:rPr>
                <w:rFonts w:ascii="Sylfaen" w:hAnsi="Sylfaen"/>
                <w:sz w:val="20"/>
                <w:szCs w:val="20"/>
                <w:lang w:val="ka-GE"/>
              </w:rPr>
            </w:pPr>
            <w:r w:rsidRPr="00491FF5">
              <w:rPr>
                <w:rFonts w:ascii="Sylfaen" w:hAnsi="Sylfaen" w:cs="Sylfaen"/>
                <w:sz w:val="20"/>
                <w:szCs w:val="20"/>
                <w:lang w:val="ka-GE"/>
              </w:rPr>
              <w:t>ქარის</w:t>
            </w:r>
            <w:r w:rsidRPr="00491FF5">
              <w:rPr>
                <w:rFonts w:ascii="Sylfaen" w:hAnsi="Sylfaen"/>
                <w:sz w:val="20"/>
                <w:szCs w:val="20"/>
                <w:lang w:val="ka-GE"/>
              </w:rPr>
              <w:t xml:space="preserve"> </w:t>
            </w:r>
            <w:r w:rsidRPr="00491FF5">
              <w:rPr>
                <w:rFonts w:ascii="Sylfaen" w:hAnsi="Sylfaen" w:cs="Sylfaen"/>
                <w:sz w:val="20"/>
                <w:szCs w:val="20"/>
                <w:lang w:val="ka-GE"/>
              </w:rPr>
              <w:t>სიჩქარე</w:t>
            </w:r>
            <w:r w:rsidRPr="00491FF5">
              <w:rPr>
                <w:rFonts w:ascii="Sylfaen" w:hAnsi="Sylfaen"/>
                <w:sz w:val="20"/>
                <w:szCs w:val="20"/>
                <w:lang w:val="ka-GE"/>
              </w:rPr>
              <w:t>(</w:t>
            </w:r>
            <w:r w:rsidRPr="00491FF5">
              <w:rPr>
                <w:rFonts w:ascii="Sylfaen" w:hAnsi="Sylfaen" w:cs="Sylfaen"/>
                <w:sz w:val="20"/>
                <w:szCs w:val="20"/>
                <w:lang w:val="ka-GE"/>
              </w:rPr>
              <w:t>მრავალწლიური</w:t>
            </w:r>
            <w:r w:rsidRPr="00491FF5">
              <w:rPr>
                <w:rFonts w:ascii="Sylfaen" w:hAnsi="Sylfaen"/>
                <w:sz w:val="20"/>
                <w:szCs w:val="20"/>
                <w:lang w:val="ka-GE"/>
              </w:rPr>
              <w:t xml:space="preserve"> </w:t>
            </w:r>
            <w:r w:rsidRPr="00491FF5">
              <w:rPr>
                <w:rFonts w:ascii="Sylfaen" w:hAnsi="Sylfaen" w:cs="Sylfaen"/>
                <w:sz w:val="20"/>
                <w:szCs w:val="20"/>
                <w:lang w:val="ka-GE"/>
              </w:rPr>
              <w:t>მონაცემების</w:t>
            </w:r>
            <w:r w:rsidRPr="00491FF5">
              <w:rPr>
                <w:rFonts w:ascii="Sylfaen" w:hAnsi="Sylfaen"/>
                <w:sz w:val="20"/>
                <w:szCs w:val="20"/>
                <w:lang w:val="ka-GE"/>
              </w:rPr>
              <w:t xml:space="preserve"> </w:t>
            </w:r>
            <w:r w:rsidRPr="00491FF5">
              <w:rPr>
                <w:rFonts w:ascii="Sylfaen" w:hAnsi="Sylfaen" w:cs="Sylfaen"/>
                <w:sz w:val="20"/>
                <w:szCs w:val="20"/>
                <w:lang w:val="ka-GE"/>
              </w:rPr>
              <w:t>მიხედვით</w:t>
            </w:r>
            <w:r w:rsidRPr="00491FF5">
              <w:rPr>
                <w:rFonts w:ascii="Sylfaen" w:hAnsi="Sylfaen"/>
                <w:sz w:val="20"/>
                <w:szCs w:val="20"/>
                <w:lang w:val="ka-GE"/>
              </w:rPr>
              <w:t xml:space="preserve">), </w:t>
            </w:r>
            <w:r w:rsidRPr="00491FF5">
              <w:rPr>
                <w:rFonts w:ascii="Sylfaen" w:hAnsi="Sylfaen" w:cs="Sylfaen"/>
                <w:sz w:val="20"/>
                <w:szCs w:val="20"/>
                <w:lang w:val="ka-GE"/>
              </w:rPr>
              <w:t>რომლის</w:t>
            </w:r>
            <w:r w:rsidRPr="00491FF5">
              <w:rPr>
                <w:rFonts w:ascii="Sylfaen" w:hAnsi="Sylfaen"/>
                <w:sz w:val="20"/>
                <w:szCs w:val="20"/>
                <w:lang w:val="ka-GE"/>
              </w:rPr>
              <w:t xml:space="preserve"> </w:t>
            </w:r>
            <w:r w:rsidRPr="00491FF5">
              <w:rPr>
                <w:rFonts w:ascii="Sylfaen" w:hAnsi="Sylfaen" w:cs="Sylfaen"/>
                <w:sz w:val="20"/>
                <w:szCs w:val="20"/>
                <w:lang w:val="ka-GE"/>
              </w:rPr>
              <w:t>გადამეტების</w:t>
            </w:r>
            <w:r w:rsidRPr="00491FF5">
              <w:rPr>
                <w:rFonts w:ascii="Sylfaen" w:hAnsi="Sylfaen"/>
                <w:sz w:val="20"/>
                <w:szCs w:val="20"/>
                <w:lang w:val="ka-GE"/>
              </w:rPr>
              <w:t xml:space="preserve"> </w:t>
            </w:r>
            <w:r w:rsidRPr="00491FF5">
              <w:rPr>
                <w:rFonts w:ascii="Sylfaen" w:hAnsi="Sylfaen" w:cs="Sylfaen"/>
                <w:sz w:val="20"/>
                <w:szCs w:val="20"/>
                <w:lang w:val="ka-GE"/>
              </w:rPr>
              <w:t>განმეორ</w:t>
            </w:r>
            <w:r w:rsidR="00BC076F" w:rsidRPr="00491FF5">
              <w:rPr>
                <w:rFonts w:ascii="Sylfaen" w:hAnsi="Sylfaen" w:cs="Sylfaen"/>
                <w:sz w:val="20"/>
                <w:szCs w:val="20"/>
                <w:lang w:val="ka-GE"/>
              </w:rPr>
              <w:t>ებ</w:t>
            </w:r>
            <w:r w:rsidRPr="00491FF5">
              <w:rPr>
                <w:rFonts w:ascii="Sylfaen" w:hAnsi="Sylfaen" w:cs="Sylfaen"/>
                <w:sz w:val="20"/>
                <w:szCs w:val="20"/>
                <w:lang w:val="ka-GE"/>
              </w:rPr>
              <w:t>ადობა</w:t>
            </w:r>
            <w:r w:rsidRPr="00491FF5">
              <w:rPr>
                <w:rFonts w:ascii="Sylfaen" w:hAnsi="Sylfaen"/>
                <w:sz w:val="20"/>
                <w:szCs w:val="20"/>
                <w:lang w:val="ka-GE"/>
              </w:rPr>
              <w:t xml:space="preserve"> </w:t>
            </w:r>
            <w:r w:rsidRPr="00491FF5">
              <w:rPr>
                <w:rFonts w:ascii="Sylfaen" w:hAnsi="Sylfaen" w:cs="Sylfaen"/>
                <w:sz w:val="20"/>
                <w:szCs w:val="20"/>
                <w:lang w:val="ka-GE"/>
              </w:rPr>
              <w:t>შეადგენს</w:t>
            </w:r>
            <w:r w:rsidRPr="00491FF5">
              <w:rPr>
                <w:rFonts w:ascii="Sylfaen" w:hAnsi="Sylfaen"/>
                <w:sz w:val="20"/>
                <w:szCs w:val="20"/>
                <w:lang w:val="ka-GE"/>
              </w:rPr>
              <w:t xml:space="preserve"> 5%-</w:t>
            </w:r>
            <w:r w:rsidRPr="00491FF5">
              <w:rPr>
                <w:rFonts w:ascii="Sylfaen" w:hAnsi="Sylfaen" w:cs="Sylfaen"/>
                <w:sz w:val="20"/>
                <w:szCs w:val="20"/>
                <w:lang w:val="ka-GE"/>
              </w:rPr>
              <w:t>ს</w:t>
            </w:r>
            <w:r w:rsidRPr="00491FF5">
              <w:rPr>
                <w:rFonts w:ascii="Sylfaen" w:hAnsi="Sylfaen"/>
                <w:sz w:val="20"/>
                <w:szCs w:val="20"/>
                <w:lang w:val="ka-GE"/>
              </w:rPr>
              <w:t>,</w:t>
            </w:r>
          </w:p>
        </w:tc>
        <w:tc>
          <w:tcPr>
            <w:tcW w:w="1027" w:type="pct"/>
            <w:vAlign w:val="center"/>
          </w:tcPr>
          <w:p w:rsidR="005E6B5A" w:rsidRPr="00491FF5" w:rsidRDefault="005E6B5A" w:rsidP="00491FF5">
            <w:pPr>
              <w:spacing w:before="0" w:after="0"/>
              <w:jc w:val="center"/>
              <w:rPr>
                <w:sz w:val="20"/>
                <w:szCs w:val="20"/>
                <w:lang w:val="ka-GE"/>
              </w:rPr>
            </w:pPr>
            <w:r w:rsidRPr="00491FF5">
              <w:rPr>
                <w:sz w:val="20"/>
                <w:szCs w:val="20"/>
                <w:lang w:val="ka-GE"/>
              </w:rPr>
              <w:t>7,4</w:t>
            </w:r>
          </w:p>
        </w:tc>
      </w:tr>
    </w:tbl>
    <w:p w:rsidR="005E6B5A" w:rsidRPr="001C0DED" w:rsidRDefault="005E6B5A" w:rsidP="001C0DED">
      <w:pPr>
        <w:rPr>
          <w:lang w:val="ka-GE"/>
        </w:rPr>
      </w:pPr>
    </w:p>
    <w:p w:rsidR="005E6B5A" w:rsidRPr="001C0DED" w:rsidRDefault="005E6B5A" w:rsidP="001C0DED">
      <w:pPr>
        <w:pStyle w:val="Heading2"/>
        <w:rPr>
          <w:noProof w:val="0"/>
        </w:rPr>
      </w:pPr>
      <w:bookmarkStart w:id="74" w:name="_Toc74567106"/>
      <w:bookmarkStart w:id="75" w:name="_Toc98947679"/>
      <w:r w:rsidRPr="001C0DED">
        <w:rPr>
          <w:noProof w:val="0"/>
        </w:rPr>
        <w:t>ატმოსფერულ  ჰაერში   გაფრქვეულ  მავნე  ნივთიერებათა  და  დაბინძურების წყაროთა დახასიათება</w:t>
      </w:r>
      <w:bookmarkEnd w:id="74"/>
      <w:bookmarkEnd w:id="75"/>
    </w:p>
    <w:p w:rsidR="005E6B5A" w:rsidRPr="001C0DED" w:rsidRDefault="005E6B5A" w:rsidP="001C0DED">
      <w:pPr>
        <w:rPr>
          <w:lang w:val="ka-GE"/>
        </w:rPr>
      </w:pPr>
      <w:r w:rsidRPr="001C0DED">
        <w:rPr>
          <w:rFonts w:cs="Sylfaen"/>
          <w:lang w:val="ka-GE"/>
        </w:rPr>
        <w:t>საწარმოს</w:t>
      </w:r>
      <w:r w:rsidRPr="001C0DED">
        <w:rPr>
          <w:lang w:val="ka-GE"/>
        </w:rPr>
        <w:t xml:space="preserve"> </w:t>
      </w:r>
      <w:r w:rsidRPr="001C0DED">
        <w:rPr>
          <w:rFonts w:cs="Sylfaen"/>
          <w:lang w:val="ka-GE"/>
        </w:rPr>
        <w:t>ფუნქციონირების</w:t>
      </w:r>
      <w:r w:rsidRPr="001C0DED">
        <w:rPr>
          <w:lang w:val="ka-GE"/>
        </w:rPr>
        <w:t xml:space="preserve"> </w:t>
      </w:r>
      <w:r w:rsidRPr="001C0DED">
        <w:rPr>
          <w:rFonts w:cs="Sylfaen"/>
          <w:lang w:val="ka-GE"/>
        </w:rPr>
        <w:t>პროცესში</w:t>
      </w:r>
      <w:r w:rsidRPr="001C0DED">
        <w:rPr>
          <w:lang w:val="ka-GE"/>
        </w:rPr>
        <w:t xml:space="preserve"> </w:t>
      </w:r>
      <w:r w:rsidRPr="001C0DED">
        <w:rPr>
          <w:rFonts w:cs="Sylfaen"/>
          <w:lang w:val="ka-GE"/>
        </w:rPr>
        <w:t>ატმოსფერული</w:t>
      </w:r>
      <w:r w:rsidRPr="001C0DED">
        <w:rPr>
          <w:lang w:val="ka-GE"/>
        </w:rPr>
        <w:t xml:space="preserve">  </w:t>
      </w:r>
      <w:r w:rsidRPr="001C0DED">
        <w:rPr>
          <w:rFonts w:cs="Sylfaen"/>
          <w:lang w:val="ka-GE"/>
        </w:rPr>
        <w:t>ჰაერის</w:t>
      </w:r>
      <w:r w:rsidRPr="001C0DED">
        <w:rPr>
          <w:lang w:val="ka-GE"/>
        </w:rPr>
        <w:t xml:space="preserve">  </w:t>
      </w:r>
      <w:r w:rsidRPr="001C0DED">
        <w:rPr>
          <w:rFonts w:cs="Sylfaen"/>
          <w:lang w:val="ka-GE"/>
        </w:rPr>
        <w:t>მავნე</w:t>
      </w:r>
      <w:r w:rsidRPr="001C0DED">
        <w:rPr>
          <w:lang w:val="ka-GE"/>
        </w:rPr>
        <w:t xml:space="preserve"> </w:t>
      </w:r>
      <w:r w:rsidRPr="001C0DED">
        <w:rPr>
          <w:rFonts w:cs="Sylfaen"/>
          <w:lang w:val="ka-GE"/>
        </w:rPr>
        <w:t>ნივთიერებათა</w:t>
      </w:r>
      <w:r w:rsidRPr="001C0DED">
        <w:rPr>
          <w:lang w:val="ka-GE"/>
        </w:rPr>
        <w:t xml:space="preserve">   </w:t>
      </w:r>
      <w:r w:rsidRPr="001C0DED">
        <w:rPr>
          <w:rFonts w:cs="Sylfaen"/>
          <w:lang w:val="ka-GE"/>
        </w:rPr>
        <w:t>დაბინძურების</w:t>
      </w:r>
      <w:r w:rsidRPr="001C0DED">
        <w:rPr>
          <w:lang w:val="ka-GE"/>
        </w:rPr>
        <w:t xml:space="preserve"> </w:t>
      </w:r>
      <w:r w:rsidRPr="001C0DED">
        <w:rPr>
          <w:rFonts w:cs="Sylfaen"/>
          <w:lang w:val="ka-GE"/>
        </w:rPr>
        <w:t>ძირითად</w:t>
      </w:r>
      <w:r w:rsidRPr="001C0DED">
        <w:rPr>
          <w:lang w:val="ka-GE"/>
        </w:rPr>
        <w:t xml:space="preserve"> </w:t>
      </w:r>
      <w:r w:rsidRPr="001C0DED">
        <w:rPr>
          <w:rFonts w:cs="Sylfaen"/>
          <w:lang w:val="ka-GE"/>
        </w:rPr>
        <w:t>წყაროებს</w:t>
      </w:r>
      <w:r w:rsidRPr="001C0DED">
        <w:rPr>
          <w:lang w:val="ka-GE"/>
        </w:rPr>
        <w:t xml:space="preserve"> </w:t>
      </w:r>
      <w:r w:rsidRPr="001C0DED">
        <w:rPr>
          <w:rFonts w:cs="Sylfaen"/>
          <w:lang w:val="ka-GE"/>
        </w:rPr>
        <w:t>წარმოადგენენ</w:t>
      </w:r>
      <w:r w:rsidRPr="001C0DED">
        <w:rPr>
          <w:lang w:val="ka-GE"/>
        </w:rPr>
        <w:t xml:space="preserve"> </w:t>
      </w:r>
      <w:r w:rsidRPr="001C0DED">
        <w:rPr>
          <w:rFonts w:cs="Sylfaen"/>
          <w:lang w:val="ka-GE"/>
        </w:rPr>
        <w:t>მიმღები ბუნკერი, ლენტური ტრანსპორტიორი, სამსხვრეველა და ნედლეულის და მზა პროდუქციის საწყობი.</w:t>
      </w:r>
      <w:r w:rsidRPr="001C0DED">
        <w:rPr>
          <w:lang w:val="ka-GE"/>
        </w:rPr>
        <w:t xml:space="preserve"> </w:t>
      </w:r>
    </w:p>
    <w:p w:rsidR="005E6B5A" w:rsidRPr="001C0DED" w:rsidRDefault="005E6B5A" w:rsidP="001C0DED">
      <w:pPr>
        <w:rPr>
          <w:rFonts w:cs="Sylfaen"/>
          <w:lang w:val="ka-GE"/>
        </w:rPr>
      </w:pPr>
      <w:r w:rsidRPr="001C0DED">
        <w:rPr>
          <w:rFonts w:cs="Sylfaen"/>
          <w:lang w:val="ka-GE"/>
        </w:rPr>
        <w:t>მავნე ნივთიერებათა  ზღვრულად დასაშვები კონცენტრაციები [</w:t>
      </w:r>
      <w:r w:rsidRPr="001C0DED">
        <w:rPr>
          <w:rFonts w:cs="Sylfaen"/>
          <w:b/>
          <w:lang w:val="ka-GE"/>
        </w:rPr>
        <w:t>5</w:t>
      </w:r>
      <w:r w:rsidRPr="001C0DED">
        <w:rPr>
          <w:rFonts w:cs="Sylfaen"/>
          <w:lang w:val="ka-GE"/>
        </w:rPr>
        <w:t xml:space="preserve">]-ის შესაბამისად წარმოდგენილია  ცხრილში  </w:t>
      </w:r>
      <w:r w:rsidR="00BC076F" w:rsidRPr="001C0DED">
        <w:rPr>
          <w:rFonts w:cs="Sylfaen"/>
          <w:lang w:val="ka-GE"/>
        </w:rPr>
        <w:t>7.2</w:t>
      </w:r>
      <w:r w:rsidRPr="001C0DED">
        <w:rPr>
          <w:rFonts w:cs="Sylfaen"/>
          <w:lang w:val="ka-GE"/>
        </w:rPr>
        <w:t>.1.</w:t>
      </w:r>
    </w:p>
    <w:p w:rsidR="005E6B5A" w:rsidRPr="001C0DED" w:rsidRDefault="005E6B5A" w:rsidP="001C0DED">
      <w:pPr>
        <w:rPr>
          <w:rFonts w:cs="Sylfaen"/>
          <w:b/>
          <w:bCs/>
          <w:sz w:val="20"/>
          <w:szCs w:val="20"/>
          <w:lang w:val="ka-GE"/>
        </w:rPr>
      </w:pPr>
      <w:r w:rsidRPr="001C0DED">
        <w:rPr>
          <w:rFonts w:cs="Sylfaen"/>
          <w:b/>
          <w:bCs/>
          <w:sz w:val="20"/>
          <w:szCs w:val="20"/>
          <w:lang w:val="ka-GE"/>
        </w:rPr>
        <w:t xml:space="preserve">ცხრილი </w:t>
      </w:r>
      <w:r w:rsidR="00BC076F" w:rsidRPr="001C0DED">
        <w:rPr>
          <w:rFonts w:cs="Sylfaen"/>
          <w:b/>
          <w:bCs/>
          <w:sz w:val="20"/>
          <w:szCs w:val="20"/>
          <w:lang w:val="ka-GE"/>
        </w:rPr>
        <w:t>7.</w:t>
      </w:r>
      <w:r w:rsidRPr="001C0DED">
        <w:rPr>
          <w:rFonts w:cs="Sylfaen"/>
          <w:b/>
          <w:bCs/>
          <w:sz w:val="20"/>
          <w:szCs w:val="20"/>
          <w:lang w:val="ka-GE"/>
        </w:rPr>
        <w:t>2.1.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3"/>
        <w:gridCol w:w="979"/>
        <w:gridCol w:w="1595"/>
        <w:gridCol w:w="1947"/>
        <w:gridCol w:w="1437"/>
      </w:tblGrid>
      <w:tr w:rsidR="005E6B5A" w:rsidRPr="001C0DED" w:rsidTr="00CA75A7">
        <w:trPr>
          <w:jc w:val="center"/>
        </w:trPr>
        <w:tc>
          <w:tcPr>
            <w:tcW w:w="2412" w:type="pct"/>
            <w:gridSpan w:val="2"/>
            <w:shd w:val="pct15" w:color="auto" w:fill="auto"/>
            <w:vAlign w:val="center"/>
          </w:tcPr>
          <w:p w:rsidR="005E6B5A" w:rsidRPr="001C0DED" w:rsidRDefault="005E6B5A" w:rsidP="00491FF5">
            <w:pPr>
              <w:spacing w:before="0" w:after="0"/>
              <w:jc w:val="center"/>
              <w:rPr>
                <w:rFonts w:cs="Sylfaen"/>
                <w:b/>
                <w:sz w:val="20"/>
                <w:szCs w:val="20"/>
                <w:lang w:val="ka-GE"/>
              </w:rPr>
            </w:pPr>
            <w:r w:rsidRPr="001C0DED">
              <w:rPr>
                <w:rFonts w:cs="Sylfaen"/>
                <w:b/>
                <w:sz w:val="20"/>
                <w:szCs w:val="20"/>
                <w:lang w:val="ka-GE"/>
              </w:rPr>
              <w:t>მავნე ნივთიერებათა</w:t>
            </w:r>
          </w:p>
        </w:tc>
        <w:tc>
          <w:tcPr>
            <w:tcW w:w="1841" w:type="pct"/>
            <w:gridSpan w:val="2"/>
            <w:shd w:val="pct15" w:color="auto" w:fill="auto"/>
            <w:vAlign w:val="center"/>
          </w:tcPr>
          <w:p w:rsidR="005E6B5A" w:rsidRPr="001C0DED" w:rsidRDefault="005E6B5A" w:rsidP="00491FF5">
            <w:pPr>
              <w:spacing w:before="0" w:after="0"/>
              <w:jc w:val="center"/>
              <w:rPr>
                <w:rFonts w:cs="Sylfaen"/>
                <w:b/>
                <w:sz w:val="20"/>
                <w:szCs w:val="20"/>
                <w:lang w:val="ka-GE"/>
              </w:rPr>
            </w:pPr>
            <w:r w:rsidRPr="001C0DED">
              <w:rPr>
                <w:rFonts w:cs="Sylfaen"/>
                <w:b/>
                <w:sz w:val="20"/>
                <w:szCs w:val="20"/>
                <w:lang w:val="ka-GE"/>
              </w:rPr>
              <w:t xml:space="preserve">ზღვრულად დასაშვები კონცენტრაცია, </w:t>
            </w:r>
            <w:proofErr w:type="spellStart"/>
            <w:r w:rsidRPr="001C0DED">
              <w:rPr>
                <w:rFonts w:cs="Sylfaen"/>
                <w:b/>
                <w:sz w:val="20"/>
                <w:szCs w:val="20"/>
                <w:lang w:val="ka-GE"/>
              </w:rPr>
              <w:t>მგ</w:t>
            </w:r>
            <w:proofErr w:type="spellEnd"/>
            <w:r w:rsidRPr="001C0DED">
              <w:rPr>
                <w:rFonts w:cs="Sylfaen"/>
                <w:b/>
                <w:sz w:val="20"/>
                <w:szCs w:val="20"/>
                <w:lang w:val="ka-GE"/>
              </w:rPr>
              <w:t>/მ</w:t>
            </w:r>
            <w:r w:rsidRPr="001C0DED">
              <w:rPr>
                <w:rFonts w:cs="Sylfaen"/>
                <w:b/>
                <w:sz w:val="20"/>
                <w:szCs w:val="20"/>
                <w:vertAlign w:val="superscript"/>
                <w:lang w:val="ka-GE"/>
              </w:rPr>
              <w:t>3</w:t>
            </w:r>
          </w:p>
        </w:tc>
        <w:tc>
          <w:tcPr>
            <w:tcW w:w="747" w:type="pct"/>
            <w:vMerge w:val="restart"/>
            <w:shd w:val="pct15" w:color="auto" w:fill="auto"/>
            <w:vAlign w:val="center"/>
          </w:tcPr>
          <w:p w:rsidR="005E6B5A" w:rsidRPr="001C0DED" w:rsidRDefault="005E6B5A" w:rsidP="00491FF5">
            <w:pPr>
              <w:spacing w:before="0" w:after="0"/>
              <w:jc w:val="center"/>
              <w:rPr>
                <w:rFonts w:cs="Sylfaen"/>
                <w:b/>
                <w:sz w:val="20"/>
                <w:szCs w:val="20"/>
                <w:lang w:val="ka-GE"/>
              </w:rPr>
            </w:pPr>
            <w:proofErr w:type="spellStart"/>
            <w:r w:rsidRPr="001C0DED">
              <w:rPr>
                <w:rFonts w:cs="Sylfaen"/>
                <w:b/>
                <w:sz w:val="20"/>
                <w:szCs w:val="20"/>
                <w:lang w:val="ka-GE"/>
              </w:rPr>
              <w:t>მავნეობის</w:t>
            </w:r>
            <w:proofErr w:type="spellEnd"/>
            <w:r w:rsidRPr="001C0DED">
              <w:rPr>
                <w:rFonts w:cs="Sylfaen"/>
                <w:b/>
                <w:sz w:val="20"/>
                <w:szCs w:val="20"/>
                <w:lang w:val="ka-GE"/>
              </w:rPr>
              <w:t xml:space="preserve"> საშიშროების კლასი</w:t>
            </w:r>
          </w:p>
        </w:tc>
      </w:tr>
      <w:tr w:rsidR="005E6B5A" w:rsidRPr="001C0DED" w:rsidTr="00CA75A7">
        <w:trPr>
          <w:jc w:val="center"/>
        </w:trPr>
        <w:tc>
          <w:tcPr>
            <w:tcW w:w="1903" w:type="pct"/>
            <w:shd w:val="pct15" w:color="auto" w:fill="auto"/>
            <w:vAlign w:val="center"/>
          </w:tcPr>
          <w:p w:rsidR="005E6B5A" w:rsidRPr="001C0DED" w:rsidRDefault="005E6B5A" w:rsidP="00491FF5">
            <w:pPr>
              <w:spacing w:before="0" w:after="0"/>
              <w:jc w:val="center"/>
              <w:rPr>
                <w:rFonts w:cs="Sylfaen"/>
                <w:b/>
                <w:sz w:val="20"/>
                <w:szCs w:val="20"/>
                <w:lang w:val="ka-GE"/>
              </w:rPr>
            </w:pPr>
            <w:r w:rsidRPr="001C0DED">
              <w:rPr>
                <w:rFonts w:cs="Sylfaen"/>
                <w:b/>
                <w:sz w:val="20"/>
                <w:szCs w:val="20"/>
                <w:lang w:val="ka-GE"/>
              </w:rPr>
              <w:t>დასახელება</w:t>
            </w:r>
          </w:p>
        </w:tc>
        <w:tc>
          <w:tcPr>
            <w:tcW w:w="508" w:type="pct"/>
            <w:shd w:val="pct15" w:color="auto" w:fill="auto"/>
            <w:vAlign w:val="center"/>
          </w:tcPr>
          <w:p w:rsidR="005E6B5A" w:rsidRPr="001C0DED" w:rsidRDefault="005E6B5A" w:rsidP="00491FF5">
            <w:pPr>
              <w:spacing w:before="0" w:after="0"/>
              <w:jc w:val="center"/>
              <w:rPr>
                <w:rFonts w:cs="Sylfaen"/>
                <w:b/>
                <w:sz w:val="20"/>
                <w:szCs w:val="20"/>
                <w:lang w:val="ka-GE"/>
              </w:rPr>
            </w:pPr>
            <w:r w:rsidRPr="001C0DED">
              <w:rPr>
                <w:rFonts w:cs="Sylfaen"/>
                <w:b/>
                <w:sz w:val="20"/>
                <w:szCs w:val="20"/>
                <w:lang w:val="ka-GE"/>
              </w:rPr>
              <w:t>კოდი</w:t>
            </w:r>
          </w:p>
        </w:tc>
        <w:tc>
          <w:tcPr>
            <w:tcW w:w="829" w:type="pct"/>
            <w:shd w:val="pct15" w:color="auto" w:fill="auto"/>
            <w:vAlign w:val="center"/>
          </w:tcPr>
          <w:p w:rsidR="005E6B5A" w:rsidRPr="001C0DED" w:rsidRDefault="005E6B5A" w:rsidP="00491FF5">
            <w:pPr>
              <w:spacing w:before="0" w:after="0"/>
              <w:jc w:val="center"/>
              <w:rPr>
                <w:rFonts w:cs="Sylfaen"/>
                <w:b/>
                <w:sz w:val="20"/>
                <w:szCs w:val="20"/>
                <w:lang w:val="ka-GE"/>
              </w:rPr>
            </w:pPr>
            <w:r w:rsidRPr="001C0DED">
              <w:rPr>
                <w:rFonts w:cs="Sylfaen"/>
                <w:b/>
                <w:sz w:val="20"/>
                <w:szCs w:val="20"/>
                <w:lang w:val="ka-GE"/>
              </w:rPr>
              <w:t>მაქსიმალური ერთჯერადი</w:t>
            </w:r>
          </w:p>
        </w:tc>
        <w:tc>
          <w:tcPr>
            <w:tcW w:w="1012" w:type="pct"/>
            <w:shd w:val="pct15" w:color="auto" w:fill="auto"/>
            <w:vAlign w:val="center"/>
          </w:tcPr>
          <w:p w:rsidR="005E6B5A" w:rsidRPr="001C0DED" w:rsidRDefault="005E6B5A" w:rsidP="00491FF5">
            <w:pPr>
              <w:spacing w:before="0" w:after="0"/>
              <w:jc w:val="center"/>
              <w:rPr>
                <w:rFonts w:cs="Sylfaen"/>
                <w:b/>
                <w:sz w:val="20"/>
                <w:szCs w:val="20"/>
                <w:lang w:val="ka-GE"/>
              </w:rPr>
            </w:pPr>
            <w:r w:rsidRPr="001C0DED">
              <w:rPr>
                <w:rFonts w:cs="Sylfaen"/>
                <w:b/>
                <w:sz w:val="20"/>
                <w:szCs w:val="20"/>
                <w:lang w:val="ka-GE"/>
              </w:rPr>
              <w:t>საშუალო სადღეღამისო</w:t>
            </w:r>
          </w:p>
        </w:tc>
        <w:tc>
          <w:tcPr>
            <w:tcW w:w="747" w:type="pct"/>
            <w:vMerge/>
            <w:shd w:val="pct15" w:color="auto" w:fill="auto"/>
            <w:vAlign w:val="center"/>
          </w:tcPr>
          <w:p w:rsidR="005E6B5A" w:rsidRPr="001C0DED" w:rsidRDefault="005E6B5A" w:rsidP="00491FF5">
            <w:pPr>
              <w:spacing w:before="0" w:after="0"/>
              <w:jc w:val="center"/>
              <w:rPr>
                <w:rFonts w:cs="Sylfaen"/>
                <w:b/>
                <w:sz w:val="20"/>
                <w:szCs w:val="20"/>
                <w:lang w:val="ka-GE"/>
              </w:rPr>
            </w:pPr>
          </w:p>
        </w:tc>
      </w:tr>
      <w:tr w:rsidR="005E6B5A" w:rsidRPr="001C0DED" w:rsidTr="00CA75A7">
        <w:trPr>
          <w:jc w:val="center"/>
        </w:trPr>
        <w:tc>
          <w:tcPr>
            <w:tcW w:w="1903" w:type="pct"/>
            <w:shd w:val="pct15" w:color="auto" w:fill="auto"/>
            <w:vAlign w:val="center"/>
          </w:tcPr>
          <w:p w:rsidR="005E6B5A" w:rsidRPr="001C0DED" w:rsidRDefault="005E6B5A" w:rsidP="00491FF5">
            <w:pPr>
              <w:spacing w:before="0" w:after="0"/>
              <w:jc w:val="center"/>
              <w:rPr>
                <w:rFonts w:cs="Sylfaen"/>
                <w:b/>
                <w:sz w:val="20"/>
                <w:szCs w:val="20"/>
                <w:lang w:val="ka-GE"/>
              </w:rPr>
            </w:pPr>
            <w:r w:rsidRPr="001C0DED">
              <w:rPr>
                <w:rFonts w:cs="Sylfaen"/>
                <w:b/>
                <w:sz w:val="20"/>
                <w:szCs w:val="20"/>
                <w:lang w:val="ka-GE"/>
              </w:rPr>
              <w:t>1</w:t>
            </w:r>
          </w:p>
        </w:tc>
        <w:tc>
          <w:tcPr>
            <w:tcW w:w="508" w:type="pct"/>
            <w:shd w:val="pct15" w:color="auto" w:fill="auto"/>
            <w:vAlign w:val="center"/>
          </w:tcPr>
          <w:p w:rsidR="005E6B5A" w:rsidRPr="001C0DED" w:rsidRDefault="005E6B5A" w:rsidP="00491FF5">
            <w:pPr>
              <w:spacing w:before="0" w:after="0"/>
              <w:jc w:val="center"/>
              <w:rPr>
                <w:rFonts w:cs="Sylfaen"/>
                <w:b/>
                <w:sz w:val="20"/>
                <w:szCs w:val="20"/>
                <w:lang w:val="ka-GE"/>
              </w:rPr>
            </w:pPr>
            <w:r w:rsidRPr="001C0DED">
              <w:rPr>
                <w:rFonts w:cs="Sylfaen"/>
                <w:b/>
                <w:sz w:val="20"/>
                <w:szCs w:val="20"/>
                <w:lang w:val="ka-GE"/>
              </w:rPr>
              <w:t>2</w:t>
            </w:r>
          </w:p>
        </w:tc>
        <w:tc>
          <w:tcPr>
            <w:tcW w:w="829" w:type="pct"/>
            <w:shd w:val="pct15" w:color="auto" w:fill="auto"/>
            <w:vAlign w:val="center"/>
          </w:tcPr>
          <w:p w:rsidR="005E6B5A" w:rsidRPr="001C0DED" w:rsidRDefault="005E6B5A" w:rsidP="00491FF5">
            <w:pPr>
              <w:spacing w:before="0" w:after="0"/>
              <w:jc w:val="center"/>
              <w:rPr>
                <w:rFonts w:cs="Sylfaen"/>
                <w:b/>
                <w:sz w:val="20"/>
                <w:szCs w:val="20"/>
                <w:lang w:val="ka-GE"/>
              </w:rPr>
            </w:pPr>
            <w:r w:rsidRPr="001C0DED">
              <w:rPr>
                <w:rFonts w:cs="Sylfaen"/>
                <w:b/>
                <w:sz w:val="20"/>
                <w:szCs w:val="20"/>
                <w:lang w:val="ka-GE"/>
              </w:rPr>
              <w:t>3</w:t>
            </w:r>
          </w:p>
        </w:tc>
        <w:tc>
          <w:tcPr>
            <w:tcW w:w="1012" w:type="pct"/>
            <w:shd w:val="pct15" w:color="auto" w:fill="auto"/>
            <w:vAlign w:val="center"/>
          </w:tcPr>
          <w:p w:rsidR="005E6B5A" w:rsidRPr="001C0DED" w:rsidRDefault="005E6B5A" w:rsidP="00491FF5">
            <w:pPr>
              <w:spacing w:before="0" w:after="0"/>
              <w:jc w:val="center"/>
              <w:rPr>
                <w:rFonts w:cs="Sylfaen"/>
                <w:b/>
                <w:sz w:val="20"/>
                <w:szCs w:val="20"/>
                <w:lang w:val="ka-GE"/>
              </w:rPr>
            </w:pPr>
            <w:r w:rsidRPr="001C0DED">
              <w:rPr>
                <w:rFonts w:cs="Sylfaen"/>
                <w:b/>
                <w:sz w:val="20"/>
                <w:szCs w:val="20"/>
                <w:lang w:val="ka-GE"/>
              </w:rPr>
              <w:t>4</w:t>
            </w:r>
          </w:p>
        </w:tc>
        <w:tc>
          <w:tcPr>
            <w:tcW w:w="747" w:type="pct"/>
            <w:shd w:val="pct15" w:color="auto" w:fill="auto"/>
            <w:vAlign w:val="center"/>
          </w:tcPr>
          <w:p w:rsidR="005E6B5A" w:rsidRPr="001C0DED" w:rsidRDefault="005E6B5A" w:rsidP="00491FF5">
            <w:pPr>
              <w:spacing w:before="0" w:after="0"/>
              <w:jc w:val="center"/>
              <w:rPr>
                <w:rFonts w:cs="Sylfaen"/>
                <w:b/>
                <w:sz w:val="20"/>
                <w:szCs w:val="20"/>
                <w:lang w:val="ka-GE"/>
              </w:rPr>
            </w:pPr>
            <w:r w:rsidRPr="001C0DED">
              <w:rPr>
                <w:rFonts w:cs="Sylfaen"/>
                <w:b/>
                <w:sz w:val="20"/>
                <w:szCs w:val="20"/>
                <w:lang w:val="ka-GE"/>
              </w:rPr>
              <w:t>5</w:t>
            </w:r>
          </w:p>
        </w:tc>
      </w:tr>
      <w:tr w:rsidR="005E6B5A" w:rsidRPr="001C0DED" w:rsidTr="00CA75A7">
        <w:trPr>
          <w:jc w:val="center"/>
        </w:trPr>
        <w:tc>
          <w:tcPr>
            <w:tcW w:w="1903" w:type="pct"/>
            <w:vAlign w:val="center"/>
          </w:tcPr>
          <w:p w:rsidR="005E6B5A" w:rsidRPr="001C0DED" w:rsidRDefault="005E6B5A" w:rsidP="00491FF5">
            <w:pPr>
              <w:widowControl w:val="0"/>
              <w:autoSpaceDE w:val="0"/>
              <w:autoSpaceDN w:val="0"/>
              <w:adjustRightInd w:val="0"/>
              <w:spacing w:before="0" w:after="0"/>
              <w:ind w:right="170"/>
              <w:rPr>
                <w:rFonts w:cs="Times New Roman CYR"/>
                <w:sz w:val="20"/>
                <w:szCs w:val="20"/>
                <w:lang w:val="ka-GE"/>
              </w:rPr>
            </w:pPr>
            <w:r w:rsidRPr="001C0DED">
              <w:rPr>
                <w:rFonts w:cs="Times New Roman CYR"/>
                <w:sz w:val="20"/>
                <w:szCs w:val="20"/>
                <w:lang w:val="ka-GE"/>
              </w:rPr>
              <w:t>შეწონილი ნაწილაკები</w:t>
            </w:r>
          </w:p>
        </w:tc>
        <w:tc>
          <w:tcPr>
            <w:tcW w:w="508" w:type="pct"/>
            <w:vAlign w:val="center"/>
          </w:tcPr>
          <w:p w:rsidR="005E6B5A" w:rsidRPr="001C0DED" w:rsidRDefault="005E6B5A" w:rsidP="00491FF5">
            <w:pPr>
              <w:widowControl w:val="0"/>
              <w:autoSpaceDE w:val="0"/>
              <w:autoSpaceDN w:val="0"/>
              <w:adjustRightInd w:val="0"/>
              <w:spacing w:before="0" w:after="0"/>
              <w:ind w:left="170" w:right="170"/>
              <w:rPr>
                <w:rFonts w:cs="Times New Roman CYR"/>
                <w:sz w:val="20"/>
                <w:szCs w:val="20"/>
                <w:lang w:val="ka-GE"/>
              </w:rPr>
            </w:pPr>
            <w:r w:rsidRPr="001C0DED">
              <w:rPr>
                <w:rFonts w:cs="Times New Roman CYR"/>
                <w:sz w:val="20"/>
                <w:szCs w:val="20"/>
                <w:lang w:val="ka-GE"/>
              </w:rPr>
              <w:t>2902</w:t>
            </w:r>
          </w:p>
        </w:tc>
        <w:tc>
          <w:tcPr>
            <w:tcW w:w="829" w:type="pct"/>
            <w:vAlign w:val="center"/>
          </w:tcPr>
          <w:p w:rsidR="005E6B5A" w:rsidRPr="001C0DED" w:rsidRDefault="005E6B5A" w:rsidP="00491FF5">
            <w:pPr>
              <w:tabs>
                <w:tab w:val="num" w:pos="1080"/>
              </w:tabs>
              <w:spacing w:before="0" w:after="0"/>
              <w:jc w:val="center"/>
              <w:rPr>
                <w:sz w:val="20"/>
                <w:szCs w:val="20"/>
                <w:lang w:val="ka-GE"/>
              </w:rPr>
            </w:pPr>
            <w:r w:rsidRPr="001C0DED">
              <w:rPr>
                <w:sz w:val="20"/>
                <w:szCs w:val="20"/>
                <w:lang w:val="ka-GE"/>
              </w:rPr>
              <w:t>0,5</w:t>
            </w:r>
          </w:p>
        </w:tc>
        <w:tc>
          <w:tcPr>
            <w:tcW w:w="1012" w:type="pct"/>
            <w:vAlign w:val="center"/>
          </w:tcPr>
          <w:p w:rsidR="005E6B5A" w:rsidRPr="001C0DED" w:rsidRDefault="005E6B5A" w:rsidP="00491FF5">
            <w:pPr>
              <w:tabs>
                <w:tab w:val="num" w:pos="1080"/>
              </w:tabs>
              <w:spacing w:before="0" w:after="0"/>
              <w:jc w:val="center"/>
              <w:rPr>
                <w:sz w:val="20"/>
                <w:szCs w:val="20"/>
                <w:lang w:val="ka-GE"/>
              </w:rPr>
            </w:pPr>
            <w:r w:rsidRPr="001C0DED">
              <w:rPr>
                <w:sz w:val="20"/>
                <w:szCs w:val="20"/>
                <w:lang w:val="ka-GE"/>
              </w:rPr>
              <w:t>0,15</w:t>
            </w:r>
          </w:p>
        </w:tc>
        <w:tc>
          <w:tcPr>
            <w:tcW w:w="747" w:type="pct"/>
            <w:shd w:val="clear" w:color="auto" w:fill="auto"/>
            <w:vAlign w:val="center"/>
          </w:tcPr>
          <w:p w:rsidR="005E6B5A" w:rsidRPr="001C0DED" w:rsidRDefault="005E6B5A" w:rsidP="00491FF5">
            <w:pPr>
              <w:pStyle w:val="BodyText"/>
              <w:jc w:val="center"/>
              <w:rPr>
                <w:bCs/>
                <w:sz w:val="20"/>
                <w:szCs w:val="20"/>
                <w:lang w:val="ka-GE"/>
              </w:rPr>
            </w:pPr>
            <w:r w:rsidRPr="001C0DED">
              <w:rPr>
                <w:bCs/>
                <w:sz w:val="20"/>
                <w:szCs w:val="20"/>
                <w:lang w:val="ka-GE"/>
              </w:rPr>
              <w:t>3</w:t>
            </w:r>
          </w:p>
        </w:tc>
      </w:tr>
    </w:tbl>
    <w:p w:rsidR="005E6B5A" w:rsidRPr="001C0DED" w:rsidRDefault="005E6B5A" w:rsidP="001C0DED">
      <w:pPr>
        <w:rPr>
          <w:lang w:val="ka-GE"/>
        </w:rPr>
      </w:pPr>
      <w:r w:rsidRPr="001C0DED">
        <w:rPr>
          <w:rFonts w:cs="Sylfaen"/>
          <w:lang w:val="ka-GE"/>
        </w:rPr>
        <w:t>გაფრქვევის</w:t>
      </w:r>
      <w:r w:rsidRPr="001C0DED">
        <w:rPr>
          <w:lang w:val="ka-GE"/>
        </w:rPr>
        <w:t xml:space="preserve"> </w:t>
      </w:r>
      <w:r w:rsidRPr="001C0DED">
        <w:rPr>
          <w:rFonts w:cs="Sylfaen"/>
          <w:lang w:val="ka-GE"/>
        </w:rPr>
        <w:t>წყაროებია</w:t>
      </w:r>
      <w:r w:rsidRPr="001C0DED">
        <w:rPr>
          <w:lang w:val="ka-GE"/>
        </w:rPr>
        <w:t>: ნედლეულის საწყობი(გ-1),</w:t>
      </w:r>
      <w:r w:rsidRPr="001C0DED">
        <w:rPr>
          <w:rFonts w:cs="Sylfaen"/>
          <w:lang w:val="ka-GE"/>
        </w:rPr>
        <w:t>მიმღები ბუნკერი</w:t>
      </w:r>
      <w:r w:rsidRPr="001C0DED">
        <w:rPr>
          <w:lang w:val="ka-GE"/>
        </w:rPr>
        <w:t>(</w:t>
      </w:r>
      <w:r w:rsidRPr="001C0DED">
        <w:rPr>
          <w:rFonts w:cs="Sylfaen"/>
          <w:lang w:val="ka-GE"/>
        </w:rPr>
        <w:t>გ</w:t>
      </w:r>
      <w:r w:rsidRPr="001C0DED">
        <w:rPr>
          <w:lang w:val="ka-GE"/>
        </w:rPr>
        <w:t xml:space="preserve">-2), სამსხვრევი(გ-3) </w:t>
      </w:r>
      <w:r w:rsidRPr="001C0DED">
        <w:rPr>
          <w:rFonts w:cs="Sylfaen"/>
          <w:lang w:val="ka-GE"/>
        </w:rPr>
        <w:t xml:space="preserve">სამსხვრევის </w:t>
      </w:r>
      <w:proofErr w:type="spellStart"/>
      <w:r w:rsidRPr="001C0DED">
        <w:rPr>
          <w:rFonts w:cs="Sylfaen"/>
          <w:lang w:val="ka-GE"/>
        </w:rPr>
        <w:t>ლენტა</w:t>
      </w:r>
      <w:proofErr w:type="spellEnd"/>
      <w:r w:rsidRPr="001C0DED">
        <w:rPr>
          <w:rFonts w:cs="Sylfaen"/>
          <w:lang w:val="ka-GE"/>
        </w:rPr>
        <w:t xml:space="preserve"> </w:t>
      </w:r>
      <w:r w:rsidRPr="001C0DED">
        <w:rPr>
          <w:lang w:val="ka-GE"/>
        </w:rPr>
        <w:t>(</w:t>
      </w:r>
      <w:r w:rsidRPr="001C0DED">
        <w:rPr>
          <w:rFonts w:cs="Sylfaen"/>
          <w:lang w:val="ka-GE"/>
        </w:rPr>
        <w:t>გ</w:t>
      </w:r>
      <w:r w:rsidRPr="001C0DED">
        <w:rPr>
          <w:lang w:val="ka-GE"/>
        </w:rPr>
        <w:t xml:space="preserve">-4) </w:t>
      </w:r>
      <w:r w:rsidRPr="001C0DED">
        <w:rPr>
          <w:rFonts w:cs="Sylfaen"/>
          <w:lang w:val="ka-GE"/>
        </w:rPr>
        <w:t xml:space="preserve">მზა პროდუქციის საწყობი </w:t>
      </w:r>
      <w:r w:rsidRPr="001C0DED">
        <w:rPr>
          <w:lang w:val="ka-GE"/>
        </w:rPr>
        <w:t>(</w:t>
      </w:r>
      <w:r w:rsidRPr="001C0DED">
        <w:rPr>
          <w:rFonts w:cs="Sylfaen"/>
          <w:lang w:val="ka-GE"/>
        </w:rPr>
        <w:t>გ</w:t>
      </w:r>
      <w:r w:rsidRPr="001C0DED">
        <w:rPr>
          <w:lang w:val="ka-GE"/>
        </w:rPr>
        <w:t>-5).</w:t>
      </w:r>
    </w:p>
    <w:p w:rsidR="005E6B5A" w:rsidRPr="001C0DED" w:rsidRDefault="005E6B5A" w:rsidP="001C0DED">
      <w:pPr>
        <w:rPr>
          <w:lang w:val="ka-GE" w:eastAsia="ru-RU"/>
        </w:rPr>
      </w:pPr>
    </w:p>
    <w:p w:rsidR="005E6B5A" w:rsidRPr="001C0DED" w:rsidRDefault="005E6B5A" w:rsidP="001C0DED">
      <w:pPr>
        <w:pStyle w:val="Heading2"/>
        <w:rPr>
          <w:noProof w:val="0"/>
        </w:rPr>
      </w:pPr>
      <w:bookmarkStart w:id="76" w:name="_Toc74567107"/>
      <w:bookmarkStart w:id="77" w:name="_Toc98947680"/>
      <w:r w:rsidRPr="001C0DED">
        <w:rPr>
          <w:noProof w:val="0"/>
        </w:rPr>
        <w:t>ატმოსფერულ ჰაერში  გაფრქვეულ მავნე ნივთიერებათა რაოდენობის ანგარიში</w:t>
      </w:r>
      <w:bookmarkEnd w:id="76"/>
      <w:bookmarkEnd w:id="77"/>
      <w:r w:rsidRPr="001C0DED">
        <w:rPr>
          <w:noProof w:val="0"/>
        </w:rPr>
        <w:t xml:space="preserve"> </w:t>
      </w:r>
    </w:p>
    <w:p w:rsidR="005E6B5A" w:rsidRPr="001C0DED" w:rsidRDefault="005E6B5A" w:rsidP="001C0DED">
      <w:pPr>
        <w:rPr>
          <w:lang w:val="ka-GE"/>
        </w:rPr>
      </w:pPr>
      <w:r w:rsidRPr="001C0DED">
        <w:rPr>
          <w:lang w:val="ka-GE"/>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5E6B5A" w:rsidRPr="001C0DED" w:rsidRDefault="005E6B5A" w:rsidP="001C0DED">
      <w:pPr>
        <w:numPr>
          <w:ilvl w:val="0"/>
          <w:numId w:val="88"/>
        </w:numPr>
        <w:spacing w:before="0" w:after="0"/>
        <w:rPr>
          <w:bCs/>
          <w:lang w:val="ka-GE"/>
        </w:rPr>
      </w:pPr>
      <w:r w:rsidRPr="001C0DED">
        <w:rPr>
          <w:rFonts w:cs="Sylfaen"/>
          <w:bCs/>
          <w:lang w:val="ka-GE"/>
        </w:rPr>
        <w:t>უშუალოდ</w:t>
      </w:r>
      <w:r w:rsidRPr="001C0DED">
        <w:rPr>
          <w:rFonts w:cs="AcadNusx"/>
          <w:bCs/>
          <w:lang w:val="ka-GE"/>
        </w:rPr>
        <w:t xml:space="preserve"> </w:t>
      </w:r>
      <w:r w:rsidRPr="001C0DED">
        <w:rPr>
          <w:rFonts w:cs="Sylfaen"/>
          <w:bCs/>
          <w:lang w:val="ka-GE"/>
        </w:rPr>
        <w:t>ინსტრუმენტული</w:t>
      </w:r>
      <w:r w:rsidRPr="001C0DED">
        <w:rPr>
          <w:rFonts w:cs="AcadNusx"/>
          <w:bCs/>
          <w:lang w:val="ka-GE"/>
        </w:rPr>
        <w:t xml:space="preserve"> </w:t>
      </w:r>
      <w:r w:rsidRPr="001C0DED">
        <w:rPr>
          <w:rFonts w:cs="Sylfaen"/>
          <w:bCs/>
          <w:lang w:val="ka-GE"/>
        </w:rPr>
        <w:t>გაზომვებით</w:t>
      </w:r>
      <w:r w:rsidRPr="001C0DED">
        <w:rPr>
          <w:rFonts w:cs="AcadNusx"/>
          <w:bCs/>
          <w:lang w:val="ka-GE"/>
        </w:rPr>
        <w:t>;</w:t>
      </w:r>
    </w:p>
    <w:p w:rsidR="005E6B5A" w:rsidRPr="001C0DED" w:rsidRDefault="005E6B5A" w:rsidP="001C0DED">
      <w:pPr>
        <w:numPr>
          <w:ilvl w:val="0"/>
          <w:numId w:val="88"/>
        </w:numPr>
        <w:spacing w:before="0" w:after="0"/>
        <w:rPr>
          <w:bCs/>
          <w:lang w:val="ka-GE"/>
        </w:rPr>
      </w:pPr>
      <w:r w:rsidRPr="001C0DED">
        <w:rPr>
          <w:rFonts w:cs="Sylfaen"/>
          <w:bCs/>
          <w:lang w:val="ka-GE"/>
        </w:rPr>
        <w:t>საანგარიშო მეთოდის გამოყენებით</w:t>
      </w:r>
      <w:r w:rsidRPr="001C0DED">
        <w:rPr>
          <w:rFonts w:cs="AcadNusx"/>
          <w:bCs/>
          <w:lang w:val="ka-GE"/>
        </w:rPr>
        <w:t>,</w:t>
      </w:r>
    </w:p>
    <w:p w:rsidR="005E6B5A" w:rsidRPr="001C0DED" w:rsidRDefault="005E6B5A" w:rsidP="001C0DED">
      <w:pPr>
        <w:rPr>
          <w:lang w:val="ka-GE"/>
        </w:rPr>
      </w:pPr>
      <w:r w:rsidRPr="001C0DED">
        <w:rPr>
          <w:lang w:val="ka-GE"/>
        </w:rPr>
        <w:t>წინამდებარე დოკუმენტში გაანგარიშება შესრულებულია  საანგარიშო მეთოდის გამოყენებით.</w:t>
      </w:r>
    </w:p>
    <w:p w:rsidR="005E6B5A" w:rsidRPr="001C0DED" w:rsidRDefault="005E6B5A" w:rsidP="001C0DED">
      <w:pPr>
        <w:rPr>
          <w:lang w:val="ka-GE" w:eastAsia="ru-RU"/>
        </w:rPr>
      </w:pPr>
    </w:p>
    <w:p w:rsidR="005E6B5A" w:rsidRPr="001C0DED" w:rsidRDefault="005E6B5A" w:rsidP="001C0DED">
      <w:pPr>
        <w:pStyle w:val="Heading3r1"/>
        <w:numPr>
          <w:ilvl w:val="2"/>
          <w:numId w:val="89"/>
        </w:numPr>
        <w:rPr>
          <w:rFonts w:eastAsia="Calibri"/>
          <w:lang w:val="ka-GE"/>
        </w:rPr>
      </w:pPr>
      <w:bookmarkStart w:id="78" w:name="_Toc74567108"/>
      <w:bookmarkStart w:id="79" w:name="_Toc98947681"/>
      <w:r w:rsidRPr="001C0DED">
        <w:rPr>
          <w:rFonts w:eastAsia="Calibri"/>
          <w:lang w:val="ka-GE"/>
        </w:rPr>
        <w:t>ემისიის გაანგარიშება ნედლეულის დასაწყობება - შენახვისას (გ-1)</w:t>
      </w:r>
      <w:bookmarkEnd w:id="78"/>
      <w:bookmarkEnd w:id="79"/>
    </w:p>
    <w:p w:rsidR="005E6B5A" w:rsidRPr="001C0DED" w:rsidRDefault="005E6B5A" w:rsidP="001C0DED">
      <w:pPr>
        <w:rPr>
          <w:lang w:val="ka-GE"/>
        </w:rPr>
      </w:pPr>
      <w:r w:rsidRPr="001C0DED">
        <w:rPr>
          <w:lang w:val="ka-GE"/>
        </w:rPr>
        <w:t>გაანგარიშება შესრულებულია შემდეგი მეთოდური მითითებების თანახმად [</w:t>
      </w:r>
      <w:r w:rsidRPr="001C0DED">
        <w:rPr>
          <w:b/>
          <w:lang w:val="ka-GE"/>
        </w:rPr>
        <w:t>8</w:t>
      </w:r>
      <w:r w:rsidRPr="001C0DED">
        <w:rPr>
          <w:lang w:val="ka-GE"/>
        </w:rPr>
        <w:t xml:space="preserve">] </w:t>
      </w:r>
    </w:p>
    <w:p w:rsidR="005E6B5A" w:rsidRPr="001C0DED" w:rsidRDefault="005E6B5A" w:rsidP="001C0DED">
      <w:pPr>
        <w:rPr>
          <w:b/>
          <w:lang w:val="ka-GE"/>
        </w:rPr>
      </w:pPr>
      <w:r w:rsidRPr="001C0DED">
        <w:rPr>
          <w:b/>
          <w:lang w:val="ka-GE"/>
        </w:rPr>
        <w:t xml:space="preserve">დასაწყობება  </w:t>
      </w:r>
    </w:p>
    <w:p w:rsidR="005E6B5A" w:rsidRPr="001C0DED" w:rsidRDefault="005E6B5A" w:rsidP="001C0DED">
      <w:pPr>
        <w:rPr>
          <w:lang w:val="ka-GE"/>
        </w:rPr>
      </w:pPr>
      <w:r w:rsidRPr="001C0DED">
        <w:rPr>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proofErr w:type="spellStart"/>
      <w:r w:rsidRPr="001C0DED">
        <w:rPr>
          <w:lang w:val="ka-GE"/>
        </w:rPr>
        <w:t>K</w:t>
      </w:r>
      <w:r w:rsidRPr="001C0DED">
        <w:rPr>
          <w:vertAlign w:val="subscript"/>
          <w:lang w:val="ka-GE"/>
        </w:rPr>
        <w:t>4</w:t>
      </w:r>
      <w:proofErr w:type="spellEnd"/>
      <w:r w:rsidRPr="001C0DED">
        <w:rPr>
          <w:lang w:val="ka-GE"/>
        </w:rPr>
        <w:t xml:space="preserve"> = 1). მასალის გადმოყრის სიმაღლე-1,0 მ. (B = 0,5) </w:t>
      </w:r>
      <w:proofErr w:type="spellStart"/>
      <w:r w:rsidRPr="001C0DED">
        <w:rPr>
          <w:lang w:val="ka-GE"/>
        </w:rPr>
        <w:t>ზალპური</w:t>
      </w:r>
      <w:proofErr w:type="spellEnd"/>
      <w:r w:rsidRPr="001C0DED">
        <w:rPr>
          <w:lang w:val="ka-GE"/>
        </w:rPr>
        <w:t xml:space="preserve"> ჩამოცლა </w:t>
      </w:r>
      <w:proofErr w:type="spellStart"/>
      <w:r w:rsidRPr="001C0DED">
        <w:rPr>
          <w:lang w:val="ka-GE"/>
        </w:rPr>
        <w:t>ავტოთვითმცლელიდან</w:t>
      </w:r>
      <w:proofErr w:type="spellEnd"/>
      <w:r w:rsidRPr="001C0DED">
        <w:rPr>
          <w:lang w:val="ka-GE"/>
        </w:rPr>
        <w:t xml:space="preserve">   ხორციელდება 10 ტ და მეტი ოდენობით. (</w:t>
      </w:r>
      <w:proofErr w:type="spellStart"/>
      <w:r w:rsidRPr="001C0DED">
        <w:rPr>
          <w:lang w:val="ka-GE"/>
        </w:rPr>
        <w:t>K</w:t>
      </w:r>
      <w:r w:rsidRPr="001C0DED">
        <w:rPr>
          <w:vertAlign w:val="subscript"/>
          <w:lang w:val="ka-GE"/>
        </w:rPr>
        <w:t>9</w:t>
      </w:r>
      <w:proofErr w:type="spellEnd"/>
      <w:r w:rsidRPr="001C0DED">
        <w:rPr>
          <w:lang w:val="ka-GE"/>
        </w:rPr>
        <w:t xml:space="preserve"> =0,1). ქარის საანგარიშო სიჩქარეები, მ/წმ: 0,5 (</w:t>
      </w:r>
      <w:proofErr w:type="spellStart"/>
      <w:r w:rsidRPr="001C0DED">
        <w:rPr>
          <w:lang w:val="ka-GE"/>
        </w:rPr>
        <w:t>K</w:t>
      </w:r>
      <w:r w:rsidRPr="001C0DED">
        <w:rPr>
          <w:vertAlign w:val="subscript"/>
          <w:lang w:val="ka-GE"/>
        </w:rPr>
        <w:t>3</w:t>
      </w:r>
      <w:proofErr w:type="spellEnd"/>
      <w:r w:rsidRPr="001C0DED">
        <w:rPr>
          <w:lang w:val="ka-GE"/>
        </w:rPr>
        <w:t xml:space="preserve"> = 1); 7,5(</w:t>
      </w:r>
      <w:proofErr w:type="spellStart"/>
      <w:r w:rsidRPr="001C0DED">
        <w:rPr>
          <w:lang w:val="ka-GE"/>
        </w:rPr>
        <w:t>K</w:t>
      </w:r>
      <w:r w:rsidRPr="001C0DED">
        <w:rPr>
          <w:vertAlign w:val="subscript"/>
          <w:lang w:val="ka-GE"/>
        </w:rPr>
        <w:t>3</w:t>
      </w:r>
      <w:proofErr w:type="spellEnd"/>
      <w:r w:rsidRPr="001C0DED">
        <w:rPr>
          <w:lang w:val="ka-GE"/>
        </w:rPr>
        <w:t xml:space="preserve"> = 1,7). ქარის საშუალო წლიური სიჩქარე, მ/წმ: 2,35 (</w:t>
      </w:r>
      <w:proofErr w:type="spellStart"/>
      <w:r w:rsidRPr="001C0DED">
        <w:rPr>
          <w:lang w:val="ka-GE"/>
        </w:rPr>
        <w:t>K</w:t>
      </w:r>
      <w:r w:rsidRPr="001C0DED">
        <w:rPr>
          <w:vertAlign w:val="subscript"/>
          <w:lang w:val="ka-GE"/>
        </w:rPr>
        <w:t>3</w:t>
      </w:r>
      <w:proofErr w:type="spellEnd"/>
      <w:r w:rsidRPr="001C0DED">
        <w:rPr>
          <w:lang w:val="ka-GE"/>
        </w:rPr>
        <w:t xml:space="preserve"> = 1,2).</w:t>
      </w:r>
    </w:p>
    <w:p w:rsidR="005E6B5A" w:rsidRPr="001C0DED" w:rsidRDefault="005E6B5A" w:rsidP="001C0DED">
      <w:pPr>
        <w:rPr>
          <w:lang w:val="ka-GE"/>
        </w:rPr>
      </w:pPr>
      <w:r w:rsidRPr="001C0DED">
        <w:rPr>
          <w:lang w:val="ka-GE"/>
        </w:rPr>
        <w:lastRenderedPageBreak/>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00BC076F" w:rsidRPr="001C0DED">
        <w:rPr>
          <w:lang w:val="ka-GE"/>
        </w:rPr>
        <w:t>.</w:t>
      </w:r>
    </w:p>
    <w:p w:rsidR="005E6B5A" w:rsidRPr="001C0DED" w:rsidRDefault="005E6B5A" w:rsidP="001C0DED">
      <w:pPr>
        <w:rPr>
          <w:sz w:val="20"/>
          <w:szCs w:val="20"/>
          <w:lang w:val="ka-GE"/>
        </w:rPr>
      </w:pPr>
      <w:r w:rsidRPr="001C0DED">
        <w:rPr>
          <w:b/>
          <w:sz w:val="20"/>
          <w:szCs w:val="20"/>
          <w:lang w:val="ka-GE"/>
        </w:rPr>
        <w:t>ცხრილი</w:t>
      </w:r>
      <w:r w:rsidR="00BC076F" w:rsidRPr="001C0DED">
        <w:rPr>
          <w:b/>
          <w:sz w:val="20"/>
          <w:szCs w:val="20"/>
          <w:lang w:val="ka-GE"/>
        </w:rPr>
        <w:t xml:space="preserve"> 7</w:t>
      </w:r>
      <w:r w:rsidRPr="001C0DED">
        <w:rPr>
          <w:b/>
          <w:sz w:val="20"/>
          <w:szCs w:val="20"/>
          <w:lang w:val="ka-GE"/>
        </w:rPr>
        <w:t>.3.1</w:t>
      </w:r>
      <w:r w:rsidR="00BC076F" w:rsidRPr="001C0DED">
        <w:rPr>
          <w:b/>
          <w:sz w:val="20"/>
          <w:szCs w:val="20"/>
          <w:lang w:val="ka-GE"/>
        </w:rPr>
        <w:t>.1.</w:t>
      </w:r>
      <w:r w:rsidRPr="001C0DED">
        <w:rPr>
          <w:b/>
          <w:sz w:val="20"/>
          <w:szCs w:val="20"/>
          <w:lang w:val="ka-GE"/>
        </w:rPr>
        <w:t xml:space="preserve"> </w:t>
      </w:r>
      <w:r w:rsidRPr="001C0DED">
        <w:rPr>
          <w:sz w:val="20"/>
          <w:szCs w:val="20"/>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5"/>
        <w:gridCol w:w="4396"/>
        <w:gridCol w:w="2198"/>
        <w:gridCol w:w="2196"/>
      </w:tblGrid>
      <w:tr w:rsidR="005E6B5A" w:rsidRPr="001C0DED" w:rsidTr="00CA75A7">
        <w:trPr>
          <w:cantSplit/>
          <w:trHeight w:val="285"/>
          <w:tblHeader/>
          <w:jc w:val="center"/>
        </w:trPr>
        <w:tc>
          <w:tcPr>
            <w:tcW w:w="2715" w:type="pct"/>
            <w:gridSpan w:val="2"/>
            <w:tcBorders>
              <w:bottom w:val="single" w:sz="6"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დამაბინძურებელი  ნივთიერება</w:t>
            </w:r>
          </w:p>
        </w:tc>
        <w:tc>
          <w:tcPr>
            <w:tcW w:w="1143" w:type="pct"/>
            <w:vMerge w:val="restar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მაქსიმალური ემისია, გ/წმ</w:t>
            </w:r>
          </w:p>
        </w:tc>
        <w:tc>
          <w:tcPr>
            <w:tcW w:w="1142" w:type="pct"/>
            <w:vMerge w:val="restar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წლიური ემისია, ტ/წელ</w:t>
            </w:r>
          </w:p>
        </w:tc>
      </w:tr>
      <w:tr w:rsidR="005E6B5A" w:rsidRPr="001C0DED" w:rsidTr="00CA75A7">
        <w:trPr>
          <w:cantSplit/>
          <w:trHeight w:val="269"/>
          <w:tblHeader/>
          <w:jc w:val="center"/>
        </w:trPr>
        <w:tc>
          <w:tcPr>
            <w:tcW w:w="429" w:type="pc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კოდი</w:t>
            </w:r>
          </w:p>
        </w:tc>
        <w:tc>
          <w:tcPr>
            <w:tcW w:w="2286" w:type="pc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დასახელება</w:t>
            </w:r>
          </w:p>
        </w:tc>
        <w:tc>
          <w:tcPr>
            <w:tcW w:w="1143" w:type="pct"/>
            <w:vMerge/>
            <w:shd w:val="pct15" w:color="auto" w:fill="auto"/>
            <w:vAlign w:val="center"/>
          </w:tcPr>
          <w:p w:rsidR="005E6B5A" w:rsidRPr="001C0DED" w:rsidRDefault="005E6B5A" w:rsidP="00491FF5">
            <w:pPr>
              <w:spacing w:before="0" w:after="0"/>
              <w:jc w:val="center"/>
              <w:rPr>
                <w:b/>
                <w:sz w:val="20"/>
                <w:szCs w:val="20"/>
                <w:lang w:val="ka-GE"/>
              </w:rPr>
            </w:pPr>
          </w:p>
        </w:tc>
        <w:tc>
          <w:tcPr>
            <w:tcW w:w="1142" w:type="pct"/>
            <w:vMerge/>
            <w:shd w:val="pct15" w:color="auto" w:fill="auto"/>
            <w:vAlign w:val="center"/>
          </w:tcPr>
          <w:p w:rsidR="005E6B5A" w:rsidRPr="001C0DED" w:rsidRDefault="005E6B5A" w:rsidP="00491FF5">
            <w:pPr>
              <w:spacing w:before="0" w:after="0"/>
              <w:jc w:val="center"/>
              <w:rPr>
                <w:b/>
                <w:sz w:val="20"/>
                <w:szCs w:val="20"/>
                <w:lang w:val="ka-GE"/>
              </w:rPr>
            </w:pPr>
          </w:p>
        </w:tc>
      </w:tr>
      <w:tr w:rsidR="005E6B5A" w:rsidRPr="001C0DED" w:rsidTr="00CA75A7">
        <w:trPr>
          <w:trHeight w:val="569"/>
          <w:jc w:val="center"/>
        </w:trPr>
        <w:tc>
          <w:tcPr>
            <w:tcW w:w="429" w:type="pct"/>
            <w:vAlign w:val="center"/>
          </w:tcPr>
          <w:p w:rsidR="005E6B5A" w:rsidRPr="001C0DED" w:rsidRDefault="005E6B5A" w:rsidP="00491FF5">
            <w:pPr>
              <w:spacing w:before="0" w:after="0"/>
              <w:jc w:val="center"/>
              <w:rPr>
                <w:sz w:val="20"/>
                <w:szCs w:val="20"/>
                <w:lang w:val="ka-GE"/>
              </w:rPr>
            </w:pPr>
            <w:r w:rsidRPr="001C0DED">
              <w:rPr>
                <w:sz w:val="20"/>
                <w:szCs w:val="20"/>
                <w:lang w:val="ka-GE"/>
              </w:rPr>
              <w:t>2902</w:t>
            </w:r>
          </w:p>
        </w:tc>
        <w:tc>
          <w:tcPr>
            <w:tcW w:w="2286" w:type="pct"/>
            <w:vAlign w:val="center"/>
          </w:tcPr>
          <w:p w:rsidR="005E6B5A" w:rsidRPr="001C0DED" w:rsidRDefault="005E6B5A" w:rsidP="00491FF5">
            <w:pPr>
              <w:spacing w:before="0" w:after="0"/>
              <w:rPr>
                <w:sz w:val="20"/>
                <w:szCs w:val="20"/>
                <w:lang w:val="ka-GE"/>
              </w:rPr>
            </w:pPr>
            <w:r w:rsidRPr="001C0DED">
              <w:rPr>
                <w:sz w:val="20"/>
                <w:szCs w:val="20"/>
                <w:lang w:val="ka-GE"/>
              </w:rPr>
              <w:t>შეწონილი ნაწილაკები</w:t>
            </w:r>
          </w:p>
        </w:tc>
        <w:tc>
          <w:tcPr>
            <w:tcW w:w="1143" w:type="pct"/>
            <w:vAlign w:val="center"/>
          </w:tcPr>
          <w:p w:rsidR="005E6B5A" w:rsidRPr="001C0DED" w:rsidRDefault="005E6B5A" w:rsidP="00491FF5">
            <w:pPr>
              <w:spacing w:before="0" w:after="0"/>
              <w:jc w:val="center"/>
              <w:rPr>
                <w:sz w:val="20"/>
                <w:szCs w:val="20"/>
                <w:lang w:val="ka-GE"/>
              </w:rPr>
            </w:pPr>
            <w:r w:rsidRPr="001C0DED">
              <w:rPr>
                <w:sz w:val="20"/>
                <w:szCs w:val="20"/>
                <w:lang w:val="ka-GE"/>
              </w:rPr>
              <w:t>0,0066111</w:t>
            </w:r>
          </w:p>
        </w:tc>
        <w:tc>
          <w:tcPr>
            <w:tcW w:w="1142" w:type="pct"/>
            <w:vAlign w:val="center"/>
          </w:tcPr>
          <w:p w:rsidR="005E6B5A" w:rsidRPr="001C0DED" w:rsidRDefault="005E6B5A" w:rsidP="00491FF5">
            <w:pPr>
              <w:spacing w:before="0" w:after="0"/>
              <w:jc w:val="center"/>
              <w:rPr>
                <w:sz w:val="20"/>
                <w:szCs w:val="20"/>
                <w:lang w:val="ka-GE"/>
              </w:rPr>
            </w:pPr>
            <w:r w:rsidRPr="001C0DED">
              <w:rPr>
                <w:sz w:val="20"/>
                <w:szCs w:val="20"/>
                <w:lang w:val="ka-GE"/>
              </w:rPr>
              <w:t>0,032256</w:t>
            </w:r>
          </w:p>
        </w:tc>
      </w:tr>
    </w:tbl>
    <w:p w:rsidR="005E6B5A" w:rsidRPr="001C0DED" w:rsidRDefault="005E6B5A" w:rsidP="001C0DED">
      <w:pPr>
        <w:rPr>
          <w:lang w:val="ka-GE"/>
        </w:rPr>
      </w:pPr>
      <w:r w:rsidRPr="001C0DED">
        <w:rPr>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p>
    <w:p w:rsidR="005E6B5A" w:rsidRPr="001C0DED" w:rsidRDefault="005E6B5A" w:rsidP="001C0DED">
      <w:pPr>
        <w:rPr>
          <w:sz w:val="20"/>
          <w:szCs w:val="20"/>
          <w:lang w:val="ka-GE"/>
        </w:rPr>
      </w:pPr>
      <w:r w:rsidRPr="001C0DED">
        <w:rPr>
          <w:b/>
          <w:sz w:val="20"/>
          <w:szCs w:val="20"/>
          <w:lang w:val="ka-GE"/>
        </w:rPr>
        <w:t xml:space="preserve">ცხრილი </w:t>
      </w:r>
      <w:r w:rsidR="00BC076F" w:rsidRPr="001C0DED">
        <w:rPr>
          <w:b/>
          <w:sz w:val="20"/>
          <w:szCs w:val="20"/>
          <w:lang w:val="ka-GE"/>
        </w:rPr>
        <w:t>7</w:t>
      </w:r>
      <w:r w:rsidRPr="001C0DED">
        <w:rPr>
          <w:b/>
          <w:sz w:val="20"/>
          <w:szCs w:val="20"/>
          <w:lang w:val="ka-GE"/>
        </w:rPr>
        <w:t>.3.</w:t>
      </w:r>
      <w:r w:rsidR="00BC076F" w:rsidRPr="001C0DED">
        <w:rPr>
          <w:b/>
          <w:sz w:val="20"/>
          <w:szCs w:val="20"/>
          <w:lang w:val="ka-GE"/>
        </w:rPr>
        <w:t>1.</w:t>
      </w:r>
      <w:r w:rsidRPr="001C0DED">
        <w:rPr>
          <w:b/>
          <w:sz w:val="20"/>
          <w:szCs w:val="20"/>
          <w:lang w:val="ka-GE"/>
        </w:rPr>
        <w:t xml:space="preserve">2 </w:t>
      </w:r>
      <w:r w:rsidRPr="001C0DED">
        <w:rPr>
          <w:sz w:val="20"/>
          <w:szCs w:val="20"/>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18"/>
        <w:gridCol w:w="7593"/>
      </w:tblGrid>
      <w:tr w:rsidR="005E6B5A" w:rsidRPr="001C0DED" w:rsidTr="00CA75A7">
        <w:trPr>
          <w:trHeight w:val="304"/>
          <w:jc w:val="center"/>
        </w:trPr>
        <w:tc>
          <w:tcPr>
            <w:tcW w:w="1050" w:type="pc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მასალა</w:t>
            </w:r>
          </w:p>
        </w:tc>
        <w:tc>
          <w:tcPr>
            <w:tcW w:w="3950" w:type="pc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პარამეტრი</w:t>
            </w:r>
          </w:p>
        </w:tc>
      </w:tr>
      <w:tr w:rsidR="005E6B5A" w:rsidRPr="001C0DED" w:rsidTr="00CA75A7">
        <w:trPr>
          <w:trHeight w:val="592"/>
          <w:jc w:val="center"/>
        </w:trPr>
        <w:tc>
          <w:tcPr>
            <w:tcW w:w="1050" w:type="pct"/>
            <w:vAlign w:val="center"/>
          </w:tcPr>
          <w:p w:rsidR="005E6B5A" w:rsidRPr="001C0DED" w:rsidRDefault="005E6B5A" w:rsidP="00491FF5">
            <w:pPr>
              <w:spacing w:before="0" w:after="0"/>
              <w:jc w:val="center"/>
              <w:rPr>
                <w:sz w:val="20"/>
                <w:szCs w:val="20"/>
                <w:lang w:val="ka-GE"/>
              </w:rPr>
            </w:pPr>
            <w:r w:rsidRPr="001C0DED">
              <w:rPr>
                <w:sz w:val="20"/>
                <w:szCs w:val="20"/>
                <w:lang w:val="ka-GE"/>
              </w:rPr>
              <w:t>ნედლეული</w:t>
            </w:r>
          </w:p>
          <w:p w:rsidR="005E6B5A" w:rsidRPr="001C0DED" w:rsidRDefault="005E6B5A" w:rsidP="00491FF5">
            <w:pPr>
              <w:spacing w:before="0" w:after="0"/>
              <w:jc w:val="center"/>
              <w:rPr>
                <w:sz w:val="20"/>
                <w:szCs w:val="20"/>
                <w:lang w:val="ka-GE"/>
              </w:rPr>
            </w:pPr>
            <w:r w:rsidRPr="001C0DED">
              <w:rPr>
                <w:sz w:val="20"/>
                <w:szCs w:val="20"/>
                <w:lang w:val="ka-GE"/>
              </w:rPr>
              <w:t>(ინერტული მასალა-ხრეში)</w:t>
            </w:r>
          </w:p>
        </w:tc>
        <w:tc>
          <w:tcPr>
            <w:tcW w:w="3950" w:type="pct"/>
          </w:tcPr>
          <w:p w:rsidR="005E6B5A" w:rsidRPr="001C0DED" w:rsidRDefault="005E6B5A" w:rsidP="00491FF5">
            <w:pPr>
              <w:spacing w:before="0" w:after="0"/>
              <w:rPr>
                <w:sz w:val="20"/>
                <w:szCs w:val="20"/>
                <w:lang w:val="ka-GE"/>
              </w:rPr>
            </w:pPr>
            <w:r w:rsidRPr="001C0DED">
              <w:rPr>
                <w:sz w:val="20"/>
                <w:szCs w:val="20"/>
                <w:lang w:val="ka-GE"/>
              </w:rPr>
              <w:t xml:space="preserve">გადატვირთული მასალის რ-ბა: </w:t>
            </w:r>
            <w:proofErr w:type="spellStart"/>
            <w:r w:rsidRPr="001C0DED">
              <w:rPr>
                <w:sz w:val="20"/>
                <w:szCs w:val="20"/>
                <w:lang w:val="ka-GE"/>
              </w:rPr>
              <w:t>Gч</w:t>
            </w:r>
            <w:proofErr w:type="spellEnd"/>
            <w:r w:rsidRPr="001C0DED">
              <w:rPr>
                <w:sz w:val="20"/>
                <w:szCs w:val="20"/>
                <w:lang w:val="ka-GE"/>
              </w:rPr>
              <w:t xml:space="preserve"> = 35  ტ/სთ; </w:t>
            </w:r>
            <w:proofErr w:type="spellStart"/>
            <w:r w:rsidRPr="001C0DED">
              <w:rPr>
                <w:sz w:val="20"/>
                <w:szCs w:val="20"/>
                <w:lang w:val="ka-GE"/>
              </w:rPr>
              <w:t>Gწლ</w:t>
            </w:r>
            <w:proofErr w:type="spellEnd"/>
            <w:r w:rsidRPr="001C0DED">
              <w:rPr>
                <w:sz w:val="20"/>
                <w:szCs w:val="20"/>
                <w:lang w:val="ka-GE"/>
              </w:rPr>
              <w:t xml:space="preserve"> = </w:t>
            </w:r>
            <w:proofErr w:type="spellStart"/>
            <w:r w:rsidRPr="001C0DED">
              <w:rPr>
                <w:sz w:val="20"/>
                <w:szCs w:val="20"/>
                <w:lang w:val="ka-GE"/>
              </w:rPr>
              <w:t>67200ტ</w:t>
            </w:r>
            <w:proofErr w:type="spellEnd"/>
            <w:r w:rsidRPr="001C0DED">
              <w:rPr>
                <w:sz w:val="20"/>
                <w:szCs w:val="20"/>
                <w:lang w:val="ka-GE"/>
              </w:rPr>
              <w:t xml:space="preserve">/წელ. მტვრის ფრაქციის </w:t>
            </w:r>
            <w:proofErr w:type="spellStart"/>
            <w:r w:rsidRPr="001C0DED">
              <w:rPr>
                <w:sz w:val="20"/>
                <w:szCs w:val="20"/>
                <w:lang w:val="ka-GE"/>
              </w:rPr>
              <w:t>მასური</w:t>
            </w:r>
            <w:proofErr w:type="spellEnd"/>
            <w:r w:rsidRPr="001C0DED">
              <w:rPr>
                <w:sz w:val="20"/>
                <w:szCs w:val="20"/>
                <w:lang w:val="ka-GE"/>
              </w:rPr>
              <w:t xml:space="preserve"> წილი მასალაში: </w:t>
            </w:r>
            <w:proofErr w:type="spellStart"/>
            <w:r w:rsidRPr="001C0DED">
              <w:rPr>
                <w:i/>
                <w:sz w:val="20"/>
                <w:szCs w:val="20"/>
                <w:lang w:val="ka-GE"/>
              </w:rPr>
              <w:t>K</w:t>
            </w:r>
            <w:r w:rsidRPr="001C0DED">
              <w:rPr>
                <w:i/>
                <w:sz w:val="20"/>
                <w:szCs w:val="20"/>
                <w:vertAlign w:val="subscript"/>
                <w:lang w:val="ka-GE"/>
              </w:rPr>
              <w:t>1</w:t>
            </w:r>
            <w:proofErr w:type="spellEnd"/>
            <w:r w:rsidRPr="001C0DED">
              <w:rPr>
                <w:sz w:val="20"/>
                <w:szCs w:val="20"/>
                <w:lang w:val="ka-GE"/>
              </w:rPr>
              <w:t xml:space="preserve"> = 0,04.  მტვრის წილი, რომელიც გადადის </w:t>
            </w:r>
            <w:proofErr w:type="spellStart"/>
            <w:r w:rsidRPr="001C0DED">
              <w:rPr>
                <w:sz w:val="20"/>
                <w:szCs w:val="20"/>
                <w:lang w:val="ka-GE"/>
              </w:rPr>
              <w:t>აეროზოლში</w:t>
            </w:r>
            <w:proofErr w:type="spellEnd"/>
            <w:r w:rsidRPr="001C0DED">
              <w:rPr>
                <w:sz w:val="20"/>
                <w:szCs w:val="20"/>
                <w:lang w:val="ka-GE"/>
              </w:rPr>
              <w:t xml:space="preserve">: </w:t>
            </w:r>
            <w:proofErr w:type="spellStart"/>
            <w:r w:rsidRPr="001C0DED">
              <w:rPr>
                <w:i/>
                <w:sz w:val="20"/>
                <w:szCs w:val="20"/>
                <w:lang w:val="ka-GE"/>
              </w:rPr>
              <w:t>K</w:t>
            </w:r>
            <w:r w:rsidRPr="001C0DED">
              <w:rPr>
                <w:i/>
                <w:sz w:val="20"/>
                <w:szCs w:val="20"/>
                <w:vertAlign w:val="subscript"/>
                <w:lang w:val="ka-GE"/>
              </w:rPr>
              <w:t>2</w:t>
            </w:r>
            <w:proofErr w:type="spellEnd"/>
            <w:r w:rsidRPr="001C0DED">
              <w:rPr>
                <w:sz w:val="20"/>
                <w:szCs w:val="20"/>
                <w:lang w:val="ka-GE"/>
              </w:rPr>
              <w:t xml:space="preserve"> = 0,02. ტენიანობა  10%-მდე (</w:t>
            </w:r>
            <w:proofErr w:type="spellStart"/>
            <w:r w:rsidRPr="001C0DED">
              <w:rPr>
                <w:i/>
                <w:sz w:val="20"/>
                <w:szCs w:val="20"/>
                <w:lang w:val="ka-GE"/>
              </w:rPr>
              <w:t>K</w:t>
            </w:r>
            <w:r w:rsidRPr="001C0DED">
              <w:rPr>
                <w:i/>
                <w:sz w:val="20"/>
                <w:szCs w:val="20"/>
                <w:vertAlign w:val="subscript"/>
                <w:lang w:val="ka-GE"/>
              </w:rPr>
              <w:t>5</w:t>
            </w:r>
            <w:proofErr w:type="spellEnd"/>
            <w:r w:rsidRPr="001C0DED">
              <w:rPr>
                <w:sz w:val="20"/>
                <w:szCs w:val="20"/>
                <w:lang w:val="ka-GE"/>
              </w:rPr>
              <w:t xml:space="preserve"> = 0,1). მასალის ზომები </w:t>
            </w:r>
            <w:proofErr w:type="spellStart"/>
            <w:r w:rsidRPr="001C0DED">
              <w:rPr>
                <w:sz w:val="20"/>
                <w:szCs w:val="20"/>
                <w:lang w:val="ka-GE"/>
              </w:rPr>
              <w:t>500მმ</w:t>
            </w:r>
            <w:proofErr w:type="spellEnd"/>
            <w:r w:rsidRPr="001C0DED">
              <w:rPr>
                <w:sz w:val="20"/>
                <w:szCs w:val="20"/>
                <w:lang w:val="ka-GE"/>
              </w:rPr>
              <w:t xml:space="preserve">  და მეტი ზომის  (</w:t>
            </w:r>
            <w:proofErr w:type="spellStart"/>
            <w:r w:rsidRPr="001C0DED">
              <w:rPr>
                <w:i/>
                <w:sz w:val="20"/>
                <w:szCs w:val="20"/>
                <w:lang w:val="ka-GE"/>
              </w:rPr>
              <w:t>K</w:t>
            </w:r>
            <w:r w:rsidRPr="001C0DED">
              <w:rPr>
                <w:i/>
                <w:sz w:val="20"/>
                <w:szCs w:val="20"/>
                <w:vertAlign w:val="subscript"/>
                <w:lang w:val="ka-GE"/>
              </w:rPr>
              <w:t>7</w:t>
            </w:r>
            <w:proofErr w:type="spellEnd"/>
            <w:r w:rsidRPr="001C0DED">
              <w:rPr>
                <w:sz w:val="20"/>
                <w:szCs w:val="20"/>
                <w:lang w:val="ka-GE"/>
              </w:rPr>
              <w:t xml:space="preserve"> = 0,1). </w:t>
            </w:r>
          </w:p>
        </w:tc>
      </w:tr>
    </w:tbl>
    <w:p w:rsidR="005E6B5A" w:rsidRPr="001C0DED" w:rsidRDefault="005E6B5A" w:rsidP="001C0DED">
      <w:pPr>
        <w:rPr>
          <w:lang w:val="ka-GE"/>
        </w:rPr>
      </w:pPr>
      <w:r w:rsidRPr="001C0DED">
        <w:rPr>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E6B5A" w:rsidRPr="001C0DED" w:rsidRDefault="005E6B5A" w:rsidP="001C0DED">
      <w:pPr>
        <w:rPr>
          <w:lang w:val="ka-GE"/>
        </w:rPr>
      </w:pPr>
      <w:r w:rsidRPr="001C0DED">
        <w:rPr>
          <w:lang w:val="ka-GE"/>
        </w:rPr>
        <w:t>მტვრის მაქსიმალური ერთჯერადი ემისიის გაანგარიშება ხორციელდება ფორმულით:</w:t>
      </w:r>
    </w:p>
    <w:p w:rsidR="005E6B5A" w:rsidRPr="001C0DED" w:rsidRDefault="005E6B5A" w:rsidP="001C0DED">
      <w:pPr>
        <w:tabs>
          <w:tab w:val="center" w:pos="5103"/>
          <w:tab w:val="right" w:pos="9922"/>
        </w:tabs>
        <w:rPr>
          <w:lang w:val="ka-GE"/>
        </w:rPr>
      </w:pPr>
      <w:r w:rsidRPr="001C0DED">
        <w:rPr>
          <w:lang w:val="ka-GE"/>
        </w:rPr>
        <w:tab/>
      </w:r>
      <w:proofErr w:type="spellStart"/>
      <w:r w:rsidRPr="001C0DED">
        <w:rPr>
          <w:b/>
          <w:lang w:val="ka-GE"/>
        </w:rPr>
        <w:t>М</w:t>
      </w:r>
      <w:r w:rsidRPr="001C0DED">
        <w:rPr>
          <w:b/>
          <w:vertAlign w:val="subscript"/>
          <w:lang w:val="ka-GE"/>
        </w:rPr>
        <w:t>ГР</w:t>
      </w:r>
      <w:proofErr w:type="spellEnd"/>
      <w:r w:rsidRPr="001C0DED">
        <w:rPr>
          <w:b/>
          <w:lang w:val="ka-GE"/>
        </w:rPr>
        <w:t xml:space="preserve"> </w:t>
      </w:r>
      <w:r w:rsidRPr="001C0DED">
        <w:rPr>
          <w:lang w:val="ka-GE"/>
        </w:rPr>
        <w:t xml:space="preserve">= </w:t>
      </w:r>
      <w:proofErr w:type="spellStart"/>
      <w:r w:rsidRPr="001C0DED">
        <w:rPr>
          <w:lang w:val="ka-GE"/>
        </w:rPr>
        <w:t>K</w:t>
      </w:r>
      <w:r w:rsidRPr="001C0DED">
        <w:rPr>
          <w:vertAlign w:val="subscript"/>
          <w:lang w:val="ka-GE"/>
        </w:rPr>
        <w:t>1</w:t>
      </w:r>
      <w:proofErr w:type="spellEnd"/>
      <w:r w:rsidRPr="001C0DED">
        <w:rPr>
          <w:lang w:val="ka-GE"/>
        </w:rPr>
        <w:t xml:space="preserve"> · </w:t>
      </w:r>
      <w:proofErr w:type="spellStart"/>
      <w:r w:rsidRPr="001C0DED">
        <w:rPr>
          <w:lang w:val="ka-GE"/>
        </w:rPr>
        <w:t>K</w:t>
      </w:r>
      <w:r w:rsidRPr="001C0DED">
        <w:rPr>
          <w:vertAlign w:val="subscript"/>
          <w:lang w:val="ka-GE"/>
        </w:rPr>
        <w:t>2</w:t>
      </w:r>
      <w:proofErr w:type="spellEnd"/>
      <w:r w:rsidRPr="001C0DED">
        <w:rPr>
          <w:lang w:val="ka-GE"/>
        </w:rPr>
        <w:t xml:space="preserve"> · </w:t>
      </w:r>
      <w:proofErr w:type="spellStart"/>
      <w:r w:rsidRPr="001C0DED">
        <w:rPr>
          <w:lang w:val="ka-GE"/>
        </w:rPr>
        <w:t>K</w:t>
      </w:r>
      <w:r w:rsidRPr="001C0DED">
        <w:rPr>
          <w:vertAlign w:val="subscript"/>
          <w:lang w:val="ka-GE"/>
        </w:rPr>
        <w:t>3</w:t>
      </w:r>
      <w:proofErr w:type="spellEnd"/>
      <w:r w:rsidRPr="001C0DED">
        <w:rPr>
          <w:lang w:val="ka-GE"/>
        </w:rPr>
        <w:t xml:space="preserve"> · </w:t>
      </w:r>
      <w:proofErr w:type="spellStart"/>
      <w:r w:rsidRPr="001C0DED">
        <w:rPr>
          <w:lang w:val="ka-GE"/>
        </w:rPr>
        <w:t>K</w:t>
      </w:r>
      <w:r w:rsidRPr="001C0DED">
        <w:rPr>
          <w:vertAlign w:val="subscript"/>
          <w:lang w:val="ka-GE"/>
        </w:rPr>
        <w:t>4</w:t>
      </w:r>
      <w:proofErr w:type="spellEnd"/>
      <w:r w:rsidRPr="001C0DED">
        <w:rPr>
          <w:lang w:val="ka-GE"/>
        </w:rPr>
        <w:t xml:space="preserve"> · </w:t>
      </w:r>
      <w:proofErr w:type="spellStart"/>
      <w:r w:rsidRPr="001C0DED">
        <w:rPr>
          <w:lang w:val="ka-GE"/>
        </w:rPr>
        <w:t>K</w:t>
      </w:r>
      <w:r w:rsidRPr="001C0DED">
        <w:rPr>
          <w:vertAlign w:val="subscript"/>
          <w:lang w:val="ka-GE"/>
        </w:rPr>
        <w:t>5</w:t>
      </w:r>
      <w:proofErr w:type="spellEnd"/>
      <w:r w:rsidRPr="001C0DED">
        <w:rPr>
          <w:lang w:val="ka-GE"/>
        </w:rPr>
        <w:t xml:space="preserve"> · </w:t>
      </w:r>
      <w:proofErr w:type="spellStart"/>
      <w:r w:rsidRPr="001C0DED">
        <w:rPr>
          <w:lang w:val="ka-GE"/>
        </w:rPr>
        <w:t>K</w:t>
      </w:r>
      <w:r w:rsidRPr="001C0DED">
        <w:rPr>
          <w:vertAlign w:val="subscript"/>
          <w:lang w:val="ka-GE"/>
        </w:rPr>
        <w:t>7</w:t>
      </w:r>
      <w:proofErr w:type="spellEnd"/>
      <w:r w:rsidRPr="001C0DED">
        <w:rPr>
          <w:lang w:val="ka-GE"/>
        </w:rPr>
        <w:t xml:space="preserve"> · </w:t>
      </w:r>
      <w:proofErr w:type="spellStart"/>
      <w:r w:rsidRPr="001C0DED">
        <w:rPr>
          <w:lang w:val="ka-GE"/>
        </w:rPr>
        <w:t>K</w:t>
      </w:r>
      <w:r w:rsidRPr="001C0DED">
        <w:rPr>
          <w:vertAlign w:val="subscript"/>
          <w:lang w:val="ka-GE"/>
        </w:rPr>
        <w:t>8</w:t>
      </w:r>
      <w:proofErr w:type="spellEnd"/>
      <w:r w:rsidRPr="001C0DED">
        <w:rPr>
          <w:lang w:val="ka-GE"/>
        </w:rPr>
        <w:t xml:space="preserve"> · </w:t>
      </w:r>
      <w:proofErr w:type="spellStart"/>
      <w:r w:rsidRPr="001C0DED">
        <w:rPr>
          <w:lang w:val="ka-GE"/>
        </w:rPr>
        <w:t>K</w:t>
      </w:r>
      <w:r w:rsidRPr="001C0DED">
        <w:rPr>
          <w:vertAlign w:val="subscript"/>
          <w:lang w:val="ka-GE"/>
        </w:rPr>
        <w:t>9</w:t>
      </w:r>
      <w:proofErr w:type="spellEnd"/>
      <w:r w:rsidRPr="001C0DED">
        <w:rPr>
          <w:lang w:val="ka-GE"/>
        </w:rPr>
        <w:t xml:space="preserve"> · B · </w:t>
      </w:r>
      <w:proofErr w:type="spellStart"/>
      <w:r w:rsidRPr="001C0DED">
        <w:rPr>
          <w:lang w:val="ka-GE"/>
        </w:rPr>
        <w:t>G</w:t>
      </w:r>
      <w:r w:rsidRPr="001C0DED">
        <w:rPr>
          <w:vertAlign w:val="subscript"/>
          <w:lang w:val="ka-GE"/>
        </w:rPr>
        <w:t>ч</w:t>
      </w:r>
      <w:proofErr w:type="spellEnd"/>
      <w:r w:rsidRPr="001C0DED">
        <w:rPr>
          <w:lang w:val="ka-GE"/>
        </w:rPr>
        <w:t xml:space="preserve"> · 10</w:t>
      </w:r>
      <w:r w:rsidRPr="001C0DED">
        <w:rPr>
          <w:vertAlign w:val="superscript"/>
          <w:lang w:val="ka-GE"/>
        </w:rPr>
        <w:t>6</w:t>
      </w:r>
      <w:r w:rsidRPr="001C0DED">
        <w:rPr>
          <w:lang w:val="ka-GE"/>
        </w:rPr>
        <w:t xml:space="preserve"> / 3600, გ/წმ</w:t>
      </w:r>
      <w:r w:rsidRPr="001C0DED">
        <w:rPr>
          <w:lang w:val="ka-GE"/>
        </w:rPr>
        <w:tab/>
      </w:r>
    </w:p>
    <w:p w:rsidR="005E6B5A" w:rsidRPr="001C0DED" w:rsidRDefault="005E6B5A" w:rsidP="001C0DED">
      <w:pPr>
        <w:rPr>
          <w:lang w:val="ka-GE"/>
        </w:rPr>
      </w:pPr>
      <w:r w:rsidRPr="001C0DED">
        <w:rPr>
          <w:lang w:val="ka-GE"/>
        </w:rPr>
        <w:t>სადაც,</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1</w:t>
      </w:r>
      <w:proofErr w:type="spellEnd"/>
      <w:r w:rsidRPr="001C0DED">
        <w:rPr>
          <w:b/>
          <w:lang w:val="ka-GE"/>
        </w:rPr>
        <w:t xml:space="preserve"> </w:t>
      </w:r>
      <w:r w:rsidRPr="001C0DED">
        <w:rPr>
          <w:lang w:val="ka-GE"/>
        </w:rPr>
        <w:t>-მტვრის ფრაქციის (0-200</w:t>
      </w:r>
      <w:r w:rsidR="002948EE">
        <w:rPr>
          <w:lang w:val="ka-GE"/>
        </w:rPr>
        <w:t xml:space="preserve"> </w:t>
      </w:r>
      <w:proofErr w:type="spellStart"/>
      <w:r w:rsidRPr="001C0DED">
        <w:rPr>
          <w:lang w:val="ka-GE"/>
        </w:rPr>
        <w:t>მკმ</w:t>
      </w:r>
      <w:proofErr w:type="spellEnd"/>
      <w:r w:rsidRPr="001C0DED">
        <w:rPr>
          <w:lang w:val="ka-GE"/>
        </w:rPr>
        <w:t xml:space="preserve">) წონითი წილი  მასალაში;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2</w:t>
      </w:r>
      <w:proofErr w:type="spellEnd"/>
      <w:r w:rsidRPr="001C0DED">
        <w:rPr>
          <w:b/>
          <w:lang w:val="ka-GE"/>
        </w:rPr>
        <w:t xml:space="preserve"> </w:t>
      </w:r>
      <w:r w:rsidRPr="001C0DED">
        <w:rPr>
          <w:lang w:val="ka-GE"/>
        </w:rPr>
        <w:t xml:space="preserve">- მტვრის წილი (მტვრის მთლიანი წონითი წილიდან), რომელიც გადადის </w:t>
      </w:r>
      <w:proofErr w:type="spellStart"/>
      <w:r w:rsidRPr="001C0DED">
        <w:rPr>
          <w:lang w:val="ka-GE"/>
        </w:rPr>
        <w:t>აეროზოლში</w:t>
      </w:r>
      <w:proofErr w:type="spellEnd"/>
      <w:r w:rsidRPr="001C0DED">
        <w:rPr>
          <w:lang w:val="ka-GE"/>
        </w:rPr>
        <w:t xml:space="preserve"> (0-10</w:t>
      </w:r>
      <w:r w:rsidR="002948EE">
        <w:rPr>
          <w:lang w:val="ka-GE"/>
        </w:rPr>
        <w:t xml:space="preserve"> </w:t>
      </w:r>
      <w:proofErr w:type="spellStart"/>
      <w:r w:rsidRPr="001C0DED">
        <w:rPr>
          <w:lang w:val="ka-GE"/>
        </w:rPr>
        <w:t>მკმ</w:t>
      </w:r>
      <w:proofErr w:type="spellEnd"/>
      <w:r w:rsidRPr="001C0DED">
        <w:rPr>
          <w:lang w:val="ka-GE"/>
        </w:rPr>
        <w:t xml:space="preserve">);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3</w:t>
      </w:r>
      <w:proofErr w:type="spellEnd"/>
      <w:r w:rsidRPr="001C0DED">
        <w:rPr>
          <w:lang w:val="ka-GE"/>
        </w:rPr>
        <w:t xml:space="preserve"> - კოეფიციენტი, რომელიც ითვალისწინებს ადგილობრივ მეტეო პირობებს;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4</w:t>
      </w:r>
      <w:proofErr w:type="spellEnd"/>
      <w:r w:rsidRPr="001C0DED">
        <w:rPr>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w:t>
      </w:r>
      <w:proofErr w:type="spellStart"/>
      <w:r w:rsidRPr="001C0DED">
        <w:rPr>
          <w:lang w:val="ka-GE"/>
        </w:rPr>
        <w:t>ამტვერების</w:t>
      </w:r>
      <w:proofErr w:type="spellEnd"/>
      <w:r w:rsidRPr="001C0DED">
        <w:rPr>
          <w:lang w:val="ka-GE"/>
        </w:rPr>
        <w:t xml:space="preserve"> პირობებს;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5</w:t>
      </w:r>
      <w:proofErr w:type="spellEnd"/>
      <w:r w:rsidRPr="001C0DED">
        <w:rPr>
          <w:b/>
          <w:lang w:val="ka-GE"/>
        </w:rPr>
        <w:t xml:space="preserve"> </w:t>
      </w:r>
      <w:r w:rsidRPr="001C0DED">
        <w:rPr>
          <w:lang w:val="ka-GE"/>
        </w:rPr>
        <w:t xml:space="preserve">- კოეფიციენტი, რომელიც ითვალისწინებს მასალის ტენიანობას;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7</w:t>
      </w:r>
      <w:proofErr w:type="spellEnd"/>
      <w:r w:rsidRPr="001C0DED">
        <w:rPr>
          <w:lang w:val="ka-GE"/>
        </w:rPr>
        <w:t xml:space="preserve"> - კოეფიციენტი, რომელიც ითვალისწინებს მასალის ზომებს;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8</w:t>
      </w:r>
      <w:proofErr w:type="spellEnd"/>
      <w:r w:rsidRPr="001C0DED">
        <w:rPr>
          <w:b/>
          <w:lang w:val="ka-GE"/>
        </w:rPr>
        <w:t xml:space="preserve"> </w:t>
      </w:r>
      <w:r w:rsidRPr="001C0DED">
        <w:rPr>
          <w:lang w:val="ka-GE"/>
        </w:rPr>
        <w:t xml:space="preserve">-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proofErr w:type="spellStart"/>
      <w:r w:rsidRPr="001C0DED">
        <w:rPr>
          <w:lang w:val="ka-GE"/>
        </w:rPr>
        <w:t>K</w:t>
      </w:r>
      <w:r w:rsidRPr="001C0DED">
        <w:rPr>
          <w:vertAlign w:val="subscript"/>
          <w:lang w:val="ka-GE"/>
        </w:rPr>
        <w:t>8</w:t>
      </w:r>
      <w:proofErr w:type="spellEnd"/>
      <w:r w:rsidRPr="001C0DED">
        <w:rPr>
          <w:lang w:val="ka-GE"/>
        </w:rPr>
        <w:t xml:space="preserve"> = 1;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9</w:t>
      </w:r>
      <w:proofErr w:type="spellEnd"/>
      <w:r w:rsidRPr="001C0DED">
        <w:rPr>
          <w:lang w:val="ka-GE"/>
        </w:rPr>
        <w:t xml:space="preserve"> - შემასწორებელი კოეფიციენტი </w:t>
      </w:r>
      <w:proofErr w:type="spellStart"/>
      <w:r w:rsidRPr="001C0DED">
        <w:rPr>
          <w:lang w:val="ka-GE"/>
        </w:rPr>
        <w:t>ზალპური</w:t>
      </w:r>
      <w:proofErr w:type="spellEnd"/>
      <w:r w:rsidRPr="001C0DED">
        <w:rPr>
          <w:lang w:val="ka-GE"/>
        </w:rPr>
        <w:t xml:space="preserve"> </w:t>
      </w:r>
      <w:proofErr w:type="spellStart"/>
      <w:r w:rsidRPr="001C0DED">
        <w:rPr>
          <w:lang w:val="ka-GE"/>
        </w:rPr>
        <w:t>ჩამოცლისას</w:t>
      </w:r>
      <w:proofErr w:type="spellEnd"/>
      <w:r w:rsidRPr="001C0DED">
        <w:rPr>
          <w:lang w:val="ka-GE"/>
        </w:rPr>
        <w:t xml:space="preserve"> </w:t>
      </w:r>
      <w:proofErr w:type="spellStart"/>
      <w:r w:rsidRPr="001C0DED">
        <w:rPr>
          <w:lang w:val="ka-GE"/>
        </w:rPr>
        <w:t>ავტოთვითმცლელიდან</w:t>
      </w:r>
      <w:proofErr w:type="spellEnd"/>
      <w:r w:rsidRPr="001C0DED">
        <w:rPr>
          <w:lang w:val="ka-GE"/>
        </w:rPr>
        <w:t xml:space="preserve">.  </w:t>
      </w:r>
    </w:p>
    <w:p w:rsidR="005E6B5A" w:rsidRPr="001C0DED" w:rsidRDefault="005E6B5A" w:rsidP="001C0DED">
      <w:pPr>
        <w:ind w:left="425"/>
        <w:rPr>
          <w:lang w:val="ka-GE"/>
        </w:rPr>
      </w:pPr>
      <w:r w:rsidRPr="001C0DED">
        <w:rPr>
          <w:b/>
          <w:lang w:val="ka-GE"/>
        </w:rPr>
        <w:t>B</w:t>
      </w:r>
      <w:r w:rsidRPr="001C0DED">
        <w:rPr>
          <w:lang w:val="ka-GE"/>
        </w:rPr>
        <w:t xml:space="preserve"> - კოეფიციენტი, რომელიც ითვალისწინებს გადმოყრის სიმაღლეს; </w:t>
      </w:r>
    </w:p>
    <w:p w:rsidR="005E6B5A" w:rsidRPr="001C0DED" w:rsidRDefault="005E6B5A" w:rsidP="001C0DED">
      <w:pPr>
        <w:ind w:left="425"/>
        <w:rPr>
          <w:lang w:val="ka-GE"/>
        </w:rPr>
      </w:pPr>
      <w:proofErr w:type="spellStart"/>
      <w:r w:rsidRPr="001C0DED">
        <w:rPr>
          <w:b/>
          <w:lang w:val="ka-GE"/>
        </w:rPr>
        <w:t>G</w:t>
      </w:r>
      <w:r w:rsidRPr="001C0DED">
        <w:rPr>
          <w:b/>
          <w:vertAlign w:val="subscript"/>
          <w:lang w:val="ka-GE"/>
        </w:rPr>
        <w:t>ч</w:t>
      </w:r>
      <w:proofErr w:type="spellEnd"/>
      <w:r w:rsidRPr="001C0DED">
        <w:rPr>
          <w:b/>
          <w:lang w:val="ka-GE"/>
        </w:rPr>
        <w:t xml:space="preserve"> </w:t>
      </w:r>
      <w:r w:rsidR="00BC076F" w:rsidRPr="001C0DED">
        <w:rPr>
          <w:lang w:val="ka-GE"/>
        </w:rPr>
        <w:t xml:space="preserve">– </w:t>
      </w:r>
      <w:r w:rsidRPr="001C0DED">
        <w:rPr>
          <w:lang w:val="ka-GE"/>
        </w:rPr>
        <w:t xml:space="preserve">გადასატვირთი მასალის რ-ბა სთ-ში, (ტ/სთ). </w:t>
      </w:r>
    </w:p>
    <w:p w:rsidR="005E6B5A" w:rsidRPr="001C0DED" w:rsidRDefault="005E6B5A" w:rsidP="001C0DED">
      <w:pPr>
        <w:rPr>
          <w:lang w:val="ka-GE"/>
        </w:rPr>
      </w:pPr>
      <w:r w:rsidRPr="001C0DED">
        <w:rPr>
          <w:lang w:val="ka-GE"/>
        </w:rPr>
        <w:t xml:space="preserve">მტვრის ჯამური წლიური ემისიის გაანგარიშება ხორციელდება ფორმულით: </w:t>
      </w:r>
    </w:p>
    <w:p w:rsidR="005E6B5A" w:rsidRPr="001C0DED" w:rsidRDefault="005E6B5A" w:rsidP="001C0DED">
      <w:pPr>
        <w:tabs>
          <w:tab w:val="center" w:pos="5103"/>
          <w:tab w:val="right" w:pos="9922"/>
        </w:tabs>
        <w:rPr>
          <w:lang w:val="ka-GE"/>
        </w:rPr>
      </w:pPr>
      <w:r w:rsidRPr="001C0DED">
        <w:rPr>
          <w:lang w:val="ka-GE"/>
        </w:rPr>
        <w:tab/>
      </w:r>
      <w:proofErr w:type="spellStart"/>
      <w:r w:rsidRPr="001C0DED">
        <w:rPr>
          <w:b/>
          <w:lang w:val="ka-GE"/>
        </w:rPr>
        <w:t>П</w:t>
      </w:r>
      <w:r w:rsidRPr="001C0DED">
        <w:rPr>
          <w:b/>
          <w:vertAlign w:val="subscript"/>
          <w:lang w:val="ka-GE"/>
        </w:rPr>
        <w:t>ГР</w:t>
      </w:r>
      <w:proofErr w:type="spellEnd"/>
      <w:r w:rsidRPr="001C0DED">
        <w:rPr>
          <w:b/>
          <w:lang w:val="ka-GE"/>
        </w:rPr>
        <w:t xml:space="preserve"> </w:t>
      </w:r>
      <w:r w:rsidRPr="001C0DED">
        <w:rPr>
          <w:lang w:val="ka-GE"/>
        </w:rPr>
        <w:t xml:space="preserve">= </w:t>
      </w:r>
      <w:proofErr w:type="spellStart"/>
      <w:r w:rsidRPr="001C0DED">
        <w:rPr>
          <w:lang w:val="ka-GE"/>
        </w:rPr>
        <w:t>K</w:t>
      </w:r>
      <w:r w:rsidRPr="001C0DED">
        <w:rPr>
          <w:vertAlign w:val="subscript"/>
          <w:lang w:val="ka-GE"/>
        </w:rPr>
        <w:t>1</w:t>
      </w:r>
      <w:proofErr w:type="spellEnd"/>
      <w:r w:rsidRPr="001C0DED">
        <w:rPr>
          <w:lang w:val="ka-GE"/>
        </w:rPr>
        <w:t xml:space="preserve"> · </w:t>
      </w:r>
      <w:proofErr w:type="spellStart"/>
      <w:r w:rsidRPr="001C0DED">
        <w:rPr>
          <w:lang w:val="ka-GE"/>
        </w:rPr>
        <w:t>K</w:t>
      </w:r>
      <w:r w:rsidRPr="001C0DED">
        <w:rPr>
          <w:vertAlign w:val="subscript"/>
          <w:lang w:val="ka-GE"/>
        </w:rPr>
        <w:t>2</w:t>
      </w:r>
      <w:proofErr w:type="spellEnd"/>
      <w:r w:rsidRPr="001C0DED">
        <w:rPr>
          <w:lang w:val="ka-GE"/>
        </w:rPr>
        <w:t xml:space="preserve"> · </w:t>
      </w:r>
      <w:proofErr w:type="spellStart"/>
      <w:r w:rsidRPr="001C0DED">
        <w:rPr>
          <w:lang w:val="ka-GE"/>
        </w:rPr>
        <w:t>K</w:t>
      </w:r>
      <w:r w:rsidRPr="001C0DED">
        <w:rPr>
          <w:vertAlign w:val="subscript"/>
          <w:lang w:val="ka-GE"/>
        </w:rPr>
        <w:t>3</w:t>
      </w:r>
      <w:proofErr w:type="spellEnd"/>
      <w:r w:rsidRPr="001C0DED">
        <w:rPr>
          <w:lang w:val="ka-GE"/>
        </w:rPr>
        <w:t xml:space="preserve"> · </w:t>
      </w:r>
      <w:proofErr w:type="spellStart"/>
      <w:r w:rsidRPr="001C0DED">
        <w:rPr>
          <w:lang w:val="ka-GE"/>
        </w:rPr>
        <w:t>K</w:t>
      </w:r>
      <w:r w:rsidRPr="001C0DED">
        <w:rPr>
          <w:vertAlign w:val="subscript"/>
          <w:lang w:val="ka-GE"/>
        </w:rPr>
        <w:t>4</w:t>
      </w:r>
      <w:proofErr w:type="spellEnd"/>
      <w:r w:rsidRPr="001C0DED">
        <w:rPr>
          <w:lang w:val="ka-GE"/>
        </w:rPr>
        <w:t xml:space="preserve"> · </w:t>
      </w:r>
      <w:proofErr w:type="spellStart"/>
      <w:r w:rsidRPr="001C0DED">
        <w:rPr>
          <w:lang w:val="ka-GE"/>
        </w:rPr>
        <w:t>K</w:t>
      </w:r>
      <w:r w:rsidRPr="001C0DED">
        <w:rPr>
          <w:vertAlign w:val="subscript"/>
          <w:lang w:val="ka-GE"/>
        </w:rPr>
        <w:t>5</w:t>
      </w:r>
      <w:proofErr w:type="spellEnd"/>
      <w:r w:rsidRPr="001C0DED">
        <w:rPr>
          <w:lang w:val="ka-GE"/>
        </w:rPr>
        <w:t xml:space="preserve"> · </w:t>
      </w:r>
      <w:proofErr w:type="spellStart"/>
      <w:r w:rsidRPr="001C0DED">
        <w:rPr>
          <w:lang w:val="ka-GE"/>
        </w:rPr>
        <w:t>K</w:t>
      </w:r>
      <w:r w:rsidRPr="001C0DED">
        <w:rPr>
          <w:vertAlign w:val="subscript"/>
          <w:lang w:val="ka-GE"/>
        </w:rPr>
        <w:t>7</w:t>
      </w:r>
      <w:proofErr w:type="spellEnd"/>
      <w:r w:rsidRPr="001C0DED">
        <w:rPr>
          <w:lang w:val="ka-GE"/>
        </w:rPr>
        <w:t xml:space="preserve"> · </w:t>
      </w:r>
      <w:proofErr w:type="spellStart"/>
      <w:r w:rsidRPr="001C0DED">
        <w:rPr>
          <w:lang w:val="ka-GE"/>
        </w:rPr>
        <w:t>K</w:t>
      </w:r>
      <w:r w:rsidRPr="001C0DED">
        <w:rPr>
          <w:vertAlign w:val="subscript"/>
          <w:lang w:val="ka-GE"/>
        </w:rPr>
        <w:t>8</w:t>
      </w:r>
      <w:proofErr w:type="spellEnd"/>
      <w:r w:rsidRPr="001C0DED">
        <w:rPr>
          <w:lang w:val="ka-GE"/>
        </w:rPr>
        <w:t xml:space="preserve"> · </w:t>
      </w:r>
      <w:proofErr w:type="spellStart"/>
      <w:r w:rsidRPr="001C0DED">
        <w:rPr>
          <w:lang w:val="ka-GE"/>
        </w:rPr>
        <w:t>K</w:t>
      </w:r>
      <w:r w:rsidRPr="001C0DED">
        <w:rPr>
          <w:vertAlign w:val="subscript"/>
          <w:lang w:val="ka-GE"/>
        </w:rPr>
        <w:t>9</w:t>
      </w:r>
      <w:proofErr w:type="spellEnd"/>
      <w:r w:rsidRPr="001C0DED">
        <w:rPr>
          <w:lang w:val="ka-GE"/>
        </w:rPr>
        <w:t xml:space="preserve"> · B · </w:t>
      </w:r>
      <w:proofErr w:type="spellStart"/>
      <w:r w:rsidRPr="001C0DED">
        <w:rPr>
          <w:lang w:val="ka-GE"/>
        </w:rPr>
        <w:t>G</w:t>
      </w:r>
      <w:r w:rsidRPr="001C0DED">
        <w:rPr>
          <w:vertAlign w:val="subscript"/>
          <w:lang w:val="ka-GE"/>
        </w:rPr>
        <w:t>год</w:t>
      </w:r>
      <w:proofErr w:type="spellEnd"/>
      <w:r w:rsidRPr="001C0DED">
        <w:rPr>
          <w:lang w:val="ka-GE"/>
        </w:rPr>
        <w:t>, ტ/წელ</w:t>
      </w:r>
      <w:r w:rsidRPr="001C0DED">
        <w:rPr>
          <w:lang w:val="ka-GE"/>
        </w:rPr>
        <w:tab/>
      </w:r>
    </w:p>
    <w:p w:rsidR="005E6B5A" w:rsidRPr="001C0DED" w:rsidRDefault="005E6B5A" w:rsidP="001C0DED">
      <w:pPr>
        <w:rPr>
          <w:lang w:val="ka-GE"/>
        </w:rPr>
      </w:pPr>
      <w:r w:rsidRPr="001C0DED">
        <w:rPr>
          <w:lang w:val="ka-GE"/>
        </w:rPr>
        <w:t>სადაც,</w:t>
      </w:r>
    </w:p>
    <w:p w:rsidR="005E6B5A" w:rsidRPr="001C0DED" w:rsidRDefault="005E6B5A" w:rsidP="001C0DED">
      <w:pPr>
        <w:ind w:left="425"/>
        <w:rPr>
          <w:lang w:val="ka-GE"/>
        </w:rPr>
      </w:pPr>
      <w:proofErr w:type="spellStart"/>
      <w:r w:rsidRPr="001C0DED">
        <w:rPr>
          <w:b/>
          <w:lang w:val="ka-GE"/>
        </w:rPr>
        <w:t>G</w:t>
      </w:r>
      <w:r w:rsidRPr="001C0DED">
        <w:rPr>
          <w:b/>
          <w:vertAlign w:val="subscript"/>
          <w:lang w:val="ka-GE"/>
        </w:rPr>
        <w:t>год</w:t>
      </w:r>
      <w:proofErr w:type="spellEnd"/>
      <w:r w:rsidRPr="001C0DED">
        <w:rPr>
          <w:lang w:val="ka-GE"/>
        </w:rPr>
        <w:t xml:space="preserve"> - გადასატვირთი მასალის წლიური რ-ბა, ტ/წელ; </w:t>
      </w:r>
    </w:p>
    <w:p w:rsidR="005E6B5A" w:rsidRPr="001C0DED" w:rsidRDefault="005E6B5A" w:rsidP="001C0DED">
      <w:pPr>
        <w:rPr>
          <w:i/>
          <w:lang w:val="ka-GE"/>
        </w:rPr>
      </w:pPr>
      <w:r w:rsidRPr="001C0DED">
        <w:rPr>
          <w:rFonts w:eastAsia="Calibri"/>
          <w:lang w:val="ka-GE"/>
        </w:rPr>
        <w:lastRenderedPageBreak/>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E6B5A" w:rsidRPr="001C0DED" w:rsidRDefault="005E6B5A" w:rsidP="001C0DED">
      <w:pPr>
        <w:ind w:left="426"/>
        <w:rPr>
          <w:lang w:val="ka-GE"/>
        </w:rPr>
      </w:pPr>
      <w:proofErr w:type="spellStart"/>
      <w:r w:rsidRPr="001C0DED">
        <w:rPr>
          <w:b/>
          <w:lang w:val="ka-GE"/>
        </w:rPr>
        <w:t>M</w:t>
      </w:r>
      <w:r w:rsidRPr="001C0DED">
        <w:rPr>
          <w:b/>
          <w:vertAlign w:val="subscript"/>
          <w:lang w:val="ka-GE"/>
        </w:rPr>
        <w:t>2902</w:t>
      </w:r>
      <w:r w:rsidRPr="001C0DED">
        <w:rPr>
          <w:vertAlign w:val="superscript"/>
          <w:lang w:val="ka-GE"/>
        </w:rPr>
        <w:t>0.5მ</w:t>
      </w:r>
      <w:proofErr w:type="spellEnd"/>
      <w:r w:rsidRPr="001C0DED">
        <w:rPr>
          <w:vertAlign w:val="superscript"/>
          <w:lang w:val="ka-GE"/>
        </w:rPr>
        <w:t xml:space="preserve">/წმ </w:t>
      </w:r>
      <w:r w:rsidRPr="001C0DED">
        <w:rPr>
          <w:lang w:val="ka-GE"/>
        </w:rPr>
        <w:t xml:space="preserve"> = 0,04 · 0,02 · 1 · 1 · 0,1 · 0,1 · 1 · 0,1 · 0,5 · 35 · 10</w:t>
      </w:r>
      <w:r w:rsidRPr="001C0DED">
        <w:rPr>
          <w:vertAlign w:val="superscript"/>
          <w:lang w:val="ka-GE"/>
        </w:rPr>
        <w:t>6</w:t>
      </w:r>
      <w:r w:rsidRPr="001C0DED">
        <w:rPr>
          <w:lang w:val="ka-GE"/>
        </w:rPr>
        <w:t xml:space="preserve"> / 3600 = 0,0038889 გ/წმ;</w:t>
      </w:r>
    </w:p>
    <w:p w:rsidR="005E6B5A" w:rsidRPr="001C0DED" w:rsidRDefault="005E6B5A" w:rsidP="001C0DED">
      <w:pPr>
        <w:ind w:left="426"/>
        <w:rPr>
          <w:lang w:val="ka-GE"/>
        </w:rPr>
      </w:pPr>
      <w:proofErr w:type="spellStart"/>
      <w:r w:rsidRPr="001C0DED">
        <w:rPr>
          <w:b/>
          <w:lang w:val="ka-GE"/>
        </w:rPr>
        <w:t>M</w:t>
      </w:r>
      <w:r w:rsidRPr="001C0DED">
        <w:rPr>
          <w:b/>
          <w:vertAlign w:val="subscript"/>
          <w:lang w:val="ka-GE"/>
        </w:rPr>
        <w:t>2902</w:t>
      </w:r>
      <w:proofErr w:type="spellEnd"/>
      <w:r w:rsidRPr="001C0DED">
        <w:rPr>
          <w:b/>
          <w:vertAlign w:val="superscript"/>
          <w:lang w:val="ka-GE"/>
        </w:rPr>
        <w:t xml:space="preserve"> </w:t>
      </w:r>
      <w:r w:rsidRPr="001C0DED">
        <w:rPr>
          <w:vertAlign w:val="superscript"/>
          <w:lang w:val="ka-GE"/>
        </w:rPr>
        <w:t xml:space="preserve">7,5  მ/წმ </w:t>
      </w:r>
      <w:r w:rsidRPr="001C0DED">
        <w:rPr>
          <w:lang w:val="ka-GE"/>
        </w:rPr>
        <w:t xml:space="preserve"> = 0,04 · 0,02 · 1,7 · 1 · 0,1 · 0,1 · 1 · 0,1 · 0,5 · 35 · 10</w:t>
      </w:r>
      <w:r w:rsidRPr="001C0DED">
        <w:rPr>
          <w:vertAlign w:val="superscript"/>
          <w:lang w:val="ka-GE"/>
        </w:rPr>
        <w:t>6</w:t>
      </w:r>
      <w:r w:rsidRPr="001C0DED">
        <w:rPr>
          <w:lang w:val="ka-GE"/>
        </w:rPr>
        <w:t xml:space="preserve"> / 3600 = 0,0066111 გ/წმ;</w:t>
      </w:r>
    </w:p>
    <w:p w:rsidR="005E6B5A" w:rsidRPr="001C0DED" w:rsidRDefault="005E6B5A" w:rsidP="001C0DED">
      <w:pPr>
        <w:ind w:left="432"/>
        <w:rPr>
          <w:lang w:val="ka-GE"/>
        </w:rPr>
      </w:pPr>
      <w:proofErr w:type="spellStart"/>
      <w:r w:rsidRPr="001C0DED">
        <w:rPr>
          <w:b/>
          <w:lang w:val="ka-GE"/>
        </w:rPr>
        <w:t>П</w:t>
      </w:r>
      <w:r w:rsidRPr="001C0DED">
        <w:rPr>
          <w:b/>
          <w:vertAlign w:val="subscript"/>
          <w:lang w:val="ka-GE"/>
        </w:rPr>
        <w:t>2902</w:t>
      </w:r>
      <w:proofErr w:type="spellEnd"/>
      <w:r w:rsidRPr="001C0DED">
        <w:rPr>
          <w:b/>
          <w:vertAlign w:val="subscript"/>
          <w:lang w:val="ka-GE"/>
        </w:rPr>
        <w:t xml:space="preserve"> </w:t>
      </w:r>
      <w:r w:rsidRPr="001C0DED">
        <w:rPr>
          <w:lang w:val="ka-GE"/>
        </w:rPr>
        <w:t>= 0,04 · 0,02 · 1,2 · 1 · 0,1 · 0,1 · 1 · 0,1 · 0,5 · 67200 = 0,032256 ტ/წელ.</w:t>
      </w:r>
    </w:p>
    <w:p w:rsidR="005E6B5A" w:rsidRPr="001C0DED" w:rsidRDefault="005E6B5A" w:rsidP="001C0DED">
      <w:pPr>
        <w:rPr>
          <w:rFonts w:eastAsia="Calibri"/>
          <w:b/>
          <w:lang w:val="ka-GE"/>
        </w:rPr>
      </w:pPr>
      <w:r w:rsidRPr="001C0DED">
        <w:rPr>
          <w:rFonts w:eastAsia="Calibri"/>
          <w:b/>
          <w:lang w:val="ka-GE"/>
        </w:rPr>
        <w:t>შენახვა</w:t>
      </w:r>
    </w:p>
    <w:p w:rsidR="005E6B5A" w:rsidRPr="001C0DED" w:rsidRDefault="005E6B5A" w:rsidP="001C0DED">
      <w:pPr>
        <w:rPr>
          <w:lang w:val="ka-GE"/>
        </w:rPr>
      </w:pPr>
      <w:r w:rsidRPr="001C0DED">
        <w:rPr>
          <w:lang w:val="ka-GE"/>
        </w:rPr>
        <w:t>გაანგარიშება შესრულებულია შემდეგი მეთოდური მითითებების თანახმად [</w:t>
      </w:r>
      <w:r w:rsidRPr="001C0DED">
        <w:rPr>
          <w:b/>
          <w:lang w:val="ka-GE"/>
        </w:rPr>
        <w:t>8</w:t>
      </w:r>
      <w:r w:rsidRPr="001C0DED">
        <w:rPr>
          <w:lang w:val="ka-GE"/>
        </w:rPr>
        <w:t xml:space="preserve">] </w:t>
      </w:r>
    </w:p>
    <w:p w:rsidR="005E6B5A" w:rsidRPr="001C0DED" w:rsidRDefault="005E6B5A" w:rsidP="001C0DED">
      <w:pPr>
        <w:rPr>
          <w:lang w:val="ka-GE"/>
        </w:rPr>
      </w:pPr>
      <w:r w:rsidRPr="001C0DED">
        <w:rPr>
          <w:lang w:val="ka-GE"/>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p>
    <w:p w:rsidR="005E6B5A" w:rsidRPr="001C0DED" w:rsidRDefault="005E6B5A" w:rsidP="001C0DED">
      <w:pPr>
        <w:rPr>
          <w:sz w:val="20"/>
          <w:szCs w:val="20"/>
          <w:lang w:val="ka-GE"/>
        </w:rPr>
      </w:pPr>
      <w:r w:rsidRPr="001C0DED">
        <w:rPr>
          <w:b/>
          <w:sz w:val="20"/>
          <w:szCs w:val="20"/>
          <w:lang w:val="ka-GE"/>
        </w:rPr>
        <w:t xml:space="preserve">ცხრილი </w:t>
      </w:r>
      <w:r w:rsidR="00BC076F" w:rsidRPr="001C0DED">
        <w:rPr>
          <w:b/>
          <w:sz w:val="20"/>
          <w:szCs w:val="20"/>
          <w:lang w:val="ka-GE"/>
        </w:rPr>
        <w:t>7</w:t>
      </w:r>
      <w:r w:rsidRPr="001C0DED">
        <w:rPr>
          <w:b/>
          <w:sz w:val="20"/>
          <w:szCs w:val="20"/>
          <w:lang w:val="ka-GE"/>
        </w:rPr>
        <w:t>.3.</w:t>
      </w:r>
      <w:r w:rsidR="00BC076F" w:rsidRPr="001C0DED">
        <w:rPr>
          <w:b/>
          <w:sz w:val="20"/>
          <w:szCs w:val="20"/>
          <w:lang w:val="ka-GE"/>
        </w:rPr>
        <w:t>1.</w:t>
      </w:r>
      <w:r w:rsidRPr="001C0DED">
        <w:rPr>
          <w:b/>
          <w:sz w:val="20"/>
          <w:szCs w:val="20"/>
          <w:lang w:val="ka-GE"/>
        </w:rPr>
        <w:t>3</w:t>
      </w:r>
      <w:r w:rsidRPr="001C0DED">
        <w:rPr>
          <w:sz w:val="20"/>
          <w:szCs w:val="20"/>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25"/>
        <w:gridCol w:w="4396"/>
        <w:gridCol w:w="2198"/>
        <w:gridCol w:w="2196"/>
      </w:tblGrid>
      <w:tr w:rsidR="005E6B5A" w:rsidRPr="001C0DED" w:rsidTr="00CA75A7">
        <w:trPr>
          <w:cantSplit/>
          <w:trHeight w:val="259"/>
          <w:tblHeader/>
          <w:jc w:val="center"/>
        </w:trPr>
        <w:tc>
          <w:tcPr>
            <w:tcW w:w="2715" w:type="pct"/>
            <w:gridSpan w:val="2"/>
            <w:tcBorders>
              <w:top w:val="single" w:sz="8" w:space="0" w:color="auto"/>
              <w:left w:val="single" w:sz="6"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დამაბინძურებელი  ნივთიერება</w:t>
            </w:r>
          </w:p>
        </w:tc>
        <w:tc>
          <w:tcPr>
            <w:tcW w:w="1143" w:type="pct"/>
            <w:vMerge w:val="restart"/>
            <w:tcBorders>
              <w:top w:val="single" w:sz="8"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მაქსიმალური ემისია, გ/წმ</w:t>
            </w:r>
          </w:p>
        </w:tc>
        <w:tc>
          <w:tcPr>
            <w:tcW w:w="1143" w:type="pct"/>
            <w:vMerge w:val="restart"/>
            <w:tcBorders>
              <w:top w:val="single" w:sz="8" w:space="0" w:color="auto"/>
              <w:right w:val="single" w:sz="6"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 xml:space="preserve">წლიური ემისია, </w:t>
            </w:r>
          </w:p>
          <w:p w:rsidR="005E6B5A" w:rsidRPr="001C0DED" w:rsidRDefault="005E6B5A" w:rsidP="00491FF5">
            <w:pPr>
              <w:spacing w:before="0" w:after="0"/>
              <w:jc w:val="center"/>
              <w:rPr>
                <w:b/>
                <w:sz w:val="20"/>
                <w:szCs w:val="20"/>
                <w:lang w:val="ka-GE"/>
              </w:rPr>
            </w:pPr>
            <w:r w:rsidRPr="001C0DED">
              <w:rPr>
                <w:b/>
                <w:sz w:val="20"/>
                <w:szCs w:val="20"/>
                <w:lang w:val="ka-GE"/>
              </w:rPr>
              <w:t>ტ/წელ</w:t>
            </w:r>
          </w:p>
        </w:tc>
      </w:tr>
      <w:tr w:rsidR="005E6B5A" w:rsidRPr="001C0DED" w:rsidTr="00CA75A7">
        <w:trPr>
          <w:cantSplit/>
          <w:trHeight w:val="245"/>
          <w:tblHeader/>
          <w:jc w:val="center"/>
        </w:trPr>
        <w:tc>
          <w:tcPr>
            <w:tcW w:w="429" w:type="pct"/>
            <w:tcBorders>
              <w:left w:val="single" w:sz="6" w:space="0" w:color="auto"/>
              <w:bottom w:val="single" w:sz="8"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კოდი</w:t>
            </w:r>
          </w:p>
        </w:tc>
        <w:tc>
          <w:tcPr>
            <w:tcW w:w="2286" w:type="pct"/>
            <w:tcBorders>
              <w:bottom w:val="single" w:sz="8"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დასახელება</w:t>
            </w:r>
          </w:p>
        </w:tc>
        <w:tc>
          <w:tcPr>
            <w:tcW w:w="1143" w:type="pct"/>
            <w:vMerge/>
            <w:tcBorders>
              <w:bottom w:val="single" w:sz="8" w:space="0" w:color="auto"/>
            </w:tcBorders>
            <w:shd w:val="pct15" w:color="auto" w:fill="auto"/>
            <w:vAlign w:val="center"/>
          </w:tcPr>
          <w:p w:rsidR="005E6B5A" w:rsidRPr="001C0DED" w:rsidRDefault="005E6B5A" w:rsidP="00491FF5">
            <w:pPr>
              <w:spacing w:before="0" w:after="0"/>
              <w:jc w:val="center"/>
              <w:rPr>
                <w:b/>
                <w:sz w:val="20"/>
                <w:szCs w:val="20"/>
                <w:lang w:val="ka-GE"/>
              </w:rPr>
            </w:pPr>
          </w:p>
        </w:tc>
        <w:tc>
          <w:tcPr>
            <w:tcW w:w="1143" w:type="pct"/>
            <w:vMerge/>
            <w:tcBorders>
              <w:bottom w:val="single" w:sz="8" w:space="0" w:color="auto"/>
              <w:right w:val="single" w:sz="6" w:space="0" w:color="auto"/>
            </w:tcBorders>
            <w:shd w:val="pct15" w:color="auto" w:fill="auto"/>
            <w:vAlign w:val="center"/>
          </w:tcPr>
          <w:p w:rsidR="005E6B5A" w:rsidRPr="001C0DED" w:rsidRDefault="005E6B5A" w:rsidP="00491FF5">
            <w:pPr>
              <w:spacing w:before="0" w:after="0"/>
              <w:jc w:val="center"/>
              <w:rPr>
                <w:b/>
                <w:sz w:val="20"/>
                <w:szCs w:val="20"/>
                <w:lang w:val="ka-GE"/>
              </w:rPr>
            </w:pPr>
          </w:p>
        </w:tc>
      </w:tr>
      <w:tr w:rsidR="005E6B5A" w:rsidRPr="001C0DED" w:rsidTr="00CA75A7">
        <w:trPr>
          <w:trHeight w:val="518"/>
          <w:jc w:val="center"/>
        </w:trPr>
        <w:tc>
          <w:tcPr>
            <w:tcW w:w="429" w:type="pct"/>
            <w:tcBorders>
              <w:left w:val="single" w:sz="6" w:space="0" w:color="auto"/>
              <w:bottom w:val="single" w:sz="8" w:space="0" w:color="auto"/>
            </w:tcBorders>
            <w:vAlign w:val="center"/>
          </w:tcPr>
          <w:p w:rsidR="005E6B5A" w:rsidRPr="001C0DED" w:rsidRDefault="005E6B5A" w:rsidP="00491FF5">
            <w:pPr>
              <w:spacing w:before="0" w:after="0"/>
              <w:jc w:val="center"/>
              <w:rPr>
                <w:sz w:val="20"/>
                <w:szCs w:val="20"/>
                <w:lang w:val="ka-GE"/>
              </w:rPr>
            </w:pPr>
            <w:r w:rsidRPr="001C0DED">
              <w:rPr>
                <w:sz w:val="20"/>
                <w:szCs w:val="20"/>
                <w:lang w:val="ka-GE"/>
              </w:rPr>
              <w:t>2902</w:t>
            </w:r>
          </w:p>
        </w:tc>
        <w:tc>
          <w:tcPr>
            <w:tcW w:w="2286" w:type="pct"/>
            <w:tcBorders>
              <w:bottom w:val="single" w:sz="8" w:space="0" w:color="auto"/>
            </w:tcBorders>
            <w:vAlign w:val="center"/>
          </w:tcPr>
          <w:p w:rsidR="005E6B5A" w:rsidRPr="001C0DED" w:rsidRDefault="005E6B5A" w:rsidP="00491FF5">
            <w:pPr>
              <w:spacing w:before="0" w:after="0"/>
              <w:rPr>
                <w:sz w:val="20"/>
                <w:szCs w:val="20"/>
                <w:lang w:val="ka-GE"/>
              </w:rPr>
            </w:pPr>
            <w:r w:rsidRPr="001C0DED">
              <w:rPr>
                <w:sz w:val="20"/>
                <w:szCs w:val="20"/>
                <w:lang w:val="ka-GE"/>
              </w:rPr>
              <w:t>შეწონილი ნაწილაკები</w:t>
            </w:r>
          </w:p>
        </w:tc>
        <w:tc>
          <w:tcPr>
            <w:tcW w:w="1143" w:type="pct"/>
            <w:tcBorders>
              <w:bottom w:val="single" w:sz="8" w:space="0" w:color="auto"/>
            </w:tcBorders>
            <w:vAlign w:val="center"/>
          </w:tcPr>
          <w:p w:rsidR="005E6B5A" w:rsidRPr="001C0DED" w:rsidRDefault="005E6B5A" w:rsidP="00491FF5">
            <w:pPr>
              <w:spacing w:before="0" w:after="0"/>
              <w:jc w:val="center"/>
              <w:rPr>
                <w:sz w:val="20"/>
                <w:szCs w:val="20"/>
                <w:lang w:val="ka-GE"/>
              </w:rPr>
            </w:pPr>
            <w:r w:rsidRPr="001C0DED">
              <w:rPr>
                <w:sz w:val="20"/>
                <w:szCs w:val="20"/>
                <w:lang w:val="ka-GE"/>
              </w:rPr>
              <w:t>0,0051431</w:t>
            </w:r>
          </w:p>
        </w:tc>
        <w:tc>
          <w:tcPr>
            <w:tcW w:w="1143" w:type="pct"/>
            <w:tcBorders>
              <w:bottom w:val="single" w:sz="8" w:space="0" w:color="auto"/>
              <w:right w:val="single" w:sz="6" w:space="0" w:color="auto"/>
            </w:tcBorders>
            <w:vAlign w:val="center"/>
          </w:tcPr>
          <w:p w:rsidR="005E6B5A" w:rsidRPr="001C0DED" w:rsidRDefault="005E6B5A" w:rsidP="00491FF5">
            <w:pPr>
              <w:spacing w:before="0" w:after="0"/>
              <w:jc w:val="center"/>
              <w:rPr>
                <w:sz w:val="20"/>
                <w:szCs w:val="20"/>
                <w:lang w:val="ka-GE"/>
              </w:rPr>
            </w:pPr>
            <w:r w:rsidRPr="001C0DED">
              <w:rPr>
                <w:sz w:val="20"/>
                <w:szCs w:val="20"/>
                <w:lang w:val="ka-GE"/>
              </w:rPr>
              <w:t>0,002144</w:t>
            </w:r>
          </w:p>
        </w:tc>
      </w:tr>
    </w:tbl>
    <w:p w:rsidR="005E6B5A" w:rsidRPr="001C0DED" w:rsidRDefault="005E6B5A" w:rsidP="001C0DED">
      <w:pPr>
        <w:rPr>
          <w:lang w:val="ka-GE"/>
        </w:rPr>
      </w:pPr>
      <w:r w:rsidRPr="001C0DED">
        <w:rPr>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5E6B5A" w:rsidRPr="001C0DED" w:rsidRDefault="005E6B5A" w:rsidP="001C0DED">
      <w:pPr>
        <w:tabs>
          <w:tab w:val="center" w:pos="5103"/>
          <w:tab w:val="right" w:pos="9922"/>
        </w:tabs>
        <w:jc w:val="center"/>
        <w:rPr>
          <w:lang w:val="ka-GE"/>
        </w:rPr>
      </w:pPr>
      <w:proofErr w:type="spellStart"/>
      <w:r w:rsidRPr="001C0DED">
        <w:rPr>
          <w:b/>
          <w:lang w:val="ka-GE"/>
        </w:rPr>
        <w:t>М</w:t>
      </w:r>
      <w:r w:rsidRPr="001C0DED">
        <w:rPr>
          <w:vertAlign w:val="subscript"/>
          <w:lang w:val="ka-GE"/>
        </w:rPr>
        <w:t>ХР</w:t>
      </w:r>
      <w:proofErr w:type="spellEnd"/>
      <w:r w:rsidRPr="001C0DED">
        <w:rPr>
          <w:lang w:val="ka-GE"/>
        </w:rPr>
        <w:t xml:space="preserve"> = </w:t>
      </w:r>
      <w:proofErr w:type="spellStart"/>
      <w:r w:rsidRPr="001C0DED">
        <w:rPr>
          <w:b/>
          <w:lang w:val="ka-GE"/>
        </w:rPr>
        <w:t>K</w:t>
      </w:r>
      <w:r w:rsidRPr="001C0DED">
        <w:rPr>
          <w:vertAlign w:val="subscript"/>
          <w:lang w:val="ka-GE"/>
        </w:rPr>
        <w:t>4</w:t>
      </w:r>
      <w:proofErr w:type="spellEnd"/>
      <w:r w:rsidRPr="001C0DED">
        <w:rPr>
          <w:lang w:val="ka-GE"/>
        </w:rPr>
        <w:t xml:space="preserve"> · </w:t>
      </w:r>
      <w:proofErr w:type="spellStart"/>
      <w:r w:rsidRPr="001C0DED">
        <w:rPr>
          <w:b/>
          <w:lang w:val="ka-GE"/>
        </w:rPr>
        <w:t>K</w:t>
      </w:r>
      <w:r w:rsidRPr="001C0DED">
        <w:rPr>
          <w:vertAlign w:val="subscript"/>
          <w:lang w:val="ka-GE"/>
        </w:rPr>
        <w:t>5</w:t>
      </w:r>
      <w:proofErr w:type="spellEnd"/>
      <w:r w:rsidRPr="001C0DED">
        <w:rPr>
          <w:lang w:val="ka-GE"/>
        </w:rPr>
        <w:t xml:space="preserve"> · </w:t>
      </w:r>
      <w:proofErr w:type="spellStart"/>
      <w:r w:rsidRPr="001C0DED">
        <w:rPr>
          <w:b/>
          <w:lang w:val="ka-GE"/>
        </w:rPr>
        <w:t>K</w:t>
      </w:r>
      <w:r w:rsidRPr="001C0DED">
        <w:rPr>
          <w:vertAlign w:val="subscript"/>
          <w:lang w:val="ka-GE"/>
        </w:rPr>
        <w:t>6</w:t>
      </w:r>
      <w:proofErr w:type="spellEnd"/>
      <w:r w:rsidRPr="001C0DED">
        <w:rPr>
          <w:lang w:val="ka-GE"/>
        </w:rPr>
        <w:t xml:space="preserve"> · </w:t>
      </w:r>
      <w:proofErr w:type="spellStart"/>
      <w:r w:rsidRPr="001C0DED">
        <w:rPr>
          <w:b/>
          <w:lang w:val="ka-GE"/>
        </w:rPr>
        <w:t>K</w:t>
      </w:r>
      <w:r w:rsidRPr="001C0DED">
        <w:rPr>
          <w:vertAlign w:val="subscript"/>
          <w:lang w:val="ka-GE"/>
        </w:rPr>
        <w:t>7</w:t>
      </w:r>
      <w:proofErr w:type="spellEnd"/>
      <w:r w:rsidRPr="001C0DED">
        <w:rPr>
          <w:lang w:val="ka-GE"/>
        </w:rPr>
        <w:t xml:space="preserve"> · </w:t>
      </w:r>
      <w:r w:rsidRPr="001C0DED">
        <w:rPr>
          <w:b/>
          <w:lang w:val="ka-GE"/>
        </w:rPr>
        <w:t>q</w:t>
      </w:r>
      <w:r w:rsidRPr="001C0DED">
        <w:rPr>
          <w:lang w:val="ka-GE"/>
        </w:rPr>
        <w:t xml:space="preserve"> · </w:t>
      </w:r>
      <w:proofErr w:type="spellStart"/>
      <w:r w:rsidRPr="001C0DED">
        <w:rPr>
          <w:b/>
          <w:lang w:val="ka-GE"/>
        </w:rPr>
        <w:t>F</w:t>
      </w:r>
      <w:r w:rsidRPr="001C0DED">
        <w:rPr>
          <w:vertAlign w:val="subscript"/>
          <w:lang w:val="ka-GE"/>
        </w:rPr>
        <w:t>раб</w:t>
      </w:r>
      <w:proofErr w:type="spellEnd"/>
      <w:r w:rsidRPr="001C0DED">
        <w:rPr>
          <w:lang w:val="ka-GE"/>
        </w:rPr>
        <w:t xml:space="preserve"> + </w:t>
      </w:r>
      <w:proofErr w:type="spellStart"/>
      <w:r w:rsidRPr="001C0DED">
        <w:rPr>
          <w:b/>
          <w:lang w:val="ka-GE"/>
        </w:rPr>
        <w:t>K</w:t>
      </w:r>
      <w:r w:rsidRPr="001C0DED">
        <w:rPr>
          <w:vertAlign w:val="subscript"/>
          <w:lang w:val="ka-GE"/>
        </w:rPr>
        <w:t>4</w:t>
      </w:r>
      <w:proofErr w:type="spellEnd"/>
      <w:r w:rsidRPr="001C0DED">
        <w:rPr>
          <w:lang w:val="ka-GE"/>
        </w:rPr>
        <w:t xml:space="preserve"> · </w:t>
      </w:r>
      <w:proofErr w:type="spellStart"/>
      <w:r w:rsidRPr="001C0DED">
        <w:rPr>
          <w:b/>
          <w:lang w:val="ka-GE"/>
        </w:rPr>
        <w:t>K</w:t>
      </w:r>
      <w:r w:rsidRPr="001C0DED">
        <w:rPr>
          <w:vertAlign w:val="subscript"/>
          <w:lang w:val="ka-GE"/>
        </w:rPr>
        <w:t>5</w:t>
      </w:r>
      <w:proofErr w:type="spellEnd"/>
      <w:r w:rsidRPr="001C0DED">
        <w:rPr>
          <w:lang w:val="ka-GE"/>
        </w:rPr>
        <w:t xml:space="preserve"> · </w:t>
      </w:r>
      <w:proofErr w:type="spellStart"/>
      <w:r w:rsidRPr="001C0DED">
        <w:rPr>
          <w:b/>
          <w:lang w:val="ka-GE"/>
        </w:rPr>
        <w:t>K</w:t>
      </w:r>
      <w:r w:rsidRPr="001C0DED">
        <w:rPr>
          <w:vertAlign w:val="subscript"/>
          <w:lang w:val="ka-GE"/>
        </w:rPr>
        <w:t>6</w:t>
      </w:r>
      <w:proofErr w:type="spellEnd"/>
      <w:r w:rsidRPr="001C0DED">
        <w:rPr>
          <w:lang w:val="ka-GE"/>
        </w:rPr>
        <w:t xml:space="preserve"> · </w:t>
      </w:r>
      <w:proofErr w:type="spellStart"/>
      <w:r w:rsidRPr="001C0DED">
        <w:rPr>
          <w:b/>
          <w:lang w:val="ka-GE"/>
        </w:rPr>
        <w:t>K</w:t>
      </w:r>
      <w:r w:rsidRPr="001C0DED">
        <w:rPr>
          <w:vertAlign w:val="subscript"/>
          <w:lang w:val="ka-GE"/>
        </w:rPr>
        <w:t>7</w:t>
      </w:r>
      <w:proofErr w:type="spellEnd"/>
      <w:r w:rsidRPr="001C0DED">
        <w:rPr>
          <w:lang w:val="ka-GE"/>
        </w:rPr>
        <w:t xml:space="preserve"> · 0,11 · </w:t>
      </w:r>
      <w:r w:rsidRPr="001C0DED">
        <w:rPr>
          <w:b/>
          <w:lang w:val="ka-GE"/>
        </w:rPr>
        <w:t>q</w:t>
      </w:r>
      <w:r w:rsidRPr="001C0DED">
        <w:rPr>
          <w:lang w:val="ka-GE"/>
        </w:rPr>
        <w:t xml:space="preserve"> · (</w:t>
      </w:r>
      <w:proofErr w:type="spellStart"/>
      <w:r w:rsidRPr="001C0DED">
        <w:rPr>
          <w:b/>
          <w:lang w:val="ka-GE"/>
        </w:rPr>
        <w:t>F</w:t>
      </w:r>
      <w:r w:rsidRPr="001C0DED">
        <w:rPr>
          <w:vertAlign w:val="subscript"/>
          <w:lang w:val="ka-GE"/>
        </w:rPr>
        <w:t>пл</w:t>
      </w:r>
      <w:proofErr w:type="spellEnd"/>
      <w:r w:rsidRPr="001C0DED">
        <w:rPr>
          <w:lang w:val="ka-GE"/>
        </w:rPr>
        <w:t xml:space="preserve"> - </w:t>
      </w:r>
      <w:proofErr w:type="spellStart"/>
      <w:r w:rsidRPr="001C0DED">
        <w:rPr>
          <w:b/>
          <w:lang w:val="ka-GE"/>
        </w:rPr>
        <w:t>F</w:t>
      </w:r>
      <w:r w:rsidRPr="001C0DED">
        <w:rPr>
          <w:vertAlign w:val="subscript"/>
          <w:lang w:val="ka-GE"/>
        </w:rPr>
        <w:t>раб</w:t>
      </w:r>
      <w:proofErr w:type="spellEnd"/>
      <w:r w:rsidRPr="001C0DED">
        <w:rPr>
          <w:lang w:val="ka-GE"/>
        </w:rPr>
        <w:t xml:space="preserve">) · (1 - </w:t>
      </w:r>
      <w:r w:rsidRPr="001C0DED">
        <w:rPr>
          <w:b/>
          <w:lang w:val="ka-GE"/>
        </w:rPr>
        <w:t>η</w:t>
      </w:r>
      <w:r w:rsidRPr="001C0DED">
        <w:rPr>
          <w:lang w:val="ka-GE"/>
        </w:rPr>
        <w:t>), გ/წმ</w:t>
      </w:r>
    </w:p>
    <w:p w:rsidR="005E6B5A" w:rsidRPr="001C0DED" w:rsidRDefault="005E6B5A" w:rsidP="001C0DED">
      <w:pPr>
        <w:rPr>
          <w:lang w:val="ka-GE"/>
        </w:rPr>
      </w:pPr>
      <w:r w:rsidRPr="001C0DED">
        <w:rPr>
          <w:lang w:val="ka-GE"/>
        </w:rPr>
        <w:t>სადაც,</w:t>
      </w:r>
    </w:p>
    <w:p w:rsidR="005E6B5A" w:rsidRPr="001C0DED" w:rsidRDefault="005E6B5A" w:rsidP="001C0DED">
      <w:pPr>
        <w:ind w:left="425"/>
        <w:rPr>
          <w:lang w:val="ka-GE"/>
        </w:rPr>
      </w:pPr>
      <w:proofErr w:type="spellStart"/>
      <w:r w:rsidRPr="001C0DED">
        <w:rPr>
          <w:b/>
          <w:lang w:val="ka-GE"/>
        </w:rPr>
        <w:t>K</w:t>
      </w:r>
      <w:r w:rsidRPr="001C0DED">
        <w:rPr>
          <w:vertAlign w:val="subscript"/>
          <w:lang w:val="ka-GE"/>
        </w:rPr>
        <w:t>4</w:t>
      </w:r>
      <w:proofErr w:type="spellEnd"/>
      <w:r w:rsidRPr="001C0DED">
        <w:rPr>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w:t>
      </w:r>
      <w:proofErr w:type="spellStart"/>
      <w:r w:rsidRPr="001C0DED">
        <w:rPr>
          <w:lang w:val="ka-GE"/>
        </w:rPr>
        <w:t>ამტვერების</w:t>
      </w:r>
      <w:proofErr w:type="spellEnd"/>
      <w:r w:rsidRPr="001C0DED">
        <w:rPr>
          <w:lang w:val="ka-GE"/>
        </w:rPr>
        <w:t xml:space="preserve"> პირობებს;  </w:t>
      </w:r>
    </w:p>
    <w:p w:rsidR="005E6B5A" w:rsidRPr="001C0DED" w:rsidRDefault="005E6B5A" w:rsidP="001C0DED">
      <w:pPr>
        <w:ind w:left="425"/>
        <w:rPr>
          <w:lang w:val="ka-GE"/>
        </w:rPr>
      </w:pPr>
      <w:proofErr w:type="spellStart"/>
      <w:r w:rsidRPr="001C0DED">
        <w:rPr>
          <w:b/>
          <w:lang w:val="ka-GE"/>
        </w:rPr>
        <w:t>K</w:t>
      </w:r>
      <w:r w:rsidRPr="001C0DED">
        <w:rPr>
          <w:vertAlign w:val="subscript"/>
          <w:lang w:val="ka-GE"/>
        </w:rPr>
        <w:t>5</w:t>
      </w:r>
      <w:proofErr w:type="spellEnd"/>
      <w:r w:rsidRPr="001C0DED">
        <w:rPr>
          <w:lang w:val="ka-GE"/>
        </w:rPr>
        <w:t xml:space="preserve"> - კოეფიციენტი, რომელიც ითვალისწინებს მასალის ტენიანობას;  </w:t>
      </w:r>
    </w:p>
    <w:p w:rsidR="005E6B5A" w:rsidRPr="001C0DED" w:rsidRDefault="005E6B5A" w:rsidP="001C0DED">
      <w:pPr>
        <w:ind w:left="425"/>
        <w:rPr>
          <w:lang w:val="ka-GE"/>
        </w:rPr>
      </w:pPr>
      <w:proofErr w:type="spellStart"/>
      <w:r w:rsidRPr="001C0DED">
        <w:rPr>
          <w:b/>
          <w:lang w:val="ka-GE"/>
        </w:rPr>
        <w:t>K</w:t>
      </w:r>
      <w:r w:rsidRPr="001C0DED">
        <w:rPr>
          <w:vertAlign w:val="subscript"/>
          <w:lang w:val="ka-GE"/>
        </w:rPr>
        <w:t>6</w:t>
      </w:r>
      <w:proofErr w:type="spellEnd"/>
      <w:r w:rsidRPr="001C0DED">
        <w:rPr>
          <w:lang w:val="ka-GE"/>
        </w:rPr>
        <w:t xml:space="preserve"> - კოეფიციენტი, რომელიც ითვალისწინებს </w:t>
      </w:r>
      <w:proofErr w:type="spellStart"/>
      <w:r w:rsidRPr="001C0DED">
        <w:rPr>
          <w:lang w:val="ka-GE"/>
        </w:rPr>
        <w:t>დასასაწყობებელი</w:t>
      </w:r>
      <w:proofErr w:type="spellEnd"/>
      <w:r w:rsidRPr="001C0DED">
        <w:rPr>
          <w:lang w:val="ka-GE"/>
        </w:rPr>
        <w:t xml:space="preserve"> მასალის ზედაპირის პროფილს; </w:t>
      </w:r>
    </w:p>
    <w:p w:rsidR="005E6B5A" w:rsidRPr="001C0DED" w:rsidRDefault="005E6B5A" w:rsidP="001C0DED">
      <w:pPr>
        <w:ind w:left="425"/>
        <w:rPr>
          <w:lang w:val="ka-GE"/>
        </w:rPr>
      </w:pPr>
      <w:proofErr w:type="spellStart"/>
      <w:r w:rsidRPr="001C0DED">
        <w:rPr>
          <w:b/>
          <w:lang w:val="ka-GE"/>
        </w:rPr>
        <w:t>K</w:t>
      </w:r>
      <w:r w:rsidRPr="001C0DED">
        <w:rPr>
          <w:vertAlign w:val="subscript"/>
          <w:lang w:val="ka-GE"/>
        </w:rPr>
        <w:t>7</w:t>
      </w:r>
      <w:proofErr w:type="spellEnd"/>
      <w:r w:rsidRPr="001C0DED">
        <w:rPr>
          <w:lang w:val="ka-GE"/>
        </w:rPr>
        <w:t xml:space="preserve"> -კოეფიციენტი, რომელიც ითვალისწინებს მასალის ზომებს;  </w:t>
      </w:r>
    </w:p>
    <w:p w:rsidR="005E6B5A" w:rsidRPr="001C0DED" w:rsidRDefault="005E6B5A" w:rsidP="001C0DED">
      <w:pPr>
        <w:ind w:left="425"/>
        <w:rPr>
          <w:lang w:val="ka-GE"/>
        </w:rPr>
      </w:pPr>
      <w:proofErr w:type="spellStart"/>
      <w:r w:rsidRPr="001C0DED">
        <w:rPr>
          <w:b/>
          <w:lang w:val="ka-GE"/>
        </w:rPr>
        <w:t>F</w:t>
      </w:r>
      <w:r w:rsidRPr="001C0DED">
        <w:rPr>
          <w:vertAlign w:val="subscript"/>
          <w:lang w:val="ka-GE"/>
        </w:rPr>
        <w:t>раб</w:t>
      </w:r>
      <w:proofErr w:type="spellEnd"/>
      <w:r w:rsidRPr="001C0DED">
        <w:rPr>
          <w:lang w:val="ka-GE"/>
        </w:rPr>
        <w:t xml:space="preserve"> - ფართი გეგმაზე, რომელზედაც სისტემატიურად მიმდინარეობს დასაწყობების სამუშაოები, </w:t>
      </w:r>
      <w:proofErr w:type="spellStart"/>
      <w:r w:rsidRPr="001C0DED">
        <w:rPr>
          <w:lang w:val="ka-GE"/>
        </w:rPr>
        <w:t>მ</w:t>
      </w:r>
      <w:r w:rsidRPr="001C0DED">
        <w:rPr>
          <w:vertAlign w:val="superscript"/>
          <w:lang w:val="ka-GE"/>
        </w:rPr>
        <w:t>2</w:t>
      </w:r>
      <w:proofErr w:type="spellEnd"/>
      <w:r w:rsidRPr="001C0DED">
        <w:rPr>
          <w:lang w:val="ka-GE"/>
        </w:rPr>
        <w:t xml:space="preserve"> </w:t>
      </w:r>
    </w:p>
    <w:p w:rsidR="005E6B5A" w:rsidRPr="001C0DED" w:rsidRDefault="005E6B5A" w:rsidP="001C0DED">
      <w:pPr>
        <w:ind w:left="425"/>
        <w:rPr>
          <w:lang w:val="ka-GE"/>
        </w:rPr>
      </w:pPr>
      <w:proofErr w:type="spellStart"/>
      <w:r w:rsidRPr="001C0DED">
        <w:rPr>
          <w:b/>
          <w:lang w:val="ka-GE"/>
        </w:rPr>
        <w:t>F</w:t>
      </w:r>
      <w:r w:rsidRPr="001C0DED">
        <w:rPr>
          <w:vertAlign w:val="subscript"/>
          <w:lang w:val="ka-GE"/>
        </w:rPr>
        <w:t>пл</w:t>
      </w:r>
      <w:proofErr w:type="spellEnd"/>
      <w:r w:rsidRPr="001C0DED">
        <w:rPr>
          <w:lang w:val="ka-GE"/>
        </w:rPr>
        <w:t xml:space="preserve"> - </w:t>
      </w:r>
      <w:proofErr w:type="spellStart"/>
      <w:r w:rsidRPr="001C0DED">
        <w:rPr>
          <w:lang w:val="ka-GE"/>
        </w:rPr>
        <w:t>ამტვერების</w:t>
      </w:r>
      <w:proofErr w:type="spellEnd"/>
      <w:r w:rsidRPr="001C0DED">
        <w:rPr>
          <w:lang w:val="ka-GE"/>
        </w:rPr>
        <w:t xml:space="preserve"> ზედაპირის ფართი გეგმაზე, </w:t>
      </w:r>
      <w:proofErr w:type="spellStart"/>
      <w:r w:rsidRPr="001C0DED">
        <w:rPr>
          <w:lang w:val="ka-GE"/>
        </w:rPr>
        <w:t>მ</w:t>
      </w:r>
      <w:r w:rsidRPr="001C0DED">
        <w:rPr>
          <w:vertAlign w:val="superscript"/>
          <w:lang w:val="ka-GE"/>
        </w:rPr>
        <w:t>2</w:t>
      </w:r>
      <w:proofErr w:type="spellEnd"/>
      <w:r w:rsidRPr="001C0DED">
        <w:rPr>
          <w:lang w:val="ka-GE"/>
        </w:rPr>
        <w:t>;</w:t>
      </w:r>
    </w:p>
    <w:p w:rsidR="005E6B5A" w:rsidRPr="001C0DED" w:rsidRDefault="005E6B5A" w:rsidP="001C0DED">
      <w:pPr>
        <w:ind w:left="425"/>
        <w:rPr>
          <w:lang w:val="ka-GE"/>
        </w:rPr>
      </w:pPr>
      <w:r w:rsidRPr="001C0DED">
        <w:rPr>
          <w:b/>
          <w:lang w:val="ka-GE"/>
        </w:rPr>
        <w:t>q</w:t>
      </w:r>
      <w:r w:rsidRPr="001C0DED">
        <w:rPr>
          <w:lang w:val="ka-GE"/>
        </w:rPr>
        <w:t xml:space="preserve"> - მტვრის კუთრი </w:t>
      </w:r>
      <w:proofErr w:type="spellStart"/>
      <w:r w:rsidRPr="001C0DED">
        <w:rPr>
          <w:lang w:val="ka-GE"/>
        </w:rPr>
        <w:t>ამტვერების</w:t>
      </w:r>
      <w:proofErr w:type="spellEnd"/>
      <w:r w:rsidRPr="001C0DED">
        <w:rPr>
          <w:lang w:val="ka-GE"/>
        </w:rPr>
        <w:t xml:space="preserve"> მაქსიმალური სიდიდე, გ/(</w:t>
      </w:r>
      <w:proofErr w:type="spellStart"/>
      <w:r w:rsidRPr="001C0DED">
        <w:rPr>
          <w:lang w:val="ka-GE"/>
        </w:rPr>
        <w:t>მ</w:t>
      </w:r>
      <w:r w:rsidRPr="001C0DED">
        <w:rPr>
          <w:vertAlign w:val="superscript"/>
          <w:lang w:val="ka-GE"/>
        </w:rPr>
        <w:t>2</w:t>
      </w:r>
      <w:proofErr w:type="spellEnd"/>
      <w:r w:rsidRPr="001C0DED">
        <w:rPr>
          <w:lang w:val="ka-GE"/>
        </w:rPr>
        <w:t xml:space="preserve">*წმ); </w:t>
      </w:r>
    </w:p>
    <w:p w:rsidR="005E6B5A" w:rsidRPr="001C0DED" w:rsidRDefault="005E6B5A" w:rsidP="001C0DED">
      <w:pPr>
        <w:ind w:left="425"/>
        <w:rPr>
          <w:lang w:val="ka-GE"/>
        </w:rPr>
      </w:pPr>
      <w:r w:rsidRPr="001C0DED">
        <w:rPr>
          <w:b/>
          <w:lang w:val="ka-GE"/>
        </w:rPr>
        <w:t>η</w:t>
      </w:r>
      <w:r w:rsidRPr="001C0DED">
        <w:rPr>
          <w:lang w:val="ka-GE"/>
        </w:rPr>
        <w:t xml:space="preserve">  -   გაფრქვევის  შემცირების ხარისხი </w:t>
      </w:r>
      <w:proofErr w:type="spellStart"/>
      <w:r w:rsidRPr="001C0DED">
        <w:rPr>
          <w:lang w:val="ka-GE"/>
        </w:rPr>
        <w:t>მტვერდამხშობი</w:t>
      </w:r>
      <w:proofErr w:type="spellEnd"/>
      <w:r w:rsidRPr="001C0DED">
        <w:rPr>
          <w:lang w:val="ka-GE"/>
        </w:rPr>
        <w:t xml:space="preserve"> სისტემის გამოყენებისას. </w:t>
      </w:r>
    </w:p>
    <w:p w:rsidR="005E6B5A" w:rsidRPr="001C0DED" w:rsidRDefault="005E6B5A" w:rsidP="001C0DED">
      <w:pPr>
        <w:rPr>
          <w:lang w:val="ka-GE"/>
        </w:rPr>
      </w:pPr>
      <w:r w:rsidRPr="001C0DED">
        <w:rPr>
          <w:lang w:val="ka-GE"/>
        </w:rPr>
        <w:t xml:space="preserve">კოეფიციენტ </w:t>
      </w:r>
      <w:proofErr w:type="spellStart"/>
      <w:r w:rsidRPr="001C0DED">
        <w:rPr>
          <w:b/>
          <w:lang w:val="ka-GE"/>
        </w:rPr>
        <w:t>K</w:t>
      </w:r>
      <w:r w:rsidRPr="001C0DED">
        <w:rPr>
          <w:vertAlign w:val="subscript"/>
          <w:lang w:val="ka-GE"/>
        </w:rPr>
        <w:t>6</w:t>
      </w:r>
      <w:proofErr w:type="spellEnd"/>
      <w:r w:rsidRPr="001C0DED">
        <w:rPr>
          <w:lang w:val="ka-GE"/>
        </w:rPr>
        <w:t xml:space="preserve"> -ის მნიშვნელობა განისაზღვრება ფორმულით: </w:t>
      </w:r>
    </w:p>
    <w:p w:rsidR="005E6B5A" w:rsidRPr="001C0DED" w:rsidRDefault="005E6B5A" w:rsidP="001C0DED">
      <w:pPr>
        <w:tabs>
          <w:tab w:val="center" w:pos="5103"/>
          <w:tab w:val="right" w:pos="9922"/>
        </w:tabs>
        <w:jc w:val="center"/>
        <w:rPr>
          <w:lang w:val="ka-GE"/>
        </w:rPr>
      </w:pPr>
      <w:proofErr w:type="spellStart"/>
      <w:r w:rsidRPr="001C0DED">
        <w:rPr>
          <w:b/>
          <w:lang w:val="ka-GE"/>
        </w:rPr>
        <w:t>K</w:t>
      </w:r>
      <w:r w:rsidRPr="001C0DED">
        <w:rPr>
          <w:vertAlign w:val="subscript"/>
          <w:lang w:val="ka-GE"/>
        </w:rPr>
        <w:t>6</w:t>
      </w:r>
      <w:proofErr w:type="spellEnd"/>
      <w:r w:rsidRPr="001C0DED">
        <w:rPr>
          <w:lang w:val="ka-GE"/>
        </w:rPr>
        <w:t xml:space="preserve"> = </w:t>
      </w:r>
      <w:proofErr w:type="spellStart"/>
      <w:r w:rsidRPr="001C0DED">
        <w:rPr>
          <w:b/>
          <w:lang w:val="ka-GE"/>
        </w:rPr>
        <w:t>F</w:t>
      </w:r>
      <w:r w:rsidRPr="001C0DED">
        <w:rPr>
          <w:vertAlign w:val="subscript"/>
          <w:lang w:val="ka-GE"/>
        </w:rPr>
        <w:t>макс</w:t>
      </w:r>
      <w:proofErr w:type="spellEnd"/>
      <w:r w:rsidRPr="001C0DED">
        <w:rPr>
          <w:lang w:val="ka-GE"/>
        </w:rPr>
        <w:t xml:space="preserve"> / </w:t>
      </w:r>
      <w:proofErr w:type="spellStart"/>
      <w:r w:rsidRPr="001C0DED">
        <w:rPr>
          <w:b/>
          <w:lang w:val="ka-GE"/>
        </w:rPr>
        <w:t>F</w:t>
      </w:r>
      <w:r w:rsidRPr="001C0DED">
        <w:rPr>
          <w:vertAlign w:val="subscript"/>
          <w:lang w:val="ka-GE"/>
        </w:rPr>
        <w:t>пл</w:t>
      </w:r>
      <w:proofErr w:type="spellEnd"/>
    </w:p>
    <w:p w:rsidR="005E6B5A" w:rsidRPr="001C0DED" w:rsidRDefault="005E6B5A" w:rsidP="001C0DED">
      <w:pPr>
        <w:rPr>
          <w:lang w:val="ka-GE"/>
        </w:rPr>
      </w:pPr>
      <w:r w:rsidRPr="001C0DED">
        <w:rPr>
          <w:lang w:val="ka-GE"/>
        </w:rPr>
        <w:t>სადაც,</w:t>
      </w:r>
    </w:p>
    <w:p w:rsidR="005E6B5A" w:rsidRPr="001C0DED" w:rsidRDefault="005E6B5A" w:rsidP="001C0DED">
      <w:pPr>
        <w:ind w:left="426"/>
        <w:rPr>
          <w:lang w:val="ka-GE"/>
        </w:rPr>
      </w:pPr>
      <w:proofErr w:type="spellStart"/>
      <w:r w:rsidRPr="001C0DED">
        <w:rPr>
          <w:b/>
          <w:lang w:val="ka-GE"/>
        </w:rPr>
        <w:t>F</w:t>
      </w:r>
      <w:r w:rsidRPr="001C0DED">
        <w:rPr>
          <w:vertAlign w:val="subscript"/>
          <w:lang w:val="ka-GE"/>
        </w:rPr>
        <w:t>макс</w:t>
      </w:r>
      <w:proofErr w:type="spellEnd"/>
      <w:r w:rsidRPr="001C0DED">
        <w:rPr>
          <w:lang w:val="ka-GE"/>
        </w:rPr>
        <w:t xml:space="preserve"> - საწყობის მაქსიმალურად შევსებისას </w:t>
      </w:r>
      <w:proofErr w:type="spellStart"/>
      <w:r w:rsidRPr="001C0DED">
        <w:rPr>
          <w:lang w:val="ka-GE"/>
        </w:rPr>
        <w:t>დასასაწყობებელი</w:t>
      </w:r>
      <w:proofErr w:type="spellEnd"/>
      <w:r w:rsidRPr="001C0DED">
        <w:rPr>
          <w:lang w:val="ka-GE"/>
        </w:rPr>
        <w:t xml:space="preserve"> მასალის ზედაპირის ფაქტიური ფართი საწყობის მაქსიმალურად შევსებისას, </w:t>
      </w:r>
      <w:proofErr w:type="spellStart"/>
      <w:r w:rsidRPr="001C0DED">
        <w:rPr>
          <w:lang w:val="ka-GE"/>
        </w:rPr>
        <w:t>მ</w:t>
      </w:r>
      <w:r w:rsidRPr="001C0DED">
        <w:rPr>
          <w:vertAlign w:val="superscript"/>
          <w:lang w:val="ka-GE"/>
        </w:rPr>
        <w:t>2</w:t>
      </w:r>
      <w:proofErr w:type="spellEnd"/>
      <w:r w:rsidRPr="001C0DED">
        <w:rPr>
          <w:lang w:val="ka-GE"/>
        </w:rPr>
        <w:t xml:space="preserve">; </w:t>
      </w:r>
    </w:p>
    <w:p w:rsidR="005E6B5A" w:rsidRPr="001C0DED" w:rsidRDefault="005E6B5A" w:rsidP="001C0DED">
      <w:pPr>
        <w:rPr>
          <w:lang w:val="ka-GE"/>
        </w:rPr>
      </w:pPr>
      <w:r w:rsidRPr="001C0DED">
        <w:rPr>
          <w:lang w:val="ka-GE"/>
        </w:rPr>
        <w:t xml:space="preserve">მტვრის კუთრი </w:t>
      </w:r>
      <w:proofErr w:type="spellStart"/>
      <w:r w:rsidRPr="001C0DED">
        <w:rPr>
          <w:lang w:val="ka-GE"/>
        </w:rPr>
        <w:t>ამტვერების</w:t>
      </w:r>
      <w:proofErr w:type="spellEnd"/>
      <w:r w:rsidRPr="001C0DED">
        <w:rPr>
          <w:lang w:val="ka-GE"/>
        </w:rPr>
        <w:t xml:space="preserve"> მაქსიმალური სიდიდე განისაზღვრება ფორმულით:  გ/(</w:t>
      </w:r>
      <w:proofErr w:type="spellStart"/>
      <w:r w:rsidRPr="001C0DED">
        <w:rPr>
          <w:lang w:val="ka-GE"/>
        </w:rPr>
        <w:t>მ</w:t>
      </w:r>
      <w:r w:rsidRPr="001C0DED">
        <w:rPr>
          <w:vertAlign w:val="superscript"/>
          <w:lang w:val="ka-GE"/>
        </w:rPr>
        <w:t>2</w:t>
      </w:r>
      <w:proofErr w:type="spellEnd"/>
      <w:r w:rsidRPr="001C0DED">
        <w:rPr>
          <w:lang w:val="ka-GE"/>
        </w:rPr>
        <w:t xml:space="preserve">*წმ); </w:t>
      </w:r>
    </w:p>
    <w:p w:rsidR="005E6B5A" w:rsidRPr="001C0DED" w:rsidRDefault="005E6B5A" w:rsidP="001C0DED">
      <w:pPr>
        <w:jc w:val="center"/>
        <w:rPr>
          <w:lang w:val="ka-GE"/>
        </w:rPr>
      </w:pPr>
      <w:r w:rsidRPr="001C0DED">
        <w:rPr>
          <w:b/>
          <w:lang w:val="ka-GE"/>
        </w:rPr>
        <w:t>q</w:t>
      </w:r>
      <w:r w:rsidRPr="001C0DED">
        <w:rPr>
          <w:lang w:val="ka-GE"/>
        </w:rPr>
        <w:t xml:space="preserve"> = 10</w:t>
      </w:r>
      <w:r w:rsidRPr="001C0DED">
        <w:rPr>
          <w:vertAlign w:val="superscript"/>
          <w:lang w:val="ka-GE"/>
        </w:rPr>
        <w:t>-3</w:t>
      </w:r>
      <w:r w:rsidRPr="001C0DED">
        <w:rPr>
          <w:lang w:val="ka-GE"/>
        </w:rPr>
        <w:t xml:space="preserve"> · </w:t>
      </w:r>
      <w:r w:rsidRPr="001C0DED">
        <w:rPr>
          <w:b/>
          <w:lang w:val="ka-GE"/>
        </w:rPr>
        <w:t>a</w:t>
      </w:r>
      <w:r w:rsidRPr="001C0DED">
        <w:rPr>
          <w:lang w:val="ka-GE"/>
        </w:rPr>
        <w:t xml:space="preserve"> · </w:t>
      </w:r>
      <w:proofErr w:type="spellStart"/>
      <w:r w:rsidRPr="001C0DED">
        <w:rPr>
          <w:b/>
          <w:lang w:val="ka-GE"/>
        </w:rPr>
        <w:t>U</w:t>
      </w:r>
      <w:r w:rsidRPr="001C0DED">
        <w:rPr>
          <w:vertAlign w:val="superscript"/>
          <w:lang w:val="ka-GE"/>
        </w:rPr>
        <w:t>b</w:t>
      </w:r>
      <w:proofErr w:type="spellEnd"/>
      <w:r w:rsidRPr="001C0DED">
        <w:rPr>
          <w:lang w:val="ka-GE"/>
        </w:rPr>
        <w:t>, გ/(</w:t>
      </w:r>
      <w:proofErr w:type="spellStart"/>
      <w:r w:rsidRPr="001C0DED">
        <w:rPr>
          <w:lang w:val="ka-GE"/>
        </w:rPr>
        <w:t>მ</w:t>
      </w:r>
      <w:r w:rsidRPr="001C0DED">
        <w:rPr>
          <w:vertAlign w:val="superscript"/>
          <w:lang w:val="ka-GE"/>
        </w:rPr>
        <w:t>2</w:t>
      </w:r>
      <w:proofErr w:type="spellEnd"/>
      <w:r w:rsidRPr="001C0DED">
        <w:rPr>
          <w:lang w:val="ka-GE"/>
        </w:rPr>
        <w:t>*წმ);</w:t>
      </w:r>
    </w:p>
    <w:p w:rsidR="005E6B5A" w:rsidRPr="001C0DED" w:rsidRDefault="005E6B5A" w:rsidP="001C0DED">
      <w:pPr>
        <w:rPr>
          <w:lang w:val="ka-GE"/>
        </w:rPr>
      </w:pPr>
      <w:r w:rsidRPr="001C0DED">
        <w:rPr>
          <w:lang w:val="ka-GE"/>
        </w:rPr>
        <w:t>სადაც,</w:t>
      </w:r>
    </w:p>
    <w:p w:rsidR="005E6B5A" w:rsidRPr="001C0DED" w:rsidRDefault="005E6B5A" w:rsidP="001C0DED">
      <w:pPr>
        <w:ind w:left="426"/>
        <w:rPr>
          <w:lang w:val="ka-GE"/>
        </w:rPr>
      </w:pPr>
      <w:r w:rsidRPr="001C0DED">
        <w:rPr>
          <w:b/>
          <w:lang w:val="ka-GE"/>
        </w:rPr>
        <w:lastRenderedPageBreak/>
        <w:t>a</w:t>
      </w:r>
      <w:r w:rsidRPr="001C0DED">
        <w:rPr>
          <w:lang w:val="ka-GE"/>
        </w:rPr>
        <w:t xml:space="preserve"> და </w:t>
      </w:r>
      <w:r w:rsidRPr="001C0DED">
        <w:rPr>
          <w:b/>
          <w:lang w:val="ka-GE"/>
        </w:rPr>
        <w:t>b</w:t>
      </w:r>
      <w:r w:rsidRPr="001C0DED">
        <w:rPr>
          <w:lang w:val="ka-GE"/>
        </w:rPr>
        <w:t xml:space="preserve"> – ემპირიული კოეფიციენტებია, რომლებიც დამოკიდებულია გადასატვირთი მასალის ტიპზე; </w:t>
      </w:r>
      <w:proofErr w:type="spellStart"/>
      <w:r w:rsidRPr="001C0DED">
        <w:rPr>
          <w:b/>
          <w:lang w:val="ka-GE"/>
        </w:rPr>
        <w:t>U</w:t>
      </w:r>
      <w:r w:rsidRPr="001C0DED">
        <w:rPr>
          <w:vertAlign w:val="superscript"/>
          <w:lang w:val="ka-GE"/>
        </w:rPr>
        <w:t>b</w:t>
      </w:r>
      <w:proofErr w:type="spellEnd"/>
      <w:r w:rsidRPr="001C0DED">
        <w:rPr>
          <w:lang w:val="ka-GE"/>
        </w:rPr>
        <w:t xml:space="preserve"> - ქარის სიჩქარე, მ/წმ.</w:t>
      </w:r>
    </w:p>
    <w:p w:rsidR="005E6B5A" w:rsidRPr="001C0DED" w:rsidRDefault="005E6B5A" w:rsidP="001C0DED">
      <w:pPr>
        <w:rPr>
          <w:lang w:val="ka-GE"/>
        </w:rPr>
      </w:pPr>
      <w:r w:rsidRPr="001C0DED">
        <w:rPr>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5E6B5A" w:rsidRPr="001C0DED" w:rsidRDefault="005E6B5A" w:rsidP="001C0DED">
      <w:pPr>
        <w:tabs>
          <w:tab w:val="center" w:pos="5103"/>
          <w:tab w:val="right" w:pos="9922"/>
        </w:tabs>
        <w:jc w:val="center"/>
        <w:rPr>
          <w:lang w:val="ka-GE"/>
        </w:rPr>
      </w:pPr>
      <w:proofErr w:type="spellStart"/>
      <w:r w:rsidRPr="001C0DED">
        <w:rPr>
          <w:b/>
          <w:lang w:val="ka-GE"/>
        </w:rPr>
        <w:t>П</w:t>
      </w:r>
      <w:r w:rsidRPr="001C0DED">
        <w:rPr>
          <w:vertAlign w:val="subscript"/>
          <w:lang w:val="ka-GE"/>
        </w:rPr>
        <w:t>ХР</w:t>
      </w:r>
      <w:proofErr w:type="spellEnd"/>
      <w:r w:rsidRPr="001C0DED">
        <w:rPr>
          <w:lang w:val="ka-GE"/>
        </w:rPr>
        <w:t xml:space="preserve"> = 0,11 · 8,64 · 10</w:t>
      </w:r>
      <w:r w:rsidRPr="001C0DED">
        <w:rPr>
          <w:vertAlign w:val="superscript"/>
          <w:lang w:val="ka-GE"/>
        </w:rPr>
        <w:t>-2</w:t>
      </w:r>
      <w:r w:rsidRPr="001C0DED">
        <w:rPr>
          <w:lang w:val="ka-GE"/>
        </w:rPr>
        <w:t xml:space="preserve"> · </w:t>
      </w:r>
      <w:proofErr w:type="spellStart"/>
      <w:r w:rsidRPr="001C0DED">
        <w:rPr>
          <w:b/>
          <w:lang w:val="ka-GE"/>
        </w:rPr>
        <w:t>K</w:t>
      </w:r>
      <w:r w:rsidRPr="001C0DED">
        <w:rPr>
          <w:vertAlign w:val="subscript"/>
          <w:lang w:val="ka-GE"/>
        </w:rPr>
        <w:t>4</w:t>
      </w:r>
      <w:proofErr w:type="spellEnd"/>
      <w:r w:rsidRPr="001C0DED">
        <w:rPr>
          <w:lang w:val="ka-GE"/>
        </w:rPr>
        <w:t xml:space="preserve"> · </w:t>
      </w:r>
      <w:proofErr w:type="spellStart"/>
      <w:r w:rsidRPr="001C0DED">
        <w:rPr>
          <w:b/>
          <w:lang w:val="ka-GE"/>
        </w:rPr>
        <w:t>K</w:t>
      </w:r>
      <w:r w:rsidRPr="001C0DED">
        <w:rPr>
          <w:vertAlign w:val="subscript"/>
          <w:lang w:val="ka-GE"/>
        </w:rPr>
        <w:t>5</w:t>
      </w:r>
      <w:proofErr w:type="spellEnd"/>
      <w:r w:rsidRPr="001C0DED">
        <w:rPr>
          <w:lang w:val="ka-GE"/>
        </w:rPr>
        <w:t xml:space="preserve"> · </w:t>
      </w:r>
      <w:proofErr w:type="spellStart"/>
      <w:r w:rsidRPr="001C0DED">
        <w:rPr>
          <w:b/>
          <w:lang w:val="ka-GE"/>
        </w:rPr>
        <w:t>K</w:t>
      </w:r>
      <w:r w:rsidRPr="001C0DED">
        <w:rPr>
          <w:vertAlign w:val="subscript"/>
          <w:lang w:val="ka-GE"/>
        </w:rPr>
        <w:t>6</w:t>
      </w:r>
      <w:proofErr w:type="spellEnd"/>
      <w:r w:rsidRPr="001C0DED">
        <w:rPr>
          <w:lang w:val="ka-GE"/>
        </w:rPr>
        <w:t xml:space="preserve"> · </w:t>
      </w:r>
      <w:proofErr w:type="spellStart"/>
      <w:r w:rsidRPr="001C0DED">
        <w:rPr>
          <w:b/>
          <w:lang w:val="ka-GE"/>
        </w:rPr>
        <w:t>K</w:t>
      </w:r>
      <w:r w:rsidRPr="001C0DED">
        <w:rPr>
          <w:vertAlign w:val="subscript"/>
          <w:lang w:val="ka-GE"/>
        </w:rPr>
        <w:t>7</w:t>
      </w:r>
      <w:proofErr w:type="spellEnd"/>
      <w:r w:rsidRPr="001C0DED">
        <w:rPr>
          <w:lang w:val="ka-GE"/>
        </w:rPr>
        <w:t xml:space="preserve"> · </w:t>
      </w:r>
      <w:r w:rsidRPr="001C0DED">
        <w:rPr>
          <w:b/>
          <w:lang w:val="ka-GE"/>
        </w:rPr>
        <w:t>q</w:t>
      </w:r>
      <w:r w:rsidRPr="001C0DED">
        <w:rPr>
          <w:lang w:val="ka-GE"/>
        </w:rPr>
        <w:t xml:space="preserve"> · </w:t>
      </w:r>
      <w:proofErr w:type="spellStart"/>
      <w:r w:rsidRPr="001C0DED">
        <w:rPr>
          <w:b/>
          <w:lang w:val="ka-GE"/>
        </w:rPr>
        <w:t>F</w:t>
      </w:r>
      <w:r w:rsidRPr="001C0DED">
        <w:rPr>
          <w:vertAlign w:val="subscript"/>
          <w:lang w:val="ka-GE"/>
        </w:rPr>
        <w:t>пл</w:t>
      </w:r>
      <w:proofErr w:type="spellEnd"/>
      <w:r w:rsidRPr="001C0DED">
        <w:rPr>
          <w:lang w:val="ka-GE"/>
        </w:rPr>
        <w:t xml:space="preserve"> · (1 - </w:t>
      </w:r>
      <w:r w:rsidRPr="001C0DED">
        <w:rPr>
          <w:b/>
          <w:lang w:val="ka-GE"/>
        </w:rPr>
        <w:t>η</w:t>
      </w:r>
      <w:r w:rsidRPr="001C0DED">
        <w:rPr>
          <w:lang w:val="ka-GE"/>
        </w:rPr>
        <w:t>) · (</w:t>
      </w:r>
      <w:r w:rsidRPr="001C0DED">
        <w:rPr>
          <w:b/>
          <w:lang w:val="ka-GE"/>
        </w:rPr>
        <w:t>T</w:t>
      </w:r>
      <w:r w:rsidRPr="001C0DED">
        <w:rPr>
          <w:lang w:val="ka-GE"/>
        </w:rPr>
        <w:t xml:space="preserve"> - </w:t>
      </w:r>
      <w:proofErr w:type="spellStart"/>
      <w:r w:rsidRPr="001C0DED">
        <w:rPr>
          <w:b/>
          <w:lang w:val="ka-GE"/>
        </w:rPr>
        <w:t>T</w:t>
      </w:r>
      <w:r w:rsidRPr="001C0DED">
        <w:rPr>
          <w:vertAlign w:val="subscript"/>
          <w:lang w:val="ka-GE"/>
        </w:rPr>
        <w:t>д</w:t>
      </w:r>
      <w:proofErr w:type="spellEnd"/>
      <w:r w:rsidRPr="001C0DED">
        <w:rPr>
          <w:lang w:val="ka-GE"/>
        </w:rPr>
        <w:t xml:space="preserve"> - </w:t>
      </w:r>
      <w:proofErr w:type="spellStart"/>
      <w:r w:rsidRPr="001C0DED">
        <w:rPr>
          <w:b/>
          <w:lang w:val="ka-GE"/>
        </w:rPr>
        <w:t>T</w:t>
      </w:r>
      <w:r w:rsidRPr="001C0DED">
        <w:rPr>
          <w:vertAlign w:val="subscript"/>
          <w:lang w:val="ka-GE"/>
        </w:rPr>
        <w:t>c</w:t>
      </w:r>
      <w:proofErr w:type="spellEnd"/>
      <w:r w:rsidRPr="001C0DED">
        <w:rPr>
          <w:lang w:val="ka-GE"/>
        </w:rPr>
        <w:t>) ტ/წელ;</w:t>
      </w:r>
    </w:p>
    <w:p w:rsidR="005E6B5A" w:rsidRPr="001C0DED" w:rsidRDefault="005E6B5A" w:rsidP="001C0DED">
      <w:pPr>
        <w:rPr>
          <w:lang w:val="ka-GE"/>
        </w:rPr>
      </w:pPr>
      <w:r w:rsidRPr="001C0DED">
        <w:rPr>
          <w:lang w:val="ka-GE"/>
        </w:rPr>
        <w:t>სადაც,</w:t>
      </w:r>
    </w:p>
    <w:p w:rsidR="005E6B5A" w:rsidRPr="001C0DED" w:rsidRDefault="005E6B5A" w:rsidP="001C0DED">
      <w:pPr>
        <w:ind w:left="425"/>
        <w:rPr>
          <w:lang w:val="ka-GE"/>
        </w:rPr>
      </w:pPr>
      <w:r w:rsidRPr="001C0DED">
        <w:rPr>
          <w:b/>
          <w:lang w:val="ka-GE"/>
        </w:rPr>
        <w:t>T</w:t>
      </w:r>
      <w:r w:rsidRPr="001C0DED">
        <w:rPr>
          <w:lang w:val="ka-GE"/>
        </w:rPr>
        <w:t xml:space="preserve"> – </w:t>
      </w:r>
      <w:proofErr w:type="spellStart"/>
      <w:r w:rsidRPr="001C0DED">
        <w:rPr>
          <w:lang w:val="ka-GE"/>
        </w:rPr>
        <w:t>оმასალის</w:t>
      </w:r>
      <w:proofErr w:type="spellEnd"/>
      <w:r w:rsidRPr="001C0DED">
        <w:rPr>
          <w:lang w:val="ka-GE"/>
        </w:rPr>
        <w:t xml:space="preserve"> შენახვის საერთო დრო განსახილველ პერიოდში (დღე);</w:t>
      </w:r>
    </w:p>
    <w:p w:rsidR="005E6B5A" w:rsidRPr="001C0DED" w:rsidRDefault="005E6B5A" w:rsidP="001C0DED">
      <w:pPr>
        <w:ind w:left="425"/>
        <w:rPr>
          <w:lang w:val="ka-GE"/>
        </w:rPr>
      </w:pPr>
      <w:proofErr w:type="spellStart"/>
      <w:r w:rsidRPr="001C0DED">
        <w:rPr>
          <w:b/>
          <w:lang w:val="ka-GE"/>
        </w:rPr>
        <w:t>T</w:t>
      </w:r>
      <w:r w:rsidRPr="001C0DED">
        <w:rPr>
          <w:vertAlign w:val="subscript"/>
          <w:lang w:val="ka-GE"/>
        </w:rPr>
        <w:t>д</w:t>
      </w:r>
      <w:proofErr w:type="spellEnd"/>
      <w:r w:rsidRPr="001C0DED">
        <w:rPr>
          <w:lang w:val="ka-GE"/>
        </w:rPr>
        <w:t xml:space="preserve"> - წვიმიან დღეთა რიცხვი; </w:t>
      </w:r>
    </w:p>
    <w:p w:rsidR="005E6B5A" w:rsidRPr="001C0DED" w:rsidRDefault="005E6B5A" w:rsidP="001C0DED">
      <w:pPr>
        <w:ind w:left="425"/>
        <w:rPr>
          <w:lang w:val="ka-GE"/>
        </w:rPr>
      </w:pPr>
      <w:proofErr w:type="spellStart"/>
      <w:r w:rsidRPr="001C0DED">
        <w:rPr>
          <w:b/>
          <w:lang w:val="ka-GE"/>
        </w:rPr>
        <w:t>T</w:t>
      </w:r>
      <w:r w:rsidRPr="001C0DED">
        <w:rPr>
          <w:vertAlign w:val="subscript"/>
          <w:lang w:val="ka-GE"/>
        </w:rPr>
        <w:t>с</w:t>
      </w:r>
      <w:proofErr w:type="spellEnd"/>
      <w:r w:rsidRPr="001C0DED">
        <w:rPr>
          <w:lang w:val="ka-GE"/>
        </w:rPr>
        <w:t xml:space="preserve"> - მდგრადი თოვლის საფარიან  დღეთა რიცხვი; </w:t>
      </w:r>
    </w:p>
    <w:p w:rsidR="005E6B5A" w:rsidRPr="001C0DED" w:rsidRDefault="005E6B5A" w:rsidP="001C0DED">
      <w:pPr>
        <w:rPr>
          <w:lang w:val="ka-GE"/>
        </w:rPr>
      </w:pPr>
      <w:r w:rsidRPr="001C0DED">
        <w:rPr>
          <w:lang w:val="ka-GE"/>
        </w:rPr>
        <w:t xml:space="preserve">საანგარიშო პარამეტრები და მათი მნიშვნელობები მოცემულია </w:t>
      </w:r>
      <w:r w:rsidRPr="00491FF5">
        <w:rPr>
          <w:lang w:val="ka-GE"/>
        </w:rPr>
        <w:t xml:space="preserve">ცხრილში </w:t>
      </w:r>
      <w:r w:rsidR="00590BB3" w:rsidRPr="00491FF5">
        <w:rPr>
          <w:lang w:val="ka-GE"/>
        </w:rPr>
        <w:t>7</w:t>
      </w:r>
      <w:r w:rsidRPr="00491FF5">
        <w:rPr>
          <w:lang w:val="ka-GE"/>
        </w:rPr>
        <w:t>.</w:t>
      </w:r>
      <w:r w:rsidR="00590BB3" w:rsidRPr="00491FF5">
        <w:rPr>
          <w:lang w:val="ka-GE"/>
        </w:rPr>
        <w:t>3.</w:t>
      </w:r>
      <w:r w:rsidRPr="00491FF5">
        <w:rPr>
          <w:lang w:val="ka-GE"/>
        </w:rPr>
        <w:t>1.</w:t>
      </w:r>
      <w:r w:rsidR="00590BB3" w:rsidRPr="00491FF5">
        <w:rPr>
          <w:lang w:val="ka-GE"/>
        </w:rPr>
        <w:t>4.</w:t>
      </w:r>
    </w:p>
    <w:p w:rsidR="005E6B5A" w:rsidRPr="001C0DED" w:rsidRDefault="005E6B5A" w:rsidP="001C0DED">
      <w:pPr>
        <w:rPr>
          <w:sz w:val="20"/>
          <w:szCs w:val="20"/>
          <w:lang w:val="ka-GE"/>
        </w:rPr>
      </w:pPr>
      <w:r w:rsidRPr="001C0DED">
        <w:rPr>
          <w:b/>
          <w:sz w:val="20"/>
          <w:szCs w:val="20"/>
          <w:lang w:val="ka-GE"/>
        </w:rPr>
        <w:t xml:space="preserve">ცხრილი </w:t>
      </w:r>
      <w:r w:rsidR="00491FF5" w:rsidRPr="00491FF5">
        <w:rPr>
          <w:b/>
          <w:sz w:val="20"/>
          <w:szCs w:val="20"/>
          <w:lang w:val="ka-GE"/>
        </w:rPr>
        <w:t>7.3.1.4.</w:t>
      </w:r>
      <w:r w:rsidRPr="001C0DED">
        <w:rPr>
          <w:b/>
          <w:sz w:val="20"/>
          <w:szCs w:val="20"/>
          <w:lang w:val="ka-GE"/>
        </w:rPr>
        <w:t xml:space="preserve">  </w:t>
      </w:r>
      <w:r w:rsidRPr="001C0DED">
        <w:rPr>
          <w:sz w:val="20"/>
          <w:szCs w:val="20"/>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142"/>
        <w:gridCol w:w="2473"/>
      </w:tblGrid>
      <w:tr w:rsidR="005E6B5A" w:rsidRPr="001C0DED" w:rsidTr="00CA75A7">
        <w:trPr>
          <w:cantSplit/>
          <w:trHeight w:val="266"/>
          <w:tblHeader/>
          <w:jc w:val="center"/>
        </w:trPr>
        <w:tc>
          <w:tcPr>
            <w:tcW w:w="3714" w:type="pct"/>
            <w:tcBorders>
              <w:top w:val="single" w:sz="8" w:space="0" w:color="auto"/>
              <w:left w:val="single" w:sz="6" w:space="0" w:color="auto"/>
              <w:bottom w:val="single" w:sz="8"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 xml:space="preserve">მნიშვნელობები </w:t>
            </w:r>
          </w:p>
        </w:tc>
      </w:tr>
      <w:tr w:rsidR="005E6B5A" w:rsidRPr="001C0DED" w:rsidTr="00CA75A7">
        <w:trPr>
          <w:trHeight w:val="784"/>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გადასატვირთი მასალა: ნედლეული (ინერტული მასალა-ხრეში)</w:t>
            </w:r>
          </w:p>
          <w:p w:rsidR="005E6B5A" w:rsidRPr="001C0DED" w:rsidRDefault="005E6B5A" w:rsidP="00491FF5">
            <w:pPr>
              <w:spacing w:before="0" w:after="0"/>
              <w:rPr>
                <w:sz w:val="20"/>
                <w:szCs w:val="20"/>
                <w:lang w:val="ka-GE"/>
              </w:rPr>
            </w:pPr>
            <w:r w:rsidRPr="001C0DED">
              <w:rPr>
                <w:sz w:val="20"/>
                <w:szCs w:val="20"/>
                <w:lang w:val="ka-GE"/>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rsidR="005E6B5A" w:rsidRPr="001C0DED" w:rsidRDefault="005E6B5A" w:rsidP="00491FF5">
            <w:pPr>
              <w:spacing w:before="0" w:after="0"/>
              <w:rPr>
                <w:sz w:val="20"/>
                <w:szCs w:val="20"/>
                <w:lang w:val="ka-GE"/>
              </w:rPr>
            </w:pPr>
            <w:r w:rsidRPr="001C0DED">
              <w:rPr>
                <w:b/>
                <w:i/>
                <w:sz w:val="20"/>
                <w:szCs w:val="20"/>
                <w:lang w:val="ka-GE"/>
              </w:rPr>
              <w:t>a</w:t>
            </w:r>
            <w:r w:rsidRPr="001C0DED">
              <w:rPr>
                <w:sz w:val="20"/>
                <w:szCs w:val="20"/>
                <w:lang w:val="ka-GE"/>
              </w:rPr>
              <w:t xml:space="preserve"> = 0,0135</w:t>
            </w:r>
          </w:p>
          <w:p w:rsidR="005E6B5A" w:rsidRPr="001C0DED" w:rsidRDefault="005E6B5A" w:rsidP="00491FF5">
            <w:pPr>
              <w:spacing w:before="0" w:after="0"/>
              <w:rPr>
                <w:sz w:val="20"/>
                <w:szCs w:val="20"/>
                <w:lang w:val="ka-GE"/>
              </w:rPr>
            </w:pPr>
            <w:r w:rsidRPr="001C0DED">
              <w:rPr>
                <w:b/>
                <w:i/>
                <w:sz w:val="20"/>
                <w:szCs w:val="20"/>
                <w:lang w:val="ka-GE"/>
              </w:rPr>
              <w:t>b</w:t>
            </w:r>
            <w:r w:rsidRPr="001C0DED">
              <w:rPr>
                <w:sz w:val="20"/>
                <w:szCs w:val="20"/>
                <w:lang w:val="ka-GE"/>
              </w:rPr>
              <w:t xml:space="preserve"> = 2,987</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 xml:space="preserve">ადგილობრივი პირობები-საწყობი ღია ოთხივე მხრიდან </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K</w:t>
            </w:r>
            <w:r w:rsidRPr="001C0DED">
              <w:rPr>
                <w:i/>
                <w:sz w:val="20"/>
                <w:szCs w:val="20"/>
                <w:vertAlign w:val="subscript"/>
                <w:lang w:val="ka-GE"/>
              </w:rPr>
              <w:t>4</w:t>
            </w:r>
            <w:proofErr w:type="spellEnd"/>
            <w:r w:rsidRPr="001C0DED">
              <w:rPr>
                <w:sz w:val="20"/>
                <w:szCs w:val="20"/>
                <w:lang w:val="ka-GE"/>
              </w:rPr>
              <w:t xml:space="preserve"> = 1</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 xml:space="preserve">მასალის ტენიანობა 10%-მდე </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K</w:t>
            </w:r>
            <w:r w:rsidRPr="001C0DED">
              <w:rPr>
                <w:i/>
                <w:sz w:val="20"/>
                <w:szCs w:val="20"/>
                <w:vertAlign w:val="subscript"/>
                <w:lang w:val="ka-GE"/>
              </w:rPr>
              <w:t>5</w:t>
            </w:r>
            <w:proofErr w:type="spellEnd"/>
            <w:r w:rsidRPr="001C0DED">
              <w:rPr>
                <w:sz w:val="20"/>
                <w:szCs w:val="20"/>
                <w:lang w:val="ka-GE"/>
              </w:rPr>
              <w:t xml:space="preserve"> = 0,1</w:t>
            </w:r>
          </w:p>
        </w:tc>
      </w:tr>
      <w:tr w:rsidR="005E6B5A" w:rsidRPr="001C0DED" w:rsidTr="00CA75A7">
        <w:trPr>
          <w:trHeight w:val="266"/>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proofErr w:type="spellStart"/>
            <w:r w:rsidRPr="001C0DED">
              <w:rPr>
                <w:sz w:val="20"/>
                <w:szCs w:val="20"/>
                <w:lang w:val="ka-GE"/>
              </w:rPr>
              <w:t>დასასაწყობებელი</w:t>
            </w:r>
            <w:proofErr w:type="spellEnd"/>
            <w:r w:rsidRPr="001C0DED">
              <w:rPr>
                <w:sz w:val="20"/>
                <w:szCs w:val="20"/>
                <w:lang w:val="ka-GE"/>
              </w:rPr>
              <w:t xml:space="preserve"> მასალის ზედაპირის პროფილი </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K</w:t>
            </w:r>
            <w:r w:rsidRPr="001C0DED">
              <w:rPr>
                <w:i/>
                <w:sz w:val="20"/>
                <w:szCs w:val="20"/>
                <w:vertAlign w:val="subscript"/>
                <w:lang w:val="ka-GE"/>
              </w:rPr>
              <w:t>6</w:t>
            </w:r>
            <w:proofErr w:type="spellEnd"/>
            <w:r w:rsidRPr="001C0DED">
              <w:rPr>
                <w:sz w:val="20"/>
                <w:szCs w:val="20"/>
                <w:lang w:val="ka-GE"/>
              </w:rPr>
              <w:t xml:space="preserve"> = 7500/ 5000 = 1,5</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მასალის ზომები  – 500 მმ და მეტი მმ</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K</w:t>
            </w:r>
            <w:r w:rsidRPr="001C0DED">
              <w:rPr>
                <w:i/>
                <w:sz w:val="20"/>
                <w:szCs w:val="20"/>
                <w:vertAlign w:val="subscript"/>
                <w:lang w:val="ka-GE"/>
              </w:rPr>
              <w:t>7</w:t>
            </w:r>
            <w:proofErr w:type="spellEnd"/>
            <w:r w:rsidRPr="001C0DED">
              <w:rPr>
                <w:sz w:val="20"/>
                <w:szCs w:val="20"/>
                <w:lang w:val="ka-GE"/>
              </w:rPr>
              <w:t xml:space="preserve"> = 0,1</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ქარის საანგარიშო სიჩქარეები,</w:t>
            </w:r>
            <w:r w:rsidR="00590BB3" w:rsidRPr="001C0DED">
              <w:rPr>
                <w:sz w:val="20"/>
                <w:szCs w:val="20"/>
                <w:lang w:val="ka-GE"/>
              </w:rPr>
              <w:t xml:space="preserve"> </w:t>
            </w:r>
            <w:r w:rsidRPr="001C0DED">
              <w:rPr>
                <w:sz w:val="20"/>
                <w:szCs w:val="20"/>
                <w:lang w:val="ka-GE"/>
              </w:rPr>
              <w:t xml:space="preserve">მ/წმ </w:t>
            </w:r>
          </w:p>
        </w:tc>
        <w:tc>
          <w:tcPr>
            <w:tcW w:w="1286" w:type="pct"/>
            <w:tcBorders>
              <w:right w:val="single" w:sz="6" w:space="0" w:color="auto"/>
            </w:tcBorders>
          </w:tcPr>
          <w:p w:rsidR="005E6B5A" w:rsidRPr="001C0DED" w:rsidRDefault="005E6B5A" w:rsidP="00491FF5">
            <w:pPr>
              <w:spacing w:before="0" w:after="0"/>
              <w:rPr>
                <w:sz w:val="20"/>
                <w:szCs w:val="20"/>
                <w:lang w:val="ka-GE"/>
              </w:rPr>
            </w:pPr>
            <w:r w:rsidRPr="001C0DED">
              <w:rPr>
                <w:b/>
                <w:i/>
                <w:sz w:val="20"/>
                <w:szCs w:val="20"/>
                <w:lang w:val="ka-GE"/>
              </w:rPr>
              <w:t>U'</w:t>
            </w:r>
            <w:r w:rsidRPr="001C0DED">
              <w:rPr>
                <w:sz w:val="20"/>
                <w:szCs w:val="20"/>
                <w:lang w:val="ka-GE"/>
              </w:rPr>
              <w:t xml:space="preserve"> = 0,5; 7,5</w:t>
            </w:r>
          </w:p>
        </w:tc>
      </w:tr>
      <w:tr w:rsidR="005E6B5A" w:rsidRPr="001C0DED" w:rsidTr="00CA75A7">
        <w:trPr>
          <w:trHeight w:val="266"/>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ქარის საშუალო წლიური  სიჩქარე,</w:t>
            </w:r>
            <w:r w:rsidR="00590BB3" w:rsidRPr="001C0DED">
              <w:rPr>
                <w:sz w:val="20"/>
                <w:szCs w:val="20"/>
                <w:lang w:val="ka-GE"/>
              </w:rPr>
              <w:t xml:space="preserve"> </w:t>
            </w:r>
            <w:r w:rsidRPr="001C0DED">
              <w:rPr>
                <w:sz w:val="20"/>
                <w:szCs w:val="20"/>
                <w:lang w:val="ka-GE"/>
              </w:rPr>
              <w:t xml:space="preserve">მ/წმ </w:t>
            </w:r>
          </w:p>
        </w:tc>
        <w:tc>
          <w:tcPr>
            <w:tcW w:w="1286" w:type="pct"/>
            <w:tcBorders>
              <w:right w:val="single" w:sz="6" w:space="0" w:color="auto"/>
            </w:tcBorders>
          </w:tcPr>
          <w:p w:rsidR="005E6B5A" w:rsidRPr="001C0DED" w:rsidRDefault="005E6B5A" w:rsidP="00491FF5">
            <w:pPr>
              <w:spacing w:before="0" w:after="0"/>
              <w:rPr>
                <w:sz w:val="20"/>
                <w:szCs w:val="20"/>
                <w:lang w:val="ka-GE"/>
              </w:rPr>
            </w:pPr>
            <w:r w:rsidRPr="001C0DED">
              <w:rPr>
                <w:b/>
                <w:i/>
                <w:sz w:val="20"/>
                <w:szCs w:val="20"/>
                <w:lang w:val="ka-GE"/>
              </w:rPr>
              <w:t>U</w:t>
            </w:r>
            <w:r w:rsidRPr="001C0DED">
              <w:rPr>
                <w:sz w:val="20"/>
                <w:szCs w:val="20"/>
                <w:lang w:val="ka-GE"/>
              </w:rPr>
              <w:t xml:space="preserve"> = 2,35</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 xml:space="preserve">გადატვირთვის სამუშაოების ზედაპირის მუშა ფართი, </w:t>
            </w:r>
            <w:proofErr w:type="spellStart"/>
            <w:r w:rsidRPr="001C0DED">
              <w:rPr>
                <w:sz w:val="20"/>
                <w:szCs w:val="20"/>
                <w:lang w:val="ka-GE"/>
              </w:rPr>
              <w:t>მ</w:t>
            </w:r>
            <w:r w:rsidRPr="001C0DED">
              <w:rPr>
                <w:sz w:val="20"/>
                <w:szCs w:val="20"/>
                <w:vertAlign w:val="superscript"/>
                <w:lang w:val="ka-GE"/>
              </w:rPr>
              <w:t>2</w:t>
            </w:r>
            <w:proofErr w:type="spellEnd"/>
            <w:r w:rsidRPr="001C0DED">
              <w:rPr>
                <w:sz w:val="20"/>
                <w:szCs w:val="20"/>
                <w:lang w:val="ka-GE"/>
              </w:rPr>
              <w:t xml:space="preserve"> </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F</w:t>
            </w:r>
            <w:r w:rsidRPr="001C0DED">
              <w:rPr>
                <w:i/>
                <w:sz w:val="20"/>
                <w:szCs w:val="20"/>
                <w:vertAlign w:val="subscript"/>
                <w:lang w:val="ka-GE"/>
              </w:rPr>
              <w:t>раб</w:t>
            </w:r>
            <w:proofErr w:type="spellEnd"/>
            <w:r w:rsidRPr="001C0DED">
              <w:rPr>
                <w:sz w:val="20"/>
                <w:szCs w:val="20"/>
                <w:lang w:val="ka-GE"/>
              </w:rPr>
              <w:t xml:space="preserve"> =20</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proofErr w:type="spellStart"/>
            <w:r w:rsidRPr="001C0DED">
              <w:rPr>
                <w:sz w:val="20"/>
                <w:szCs w:val="20"/>
                <w:lang w:val="ka-GE"/>
              </w:rPr>
              <w:t>ამტვერების</w:t>
            </w:r>
            <w:proofErr w:type="spellEnd"/>
            <w:r w:rsidRPr="001C0DED">
              <w:rPr>
                <w:sz w:val="20"/>
                <w:szCs w:val="20"/>
                <w:lang w:val="ka-GE"/>
              </w:rPr>
              <w:t xml:space="preserve"> ზედაპირის ფართი გეგმაზე, </w:t>
            </w:r>
            <w:proofErr w:type="spellStart"/>
            <w:r w:rsidRPr="001C0DED">
              <w:rPr>
                <w:sz w:val="20"/>
                <w:szCs w:val="20"/>
                <w:lang w:val="ka-GE"/>
              </w:rPr>
              <w:t>მ</w:t>
            </w:r>
            <w:r w:rsidRPr="001C0DED">
              <w:rPr>
                <w:sz w:val="20"/>
                <w:szCs w:val="20"/>
                <w:vertAlign w:val="superscript"/>
                <w:lang w:val="ka-GE"/>
              </w:rPr>
              <w:t>2</w:t>
            </w:r>
            <w:proofErr w:type="spellEnd"/>
            <w:r w:rsidRPr="001C0DED">
              <w:rPr>
                <w:sz w:val="20"/>
                <w:szCs w:val="20"/>
                <w:vertAlign w:val="superscript"/>
                <w:lang w:val="ka-GE"/>
              </w:rPr>
              <w:t xml:space="preserve"> </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F</w:t>
            </w:r>
            <w:r w:rsidRPr="001C0DED">
              <w:rPr>
                <w:i/>
                <w:sz w:val="20"/>
                <w:szCs w:val="20"/>
                <w:vertAlign w:val="subscript"/>
                <w:lang w:val="ka-GE"/>
              </w:rPr>
              <w:t>пл</w:t>
            </w:r>
            <w:proofErr w:type="spellEnd"/>
            <w:r w:rsidRPr="001C0DED">
              <w:rPr>
                <w:sz w:val="20"/>
                <w:szCs w:val="20"/>
                <w:lang w:val="ka-GE"/>
              </w:rPr>
              <w:t xml:space="preserve"> = 400</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proofErr w:type="spellStart"/>
            <w:r w:rsidRPr="001C0DED">
              <w:rPr>
                <w:sz w:val="20"/>
                <w:szCs w:val="20"/>
                <w:lang w:val="ka-GE"/>
              </w:rPr>
              <w:t>ამტვერების</w:t>
            </w:r>
            <w:proofErr w:type="spellEnd"/>
            <w:r w:rsidRPr="001C0DED">
              <w:rPr>
                <w:sz w:val="20"/>
                <w:szCs w:val="20"/>
                <w:lang w:val="ka-GE"/>
              </w:rPr>
              <w:t xml:space="preserve"> ზედაპირის ფაქტიური ფართი გეგმაზე, </w:t>
            </w:r>
            <w:proofErr w:type="spellStart"/>
            <w:r w:rsidRPr="001C0DED">
              <w:rPr>
                <w:sz w:val="20"/>
                <w:szCs w:val="20"/>
                <w:lang w:val="ka-GE"/>
              </w:rPr>
              <w:t>მ</w:t>
            </w:r>
            <w:r w:rsidRPr="001C0DED">
              <w:rPr>
                <w:sz w:val="20"/>
                <w:szCs w:val="20"/>
                <w:vertAlign w:val="superscript"/>
                <w:lang w:val="ka-GE"/>
              </w:rPr>
              <w:t>2</w:t>
            </w:r>
            <w:proofErr w:type="spellEnd"/>
            <w:r w:rsidRPr="001C0DED">
              <w:rPr>
                <w:sz w:val="20"/>
                <w:szCs w:val="20"/>
                <w:vertAlign w:val="superscript"/>
                <w:lang w:val="ka-GE"/>
              </w:rPr>
              <w:t xml:space="preserve"> </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F</w:t>
            </w:r>
            <w:r w:rsidRPr="001C0DED">
              <w:rPr>
                <w:i/>
                <w:sz w:val="20"/>
                <w:szCs w:val="20"/>
                <w:vertAlign w:val="subscript"/>
                <w:lang w:val="ka-GE"/>
              </w:rPr>
              <w:t>макс</w:t>
            </w:r>
            <w:proofErr w:type="spellEnd"/>
            <w:r w:rsidRPr="001C0DED">
              <w:rPr>
                <w:sz w:val="20"/>
                <w:szCs w:val="20"/>
                <w:lang w:val="ka-GE"/>
              </w:rPr>
              <w:t xml:space="preserve"> 600</w:t>
            </w:r>
          </w:p>
        </w:tc>
      </w:tr>
      <w:tr w:rsidR="005E6B5A" w:rsidRPr="001C0DED" w:rsidTr="00CA75A7">
        <w:trPr>
          <w:trHeight w:val="266"/>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 xml:space="preserve">მასალის შენახვის საერთო დრო </w:t>
            </w:r>
            <w:r w:rsidR="00590BB3" w:rsidRPr="001C0DED">
              <w:rPr>
                <w:sz w:val="20"/>
                <w:szCs w:val="20"/>
                <w:lang w:val="ka-GE"/>
              </w:rPr>
              <w:t>განსახილველ</w:t>
            </w:r>
            <w:r w:rsidRPr="001C0DED">
              <w:rPr>
                <w:sz w:val="20"/>
                <w:szCs w:val="20"/>
                <w:lang w:val="ka-GE"/>
              </w:rPr>
              <w:t xml:space="preserve"> პერიოდში, დღ. </w:t>
            </w:r>
          </w:p>
        </w:tc>
        <w:tc>
          <w:tcPr>
            <w:tcW w:w="1286" w:type="pct"/>
            <w:tcBorders>
              <w:right w:val="single" w:sz="6" w:space="0" w:color="auto"/>
            </w:tcBorders>
          </w:tcPr>
          <w:p w:rsidR="005E6B5A" w:rsidRPr="001C0DED" w:rsidRDefault="005E6B5A" w:rsidP="00491FF5">
            <w:pPr>
              <w:spacing w:before="0" w:after="0"/>
              <w:rPr>
                <w:sz w:val="20"/>
                <w:szCs w:val="20"/>
                <w:lang w:val="ka-GE"/>
              </w:rPr>
            </w:pPr>
            <w:r w:rsidRPr="001C0DED">
              <w:rPr>
                <w:b/>
                <w:i/>
                <w:sz w:val="20"/>
                <w:szCs w:val="20"/>
                <w:lang w:val="ka-GE"/>
              </w:rPr>
              <w:t>T</w:t>
            </w:r>
            <w:r w:rsidRPr="001C0DED">
              <w:rPr>
                <w:sz w:val="20"/>
                <w:szCs w:val="20"/>
                <w:lang w:val="ka-GE"/>
              </w:rPr>
              <w:t xml:space="preserve"> = 366</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წვიმიან დღეთა რიცხვი</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T</w:t>
            </w:r>
            <w:r w:rsidRPr="001C0DED">
              <w:rPr>
                <w:i/>
                <w:sz w:val="20"/>
                <w:szCs w:val="20"/>
                <w:vertAlign w:val="subscript"/>
                <w:lang w:val="ka-GE"/>
              </w:rPr>
              <w:t>д</w:t>
            </w:r>
            <w:proofErr w:type="spellEnd"/>
            <w:r w:rsidRPr="001C0DED">
              <w:rPr>
                <w:sz w:val="20"/>
                <w:szCs w:val="20"/>
                <w:lang w:val="ka-GE"/>
              </w:rPr>
              <w:t xml:space="preserve"> = 120</w:t>
            </w:r>
          </w:p>
        </w:tc>
      </w:tr>
      <w:tr w:rsidR="005E6B5A" w:rsidRPr="001C0DED" w:rsidTr="00CA75A7">
        <w:trPr>
          <w:trHeight w:val="266"/>
          <w:jc w:val="center"/>
        </w:trPr>
        <w:tc>
          <w:tcPr>
            <w:tcW w:w="3714" w:type="pct"/>
            <w:tcBorders>
              <w:left w:val="single" w:sz="6" w:space="0" w:color="auto"/>
              <w:bottom w:val="single" w:sz="8" w:space="0" w:color="auto"/>
            </w:tcBorders>
          </w:tcPr>
          <w:p w:rsidR="005E6B5A" w:rsidRPr="001C0DED" w:rsidRDefault="005E6B5A" w:rsidP="00491FF5">
            <w:pPr>
              <w:spacing w:before="0" w:after="0"/>
              <w:rPr>
                <w:sz w:val="20"/>
                <w:szCs w:val="20"/>
                <w:lang w:val="ka-GE"/>
              </w:rPr>
            </w:pPr>
            <w:r w:rsidRPr="001C0DED">
              <w:rPr>
                <w:sz w:val="20"/>
                <w:szCs w:val="20"/>
                <w:lang w:val="ka-GE"/>
              </w:rPr>
              <w:t>მდგრადი თოვლის საფარიან  დღეთა რიცხვი</w:t>
            </w:r>
          </w:p>
        </w:tc>
        <w:tc>
          <w:tcPr>
            <w:tcW w:w="1286" w:type="pct"/>
            <w:tcBorders>
              <w:bottom w:val="single" w:sz="8" w:space="0" w:color="auto"/>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T</w:t>
            </w:r>
            <w:r w:rsidRPr="001C0DED">
              <w:rPr>
                <w:i/>
                <w:sz w:val="20"/>
                <w:szCs w:val="20"/>
                <w:vertAlign w:val="subscript"/>
                <w:lang w:val="ka-GE"/>
              </w:rPr>
              <w:t>с</w:t>
            </w:r>
            <w:proofErr w:type="spellEnd"/>
            <w:r w:rsidRPr="001C0DED">
              <w:rPr>
                <w:sz w:val="20"/>
                <w:szCs w:val="20"/>
                <w:lang w:val="ka-GE"/>
              </w:rPr>
              <w:t xml:space="preserve"> = 29</w:t>
            </w:r>
          </w:p>
        </w:tc>
      </w:tr>
    </w:tbl>
    <w:p w:rsidR="005E6B5A" w:rsidRPr="001C0DED" w:rsidRDefault="005E6B5A" w:rsidP="001C0DED">
      <w:pPr>
        <w:rPr>
          <w:lang w:val="ka-GE"/>
        </w:rPr>
      </w:pPr>
      <w:r w:rsidRPr="001C0DED">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E6B5A" w:rsidRPr="001C0DED" w:rsidRDefault="005E6B5A" w:rsidP="001C0DED">
      <w:pPr>
        <w:rPr>
          <w:b/>
          <w:lang w:val="ka-GE"/>
        </w:rPr>
      </w:pPr>
      <w:r w:rsidRPr="001C0DED">
        <w:rPr>
          <w:b/>
          <w:u w:val="single"/>
          <w:lang w:val="ka-GE"/>
        </w:rPr>
        <w:t xml:space="preserve">შეწონილი ნაწილაკები (კოდი 2902) </w:t>
      </w:r>
    </w:p>
    <w:p w:rsidR="005E6B5A" w:rsidRPr="001C0DED" w:rsidRDefault="005E6B5A" w:rsidP="001C0DED">
      <w:pPr>
        <w:rPr>
          <w:lang w:val="ka-GE"/>
        </w:rPr>
      </w:pPr>
      <w:proofErr w:type="spellStart"/>
      <w:r w:rsidRPr="001C0DED">
        <w:rPr>
          <w:b/>
          <w:lang w:val="ka-GE"/>
        </w:rPr>
        <w:t>q</w:t>
      </w:r>
      <w:r w:rsidRPr="001C0DED">
        <w:rPr>
          <w:vertAlign w:val="subscript"/>
          <w:lang w:val="ka-GE"/>
        </w:rPr>
        <w:t>2902</w:t>
      </w:r>
      <w:r w:rsidRPr="001C0DED">
        <w:rPr>
          <w:vertAlign w:val="superscript"/>
          <w:lang w:val="ka-GE"/>
        </w:rPr>
        <w:t>0.5</w:t>
      </w:r>
      <w:proofErr w:type="spellEnd"/>
      <w:r w:rsidRPr="001C0DED">
        <w:rPr>
          <w:vertAlign w:val="superscript"/>
          <w:lang w:val="ka-GE"/>
        </w:rPr>
        <w:t xml:space="preserve"> მ/წმ</w:t>
      </w:r>
      <w:r w:rsidRPr="001C0DED">
        <w:rPr>
          <w:lang w:val="ka-GE"/>
        </w:rPr>
        <w:t xml:space="preserve"> = </w:t>
      </w:r>
      <w:r w:rsidRPr="001C0DED">
        <w:rPr>
          <w:rFonts w:eastAsia="Calibri"/>
          <w:lang w:val="ka-GE"/>
        </w:rPr>
        <w:t>10</w:t>
      </w:r>
      <w:r w:rsidRPr="001C0DED">
        <w:rPr>
          <w:rFonts w:eastAsia="Calibri"/>
          <w:vertAlign w:val="superscript"/>
          <w:lang w:val="ka-GE"/>
        </w:rPr>
        <w:t>-3</w:t>
      </w:r>
      <w:r w:rsidRPr="001C0DED">
        <w:rPr>
          <w:rFonts w:eastAsia="Calibri"/>
          <w:lang w:val="ka-GE"/>
        </w:rPr>
        <w:t xml:space="preserve"> · 0,0135 · 0,5</w:t>
      </w:r>
      <w:r w:rsidRPr="001C0DED">
        <w:rPr>
          <w:rFonts w:eastAsia="Calibri"/>
          <w:vertAlign w:val="superscript"/>
          <w:lang w:val="ka-GE"/>
        </w:rPr>
        <w:t>2.987</w:t>
      </w:r>
      <w:r w:rsidRPr="001C0DED">
        <w:rPr>
          <w:rFonts w:eastAsia="Calibri"/>
          <w:lang w:val="ka-GE"/>
        </w:rPr>
        <w:t xml:space="preserve"> = 0,0000017 </w:t>
      </w:r>
      <w:r w:rsidRPr="001C0DED">
        <w:rPr>
          <w:lang w:val="ka-GE"/>
        </w:rPr>
        <w:t>გ/(</w:t>
      </w:r>
      <w:proofErr w:type="spellStart"/>
      <w:r w:rsidRPr="001C0DED">
        <w:rPr>
          <w:lang w:val="ka-GE"/>
        </w:rPr>
        <w:t>მ</w:t>
      </w:r>
      <w:r w:rsidRPr="001C0DED">
        <w:rPr>
          <w:vertAlign w:val="superscript"/>
          <w:lang w:val="ka-GE"/>
        </w:rPr>
        <w:t>2</w:t>
      </w:r>
      <w:proofErr w:type="spellEnd"/>
      <w:r w:rsidRPr="001C0DED">
        <w:rPr>
          <w:lang w:val="ka-GE"/>
        </w:rPr>
        <w:t>*წმ);</w:t>
      </w:r>
    </w:p>
    <w:p w:rsidR="005E6B5A" w:rsidRPr="001C0DED" w:rsidRDefault="005E6B5A" w:rsidP="001C0DED">
      <w:pPr>
        <w:rPr>
          <w:lang w:val="ka-GE"/>
        </w:rPr>
      </w:pPr>
      <w:proofErr w:type="spellStart"/>
      <w:r w:rsidRPr="001C0DED">
        <w:rPr>
          <w:b/>
          <w:lang w:val="ka-GE"/>
        </w:rPr>
        <w:t>M</w:t>
      </w:r>
      <w:r w:rsidRPr="001C0DED">
        <w:rPr>
          <w:vertAlign w:val="subscript"/>
          <w:lang w:val="ka-GE"/>
        </w:rPr>
        <w:t>2902</w:t>
      </w:r>
      <w:r w:rsidRPr="001C0DED">
        <w:rPr>
          <w:vertAlign w:val="superscript"/>
          <w:lang w:val="ka-GE"/>
        </w:rPr>
        <w:t>0.5</w:t>
      </w:r>
      <w:proofErr w:type="spellEnd"/>
      <w:r w:rsidRPr="001C0DED">
        <w:rPr>
          <w:vertAlign w:val="superscript"/>
          <w:lang w:val="ka-GE"/>
        </w:rPr>
        <w:t xml:space="preserve"> მ/წმ </w:t>
      </w:r>
      <w:r w:rsidRPr="001C0DED">
        <w:rPr>
          <w:lang w:val="ka-GE"/>
        </w:rPr>
        <w:t xml:space="preserve">= 1 · 0,1 · 1,5 · 0,1 · 0,0000017 · 20 + </w:t>
      </w:r>
    </w:p>
    <w:p w:rsidR="005E6B5A" w:rsidRPr="001C0DED" w:rsidRDefault="005E6B5A" w:rsidP="001C0DED">
      <w:pPr>
        <w:rPr>
          <w:lang w:val="ka-GE"/>
        </w:rPr>
      </w:pPr>
      <w:r w:rsidRPr="001C0DED">
        <w:rPr>
          <w:lang w:val="ka-GE"/>
        </w:rPr>
        <w:tab/>
        <w:t xml:space="preserve"> + 1 · 0,1 · 1,5 · 0,1 · 0,11 · 0,0000017 · (400 - 20) = 0,0000016 გ/წმ;</w:t>
      </w:r>
    </w:p>
    <w:p w:rsidR="005E6B5A" w:rsidRPr="001C0DED" w:rsidRDefault="005E6B5A" w:rsidP="001C0DED">
      <w:pPr>
        <w:rPr>
          <w:lang w:val="ka-GE"/>
        </w:rPr>
      </w:pPr>
      <w:proofErr w:type="spellStart"/>
      <w:r w:rsidRPr="001C0DED">
        <w:rPr>
          <w:b/>
          <w:lang w:val="ka-GE"/>
        </w:rPr>
        <w:t>q</w:t>
      </w:r>
      <w:r w:rsidRPr="001C0DED">
        <w:rPr>
          <w:vertAlign w:val="subscript"/>
          <w:lang w:val="ka-GE"/>
        </w:rPr>
        <w:t>2902</w:t>
      </w:r>
      <w:r w:rsidRPr="001C0DED">
        <w:rPr>
          <w:vertAlign w:val="superscript"/>
          <w:lang w:val="ka-GE"/>
        </w:rPr>
        <w:t>7,5მ</w:t>
      </w:r>
      <w:proofErr w:type="spellEnd"/>
      <w:r w:rsidRPr="001C0DED">
        <w:rPr>
          <w:vertAlign w:val="superscript"/>
          <w:lang w:val="ka-GE"/>
        </w:rPr>
        <w:t>/წმ</w:t>
      </w:r>
      <w:r w:rsidRPr="001C0DED">
        <w:rPr>
          <w:lang w:val="ka-GE"/>
        </w:rPr>
        <w:t xml:space="preserve"> = 10</w:t>
      </w:r>
      <w:r w:rsidRPr="001C0DED">
        <w:rPr>
          <w:vertAlign w:val="superscript"/>
          <w:lang w:val="ka-GE"/>
        </w:rPr>
        <w:t>-3</w:t>
      </w:r>
      <w:r w:rsidRPr="001C0DED">
        <w:rPr>
          <w:lang w:val="ka-GE"/>
        </w:rPr>
        <w:t xml:space="preserve"> · 0,0135 · 7,5</w:t>
      </w:r>
      <w:r w:rsidRPr="001C0DED">
        <w:rPr>
          <w:vertAlign w:val="superscript"/>
          <w:lang w:val="ka-GE"/>
        </w:rPr>
        <w:t>2.987</w:t>
      </w:r>
      <w:r w:rsidRPr="001C0DED">
        <w:rPr>
          <w:lang w:val="ka-GE"/>
        </w:rPr>
        <w:t xml:space="preserve"> = 0,0055481 გ/(</w:t>
      </w:r>
      <w:proofErr w:type="spellStart"/>
      <w:r w:rsidRPr="001C0DED">
        <w:rPr>
          <w:lang w:val="ka-GE"/>
        </w:rPr>
        <w:t>მ</w:t>
      </w:r>
      <w:r w:rsidRPr="001C0DED">
        <w:rPr>
          <w:vertAlign w:val="superscript"/>
          <w:lang w:val="ka-GE"/>
        </w:rPr>
        <w:t>2</w:t>
      </w:r>
      <w:proofErr w:type="spellEnd"/>
      <w:r w:rsidRPr="001C0DED">
        <w:rPr>
          <w:lang w:val="ka-GE"/>
        </w:rPr>
        <w:t>*წმ);</w:t>
      </w:r>
    </w:p>
    <w:p w:rsidR="005E6B5A" w:rsidRPr="001C0DED" w:rsidRDefault="005E6B5A" w:rsidP="001C0DED">
      <w:pPr>
        <w:rPr>
          <w:lang w:val="ka-GE"/>
        </w:rPr>
      </w:pPr>
      <w:proofErr w:type="spellStart"/>
      <w:r w:rsidRPr="001C0DED">
        <w:rPr>
          <w:b/>
          <w:lang w:val="ka-GE"/>
        </w:rPr>
        <w:t>M</w:t>
      </w:r>
      <w:r w:rsidRPr="001C0DED">
        <w:rPr>
          <w:vertAlign w:val="subscript"/>
          <w:lang w:val="ka-GE"/>
        </w:rPr>
        <w:t>2902</w:t>
      </w:r>
      <w:proofErr w:type="spellEnd"/>
      <w:r w:rsidRPr="001C0DED">
        <w:rPr>
          <w:vertAlign w:val="superscript"/>
          <w:lang w:val="ka-GE"/>
        </w:rPr>
        <w:t xml:space="preserve"> 7,5  მ/წმ </w:t>
      </w:r>
      <w:r w:rsidRPr="001C0DED">
        <w:rPr>
          <w:lang w:val="ka-GE"/>
        </w:rPr>
        <w:t xml:space="preserve">= 1 · 0,1 · 1,5 · 0,1 · 0,0055481 · 20 + </w:t>
      </w:r>
    </w:p>
    <w:p w:rsidR="005E6B5A" w:rsidRPr="001C0DED" w:rsidRDefault="005E6B5A" w:rsidP="001C0DED">
      <w:pPr>
        <w:rPr>
          <w:lang w:val="ka-GE"/>
        </w:rPr>
      </w:pPr>
      <w:r w:rsidRPr="001C0DED">
        <w:rPr>
          <w:lang w:val="ka-GE"/>
        </w:rPr>
        <w:tab/>
        <w:t xml:space="preserve"> + 1 · 0,1 · 1,5 · 0,1 · 0,11 · 0,0055481 · (400 - 20) = 0,0051431 გ/წმ;</w:t>
      </w:r>
    </w:p>
    <w:p w:rsidR="005E6B5A" w:rsidRPr="001C0DED" w:rsidRDefault="005E6B5A" w:rsidP="001C0DED">
      <w:pPr>
        <w:rPr>
          <w:lang w:val="ka-GE"/>
        </w:rPr>
      </w:pPr>
      <w:proofErr w:type="spellStart"/>
      <w:r w:rsidRPr="001C0DED">
        <w:rPr>
          <w:b/>
          <w:lang w:val="ka-GE"/>
        </w:rPr>
        <w:t>q</w:t>
      </w:r>
      <w:r w:rsidRPr="001C0DED">
        <w:rPr>
          <w:vertAlign w:val="subscript"/>
          <w:lang w:val="ka-GE"/>
        </w:rPr>
        <w:t>2902</w:t>
      </w:r>
      <w:proofErr w:type="spellEnd"/>
      <w:r w:rsidRPr="001C0DED">
        <w:rPr>
          <w:lang w:val="ka-GE"/>
        </w:rPr>
        <w:t xml:space="preserve"> = 10</w:t>
      </w:r>
      <w:r w:rsidRPr="001C0DED">
        <w:rPr>
          <w:vertAlign w:val="superscript"/>
          <w:lang w:val="ka-GE"/>
        </w:rPr>
        <w:t>-3</w:t>
      </w:r>
      <w:r w:rsidRPr="001C0DED">
        <w:rPr>
          <w:lang w:val="ka-GE"/>
        </w:rPr>
        <w:t xml:space="preserve"> · 0,0135 · 2,35</w:t>
      </w:r>
      <w:r w:rsidRPr="001C0DED">
        <w:rPr>
          <w:vertAlign w:val="superscript"/>
          <w:lang w:val="ka-GE"/>
        </w:rPr>
        <w:t>2.987</w:t>
      </w:r>
      <w:r w:rsidRPr="001C0DED">
        <w:rPr>
          <w:lang w:val="ka-GE"/>
        </w:rPr>
        <w:t xml:space="preserve"> = 0,0001733 გ/</w:t>
      </w:r>
      <w:proofErr w:type="spellStart"/>
      <w:r w:rsidRPr="001C0DED">
        <w:rPr>
          <w:lang w:val="ka-GE"/>
        </w:rPr>
        <w:t>მ</w:t>
      </w:r>
      <w:r w:rsidRPr="001C0DED">
        <w:rPr>
          <w:vertAlign w:val="superscript"/>
          <w:lang w:val="ka-GE"/>
        </w:rPr>
        <w:t>2</w:t>
      </w:r>
      <w:proofErr w:type="spellEnd"/>
      <w:r w:rsidRPr="001C0DED">
        <w:rPr>
          <w:lang w:val="ka-GE"/>
        </w:rPr>
        <w:t xml:space="preserve"> * წმ;</w:t>
      </w:r>
    </w:p>
    <w:p w:rsidR="005E6B5A" w:rsidRPr="001C0DED" w:rsidRDefault="005E6B5A" w:rsidP="001C0DED">
      <w:pPr>
        <w:rPr>
          <w:b/>
          <w:lang w:val="ka-GE"/>
        </w:rPr>
      </w:pPr>
      <w:proofErr w:type="spellStart"/>
      <w:r w:rsidRPr="001C0DED">
        <w:rPr>
          <w:b/>
          <w:lang w:val="ka-GE"/>
        </w:rPr>
        <w:t>П</w:t>
      </w:r>
      <w:r w:rsidRPr="001C0DED">
        <w:rPr>
          <w:vertAlign w:val="subscript"/>
          <w:lang w:val="ka-GE"/>
        </w:rPr>
        <w:t>2902</w:t>
      </w:r>
      <w:proofErr w:type="spellEnd"/>
      <w:r w:rsidRPr="001C0DED">
        <w:rPr>
          <w:lang w:val="ka-GE"/>
        </w:rPr>
        <w:t xml:space="preserve"> = 0,11∙8,64∙10</w:t>
      </w:r>
      <w:r w:rsidRPr="001C0DED">
        <w:rPr>
          <w:vertAlign w:val="superscript"/>
          <w:lang w:val="ka-GE"/>
        </w:rPr>
        <w:t>-2</w:t>
      </w:r>
      <w:r w:rsidRPr="001C0DED">
        <w:rPr>
          <w:lang w:val="ka-GE"/>
        </w:rPr>
        <w:t>∙1∙0,1∙1,5∙0,1∙0,0001733∙400∙(366-120-29) = 0,002144 ტ/წელ</w:t>
      </w:r>
    </w:p>
    <w:p w:rsidR="005E6B5A" w:rsidRPr="001C0DED" w:rsidRDefault="005E6B5A" w:rsidP="001C0DED">
      <w:pPr>
        <w:rPr>
          <w:b/>
          <w:lang w:val="ka-GE"/>
        </w:rPr>
      </w:pPr>
      <w:r w:rsidRPr="001C0DED">
        <w:rPr>
          <w:b/>
          <w:lang w:val="ka-GE"/>
        </w:rPr>
        <w:t>სულ, გადაყრა</w:t>
      </w:r>
      <w:r w:rsidR="00491FF5">
        <w:rPr>
          <w:b/>
          <w:lang w:val="ka-GE"/>
        </w:rPr>
        <w:t xml:space="preserve"> </w:t>
      </w:r>
      <w:r w:rsidRPr="001C0DED">
        <w:rPr>
          <w:b/>
          <w:lang w:val="ka-GE"/>
        </w:rPr>
        <w:t>+</w:t>
      </w:r>
      <w:r w:rsidR="00491FF5">
        <w:rPr>
          <w:b/>
          <w:lang w:val="ka-GE"/>
        </w:rPr>
        <w:t xml:space="preserve"> </w:t>
      </w:r>
      <w:r w:rsidRPr="001C0DED">
        <w:rPr>
          <w:b/>
          <w:lang w:val="ka-GE"/>
        </w:rPr>
        <w:t>შენახვა (2902) იქნება:</w:t>
      </w:r>
    </w:p>
    <w:tbl>
      <w:tblPr>
        <w:tblStyle w:val="TableGrid131"/>
        <w:tblW w:w="3607" w:type="pct"/>
        <w:jc w:val="center"/>
        <w:tblLook w:val="04A0" w:firstRow="1" w:lastRow="0" w:firstColumn="1" w:lastColumn="0" w:noHBand="0" w:noVBand="1"/>
      </w:tblPr>
      <w:tblGrid>
        <w:gridCol w:w="3112"/>
        <w:gridCol w:w="1279"/>
        <w:gridCol w:w="1133"/>
        <w:gridCol w:w="1417"/>
      </w:tblGrid>
      <w:tr w:rsidR="005E6B5A" w:rsidRPr="001C0DED" w:rsidTr="00491FF5">
        <w:trPr>
          <w:trHeight w:val="341"/>
          <w:jc w:val="center"/>
        </w:trPr>
        <w:tc>
          <w:tcPr>
            <w:tcW w:w="2242" w:type="pct"/>
            <w:shd w:val="pct15" w:color="auto" w:fill="auto"/>
          </w:tcPr>
          <w:p w:rsidR="005E6B5A" w:rsidRPr="001C0DED" w:rsidRDefault="005E6B5A" w:rsidP="001C0DED">
            <w:pPr>
              <w:rPr>
                <w:b/>
                <w:lang w:val="ka-GE"/>
              </w:rPr>
            </w:pPr>
            <w:r w:rsidRPr="001C0DED">
              <w:rPr>
                <w:b/>
                <w:lang w:val="ka-GE"/>
              </w:rPr>
              <w:t>გ</w:t>
            </w:r>
            <w:r w:rsidRPr="001C0DED">
              <w:rPr>
                <w:rFonts w:cs="Calibri"/>
                <w:b/>
                <w:lang w:val="ka-GE"/>
              </w:rPr>
              <w:t>/</w:t>
            </w:r>
            <w:r w:rsidRPr="001C0DED">
              <w:rPr>
                <w:b/>
                <w:lang w:val="ka-GE"/>
              </w:rPr>
              <w:t>წმ</w:t>
            </w:r>
            <w:r w:rsidRPr="001C0DED">
              <w:rPr>
                <w:rFonts w:cs="Calibri"/>
                <w:b/>
                <w:lang w:val="ka-GE"/>
              </w:rPr>
              <w:t xml:space="preserve">: </w:t>
            </w:r>
            <w:r w:rsidRPr="001C0DED">
              <w:rPr>
                <w:b/>
                <w:lang w:val="ka-GE"/>
              </w:rPr>
              <w:t>დასაწყობება</w:t>
            </w:r>
            <w:r w:rsidR="00491FF5">
              <w:rPr>
                <w:b/>
                <w:lang w:val="ka-GE"/>
              </w:rPr>
              <w:t xml:space="preserve"> </w:t>
            </w:r>
            <w:r w:rsidRPr="001C0DED">
              <w:rPr>
                <w:rFonts w:cs="Calibri"/>
                <w:b/>
                <w:lang w:val="ka-GE"/>
              </w:rPr>
              <w:t>+</w:t>
            </w:r>
            <w:r w:rsidR="00491FF5">
              <w:rPr>
                <w:rFonts w:cs="Calibri"/>
                <w:b/>
                <w:lang w:val="ka-GE"/>
              </w:rPr>
              <w:t xml:space="preserve"> </w:t>
            </w:r>
            <w:r w:rsidRPr="001C0DED">
              <w:rPr>
                <w:b/>
                <w:lang w:val="ka-GE"/>
              </w:rPr>
              <w:t>შენახვა</w:t>
            </w:r>
          </w:p>
        </w:tc>
        <w:tc>
          <w:tcPr>
            <w:tcW w:w="921" w:type="pct"/>
            <w:vAlign w:val="center"/>
          </w:tcPr>
          <w:p w:rsidR="005E6B5A" w:rsidRPr="001C0DED" w:rsidRDefault="005E6B5A" w:rsidP="001C0DED">
            <w:pPr>
              <w:jc w:val="center"/>
              <w:rPr>
                <w:lang w:val="ka-GE"/>
              </w:rPr>
            </w:pPr>
            <w:r w:rsidRPr="001C0DED">
              <w:rPr>
                <w:lang w:val="ka-GE"/>
              </w:rPr>
              <w:t>0,0066111</w:t>
            </w:r>
          </w:p>
        </w:tc>
        <w:tc>
          <w:tcPr>
            <w:tcW w:w="816" w:type="pct"/>
            <w:vAlign w:val="center"/>
          </w:tcPr>
          <w:p w:rsidR="005E6B5A" w:rsidRPr="001C0DED" w:rsidRDefault="005E6B5A" w:rsidP="001C0DED">
            <w:pPr>
              <w:jc w:val="center"/>
              <w:rPr>
                <w:lang w:val="ka-GE"/>
              </w:rPr>
            </w:pPr>
            <w:r w:rsidRPr="001C0DED">
              <w:rPr>
                <w:lang w:val="ka-GE"/>
              </w:rPr>
              <w:t>0,0051431</w:t>
            </w:r>
          </w:p>
        </w:tc>
        <w:tc>
          <w:tcPr>
            <w:tcW w:w="1021" w:type="pct"/>
            <w:vAlign w:val="center"/>
          </w:tcPr>
          <w:p w:rsidR="005E6B5A" w:rsidRPr="001C0DED" w:rsidRDefault="005E6B5A" w:rsidP="001C0DED">
            <w:pPr>
              <w:jc w:val="center"/>
              <w:rPr>
                <w:b/>
                <w:lang w:val="ka-GE"/>
              </w:rPr>
            </w:pPr>
            <w:r w:rsidRPr="001C0DED">
              <w:rPr>
                <w:b/>
                <w:lang w:val="ka-GE"/>
              </w:rPr>
              <w:t>∑ 0,01175</w:t>
            </w:r>
          </w:p>
        </w:tc>
      </w:tr>
      <w:tr w:rsidR="005E6B5A" w:rsidRPr="001C0DED" w:rsidTr="00491FF5">
        <w:trPr>
          <w:jc w:val="center"/>
        </w:trPr>
        <w:tc>
          <w:tcPr>
            <w:tcW w:w="2242" w:type="pct"/>
            <w:shd w:val="pct15" w:color="auto" w:fill="auto"/>
          </w:tcPr>
          <w:p w:rsidR="005E6B5A" w:rsidRPr="001C0DED" w:rsidRDefault="005E6B5A" w:rsidP="001C0DED">
            <w:pPr>
              <w:rPr>
                <w:b/>
                <w:lang w:val="ka-GE"/>
              </w:rPr>
            </w:pPr>
            <w:r w:rsidRPr="001C0DED">
              <w:rPr>
                <w:b/>
                <w:lang w:val="ka-GE"/>
              </w:rPr>
              <w:t>ტ</w:t>
            </w:r>
            <w:r w:rsidRPr="001C0DED">
              <w:rPr>
                <w:rFonts w:cs="Calibri"/>
                <w:b/>
                <w:lang w:val="ka-GE"/>
              </w:rPr>
              <w:t>/</w:t>
            </w:r>
            <w:r w:rsidRPr="001C0DED">
              <w:rPr>
                <w:b/>
                <w:lang w:val="ka-GE"/>
              </w:rPr>
              <w:t>წელ  : დასაწყობება</w:t>
            </w:r>
            <w:r w:rsidR="00491FF5">
              <w:rPr>
                <w:b/>
                <w:lang w:val="ka-GE"/>
              </w:rPr>
              <w:t xml:space="preserve"> </w:t>
            </w:r>
            <w:r w:rsidRPr="001C0DED">
              <w:rPr>
                <w:rFonts w:cs="Calibri"/>
                <w:b/>
                <w:lang w:val="ka-GE"/>
              </w:rPr>
              <w:t>+</w:t>
            </w:r>
            <w:r w:rsidR="00491FF5">
              <w:rPr>
                <w:rFonts w:cs="Calibri"/>
                <w:b/>
                <w:lang w:val="ka-GE"/>
              </w:rPr>
              <w:t xml:space="preserve"> </w:t>
            </w:r>
            <w:r w:rsidRPr="001C0DED">
              <w:rPr>
                <w:b/>
                <w:lang w:val="ka-GE"/>
              </w:rPr>
              <w:t>შენახვა</w:t>
            </w:r>
          </w:p>
        </w:tc>
        <w:tc>
          <w:tcPr>
            <w:tcW w:w="921" w:type="pct"/>
            <w:vAlign w:val="center"/>
          </w:tcPr>
          <w:p w:rsidR="005E6B5A" w:rsidRPr="001C0DED" w:rsidRDefault="005E6B5A" w:rsidP="001C0DED">
            <w:pPr>
              <w:jc w:val="center"/>
              <w:rPr>
                <w:lang w:val="ka-GE"/>
              </w:rPr>
            </w:pPr>
            <w:r w:rsidRPr="001C0DED">
              <w:rPr>
                <w:lang w:val="ka-GE"/>
              </w:rPr>
              <w:t>0,032256</w:t>
            </w:r>
          </w:p>
        </w:tc>
        <w:tc>
          <w:tcPr>
            <w:tcW w:w="816" w:type="pct"/>
            <w:vAlign w:val="center"/>
          </w:tcPr>
          <w:p w:rsidR="005E6B5A" w:rsidRPr="001C0DED" w:rsidRDefault="005E6B5A" w:rsidP="001C0DED">
            <w:pPr>
              <w:jc w:val="center"/>
              <w:rPr>
                <w:lang w:val="ka-GE"/>
              </w:rPr>
            </w:pPr>
            <w:r w:rsidRPr="001C0DED">
              <w:rPr>
                <w:lang w:val="ka-GE"/>
              </w:rPr>
              <w:t>0,002144</w:t>
            </w:r>
          </w:p>
        </w:tc>
        <w:tc>
          <w:tcPr>
            <w:tcW w:w="1021" w:type="pct"/>
            <w:vAlign w:val="center"/>
          </w:tcPr>
          <w:p w:rsidR="005E6B5A" w:rsidRPr="001C0DED" w:rsidRDefault="005E6B5A" w:rsidP="001C0DED">
            <w:pPr>
              <w:tabs>
                <w:tab w:val="left" w:pos="840"/>
              </w:tabs>
              <w:jc w:val="center"/>
              <w:rPr>
                <w:b/>
                <w:lang w:val="ka-GE"/>
              </w:rPr>
            </w:pPr>
            <w:r w:rsidRPr="001C0DED">
              <w:rPr>
                <w:b/>
                <w:lang w:val="ka-GE"/>
              </w:rPr>
              <w:t>∑ 0,0344</w:t>
            </w:r>
          </w:p>
        </w:tc>
      </w:tr>
    </w:tbl>
    <w:p w:rsidR="005E6B5A" w:rsidRPr="001C0DED" w:rsidRDefault="005E6B5A" w:rsidP="001C0DED">
      <w:pPr>
        <w:tabs>
          <w:tab w:val="left" w:pos="3880"/>
        </w:tabs>
        <w:rPr>
          <w:lang w:val="ka-GE"/>
        </w:rPr>
      </w:pPr>
      <w:r w:rsidRPr="001C0DED">
        <w:rPr>
          <w:lang w:val="ka-GE"/>
        </w:rPr>
        <w:lastRenderedPageBreak/>
        <w:t>[</w:t>
      </w:r>
      <w:r w:rsidRPr="001C0DED">
        <w:rPr>
          <w:b/>
          <w:lang w:val="ka-GE"/>
        </w:rPr>
        <w:t>8</w:t>
      </w:r>
      <w:r w:rsidRPr="001C0DED">
        <w:rPr>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5E6B5A" w:rsidRPr="001C0DED" w:rsidRDefault="005E6B5A" w:rsidP="001C0DED">
      <w:pPr>
        <w:tabs>
          <w:tab w:val="left" w:pos="3880"/>
        </w:tabs>
        <w:rPr>
          <w:b/>
          <w:lang w:val="ka-GE"/>
        </w:rPr>
      </w:pPr>
      <w:r w:rsidRPr="001C0DED">
        <w:rPr>
          <w:b/>
          <w:lang w:val="ka-GE"/>
        </w:rPr>
        <w:t>ემისიის კორექტირებისას გაანგარიშებული მრავლდება  0,4 კოეფიციენტზე:</w:t>
      </w:r>
    </w:p>
    <w:p w:rsidR="005E6B5A" w:rsidRPr="001C0DED" w:rsidRDefault="005E6B5A" w:rsidP="001C0DED">
      <w:pPr>
        <w:tabs>
          <w:tab w:val="left" w:pos="3880"/>
        </w:tabs>
        <w:rPr>
          <w:lang w:val="ka-GE"/>
        </w:rPr>
      </w:pPr>
      <w:r w:rsidRPr="001C0DED">
        <w:rPr>
          <w:b/>
          <w:lang w:val="ka-GE"/>
        </w:rPr>
        <w:t>G</w:t>
      </w:r>
      <w:r w:rsidRPr="001C0DED">
        <w:rPr>
          <w:b/>
          <w:vertAlign w:val="subscript"/>
          <w:lang w:val="ka-GE"/>
        </w:rPr>
        <w:t xml:space="preserve"> </w:t>
      </w:r>
      <w:r w:rsidRPr="001C0DED">
        <w:rPr>
          <w:vertAlign w:val="subscript"/>
          <w:lang w:val="ka-GE"/>
        </w:rPr>
        <w:t>2902</w:t>
      </w:r>
      <w:r w:rsidRPr="001C0DED">
        <w:rPr>
          <w:b/>
          <w:lang w:val="ka-GE"/>
        </w:rPr>
        <w:t xml:space="preserve">  </w:t>
      </w:r>
      <w:r w:rsidRPr="001C0DED">
        <w:rPr>
          <w:lang w:val="ka-GE"/>
        </w:rPr>
        <w:t xml:space="preserve">= </w:t>
      </w:r>
      <w:r w:rsidRPr="001C0DED">
        <w:rPr>
          <w:b/>
          <w:lang w:val="ka-GE"/>
        </w:rPr>
        <w:t xml:space="preserve">0,01175 </w:t>
      </w:r>
      <w:r w:rsidRPr="001C0DED">
        <w:rPr>
          <w:lang w:val="ka-GE"/>
        </w:rPr>
        <w:t xml:space="preserve">x 0,4 = </w:t>
      </w:r>
      <w:proofErr w:type="spellStart"/>
      <w:r w:rsidRPr="001C0DED">
        <w:rPr>
          <w:lang w:val="ka-GE"/>
        </w:rPr>
        <w:t>0,00470168გ</w:t>
      </w:r>
      <w:proofErr w:type="spellEnd"/>
      <w:r w:rsidRPr="001C0DED">
        <w:rPr>
          <w:lang w:val="ka-GE"/>
        </w:rPr>
        <w:t>/წმ;</w:t>
      </w:r>
    </w:p>
    <w:p w:rsidR="005E6B5A" w:rsidRPr="001C0DED" w:rsidRDefault="005E6B5A" w:rsidP="001C0DED">
      <w:pPr>
        <w:rPr>
          <w:lang w:val="ka-GE"/>
        </w:rPr>
      </w:pPr>
      <w:r w:rsidRPr="001C0DED">
        <w:rPr>
          <w:b/>
          <w:lang w:val="ka-GE"/>
        </w:rPr>
        <w:t>M</w:t>
      </w:r>
      <w:r w:rsidRPr="001C0DED">
        <w:rPr>
          <w:vertAlign w:val="subscript"/>
          <w:lang w:val="ka-GE"/>
        </w:rPr>
        <w:t xml:space="preserve"> 2902</w:t>
      </w:r>
      <w:r w:rsidRPr="001C0DED">
        <w:rPr>
          <w:lang w:val="ka-GE"/>
        </w:rPr>
        <w:t xml:space="preserve"> </w:t>
      </w:r>
      <w:r w:rsidRPr="001C0DED">
        <w:rPr>
          <w:b/>
          <w:vertAlign w:val="subscript"/>
          <w:lang w:val="ka-GE"/>
        </w:rPr>
        <w:t xml:space="preserve"> </w:t>
      </w:r>
      <w:r w:rsidRPr="001C0DED">
        <w:rPr>
          <w:lang w:val="ka-GE"/>
        </w:rPr>
        <w:t xml:space="preserve">= </w:t>
      </w:r>
      <w:r w:rsidRPr="001C0DED">
        <w:rPr>
          <w:b/>
          <w:lang w:val="ka-GE"/>
        </w:rPr>
        <w:t xml:space="preserve">0,0344 </w:t>
      </w:r>
      <w:r w:rsidRPr="001C0DED">
        <w:rPr>
          <w:lang w:val="ka-GE"/>
        </w:rPr>
        <w:t>x 0,4 = 0,01376 ტ/წელ.</w:t>
      </w:r>
    </w:p>
    <w:p w:rsidR="005E6B5A" w:rsidRPr="001C0DED" w:rsidRDefault="005E6B5A" w:rsidP="001C0DED">
      <w:pPr>
        <w:rPr>
          <w:lang w:val="ka-GE" w:eastAsia="ru-RU"/>
        </w:rPr>
      </w:pPr>
    </w:p>
    <w:p w:rsidR="005E6B5A" w:rsidRPr="001C0DED" w:rsidRDefault="005E6B5A" w:rsidP="001C0DED">
      <w:pPr>
        <w:pStyle w:val="Heading3r1"/>
        <w:numPr>
          <w:ilvl w:val="2"/>
          <w:numId w:val="89"/>
        </w:numPr>
        <w:rPr>
          <w:rFonts w:eastAsia="Calibri"/>
          <w:lang w:val="ka-GE"/>
        </w:rPr>
      </w:pPr>
      <w:bookmarkStart w:id="80" w:name="_Toc74567109"/>
      <w:bookmarkStart w:id="81" w:name="_Toc98947682"/>
      <w:r w:rsidRPr="001C0DED">
        <w:rPr>
          <w:rFonts w:eastAsia="Calibri"/>
          <w:lang w:val="ka-GE"/>
        </w:rPr>
        <w:t>ემისიის გაანგარიშება ნედლეულის მიმღებ ბუნკერში ჩაყრისას (გ-2)</w:t>
      </w:r>
      <w:bookmarkEnd w:id="80"/>
      <w:bookmarkEnd w:id="81"/>
    </w:p>
    <w:p w:rsidR="005E6B5A" w:rsidRPr="001C0DED" w:rsidRDefault="005E6B5A" w:rsidP="001C0DED">
      <w:pPr>
        <w:rPr>
          <w:lang w:val="ka-GE"/>
        </w:rPr>
      </w:pPr>
      <w:r w:rsidRPr="001C0DED">
        <w:rPr>
          <w:lang w:val="ka-GE"/>
        </w:rPr>
        <w:t>გაანგარიშება შესრულებულია შემდეგი მეთოდური მითითებების თანახმად [8]</w:t>
      </w:r>
    </w:p>
    <w:p w:rsidR="005E6B5A" w:rsidRPr="001C0DED" w:rsidRDefault="005E6B5A" w:rsidP="001C0DED">
      <w:pPr>
        <w:rPr>
          <w:lang w:val="ka-GE"/>
        </w:rPr>
      </w:pPr>
      <w:r w:rsidRPr="001C0DED">
        <w:rPr>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w:t>
      </w:r>
      <w:proofErr w:type="spellStart"/>
      <w:r w:rsidRPr="001C0DED">
        <w:rPr>
          <w:lang w:val="ka-GE"/>
        </w:rPr>
        <w:t>K</w:t>
      </w:r>
      <w:r w:rsidRPr="001C0DED">
        <w:rPr>
          <w:vertAlign w:val="subscript"/>
          <w:lang w:val="ka-GE"/>
        </w:rPr>
        <w:t>4</w:t>
      </w:r>
      <w:proofErr w:type="spellEnd"/>
      <w:r w:rsidRPr="001C0DED">
        <w:rPr>
          <w:lang w:val="ka-GE"/>
        </w:rPr>
        <w:t xml:space="preserve"> = 0,005). მასალის გადმოყრის სიმაღლე-1,0 მ. (B = 0,5) </w:t>
      </w:r>
      <w:proofErr w:type="spellStart"/>
      <w:r w:rsidRPr="001C0DED">
        <w:rPr>
          <w:lang w:val="ka-GE"/>
        </w:rPr>
        <w:t>ზალპური</w:t>
      </w:r>
      <w:proofErr w:type="spellEnd"/>
      <w:r w:rsidRPr="001C0DED">
        <w:rPr>
          <w:lang w:val="ka-GE"/>
        </w:rPr>
        <w:t xml:space="preserve"> ჩამოცლა </w:t>
      </w:r>
      <w:proofErr w:type="spellStart"/>
      <w:r w:rsidRPr="001C0DED">
        <w:rPr>
          <w:lang w:val="ka-GE"/>
        </w:rPr>
        <w:t>ავტოთვითმცლელიდან</w:t>
      </w:r>
      <w:proofErr w:type="spellEnd"/>
      <w:r w:rsidRPr="001C0DED">
        <w:rPr>
          <w:lang w:val="ka-GE"/>
        </w:rPr>
        <w:t xml:space="preserve">  ხორციელდება 10 ტ - მდე ოდენობით .(</w:t>
      </w:r>
      <w:proofErr w:type="spellStart"/>
      <w:r w:rsidRPr="001C0DED">
        <w:rPr>
          <w:lang w:val="ka-GE"/>
        </w:rPr>
        <w:t>K</w:t>
      </w:r>
      <w:r w:rsidRPr="001C0DED">
        <w:rPr>
          <w:vertAlign w:val="subscript"/>
          <w:lang w:val="ka-GE"/>
        </w:rPr>
        <w:t>9</w:t>
      </w:r>
      <w:proofErr w:type="spellEnd"/>
      <w:r w:rsidRPr="001C0DED">
        <w:rPr>
          <w:lang w:val="ka-GE"/>
        </w:rPr>
        <w:t xml:space="preserve"> =0,2). ქარის საანგარიშო სიჩქარეები, მ/წმ: 0,5 (</w:t>
      </w:r>
      <w:proofErr w:type="spellStart"/>
      <w:r w:rsidRPr="001C0DED">
        <w:rPr>
          <w:lang w:val="ka-GE"/>
        </w:rPr>
        <w:t>K</w:t>
      </w:r>
      <w:r w:rsidRPr="001C0DED">
        <w:rPr>
          <w:vertAlign w:val="subscript"/>
          <w:lang w:val="ka-GE"/>
        </w:rPr>
        <w:t>3</w:t>
      </w:r>
      <w:proofErr w:type="spellEnd"/>
      <w:r w:rsidRPr="001C0DED">
        <w:rPr>
          <w:lang w:val="ka-GE"/>
        </w:rPr>
        <w:t xml:space="preserve"> = 1); 7,5(</w:t>
      </w:r>
      <w:proofErr w:type="spellStart"/>
      <w:r w:rsidRPr="001C0DED">
        <w:rPr>
          <w:lang w:val="ka-GE"/>
        </w:rPr>
        <w:t>K</w:t>
      </w:r>
      <w:r w:rsidRPr="001C0DED">
        <w:rPr>
          <w:vertAlign w:val="subscript"/>
          <w:lang w:val="ka-GE"/>
        </w:rPr>
        <w:t>3</w:t>
      </w:r>
      <w:proofErr w:type="spellEnd"/>
      <w:r w:rsidRPr="001C0DED">
        <w:rPr>
          <w:lang w:val="ka-GE"/>
        </w:rPr>
        <w:t xml:space="preserve"> = 1,7). ქარის საშუალო წლიური სიჩქარე, მ/წმ: 2,35 (</w:t>
      </w:r>
      <w:proofErr w:type="spellStart"/>
      <w:r w:rsidRPr="001C0DED">
        <w:rPr>
          <w:lang w:val="ka-GE"/>
        </w:rPr>
        <w:t>K</w:t>
      </w:r>
      <w:r w:rsidRPr="001C0DED">
        <w:rPr>
          <w:vertAlign w:val="subscript"/>
          <w:lang w:val="ka-GE"/>
        </w:rPr>
        <w:t>3</w:t>
      </w:r>
      <w:proofErr w:type="spellEnd"/>
      <w:r w:rsidRPr="001C0DED">
        <w:rPr>
          <w:lang w:val="ka-GE"/>
        </w:rPr>
        <w:t xml:space="preserve"> = 1,2). </w:t>
      </w:r>
    </w:p>
    <w:p w:rsidR="005E6B5A" w:rsidRPr="001C0DED" w:rsidRDefault="005E6B5A" w:rsidP="001C0DED">
      <w:pPr>
        <w:rPr>
          <w:lang w:val="ka-GE"/>
        </w:rPr>
      </w:pPr>
      <w:r w:rsidRPr="001C0DED">
        <w:rPr>
          <w:lang w:val="ka-GE"/>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00590BB3" w:rsidRPr="001C0DED">
        <w:rPr>
          <w:lang w:val="ka-GE"/>
        </w:rPr>
        <w:t>.</w:t>
      </w:r>
    </w:p>
    <w:p w:rsidR="005E6B5A" w:rsidRPr="001C0DED" w:rsidRDefault="005E6B5A" w:rsidP="001C0DED">
      <w:pPr>
        <w:rPr>
          <w:sz w:val="20"/>
          <w:szCs w:val="20"/>
          <w:lang w:val="ka-GE"/>
        </w:rPr>
      </w:pPr>
      <w:r w:rsidRPr="001C0DED">
        <w:rPr>
          <w:b/>
          <w:sz w:val="20"/>
          <w:szCs w:val="20"/>
          <w:lang w:val="ka-GE"/>
        </w:rPr>
        <w:t xml:space="preserve">ცხრილი </w:t>
      </w:r>
      <w:r w:rsidR="00590BB3" w:rsidRPr="001C0DED">
        <w:rPr>
          <w:b/>
          <w:sz w:val="20"/>
          <w:szCs w:val="20"/>
          <w:lang w:val="ka-GE"/>
        </w:rPr>
        <w:t>7</w:t>
      </w:r>
      <w:r w:rsidRPr="001C0DED">
        <w:rPr>
          <w:b/>
          <w:sz w:val="20"/>
          <w:szCs w:val="20"/>
          <w:lang w:val="ka-GE"/>
        </w:rPr>
        <w:t>.3.2.1</w:t>
      </w:r>
      <w:r w:rsidRPr="001C0DED">
        <w:rPr>
          <w:sz w:val="20"/>
          <w:szCs w:val="20"/>
          <w:lang w:val="ka-GE"/>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5"/>
        <w:gridCol w:w="4396"/>
        <w:gridCol w:w="2198"/>
        <w:gridCol w:w="2196"/>
      </w:tblGrid>
      <w:tr w:rsidR="005E6B5A" w:rsidRPr="001C0DED" w:rsidTr="00CA75A7">
        <w:trPr>
          <w:cantSplit/>
          <w:trHeight w:val="285"/>
          <w:tblHeader/>
          <w:jc w:val="center"/>
        </w:trPr>
        <w:tc>
          <w:tcPr>
            <w:tcW w:w="2715" w:type="pct"/>
            <w:gridSpan w:val="2"/>
            <w:tcBorders>
              <w:bottom w:val="single" w:sz="6"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დამაბინძურებელი  ნივთიერება</w:t>
            </w:r>
          </w:p>
        </w:tc>
        <w:tc>
          <w:tcPr>
            <w:tcW w:w="1143" w:type="pct"/>
            <w:vMerge w:val="restar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მაქსიმალური ემისია, გ/წმ</w:t>
            </w:r>
          </w:p>
        </w:tc>
        <w:tc>
          <w:tcPr>
            <w:tcW w:w="1143" w:type="pct"/>
            <w:vMerge w:val="restar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წლიური ემისია, ტ/წელ</w:t>
            </w:r>
          </w:p>
        </w:tc>
      </w:tr>
      <w:tr w:rsidR="005E6B5A" w:rsidRPr="001C0DED" w:rsidTr="00CA75A7">
        <w:trPr>
          <w:cantSplit/>
          <w:trHeight w:val="269"/>
          <w:tblHeader/>
          <w:jc w:val="center"/>
        </w:trPr>
        <w:tc>
          <w:tcPr>
            <w:tcW w:w="429" w:type="pc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კოდი</w:t>
            </w:r>
          </w:p>
        </w:tc>
        <w:tc>
          <w:tcPr>
            <w:tcW w:w="2286" w:type="pc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დასახელება</w:t>
            </w:r>
          </w:p>
        </w:tc>
        <w:tc>
          <w:tcPr>
            <w:tcW w:w="1143" w:type="pct"/>
            <w:vMerge/>
            <w:shd w:val="pct15" w:color="auto" w:fill="auto"/>
            <w:vAlign w:val="center"/>
          </w:tcPr>
          <w:p w:rsidR="005E6B5A" w:rsidRPr="001C0DED" w:rsidRDefault="005E6B5A" w:rsidP="00491FF5">
            <w:pPr>
              <w:spacing w:before="0" w:after="0"/>
              <w:jc w:val="center"/>
              <w:rPr>
                <w:b/>
                <w:sz w:val="20"/>
                <w:szCs w:val="20"/>
                <w:lang w:val="ka-GE"/>
              </w:rPr>
            </w:pPr>
          </w:p>
        </w:tc>
        <w:tc>
          <w:tcPr>
            <w:tcW w:w="1143" w:type="pct"/>
            <w:vMerge/>
            <w:shd w:val="pct15" w:color="auto" w:fill="auto"/>
            <w:vAlign w:val="center"/>
          </w:tcPr>
          <w:p w:rsidR="005E6B5A" w:rsidRPr="001C0DED" w:rsidRDefault="005E6B5A" w:rsidP="00491FF5">
            <w:pPr>
              <w:spacing w:before="0" w:after="0"/>
              <w:jc w:val="center"/>
              <w:rPr>
                <w:b/>
                <w:sz w:val="20"/>
                <w:szCs w:val="20"/>
                <w:lang w:val="ka-GE"/>
              </w:rPr>
            </w:pPr>
          </w:p>
        </w:tc>
      </w:tr>
      <w:tr w:rsidR="005E6B5A" w:rsidRPr="001C0DED" w:rsidTr="00CA75A7">
        <w:trPr>
          <w:trHeight w:val="569"/>
          <w:jc w:val="center"/>
        </w:trPr>
        <w:tc>
          <w:tcPr>
            <w:tcW w:w="429" w:type="pct"/>
            <w:vAlign w:val="center"/>
          </w:tcPr>
          <w:p w:rsidR="005E6B5A" w:rsidRPr="001C0DED" w:rsidRDefault="005E6B5A" w:rsidP="00491FF5">
            <w:pPr>
              <w:spacing w:before="0" w:after="0"/>
              <w:jc w:val="center"/>
              <w:rPr>
                <w:sz w:val="20"/>
                <w:szCs w:val="20"/>
                <w:lang w:val="ka-GE"/>
              </w:rPr>
            </w:pPr>
            <w:r w:rsidRPr="001C0DED">
              <w:rPr>
                <w:sz w:val="20"/>
                <w:szCs w:val="20"/>
                <w:lang w:val="ka-GE"/>
              </w:rPr>
              <w:t>2902</w:t>
            </w:r>
          </w:p>
        </w:tc>
        <w:tc>
          <w:tcPr>
            <w:tcW w:w="2286" w:type="pct"/>
            <w:vAlign w:val="center"/>
          </w:tcPr>
          <w:p w:rsidR="005E6B5A" w:rsidRPr="001C0DED" w:rsidRDefault="005E6B5A" w:rsidP="00491FF5">
            <w:pPr>
              <w:spacing w:before="0" w:after="0"/>
              <w:rPr>
                <w:sz w:val="20"/>
                <w:szCs w:val="20"/>
                <w:lang w:val="ka-GE"/>
              </w:rPr>
            </w:pPr>
            <w:r w:rsidRPr="001C0DED">
              <w:rPr>
                <w:sz w:val="20"/>
                <w:szCs w:val="20"/>
                <w:lang w:val="ka-GE"/>
              </w:rPr>
              <w:t>შეწონილი ნაწილაკები</w:t>
            </w:r>
          </w:p>
        </w:tc>
        <w:tc>
          <w:tcPr>
            <w:tcW w:w="1143" w:type="pct"/>
            <w:vAlign w:val="center"/>
          </w:tcPr>
          <w:p w:rsidR="005E6B5A" w:rsidRPr="001C0DED" w:rsidRDefault="005E6B5A" w:rsidP="00491FF5">
            <w:pPr>
              <w:spacing w:before="0" w:after="0"/>
              <w:jc w:val="center"/>
              <w:rPr>
                <w:sz w:val="20"/>
                <w:szCs w:val="20"/>
                <w:lang w:val="ka-GE"/>
              </w:rPr>
            </w:pPr>
            <w:r w:rsidRPr="001C0DED">
              <w:rPr>
                <w:sz w:val="20"/>
                <w:szCs w:val="20"/>
                <w:lang w:val="ka-GE"/>
              </w:rPr>
              <w:t>0,0000661</w:t>
            </w:r>
          </w:p>
        </w:tc>
        <w:tc>
          <w:tcPr>
            <w:tcW w:w="1143" w:type="pct"/>
            <w:vAlign w:val="center"/>
          </w:tcPr>
          <w:p w:rsidR="005E6B5A" w:rsidRPr="001C0DED" w:rsidRDefault="005E6B5A" w:rsidP="00491FF5">
            <w:pPr>
              <w:spacing w:before="0" w:after="0"/>
              <w:jc w:val="center"/>
              <w:rPr>
                <w:sz w:val="20"/>
                <w:szCs w:val="20"/>
                <w:lang w:val="ka-GE"/>
              </w:rPr>
            </w:pPr>
            <w:r w:rsidRPr="001C0DED">
              <w:rPr>
                <w:sz w:val="20"/>
                <w:szCs w:val="20"/>
                <w:lang w:val="ka-GE"/>
              </w:rPr>
              <w:t>0,0003226</w:t>
            </w:r>
          </w:p>
        </w:tc>
      </w:tr>
    </w:tbl>
    <w:p w:rsidR="005E6B5A" w:rsidRPr="001C0DED" w:rsidRDefault="005E6B5A" w:rsidP="001C0DED">
      <w:pPr>
        <w:rPr>
          <w:lang w:val="ka-GE"/>
        </w:rPr>
      </w:pPr>
      <w:r w:rsidRPr="001C0DED">
        <w:rPr>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00590BB3" w:rsidRPr="001C0DED">
        <w:rPr>
          <w:lang w:val="ka-GE"/>
        </w:rPr>
        <w:t>ცხრილში.</w:t>
      </w:r>
    </w:p>
    <w:p w:rsidR="005E6B5A" w:rsidRPr="001C0DED" w:rsidRDefault="005E6B5A" w:rsidP="001C0DED">
      <w:pPr>
        <w:rPr>
          <w:sz w:val="20"/>
          <w:szCs w:val="20"/>
          <w:lang w:val="ka-GE"/>
        </w:rPr>
      </w:pPr>
      <w:r w:rsidRPr="001C0DED">
        <w:rPr>
          <w:b/>
          <w:sz w:val="20"/>
          <w:szCs w:val="20"/>
          <w:lang w:val="ka-GE"/>
        </w:rPr>
        <w:t xml:space="preserve">ცხრილი </w:t>
      </w:r>
      <w:r w:rsidR="00590BB3" w:rsidRPr="001C0DED">
        <w:rPr>
          <w:b/>
          <w:sz w:val="20"/>
          <w:szCs w:val="20"/>
          <w:lang w:val="ka-GE"/>
        </w:rPr>
        <w:t>7</w:t>
      </w:r>
      <w:r w:rsidRPr="001C0DED">
        <w:rPr>
          <w:b/>
          <w:sz w:val="20"/>
          <w:szCs w:val="20"/>
          <w:lang w:val="ka-GE"/>
        </w:rPr>
        <w:t>.3.2.2.</w:t>
      </w:r>
      <w:r w:rsidRPr="001C0DED">
        <w:rPr>
          <w:sz w:val="20"/>
          <w:szCs w:val="20"/>
          <w:lang w:val="ka-GE"/>
        </w:rPr>
        <w:t xml:space="preserve"> 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18"/>
        <w:gridCol w:w="7593"/>
      </w:tblGrid>
      <w:tr w:rsidR="005E6B5A" w:rsidRPr="001C0DED" w:rsidTr="00CA75A7">
        <w:trPr>
          <w:trHeight w:val="520"/>
          <w:jc w:val="center"/>
        </w:trPr>
        <w:tc>
          <w:tcPr>
            <w:tcW w:w="1050" w:type="pc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მასალა</w:t>
            </w:r>
          </w:p>
        </w:tc>
        <w:tc>
          <w:tcPr>
            <w:tcW w:w="3950" w:type="pc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პარამეტრი</w:t>
            </w:r>
          </w:p>
        </w:tc>
      </w:tr>
      <w:tr w:rsidR="005E6B5A" w:rsidRPr="001C0DED" w:rsidTr="00CA75A7">
        <w:trPr>
          <w:trHeight w:val="1011"/>
          <w:jc w:val="center"/>
        </w:trPr>
        <w:tc>
          <w:tcPr>
            <w:tcW w:w="1050" w:type="pct"/>
            <w:vAlign w:val="center"/>
          </w:tcPr>
          <w:p w:rsidR="005E6B5A" w:rsidRPr="001C0DED" w:rsidRDefault="005E6B5A" w:rsidP="00491FF5">
            <w:pPr>
              <w:spacing w:before="0" w:after="0"/>
              <w:jc w:val="center"/>
              <w:rPr>
                <w:sz w:val="20"/>
                <w:szCs w:val="20"/>
                <w:lang w:val="ka-GE"/>
              </w:rPr>
            </w:pPr>
            <w:r w:rsidRPr="001C0DED">
              <w:rPr>
                <w:sz w:val="20"/>
                <w:szCs w:val="20"/>
                <w:lang w:val="ka-GE"/>
              </w:rPr>
              <w:t>ნედლეული</w:t>
            </w:r>
          </w:p>
          <w:p w:rsidR="005E6B5A" w:rsidRPr="001C0DED" w:rsidRDefault="005E6B5A" w:rsidP="00491FF5">
            <w:pPr>
              <w:spacing w:before="0" w:after="0"/>
              <w:jc w:val="center"/>
              <w:rPr>
                <w:sz w:val="20"/>
                <w:szCs w:val="20"/>
                <w:lang w:val="ka-GE"/>
              </w:rPr>
            </w:pPr>
            <w:r w:rsidRPr="001C0DED">
              <w:rPr>
                <w:sz w:val="20"/>
                <w:szCs w:val="20"/>
                <w:lang w:val="ka-GE"/>
              </w:rPr>
              <w:t xml:space="preserve">(ინერტული მასალა-ხრეში) </w:t>
            </w:r>
          </w:p>
        </w:tc>
        <w:tc>
          <w:tcPr>
            <w:tcW w:w="3950" w:type="pct"/>
          </w:tcPr>
          <w:p w:rsidR="005E6B5A" w:rsidRPr="001C0DED" w:rsidRDefault="005E6B5A" w:rsidP="00491FF5">
            <w:pPr>
              <w:spacing w:before="0" w:after="0"/>
              <w:rPr>
                <w:sz w:val="20"/>
                <w:szCs w:val="20"/>
                <w:lang w:val="ka-GE"/>
              </w:rPr>
            </w:pPr>
            <w:r w:rsidRPr="001C0DED">
              <w:rPr>
                <w:sz w:val="20"/>
                <w:szCs w:val="20"/>
                <w:lang w:val="ka-GE"/>
              </w:rPr>
              <w:t xml:space="preserve">გადატვირთული მასალის რ-ბა: </w:t>
            </w:r>
            <w:proofErr w:type="spellStart"/>
            <w:r w:rsidRPr="001C0DED">
              <w:rPr>
                <w:sz w:val="20"/>
                <w:szCs w:val="20"/>
                <w:lang w:val="ka-GE"/>
              </w:rPr>
              <w:t>Gч</w:t>
            </w:r>
            <w:proofErr w:type="spellEnd"/>
            <w:r w:rsidRPr="001C0DED">
              <w:rPr>
                <w:sz w:val="20"/>
                <w:szCs w:val="20"/>
                <w:lang w:val="ka-GE"/>
              </w:rPr>
              <w:t xml:space="preserve"> = </w:t>
            </w:r>
            <w:proofErr w:type="spellStart"/>
            <w:r w:rsidRPr="001C0DED">
              <w:rPr>
                <w:sz w:val="20"/>
                <w:szCs w:val="20"/>
                <w:lang w:val="ka-GE"/>
              </w:rPr>
              <w:t>35ტ</w:t>
            </w:r>
            <w:proofErr w:type="spellEnd"/>
            <w:r w:rsidRPr="001C0DED">
              <w:rPr>
                <w:sz w:val="20"/>
                <w:szCs w:val="20"/>
                <w:lang w:val="ka-GE"/>
              </w:rPr>
              <w:t xml:space="preserve">/სთ; </w:t>
            </w:r>
            <w:proofErr w:type="spellStart"/>
            <w:r w:rsidRPr="001C0DED">
              <w:rPr>
                <w:sz w:val="20"/>
                <w:szCs w:val="20"/>
                <w:lang w:val="ka-GE"/>
              </w:rPr>
              <w:t>Gწლ</w:t>
            </w:r>
            <w:proofErr w:type="spellEnd"/>
            <w:r w:rsidRPr="001C0DED">
              <w:rPr>
                <w:sz w:val="20"/>
                <w:szCs w:val="20"/>
                <w:lang w:val="ka-GE"/>
              </w:rPr>
              <w:t xml:space="preserve"> = </w:t>
            </w:r>
            <w:proofErr w:type="spellStart"/>
            <w:r w:rsidRPr="001C0DED">
              <w:rPr>
                <w:sz w:val="20"/>
                <w:szCs w:val="20"/>
                <w:lang w:val="ka-GE"/>
              </w:rPr>
              <w:t>67200ტ</w:t>
            </w:r>
            <w:proofErr w:type="spellEnd"/>
            <w:r w:rsidRPr="001C0DED">
              <w:rPr>
                <w:sz w:val="20"/>
                <w:szCs w:val="20"/>
                <w:lang w:val="ka-GE"/>
              </w:rPr>
              <w:t xml:space="preserve">/წელ. მტვრის ფრაქციის </w:t>
            </w:r>
            <w:proofErr w:type="spellStart"/>
            <w:r w:rsidRPr="001C0DED">
              <w:rPr>
                <w:sz w:val="20"/>
                <w:szCs w:val="20"/>
                <w:lang w:val="ka-GE"/>
              </w:rPr>
              <w:t>მასური</w:t>
            </w:r>
            <w:proofErr w:type="spellEnd"/>
            <w:r w:rsidRPr="001C0DED">
              <w:rPr>
                <w:sz w:val="20"/>
                <w:szCs w:val="20"/>
                <w:lang w:val="ka-GE"/>
              </w:rPr>
              <w:t xml:space="preserve"> წილი მასალაში: </w:t>
            </w:r>
            <w:proofErr w:type="spellStart"/>
            <w:r w:rsidRPr="001C0DED">
              <w:rPr>
                <w:i/>
                <w:sz w:val="20"/>
                <w:szCs w:val="20"/>
                <w:lang w:val="ka-GE"/>
              </w:rPr>
              <w:t>K</w:t>
            </w:r>
            <w:r w:rsidRPr="001C0DED">
              <w:rPr>
                <w:i/>
                <w:sz w:val="20"/>
                <w:szCs w:val="20"/>
                <w:vertAlign w:val="subscript"/>
                <w:lang w:val="ka-GE"/>
              </w:rPr>
              <w:t>1</w:t>
            </w:r>
            <w:proofErr w:type="spellEnd"/>
            <w:r w:rsidRPr="001C0DED">
              <w:rPr>
                <w:sz w:val="20"/>
                <w:szCs w:val="20"/>
                <w:lang w:val="ka-GE"/>
              </w:rPr>
              <w:t xml:space="preserve"> = 0,04.  მტვრის წილი, რომელიც გადადის </w:t>
            </w:r>
            <w:proofErr w:type="spellStart"/>
            <w:r w:rsidRPr="001C0DED">
              <w:rPr>
                <w:sz w:val="20"/>
                <w:szCs w:val="20"/>
                <w:lang w:val="ka-GE"/>
              </w:rPr>
              <w:t>აეროზოლში</w:t>
            </w:r>
            <w:proofErr w:type="spellEnd"/>
            <w:r w:rsidRPr="001C0DED">
              <w:rPr>
                <w:sz w:val="20"/>
                <w:szCs w:val="20"/>
                <w:lang w:val="ka-GE"/>
              </w:rPr>
              <w:t xml:space="preserve">: </w:t>
            </w:r>
            <w:proofErr w:type="spellStart"/>
            <w:r w:rsidRPr="001C0DED">
              <w:rPr>
                <w:i/>
                <w:sz w:val="20"/>
                <w:szCs w:val="20"/>
                <w:lang w:val="ka-GE"/>
              </w:rPr>
              <w:t>K</w:t>
            </w:r>
            <w:r w:rsidRPr="001C0DED">
              <w:rPr>
                <w:i/>
                <w:sz w:val="20"/>
                <w:szCs w:val="20"/>
                <w:vertAlign w:val="subscript"/>
                <w:lang w:val="ka-GE"/>
              </w:rPr>
              <w:t>2</w:t>
            </w:r>
            <w:proofErr w:type="spellEnd"/>
            <w:r w:rsidRPr="001C0DED">
              <w:rPr>
                <w:sz w:val="20"/>
                <w:szCs w:val="20"/>
                <w:lang w:val="ka-GE"/>
              </w:rPr>
              <w:t xml:space="preserve"> = 0,02. ტენიანობა  10%-მდე (</w:t>
            </w:r>
            <w:proofErr w:type="spellStart"/>
            <w:r w:rsidRPr="001C0DED">
              <w:rPr>
                <w:i/>
                <w:sz w:val="20"/>
                <w:szCs w:val="20"/>
                <w:lang w:val="ka-GE"/>
              </w:rPr>
              <w:t>K</w:t>
            </w:r>
            <w:r w:rsidRPr="001C0DED">
              <w:rPr>
                <w:i/>
                <w:sz w:val="20"/>
                <w:szCs w:val="20"/>
                <w:vertAlign w:val="subscript"/>
                <w:lang w:val="ka-GE"/>
              </w:rPr>
              <w:t>5</w:t>
            </w:r>
            <w:proofErr w:type="spellEnd"/>
            <w:r w:rsidRPr="001C0DED">
              <w:rPr>
                <w:sz w:val="20"/>
                <w:szCs w:val="20"/>
                <w:lang w:val="ka-GE"/>
              </w:rPr>
              <w:t xml:space="preserve"> = 0,1). მასალის ზომები 500 მმ და მეტი  (</w:t>
            </w:r>
            <w:proofErr w:type="spellStart"/>
            <w:r w:rsidRPr="001C0DED">
              <w:rPr>
                <w:i/>
                <w:sz w:val="20"/>
                <w:szCs w:val="20"/>
                <w:lang w:val="ka-GE"/>
              </w:rPr>
              <w:t>K</w:t>
            </w:r>
            <w:r w:rsidRPr="001C0DED">
              <w:rPr>
                <w:i/>
                <w:sz w:val="20"/>
                <w:szCs w:val="20"/>
                <w:vertAlign w:val="subscript"/>
                <w:lang w:val="ka-GE"/>
              </w:rPr>
              <w:t>7</w:t>
            </w:r>
            <w:proofErr w:type="spellEnd"/>
            <w:r w:rsidRPr="001C0DED">
              <w:rPr>
                <w:sz w:val="20"/>
                <w:szCs w:val="20"/>
                <w:lang w:val="ka-GE"/>
              </w:rPr>
              <w:t xml:space="preserve"> = 0,1). </w:t>
            </w:r>
          </w:p>
        </w:tc>
      </w:tr>
    </w:tbl>
    <w:p w:rsidR="005E6B5A" w:rsidRPr="001C0DED" w:rsidRDefault="005E6B5A" w:rsidP="001C0DED">
      <w:pPr>
        <w:rPr>
          <w:lang w:val="ka-GE"/>
        </w:rPr>
      </w:pPr>
      <w:r w:rsidRPr="001C0DED">
        <w:rPr>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E6B5A" w:rsidRPr="001C0DED" w:rsidRDefault="005E6B5A" w:rsidP="001C0DED">
      <w:pPr>
        <w:rPr>
          <w:lang w:val="ka-GE"/>
        </w:rPr>
      </w:pPr>
      <w:r w:rsidRPr="001C0DED">
        <w:rPr>
          <w:lang w:val="ka-GE"/>
        </w:rPr>
        <w:t>მტვრის მაქსიმალური ერთჯერადი ემისიის გაანგარიშება ხორციელდება ფორმულით:</w:t>
      </w:r>
    </w:p>
    <w:p w:rsidR="005E6B5A" w:rsidRPr="001C0DED" w:rsidRDefault="005E6B5A" w:rsidP="001C0DED">
      <w:pPr>
        <w:tabs>
          <w:tab w:val="center" w:pos="5103"/>
          <w:tab w:val="right" w:pos="9922"/>
        </w:tabs>
        <w:rPr>
          <w:lang w:val="ka-GE"/>
        </w:rPr>
      </w:pPr>
      <w:r w:rsidRPr="001C0DED">
        <w:rPr>
          <w:lang w:val="ka-GE"/>
        </w:rPr>
        <w:tab/>
      </w:r>
      <w:proofErr w:type="spellStart"/>
      <w:r w:rsidRPr="001C0DED">
        <w:rPr>
          <w:b/>
          <w:lang w:val="ka-GE"/>
        </w:rPr>
        <w:t>М</w:t>
      </w:r>
      <w:r w:rsidRPr="001C0DED">
        <w:rPr>
          <w:b/>
          <w:vertAlign w:val="subscript"/>
          <w:lang w:val="ka-GE"/>
        </w:rPr>
        <w:t>ГР</w:t>
      </w:r>
      <w:proofErr w:type="spellEnd"/>
      <w:r w:rsidRPr="001C0DED">
        <w:rPr>
          <w:lang w:val="ka-GE"/>
        </w:rPr>
        <w:t xml:space="preserve"> = </w:t>
      </w:r>
      <w:proofErr w:type="spellStart"/>
      <w:r w:rsidRPr="001C0DED">
        <w:rPr>
          <w:lang w:val="ka-GE"/>
        </w:rPr>
        <w:t>K</w:t>
      </w:r>
      <w:r w:rsidRPr="001C0DED">
        <w:rPr>
          <w:vertAlign w:val="subscript"/>
          <w:lang w:val="ka-GE"/>
        </w:rPr>
        <w:t>1</w:t>
      </w:r>
      <w:proofErr w:type="spellEnd"/>
      <w:r w:rsidRPr="001C0DED">
        <w:rPr>
          <w:lang w:val="ka-GE"/>
        </w:rPr>
        <w:t xml:space="preserve"> · </w:t>
      </w:r>
      <w:proofErr w:type="spellStart"/>
      <w:r w:rsidRPr="001C0DED">
        <w:rPr>
          <w:lang w:val="ka-GE"/>
        </w:rPr>
        <w:t>K</w:t>
      </w:r>
      <w:r w:rsidRPr="001C0DED">
        <w:rPr>
          <w:vertAlign w:val="subscript"/>
          <w:lang w:val="ka-GE"/>
        </w:rPr>
        <w:t>2</w:t>
      </w:r>
      <w:proofErr w:type="spellEnd"/>
      <w:r w:rsidRPr="001C0DED">
        <w:rPr>
          <w:lang w:val="ka-GE"/>
        </w:rPr>
        <w:t xml:space="preserve"> · </w:t>
      </w:r>
      <w:proofErr w:type="spellStart"/>
      <w:r w:rsidRPr="001C0DED">
        <w:rPr>
          <w:lang w:val="ka-GE"/>
        </w:rPr>
        <w:t>K</w:t>
      </w:r>
      <w:r w:rsidRPr="001C0DED">
        <w:rPr>
          <w:vertAlign w:val="subscript"/>
          <w:lang w:val="ka-GE"/>
        </w:rPr>
        <w:t>3</w:t>
      </w:r>
      <w:proofErr w:type="spellEnd"/>
      <w:r w:rsidRPr="001C0DED">
        <w:rPr>
          <w:lang w:val="ka-GE"/>
        </w:rPr>
        <w:t xml:space="preserve"> · </w:t>
      </w:r>
      <w:proofErr w:type="spellStart"/>
      <w:r w:rsidRPr="001C0DED">
        <w:rPr>
          <w:lang w:val="ka-GE"/>
        </w:rPr>
        <w:t>K</w:t>
      </w:r>
      <w:r w:rsidRPr="001C0DED">
        <w:rPr>
          <w:vertAlign w:val="subscript"/>
          <w:lang w:val="ka-GE"/>
        </w:rPr>
        <w:t>4</w:t>
      </w:r>
      <w:proofErr w:type="spellEnd"/>
      <w:r w:rsidRPr="001C0DED">
        <w:rPr>
          <w:lang w:val="ka-GE"/>
        </w:rPr>
        <w:t xml:space="preserve"> · </w:t>
      </w:r>
      <w:proofErr w:type="spellStart"/>
      <w:r w:rsidRPr="001C0DED">
        <w:rPr>
          <w:lang w:val="ka-GE"/>
        </w:rPr>
        <w:t>K</w:t>
      </w:r>
      <w:r w:rsidRPr="001C0DED">
        <w:rPr>
          <w:vertAlign w:val="subscript"/>
          <w:lang w:val="ka-GE"/>
        </w:rPr>
        <w:t>5</w:t>
      </w:r>
      <w:proofErr w:type="spellEnd"/>
      <w:r w:rsidRPr="001C0DED">
        <w:rPr>
          <w:lang w:val="ka-GE"/>
        </w:rPr>
        <w:t xml:space="preserve"> · </w:t>
      </w:r>
      <w:proofErr w:type="spellStart"/>
      <w:r w:rsidRPr="001C0DED">
        <w:rPr>
          <w:lang w:val="ka-GE"/>
        </w:rPr>
        <w:t>K</w:t>
      </w:r>
      <w:r w:rsidRPr="001C0DED">
        <w:rPr>
          <w:vertAlign w:val="subscript"/>
          <w:lang w:val="ka-GE"/>
        </w:rPr>
        <w:t>7</w:t>
      </w:r>
      <w:proofErr w:type="spellEnd"/>
      <w:r w:rsidRPr="001C0DED">
        <w:rPr>
          <w:lang w:val="ka-GE"/>
        </w:rPr>
        <w:t xml:space="preserve"> · </w:t>
      </w:r>
      <w:proofErr w:type="spellStart"/>
      <w:r w:rsidRPr="001C0DED">
        <w:rPr>
          <w:lang w:val="ka-GE"/>
        </w:rPr>
        <w:t>K</w:t>
      </w:r>
      <w:r w:rsidRPr="001C0DED">
        <w:rPr>
          <w:vertAlign w:val="subscript"/>
          <w:lang w:val="ka-GE"/>
        </w:rPr>
        <w:t>8</w:t>
      </w:r>
      <w:proofErr w:type="spellEnd"/>
      <w:r w:rsidRPr="001C0DED">
        <w:rPr>
          <w:lang w:val="ka-GE"/>
        </w:rPr>
        <w:t xml:space="preserve"> · </w:t>
      </w:r>
      <w:proofErr w:type="spellStart"/>
      <w:r w:rsidRPr="001C0DED">
        <w:rPr>
          <w:lang w:val="ka-GE"/>
        </w:rPr>
        <w:t>K</w:t>
      </w:r>
      <w:r w:rsidRPr="001C0DED">
        <w:rPr>
          <w:vertAlign w:val="subscript"/>
          <w:lang w:val="ka-GE"/>
        </w:rPr>
        <w:t>9</w:t>
      </w:r>
      <w:proofErr w:type="spellEnd"/>
      <w:r w:rsidRPr="001C0DED">
        <w:rPr>
          <w:lang w:val="ka-GE"/>
        </w:rPr>
        <w:t xml:space="preserve"> · B · </w:t>
      </w:r>
      <w:proofErr w:type="spellStart"/>
      <w:r w:rsidRPr="001C0DED">
        <w:rPr>
          <w:lang w:val="ka-GE"/>
        </w:rPr>
        <w:t>G</w:t>
      </w:r>
      <w:r w:rsidRPr="001C0DED">
        <w:rPr>
          <w:vertAlign w:val="subscript"/>
          <w:lang w:val="ka-GE"/>
        </w:rPr>
        <w:t>ч</w:t>
      </w:r>
      <w:proofErr w:type="spellEnd"/>
      <w:r w:rsidRPr="001C0DED">
        <w:rPr>
          <w:lang w:val="ka-GE"/>
        </w:rPr>
        <w:t xml:space="preserve"> · 10</w:t>
      </w:r>
      <w:r w:rsidRPr="001C0DED">
        <w:rPr>
          <w:vertAlign w:val="superscript"/>
          <w:lang w:val="ka-GE"/>
        </w:rPr>
        <w:t>6</w:t>
      </w:r>
      <w:r w:rsidRPr="001C0DED">
        <w:rPr>
          <w:lang w:val="ka-GE"/>
        </w:rPr>
        <w:t xml:space="preserve"> / 3600, გ/წმ</w:t>
      </w:r>
      <w:r w:rsidRPr="001C0DED">
        <w:rPr>
          <w:lang w:val="ka-GE"/>
        </w:rPr>
        <w:tab/>
      </w:r>
    </w:p>
    <w:p w:rsidR="005E6B5A" w:rsidRPr="001C0DED" w:rsidRDefault="005E6B5A" w:rsidP="001C0DED">
      <w:pPr>
        <w:rPr>
          <w:lang w:val="ka-GE"/>
        </w:rPr>
      </w:pPr>
      <w:r w:rsidRPr="001C0DED">
        <w:rPr>
          <w:lang w:val="ka-GE"/>
        </w:rPr>
        <w:t xml:space="preserve">სადაც </w:t>
      </w:r>
      <w:proofErr w:type="spellStart"/>
      <w:r w:rsidRPr="001C0DED">
        <w:rPr>
          <w:b/>
          <w:lang w:val="ka-GE"/>
        </w:rPr>
        <w:t>K</w:t>
      </w:r>
      <w:r w:rsidRPr="001C0DED">
        <w:rPr>
          <w:b/>
          <w:vertAlign w:val="subscript"/>
          <w:lang w:val="ka-GE"/>
        </w:rPr>
        <w:t>1</w:t>
      </w:r>
      <w:proofErr w:type="spellEnd"/>
      <w:r w:rsidRPr="001C0DED">
        <w:rPr>
          <w:lang w:val="ka-GE"/>
        </w:rPr>
        <w:t xml:space="preserve"> -მტვრის ფრაქციის (0-</w:t>
      </w:r>
      <w:proofErr w:type="spellStart"/>
      <w:r w:rsidRPr="001C0DED">
        <w:rPr>
          <w:lang w:val="ka-GE"/>
        </w:rPr>
        <w:t>200მკმ</w:t>
      </w:r>
      <w:proofErr w:type="spellEnd"/>
      <w:r w:rsidRPr="001C0DED">
        <w:rPr>
          <w:lang w:val="ka-GE"/>
        </w:rPr>
        <w:t xml:space="preserve">) წონითი წილი  მასალაში; </w:t>
      </w:r>
    </w:p>
    <w:p w:rsidR="005E6B5A" w:rsidRPr="001C0DED" w:rsidRDefault="005E6B5A" w:rsidP="001C0DED">
      <w:pPr>
        <w:rPr>
          <w:lang w:val="ka-GE"/>
        </w:rPr>
      </w:pPr>
      <w:proofErr w:type="spellStart"/>
      <w:r w:rsidRPr="001C0DED">
        <w:rPr>
          <w:b/>
          <w:lang w:val="ka-GE"/>
        </w:rPr>
        <w:t>K</w:t>
      </w:r>
      <w:r w:rsidRPr="001C0DED">
        <w:rPr>
          <w:b/>
          <w:vertAlign w:val="subscript"/>
          <w:lang w:val="ka-GE"/>
        </w:rPr>
        <w:t>2</w:t>
      </w:r>
      <w:proofErr w:type="spellEnd"/>
      <w:r w:rsidRPr="001C0DED">
        <w:rPr>
          <w:b/>
          <w:lang w:val="ka-GE"/>
        </w:rPr>
        <w:t xml:space="preserve"> </w:t>
      </w:r>
      <w:r w:rsidRPr="001C0DED">
        <w:rPr>
          <w:lang w:val="ka-GE"/>
        </w:rPr>
        <w:t xml:space="preserve">- მტვრის წილი (მტვრის მთლიანი წონითი წილიდან), რომელიც გადადის </w:t>
      </w:r>
      <w:proofErr w:type="spellStart"/>
      <w:r w:rsidRPr="001C0DED">
        <w:rPr>
          <w:lang w:val="ka-GE"/>
        </w:rPr>
        <w:t>აეროზოლში</w:t>
      </w:r>
      <w:proofErr w:type="spellEnd"/>
      <w:r w:rsidRPr="001C0DED">
        <w:rPr>
          <w:lang w:val="ka-GE"/>
        </w:rPr>
        <w:t xml:space="preserve"> (0-</w:t>
      </w:r>
      <w:proofErr w:type="spellStart"/>
      <w:r w:rsidRPr="001C0DED">
        <w:rPr>
          <w:lang w:val="ka-GE"/>
        </w:rPr>
        <w:t>10მ</w:t>
      </w:r>
      <w:proofErr w:type="spellEnd"/>
      <w:r w:rsidRPr="001C0DED">
        <w:rPr>
          <w:lang w:val="ka-GE"/>
        </w:rPr>
        <w:t xml:space="preserve"> კმ); </w:t>
      </w:r>
    </w:p>
    <w:p w:rsidR="005E6B5A" w:rsidRPr="001C0DED" w:rsidRDefault="005E6B5A" w:rsidP="001C0DED">
      <w:pPr>
        <w:rPr>
          <w:lang w:val="ka-GE"/>
        </w:rPr>
      </w:pPr>
      <w:proofErr w:type="spellStart"/>
      <w:r w:rsidRPr="001C0DED">
        <w:rPr>
          <w:b/>
          <w:lang w:val="ka-GE"/>
        </w:rPr>
        <w:lastRenderedPageBreak/>
        <w:t>K</w:t>
      </w:r>
      <w:r w:rsidRPr="001C0DED">
        <w:rPr>
          <w:b/>
          <w:vertAlign w:val="subscript"/>
          <w:lang w:val="ka-GE"/>
        </w:rPr>
        <w:t>3</w:t>
      </w:r>
      <w:proofErr w:type="spellEnd"/>
      <w:r w:rsidRPr="001C0DED">
        <w:rPr>
          <w:b/>
          <w:lang w:val="ka-GE"/>
        </w:rPr>
        <w:t xml:space="preserve"> </w:t>
      </w:r>
      <w:r w:rsidRPr="001C0DED">
        <w:rPr>
          <w:lang w:val="ka-GE"/>
        </w:rPr>
        <w:t xml:space="preserve">- კოეფიციენტი, რომელიც ითვალისწინებს ადგილობრივ მეტეო პირობებს; </w:t>
      </w:r>
    </w:p>
    <w:p w:rsidR="005E6B5A" w:rsidRPr="001C0DED" w:rsidRDefault="005E6B5A" w:rsidP="001C0DED">
      <w:pPr>
        <w:rPr>
          <w:lang w:val="ka-GE"/>
        </w:rPr>
      </w:pPr>
      <w:proofErr w:type="spellStart"/>
      <w:r w:rsidRPr="001C0DED">
        <w:rPr>
          <w:b/>
          <w:lang w:val="ka-GE"/>
        </w:rPr>
        <w:t>K</w:t>
      </w:r>
      <w:r w:rsidRPr="001C0DED">
        <w:rPr>
          <w:b/>
          <w:vertAlign w:val="subscript"/>
          <w:lang w:val="ka-GE"/>
        </w:rPr>
        <w:t>4</w:t>
      </w:r>
      <w:proofErr w:type="spellEnd"/>
      <w:r w:rsidRPr="001C0DED">
        <w:rPr>
          <w:b/>
          <w:lang w:val="ka-GE"/>
        </w:rPr>
        <w:t xml:space="preserve"> </w:t>
      </w:r>
      <w:r w:rsidRPr="001C0DED">
        <w:rPr>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w:t>
      </w:r>
      <w:proofErr w:type="spellStart"/>
      <w:r w:rsidRPr="001C0DED">
        <w:rPr>
          <w:lang w:val="ka-GE"/>
        </w:rPr>
        <w:t>ამტვერების</w:t>
      </w:r>
      <w:proofErr w:type="spellEnd"/>
      <w:r w:rsidRPr="001C0DED">
        <w:rPr>
          <w:lang w:val="ka-GE"/>
        </w:rPr>
        <w:t xml:space="preserve"> პირობებს;  </w:t>
      </w:r>
    </w:p>
    <w:p w:rsidR="005E6B5A" w:rsidRPr="001C0DED" w:rsidRDefault="005E6B5A" w:rsidP="001C0DED">
      <w:pPr>
        <w:rPr>
          <w:lang w:val="ka-GE"/>
        </w:rPr>
      </w:pPr>
      <w:proofErr w:type="spellStart"/>
      <w:r w:rsidRPr="001C0DED">
        <w:rPr>
          <w:b/>
          <w:lang w:val="ka-GE"/>
        </w:rPr>
        <w:t>K</w:t>
      </w:r>
      <w:r w:rsidRPr="001C0DED">
        <w:rPr>
          <w:b/>
          <w:vertAlign w:val="subscript"/>
          <w:lang w:val="ka-GE"/>
        </w:rPr>
        <w:t>5</w:t>
      </w:r>
      <w:proofErr w:type="spellEnd"/>
      <w:r w:rsidRPr="001C0DED">
        <w:rPr>
          <w:b/>
          <w:lang w:val="ka-GE"/>
        </w:rPr>
        <w:t xml:space="preserve"> </w:t>
      </w:r>
      <w:r w:rsidRPr="001C0DED">
        <w:rPr>
          <w:lang w:val="ka-GE"/>
        </w:rPr>
        <w:t xml:space="preserve">- კოეფიციენტი, რომელიც ითვალისწინებს მასალის ტენიანობას;  </w:t>
      </w:r>
    </w:p>
    <w:p w:rsidR="005E6B5A" w:rsidRPr="001C0DED" w:rsidRDefault="005E6B5A" w:rsidP="001C0DED">
      <w:pPr>
        <w:rPr>
          <w:lang w:val="ka-GE"/>
        </w:rPr>
      </w:pPr>
      <w:proofErr w:type="spellStart"/>
      <w:r w:rsidRPr="001C0DED">
        <w:rPr>
          <w:b/>
          <w:lang w:val="ka-GE"/>
        </w:rPr>
        <w:t>K</w:t>
      </w:r>
      <w:r w:rsidRPr="001C0DED">
        <w:rPr>
          <w:b/>
          <w:vertAlign w:val="subscript"/>
          <w:lang w:val="ka-GE"/>
        </w:rPr>
        <w:t>7</w:t>
      </w:r>
      <w:proofErr w:type="spellEnd"/>
      <w:r w:rsidRPr="001C0DED">
        <w:rPr>
          <w:lang w:val="ka-GE"/>
        </w:rPr>
        <w:t xml:space="preserve"> - კოეფიციენტი, რომელიც ითვალისწინებს მასალის ზომებს; </w:t>
      </w:r>
    </w:p>
    <w:p w:rsidR="005E6B5A" w:rsidRPr="001C0DED" w:rsidRDefault="005E6B5A" w:rsidP="001C0DED">
      <w:pPr>
        <w:rPr>
          <w:lang w:val="ka-GE"/>
        </w:rPr>
      </w:pPr>
      <w:proofErr w:type="spellStart"/>
      <w:r w:rsidRPr="001C0DED">
        <w:rPr>
          <w:b/>
          <w:lang w:val="ka-GE"/>
        </w:rPr>
        <w:t>K</w:t>
      </w:r>
      <w:r w:rsidRPr="001C0DED">
        <w:rPr>
          <w:b/>
          <w:vertAlign w:val="subscript"/>
          <w:lang w:val="ka-GE"/>
        </w:rPr>
        <w:t>8</w:t>
      </w:r>
      <w:proofErr w:type="spellEnd"/>
      <w:r w:rsidRPr="001C0DED">
        <w:rPr>
          <w:lang w:val="ka-GE"/>
        </w:rPr>
        <w:t xml:space="preserve">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proofErr w:type="spellStart"/>
      <w:r w:rsidRPr="001C0DED">
        <w:rPr>
          <w:lang w:val="ka-GE"/>
        </w:rPr>
        <w:t>K</w:t>
      </w:r>
      <w:r w:rsidRPr="001C0DED">
        <w:rPr>
          <w:vertAlign w:val="subscript"/>
          <w:lang w:val="ka-GE"/>
        </w:rPr>
        <w:t>8</w:t>
      </w:r>
      <w:proofErr w:type="spellEnd"/>
      <w:r w:rsidRPr="001C0DED">
        <w:rPr>
          <w:lang w:val="ka-GE"/>
        </w:rPr>
        <w:t xml:space="preserve"> = 1; </w:t>
      </w:r>
    </w:p>
    <w:p w:rsidR="005E6B5A" w:rsidRPr="001C0DED" w:rsidRDefault="005E6B5A" w:rsidP="001C0DED">
      <w:pPr>
        <w:rPr>
          <w:lang w:val="ka-GE"/>
        </w:rPr>
      </w:pPr>
      <w:proofErr w:type="spellStart"/>
      <w:r w:rsidRPr="001C0DED">
        <w:rPr>
          <w:b/>
          <w:lang w:val="ka-GE"/>
        </w:rPr>
        <w:t>K</w:t>
      </w:r>
      <w:r w:rsidRPr="001C0DED">
        <w:rPr>
          <w:b/>
          <w:vertAlign w:val="subscript"/>
          <w:lang w:val="ka-GE"/>
        </w:rPr>
        <w:t>9</w:t>
      </w:r>
      <w:proofErr w:type="spellEnd"/>
      <w:r w:rsidRPr="001C0DED">
        <w:rPr>
          <w:b/>
          <w:lang w:val="ka-GE"/>
        </w:rPr>
        <w:t xml:space="preserve"> </w:t>
      </w:r>
      <w:r w:rsidRPr="001C0DED">
        <w:rPr>
          <w:lang w:val="ka-GE"/>
        </w:rPr>
        <w:t xml:space="preserve">- შემასწორებელი კოეფიციენტი </w:t>
      </w:r>
      <w:proofErr w:type="spellStart"/>
      <w:r w:rsidRPr="001C0DED">
        <w:rPr>
          <w:lang w:val="ka-GE"/>
        </w:rPr>
        <w:t>ზალპური</w:t>
      </w:r>
      <w:proofErr w:type="spellEnd"/>
      <w:r w:rsidRPr="001C0DED">
        <w:rPr>
          <w:lang w:val="ka-GE"/>
        </w:rPr>
        <w:t xml:space="preserve"> </w:t>
      </w:r>
      <w:proofErr w:type="spellStart"/>
      <w:r w:rsidRPr="001C0DED">
        <w:rPr>
          <w:lang w:val="ka-GE"/>
        </w:rPr>
        <w:t>ჩამოცლისას</w:t>
      </w:r>
      <w:proofErr w:type="spellEnd"/>
      <w:r w:rsidRPr="001C0DED">
        <w:rPr>
          <w:lang w:val="ka-GE"/>
        </w:rPr>
        <w:t xml:space="preserve"> </w:t>
      </w:r>
      <w:proofErr w:type="spellStart"/>
      <w:r w:rsidRPr="001C0DED">
        <w:rPr>
          <w:lang w:val="ka-GE"/>
        </w:rPr>
        <w:t>ავტოთვითმცლელიდან</w:t>
      </w:r>
      <w:proofErr w:type="spellEnd"/>
      <w:r w:rsidRPr="001C0DED">
        <w:rPr>
          <w:lang w:val="ka-GE"/>
        </w:rPr>
        <w:t xml:space="preserve">.  </w:t>
      </w:r>
    </w:p>
    <w:p w:rsidR="005E6B5A" w:rsidRPr="001C0DED" w:rsidRDefault="005E6B5A" w:rsidP="001C0DED">
      <w:pPr>
        <w:rPr>
          <w:lang w:val="ka-GE"/>
        </w:rPr>
      </w:pPr>
      <w:r w:rsidRPr="001C0DED">
        <w:rPr>
          <w:b/>
          <w:lang w:val="ka-GE"/>
        </w:rPr>
        <w:t xml:space="preserve">B </w:t>
      </w:r>
      <w:r w:rsidRPr="001C0DED">
        <w:rPr>
          <w:lang w:val="ka-GE"/>
        </w:rPr>
        <w:t xml:space="preserve">- კოეფიციენტი, რომელიც ითვალისწინებს გადმოყრის სიმაღლეს; </w:t>
      </w:r>
    </w:p>
    <w:p w:rsidR="005E6B5A" w:rsidRPr="001C0DED" w:rsidRDefault="005E6B5A" w:rsidP="001C0DED">
      <w:pPr>
        <w:rPr>
          <w:lang w:val="ka-GE"/>
        </w:rPr>
      </w:pPr>
      <w:proofErr w:type="spellStart"/>
      <w:r w:rsidRPr="001C0DED">
        <w:rPr>
          <w:b/>
          <w:lang w:val="ka-GE"/>
        </w:rPr>
        <w:t>G</w:t>
      </w:r>
      <w:r w:rsidRPr="001C0DED">
        <w:rPr>
          <w:b/>
          <w:vertAlign w:val="subscript"/>
          <w:lang w:val="ka-GE"/>
        </w:rPr>
        <w:t>ч</w:t>
      </w:r>
      <w:proofErr w:type="spellEnd"/>
      <w:r w:rsidRPr="001C0DED">
        <w:rPr>
          <w:b/>
          <w:lang w:val="ka-GE"/>
        </w:rPr>
        <w:t xml:space="preserve"> </w:t>
      </w:r>
      <w:r w:rsidRPr="001C0DED">
        <w:rPr>
          <w:lang w:val="ka-GE"/>
        </w:rPr>
        <w:t xml:space="preserve">– გადასატვირთი მასალის რ-ბა სთ-ში, (ტ/სთ). </w:t>
      </w:r>
    </w:p>
    <w:p w:rsidR="005E6B5A" w:rsidRPr="001C0DED" w:rsidRDefault="005E6B5A" w:rsidP="001C0DED">
      <w:pPr>
        <w:rPr>
          <w:lang w:val="ka-GE"/>
        </w:rPr>
      </w:pPr>
      <w:r w:rsidRPr="001C0DED">
        <w:rPr>
          <w:lang w:val="ka-GE"/>
        </w:rPr>
        <w:t xml:space="preserve">მტვრის ჯამური წლიური ემისიის გაანგარიშება ხორციელდება ფორმულით: </w:t>
      </w:r>
    </w:p>
    <w:p w:rsidR="005E6B5A" w:rsidRPr="001C0DED" w:rsidRDefault="005E6B5A" w:rsidP="001C0DED">
      <w:pPr>
        <w:tabs>
          <w:tab w:val="center" w:pos="5103"/>
          <w:tab w:val="right" w:pos="9922"/>
        </w:tabs>
        <w:rPr>
          <w:lang w:val="ka-GE"/>
        </w:rPr>
      </w:pPr>
      <w:r w:rsidRPr="001C0DED">
        <w:rPr>
          <w:lang w:val="ka-GE"/>
        </w:rPr>
        <w:tab/>
      </w:r>
      <w:proofErr w:type="spellStart"/>
      <w:r w:rsidRPr="001C0DED">
        <w:rPr>
          <w:b/>
          <w:lang w:val="ka-GE"/>
        </w:rPr>
        <w:t>П</w:t>
      </w:r>
      <w:r w:rsidRPr="001C0DED">
        <w:rPr>
          <w:b/>
          <w:vertAlign w:val="subscript"/>
          <w:lang w:val="ka-GE"/>
        </w:rPr>
        <w:t>ГР</w:t>
      </w:r>
      <w:proofErr w:type="spellEnd"/>
      <w:r w:rsidRPr="001C0DED">
        <w:rPr>
          <w:b/>
          <w:lang w:val="ka-GE"/>
        </w:rPr>
        <w:t xml:space="preserve"> </w:t>
      </w:r>
      <w:r w:rsidRPr="001C0DED">
        <w:rPr>
          <w:lang w:val="ka-GE"/>
        </w:rPr>
        <w:t xml:space="preserve">= </w:t>
      </w:r>
      <w:proofErr w:type="spellStart"/>
      <w:r w:rsidRPr="001C0DED">
        <w:rPr>
          <w:lang w:val="ka-GE"/>
        </w:rPr>
        <w:t>K</w:t>
      </w:r>
      <w:r w:rsidRPr="001C0DED">
        <w:rPr>
          <w:vertAlign w:val="subscript"/>
          <w:lang w:val="ka-GE"/>
        </w:rPr>
        <w:t>1</w:t>
      </w:r>
      <w:proofErr w:type="spellEnd"/>
      <w:r w:rsidRPr="001C0DED">
        <w:rPr>
          <w:lang w:val="ka-GE"/>
        </w:rPr>
        <w:t xml:space="preserve"> · </w:t>
      </w:r>
      <w:proofErr w:type="spellStart"/>
      <w:r w:rsidRPr="001C0DED">
        <w:rPr>
          <w:lang w:val="ka-GE"/>
        </w:rPr>
        <w:t>K</w:t>
      </w:r>
      <w:r w:rsidRPr="001C0DED">
        <w:rPr>
          <w:vertAlign w:val="subscript"/>
          <w:lang w:val="ka-GE"/>
        </w:rPr>
        <w:t>2</w:t>
      </w:r>
      <w:proofErr w:type="spellEnd"/>
      <w:r w:rsidRPr="001C0DED">
        <w:rPr>
          <w:lang w:val="ka-GE"/>
        </w:rPr>
        <w:t xml:space="preserve"> · </w:t>
      </w:r>
      <w:proofErr w:type="spellStart"/>
      <w:r w:rsidRPr="001C0DED">
        <w:rPr>
          <w:lang w:val="ka-GE"/>
        </w:rPr>
        <w:t>K</w:t>
      </w:r>
      <w:r w:rsidRPr="001C0DED">
        <w:rPr>
          <w:vertAlign w:val="subscript"/>
          <w:lang w:val="ka-GE"/>
        </w:rPr>
        <w:t>3</w:t>
      </w:r>
      <w:proofErr w:type="spellEnd"/>
      <w:r w:rsidRPr="001C0DED">
        <w:rPr>
          <w:lang w:val="ka-GE"/>
        </w:rPr>
        <w:t xml:space="preserve"> · </w:t>
      </w:r>
      <w:proofErr w:type="spellStart"/>
      <w:r w:rsidRPr="001C0DED">
        <w:rPr>
          <w:lang w:val="ka-GE"/>
        </w:rPr>
        <w:t>K</w:t>
      </w:r>
      <w:r w:rsidRPr="001C0DED">
        <w:rPr>
          <w:vertAlign w:val="subscript"/>
          <w:lang w:val="ka-GE"/>
        </w:rPr>
        <w:t>4</w:t>
      </w:r>
      <w:proofErr w:type="spellEnd"/>
      <w:r w:rsidRPr="001C0DED">
        <w:rPr>
          <w:lang w:val="ka-GE"/>
        </w:rPr>
        <w:t xml:space="preserve"> · </w:t>
      </w:r>
      <w:proofErr w:type="spellStart"/>
      <w:r w:rsidRPr="001C0DED">
        <w:rPr>
          <w:lang w:val="ka-GE"/>
        </w:rPr>
        <w:t>K</w:t>
      </w:r>
      <w:r w:rsidRPr="001C0DED">
        <w:rPr>
          <w:vertAlign w:val="subscript"/>
          <w:lang w:val="ka-GE"/>
        </w:rPr>
        <w:t>5</w:t>
      </w:r>
      <w:proofErr w:type="spellEnd"/>
      <w:r w:rsidRPr="001C0DED">
        <w:rPr>
          <w:lang w:val="ka-GE"/>
        </w:rPr>
        <w:t xml:space="preserve"> · </w:t>
      </w:r>
      <w:proofErr w:type="spellStart"/>
      <w:r w:rsidRPr="001C0DED">
        <w:rPr>
          <w:lang w:val="ka-GE"/>
        </w:rPr>
        <w:t>K</w:t>
      </w:r>
      <w:r w:rsidRPr="001C0DED">
        <w:rPr>
          <w:vertAlign w:val="subscript"/>
          <w:lang w:val="ka-GE"/>
        </w:rPr>
        <w:t>7</w:t>
      </w:r>
      <w:proofErr w:type="spellEnd"/>
      <w:r w:rsidRPr="001C0DED">
        <w:rPr>
          <w:lang w:val="ka-GE"/>
        </w:rPr>
        <w:t xml:space="preserve"> · </w:t>
      </w:r>
      <w:proofErr w:type="spellStart"/>
      <w:r w:rsidRPr="001C0DED">
        <w:rPr>
          <w:lang w:val="ka-GE"/>
        </w:rPr>
        <w:t>K</w:t>
      </w:r>
      <w:r w:rsidRPr="001C0DED">
        <w:rPr>
          <w:vertAlign w:val="subscript"/>
          <w:lang w:val="ka-GE"/>
        </w:rPr>
        <w:t>8</w:t>
      </w:r>
      <w:proofErr w:type="spellEnd"/>
      <w:r w:rsidRPr="001C0DED">
        <w:rPr>
          <w:lang w:val="ka-GE"/>
        </w:rPr>
        <w:t xml:space="preserve"> · </w:t>
      </w:r>
      <w:proofErr w:type="spellStart"/>
      <w:r w:rsidRPr="001C0DED">
        <w:rPr>
          <w:lang w:val="ka-GE"/>
        </w:rPr>
        <w:t>K</w:t>
      </w:r>
      <w:r w:rsidRPr="001C0DED">
        <w:rPr>
          <w:vertAlign w:val="subscript"/>
          <w:lang w:val="ka-GE"/>
        </w:rPr>
        <w:t>9</w:t>
      </w:r>
      <w:proofErr w:type="spellEnd"/>
      <w:r w:rsidRPr="001C0DED">
        <w:rPr>
          <w:lang w:val="ka-GE"/>
        </w:rPr>
        <w:t xml:space="preserve"> · B · </w:t>
      </w:r>
      <w:proofErr w:type="spellStart"/>
      <w:r w:rsidRPr="001C0DED">
        <w:rPr>
          <w:lang w:val="ka-GE"/>
        </w:rPr>
        <w:t>G</w:t>
      </w:r>
      <w:r w:rsidRPr="001C0DED">
        <w:rPr>
          <w:vertAlign w:val="subscript"/>
          <w:lang w:val="ka-GE"/>
        </w:rPr>
        <w:t>год</w:t>
      </w:r>
      <w:proofErr w:type="spellEnd"/>
      <w:r w:rsidRPr="001C0DED">
        <w:rPr>
          <w:lang w:val="ka-GE"/>
        </w:rPr>
        <w:t>, ტ/წელ</w:t>
      </w:r>
      <w:r w:rsidRPr="001C0DED">
        <w:rPr>
          <w:lang w:val="ka-GE"/>
        </w:rPr>
        <w:tab/>
      </w:r>
    </w:p>
    <w:p w:rsidR="005E6B5A" w:rsidRDefault="005E6B5A" w:rsidP="001C0DED">
      <w:pPr>
        <w:rPr>
          <w:lang w:val="ka-GE"/>
        </w:rPr>
      </w:pPr>
      <w:r w:rsidRPr="001C0DED">
        <w:rPr>
          <w:lang w:val="ka-GE"/>
        </w:rPr>
        <w:t xml:space="preserve">სადაც </w:t>
      </w:r>
      <w:proofErr w:type="spellStart"/>
      <w:r w:rsidRPr="001C0DED">
        <w:rPr>
          <w:b/>
          <w:lang w:val="ka-GE"/>
        </w:rPr>
        <w:t>G</w:t>
      </w:r>
      <w:r w:rsidRPr="001C0DED">
        <w:rPr>
          <w:b/>
          <w:vertAlign w:val="subscript"/>
          <w:lang w:val="ka-GE"/>
        </w:rPr>
        <w:t>год</w:t>
      </w:r>
      <w:proofErr w:type="spellEnd"/>
      <w:r w:rsidRPr="001C0DED">
        <w:rPr>
          <w:lang w:val="ka-GE"/>
        </w:rPr>
        <w:t xml:space="preserve"> - გადასატვირთი მასალის წლიური რ-ბა, ტ/წელ</w:t>
      </w:r>
      <w:r w:rsidR="002948EE">
        <w:rPr>
          <w:lang w:val="ka-GE"/>
        </w:rPr>
        <w:t>.</w:t>
      </w:r>
    </w:p>
    <w:p w:rsidR="002948EE" w:rsidRPr="001C0DED" w:rsidRDefault="002948EE" w:rsidP="001C0DED">
      <w:pPr>
        <w:rPr>
          <w:lang w:val="ka-GE"/>
        </w:rPr>
      </w:pPr>
    </w:p>
    <w:p w:rsidR="005E6B5A" w:rsidRPr="001C0DED" w:rsidRDefault="005E6B5A" w:rsidP="001C0DED">
      <w:pPr>
        <w:pStyle w:val="Heading2"/>
        <w:rPr>
          <w:noProof w:val="0"/>
        </w:rPr>
      </w:pPr>
      <w:bookmarkStart w:id="82" w:name="_Toc98947683"/>
      <w:r w:rsidRPr="001C0DED">
        <w:rPr>
          <w:rFonts w:eastAsia="Calibri"/>
          <w:noProof w:val="0"/>
        </w:rPr>
        <w:t>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w:t>
      </w:r>
      <w:bookmarkEnd w:id="82"/>
      <w:r w:rsidRPr="001C0DED">
        <w:rPr>
          <w:rFonts w:eastAsia="Calibri"/>
          <w:noProof w:val="0"/>
        </w:rPr>
        <w:t xml:space="preserve"> </w:t>
      </w:r>
    </w:p>
    <w:p w:rsidR="005E6B5A" w:rsidRPr="001C0DED" w:rsidRDefault="005E6B5A" w:rsidP="001C0DED">
      <w:pPr>
        <w:rPr>
          <w:lang w:val="ka-GE"/>
        </w:rPr>
      </w:pPr>
      <w:proofErr w:type="spellStart"/>
      <w:r w:rsidRPr="001C0DED">
        <w:rPr>
          <w:b/>
          <w:lang w:val="ka-GE"/>
        </w:rPr>
        <w:t>M</w:t>
      </w:r>
      <w:r w:rsidRPr="001C0DED">
        <w:rPr>
          <w:vertAlign w:val="subscript"/>
          <w:lang w:val="ka-GE"/>
        </w:rPr>
        <w:t>2902</w:t>
      </w:r>
      <w:r w:rsidRPr="001C0DED">
        <w:rPr>
          <w:vertAlign w:val="superscript"/>
          <w:lang w:val="ka-GE"/>
        </w:rPr>
        <w:t>0.5მ</w:t>
      </w:r>
      <w:proofErr w:type="spellEnd"/>
      <w:r w:rsidRPr="001C0DED">
        <w:rPr>
          <w:vertAlign w:val="superscript"/>
          <w:lang w:val="ka-GE"/>
        </w:rPr>
        <w:t xml:space="preserve">/წმ </w:t>
      </w:r>
      <w:r w:rsidRPr="001C0DED">
        <w:rPr>
          <w:lang w:val="ka-GE"/>
        </w:rPr>
        <w:t xml:space="preserve"> = 0,04 · 0,02 · 1 · 0,005 · 0,1 · 0,1 · 1 · 0,2 · 0,5 · 35 · 10</w:t>
      </w:r>
      <w:r w:rsidRPr="001C0DED">
        <w:rPr>
          <w:vertAlign w:val="superscript"/>
          <w:lang w:val="ka-GE"/>
        </w:rPr>
        <w:t>6</w:t>
      </w:r>
      <w:r w:rsidRPr="001C0DED">
        <w:rPr>
          <w:lang w:val="ka-GE"/>
        </w:rPr>
        <w:t xml:space="preserve"> / 3600 = 0,0000389 გ/წმ;</w:t>
      </w:r>
    </w:p>
    <w:p w:rsidR="005E6B5A" w:rsidRPr="001C0DED" w:rsidRDefault="005E6B5A" w:rsidP="001C0DED">
      <w:pPr>
        <w:rPr>
          <w:lang w:val="ka-GE"/>
        </w:rPr>
      </w:pPr>
      <w:proofErr w:type="spellStart"/>
      <w:r w:rsidRPr="001C0DED">
        <w:rPr>
          <w:b/>
          <w:lang w:val="ka-GE"/>
        </w:rPr>
        <w:t>M</w:t>
      </w:r>
      <w:r w:rsidRPr="001C0DED">
        <w:rPr>
          <w:vertAlign w:val="subscript"/>
          <w:lang w:val="ka-GE"/>
        </w:rPr>
        <w:t>2902</w:t>
      </w:r>
      <w:proofErr w:type="spellEnd"/>
      <w:r w:rsidRPr="001C0DED">
        <w:rPr>
          <w:vertAlign w:val="superscript"/>
          <w:lang w:val="ka-GE"/>
        </w:rPr>
        <w:t xml:space="preserve"> 7,5  მ/წმ </w:t>
      </w:r>
      <w:r w:rsidRPr="001C0DED">
        <w:rPr>
          <w:lang w:val="ka-GE"/>
        </w:rPr>
        <w:t xml:space="preserve"> = 0,04 · 0,02 · 1,7 · 0,005 · 0,1 · 0,1 · 1 · 0,2 · 0,5 · 35 · 10</w:t>
      </w:r>
      <w:r w:rsidRPr="001C0DED">
        <w:rPr>
          <w:vertAlign w:val="superscript"/>
          <w:lang w:val="ka-GE"/>
        </w:rPr>
        <w:t>6</w:t>
      </w:r>
      <w:r w:rsidRPr="001C0DED">
        <w:rPr>
          <w:lang w:val="ka-GE"/>
        </w:rPr>
        <w:t xml:space="preserve"> / 3600 = 0,0000661 გ/წმ;</w:t>
      </w:r>
    </w:p>
    <w:p w:rsidR="005E6B5A" w:rsidRPr="001C0DED" w:rsidRDefault="005E6B5A" w:rsidP="001C0DED">
      <w:pPr>
        <w:rPr>
          <w:lang w:val="ka-GE"/>
        </w:rPr>
      </w:pPr>
      <w:proofErr w:type="spellStart"/>
      <w:r w:rsidRPr="001C0DED">
        <w:rPr>
          <w:b/>
          <w:lang w:val="ka-GE"/>
        </w:rPr>
        <w:t>П</w:t>
      </w:r>
      <w:r w:rsidRPr="001C0DED">
        <w:rPr>
          <w:vertAlign w:val="subscript"/>
          <w:lang w:val="ka-GE"/>
        </w:rPr>
        <w:t>2902</w:t>
      </w:r>
      <w:proofErr w:type="spellEnd"/>
      <w:r w:rsidRPr="001C0DED">
        <w:rPr>
          <w:vertAlign w:val="subscript"/>
          <w:lang w:val="ka-GE"/>
        </w:rPr>
        <w:t xml:space="preserve"> </w:t>
      </w:r>
      <w:r w:rsidRPr="001C0DED">
        <w:rPr>
          <w:lang w:val="ka-GE"/>
        </w:rPr>
        <w:t>= 0,04 · 0,02 · 1,2 · 0,005 · 0,1 · 0,1 · 1 · 0,2 · 0,5 · 67200 = 0,0003226 ტ/წელ.</w:t>
      </w:r>
    </w:p>
    <w:p w:rsidR="005E6B5A" w:rsidRPr="001C0DED" w:rsidRDefault="005E6B5A" w:rsidP="001C0DED">
      <w:pPr>
        <w:tabs>
          <w:tab w:val="left" w:pos="3880"/>
        </w:tabs>
        <w:rPr>
          <w:lang w:val="ka-GE"/>
        </w:rPr>
      </w:pPr>
      <w:r w:rsidRPr="001C0DED">
        <w:rPr>
          <w:lang w:val="ka-GE"/>
        </w:rPr>
        <w:t>[</w:t>
      </w:r>
      <w:r w:rsidRPr="001C0DED">
        <w:rPr>
          <w:b/>
          <w:lang w:val="ka-GE"/>
        </w:rPr>
        <w:t>8</w:t>
      </w:r>
      <w:r w:rsidRPr="001C0DED">
        <w:rPr>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5E6B5A" w:rsidRPr="001C0DED" w:rsidRDefault="005E6B5A" w:rsidP="001C0DED">
      <w:pPr>
        <w:tabs>
          <w:tab w:val="left" w:pos="3880"/>
        </w:tabs>
        <w:rPr>
          <w:b/>
          <w:lang w:val="ka-GE"/>
        </w:rPr>
      </w:pPr>
      <w:r w:rsidRPr="001C0DED">
        <w:rPr>
          <w:b/>
          <w:lang w:val="ka-GE"/>
        </w:rPr>
        <w:t>ემისიის კორექტირებისას გაანგარიშებული მრავლდება  0,4 კოეფიციენტზე:</w:t>
      </w:r>
    </w:p>
    <w:p w:rsidR="005E6B5A" w:rsidRPr="001C0DED" w:rsidRDefault="005E6B5A" w:rsidP="001C0DED">
      <w:pPr>
        <w:rPr>
          <w:lang w:val="ka-GE"/>
        </w:rPr>
      </w:pPr>
      <w:proofErr w:type="spellStart"/>
      <w:r w:rsidRPr="001C0DED">
        <w:rPr>
          <w:b/>
          <w:lang w:val="ka-GE"/>
        </w:rPr>
        <w:t>G</w:t>
      </w:r>
      <w:r w:rsidRPr="001C0DED">
        <w:rPr>
          <w:vertAlign w:val="subscript"/>
          <w:lang w:val="ka-GE"/>
        </w:rPr>
        <w:t>2902</w:t>
      </w:r>
      <w:proofErr w:type="spellEnd"/>
      <w:r w:rsidRPr="001C0DED">
        <w:rPr>
          <w:vertAlign w:val="subscript"/>
          <w:lang w:val="ka-GE"/>
        </w:rPr>
        <w:t xml:space="preserve"> </w:t>
      </w:r>
      <w:r w:rsidRPr="001C0DED">
        <w:rPr>
          <w:lang w:val="ka-GE"/>
        </w:rPr>
        <w:t xml:space="preserve">= 0,0000661 × 0,4  = 0,00002644 გ/წმ; </w:t>
      </w:r>
    </w:p>
    <w:p w:rsidR="005E6B5A" w:rsidRPr="001C0DED" w:rsidRDefault="005E6B5A" w:rsidP="001C0DED">
      <w:pPr>
        <w:rPr>
          <w:b/>
          <w:lang w:val="ka-GE"/>
        </w:rPr>
      </w:pPr>
      <w:proofErr w:type="spellStart"/>
      <w:r w:rsidRPr="001C0DED">
        <w:rPr>
          <w:b/>
          <w:lang w:val="ka-GE"/>
        </w:rPr>
        <w:t>M</w:t>
      </w:r>
      <w:r w:rsidRPr="001C0DED">
        <w:rPr>
          <w:vertAlign w:val="subscript"/>
          <w:lang w:val="ka-GE"/>
        </w:rPr>
        <w:t>2902</w:t>
      </w:r>
      <w:proofErr w:type="spellEnd"/>
      <w:r w:rsidRPr="001C0DED">
        <w:rPr>
          <w:lang w:val="ka-GE"/>
        </w:rPr>
        <w:t xml:space="preserve"> = 0,0003226 × 0,4  =  0,00012904</w:t>
      </w:r>
      <w:r w:rsidR="00491FF5">
        <w:rPr>
          <w:lang w:val="ka-GE"/>
        </w:rPr>
        <w:t xml:space="preserve"> </w:t>
      </w:r>
      <w:r w:rsidRPr="001C0DED">
        <w:rPr>
          <w:lang w:val="ka-GE"/>
        </w:rPr>
        <w:t>ტ/წელ.</w:t>
      </w:r>
    </w:p>
    <w:p w:rsidR="005E6B5A" w:rsidRPr="001C0DED" w:rsidRDefault="005E6B5A" w:rsidP="001C0DED">
      <w:pPr>
        <w:rPr>
          <w:lang w:val="ka-GE" w:eastAsia="ru-RU"/>
        </w:rPr>
      </w:pPr>
    </w:p>
    <w:p w:rsidR="005E6B5A" w:rsidRPr="001C0DED" w:rsidRDefault="005E6B5A" w:rsidP="001C0DED">
      <w:pPr>
        <w:pStyle w:val="Heading3r1"/>
        <w:numPr>
          <w:ilvl w:val="2"/>
          <w:numId w:val="89"/>
        </w:numPr>
        <w:rPr>
          <w:rFonts w:eastAsia="Calibri"/>
          <w:lang w:val="ka-GE"/>
        </w:rPr>
      </w:pPr>
      <w:bookmarkStart w:id="83" w:name="_Toc74567110"/>
      <w:bookmarkStart w:id="84" w:name="_Toc98947684"/>
      <w:r w:rsidRPr="001C0DED">
        <w:rPr>
          <w:rFonts w:eastAsia="Calibri"/>
          <w:lang w:val="ka-GE"/>
        </w:rPr>
        <w:t xml:space="preserve">ემისიის გაანგარიშება ნედლეულის დამუშავებისას(სამსხვრევი </w:t>
      </w:r>
      <w:proofErr w:type="spellStart"/>
      <w:r w:rsidRPr="001C0DED">
        <w:rPr>
          <w:rFonts w:eastAsia="Calibri"/>
          <w:lang w:val="ka-GE"/>
        </w:rPr>
        <w:t>DMD-166A</w:t>
      </w:r>
      <w:proofErr w:type="spellEnd"/>
      <w:r w:rsidRPr="001C0DED">
        <w:rPr>
          <w:rFonts w:eastAsia="Calibri"/>
          <w:lang w:val="ka-GE"/>
        </w:rPr>
        <w:t>) (გ-3)</w:t>
      </w:r>
      <w:bookmarkEnd w:id="83"/>
      <w:bookmarkEnd w:id="84"/>
    </w:p>
    <w:p w:rsidR="005E6B5A" w:rsidRPr="001C0DED" w:rsidRDefault="005E6B5A" w:rsidP="001C0DED">
      <w:pPr>
        <w:rPr>
          <w:rFonts w:eastAsia="Calibri" w:cs="Sylfaen"/>
          <w:lang w:val="ka-GE"/>
        </w:rPr>
      </w:pPr>
      <w:r w:rsidRPr="001C0DED">
        <w:rPr>
          <w:rFonts w:eastAsia="Calibri" w:cs="Sylfaen"/>
          <w:lang w:val="ka-GE"/>
        </w:rPr>
        <w:t>საქართველოს</w:t>
      </w:r>
      <w:r w:rsidRPr="001C0DED">
        <w:rPr>
          <w:rFonts w:eastAsia="Calibri"/>
          <w:lang w:val="ka-GE"/>
        </w:rPr>
        <w:t xml:space="preserve"> </w:t>
      </w:r>
      <w:r w:rsidRPr="001C0DED">
        <w:rPr>
          <w:rFonts w:eastAsia="Calibri" w:cs="Sylfaen"/>
          <w:lang w:val="ka-GE"/>
        </w:rPr>
        <w:t>მთავრობის</w:t>
      </w:r>
      <w:r w:rsidRPr="001C0DED">
        <w:rPr>
          <w:rFonts w:eastAsia="Calibri"/>
          <w:lang w:val="ka-GE"/>
        </w:rPr>
        <w:t xml:space="preserve"> № 435, 2013 </w:t>
      </w:r>
      <w:r w:rsidRPr="001C0DED">
        <w:rPr>
          <w:rFonts w:eastAsia="Calibri" w:cs="Sylfaen"/>
          <w:lang w:val="ka-GE"/>
        </w:rPr>
        <w:t>წლის</w:t>
      </w:r>
      <w:r w:rsidRPr="001C0DED">
        <w:rPr>
          <w:rFonts w:eastAsia="Calibri"/>
          <w:lang w:val="ka-GE"/>
        </w:rPr>
        <w:t xml:space="preserve"> 31 </w:t>
      </w:r>
      <w:r w:rsidRPr="001C0DED">
        <w:rPr>
          <w:rFonts w:eastAsia="Calibri" w:cs="Sylfaen"/>
          <w:lang w:val="ka-GE"/>
        </w:rPr>
        <w:t>დეკემბერის</w:t>
      </w:r>
      <w:r w:rsidRPr="001C0DED">
        <w:rPr>
          <w:rFonts w:eastAsia="Calibri"/>
          <w:lang w:val="ka-GE"/>
        </w:rPr>
        <w:t xml:space="preserve"> </w:t>
      </w:r>
      <w:r w:rsidRPr="001C0DED">
        <w:rPr>
          <w:rFonts w:eastAsia="Calibri" w:cs="Sylfaen"/>
          <w:lang w:val="ka-GE"/>
        </w:rPr>
        <w:t xml:space="preserve">დადგენილების მიხედვით, </w:t>
      </w:r>
      <w:r w:rsidRPr="001C0DED">
        <w:rPr>
          <w:rFonts w:eastAsia="Sylfaen" w:cs="Sylfaen"/>
          <w:lang w:val="ka-GE"/>
        </w:rPr>
        <w:t>სტაციონარული</w:t>
      </w:r>
      <w:r w:rsidRPr="001C0DED">
        <w:rPr>
          <w:rFonts w:eastAsia="Sylfaen"/>
          <w:lang w:val="ka-GE"/>
        </w:rPr>
        <w:t xml:space="preserve"> </w:t>
      </w:r>
      <w:r w:rsidRPr="001C0DED">
        <w:rPr>
          <w:rFonts w:eastAsia="Sylfaen" w:cs="Sylfaen"/>
          <w:lang w:val="ka-GE"/>
        </w:rPr>
        <w:t>წყაროებიდან</w:t>
      </w:r>
      <w:r w:rsidRPr="001C0DED">
        <w:rPr>
          <w:rFonts w:eastAsia="Sylfaen"/>
          <w:lang w:val="ka-GE"/>
        </w:rPr>
        <w:t xml:space="preserve"> </w:t>
      </w:r>
      <w:r w:rsidRPr="001C0DED">
        <w:rPr>
          <w:rFonts w:eastAsia="Sylfaen" w:cs="Sylfaen"/>
          <w:lang w:val="ka-GE"/>
        </w:rPr>
        <w:t>ტექნოლოგიური</w:t>
      </w:r>
      <w:r w:rsidRPr="001C0DED">
        <w:rPr>
          <w:rFonts w:eastAsia="Sylfaen"/>
          <w:lang w:val="ka-GE"/>
        </w:rPr>
        <w:t xml:space="preserve"> </w:t>
      </w:r>
      <w:r w:rsidRPr="001C0DED">
        <w:rPr>
          <w:rFonts w:eastAsia="Sylfaen" w:cs="Sylfaen"/>
          <w:lang w:val="ka-GE"/>
        </w:rPr>
        <w:t>პროცესების</w:t>
      </w:r>
      <w:r w:rsidRPr="001C0DED">
        <w:rPr>
          <w:rFonts w:eastAsia="Sylfaen"/>
          <w:lang w:val="ka-GE"/>
        </w:rPr>
        <w:t xml:space="preserve"> </w:t>
      </w:r>
      <w:r w:rsidRPr="001C0DED">
        <w:rPr>
          <w:rFonts w:eastAsia="Sylfaen" w:cs="Sylfaen"/>
          <w:lang w:val="ka-GE"/>
        </w:rPr>
        <w:t>მიხედვით</w:t>
      </w:r>
      <w:r w:rsidRPr="001C0DED">
        <w:rPr>
          <w:rFonts w:eastAsia="Sylfaen"/>
          <w:lang w:val="ka-GE"/>
        </w:rPr>
        <w:t xml:space="preserve"> </w:t>
      </w:r>
      <w:r w:rsidRPr="001C0DED">
        <w:rPr>
          <w:rFonts w:eastAsia="Sylfaen" w:cs="Sylfaen"/>
          <w:lang w:val="ka-GE"/>
        </w:rPr>
        <w:t>ატმოსფერულ</w:t>
      </w:r>
      <w:r w:rsidRPr="001C0DED">
        <w:rPr>
          <w:rFonts w:eastAsia="Sylfaen"/>
          <w:lang w:val="ka-GE"/>
        </w:rPr>
        <w:t xml:space="preserve"> </w:t>
      </w:r>
      <w:r w:rsidRPr="001C0DED">
        <w:rPr>
          <w:rFonts w:eastAsia="Sylfaen" w:cs="Sylfaen"/>
          <w:lang w:val="ka-GE"/>
        </w:rPr>
        <w:t>ჰაერში</w:t>
      </w:r>
      <w:r w:rsidRPr="001C0DED">
        <w:rPr>
          <w:rFonts w:eastAsia="Calibri" w:cs="Sylfaen"/>
          <w:lang w:val="ka-GE"/>
        </w:rPr>
        <w:t xml:space="preserve">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შესაბამისად (</w:t>
      </w:r>
      <w:r w:rsidRPr="001C0DED">
        <w:rPr>
          <w:rFonts w:eastAsia="Calibri" w:cs="Sylfaen"/>
          <w:b/>
          <w:lang w:val="ka-GE"/>
        </w:rPr>
        <w:t>დანართი 93</w:t>
      </w:r>
      <w:r w:rsidRPr="001C0DED">
        <w:rPr>
          <w:rFonts w:eastAsia="Calibri" w:cs="Sylfaen"/>
          <w:lang w:val="ka-GE"/>
        </w:rPr>
        <w:t xml:space="preserve">).  </w:t>
      </w:r>
    </w:p>
    <w:p w:rsidR="005E6B5A" w:rsidRPr="001C0DED" w:rsidRDefault="005E6B5A" w:rsidP="001C0DED">
      <w:pPr>
        <w:rPr>
          <w:rFonts w:eastAsia="Calibri" w:cs="Sylfaen"/>
          <w:lang w:val="ka-GE"/>
        </w:rPr>
      </w:pPr>
      <w:r w:rsidRPr="001C0DED">
        <w:rPr>
          <w:rFonts w:eastAsia="Calibri" w:cs="Sylfaen"/>
          <w:lang w:val="ka-GE"/>
        </w:rPr>
        <w:t>დადგენილების მიხედვით ნედლეულის(ინერტული მასალა-ხრეში) წარმოებისას მტვრის ხვედრითი გამოყოფის კოეფიციენტი შეადგენს  ა) მშრალი მასალის - 0,14 კგ/ტ,  ბ) სველი მასალის - 0,009 კგ/ტ;</w:t>
      </w:r>
    </w:p>
    <w:p w:rsidR="005E6B5A" w:rsidRPr="001C0DED" w:rsidRDefault="005E6B5A" w:rsidP="001C0DED">
      <w:pPr>
        <w:rPr>
          <w:rFonts w:eastAsia="Calibri" w:cs="Sylfaen"/>
          <w:lang w:val="ka-GE"/>
        </w:rPr>
      </w:pPr>
      <w:r w:rsidRPr="001C0DED">
        <w:rPr>
          <w:rFonts w:eastAsia="Calibri" w:cs="Sylfaen"/>
          <w:lang w:val="ka-GE"/>
        </w:rPr>
        <w:t xml:space="preserve">ვინაიდან ტექნოლოგიური პროცესი მიმდინარეობს სველი მეთოდის გამოყენებით საანგარიშო კოეფიციენტად მიიღება </w:t>
      </w:r>
      <w:proofErr w:type="spellStart"/>
      <w:r w:rsidRPr="001C0DED">
        <w:rPr>
          <w:rFonts w:eastAsia="Calibri" w:cs="Sylfaen"/>
          <w:lang w:val="ka-GE"/>
        </w:rPr>
        <w:t>0,009კგ</w:t>
      </w:r>
      <w:proofErr w:type="spellEnd"/>
      <w:r w:rsidRPr="001C0DED">
        <w:rPr>
          <w:rFonts w:eastAsia="Calibri" w:cs="Sylfaen"/>
          <w:lang w:val="ka-GE"/>
        </w:rPr>
        <w:t>/ტ;</w:t>
      </w:r>
    </w:p>
    <w:p w:rsidR="005E6B5A" w:rsidRPr="001C0DED" w:rsidRDefault="005E6B5A" w:rsidP="001C0DED">
      <w:pPr>
        <w:rPr>
          <w:rFonts w:eastAsia="Calibri" w:cs="Sylfaen"/>
          <w:lang w:val="ka-GE"/>
        </w:rPr>
      </w:pPr>
      <w:r w:rsidRPr="001C0DED">
        <w:rPr>
          <w:rFonts w:eastAsia="Calibri" w:cs="Sylfaen"/>
          <w:lang w:val="ka-GE"/>
        </w:rPr>
        <w:lastRenderedPageBreak/>
        <w:t xml:space="preserve">საწარმოში გამოყენებული ნედლეულის(ინერტული მასალა-ხრეში) წლიური რაოდენობა შეადგენს 67 </w:t>
      </w:r>
      <w:proofErr w:type="spellStart"/>
      <w:r w:rsidRPr="001C0DED">
        <w:rPr>
          <w:rFonts w:eastAsia="Calibri" w:cs="Sylfaen"/>
          <w:lang w:val="ka-GE"/>
        </w:rPr>
        <w:t>200ტ</w:t>
      </w:r>
      <w:proofErr w:type="spellEnd"/>
      <w:r w:rsidRPr="001C0DED">
        <w:rPr>
          <w:rFonts w:eastAsia="Calibri" w:cs="Sylfaen"/>
          <w:lang w:val="ka-GE"/>
        </w:rPr>
        <w:t>/წლ, შესაბამისად მტვრის გაფრქვეული რაოდენობა იქნება:</w:t>
      </w:r>
    </w:p>
    <w:p w:rsidR="005E6B5A" w:rsidRPr="001C0DED" w:rsidRDefault="005E6B5A" w:rsidP="001C0DED">
      <w:pPr>
        <w:tabs>
          <w:tab w:val="left" w:pos="1980"/>
        </w:tabs>
        <w:jc w:val="center"/>
        <w:rPr>
          <w:spacing w:val="-8"/>
          <w:lang w:val="ka-GE"/>
        </w:rPr>
      </w:pPr>
      <w:r w:rsidRPr="001C0DED">
        <w:rPr>
          <w:b/>
          <w:spacing w:val="-8"/>
          <w:lang w:val="ka-GE"/>
        </w:rPr>
        <w:t>М</w:t>
      </w:r>
      <w:r w:rsidRPr="001C0DED">
        <w:rPr>
          <w:spacing w:val="-8"/>
          <w:lang w:val="ka-GE"/>
        </w:rPr>
        <w:t xml:space="preserve"> =  </w:t>
      </w:r>
      <w:proofErr w:type="spellStart"/>
      <w:r w:rsidRPr="001C0DED">
        <w:rPr>
          <w:spacing w:val="-8"/>
          <w:lang w:val="ka-GE"/>
        </w:rPr>
        <w:t>67200ტ</w:t>
      </w:r>
      <w:proofErr w:type="spellEnd"/>
      <w:r w:rsidRPr="001C0DED">
        <w:rPr>
          <w:spacing w:val="-8"/>
          <w:lang w:val="ka-GE"/>
        </w:rPr>
        <w:t xml:space="preserve">/წელ  × </w:t>
      </w:r>
      <w:proofErr w:type="spellStart"/>
      <w:r w:rsidRPr="001C0DED">
        <w:rPr>
          <w:spacing w:val="-8"/>
          <w:lang w:val="ka-GE"/>
        </w:rPr>
        <w:t>0,009კგ</w:t>
      </w:r>
      <w:proofErr w:type="spellEnd"/>
      <w:r w:rsidRPr="001C0DED">
        <w:rPr>
          <w:spacing w:val="-8"/>
          <w:lang w:val="ka-GE"/>
        </w:rPr>
        <w:t>/ტ ÷ 1000   =  0,6048 ტ/წელ.</w:t>
      </w:r>
    </w:p>
    <w:p w:rsidR="005E6B5A" w:rsidRPr="001C0DED" w:rsidRDefault="005E6B5A" w:rsidP="001C0DED">
      <w:pPr>
        <w:rPr>
          <w:spacing w:val="-8"/>
          <w:lang w:val="ka-GE"/>
        </w:rPr>
      </w:pPr>
      <w:r w:rsidRPr="001C0DED">
        <w:rPr>
          <w:b/>
          <w:spacing w:val="-8"/>
          <w:lang w:val="ka-GE"/>
        </w:rPr>
        <w:t xml:space="preserve">                                                  G</w:t>
      </w:r>
      <w:r w:rsidRPr="001C0DED">
        <w:rPr>
          <w:spacing w:val="-8"/>
          <w:lang w:val="ka-GE"/>
        </w:rPr>
        <w:t xml:space="preserve"> =  0,6048 ტ/წელ  ÷ 3600 ÷ 1920  სთ × 10</w:t>
      </w:r>
      <w:r w:rsidRPr="001C0DED">
        <w:rPr>
          <w:spacing w:val="-8"/>
          <w:vertAlign w:val="superscript"/>
          <w:lang w:val="ka-GE"/>
        </w:rPr>
        <w:t xml:space="preserve">6 </w:t>
      </w:r>
      <w:r w:rsidRPr="001C0DED">
        <w:rPr>
          <w:spacing w:val="-8"/>
          <w:lang w:val="ka-GE"/>
        </w:rPr>
        <w:t xml:space="preserve">  =  0,0875 გ/წმ</w:t>
      </w:r>
    </w:p>
    <w:p w:rsidR="005E6B5A" w:rsidRPr="001C0DED" w:rsidRDefault="005E6B5A" w:rsidP="001C0DED">
      <w:pPr>
        <w:tabs>
          <w:tab w:val="left" w:pos="3880"/>
        </w:tabs>
        <w:rPr>
          <w:lang w:val="ka-GE"/>
        </w:rPr>
      </w:pPr>
      <w:r w:rsidRPr="001C0DED">
        <w:rPr>
          <w:lang w:val="ka-GE"/>
        </w:rPr>
        <w:t>[</w:t>
      </w:r>
      <w:r w:rsidRPr="001C0DED">
        <w:rPr>
          <w:b/>
          <w:lang w:val="ka-GE"/>
        </w:rPr>
        <w:t>8</w:t>
      </w:r>
      <w:r w:rsidRPr="001C0DED">
        <w:rPr>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5E6B5A" w:rsidRPr="001C0DED" w:rsidRDefault="005E6B5A" w:rsidP="001C0DED">
      <w:pPr>
        <w:tabs>
          <w:tab w:val="left" w:pos="3880"/>
        </w:tabs>
        <w:rPr>
          <w:b/>
          <w:lang w:val="ka-GE"/>
        </w:rPr>
      </w:pPr>
      <w:r w:rsidRPr="001C0DED">
        <w:rPr>
          <w:b/>
          <w:lang w:val="ka-GE"/>
        </w:rPr>
        <w:t>ემისიის კორექტირებისას გაანგარიშებული მრავლდება  0,4 კოეფიციენტზე:</w:t>
      </w:r>
    </w:p>
    <w:p w:rsidR="005E6B5A" w:rsidRPr="001C0DED" w:rsidRDefault="005E6B5A" w:rsidP="001C0DED">
      <w:pPr>
        <w:rPr>
          <w:b/>
          <w:lang w:val="ka-GE"/>
        </w:rPr>
      </w:pPr>
      <w:proofErr w:type="spellStart"/>
      <w:r w:rsidRPr="001C0DED">
        <w:rPr>
          <w:b/>
          <w:lang w:val="ka-GE"/>
        </w:rPr>
        <w:t>G</w:t>
      </w:r>
      <w:r w:rsidRPr="001C0DED">
        <w:rPr>
          <w:vertAlign w:val="subscript"/>
          <w:lang w:val="ka-GE"/>
        </w:rPr>
        <w:t>2902</w:t>
      </w:r>
      <w:proofErr w:type="spellEnd"/>
      <w:r w:rsidRPr="001C0DED">
        <w:rPr>
          <w:lang w:val="ka-GE"/>
        </w:rPr>
        <w:t xml:space="preserve"> =</w:t>
      </w:r>
      <w:r w:rsidRPr="001C0DED">
        <w:rPr>
          <w:spacing w:val="-8"/>
          <w:lang w:val="ka-GE"/>
        </w:rPr>
        <w:t xml:space="preserve">0,0875  </w:t>
      </w:r>
      <w:r w:rsidRPr="001C0DED">
        <w:rPr>
          <w:lang w:val="ka-GE"/>
        </w:rPr>
        <w:t>× 0,4  =  0,035 გ/წმ;</w:t>
      </w:r>
    </w:p>
    <w:p w:rsidR="005E6B5A" w:rsidRPr="001C0DED" w:rsidRDefault="005E6B5A" w:rsidP="001C0DED">
      <w:pPr>
        <w:rPr>
          <w:lang w:val="ka-GE"/>
        </w:rPr>
      </w:pPr>
      <w:proofErr w:type="spellStart"/>
      <w:r w:rsidRPr="001C0DED">
        <w:rPr>
          <w:b/>
          <w:lang w:val="ka-GE"/>
        </w:rPr>
        <w:t>M</w:t>
      </w:r>
      <w:r w:rsidRPr="001C0DED">
        <w:rPr>
          <w:vertAlign w:val="subscript"/>
          <w:lang w:val="ka-GE"/>
        </w:rPr>
        <w:t>2902</w:t>
      </w:r>
      <w:proofErr w:type="spellEnd"/>
      <w:r w:rsidRPr="001C0DED">
        <w:rPr>
          <w:vertAlign w:val="subscript"/>
          <w:lang w:val="ka-GE"/>
        </w:rPr>
        <w:t xml:space="preserve"> </w:t>
      </w:r>
      <w:r w:rsidRPr="001C0DED">
        <w:rPr>
          <w:lang w:val="ka-GE"/>
        </w:rPr>
        <w:t>=</w:t>
      </w:r>
      <w:r w:rsidRPr="001C0DED">
        <w:rPr>
          <w:spacing w:val="-8"/>
          <w:lang w:val="ka-GE"/>
        </w:rPr>
        <w:t xml:space="preserve">0,6048  </w:t>
      </w:r>
      <w:r w:rsidRPr="001C0DED">
        <w:rPr>
          <w:lang w:val="ka-GE"/>
        </w:rPr>
        <w:t>× 0,4  = 0,24192 ტ/წელ.</w:t>
      </w:r>
    </w:p>
    <w:p w:rsidR="005E6B5A" w:rsidRPr="001C0DED" w:rsidRDefault="005E6B5A" w:rsidP="001C0DED">
      <w:pPr>
        <w:rPr>
          <w:lang w:val="ka-GE"/>
        </w:rPr>
      </w:pPr>
    </w:p>
    <w:p w:rsidR="005E6B5A" w:rsidRPr="001C0DED" w:rsidRDefault="005E6B5A" w:rsidP="001C0DED">
      <w:pPr>
        <w:pStyle w:val="Heading3r1"/>
        <w:numPr>
          <w:ilvl w:val="2"/>
          <w:numId w:val="89"/>
        </w:numPr>
        <w:rPr>
          <w:rFonts w:eastAsia="Calibri"/>
          <w:lang w:val="ka-GE"/>
        </w:rPr>
      </w:pPr>
      <w:bookmarkStart w:id="85" w:name="_Toc74567111"/>
      <w:bookmarkStart w:id="86" w:name="_Toc98947685"/>
      <w:r w:rsidRPr="001C0DED">
        <w:rPr>
          <w:rFonts w:eastAsia="Calibri"/>
          <w:lang w:val="ka-GE"/>
        </w:rPr>
        <w:t>ემისიის გაანგარიშება სამსხვრევის ლენტური კონვეიერიდან (გ-4)</w:t>
      </w:r>
      <w:bookmarkEnd w:id="85"/>
      <w:bookmarkEnd w:id="86"/>
      <w:r w:rsidRPr="001C0DED">
        <w:rPr>
          <w:rFonts w:eastAsia="Calibri"/>
          <w:lang w:val="ka-GE"/>
        </w:rPr>
        <w:t xml:space="preserve"> </w:t>
      </w:r>
    </w:p>
    <w:p w:rsidR="005E6B5A" w:rsidRPr="001C0DED" w:rsidRDefault="005E6B5A" w:rsidP="001C0DED">
      <w:pPr>
        <w:rPr>
          <w:b/>
          <w:lang w:val="ka-GE"/>
        </w:rPr>
      </w:pPr>
      <w:r w:rsidRPr="001C0DED">
        <w:rPr>
          <w:lang w:val="ka-GE"/>
        </w:rPr>
        <w:t>გაანგარიშება შესრულებულია შემდეგი მეთოდური მითითებების თანახმად [</w:t>
      </w:r>
      <w:r w:rsidRPr="001C0DED">
        <w:rPr>
          <w:b/>
          <w:lang w:val="ka-GE"/>
        </w:rPr>
        <w:t>8</w:t>
      </w:r>
      <w:r w:rsidRPr="001C0DED">
        <w:rPr>
          <w:lang w:val="ka-GE"/>
        </w:rPr>
        <w:t>]</w:t>
      </w:r>
    </w:p>
    <w:p w:rsidR="005E6B5A" w:rsidRPr="001C0DED" w:rsidRDefault="005E6B5A" w:rsidP="001C0DED">
      <w:pPr>
        <w:rPr>
          <w:lang w:val="ka-GE"/>
        </w:rPr>
      </w:pPr>
      <w:r w:rsidRPr="001C0DED">
        <w:rPr>
          <w:lang w:val="ka-GE"/>
        </w:rPr>
        <w:t>ტრანსპორტირება ხორციელდება ღია კონვეირული ლენტების საშუალებით, სიგანით-</w:t>
      </w:r>
      <w:proofErr w:type="spellStart"/>
      <w:r w:rsidRPr="001C0DED">
        <w:rPr>
          <w:lang w:val="ka-GE"/>
        </w:rPr>
        <w:t>0,75მ</w:t>
      </w:r>
      <w:proofErr w:type="spellEnd"/>
      <w:r w:rsidRPr="001C0DED">
        <w:rPr>
          <w:lang w:val="ka-GE"/>
        </w:rPr>
        <w:t>. საერთო სიგრძე შეადგენს 12 მეტრს. ქარის საანგარიშო სიჩქარეები შეადგენს, მ/წმ: 0,5(</w:t>
      </w:r>
      <w:proofErr w:type="spellStart"/>
      <w:r w:rsidRPr="001C0DED">
        <w:rPr>
          <w:lang w:val="ka-GE"/>
        </w:rPr>
        <w:t>K</w:t>
      </w:r>
      <w:r w:rsidRPr="001C0DED">
        <w:rPr>
          <w:vertAlign w:val="subscript"/>
          <w:lang w:val="ka-GE"/>
        </w:rPr>
        <w:t>3</w:t>
      </w:r>
      <w:proofErr w:type="spellEnd"/>
      <w:r w:rsidRPr="001C0DED">
        <w:rPr>
          <w:lang w:val="ka-GE"/>
        </w:rPr>
        <w:t xml:space="preserve"> = 1); 7,5 (</w:t>
      </w:r>
      <w:proofErr w:type="spellStart"/>
      <w:r w:rsidRPr="001C0DED">
        <w:rPr>
          <w:lang w:val="ka-GE"/>
        </w:rPr>
        <w:t>K</w:t>
      </w:r>
      <w:r w:rsidRPr="001C0DED">
        <w:rPr>
          <w:vertAlign w:val="subscript"/>
          <w:lang w:val="ka-GE"/>
        </w:rPr>
        <w:t>3</w:t>
      </w:r>
      <w:proofErr w:type="spellEnd"/>
      <w:r w:rsidRPr="001C0DED">
        <w:rPr>
          <w:lang w:val="ka-GE"/>
        </w:rPr>
        <w:t xml:space="preserve"> = 1,7).  საშუალო წლიური ქარის სიჩქარე 2,35 (</w:t>
      </w:r>
      <w:proofErr w:type="spellStart"/>
      <w:r w:rsidRPr="001C0DED">
        <w:rPr>
          <w:lang w:val="ka-GE"/>
        </w:rPr>
        <w:t>K</w:t>
      </w:r>
      <w:r w:rsidRPr="001C0DED">
        <w:rPr>
          <w:vertAlign w:val="subscript"/>
          <w:lang w:val="ka-GE"/>
        </w:rPr>
        <w:t>3</w:t>
      </w:r>
      <w:proofErr w:type="spellEnd"/>
      <w:r w:rsidRPr="001C0DED">
        <w:rPr>
          <w:lang w:val="ka-GE"/>
        </w:rPr>
        <w:t xml:space="preserve"> = 1,2)</w:t>
      </w:r>
    </w:p>
    <w:p w:rsidR="00590BB3" w:rsidRPr="001C0DED" w:rsidRDefault="005E6B5A" w:rsidP="001C0DED">
      <w:pPr>
        <w:rPr>
          <w:lang w:val="ka-GE"/>
        </w:rPr>
      </w:pPr>
      <w:r w:rsidRPr="001C0DED">
        <w:rPr>
          <w:lang w:val="ka-GE"/>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00590BB3" w:rsidRPr="001C0DED">
        <w:rPr>
          <w:lang w:val="ka-GE"/>
        </w:rPr>
        <w:t>.</w:t>
      </w:r>
    </w:p>
    <w:p w:rsidR="005E6B5A" w:rsidRPr="001C0DED" w:rsidRDefault="005E6B5A" w:rsidP="001C0DED">
      <w:pPr>
        <w:rPr>
          <w:sz w:val="20"/>
          <w:szCs w:val="20"/>
          <w:lang w:val="ka-GE"/>
        </w:rPr>
      </w:pPr>
      <w:r w:rsidRPr="001C0DED">
        <w:rPr>
          <w:b/>
          <w:sz w:val="20"/>
          <w:szCs w:val="20"/>
          <w:lang w:val="ka-GE"/>
        </w:rPr>
        <w:t xml:space="preserve">ცხრილი </w:t>
      </w:r>
      <w:r w:rsidR="00590BB3" w:rsidRPr="001C0DED">
        <w:rPr>
          <w:b/>
          <w:sz w:val="20"/>
          <w:szCs w:val="20"/>
          <w:lang w:val="ka-GE"/>
        </w:rPr>
        <w:t>7</w:t>
      </w:r>
      <w:r w:rsidRPr="001C0DED">
        <w:rPr>
          <w:b/>
          <w:sz w:val="20"/>
          <w:szCs w:val="20"/>
          <w:lang w:val="ka-GE"/>
        </w:rPr>
        <w:t>.3.4.1</w:t>
      </w:r>
      <w:r w:rsidRPr="001C0DED">
        <w:rPr>
          <w:sz w:val="20"/>
          <w:szCs w:val="20"/>
          <w:lang w:val="ka-GE"/>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14"/>
        <w:tblW w:w="5000" w:type="pct"/>
        <w:jc w:val="center"/>
        <w:tblLook w:val="04A0" w:firstRow="1" w:lastRow="0" w:firstColumn="1" w:lastColumn="0" w:noHBand="0" w:noVBand="1"/>
      </w:tblPr>
      <w:tblGrid>
        <w:gridCol w:w="843"/>
        <w:gridCol w:w="4490"/>
        <w:gridCol w:w="2244"/>
        <w:gridCol w:w="2038"/>
      </w:tblGrid>
      <w:tr w:rsidR="005E6B5A" w:rsidRPr="001C0DED" w:rsidTr="00CA75A7">
        <w:trPr>
          <w:cantSplit/>
          <w:trHeight w:val="263"/>
          <w:tblHeader/>
          <w:jc w:val="center"/>
        </w:trPr>
        <w:tc>
          <w:tcPr>
            <w:tcW w:w="2773" w:type="pct"/>
            <w:gridSpan w:val="2"/>
            <w:tcBorders>
              <w:top w:val="single" w:sz="8" w:space="0" w:color="auto"/>
              <w:left w:val="single" w:sz="6" w:space="0" w:color="auto"/>
              <w:bottom w:val="single" w:sz="8" w:space="0" w:color="auto"/>
            </w:tcBorders>
            <w:shd w:val="pct15" w:color="auto" w:fill="auto"/>
            <w:vAlign w:val="center"/>
          </w:tcPr>
          <w:p w:rsidR="005E6B5A" w:rsidRPr="001C0DED" w:rsidRDefault="005E6B5A" w:rsidP="001C0DED">
            <w:pPr>
              <w:jc w:val="center"/>
              <w:rPr>
                <w:rFonts w:ascii="Sylfaen" w:hAnsi="Sylfaen"/>
                <w:b/>
                <w:lang w:val="ka-GE"/>
              </w:rPr>
            </w:pPr>
            <w:r w:rsidRPr="001C0DED">
              <w:rPr>
                <w:rFonts w:ascii="Sylfaen" w:hAnsi="Sylfaen" w:cs="Sylfaen"/>
                <w:b/>
                <w:lang w:val="ka-GE"/>
              </w:rPr>
              <w:t>დამაბინძურებელი</w:t>
            </w:r>
            <w:r w:rsidRPr="001C0DED">
              <w:rPr>
                <w:rFonts w:ascii="Sylfaen" w:hAnsi="Sylfaen"/>
                <w:b/>
                <w:lang w:val="ka-GE"/>
              </w:rPr>
              <w:t xml:space="preserve">  </w:t>
            </w:r>
            <w:r w:rsidRPr="001C0DED">
              <w:rPr>
                <w:rFonts w:ascii="Sylfaen" w:hAnsi="Sylfaen" w:cs="Sylfaen"/>
                <w:b/>
                <w:lang w:val="ka-GE"/>
              </w:rPr>
              <w:t>ნივთიერება</w:t>
            </w:r>
          </w:p>
        </w:tc>
        <w:tc>
          <w:tcPr>
            <w:tcW w:w="1167" w:type="pct"/>
            <w:vMerge w:val="restart"/>
            <w:tcBorders>
              <w:top w:val="single" w:sz="8" w:space="0" w:color="auto"/>
            </w:tcBorders>
            <w:shd w:val="pct15" w:color="auto" w:fill="auto"/>
            <w:vAlign w:val="center"/>
          </w:tcPr>
          <w:p w:rsidR="005E6B5A" w:rsidRPr="001C0DED" w:rsidRDefault="005E6B5A" w:rsidP="001C0DED">
            <w:pPr>
              <w:jc w:val="center"/>
              <w:rPr>
                <w:rFonts w:ascii="Sylfaen" w:hAnsi="Sylfaen"/>
                <w:b/>
                <w:lang w:val="ka-GE"/>
              </w:rPr>
            </w:pPr>
            <w:r w:rsidRPr="001C0DED">
              <w:rPr>
                <w:rFonts w:ascii="Sylfaen" w:hAnsi="Sylfaen" w:cs="Sylfaen"/>
                <w:b/>
                <w:lang w:val="ka-GE"/>
              </w:rPr>
              <w:t>მაქსიმალური</w:t>
            </w:r>
            <w:r w:rsidRPr="001C0DED">
              <w:rPr>
                <w:rFonts w:ascii="Sylfaen" w:hAnsi="Sylfaen"/>
                <w:b/>
                <w:lang w:val="ka-GE"/>
              </w:rPr>
              <w:t xml:space="preserve"> </w:t>
            </w:r>
            <w:r w:rsidRPr="001C0DED">
              <w:rPr>
                <w:rFonts w:ascii="Sylfaen" w:hAnsi="Sylfaen" w:cs="Sylfaen"/>
                <w:b/>
                <w:lang w:val="ka-GE"/>
              </w:rPr>
              <w:t>ემისია</w:t>
            </w:r>
            <w:r w:rsidRPr="001C0DED">
              <w:rPr>
                <w:rFonts w:ascii="Sylfaen" w:hAnsi="Sylfaen"/>
                <w:b/>
                <w:lang w:val="ka-GE"/>
              </w:rPr>
              <w:t xml:space="preserve">, </w:t>
            </w:r>
            <w:r w:rsidRPr="001C0DED">
              <w:rPr>
                <w:rFonts w:ascii="Sylfaen" w:hAnsi="Sylfaen" w:cs="Sylfaen"/>
                <w:b/>
                <w:lang w:val="ka-GE"/>
              </w:rPr>
              <w:t>გ</w:t>
            </w:r>
            <w:r w:rsidRPr="001C0DED">
              <w:rPr>
                <w:rFonts w:ascii="Sylfaen" w:hAnsi="Sylfaen"/>
                <w:b/>
                <w:lang w:val="ka-GE"/>
              </w:rPr>
              <w:t>/</w:t>
            </w:r>
            <w:r w:rsidRPr="001C0DED">
              <w:rPr>
                <w:rFonts w:ascii="Sylfaen" w:hAnsi="Sylfaen" w:cs="Sylfaen"/>
                <w:b/>
                <w:lang w:val="ka-GE"/>
              </w:rPr>
              <w:t>წმ</w:t>
            </w:r>
          </w:p>
        </w:tc>
        <w:tc>
          <w:tcPr>
            <w:tcW w:w="1060" w:type="pct"/>
            <w:vMerge w:val="restart"/>
            <w:tcBorders>
              <w:top w:val="single" w:sz="8" w:space="0" w:color="auto"/>
              <w:right w:val="single" w:sz="6" w:space="0" w:color="auto"/>
            </w:tcBorders>
            <w:shd w:val="pct15" w:color="auto" w:fill="auto"/>
            <w:vAlign w:val="center"/>
          </w:tcPr>
          <w:p w:rsidR="005E6B5A" w:rsidRPr="001C0DED" w:rsidRDefault="005E6B5A" w:rsidP="001C0DED">
            <w:pPr>
              <w:jc w:val="center"/>
              <w:rPr>
                <w:rFonts w:ascii="Sylfaen" w:hAnsi="Sylfaen"/>
                <w:b/>
                <w:lang w:val="ka-GE"/>
              </w:rPr>
            </w:pPr>
            <w:r w:rsidRPr="001C0DED">
              <w:rPr>
                <w:rFonts w:ascii="Sylfaen" w:hAnsi="Sylfaen" w:cs="Sylfaen"/>
                <w:b/>
                <w:lang w:val="ka-GE"/>
              </w:rPr>
              <w:t>წლიური</w:t>
            </w:r>
            <w:r w:rsidRPr="001C0DED">
              <w:rPr>
                <w:rFonts w:ascii="Sylfaen" w:hAnsi="Sylfaen"/>
                <w:b/>
                <w:lang w:val="ka-GE"/>
              </w:rPr>
              <w:t xml:space="preserve"> </w:t>
            </w:r>
            <w:r w:rsidRPr="001C0DED">
              <w:rPr>
                <w:rFonts w:ascii="Sylfaen" w:hAnsi="Sylfaen" w:cs="Sylfaen"/>
                <w:b/>
                <w:lang w:val="ka-GE"/>
              </w:rPr>
              <w:t>ემისია</w:t>
            </w:r>
            <w:r w:rsidRPr="001C0DED">
              <w:rPr>
                <w:rFonts w:ascii="Sylfaen" w:hAnsi="Sylfaen"/>
                <w:b/>
                <w:lang w:val="ka-GE"/>
              </w:rPr>
              <w:t xml:space="preserve">, </w:t>
            </w:r>
            <w:r w:rsidRPr="001C0DED">
              <w:rPr>
                <w:rFonts w:ascii="Sylfaen" w:hAnsi="Sylfaen" w:cs="Sylfaen"/>
                <w:b/>
                <w:lang w:val="ka-GE"/>
              </w:rPr>
              <w:t>ტ</w:t>
            </w:r>
            <w:r w:rsidRPr="001C0DED">
              <w:rPr>
                <w:rFonts w:ascii="Sylfaen" w:hAnsi="Sylfaen"/>
                <w:b/>
                <w:lang w:val="ka-GE"/>
              </w:rPr>
              <w:t>/</w:t>
            </w:r>
            <w:r w:rsidRPr="001C0DED">
              <w:rPr>
                <w:rFonts w:ascii="Sylfaen" w:hAnsi="Sylfaen" w:cs="Sylfaen"/>
                <w:b/>
                <w:lang w:val="ka-GE"/>
              </w:rPr>
              <w:t>წელ</w:t>
            </w:r>
          </w:p>
        </w:tc>
      </w:tr>
      <w:tr w:rsidR="005E6B5A" w:rsidRPr="001C0DED" w:rsidTr="00CA75A7">
        <w:trPr>
          <w:cantSplit/>
          <w:trHeight w:val="248"/>
          <w:tblHeader/>
          <w:jc w:val="center"/>
        </w:trPr>
        <w:tc>
          <w:tcPr>
            <w:tcW w:w="438" w:type="pct"/>
            <w:tcBorders>
              <w:top w:val="single" w:sz="8" w:space="0" w:color="auto"/>
              <w:left w:val="single" w:sz="6" w:space="0" w:color="auto"/>
              <w:bottom w:val="single" w:sz="4" w:space="0" w:color="000000"/>
            </w:tcBorders>
            <w:shd w:val="pct15" w:color="auto" w:fill="auto"/>
            <w:vAlign w:val="center"/>
          </w:tcPr>
          <w:p w:rsidR="005E6B5A" w:rsidRPr="001C0DED" w:rsidRDefault="005E6B5A" w:rsidP="001C0DED">
            <w:pPr>
              <w:jc w:val="center"/>
              <w:rPr>
                <w:rFonts w:ascii="Sylfaen" w:hAnsi="Sylfaen"/>
                <w:b/>
                <w:lang w:val="ka-GE"/>
              </w:rPr>
            </w:pPr>
            <w:r w:rsidRPr="001C0DED">
              <w:rPr>
                <w:rFonts w:ascii="Sylfaen" w:hAnsi="Sylfaen" w:cs="Sylfaen"/>
                <w:b/>
                <w:lang w:val="ka-GE"/>
              </w:rPr>
              <w:t>კოდი</w:t>
            </w:r>
          </w:p>
        </w:tc>
        <w:tc>
          <w:tcPr>
            <w:tcW w:w="2334" w:type="pct"/>
            <w:tcBorders>
              <w:top w:val="single" w:sz="8" w:space="0" w:color="auto"/>
              <w:bottom w:val="single" w:sz="4" w:space="0" w:color="000000"/>
              <w:right w:val="single" w:sz="6" w:space="0" w:color="auto"/>
            </w:tcBorders>
            <w:shd w:val="pct15" w:color="auto" w:fill="auto"/>
            <w:vAlign w:val="center"/>
          </w:tcPr>
          <w:p w:rsidR="005E6B5A" w:rsidRPr="001C0DED" w:rsidRDefault="005E6B5A" w:rsidP="001C0DED">
            <w:pPr>
              <w:jc w:val="center"/>
              <w:rPr>
                <w:rFonts w:ascii="Sylfaen" w:hAnsi="Sylfaen"/>
                <w:b/>
                <w:lang w:val="ka-GE"/>
              </w:rPr>
            </w:pPr>
            <w:r w:rsidRPr="001C0DED">
              <w:rPr>
                <w:rFonts w:ascii="Sylfaen" w:hAnsi="Sylfaen" w:cs="Sylfaen"/>
                <w:b/>
                <w:lang w:val="ka-GE"/>
              </w:rPr>
              <w:t>დასახელება</w:t>
            </w:r>
          </w:p>
        </w:tc>
        <w:tc>
          <w:tcPr>
            <w:tcW w:w="1167" w:type="pct"/>
            <w:vMerge/>
            <w:tcBorders>
              <w:left w:val="single" w:sz="6" w:space="0" w:color="auto"/>
              <w:bottom w:val="single" w:sz="8" w:space="0" w:color="auto"/>
            </w:tcBorders>
            <w:shd w:val="pct15" w:color="auto" w:fill="auto"/>
            <w:vAlign w:val="center"/>
          </w:tcPr>
          <w:p w:rsidR="005E6B5A" w:rsidRPr="001C0DED" w:rsidRDefault="005E6B5A" w:rsidP="001C0DED">
            <w:pPr>
              <w:jc w:val="center"/>
              <w:rPr>
                <w:rFonts w:ascii="Sylfaen" w:hAnsi="Sylfaen"/>
                <w:b/>
                <w:lang w:val="ka-GE"/>
              </w:rPr>
            </w:pPr>
          </w:p>
        </w:tc>
        <w:tc>
          <w:tcPr>
            <w:tcW w:w="1060" w:type="pct"/>
            <w:vMerge/>
            <w:tcBorders>
              <w:bottom w:val="single" w:sz="8" w:space="0" w:color="auto"/>
              <w:right w:val="single" w:sz="6" w:space="0" w:color="auto"/>
            </w:tcBorders>
            <w:shd w:val="pct15" w:color="auto" w:fill="auto"/>
            <w:vAlign w:val="center"/>
          </w:tcPr>
          <w:p w:rsidR="005E6B5A" w:rsidRPr="001C0DED" w:rsidRDefault="005E6B5A" w:rsidP="001C0DED">
            <w:pPr>
              <w:jc w:val="center"/>
              <w:rPr>
                <w:rFonts w:ascii="Sylfaen" w:hAnsi="Sylfaen"/>
                <w:b/>
                <w:lang w:val="ka-GE"/>
              </w:rPr>
            </w:pPr>
          </w:p>
        </w:tc>
      </w:tr>
      <w:tr w:rsidR="005E6B5A" w:rsidRPr="001C0DED" w:rsidTr="00CA75A7">
        <w:trPr>
          <w:trHeight w:val="525"/>
          <w:jc w:val="center"/>
        </w:trPr>
        <w:tc>
          <w:tcPr>
            <w:tcW w:w="438" w:type="pct"/>
            <w:tcBorders>
              <w:top w:val="single" w:sz="4" w:space="0" w:color="000000"/>
              <w:left w:val="single" w:sz="6" w:space="0" w:color="auto"/>
              <w:bottom w:val="single" w:sz="8" w:space="0" w:color="auto"/>
            </w:tcBorders>
            <w:vAlign w:val="center"/>
          </w:tcPr>
          <w:p w:rsidR="005E6B5A" w:rsidRPr="001C0DED" w:rsidRDefault="005E6B5A" w:rsidP="001C0DED">
            <w:pPr>
              <w:jc w:val="center"/>
              <w:rPr>
                <w:rFonts w:ascii="Sylfaen" w:hAnsi="Sylfaen"/>
                <w:lang w:val="ka-GE"/>
              </w:rPr>
            </w:pPr>
            <w:r w:rsidRPr="001C0DED">
              <w:rPr>
                <w:rFonts w:ascii="Sylfaen" w:hAnsi="Sylfaen"/>
                <w:lang w:val="ka-GE"/>
              </w:rPr>
              <w:t>2902</w:t>
            </w:r>
          </w:p>
        </w:tc>
        <w:tc>
          <w:tcPr>
            <w:tcW w:w="2334" w:type="pct"/>
            <w:tcBorders>
              <w:top w:val="single" w:sz="4" w:space="0" w:color="000000"/>
              <w:bottom w:val="single" w:sz="8" w:space="0" w:color="auto"/>
            </w:tcBorders>
            <w:vAlign w:val="center"/>
          </w:tcPr>
          <w:p w:rsidR="005E6B5A" w:rsidRPr="001C0DED" w:rsidRDefault="005E6B5A" w:rsidP="001C0DED">
            <w:pPr>
              <w:rPr>
                <w:rFonts w:ascii="Sylfaen" w:hAnsi="Sylfaen"/>
                <w:lang w:val="ka-GE"/>
              </w:rPr>
            </w:pPr>
            <w:r w:rsidRPr="001C0DED">
              <w:rPr>
                <w:rFonts w:ascii="Sylfaen" w:hAnsi="Sylfaen"/>
                <w:lang w:val="ka-GE"/>
              </w:rPr>
              <w:t>შეწონილი ნაწილაკები</w:t>
            </w:r>
          </w:p>
        </w:tc>
        <w:tc>
          <w:tcPr>
            <w:tcW w:w="1167" w:type="pct"/>
            <w:tcBorders>
              <w:bottom w:val="single" w:sz="8" w:space="0" w:color="auto"/>
            </w:tcBorders>
            <w:vAlign w:val="center"/>
          </w:tcPr>
          <w:p w:rsidR="005E6B5A" w:rsidRPr="001C0DED" w:rsidRDefault="005E6B5A" w:rsidP="001C0DED">
            <w:pPr>
              <w:jc w:val="center"/>
              <w:rPr>
                <w:rFonts w:ascii="Sylfaen" w:hAnsi="Sylfaen"/>
                <w:lang w:val="ka-GE"/>
              </w:rPr>
            </w:pPr>
            <w:r w:rsidRPr="001C0DED">
              <w:rPr>
                <w:rFonts w:ascii="Sylfaen" w:hAnsi="Sylfaen"/>
                <w:lang w:val="ka-GE"/>
              </w:rPr>
              <w:t>0,0004145</w:t>
            </w:r>
          </w:p>
        </w:tc>
        <w:tc>
          <w:tcPr>
            <w:tcW w:w="1060" w:type="pct"/>
            <w:tcBorders>
              <w:bottom w:val="single" w:sz="8" w:space="0" w:color="auto"/>
              <w:right w:val="single" w:sz="6" w:space="0" w:color="auto"/>
            </w:tcBorders>
            <w:vAlign w:val="center"/>
          </w:tcPr>
          <w:p w:rsidR="005E6B5A" w:rsidRPr="001C0DED" w:rsidRDefault="005E6B5A" w:rsidP="001C0DED">
            <w:pPr>
              <w:jc w:val="center"/>
              <w:rPr>
                <w:rFonts w:ascii="Sylfaen" w:hAnsi="Sylfaen"/>
                <w:lang w:val="ka-GE"/>
              </w:rPr>
            </w:pPr>
            <w:r w:rsidRPr="001C0DED">
              <w:rPr>
                <w:rFonts w:ascii="Sylfaen" w:hAnsi="Sylfaen"/>
                <w:lang w:val="ka-GE"/>
              </w:rPr>
              <w:t>0,0020222</w:t>
            </w:r>
          </w:p>
        </w:tc>
      </w:tr>
    </w:tbl>
    <w:p w:rsidR="00590BB3" w:rsidRPr="001C0DED" w:rsidRDefault="005E6B5A" w:rsidP="001C0DED">
      <w:pPr>
        <w:rPr>
          <w:lang w:val="ka-GE"/>
        </w:rPr>
      </w:pPr>
      <w:r w:rsidRPr="001C0DED">
        <w:rPr>
          <w:lang w:val="ka-GE"/>
        </w:rPr>
        <w:t>საწყისი მონაცემები დამაბინძურებელ ნივთიერებათა გამოყოფის გაანგარიშებისათვის მოცემულია ცხრილში</w:t>
      </w:r>
      <w:r w:rsidR="00590BB3" w:rsidRPr="001C0DED">
        <w:rPr>
          <w:lang w:val="ka-GE"/>
        </w:rPr>
        <w:t>.</w:t>
      </w:r>
    </w:p>
    <w:p w:rsidR="005E6B5A" w:rsidRPr="001C0DED" w:rsidRDefault="005E6B5A" w:rsidP="001C0DED">
      <w:pPr>
        <w:rPr>
          <w:b/>
          <w:sz w:val="20"/>
          <w:szCs w:val="20"/>
          <w:lang w:val="ka-GE"/>
        </w:rPr>
      </w:pPr>
      <w:r w:rsidRPr="001C0DED">
        <w:rPr>
          <w:b/>
          <w:sz w:val="20"/>
          <w:szCs w:val="20"/>
          <w:lang w:val="ka-GE"/>
        </w:rPr>
        <w:t xml:space="preserve">ცხრილი </w:t>
      </w:r>
      <w:r w:rsidR="00590BB3" w:rsidRPr="001C0DED">
        <w:rPr>
          <w:b/>
          <w:sz w:val="20"/>
          <w:szCs w:val="20"/>
          <w:lang w:val="ka-GE"/>
        </w:rPr>
        <w:t>7</w:t>
      </w:r>
      <w:r w:rsidRPr="001C0DED">
        <w:rPr>
          <w:b/>
          <w:sz w:val="20"/>
          <w:szCs w:val="20"/>
          <w:lang w:val="ka-GE"/>
        </w:rPr>
        <w:t>.3.4.2</w:t>
      </w:r>
    </w:p>
    <w:tbl>
      <w:tblPr>
        <w:tblStyle w:val="ReportTable2414"/>
        <w:tblW w:w="5000" w:type="pct"/>
        <w:jc w:val="center"/>
        <w:tblLook w:val="04A0" w:firstRow="1" w:lastRow="0" w:firstColumn="1" w:lastColumn="0" w:noHBand="0" w:noVBand="1"/>
      </w:tblPr>
      <w:tblGrid>
        <w:gridCol w:w="1849"/>
        <w:gridCol w:w="7769"/>
      </w:tblGrid>
      <w:tr w:rsidR="005E6B5A" w:rsidRPr="001C0DED" w:rsidTr="00CA75A7">
        <w:trPr>
          <w:cantSplit/>
          <w:trHeight w:val="558"/>
          <w:tblHeader/>
          <w:jc w:val="center"/>
        </w:trPr>
        <w:tc>
          <w:tcPr>
            <w:tcW w:w="961" w:type="pct"/>
            <w:tcBorders>
              <w:top w:val="single" w:sz="8" w:space="0" w:color="auto"/>
              <w:left w:val="single" w:sz="6" w:space="0" w:color="auto"/>
              <w:bottom w:val="single" w:sz="8" w:space="0" w:color="auto"/>
            </w:tcBorders>
            <w:shd w:val="pct15" w:color="auto" w:fill="auto"/>
            <w:vAlign w:val="center"/>
          </w:tcPr>
          <w:p w:rsidR="005E6B5A" w:rsidRPr="001C0DED" w:rsidRDefault="005E6B5A" w:rsidP="001C0DED">
            <w:pPr>
              <w:jc w:val="center"/>
              <w:rPr>
                <w:rFonts w:ascii="Sylfaen" w:hAnsi="Sylfaen"/>
                <w:b/>
                <w:lang w:val="ka-GE"/>
              </w:rPr>
            </w:pPr>
            <w:r w:rsidRPr="001C0DED">
              <w:rPr>
                <w:rFonts w:ascii="Sylfaen" w:hAnsi="Sylfaen" w:cs="Sylfaen"/>
                <w:b/>
                <w:lang w:val="ka-GE"/>
              </w:rPr>
              <w:t>მასალა</w:t>
            </w:r>
          </w:p>
        </w:tc>
        <w:tc>
          <w:tcPr>
            <w:tcW w:w="4039" w:type="pct"/>
            <w:tcBorders>
              <w:top w:val="single" w:sz="8" w:space="0" w:color="auto"/>
              <w:bottom w:val="single" w:sz="8" w:space="0" w:color="auto"/>
            </w:tcBorders>
            <w:shd w:val="pct15" w:color="auto" w:fill="auto"/>
            <w:vAlign w:val="center"/>
          </w:tcPr>
          <w:p w:rsidR="005E6B5A" w:rsidRPr="001C0DED" w:rsidRDefault="005E6B5A" w:rsidP="001C0DED">
            <w:pPr>
              <w:jc w:val="center"/>
              <w:rPr>
                <w:rFonts w:ascii="Sylfaen" w:hAnsi="Sylfaen"/>
                <w:b/>
                <w:lang w:val="ka-GE"/>
              </w:rPr>
            </w:pPr>
            <w:r w:rsidRPr="001C0DED">
              <w:rPr>
                <w:rFonts w:ascii="Sylfaen" w:hAnsi="Sylfaen" w:cs="Sylfaen"/>
                <w:b/>
                <w:lang w:val="ka-GE"/>
              </w:rPr>
              <w:t>პარამეტრები</w:t>
            </w:r>
          </w:p>
        </w:tc>
      </w:tr>
      <w:tr w:rsidR="005E6B5A" w:rsidRPr="001C0DED" w:rsidTr="00CA75A7">
        <w:trPr>
          <w:trHeight w:val="817"/>
          <w:jc w:val="center"/>
        </w:trPr>
        <w:tc>
          <w:tcPr>
            <w:tcW w:w="961" w:type="pct"/>
            <w:tcBorders>
              <w:left w:val="single" w:sz="6" w:space="0" w:color="auto"/>
              <w:bottom w:val="single" w:sz="8" w:space="0" w:color="auto"/>
            </w:tcBorders>
            <w:vAlign w:val="center"/>
          </w:tcPr>
          <w:p w:rsidR="005E6B5A" w:rsidRPr="001C0DED" w:rsidRDefault="005E6B5A" w:rsidP="001C0DED">
            <w:pPr>
              <w:jc w:val="center"/>
              <w:rPr>
                <w:rFonts w:ascii="Sylfaen" w:hAnsi="Sylfaen"/>
                <w:lang w:val="ka-GE"/>
              </w:rPr>
            </w:pPr>
            <w:r w:rsidRPr="001C0DED">
              <w:rPr>
                <w:rFonts w:ascii="Sylfaen" w:hAnsi="Sylfaen"/>
                <w:lang w:val="ka-GE"/>
              </w:rPr>
              <w:t xml:space="preserve">მზა პროდუქტი </w:t>
            </w:r>
            <w:r w:rsidRPr="001C0DED">
              <w:rPr>
                <w:lang w:val="ka-GE"/>
              </w:rPr>
              <w:t>(</w:t>
            </w:r>
            <w:r w:rsidRPr="001C0DED">
              <w:rPr>
                <w:rFonts w:ascii="Sylfaen" w:hAnsi="Sylfaen"/>
                <w:lang w:val="ka-GE"/>
              </w:rPr>
              <w:t>მასალა</w:t>
            </w:r>
            <w:r w:rsidRPr="001C0DED">
              <w:rPr>
                <w:lang w:val="ka-GE"/>
              </w:rPr>
              <w:t>-</w:t>
            </w:r>
            <w:r w:rsidRPr="001C0DED">
              <w:rPr>
                <w:rFonts w:ascii="Sylfaen" w:hAnsi="Sylfaen"/>
                <w:lang w:val="ka-GE"/>
              </w:rPr>
              <w:t>ქვიშა ღორღი</w:t>
            </w:r>
            <w:r w:rsidRPr="001C0DED">
              <w:rPr>
                <w:lang w:val="ka-GE"/>
              </w:rPr>
              <w:t>)</w:t>
            </w:r>
          </w:p>
        </w:tc>
        <w:tc>
          <w:tcPr>
            <w:tcW w:w="4039" w:type="pct"/>
            <w:tcBorders>
              <w:bottom w:val="single" w:sz="8" w:space="0" w:color="auto"/>
            </w:tcBorders>
          </w:tcPr>
          <w:p w:rsidR="005E6B5A" w:rsidRPr="001C0DED" w:rsidRDefault="005E6B5A" w:rsidP="001C0DED">
            <w:pPr>
              <w:rPr>
                <w:rFonts w:ascii="Sylfaen" w:hAnsi="Sylfaen"/>
                <w:lang w:val="ka-GE"/>
              </w:rPr>
            </w:pPr>
            <w:r w:rsidRPr="001C0DED">
              <w:rPr>
                <w:rFonts w:ascii="Sylfaen" w:hAnsi="Sylfaen" w:cs="Sylfaen"/>
                <w:lang w:val="ka-GE"/>
              </w:rPr>
              <w:t>მუშაობის</w:t>
            </w:r>
            <w:r w:rsidRPr="001C0DED">
              <w:rPr>
                <w:rFonts w:ascii="Sylfaen" w:hAnsi="Sylfaen"/>
                <w:lang w:val="ka-GE"/>
              </w:rPr>
              <w:t xml:space="preserve"> </w:t>
            </w:r>
            <w:r w:rsidRPr="001C0DED">
              <w:rPr>
                <w:rFonts w:ascii="Sylfaen" w:hAnsi="Sylfaen" w:cs="Sylfaen"/>
                <w:lang w:val="ka-GE"/>
              </w:rPr>
              <w:t>დრო</w:t>
            </w:r>
            <w:r w:rsidRPr="001C0DED">
              <w:rPr>
                <w:rFonts w:ascii="Sylfaen" w:hAnsi="Sylfaen"/>
                <w:lang w:val="ka-GE"/>
              </w:rPr>
              <w:t xml:space="preserve">-1920 </w:t>
            </w:r>
            <w:r w:rsidRPr="001C0DED">
              <w:rPr>
                <w:rFonts w:ascii="Sylfaen" w:hAnsi="Sylfaen" w:cs="Sylfaen"/>
                <w:lang w:val="ka-GE"/>
              </w:rPr>
              <w:t>სთ</w:t>
            </w:r>
            <w:r w:rsidRPr="001C0DED">
              <w:rPr>
                <w:rFonts w:ascii="Sylfaen" w:hAnsi="Sylfaen"/>
                <w:lang w:val="ka-GE"/>
              </w:rPr>
              <w:t>/</w:t>
            </w:r>
            <w:r w:rsidRPr="001C0DED">
              <w:rPr>
                <w:rFonts w:ascii="Sylfaen" w:hAnsi="Sylfaen" w:cs="Sylfaen"/>
                <w:lang w:val="ka-GE"/>
              </w:rPr>
              <w:t>წელ</w:t>
            </w:r>
            <w:r w:rsidRPr="001C0DED">
              <w:rPr>
                <w:rFonts w:ascii="Sylfaen" w:hAnsi="Sylfaen"/>
                <w:lang w:val="ka-GE"/>
              </w:rPr>
              <w:t xml:space="preserve">; </w:t>
            </w:r>
            <w:r w:rsidRPr="001C0DED">
              <w:rPr>
                <w:rFonts w:ascii="Sylfaen" w:hAnsi="Sylfaen" w:cs="Sylfaen"/>
                <w:lang w:val="ka-GE"/>
              </w:rPr>
              <w:t>ტენიანობა</w:t>
            </w:r>
            <w:r w:rsidRPr="001C0DED">
              <w:rPr>
                <w:rFonts w:ascii="Sylfaen" w:hAnsi="Sylfaen"/>
                <w:lang w:val="ka-GE"/>
              </w:rPr>
              <w:t xml:space="preserve"> 10%-</w:t>
            </w:r>
            <w:r w:rsidRPr="001C0DED">
              <w:rPr>
                <w:rFonts w:ascii="Sylfaen" w:hAnsi="Sylfaen" w:cs="Sylfaen"/>
                <w:lang w:val="ka-GE"/>
              </w:rPr>
              <w:t>დან-20% მდე</w:t>
            </w:r>
            <w:r w:rsidRPr="001C0DED">
              <w:rPr>
                <w:rFonts w:ascii="Sylfaen" w:hAnsi="Sylfaen"/>
                <w:lang w:val="ka-GE"/>
              </w:rPr>
              <w:t xml:space="preserve"> (</w:t>
            </w:r>
            <w:proofErr w:type="spellStart"/>
            <w:r w:rsidRPr="001C0DED">
              <w:rPr>
                <w:rFonts w:ascii="Sylfaen" w:hAnsi="Sylfaen"/>
                <w:i/>
                <w:lang w:val="ka-GE"/>
              </w:rPr>
              <w:t>K</w:t>
            </w:r>
            <w:r w:rsidRPr="001C0DED">
              <w:rPr>
                <w:rFonts w:ascii="Sylfaen" w:hAnsi="Sylfaen"/>
                <w:i/>
                <w:vertAlign w:val="subscript"/>
                <w:lang w:val="ka-GE"/>
              </w:rPr>
              <w:t>5</w:t>
            </w:r>
            <w:proofErr w:type="spellEnd"/>
            <w:r w:rsidRPr="001C0DED">
              <w:rPr>
                <w:rFonts w:ascii="Sylfaen" w:hAnsi="Sylfaen"/>
                <w:lang w:val="ka-GE"/>
              </w:rPr>
              <w:t xml:space="preserve"> = 0,01). </w:t>
            </w:r>
            <w:r w:rsidRPr="001C0DED">
              <w:rPr>
                <w:rFonts w:ascii="Sylfaen" w:hAnsi="Sylfaen" w:cs="Sylfaen"/>
                <w:lang w:val="ka-GE"/>
              </w:rPr>
              <w:t>ნაწილაკების</w:t>
            </w:r>
            <w:r w:rsidRPr="001C0DED">
              <w:rPr>
                <w:rFonts w:ascii="Sylfaen" w:hAnsi="Sylfaen"/>
                <w:lang w:val="ka-GE"/>
              </w:rPr>
              <w:t xml:space="preserve"> </w:t>
            </w:r>
            <w:r w:rsidRPr="001C0DED">
              <w:rPr>
                <w:rFonts w:ascii="Sylfaen" w:hAnsi="Sylfaen" w:cs="Sylfaen"/>
                <w:lang w:val="ka-GE"/>
              </w:rPr>
              <w:t>ზომა</w:t>
            </w:r>
            <w:r w:rsidRPr="001C0DED">
              <w:rPr>
                <w:rFonts w:ascii="Sylfaen" w:hAnsi="Sylfaen"/>
                <w:lang w:val="ka-GE"/>
              </w:rPr>
              <w:t>-</w:t>
            </w:r>
            <w:proofErr w:type="spellStart"/>
            <w:r w:rsidRPr="001C0DED">
              <w:rPr>
                <w:rFonts w:ascii="Sylfaen" w:hAnsi="Sylfaen"/>
                <w:lang w:val="ka-GE"/>
              </w:rPr>
              <w:t>510</w:t>
            </w:r>
            <w:r w:rsidRPr="001C0DED">
              <w:rPr>
                <w:rFonts w:ascii="Sylfaen" w:hAnsi="Sylfaen" w:cs="Sylfaen"/>
                <w:lang w:val="ka-GE"/>
              </w:rPr>
              <w:t>მმ</w:t>
            </w:r>
            <w:proofErr w:type="spellEnd"/>
            <w:r w:rsidRPr="001C0DED">
              <w:rPr>
                <w:rFonts w:ascii="Sylfaen" w:hAnsi="Sylfaen"/>
                <w:lang w:val="ka-GE"/>
              </w:rPr>
              <w:t>. (</w:t>
            </w:r>
            <w:proofErr w:type="spellStart"/>
            <w:r w:rsidRPr="001C0DED">
              <w:rPr>
                <w:rFonts w:ascii="Sylfaen" w:hAnsi="Sylfaen"/>
                <w:i/>
                <w:lang w:val="ka-GE"/>
              </w:rPr>
              <w:t>K</w:t>
            </w:r>
            <w:r w:rsidRPr="001C0DED">
              <w:rPr>
                <w:rFonts w:ascii="Sylfaen" w:hAnsi="Sylfaen"/>
                <w:i/>
                <w:vertAlign w:val="subscript"/>
                <w:lang w:val="ka-GE"/>
              </w:rPr>
              <w:t>7</w:t>
            </w:r>
            <w:proofErr w:type="spellEnd"/>
            <w:r w:rsidRPr="001C0DED">
              <w:rPr>
                <w:rFonts w:ascii="Sylfaen" w:hAnsi="Sylfaen"/>
                <w:lang w:val="ka-GE"/>
              </w:rPr>
              <w:t xml:space="preserve"> = 0,6). </w:t>
            </w:r>
            <w:r w:rsidRPr="001C0DED">
              <w:rPr>
                <w:rFonts w:ascii="Sylfaen" w:hAnsi="Sylfaen" w:cs="Sylfaen"/>
                <w:lang w:val="ka-GE"/>
              </w:rPr>
              <w:t>კუთრი</w:t>
            </w:r>
            <w:r w:rsidRPr="001C0DED">
              <w:rPr>
                <w:rFonts w:ascii="Sylfaen" w:hAnsi="Sylfaen"/>
                <w:lang w:val="ka-GE"/>
              </w:rPr>
              <w:t xml:space="preserve"> </w:t>
            </w:r>
            <w:proofErr w:type="spellStart"/>
            <w:r w:rsidRPr="001C0DED">
              <w:rPr>
                <w:rFonts w:ascii="Sylfaen" w:hAnsi="Sylfaen" w:cs="Sylfaen"/>
                <w:lang w:val="ka-GE"/>
              </w:rPr>
              <w:t>ამტვერება</w:t>
            </w:r>
            <w:proofErr w:type="spellEnd"/>
            <w:r w:rsidRPr="001C0DED">
              <w:rPr>
                <w:rFonts w:ascii="Sylfaen" w:hAnsi="Sylfaen"/>
                <w:lang w:val="ka-GE"/>
              </w:rPr>
              <w:t xml:space="preserve">- 0,0000045 </w:t>
            </w:r>
            <w:r w:rsidRPr="001C0DED">
              <w:rPr>
                <w:rFonts w:ascii="Sylfaen" w:hAnsi="Sylfaen" w:cs="Sylfaen"/>
                <w:lang w:val="ka-GE"/>
              </w:rPr>
              <w:t>კგ</w:t>
            </w:r>
            <w:r w:rsidRPr="001C0DED">
              <w:rPr>
                <w:rFonts w:ascii="Sylfaen" w:hAnsi="Sylfaen"/>
                <w:lang w:val="ka-GE"/>
              </w:rPr>
              <w:t>/</w:t>
            </w:r>
            <w:proofErr w:type="spellStart"/>
            <w:r w:rsidRPr="001C0DED">
              <w:rPr>
                <w:rFonts w:ascii="Sylfaen" w:hAnsi="Sylfaen" w:cs="Sylfaen"/>
                <w:lang w:val="ka-GE"/>
              </w:rPr>
              <w:t>მ</w:t>
            </w:r>
            <w:r w:rsidRPr="001C0DED">
              <w:rPr>
                <w:rFonts w:ascii="Sylfaen" w:hAnsi="Sylfaen"/>
                <w:vertAlign w:val="superscript"/>
                <w:lang w:val="ka-GE"/>
              </w:rPr>
              <w:t>2</w:t>
            </w:r>
            <w:proofErr w:type="spellEnd"/>
            <w:r w:rsidRPr="001C0DED">
              <w:rPr>
                <w:rFonts w:ascii="Sylfaen" w:hAnsi="Sylfaen"/>
                <w:lang w:val="ka-GE"/>
              </w:rPr>
              <w:t>*</w:t>
            </w:r>
            <w:r w:rsidRPr="001C0DED">
              <w:rPr>
                <w:rFonts w:ascii="Sylfaen" w:hAnsi="Sylfaen" w:cs="Sylfaen"/>
                <w:lang w:val="ka-GE"/>
              </w:rPr>
              <w:t>წმ</w:t>
            </w:r>
            <w:r w:rsidRPr="001C0DED">
              <w:rPr>
                <w:rFonts w:ascii="Sylfaen" w:hAnsi="Sylfaen"/>
                <w:lang w:val="ka-GE"/>
              </w:rPr>
              <w:t xml:space="preserve">. </w:t>
            </w:r>
          </w:p>
        </w:tc>
      </w:tr>
    </w:tbl>
    <w:p w:rsidR="005E6B5A" w:rsidRPr="001C0DED" w:rsidRDefault="005E6B5A" w:rsidP="001C0DED">
      <w:pPr>
        <w:rPr>
          <w:lang w:val="ka-GE"/>
        </w:rPr>
      </w:pPr>
      <w:r w:rsidRPr="001C0DED">
        <w:rPr>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E6B5A" w:rsidRPr="001C0DED" w:rsidRDefault="005E6B5A" w:rsidP="001C0DED">
      <w:pPr>
        <w:rPr>
          <w:lang w:val="ka-GE"/>
        </w:rPr>
      </w:pPr>
      <w:r w:rsidRPr="001C0DED">
        <w:rPr>
          <w:lang w:val="ka-GE"/>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5E6B5A" w:rsidRPr="001C0DED" w:rsidRDefault="005E6B5A" w:rsidP="001C0DED">
      <w:pPr>
        <w:jc w:val="center"/>
        <w:rPr>
          <w:lang w:val="ka-GE"/>
        </w:rPr>
      </w:pPr>
      <w:proofErr w:type="spellStart"/>
      <w:r w:rsidRPr="001C0DED">
        <w:rPr>
          <w:b/>
          <w:lang w:val="ka-GE"/>
        </w:rPr>
        <w:t>М</w:t>
      </w:r>
      <w:r w:rsidRPr="001C0DED">
        <w:rPr>
          <w:b/>
          <w:vertAlign w:val="subscript"/>
          <w:lang w:val="ka-GE"/>
        </w:rPr>
        <w:t>К</w:t>
      </w:r>
      <w:proofErr w:type="spellEnd"/>
      <w:r w:rsidRPr="001C0DED">
        <w:rPr>
          <w:b/>
          <w:lang w:val="ka-GE"/>
        </w:rPr>
        <w:t xml:space="preserve"> </w:t>
      </w:r>
      <w:r w:rsidRPr="001C0DED">
        <w:rPr>
          <w:lang w:val="ka-GE"/>
        </w:rPr>
        <w:t xml:space="preserve">= 3,6 • </w:t>
      </w:r>
      <w:proofErr w:type="spellStart"/>
      <w:r w:rsidRPr="001C0DED">
        <w:rPr>
          <w:lang w:val="ka-GE"/>
        </w:rPr>
        <w:t>K</w:t>
      </w:r>
      <w:r w:rsidRPr="001C0DED">
        <w:rPr>
          <w:vertAlign w:val="subscript"/>
          <w:lang w:val="ka-GE"/>
        </w:rPr>
        <w:t>3</w:t>
      </w:r>
      <w:proofErr w:type="spellEnd"/>
      <w:r w:rsidRPr="001C0DED">
        <w:rPr>
          <w:lang w:val="ka-GE"/>
        </w:rPr>
        <w:t xml:space="preserve"> • </w:t>
      </w:r>
      <w:proofErr w:type="spellStart"/>
      <w:r w:rsidRPr="001C0DED">
        <w:rPr>
          <w:lang w:val="ka-GE"/>
        </w:rPr>
        <w:t>K</w:t>
      </w:r>
      <w:r w:rsidRPr="001C0DED">
        <w:rPr>
          <w:vertAlign w:val="subscript"/>
          <w:lang w:val="ka-GE"/>
        </w:rPr>
        <w:t>5</w:t>
      </w:r>
      <w:proofErr w:type="spellEnd"/>
      <w:r w:rsidRPr="001C0DED">
        <w:rPr>
          <w:lang w:val="ka-GE"/>
        </w:rPr>
        <w:t xml:space="preserve"> • </w:t>
      </w:r>
      <w:proofErr w:type="spellStart"/>
      <w:r w:rsidRPr="001C0DED">
        <w:rPr>
          <w:lang w:val="ka-GE"/>
        </w:rPr>
        <w:t>W</w:t>
      </w:r>
      <w:r w:rsidRPr="001C0DED">
        <w:rPr>
          <w:vertAlign w:val="subscript"/>
          <w:lang w:val="ka-GE"/>
        </w:rPr>
        <w:t>К</w:t>
      </w:r>
      <w:proofErr w:type="spellEnd"/>
      <w:r w:rsidRPr="001C0DED">
        <w:rPr>
          <w:lang w:val="ka-GE"/>
        </w:rPr>
        <w:t xml:space="preserve"> • L • l • γ • T, ტ/წელ;</w:t>
      </w:r>
    </w:p>
    <w:p w:rsidR="005E6B5A" w:rsidRPr="001C0DED" w:rsidRDefault="005E6B5A" w:rsidP="001C0DED">
      <w:pPr>
        <w:rPr>
          <w:lang w:val="ka-GE"/>
        </w:rPr>
      </w:pPr>
      <w:r w:rsidRPr="001C0DED">
        <w:rPr>
          <w:lang w:val="ka-GE"/>
        </w:rPr>
        <w:t>სადაც:</w:t>
      </w:r>
    </w:p>
    <w:p w:rsidR="005E6B5A" w:rsidRPr="001C0DED" w:rsidRDefault="005E6B5A" w:rsidP="001C0DED">
      <w:pPr>
        <w:rPr>
          <w:lang w:val="ka-GE"/>
        </w:rPr>
      </w:pPr>
      <w:proofErr w:type="spellStart"/>
      <w:r w:rsidRPr="001C0DED">
        <w:rPr>
          <w:b/>
          <w:lang w:val="ka-GE"/>
        </w:rPr>
        <w:lastRenderedPageBreak/>
        <w:t>K</w:t>
      </w:r>
      <w:r w:rsidRPr="001C0DED">
        <w:rPr>
          <w:b/>
          <w:vertAlign w:val="subscript"/>
          <w:lang w:val="ka-GE"/>
        </w:rPr>
        <w:t>3</w:t>
      </w:r>
      <w:proofErr w:type="spellEnd"/>
      <w:r w:rsidRPr="001C0DED">
        <w:rPr>
          <w:lang w:val="ka-GE"/>
        </w:rPr>
        <w:t xml:space="preserve"> - კოეფიციენტი, რომელიც ითვალისწინებს ადგილობრივ მეტეო პირობებს ;</w:t>
      </w:r>
    </w:p>
    <w:p w:rsidR="005E6B5A" w:rsidRPr="001C0DED" w:rsidRDefault="005E6B5A" w:rsidP="001C0DED">
      <w:pPr>
        <w:rPr>
          <w:lang w:val="ka-GE"/>
        </w:rPr>
      </w:pPr>
      <w:proofErr w:type="spellStart"/>
      <w:r w:rsidRPr="001C0DED">
        <w:rPr>
          <w:b/>
          <w:lang w:val="ka-GE"/>
        </w:rPr>
        <w:t>K</w:t>
      </w:r>
      <w:r w:rsidRPr="001C0DED">
        <w:rPr>
          <w:b/>
          <w:vertAlign w:val="subscript"/>
          <w:lang w:val="ka-GE"/>
        </w:rPr>
        <w:t>5</w:t>
      </w:r>
      <w:proofErr w:type="spellEnd"/>
      <w:r w:rsidRPr="001C0DED">
        <w:rPr>
          <w:lang w:val="ka-GE"/>
        </w:rPr>
        <w:t xml:space="preserve"> - კოეფიციენტი, რომელიც ითვალისწინებს მასალის ტენიანობას; </w:t>
      </w:r>
    </w:p>
    <w:p w:rsidR="005E6B5A" w:rsidRPr="001C0DED" w:rsidRDefault="005E6B5A" w:rsidP="001C0DED">
      <w:pPr>
        <w:rPr>
          <w:lang w:val="ka-GE"/>
        </w:rPr>
      </w:pPr>
      <w:proofErr w:type="spellStart"/>
      <w:r w:rsidRPr="001C0DED">
        <w:rPr>
          <w:b/>
          <w:lang w:val="ka-GE"/>
        </w:rPr>
        <w:t>W</w:t>
      </w:r>
      <w:r w:rsidRPr="001C0DED">
        <w:rPr>
          <w:b/>
          <w:vertAlign w:val="subscript"/>
          <w:lang w:val="ka-GE"/>
        </w:rPr>
        <w:t>К</w:t>
      </w:r>
      <w:proofErr w:type="spellEnd"/>
      <w:r w:rsidRPr="001C0DED">
        <w:rPr>
          <w:b/>
          <w:lang w:val="ka-GE"/>
        </w:rPr>
        <w:t xml:space="preserve"> </w:t>
      </w:r>
      <w:r w:rsidRPr="001C0DED">
        <w:rPr>
          <w:lang w:val="ka-GE"/>
        </w:rPr>
        <w:t xml:space="preserve">- ლენტური ტრანსპორტიორიდან კუთრი </w:t>
      </w:r>
      <w:proofErr w:type="spellStart"/>
      <w:r w:rsidRPr="001C0DED">
        <w:rPr>
          <w:lang w:val="ka-GE"/>
        </w:rPr>
        <w:t>ამტვერება</w:t>
      </w:r>
      <w:proofErr w:type="spellEnd"/>
      <w:r w:rsidRPr="001C0DED">
        <w:rPr>
          <w:lang w:val="ka-GE"/>
        </w:rPr>
        <w:t>, კგ/</w:t>
      </w:r>
      <w:proofErr w:type="spellStart"/>
      <w:r w:rsidRPr="001C0DED">
        <w:rPr>
          <w:lang w:val="ka-GE"/>
        </w:rPr>
        <w:t>მ</w:t>
      </w:r>
      <w:r w:rsidRPr="001C0DED">
        <w:rPr>
          <w:vertAlign w:val="superscript"/>
          <w:lang w:val="ka-GE"/>
        </w:rPr>
        <w:t>2</w:t>
      </w:r>
      <w:proofErr w:type="spellEnd"/>
      <w:r w:rsidRPr="001C0DED">
        <w:rPr>
          <w:lang w:val="ka-GE"/>
        </w:rPr>
        <w:t xml:space="preserve">*წმ; </w:t>
      </w:r>
    </w:p>
    <w:p w:rsidR="005E6B5A" w:rsidRPr="001C0DED" w:rsidRDefault="005E6B5A" w:rsidP="001C0DED">
      <w:pPr>
        <w:rPr>
          <w:lang w:val="ka-GE"/>
        </w:rPr>
      </w:pPr>
      <w:r w:rsidRPr="001C0DED">
        <w:rPr>
          <w:b/>
          <w:lang w:val="ka-GE"/>
        </w:rPr>
        <w:t>L</w:t>
      </w:r>
      <w:r w:rsidRPr="001C0DED">
        <w:rPr>
          <w:lang w:val="ka-GE"/>
        </w:rPr>
        <w:t xml:space="preserve"> - ლენტური ტრანსპორტიორის სიგანე, მ. </w:t>
      </w:r>
    </w:p>
    <w:p w:rsidR="005E6B5A" w:rsidRPr="001C0DED" w:rsidRDefault="005E6B5A" w:rsidP="001C0DED">
      <w:pPr>
        <w:rPr>
          <w:lang w:val="ka-GE"/>
        </w:rPr>
      </w:pPr>
      <w:r w:rsidRPr="001C0DED">
        <w:rPr>
          <w:b/>
          <w:lang w:val="ka-GE"/>
        </w:rPr>
        <w:t>l</w:t>
      </w:r>
      <w:r w:rsidRPr="001C0DED">
        <w:rPr>
          <w:lang w:val="ka-GE"/>
        </w:rPr>
        <w:t xml:space="preserve"> - ლენტური ტრანსპორტიორის სიგრძე, მ. </w:t>
      </w:r>
    </w:p>
    <w:p w:rsidR="005E6B5A" w:rsidRPr="001C0DED" w:rsidRDefault="005E6B5A" w:rsidP="001C0DED">
      <w:pPr>
        <w:rPr>
          <w:lang w:val="ka-GE"/>
        </w:rPr>
      </w:pPr>
      <w:r w:rsidRPr="001C0DED">
        <w:rPr>
          <w:b/>
          <w:lang w:val="ka-GE"/>
        </w:rPr>
        <w:t>γ</w:t>
      </w:r>
      <w:r w:rsidRPr="001C0DED">
        <w:rPr>
          <w:lang w:val="ka-GE"/>
        </w:rPr>
        <w:t xml:space="preserve"> - კოეფიციენტი, რომელიც ითვალისწინებს მასალის </w:t>
      </w:r>
      <w:proofErr w:type="spellStart"/>
      <w:r w:rsidRPr="001C0DED">
        <w:rPr>
          <w:lang w:val="ka-GE"/>
        </w:rPr>
        <w:t>დაწვრილმარცვლოვანებას</w:t>
      </w:r>
      <w:proofErr w:type="spellEnd"/>
      <w:r w:rsidRPr="001C0DED">
        <w:rPr>
          <w:lang w:val="ka-GE"/>
        </w:rPr>
        <w:t>;</w:t>
      </w:r>
    </w:p>
    <w:p w:rsidR="005E6B5A" w:rsidRPr="001C0DED" w:rsidRDefault="005E6B5A" w:rsidP="001C0DED">
      <w:pPr>
        <w:rPr>
          <w:lang w:val="ka-GE"/>
        </w:rPr>
      </w:pPr>
      <w:r w:rsidRPr="001C0DED">
        <w:rPr>
          <w:b/>
          <w:lang w:val="ka-GE"/>
        </w:rPr>
        <w:t>T</w:t>
      </w:r>
      <w:r w:rsidRPr="001C0DED">
        <w:rPr>
          <w:lang w:val="ka-GE"/>
        </w:rPr>
        <w:t xml:space="preserve"> - მუშაობის წლიური დრო, სთ/წელ; </w:t>
      </w:r>
    </w:p>
    <w:p w:rsidR="005E6B5A" w:rsidRPr="001C0DED" w:rsidRDefault="005E6B5A" w:rsidP="001C0DED">
      <w:pPr>
        <w:rPr>
          <w:lang w:val="ka-GE"/>
        </w:rPr>
      </w:pPr>
      <w:r w:rsidRPr="001C0DED">
        <w:rPr>
          <w:lang w:val="ka-GE"/>
        </w:rPr>
        <w:t>მაქსიმალური ერთჯერადი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5E6B5A" w:rsidRPr="001C0DED" w:rsidRDefault="005E6B5A" w:rsidP="001C0DED">
      <w:pPr>
        <w:jc w:val="center"/>
        <w:rPr>
          <w:lang w:val="ka-GE"/>
        </w:rPr>
      </w:pPr>
      <w:proofErr w:type="spellStart"/>
      <w:r w:rsidRPr="001C0DED">
        <w:rPr>
          <w:b/>
          <w:lang w:val="ka-GE"/>
        </w:rPr>
        <w:t>М'</w:t>
      </w:r>
      <w:r w:rsidRPr="001C0DED">
        <w:rPr>
          <w:b/>
          <w:vertAlign w:val="subscript"/>
          <w:lang w:val="ka-GE"/>
        </w:rPr>
        <w:t>К</w:t>
      </w:r>
      <w:proofErr w:type="spellEnd"/>
      <w:r w:rsidRPr="001C0DED">
        <w:rPr>
          <w:lang w:val="ka-GE"/>
        </w:rPr>
        <w:t xml:space="preserve"> = </w:t>
      </w:r>
      <w:proofErr w:type="spellStart"/>
      <w:r w:rsidRPr="001C0DED">
        <w:rPr>
          <w:lang w:val="ka-GE"/>
        </w:rPr>
        <w:t>K</w:t>
      </w:r>
      <w:r w:rsidRPr="001C0DED">
        <w:rPr>
          <w:vertAlign w:val="subscript"/>
          <w:lang w:val="ka-GE"/>
        </w:rPr>
        <w:t>3</w:t>
      </w:r>
      <w:proofErr w:type="spellEnd"/>
      <w:r w:rsidRPr="001C0DED">
        <w:rPr>
          <w:lang w:val="ka-GE"/>
        </w:rPr>
        <w:t xml:space="preserve"> • </w:t>
      </w:r>
      <w:proofErr w:type="spellStart"/>
      <w:r w:rsidRPr="001C0DED">
        <w:rPr>
          <w:lang w:val="ka-GE"/>
        </w:rPr>
        <w:t>K</w:t>
      </w:r>
      <w:r w:rsidRPr="001C0DED">
        <w:rPr>
          <w:vertAlign w:val="subscript"/>
          <w:lang w:val="ka-GE"/>
        </w:rPr>
        <w:t>5</w:t>
      </w:r>
      <w:proofErr w:type="spellEnd"/>
      <w:r w:rsidRPr="001C0DED">
        <w:rPr>
          <w:lang w:val="ka-GE"/>
        </w:rPr>
        <w:t xml:space="preserve"> • </w:t>
      </w:r>
      <w:proofErr w:type="spellStart"/>
      <w:r w:rsidRPr="001C0DED">
        <w:rPr>
          <w:lang w:val="ka-GE"/>
        </w:rPr>
        <w:t>W</w:t>
      </w:r>
      <w:r w:rsidRPr="001C0DED">
        <w:rPr>
          <w:vertAlign w:val="subscript"/>
          <w:lang w:val="ka-GE"/>
        </w:rPr>
        <w:t>К</w:t>
      </w:r>
      <w:proofErr w:type="spellEnd"/>
      <w:r w:rsidRPr="001C0DED">
        <w:rPr>
          <w:vertAlign w:val="subscript"/>
          <w:lang w:val="ka-GE"/>
        </w:rPr>
        <w:t xml:space="preserve"> </w:t>
      </w:r>
      <w:r w:rsidRPr="001C0DED">
        <w:rPr>
          <w:lang w:val="ka-GE"/>
        </w:rPr>
        <w:t>• L • l • γ • 10</w:t>
      </w:r>
      <w:r w:rsidRPr="001C0DED">
        <w:rPr>
          <w:vertAlign w:val="superscript"/>
          <w:lang w:val="ka-GE"/>
        </w:rPr>
        <w:t>3</w:t>
      </w:r>
      <w:r w:rsidRPr="001C0DED">
        <w:rPr>
          <w:lang w:val="ka-GE"/>
        </w:rPr>
        <w:t>, გ/წმ;</w:t>
      </w:r>
    </w:p>
    <w:p w:rsidR="005E6B5A" w:rsidRPr="001C0DED" w:rsidRDefault="005E6B5A" w:rsidP="001C0DED">
      <w:pPr>
        <w:rPr>
          <w:lang w:val="ka-GE"/>
        </w:rPr>
      </w:pPr>
      <w:r w:rsidRPr="001C0DED">
        <w:rPr>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E6B5A" w:rsidRPr="001C0DED" w:rsidRDefault="005E6B5A" w:rsidP="001C0DED">
      <w:pPr>
        <w:rPr>
          <w:lang w:val="ka-GE"/>
        </w:rPr>
      </w:pPr>
      <w:proofErr w:type="spellStart"/>
      <w:r w:rsidRPr="001C0DED">
        <w:rPr>
          <w:b/>
          <w:lang w:val="ka-GE"/>
        </w:rPr>
        <w:t>M'</w:t>
      </w:r>
      <w:r w:rsidRPr="001C0DED">
        <w:rPr>
          <w:b/>
          <w:vertAlign w:val="subscript"/>
          <w:lang w:val="ka-GE"/>
        </w:rPr>
        <w:t>2902</w:t>
      </w:r>
      <w:r w:rsidRPr="001C0DED">
        <w:rPr>
          <w:vertAlign w:val="superscript"/>
          <w:lang w:val="ka-GE"/>
        </w:rPr>
        <w:t>0.5მ</w:t>
      </w:r>
      <w:proofErr w:type="spellEnd"/>
      <w:r w:rsidRPr="001C0DED">
        <w:rPr>
          <w:vertAlign w:val="superscript"/>
          <w:lang w:val="ka-GE"/>
        </w:rPr>
        <w:t xml:space="preserve">/წმ </w:t>
      </w:r>
      <w:r w:rsidRPr="001C0DED">
        <w:rPr>
          <w:lang w:val="ka-GE"/>
        </w:rPr>
        <w:t>= 1 · 0,01 · 0,0000045 · 12 · 0,75 · 0,6 · 10</w:t>
      </w:r>
      <w:r w:rsidRPr="001C0DED">
        <w:rPr>
          <w:vertAlign w:val="superscript"/>
          <w:lang w:val="ka-GE"/>
        </w:rPr>
        <w:t>3</w:t>
      </w:r>
      <w:r w:rsidRPr="001C0DED">
        <w:rPr>
          <w:lang w:val="ka-GE"/>
        </w:rPr>
        <w:t xml:space="preserve"> = 0,0002438 გ/წმ;</w:t>
      </w:r>
    </w:p>
    <w:p w:rsidR="005E6B5A" w:rsidRPr="001C0DED" w:rsidRDefault="005E6B5A" w:rsidP="001C0DED">
      <w:pPr>
        <w:rPr>
          <w:lang w:val="ka-GE"/>
        </w:rPr>
      </w:pPr>
      <w:proofErr w:type="spellStart"/>
      <w:r w:rsidRPr="001C0DED">
        <w:rPr>
          <w:b/>
          <w:lang w:val="ka-GE"/>
        </w:rPr>
        <w:t>M'</w:t>
      </w:r>
      <w:r w:rsidRPr="001C0DED">
        <w:rPr>
          <w:b/>
          <w:vertAlign w:val="subscript"/>
          <w:lang w:val="ka-GE"/>
        </w:rPr>
        <w:t>2902</w:t>
      </w:r>
      <w:proofErr w:type="spellEnd"/>
      <w:r w:rsidRPr="001C0DED">
        <w:rPr>
          <w:b/>
          <w:vertAlign w:val="superscript"/>
          <w:lang w:val="ka-GE"/>
        </w:rPr>
        <w:t xml:space="preserve"> </w:t>
      </w:r>
      <w:r w:rsidRPr="001C0DED">
        <w:rPr>
          <w:vertAlign w:val="superscript"/>
          <w:lang w:val="ka-GE"/>
        </w:rPr>
        <w:t xml:space="preserve">7,5 მ/წმ </w:t>
      </w:r>
      <w:r w:rsidRPr="001C0DED">
        <w:rPr>
          <w:lang w:val="ka-GE"/>
        </w:rPr>
        <w:t>= 1,7 · 0,01 · 0,0000045 · 12 · 0,75 · 0,6 · 10</w:t>
      </w:r>
      <w:r w:rsidRPr="001C0DED">
        <w:rPr>
          <w:vertAlign w:val="superscript"/>
          <w:lang w:val="ka-GE"/>
        </w:rPr>
        <w:t>3</w:t>
      </w:r>
      <w:r w:rsidRPr="001C0DED">
        <w:rPr>
          <w:lang w:val="ka-GE"/>
        </w:rPr>
        <w:t xml:space="preserve"> = 0,0004145 გ/წმ;</w:t>
      </w:r>
    </w:p>
    <w:p w:rsidR="005E6B5A" w:rsidRPr="001C0DED" w:rsidRDefault="005E6B5A" w:rsidP="001C0DED">
      <w:pPr>
        <w:rPr>
          <w:lang w:val="ka-GE"/>
        </w:rPr>
      </w:pPr>
      <w:proofErr w:type="spellStart"/>
      <w:r w:rsidRPr="001C0DED">
        <w:rPr>
          <w:b/>
          <w:lang w:val="ka-GE"/>
        </w:rPr>
        <w:t>M</w:t>
      </w:r>
      <w:r w:rsidRPr="001C0DED">
        <w:rPr>
          <w:b/>
          <w:vertAlign w:val="subscript"/>
          <w:lang w:val="ka-GE"/>
        </w:rPr>
        <w:t>2902</w:t>
      </w:r>
      <w:proofErr w:type="spellEnd"/>
      <w:r w:rsidRPr="001C0DED">
        <w:rPr>
          <w:lang w:val="ka-GE"/>
        </w:rPr>
        <w:t xml:space="preserve"> = 3,6 · 1,2 · 0,01 · 0,0000045 · 12 · 0,75 · 0,6 · 1920 = 0,0020222 ტ/წელ.   </w:t>
      </w:r>
    </w:p>
    <w:p w:rsidR="005E6B5A" w:rsidRPr="001C0DED" w:rsidRDefault="005E6B5A" w:rsidP="001C0DED">
      <w:pPr>
        <w:tabs>
          <w:tab w:val="left" w:pos="3880"/>
        </w:tabs>
        <w:rPr>
          <w:lang w:val="ka-GE"/>
        </w:rPr>
      </w:pPr>
      <w:r w:rsidRPr="001C0DED">
        <w:rPr>
          <w:lang w:val="ka-GE"/>
        </w:rPr>
        <w:t>[</w:t>
      </w:r>
      <w:r w:rsidRPr="001C0DED">
        <w:rPr>
          <w:b/>
          <w:lang w:val="ka-GE"/>
        </w:rPr>
        <w:t>8</w:t>
      </w:r>
      <w:r w:rsidRPr="001C0DED">
        <w:rPr>
          <w:lang w:val="ka-GE"/>
        </w:rPr>
        <w:t xml:space="preserve">]რეკომენდაციის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 </w:t>
      </w:r>
    </w:p>
    <w:p w:rsidR="005E6B5A" w:rsidRPr="001C0DED" w:rsidRDefault="005E6B5A" w:rsidP="001C0DED">
      <w:pPr>
        <w:tabs>
          <w:tab w:val="left" w:pos="3880"/>
        </w:tabs>
        <w:rPr>
          <w:b/>
          <w:lang w:val="ka-GE"/>
        </w:rPr>
      </w:pPr>
      <w:r w:rsidRPr="001C0DED">
        <w:rPr>
          <w:b/>
          <w:lang w:val="ka-GE"/>
        </w:rPr>
        <w:t>ემისიის კორექტირებისას გაანგარიშებული მრავლდება  0,4 კოეფიციენტზე:</w:t>
      </w:r>
    </w:p>
    <w:p w:rsidR="005E6B5A" w:rsidRPr="001C0DED" w:rsidRDefault="005E6B5A" w:rsidP="001C0DED">
      <w:pPr>
        <w:rPr>
          <w:lang w:val="ka-GE"/>
        </w:rPr>
      </w:pPr>
      <w:proofErr w:type="spellStart"/>
      <w:r w:rsidRPr="001C0DED">
        <w:rPr>
          <w:b/>
          <w:lang w:val="ka-GE"/>
        </w:rPr>
        <w:t>G</w:t>
      </w:r>
      <w:r w:rsidRPr="001C0DED">
        <w:rPr>
          <w:vertAlign w:val="subscript"/>
          <w:lang w:val="ka-GE"/>
        </w:rPr>
        <w:t>2902</w:t>
      </w:r>
      <w:proofErr w:type="spellEnd"/>
      <w:r w:rsidRPr="001C0DED">
        <w:rPr>
          <w:vertAlign w:val="subscript"/>
          <w:lang w:val="ka-GE"/>
        </w:rPr>
        <w:t xml:space="preserve"> </w:t>
      </w:r>
      <w:r w:rsidRPr="001C0DED">
        <w:rPr>
          <w:lang w:val="ka-GE"/>
        </w:rPr>
        <w:t xml:space="preserve">= 0,0004145 × 0,4  = </w:t>
      </w:r>
      <w:proofErr w:type="spellStart"/>
      <w:r w:rsidRPr="001C0DED">
        <w:rPr>
          <w:lang w:val="ka-GE"/>
        </w:rPr>
        <w:t>0,0001658გ</w:t>
      </w:r>
      <w:proofErr w:type="spellEnd"/>
      <w:r w:rsidRPr="001C0DED">
        <w:rPr>
          <w:lang w:val="ka-GE"/>
        </w:rPr>
        <w:t xml:space="preserve">/წმ; </w:t>
      </w:r>
    </w:p>
    <w:p w:rsidR="005E6B5A" w:rsidRPr="001C0DED" w:rsidRDefault="005E6B5A" w:rsidP="001C0DED">
      <w:pPr>
        <w:rPr>
          <w:lang w:val="ka-GE"/>
        </w:rPr>
      </w:pPr>
      <w:proofErr w:type="spellStart"/>
      <w:r w:rsidRPr="001C0DED">
        <w:rPr>
          <w:b/>
          <w:lang w:val="ka-GE"/>
        </w:rPr>
        <w:t>M</w:t>
      </w:r>
      <w:r w:rsidRPr="001C0DED">
        <w:rPr>
          <w:vertAlign w:val="subscript"/>
          <w:lang w:val="ka-GE"/>
        </w:rPr>
        <w:t>2902</w:t>
      </w:r>
      <w:proofErr w:type="spellEnd"/>
      <w:r w:rsidRPr="001C0DED">
        <w:rPr>
          <w:lang w:val="ka-GE"/>
        </w:rPr>
        <w:t xml:space="preserve">= 0,0020222 × 0,4  =  </w:t>
      </w:r>
      <w:proofErr w:type="spellStart"/>
      <w:r w:rsidRPr="001C0DED">
        <w:rPr>
          <w:lang w:val="ka-GE"/>
        </w:rPr>
        <w:t>0,000808ტ</w:t>
      </w:r>
      <w:proofErr w:type="spellEnd"/>
      <w:r w:rsidRPr="001C0DED">
        <w:rPr>
          <w:lang w:val="ka-GE"/>
        </w:rPr>
        <w:t>/წელ.</w:t>
      </w:r>
    </w:p>
    <w:p w:rsidR="005E6B5A" w:rsidRPr="001C0DED" w:rsidRDefault="005E6B5A" w:rsidP="001C0DED">
      <w:pPr>
        <w:rPr>
          <w:lang w:val="ka-GE" w:eastAsia="ru-RU"/>
        </w:rPr>
      </w:pPr>
    </w:p>
    <w:p w:rsidR="005E6B5A" w:rsidRPr="001C0DED" w:rsidRDefault="005E6B5A" w:rsidP="001C0DED">
      <w:pPr>
        <w:pStyle w:val="Heading3r1"/>
        <w:numPr>
          <w:ilvl w:val="2"/>
          <w:numId w:val="89"/>
        </w:numPr>
        <w:rPr>
          <w:rFonts w:eastAsia="Calibri"/>
          <w:lang w:val="ka-GE"/>
        </w:rPr>
      </w:pPr>
      <w:bookmarkStart w:id="87" w:name="_Toc74567112"/>
      <w:bookmarkStart w:id="88" w:name="_Toc98947686"/>
      <w:r w:rsidRPr="001C0DED">
        <w:rPr>
          <w:rFonts w:eastAsia="Calibri"/>
          <w:lang w:val="ka-GE"/>
        </w:rPr>
        <w:t>ემისიის გაანგარიშება  მზა პროდუქციის საწყობიდან  (გ-5)</w:t>
      </w:r>
      <w:bookmarkEnd w:id="87"/>
      <w:bookmarkEnd w:id="88"/>
    </w:p>
    <w:p w:rsidR="005E6B5A" w:rsidRPr="001C0DED" w:rsidRDefault="005E6B5A" w:rsidP="001C0DED">
      <w:pPr>
        <w:rPr>
          <w:lang w:val="ka-GE"/>
        </w:rPr>
      </w:pPr>
      <w:r w:rsidRPr="001C0DED">
        <w:rPr>
          <w:lang w:val="ka-GE"/>
        </w:rPr>
        <w:t>გაანგარიშება შესრულებულია შემდეგი მეთოდური მითითებების თანახმად [</w:t>
      </w:r>
      <w:r w:rsidRPr="001C0DED">
        <w:rPr>
          <w:b/>
          <w:lang w:val="ka-GE"/>
        </w:rPr>
        <w:t>8</w:t>
      </w:r>
      <w:r w:rsidRPr="001C0DED">
        <w:rPr>
          <w:lang w:val="ka-GE"/>
        </w:rPr>
        <w:t xml:space="preserve">] </w:t>
      </w:r>
    </w:p>
    <w:p w:rsidR="005E6B5A" w:rsidRPr="001C0DED" w:rsidRDefault="005E6B5A" w:rsidP="001C0DED">
      <w:pPr>
        <w:rPr>
          <w:b/>
          <w:lang w:val="ka-GE"/>
        </w:rPr>
      </w:pPr>
      <w:r w:rsidRPr="001C0DED">
        <w:rPr>
          <w:b/>
          <w:lang w:val="ka-GE"/>
        </w:rPr>
        <w:t xml:space="preserve">დასაწყობება  </w:t>
      </w:r>
    </w:p>
    <w:p w:rsidR="005E6B5A" w:rsidRPr="001C0DED" w:rsidRDefault="005E6B5A" w:rsidP="001C0DED">
      <w:pPr>
        <w:rPr>
          <w:lang w:val="ka-GE"/>
        </w:rPr>
      </w:pPr>
      <w:r w:rsidRPr="001C0DED">
        <w:rPr>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proofErr w:type="spellStart"/>
      <w:r w:rsidRPr="001C0DED">
        <w:rPr>
          <w:lang w:val="ka-GE"/>
        </w:rPr>
        <w:t>K</w:t>
      </w:r>
      <w:r w:rsidRPr="001C0DED">
        <w:rPr>
          <w:vertAlign w:val="subscript"/>
          <w:lang w:val="ka-GE"/>
        </w:rPr>
        <w:t>4</w:t>
      </w:r>
      <w:proofErr w:type="spellEnd"/>
      <w:r w:rsidRPr="001C0DED">
        <w:rPr>
          <w:lang w:val="ka-GE"/>
        </w:rPr>
        <w:t xml:space="preserve"> = 1). მასალის გადმოყრის სიმაღლე-1,0 მ. (B = 0,5) </w:t>
      </w:r>
      <w:proofErr w:type="spellStart"/>
      <w:r w:rsidRPr="001C0DED">
        <w:rPr>
          <w:lang w:val="ka-GE"/>
        </w:rPr>
        <w:t>ზალპური</w:t>
      </w:r>
      <w:proofErr w:type="spellEnd"/>
      <w:r w:rsidRPr="001C0DED">
        <w:rPr>
          <w:lang w:val="ka-GE"/>
        </w:rPr>
        <w:t xml:space="preserve"> ჩამოცლა </w:t>
      </w:r>
      <w:proofErr w:type="spellStart"/>
      <w:r w:rsidRPr="001C0DED">
        <w:rPr>
          <w:lang w:val="ka-GE"/>
        </w:rPr>
        <w:t>ავტოთვითმცლელიდან</w:t>
      </w:r>
      <w:proofErr w:type="spellEnd"/>
      <w:r w:rsidRPr="001C0DED">
        <w:rPr>
          <w:lang w:val="ka-GE"/>
        </w:rPr>
        <w:t xml:space="preserve">  არ ხორციელდება.(</w:t>
      </w:r>
      <w:proofErr w:type="spellStart"/>
      <w:r w:rsidRPr="001C0DED">
        <w:rPr>
          <w:lang w:val="ka-GE"/>
        </w:rPr>
        <w:t>K</w:t>
      </w:r>
      <w:r w:rsidRPr="001C0DED">
        <w:rPr>
          <w:vertAlign w:val="subscript"/>
          <w:lang w:val="ka-GE"/>
        </w:rPr>
        <w:t>9</w:t>
      </w:r>
      <w:proofErr w:type="spellEnd"/>
      <w:r w:rsidRPr="001C0DED">
        <w:rPr>
          <w:lang w:val="ka-GE"/>
        </w:rPr>
        <w:t xml:space="preserve"> =1). ქარის საანგარიშო სიჩქარეები, მ/წმ: 0,5 (</w:t>
      </w:r>
      <w:proofErr w:type="spellStart"/>
      <w:r w:rsidRPr="001C0DED">
        <w:rPr>
          <w:lang w:val="ka-GE"/>
        </w:rPr>
        <w:t>K</w:t>
      </w:r>
      <w:r w:rsidRPr="001C0DED">
        <w:rPr>
          <w:vertAlign w:val="subscript"/>
          <w:lang w:val="ka-GE"/>
        </w:rPr>
        <w:t>3</w:t>
      </w:r>
      <w:proofErr w:type="spellEnd"/>
      <w:r w:rsidRPr="001C0DED">
        <w:rPr>
          <w:lang w:val="ka-GE"/>
        </w:rPr>
        <w:t xml:space="preserve"> = 1); 7,5(</w:t>
      </w:r>
      <w:proofErr w:type="spellStart"/>
      <w:r w:rsidRPr="001C0DED">
        <w:rPr>
          <w:lang w:val="ka-GE"/>
        </w:rPr>
        <w:t>K</w:t>
      </w:r>
      <w:r w:rsidRPr="001C0DED">
        <w:rPr>
          <w:vertAlign w:val="subscript"/>
          <w:lang w:val="ka-GE"/>
        </w:rPr>
        <w:t>3</w:t>
      </w:r>
      <w:proofErr w:type="spellEnd"/>
      <w:r w:rsidRPr="001C0DED">
        <w:rPr>
          <w:lang w:val="ka-GE"/>
        </w:rPr>
        <w:t xml:space="preserve"> = 1,7). ქარის საშუალო წლიური სიჩქარე, მ/წმ: 2,35 (</w:t>
      </w:r>
      <w:proofErr w:type="spellStart"/>
      <w:r w:rsidRPr="001C0DED">
        <w:rPr>
          <w:lang w:val="ka-GE"/>
        </w:rPr>
        <w:t>K</w:t>
      </w:r>
      <w:r w:rsidRPr="001C0DED">
        <w:rPr>
          <w:vertAlign w:val="subscript"/>
          <w:lang w:val="ka-GE"/>
        </w:rPr>
        <w:t>3</w:t>
      </w:r>
      <w:proofErr w:type="spellEnd"/>
      <w:r w:rsidRPr="001C0DED">
        <w:rPr>
          <w:lang w:val="ka-GE"/>
        </w:rPr>
        <w:t xml:space="preserve"> = 1,2). </w:t>
      </w:r>
    </w:p>
    <w:p w:rsidR="005E6B5A" w:rsidRPr="001C0DED" w:rsidRDefault="005E6B5A" w:rsidP="001C0DED">
      <w:pPr>
        <w:rPr>
          <w:lang w:val="ka-GE"/>
        </w:rPr>
      </w:pPr>
      <w:r w:rsidRPr="001C0DED">
        <w:rPr>
          <w:lang w:val="ka-GE"/>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00590BB3" w:rsidRPr="001C0DED">
        <w:rPr>
          <w:lang w:val="ka-GE"/>
        </w:rPr>
        <w:t>.</w:t>
      </w:r>
    </w:p>
    <w:p w:rsidR="00491FF5" w:rsidRDefault="00491FF5">
      <w:pPr>
        <w:rPr>
          <w:b/>
          <w:sz w:val="20"/>
          <w:szCs w:val="20"/>
          <w:lang w:val="ka-GE"/>
        </w:rPr>
      </w:pPr>
      <w:r>
        <w:rPr>
          <w:b/>
          <w:sz w:val="20"/>
          <w:szCs w:val="20"/>
          <w:lang w:val="ka-GE"/>
        </w:rPr>
        <w:br w:type="page"/>
      </w:r>
    </w:p>
    <w:p w:rsidR="005E6B5A" w:rsidRPr="001C0DED" w:rsidRDefault="005E6B5A" w:rsidP="001C0DED">
      <w:pPr>
        <w:rPr>
          <w:sz w:val="20"/>
          <w:szCs w:val="20"/>
          <w:lang w:val="ka-GE"/>
        </w:rPr>
      </w:pPr>
      <w:r w:rsidRPr="001C0DED">
        <w:rPr>
          <w:b/>
          <w:sz w:val="20"/>
          <w:szCs w:val="20"/>
          <w:lang w:val="ka-GE"/>
        </w:rPr>
        <w:lastRenderedPageBreak/>
        <w:t xml:space="preserve">ცხრილი </w:t>
      </w:r>
      <w:r w:rsidR="00590BB3" w:rsidRPr="001C0DED">
        <w:rPr>
          <w:b/>
          <w:sz w:val="20"/>
          <w:szCs w:val="20"/>
          <w:lang w:val="ka-GE"/>
        </w:rPr>
        <w:t>7</w:t>
      </w:r>
      <w:r w:rsidRPr="001C0DED">
        <w:rPr>
          <w:b/>
          <w:sz w:val="20"/>
          <w:szCs w:val="20"/>
          <w:lang w:val="ka-GE"/>
        </w:rPr>
        <w:t xml:space="preserve">.3.5.1 </w:t>
      </w:r>
      <w:r w:rsidRPr="001C0DED">
        <w:rPr>
          <w:sz w:val="20"/>
          <w:szCs w:val="20"/>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5"/>
        <w:gridCol w:w="4396"/>
        <w:gridCol w:w="2198"/>
        <w:gridCol w:w="2196"/>
      </w:tblGrid>
      <w:tr w:rsidR="005E6B5A" w:rsidRPr="001C0DED" w:rsidTr="00CA75A7">
        <w:trPr>
          <w:cantSplit/>
          <w:trHeight w:val="285"/>
          <w:tblHeader/>
          <w:jc w:val="center"/>
        </w:trPr>
        <w:tc>
          <w:tcPr>
            <w:tcW w:w="2715" w:type="pct"/>
            <w:gridSpan w:val="2"/>
            <w:tcBorders>
              <w:bottom w:val="single" w:sz="6"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დამაბინძურებელი  ნივთიერება</w:t>
            </w:r>
          </w:p>
        </w:tc>
        <w:tc>
          <w:tcPr>
            <w:tcW w:w="1143" w:type="pct"/>
            <w:vMerge w:val="restar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მაქსიმალური ემისია, გ/წმ</w:t>
            </w:r>
          </w:p>
        </w:tc>
        <w:tc>
          <w:tcPr>
            <w:tcW w:w="1143" w:type="pct"/>
            <w:vMerge w:val="restar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წლიური ემისია, ტ/წელ</w:t>
            </w:r>
          </w:p>
        </w:tc>
      </w:tr>
      <w:tr w:rsidR="005E6B5A" w:rsidRPr="001C0DED" w:rsidTr="00CA75A7">
        <w:trPr>
          <w:cantSplit/>
          <w:trHeight w:val="269"/>
          <w:tblHeader/>
          <w:jc w:val="center"/>
        </w:trPr>
        <w:tc>
          <w:tcPr>
            <w:tcW w:w="429" w:type="pc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კოდი</w:t>
            </w:r>
          </w:p>
        </w:tc>
        <w:tc>
          <w:tcPr>
            <w:tcW w:w="2286" w:type="pc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დასახელება</w:t>
            </w:r>
          </w:p>
        </w:tc>
        <w:tc>
          <w:tcPr>
            <w:tcW w:w="1143" w:type="pct"/>
            <w:vMerge/>
            <w:shd w:val="pct15" w:color="auto" w:fill="auto"/>
            <w:vAlign w:val="center"/>
          </w:tcPr>
          <w:p w:rsidR="005E6B5A" w:rsidRPr="001C0DED" w:rsidRDefault="005E6B5A" w:rsidP="00491FF5">
            <w:pPr>
              <w:spacing w:before="0" w:after="0"/>
              <w:jc w:val="center"/>
              <w:rPr>
                <w:b/>
                <w:sz w:val="20"/>
                <w:szCs w:val="20"/>
                <w:lang w:val="ka-GE"/>
              </w:rPr>
            </w:pPr>
          </w:p>
        </w:tc>
        <w:tc>
          <w:tcPr>
            <w:tcW w:w="1143" w:type="pct"/>
            <w:vMerge/>
            <w:shd w:val="pct15" w:color="auto" w:fill="auto"/>
            <w:vAlign w:val="center"/>
          </w:tcPr>
          <w:p w:rsidR="005E6B5A" w:rsidRPr="001C0DED" w:rsidRDefault="005E6B5A" w:rsidP="00491FF5">
            <w:pPr>
              <w:spacing w:before="0" w:after="0"/>
              <w:jc w:val="center"/>
              <w:rPr>
                <w:b/>
                <w:sz w:val="20"/>
                <w:szCs w:val="20"/>
                <w:lang w:val="ka-GE"/>
              </w:rPr>
            </w:pPr>
          </w:p>
        </w:tc>
      </w:tr>
      <w:tr w:rsidR="005E6B5A" w:rsidRPr="001C0DED" w:rsidTr="00CA75A7">
        <w:trPr>
          <w:trHeight w:val="569"/>
          <w:jc w:val="center"/>
        </w:trPr>
        <w:tc>
          <w:tcPr>
            <w:tcW w:w="429" w:type="pct"/>
            <w:vAlign w:val="center"/>
          </w:tcPr>
          <w:p w:rsidR="005E6B5A" w:rsidRPr="001C0DED" w:rsidRDefault="005E6B5A" w:rsidP="00491FF5">
            <w:pPr>
              <w:spacing w:before="0" w:after="0"/>
              <w:jc w:val="center"/>
              <w:rPr>
                <w:sz w:val="20"/>
                <w:szCs w:val="20"/>
                <w:lang w:val="ka-GE"/>
              </w:rPr>
            </w:pPr>
            <w:r w:rsidRPr="001C0DED">
              <w:rPr>
                <w:sz w:val="20"/>
                <w:szCs w:val="20"/>
                <w:lang w:val="ka-GE"/>
              </w:rPr>
              <w:t>2902</w:t>
            </w:r>
          </w:p>
        </w:tc>
        <w:tc>
          <w:tcPr>
            <w:tcW w:w="2286" w:type="pct"/>
            <w:vAlign w:val="center"/>
          </w:tcPr>
          <w:p w:rsidR="005E6B5A" w:rsidRPr="001C0DED" w:rsidRDefault="005E6B5A" w:rsidP="00491FF5">
            <w:pPr>
              <w:spacing w:before="0" w:after="0"/>
              <w:rPr>
                <w:sz w:val="20"/>
                <w:szCs w:val="20"/>
                <w:lang w:val="ka-GE"/>
              </w:rPr>
            </w:pPr>
            <w:r w:rsidRPr="001C0DED">
              <w:rPr>
                <w:sz w:val="20"/>
                <w:szCs w:val="20"/>
                <w:lang w:val="ka-GE"/>
              </w:rPr>
              <w:t xml:space="preserve">შეწონილი ნაწილაკები </w:t>
            </w:r>
          </w:p>
        </w:tc>
        <w:tc>
          <w:tcPr>
            <w:tcW w:w="1143" w:type="pct"/>
            <w:vAlign w:val="center"/>
          </w:tcPr>
          <w:p w:rsidR="005E6B5A" w:rsidRPr="001C0DED" w:rsidRDefault="005E6B5A" w:rsidP="00491FF5">
            <w:pPr>
              <w:spacing w:before="0" w:after="0"/>
              <w:jc w:val="center"/>
              <w:rPr>
                <w:sz w:val="20"/>
                <w:szCs w:val="20"/>
                <w:lang w:val="ka-GE"/>
              </w:rPr>
            </w:pPr>
            <w:r w:rsidRPr="001C0DED">
              <w:rPr>
                <w:sz w:val="20"/>
                <w:szCs w:val="20"/>
                <w:lang w:val="ka-GE"/>
              </w:rPr>
              <w:t>0,0396667</w:t>
            </w:r>
          </w:p>
        </w:tc>
        <w:tc>
          <w:tcPr>
            <w:tcW w:w="1143" w:type="pct"/>
            <w:vAlign w:val="center"/>
          </w:tcPr>
          <w:p w:rsidR="005E6B5A" w:rsidRPr="001C0DED" w:rsidRDefault="005E6B5A" w:rsidP="00491FF5">
            <w:pPr>
              <w:spacing w:before="0" w:after="0"/>
              <w:jc w:val="center"/>
              <w:rPr>
                <w:sz w:val="20"/>
                <w:szCs w:val="20"/>
                <w:lang w:val="ka-GE"/>
              </w:rPr>
            </w:pPr>
            <w:r w:rsidRPr="001C0DED">
              <w:rPr>
                <w:sz w:val="20"/>
                <w:szCs w:val="20"/>
                <w:lang w:val="ka-GE"/>
              </w:rPr>
              <w:t>0,193536</w:t>
            </w:r>
          </w:p>
        </w:tc>
      </w:tr>
    </w:tbl>
    <w:p w:rsidR="005E6B5A" w:rsidRPr="001C0DED" w:rsidRDefault="005E6B5A" w:rsidP="001C0DED">
      <w:pPr>
        <w:rPr>
          <w:lang w:val="ka-GE"/>
        </w:rPr>
      </w:pPr>
      <w:r w:rsidRPr="001C0DED">
        <w:rPr>
          <w:lang w:val="ka-GE"/>
        </w:rPr>
        <w:t>საწყისი მონაცემები დამაბინძურებელ ნივთიერებათა გამოყოფის გაანგარიშებისათვის მოცემულია ცხრილში</w:t>
      </w:r>
      <w:r w:rsidR="00590BB3" w:rsidRPr="001C0DED">
        <w:rPr>
          <w:lang w:val="ka-GE"/>
        </w:rPr>
        <w:t xml:space="preserve">. </w:t>
      </w:r>
    </w:p>
    <w:p w:rsidR="005E6B5A" w:rsidRPr="001C0DED" w:rsidRDefault="005E6B5A" w:rsidP="001C0DED">
      <w:pPr>
        <w:rPr>
          <w:sz w:val="20"/>
          <w:szCs w:val="20"/>
          <w:lang w:val="ka-GE"/>
        </w:rPr>
      </w:pPr>
      <w:r w:rsidRPr="001C0DED">
        <w:rPr>
          <w:b/>
          <w:sz w:val="20"/>
          <w:szCs w:val="20"/>
          <w:lang w:val="ka-GE"/>
        </w:rPr>
        <w:t xml:space="preserve">ცხრილი </w:t>
      </w:r>
      <w:r w:rsidR="00590BB3" w:rsidRPr="001C0DED">
        <w:rPr>
          <w:b/>
          <w:sz w:val="20"/>
          <w:szCs w:val="20"/>
          <w:lang w:val="ka-GE"/>
        </w:rPr>
        <w:t>7</w:t>
      </w:r>
      <w:r w:rsidRPr="001C0DED">
        <w:rPr>
          <w:b/>
          <w:sz w:val="20"/>
          <w:szCs w:val="20"/>
          <w:lang w:val="ka-GE"/>
        </w:rPr>
        <w:t xml:space="preserve">.3.5.2 </w:t>
      </w:r>
      <w:r w:rsidRPr="001C0DED">
        <w:rPr>
          <w:sz w:val="20"/>
          <w:szCs w:val="20"/>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18"/>
        <w:gridCol w:w="7593"/>
      </w:tblGrid>
      <w:tr w:rsidR="005E6B5A" w:rsidRPr="001C0DED" w:rsidTr="00CA75A7">
        <w:trPr>
          <w:trHeight w:val="304"/>
          <w:jc w:val="center"/>
        </w:trPr>
        <w:tc>
          <w:tcPr>
            <w:tcW w:w="1050" w:type="pc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მასალა</w:t>
            </w:r>
          </w:p>
        </w:tc>
        <w:tc>
          <w:tcPr>
            <w:tcW w:w="3950" w:type="pct"/>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პარამეტრი</w:t>
            </w:r>
          </w:p>
        </w:tc>
      </w:tr>
      <w:tr w:rsidR="005E6B5A" w:rsidRPr="001C0DED" w:rsidTr="00CA75A7">
        <w:trPr>
          <w:trHeight w:val="592"/>
          <w:jc w:val="center"/>
        </w:trPr>
        <w:tc>
          <w:tcPr>
            <w:tcW w:w="1050" w:type="pct"/>
            <w:vAlign w:val="center"/>
          </w:tcPr>
          <w:p w:rsidR="005E6B5A" w:rsidRPr="001C0DED" w:rsidRDefault="005E6B5A" w:rsidP="00491FF5">
            <w:pPr>
              <w:spacing w:before="0" w:after="0"/>
              <w:jc w:val="center"/>
              <w:rPr>
                <w:sz w:val="20"/>
                <w:szCs w:val="20"/>
                <w:lang w:val="ka-GE"/>
              </w:rPr>
            </w:pPr>
            <w:r w:rsidRPr="001C0DED">
              <w:rPr>
                <w:sz w:val="20"/>
                <w:szCs w:val="20"/>
                <w:lang w:val="ka-GE"/>
              </w:rPr>
              <w:t>მზა პროდუქტი (მასალა-ქვიშა ღორღი)</w:t>
            </w:r>
          </w:p>
        </w:tc>
        <w:tc>
          <w:tcPr>
            <w:tcW w:w="3950" w:type="pct"/>
          </w:tcPr>
          <w:p w:rsidR="005E6B5A" w:rsidRPr="001C0DED" w:rsidRDefault="005E6B5A" w:rsidP="00491FF5">
            <w:pPr>
              <w:spacing w:before="0" w:after="0"/>
              <w:rPr>
                <w:sz w:val="20"/>
                <w:szCs w:val="20"/>
                <w:lang w:val="ka-GE"/>
              </w:rPr>
            </w:pPr>
            <w:r w:rsidRPr="001C0DED">
              <w:rPr>
                <w:sz w:val="20"/>
                <w:szCs w:val="20"/>
                <w:lang w:val="ka-GE"/>
              </w:rPr>
              <w:t xml:space="preserve">გადატვირთული მასალის რ-ბა: </w:t>
            </w:r>
            <w:proofErr w:type="spellStart"/>
            <w:r w:rsidRPr="001C0DED">
              <w:rPr>
                <w:sz w:val="20"/>
                <w:szCs w:val="20"/>
                <w:lang w:val="ka-GE"/>
              </w:rPr>
              <w:t>Gч</w:t>
            </w:r>
            <w:proofErr w:type="spellEnd"/>
            <w:r w:rsidRPr="001C0DED">
              <w:rPr>
                <w:sz w:val="20"/>
                <w:szCs w:val="20"/>
                <w:lang w:val="ka-GE"/>
              </w:rPr>
              <w:t xml:space="preserve"> = 35 ტ/სთ; </w:t>
            </w:r>
            <w:proofErr w:type="spellStart"/>
            <w:r w:rsidRPr="001C0DED">
              <w:rPr>
                <w:sz w:val="20"/>
                <w:szCs w:val="20"/>
                <w:lang w:val="ka-GE"/>
              </w:rPr>
              <w:t>Gწლ</w:t>
            </w:r>
            <w:proofErr w:type="spellEnd"/>
            <w:r w:rsidRPr="001C0DED">
              <w:rPr>
                <w:sz w:val="20"/>
                <w:szCs w:val="20"/>
                <w:lang w:val="ka-GE"/>
              </w:rPr>
              <w:t xml:space="preserve"> = </w:t>
            </w:r>
            <w:proofErr w:type="spellStart"/>
            <w:r w:rsidRPr="001C0DED">
              <w:rPr>
                <w:sz w:val="20"/>
                <w:szCs w:val="20"/>
                <w:lang w:val="ka-GE"/>
              </w:rPr>
              <w:t>67200ტ</w:t>
            </w:r>
            <w:proofErr w:type="spellEnd"/>
            <w:r w:rsidRPr="001C0DED">
              <w:rPr>
                <w:sz w:val="20"/>
                <w:szCs w:val="20"/>
                <w:lang w:val="ka-GE"/>
              </w:rPr>
              <w:t xml:space="preserve">/წელ. მტვრის ფრაქციის </w:t>
            </w:r>
            <w:proofErr w:type="spellStart"/>
            <w:r w:rsidRPr="001C0DED">
              <w:rPr>
                <w:sz w:val="20"/>
                <w:szCs w:val="20"/>
                <w:lang w:val="ka-GE"/>
              </w:rPr>
              <w:t>მასური</w:t>
            </w:r>
            <w:proofErr w:type="spellEnd"/>
            <w:r w:rsidRPr="001C0DED">
              <w:rPr>
                <w:sz w:val="20"/>
                <w:szCs w:val="20"/>
                <w:lang w:val="ka-GE"/>
              </w:rPr>
              <w:t xml:space="preserve"> წილი მასალაში: </w:t>
            </w:r>
            <w:proofErr w:type="spellStart"/>
            <w:r w:rsidRPr="001C0DED">
              <w:rPr>
                <w:i/>
                <w:sz w:val="20"/>
                <w:szCs w:val="20"/>
                <w:lang w:val="ka-GE"/>
              </w:rPr>
              <w:t>K</w:t>
            </w:r>
            <w:r w:rsidRPr="001C0DED">
              <w:rPr>
                <w:i/>
                <w:sz w:val="20"/>
                <w:szCs w:val="20"/>
                <w:vertAlign w:val="subscript"/>
                <w:lang w:val="ka-GE"/>
              </w:rPr>
              <w:t>1</w:t>
            </w:r>
            <w:proofErr w:type="spellEnd"/>
            <w:r w:rsidRPr="001C0DED">
              <w:rPr>
                <w:sz w:val="20"/>
                <w:szCs w:val="20"/>
                <w:lang w:val="ka-GE"/>
              </w:rPr>
              <w:t xml:space="preserve"> = 0,04.  მტვრის წილი, რომელიც გადადის </w:t>
            </w:r>
            <w:proofErr w:type="spellStart"/>
            <w:r w:rsidRPr="001C0DED">
              <w:rPr>
                <w:sz w:val="20"/>
                <w:szCs w:val="20"/>
                <w:lang w:val="ka-GE"/>
              </w:rPr>
              <w:t>აეროზოლში</w:t>
            </w:r>
            <w:proofErr w:type="spellEnd"/>
            <w:r w:rsidRPr="001C0DED">
              <w:rPr>
                <w:sz w:val="20"/>
                <w:szCs w:val="20"/>
                <w:lang w:val="ka-GE"/>
              </w:rPr>
              <w:t xml:space="preserve">: </w:t>
            </w:r>
            <w:proofErr w:type="spellStart"/>
            <w:r w:rsidRPr="001C0DED">
              <w:rPr>
                <w:i/>
                <w:sz w:val="20"/>
                <w:szCs w:val="20"/>
                <w:lang w:val="ka-GE"/>
              </w:rPr>
              <w:t>K</w:t>
            </w:r>
            <w:r w:rsidRPr="001C0DED">
              <w:rPr>
                <w:i/>
                <w:sz w:val="20"/>
                <w:szCs w:val="20"/>
                <w:vertAlign w:val="subscript"/>
                <w:lang w:val="ka-GE"/>
              </w:rPr>
              <w:t>2</w:t>
            </w:r>
            <w:proofErr w:type="spellEnd"/>
            <w:r w:rsidRPr="001C0DED">
              <w:rPr>
                <w:sz w:val="20"/>
                <w:szCs w:val="20"/>
                <w:lang w:val="ka-GE"/>
              </w:rPr>
              <w:t xml:space="preserve"> = 0,02. ტენიანობა  10-20%-მდე (</w:t>
            </w:r>
            <w:proofErr w:type="spellStart"/>
            <w:r w:rsidRPr="001C0DED">
              <w:rPr>
                <w:i/>
                <w:sz w:val="20"/>
                <w:szCs w:val="20"/>
                <w:lang w:val="ka-GE"/>
              </w:rPr>
              <w:t>K</w:t>
            </w:r>
            <w:r w:rsidRPr="001C0DED">
              <w:rPr>
                <w:i/>
                <w:sz w:val="20"/>
                <w:szCs w:val="20"/>
                <w:vertAlign w:val="subscript"/>
                <w:lang w:val="ka-GE"/>
              </w:rPr>
              <w:t>5</w:t>
            </w:r>
            <w:proofErr w:type="spellEnd"/>
            <w:r w:rsidRPr="001C0DED">
              <w:rPr>
                <w:sz w:val="20"/>
                <w:szCs w:val="20"/>
                <w:lang w:val="ka-GE"/>
              </w:rPr>
              <w:t xml:space="preserve"> = 0,01). მასალის ზომები 5-10 მმ (</w:t>
            </w:r>
            <w:proofErr w:type="spellStart"/>
            <w:r w:rsidRPr="001C0DED">
              <w:rPr>
                <w:i/>
                <w:sz w:val="20"/>
                <w:szCs w:val="20"/>
                <w:lang w:val="ka-GE"/>
              </w:rPr>
              <w:t>K</w:t>
            </w:r>
            <w:r w:rsidRPr="001C0DED">
              <w:rPr>
                <w:i/>
                <w:sz w:val="20"/>
                <w:szCs w:val="20"/>
                <w:vertAlign w:val="subscript"/>
                <w:lang w:val="ka-GE"/>
              </w:rPr>
              <w:t>7</w:t>
            </w:r>
            <w:proofErr w:type="spellEnd"/>
            <w:r w:rsidRPr="001C0DED">
              <w:rPr>
                <w:sz w:val="20"/>
                <w:szCs w:val="20"/>
                <w:lang w:val="ka-GE"/>
              </w:rPr>
              <w:t xml:space="preserve"> = 0,6). </w:t>
            </w:r>
          </w:p>
        </w:tc>
      </w:tr>
    </w:tbl>
    <w:p w:rsidR="005E6B5A" w:rsidRPr="001C0DED" w:rsidRDefault="005E6B5A" w:rsidP="001C0DED">
      <w:pPr>
        <w:rPr>
          <w:lang w:val="ka-GE"/>
        </w:rPr>
      </w:pPr>
      <w:r w:rsidRPr="001C0DED">
        <w:rPr>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E6B5A" w:rsidRPr="001C0DED" w:rsidRDefault="005E6B5A" w:rsidP="001C0DED">
      <w:pPr>
        <w:rPr>
          <w:lang w:val="ka-GE"/>
        </w:rPr>
      </w:pPr>
      <w:r w:rsidRPr="001C0DED">
        <w:rPr>
          <w:lang w:val="ka-GE"/>
        </w:rPr>
        <w:t>მტვრის მაქსიმალური ერთჯერადი ემისიის გაანგარიშება ხორციელდება ფორმულით:</w:t>
      </w:r>
    </w:p>
    <w:p w:rsidR="005E6B5A" w:rsidRPr="001C0DED" w:rsidRDefault="005E6B5A" w:rsidP="001C0DED">
      <w:pPr>
        <w:tabs>
          <w:tab w:val="center" w:pos="5103"/>
          <w:tab w:val="right" w:pos="9922"/>
        </w:tabs>
        <w:rPr>
          <w:lang w:val="ka-GE"/>
        </w:rPr>
      </w:pPr>
      <w:r w:rsidRPr="001C0DED">
        <w:rPr>
          <w:lang w:val="ka-GE"/>
        </w:rPr>
        <w:tab/>
      </w:r>
      <w:proofErr w:type="spellStart"/>
      <w:r w:rsidRPr="001C0DED">
        <w:rPr>
          <w:b/>
          <w:lang w:val="ka-GE"/>
        </w:rPr>
        <w:t>М</w:t>
      </w:r>
      <w:r w:rsidRPr="001C0DED">
        <w:rPr>
          <w:b/>
          <w:vertAlign w:val="subscript"/>
          <w:lang w:val="ka-GE"/>
        </w:rPr>
        <w:t>ГР</w:t>
      </w:r>
      <w:proofErr w:type="spellEnd"/>
      <w:r w:rsidRPr="001C0DED">
        <w:rPr>
          <w:b/>
          <w:lang w:val="ka-GE"/>
        </w:rPr>
        <w:t xml:space="preserve"> </w:t>
      </w:r>
      <w:r w:rsidRPr="001C0DED">
        <w:rPr>
          <w:lang w:val="ka-GE"/>
        </w:rPr>
        <w:t xml:space="preserve">= </w:t>
      </w:r>
      <w:proofErr w:type="spellStart"/>
      <w:r w:rsidRPr="001C0DED">
        <w:rPr>
          <w:lang w:val="ka-GE"/>
        </w:rPr>
        <w:t>K</w:t>
      </w:r>
      <w:r w:rsidRPr="001C0DED">
        <w:rPr>
          <w:vertAlign w:val="subscript"/>
          <w:lang w:val="ka-GE"/>
        </w:rPr>
        <w:t>1</w:t>
      </w:r>
      <w:proofErr w:type="spellEnd"/>
      <w:r w:rsidRPr="001C0DED">
        <w:rPr>
          <w:lang w:val="ka-GE"/>
        </w:rPr>
        <w:t xml:space="preserve"> · </w:t>
      </w:r>
      <w:proofErr w:type="spellStart"/>
      <w:r w:rsidRPr="001C0DED">
        <w:rPr>
          <w:lang w:val="ka-GE"/>
        </w:rPr>
        <w:t>K</w:t>
      </w:r>
      <w:r w:rsidRPr="001C0DED">
        <w:rPr>
          <w:vertAlign w:val="subscript"/>
          <w:lang w:val="ka-GE"/>
        </w:rPr>
        <w:t>2</w:t>
      </w:r>
      <w:proofErr w:type="spellEnd"/>
      <w:r w:rsidRPr="001C0DED">
        <w:rPr>
          <w:lang w:val="ka-GE"/>
        </w:rPr>
        <w:t xml:space="preserve"> · </w:t>
      </w:r>
      <w:proofErr w:type="spellStart"/>
      <w:r w:rsidRPr="001C0DED">
        <w:rPr>
          <w:lang w:val="ka-GE"/>
        </w:rPr>
        <w:t>K</w:t>
      </w:r>
      <w:r w:rsidRPr="001C0DED">
        <w:rPr>
          <w:vertAlign w:val="subscript"/>
          <w:lang w:val="ka-GE"/>
        </w:rPr>
        <w:t>3</w:t>
      </w:r>
      <w:proofErr w:type="spellEnd"/>
      <w:r w:rsidRPr="001C0DED">
        <w:rPr>
          <w:lang w:val="ka-GE"/>
        </w:rPr>
        <w:t xml:space="preserve"> · </w:t>
      </w:r>
      <w:proofErr w:type="spellStart"/>
      <w:r w:rsidRPr="001C0DED">
        <w:rPr>
          <w:lang w:val="ka-GE"/>
        </w:rPr>
        <w:t>K</w:t>
      </w:r>
      <w:r w:rsidRPr="001C0DED">
        <w:rPr>
          <w:vertAlign w:val="subscript"/>
          <w:lang w:val="ka-GE"/>
        </w:rPr>
        <w:t>4</w:t>
      </w:r>
      <w:proofErr w:type="spellEnd"/>
      <w:r w:rsidRPr="001C0DED">
        <w:rPr>
          <w:lang w:val="ka-GE"/>
        </w:rPr>
        <w:t xml:space="preserve"> · </w:t>
      </w:r>
      <w:proofErr w:type="spellStart"/>
      <w:r w:rsidRPr="001C0DED">
        <w:rPr>
          <w:lang w:val="ka-GE"/>
        </w:rPr>
        <w:t>K</w:t>
      </w:r>
      <w:r w:rsidRPr="001C0DED">
        <w:rPr>
          <w:vertAlign w:val="subscript"/>
          <w:lang w:val="ka-GE"/>
        </w:rPr>
        <w:t>5</w:t>
      </w:r>
      <w:proofErr w:type="spellEnd"/>
      <w:r w:rsidRPr="001C0DED">
        <w:rPr>
          <w:lang w:val="ka-GE"/>
        </w:rPr>
        <w:t xml:space="preserve"> · </w:t>
      </w:r>
      <w:proofErr w:type="spellStart"/>
      <w:r w:rsidRPr="001C0DED">
        <w:rPr>
          <w:lang w:val="ka-GE"/>
        </w:rPr>
        <w:t>K</w:t>
      </w:r>
      <w:r w:rsidRPr="001C0DED">
        <w:rPr>
          <w:vertAlign w:val="subscript"/>
          <w:lang w:val="ka-GE"/>
        </w:rPr>
        <w:t>7</w:t>
      </w:r>
      <w:proofErr w:type="spellEnd"/>
      <w:r w:rsidRPr="001C0DED">
        <w:rPr>
          <w:lang w:val="ka-GE"/>
        </w:rPr>
        <w:t xml:space="preserve"> · </w:t>
      </w:r>
      <w:proofErr w:type="spellStart"/>
      <w:r w:rsidRPr="001C0DED">
        <w:rPr>
          <w:lang w:val="ka-GE"/>
        </w:rPr>
        <w:t>K</w:t>
      </w:r>
      <w:r w:rsidRPr="001C0DED">
        <w:rPr>
          <w:vertAlign w:val="subscript"/>
          <w:lang w:val="ka-GE"/>
        </w:rPr>
        <w:t>8</w:t>
      </w:r>
      <w:proofErr w:type="spellEnd"/>
      <w:r w:rsidRPr="001C0DED">
        <w:rPr>
          <w:lang w:val="ka-GE"/>
        </w:rPr>
        <w:t xml:space="preserve"> · </w:t>
      </w:r>
      <w:proofErr w:type="spellStart"/>
      <w:r w:rsidRPr="001C0DED">
        <w:rPr>
          <w:lang w:val="ka-GE"/>
        </w:rPr>
        <w:t>K</w:t>
      </w:r>
      <w:r w:rsidRPr="001C0DED">
        <w:rPr>
          <w:vertAlign w:val="subscript"/>
          <w:lang w:val="ka-GE"/>
        </w:rPr>
        <w:t>9</w:t>
      </w:r>
      <w:proofErr w:type="spellEnd"/>
      <w:r w:rsidRPr="001C0DED">
        <w:rPr>
          <w:lang w:val="ka-GE"/>
        </w:rPr>
        <w:t xml:space="preserve"> · B · </w:t>
      </w:r>
      <w:proofErr w:type="spellStart"/>
      <w:r w:rsidRPr="001C0DED">
        <w:rPr>
          <w:lang w:val="ka-GE"/>
        </w:rPr>
        <w:t>G</w:t>
      </w:r>
      <w:r w:rsidRPr="001C0DED">
        <w:rPr>
          <w:vertAlign w:val="subscript"/>
          <w:lang w:val="ka-GE"/>
        </w:rPr>
        <w:t>ч</w:t>
      </w:r>
      <w:proofErr w:type="spellEnd"/>
      <w:r w:rsidRPr="001C0DED">
        <w:rPr>
          <w:lang w:val="ka-GE"/>
        </w:rPr>
        <w:t xml:space="preserve"> · 10</w:t>
      </w:r>
      <w:r w:rsidRPr="001C0DED">
        <w:rPr>
          <w:vertAlign w:val="superscript"/>
          <w:lang w:val="ka-GE"/>
        </w:rPr>
        <w:t>6</w:t>
      </w:r>
      <w:r w:rsidRPr="001C0DED">
        <w:rPr>
          <w:lang w:val="ka-GE"/>
        </w:rPr>
        <w:t xml:space="preserve"> / 3600, გ/წმ</w:t>
      </w:r>
      <w:r w:rsidRPr="001C0DED">
        <w:rPr>
          <w:lang w:val="ka-GE"/>
        </w:rPr>
        <w:tab/>
      </w:r>
    </w:p>
    <w:p w:rsidR="005E6B5A" w:rsidRPr="001C0DED" w:rsidRDefault="005E6B5A" w:rsidP="001C0DED">
      <w:pPr>
        <w:rPr>
          <w:lang w:val="ka-GE"/>
        </w:rPr>
      </w:pPr>
      <w:r w:rsidRPr="001C0DED">
        <w:rPr>
          <w:lang w:val="ka-GE"/>
        </w:rPr>
        <w:t>სადაც,</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1</w:t>
      </w:r>
      <w:proofErr w:type="spellEnd"/>
      <w:r w:rsidRPr="001C0DED">
        <w:rPr>
          <w:b/>
          <w:lang w:val="ka-GE"/>
        </w:rPr>
        <w:t xml:space="preserve"> </w:t>
      </w:r>
      <w:r w:rsidRPr="001C0DED">
        <w:rPr>
          <w:lang w:val="ka-GE"/>
        </w:rPr>
        <w:t>-მტვრის ფრაქციის (0-</w:t>
      </w:r>
      <w:proofErr w:type="spellStart"/>
      <w:r w:rsidRPr="001C0DED">
        <w:rPr>
          <w:lang w:val="ka-GE"/>
        </w:rPr>
        <w:t>200მკმ</w:t>
      </w:r>
      <w:proofErr w:type="spellEnd"/>
      <w:r w:rsidRPr="001C0DED">
        <w:rPr>
          <w:lang w:val="ka-GE"/>
        </w:rPr>
        <w:t xml:space="preserve">) წონითი წილი  მასალაში;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2</w:t>
      </w:r>
      <w:proofErr w:type="spellEnd"/>
      <w:r w:rsidRPr="001C0DED">
        <w:rPr>
          <w:b/>
          <w:lang w:val="ka-GE"/>
        </w:rPr>
        <w:t xml:space="preserve"> </w:t>
      </w:r>
      <w:r w:rsidRPr="001C0DED">
        <w:rPr>
          <w:lang w:val="ka-GE"/>
        </w:rPr>
        <w:t xml:space="preserve">- მტვრის წილი (მტვრის მთლიანი წონითი წილიდან), რომელიც გადადის </w:t>
      </w:r>
      <w:proofErr w:type="spellStart"/>
      <w:r w:rsidRPr="001C0DED">
        <w:rPr>
          <w:lang w:val="ka-GE"/>
        </w:rPr>
        <w:t>აეროზოლში</w:t>
      </w:r>
      <w:proofErr w:type="spellEnd"/>
      <w:r w:rsidRPr="001C0DED">
        <w:rPr>
          <w:lang w:val="ka-GE"/>
        </w:rPr>
        <w:t xml:space="preserve"> (0-</w:t>
      </w:r>
      <w:proofErr w:type="spellStart"/>
      <w:r w:rsidRPr="001C0DED">
        <w:rPr>
          <w:lang w:val="ka-GE"/>
        </w:rPr>
        <w:t>10მ</w:t>
      </w:r>
      <w:proofErr w:type="spellEnd"/>
      <w:r w:rsidRPr="001C0DED">
        <w:rPr>
          <w:lang w:val="ka-GE"/>
        </w:rPr>
        <w:t xml:space="preserve"> კმ);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3</w:t>
      </w:r>
      <w:proofErr w:type="spellEnd"/>
      <w:r w:rsidRPr="001C0DED">
        <w:rPr>
          <w:lang w:val="ka-GE"/>
        </w:rPr>
        <w:t xml:space="preserve"> - კოეფიციენტი, რომელიც ითვალისწინებს ადგილობრივ მეტეო პირობებს;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4</w:t>
      </w:r>
      <w:proofErr w:type="spellEnd"/>
      <w:r w:rsidRPr="001C0DED">
        <w:rPr>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w:t>
      </w:r>
      <w:proofErr w:type="spellStart"/>
      <w:r w:rsidRPr="001C0DED">
        <w:rPr>
          <w:lang w:val="ka-GE"/>
        </w:rPr>
        <w:t>ამტვერების</w:t>
      </w:r>
      <w:proofErr w:type="spellEnd"/>
      <w:r w:rsidRPr="001C0DED">
        <w:rPr>
          <w:lang w:val="ka-GE"/>
        </w:rPr>
        <w:t xml:space="preserve"> პირობებს;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5</w:t>
      </w:r>
      <w:proofErr w:type="spellEnd"/>
      <w:r w:rsidRPr="001C0DED">
        <w:rPr>
          <w:b/>
          <w:lang w:val="ka-GE"/>
        </w:rPr>
        <w:t xml:space="preserve"> </w:t>
      </w:r>
      <w:r w:rsidRPr="001C0DED">
        <w:rPr>
          <w:lang w:val="ka-GE"/>
        </w:rPr>
        <w:t xml:space="preserve">- კოეფიციენტი, რომელიც ითვალისწინებს მასალის ტენიანობას;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7</w:t>
      </w:r>
      <w:proofErr w:type="spellEnd"/>
      <w:r w:rsidRPr="001C0DED">
        <w:rPr>
          <w:lang w:val="ka-GE"/>
        </w:rPr>
        <w:t xml:space="preserve"> - კოეფიციენტი, რომელიც ითვალისწინებს მასალის ზომებს;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8</w:t>
      </w:r>
      <w:proofErr w:type="spellEnd"/>
      <w:r w:rsidRPr="001C0DED">
        <w:rPr>
          <w:b/>
          <w:lang w:val="ka-GE"/>
        </w:rPr>
        <w:t xml:space="preserve"> </w:t>
      </w:r>
      <w:r w:rsidRPr="001C0DED">
        <w:rPr>
          <w:lang w:val="ka-GE"/>
        </w:rPr>
        <w:t xml:space="preserve">-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proofErr w:type="spellStart"/>
      <w:r w:rsidRPr="001C0DED">
        <w:rPr>
          <w:lang w:val="ka-GE"/>
        </w:rPr>
        <w:t>K</w:t>
      </w:r>
      <w:r w:rsidRPr="001C0DED">
        <w:rPr>
          <w:vertAlign w:val="subscript"/>
          <w:lang w:val="ka-GE"/>
        </w:rPr>
        <w:t>8</w:t>
      </w:r>
      <w:proofErr w:type="spellEnd"/>
      <w:r w:rsidRPr="001C0DED">
        <w:rPr>
          <w:lang w:val="ka-GE"/>
        </w:rPr>
        <w:t xml:space="preserve"> = 1; </w:t>
      </w:r>
    </w:p>
    <w:p w:rsidR="005E6B5A" w:rsidRPr="001C0DED" w:rsidRDefault="005E6B5A" w:rsidP="001C0DED">
      <w:pPr>
        <w:ind w:left="425"/>
        <w:rPr>
          <w:lang w:val="ka-GE"/>
        </w:rPr>
      </w:pPr>
      <w:proofErr w:type="spellStart"/>
      <w:r w:rsidRPr="001C0DED">
        <w:rPr>
          <w:b/>
          <w:lang w:val="ka-GE"/>
        </w:rPr>
        <w:t>K</w:t>
      </w:r>
      <w:r w:rsidRPr="001C0DED">
        <w:rPr>
          <w:b/>
          <w:vertAlign w:val="subscript"/>
          <w:lang w:val="ka-GE"/>
        </w:rPr>
        <w:t>9</w:t>
      </w:r>
      <w:proofErr w:type="spellEnd"/>
      <w:r w:rsidRPr="001C0DED">
        <w:rPr>
          <w:lang w:val="ka-GE"/>
        </w:rPr>
        <w:t xml:space="preserve"> - შემასწორებელი კოეფიციენტი </w:t>
      </w:r>
      <w:proofErr w:type="spellStart"/>
      <w:r w:rsidRPr="001C0DED">
        <w:rPr>
          <w:lang w:val="ka-GE"/>
        </w:rPr>
        <w:t>ზალპური</w:t>
      </w:r>
      <w:proofErr w:type="spellEnd"/>
      <w:r w:rsidRPr="001C0DED">
        <w:rPr>
          <w:lang w:val="ka-GE"/>
        </w:rPr>
        <w:t xml:space="preserve"> </w:t>
      </w:r>
      <w:proofErr w:type="spellStart"/>
      <w:r w:rsidRPr="001C0DED">
        <w:rPr>
          <w:lang w:val="ka-GE"/>
        </w:rPr>
        <w:t>ჩამოცლისას</w:t>
      </w:r>
      <w:proofErr w:type="spellEnd"/>
      <w:r w:rsidRPr="001C0DED">
        <w:rPr>
          <w:lang w:val="ka-GE"/>
        </w:rPr>
        <w:t xml:space="preserve"> </w:t>
      </w:r>
      <w:proofErr w:type="spellStart"/>
      <w:r w:rsidRPr="001C0DED">
        <w:rPr>
          <w:lang w:val="ka-GE"/>
        </w:rPr>
        <w:t>ავტოთვითმცლელიდან</w:t>
      </w:r>
      <w:proofErr w:type="spellEnd"/>
      <w:r w:rsidRPr="001C0DED">
        <w:rPr>
          <w:lang w:val="ka-GE"/>
        </w:rPr>
        <w:t xml:space="preserve">.  </w:t>
      </w:r>
    </w:p>
    <w:p w:rsidR="005E6B5A" w:rsidRPr="001C0DED" w:rsidRDefault="005E6B5A" w:rsidP="001C0DED">
      <w:pPr>
        <w:ind w:left="425"/>
        <w:rPr>
          <w:lang w:val="ka-GE"/>
        </w:rPr>
      </w:pPr>
      <w:r w:rsidRPr="001C0DED">
        <w:rPr>
          <w:b/>
          <w:lang w:val="ka-GE"/>
        </w:rPr>
        <w:t>B</w:t>
      </w:r>
      <w:r w:rsidRPr="001C0DED">
        <w:rPr>
          <w:lang w:val="ka-GE"/>
        </w:rPr>
        <w:t xml:space="preserve"> - კოეფიციენტი, რომელიც ითვალისწინებს გადმოყრის სიმაღლეს; </w:t>
      </w:r>
    </w:p>
    <w:p w:rsidR="005E6B5A" w:rsidRPr="001C0DED" w:rsidRDefault="005E6B5A" w:rsidP="001C0DED">
      <w:pPr>
        <w:ind w:left="425"/>
        <w:rPr>
          <w:lang w:val="ka-GE"/>
        </w:rPr>
      </w:pPr>
      <w:proofErr w:type="spellStart"/>
      <w:r w:rsidRPr="001C0DED">
        <w:rPr>
          <w:b/>
          <w:lang w:val="ka-GE"/>
        </w:rPr>
        <w:t>G</w:t>
      </w:r>
      <w:r w:rsidRPr="001C0DED">
        <w:rPr>
          <w:b/>
          <w:vertAlign w:val="subscript"/>
          <w:lang w:val="ka-GE"/>
        </w:rPr>
        <w:t>ч</w:t>
      </w:r>
      <w:proofErr w:type="spellEnd"/>
      <w:r w:rsidRPr="001C0DED">
        <w:rPr>
          <w:b/>
          <w:lang w:val="ka-GE"/>
        </w:rPr>
        <w:t xml:space="preserve"> </w:t>
      </w:r>
      <w:r w:rsidRPr="001C0DED">
        <w:rPr>
          <w:lang w:val="ka-GE"/>
        </w:rPr>
        <w:t xml:space="preserve">– с გადასატვირთი მასალის რ-ბა სთ-ში, (ტ/სთ). </w:t>
      </w:r>
    </w:p>
    <w:p w:rsidR="005E6B5A" w:rsidRPr="001C0DED" w:rsidRDefault="005E6B5A" w:rsidP="001C0DED">
      <w:pPr>
        <w:rPr>
          <w:lang w:val="ka-GE"/>
        </w:rPr>
      </w:pPr>
      <w:r w:rsidRPr="001C0DED">
        <w:rPr>
          <w:lang w:val="ka-GE"/>
        </w:rPr>
        <w:t xml:space="preserve">მტვრის ჯამური წლიური ემისიის გაანგარიშება ხორციელდება ფორმულით: </w:t>
      </w:r>
    </w:p>
    <w:p w:rsidR="005E6B5A" w:rsidRPr="001C0DED" w:rsidRDefault="005E6B5A" w:rsidP="001C0DED">
      <w:pPr>
        <w:tabs>
          <w:tab w:val="center" w:pos="5103"/>
          <w:tab w:val="right" w:pos="9922"/>
        </w:tabs>
        <w:rPr>
          <w:lang w:val="ka-GE"/>
        </w:rPr>
      </w:pPr>
      <w:r w:rsidRPr="001C0DED">
        <w:rPr>
          <w:lang w:val="ka-GE"/>
        </w:rPr>
        <w:tab/>
      </w:r>
      <w:proofErr w:type="spellStart"/>
      <w:r w:rsidRPr="001C0DED">
        <w:rPr>
          <w:b/>
          <w:lang w:val="ka-GE"/>
        </w:rPr>
        <w:t>П</w:t>
      </w:r>
      <w:r w:rsidRPr="001C0DED">
        <w:rPr>
          <w:b/>
          <w:vertAlign w:val="subscript"/>
          <w:lang w:val="ka-GE"/>
        </w:rPr>
        <w:t>ГР</w:t>
      </w:r>
      <w:proofErr w:type="spellEnd"/>
      <w:r w:rsidRPr="001C0DED">
        <w:rPr>
          <w:b/>
          <w:lang w:val="ka-GE"/>
        </w:rPr>
        <w:t xml:space="preserve"> </w:t>
      </w:r>
      <w:r w:rsidRPr="001C0DED">
        <w:rPr>
          <w:lang w:val="ka-GE"/>
        </w:rPr>
        <w:t xml:space="preserve">= </w:t>
      </w:r>
      <w:proofErr w:type="spellStart"/>
      <w:r w:rsidRPr="001C0DED">
        <w:rPr>
          <w:lang w:val="ka-GE"/>
        </w:rPr>
        <w:t>K</w:t>
      </w:r>
      <w:r w:rsidRPr="001C0DED">
        <w:rPr>
          <w:vertAlign w:val="subscript"/>
          <w:lang w:val="ka-GE"/>
        </w:rPr>
        <w:t>1</w:t>
      </w:r>
      <w:proofErr w:type="spellEnd"/>
      <w:r w:rsidRPr="001C0DED">
        <w:rPr>
          <w:lang w:val="ka-GE"/>
        </w:rPr>
        <w:t xml:space="preserve"> · </w:t>
      </w:r>
      <w:proofErr w:type="spellStart"/>
      <w:r w:rsidRPr="001C0DED">
        <w:rPr>
          <w:lang w:val="ka-GE"/>
        </w:rPr>
        <w:t>K</w:t>
      </w:r>
      <w:r w:rsidRPr="001C0DED">
        <w:rPr>
          <w:vertAlign w:val="subscript"/>
          <w:lang w:val="ka-GE"/>
        </w:rPr>
        <w:t>2</w:t>
      </w:r>
      <w:proofErr w:type="spellEnd"/>
      <w:r w:rsidRPr="001C0DED">
        <w:rPr>
          <w:lang w:val="ka-GE"/>
        </w:rPr>
        <w:t xml:space="preserve"> · </w:t>
      </w:r>
      <w:proofErr w:type="spellStart"/>
      <w:r w:rsidRPr="001C0DED">
        <w:rPr>
          <w:lang w:val="ka-GE"/>
        </w:rPr>
        <w:t>K</w:t>
      </w:r>
      <w:r w:rsidRPr="001C0DED">
        <w:rPr>
          <w:vertAlign w:val="subscript"/>
          <w:lang w:val="ka-GE"/>
        </w:rPr>
        <w:t>3</w:t>
      </w:r>
      <w:proofErr w:type="spellEnd"/>
      <w:r w:rsidRPr="001C0DED">
        <w:rPr>
          <w:lang w:val="ka-GE"/>
        </w:rPr>
        <w:t xml:space="preserve"> · </w:t>
      </w:r>
      <w:proofErr w:type="spellStart"/>
      <w:r w:rsidRPr="001C0DED">
        <w:rPr>
          <w:lang w:val="ka-GE"/>
        </w:rPr>
        <w:t>K</w:t>
      </w:r>
      <w:r w:rsidRPr="001C0DED">
        <w:rPr>
          <w:vertAlign w:val="subscript"/>
          <w:lang w:val="ka-GE"/>
        </w:rPr>
        <w:t>4</w:t>
      </w:r>
      <w:proofErr w:type="spellEnd"/>
      <w:r w:rsidRPr="001C0DED">
        <w:rPr>
          <w:lang w:val="ka-GE"/>
        </w:rPr>
        <w:t xml:space="preserve"> · </w:t>
      </w:r>
      <w:proofErr w:type="spellStart"/>
      <w:r w:rsidRPr="001C0DED">
        <w:rPr>
          <w:lang w:val="ka-GE"/>
        </w:rPr>
        <w:t>K</w:t>
      </w:r>
      <w:r w:rsidRPr="001C0DED">
        <w:rPr>
          <w:vertAlign w:val="subscript"/>
          <w:lang w:val="ka-GE"/>
        </w:rPr>
        <w:t>5</w:t>
      </w:r>
      <w:proofErr w:type="spellEnd"/>
      <w:r w:rsidRPr="001C0DED">
        <w:rPr>
          <w:lang w:val="ka-GE"/>
        </w:rPr>
        <w:t xml:space="preserve"> · </w:t>
      </w:r>
      <w:proofErr w:type="spellStart"/>
      <w:r w:rsidRPr="001C0DED">
        <w:rPr>
          <w:lang w:val="ka-GE"/>
        </w:rPr>
        <w:t>K</w:t>
      </w:r>
      <w:r w:rsidRPr="001C0DED">
        <w:rPr>
          <w:vertAlign w:val="subscript"/>
          <w:lang w:val="ka-GE"/>
        </w:rPr>
        <w:t>7</w:t>
      </w:r>
      <w:proofErr w:type="spellEnd"/>
      <w:r w:rsidRPr="001C0DED">
        <w:rPr>
          <w:lang w:val="ka-GE"/>
        </w:rPr>
        <w:t xml:space="preserve"> · </w:t>
      </w:r>
      <w:proofErr w:type="spellStart"/>
      <w:r w:rsidRPr="001C0DED">
        <w:rPr>
          <w:lang w:val="ka-GE"/>
        </w:rPr>
        <w:t>K</w:t>
      </w:r>
      <w:r w:rsidRPr="001C0DED">
        <w:rPr>
          <w:vertAlign w:val="subscript"/>
          <w:lang w:val="ka-GE"/>
        </w:rPr>
        <w:t>8</w:t>
      </w:r>
      <w:proofErr w:type="spellEnd"/>
      <w:r w:rsidRPr="001C0DED">
        <w:rPr>
          <w:lang w:val="ka-GE"/>
        </w:rPr>
        <w:t xml:space="preserve"> · </w:t>
      </w:r>
      <w:proofErr w:type="spellStart"/>
      <w:r w:rsidRPr="001C0DED">
        <w:rPr>
          <w:lang w:val="ka-GE"/>
        </w:rPr>
        <w:t>K</w:t>
      </w:r>
      <w:r w:rsidRPr="001C0DED">
        <w:rPr>
          <w:vertAlign w:val="subscript"/>
          <w:lang w:val="ka-GE"/>
        </w:rPr>
        <w:t>9</w:t>
      </w:r>
      <w:proofErr w:type="spellEnd"/>
      <w:r w:rsidRPr="001C0DED">
        <w:rPr>
          <w:lang w:val="ka-GE"/>
        </w:rPr>
        <w:t xml:space="preserve"> · B · </w:t>
      </w:r>
      <w:proofErr w:type="spellStart"/>
      <w:r w:rsidRPr="001C0DED">
        <w:rPr>
          <w:lang w:val="ka-GE"/>
        </w:rPr>
        <w:t>G</w:t>
      </w:r>
      <w:r w:rsidRPr="001C0DED">
        <w:rPr>
          <w:vertAlign w:val="subscript"/>
          <w:lang w:val="ka-GE"/>
        </w:rPr>
        <w:t>год</w:t>
      </w:r>
      <w:proofErr w:type="spellEnd"/>
      <w:r w:rsidRPr="001C0DED">
        <w:rPr>
          <w:lang w:val="ka-GE"/>
        </w:rPr>
        <w:t>, ტ/წელ</w:t>
      </w:r>
      <w:r w:rsidRPr="001C0DED">
        <w:rPr>
          <w:lang w:val="ka-GE"/>
        </w:rPr>
        <w:tab/>
      </w:r>
    </w:p>
    <w:p w:rsidR="005E6B5A" w:rsidRPr="001C0DED" w:rsidRDefault="005E6B5A" w:rsidP="001C0DED">
      <w:pPr>
        <w:rPr>
          <w:lang w:val="ka-GE"/>
        </w:rPr>
      </w:pPr>
      <w:r w:rsidRPr="001C0DED">
        <w:rPr>
          <w:lang w:val="ka-GE"/>
        </w:rPr>
        <w:t>სადაც,</w:t>
      </w:r>
    </w:p>
    <w:p w:rsidR="005E6B5A" w:rsidRPr="001C0DED" w:rsidRDefault="005E6B5A" w:rsidP="001C0DED">
      <w:pPr>
        <w:ind w:left="425"/>
        <w:rPr>
          <w:lang w:val="ka-GE"/>
        </w:rPr>
      </w:pPr>
      <w:proofErr w:type="spellStart"/>
      <w:r w:rsidRPr="001C0DED">
        <w:rPr>
          <w:b/>
          <w:lang w:val="ka-GE"/>
        </w:rPr>
        <w:t>G</w:t>
      </w:r>
      <w:r w:rsidRPr="001C0DED">
        <w:rPr>
          <w:b/>
          <w:vertAlign w:val="subscript"/>
          <w:lang w:val="ka-GE"/>
        </w:rPr>
        <w:t>год</w:t>
      </w:r>
      <w:proofErr w:type="spellEnd"/>
      <w:r w:rsidRPr="001C0DED">
        <w:rPr>
          <w:lang w:val="ka-GE"/>
        </w:rPr>
        <w:t xml:space="preserve"> - გადასატვირთი მასალის წლიური რ-ბა, ტ/წელ; </w:t>
      </w:r>
    </w:p>
    <w:p w:rsidR="005E6B5A" w:rsidRPr="001C0DED" w:rsidRDefault="005E6B5A" w:rsidP="001C0DED">
      <w:pPr>
        <w:rPr>
          <w:i/>
          <w:lang w:val="ka-GE"/>
        </w:rPr>
      </w:pPr>
      <w:r w:rsidRPr="001C0DED">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E6B5A" w:rsidRPr="001C0DED" w:rsidRDefault="005E6B5A" w:rsidP="001C0DED">
      <w:pPr>
        <w:ind w:left="426"/>
        <w:rPr>
          <w:lang w:val="ka-GE"/>
        </w:rPr>
      </w:pPr>
      <w:proofErr w:type="spellStart"/>
      <w:r w:rsidRPr="001C0DED">
        <w:rPr>
          <w:b/>
          <w:lang w:val="ka-GE"/>
        </w:rPr>
        <w:t>M</w:t>
      </w:r>
      <w:r w:rsidRPr="001C0DED">
        <w:rPr>
          <w:b/>
          <w:vertAlign w:val="subscript"/>
          <w:lang w:val="ka-GE"/>
        </w:rPr>
        <w:t>2902</w:t>
      </w:r>
      <w:r w:rsidRPr="001C0DED">
        <w:rPr>
          <w:vertAlign w:val="superscript"/>
          <w:lang w:val="ka-GE"/>
        </w:rPr>
        <w:t>0.5მ</w:t>
      </w:r>
      <w:proofErr w:type="spellEnd"/>
      <w:r w:rsidRPr="001C0DED">
        <w:rPr>
          <w:vertAlign w:val="superscript"/>
          <w:lang w:val="ka-GE"/>
        </w:rPr>
        <w:t xml:space="preserve">/წმ </w:t>
      </w:r>
      <w:r w:rsidRPr="001C0DED">
        <w:rPr>
          <w:lang w:val="ka-GE"/>
        </w:rPr>
        <w:t xml:space="preserve"> = 0,04 · 0,02 · 1 · 1 · 0,01 · 0,6 · 1 · 1 · 0,5 · 35 · 10</w:t>
      </w:r>
      <w:r w:rsidRPr="001C0DED">
        <w:rPr>
          <w:vertAlign w:val="superscript"/>
          <w:lang w:val="ka-GE"/>
        </w:rPr>
        <w:t>6</w:t>
      </w:r>
      <w:r w:rsidRPr="001C0DED">
        <w:rPr>
          <w:lang w:val="ka-GE"/>
        </w:rPr>
        <w:t xml:space="preserve"> / 3600 = 0,0233333 გ/წმ;</w:t>
      </w:r>
    </w:p>
    <w:p w:rsidR="005E6B5A" w:rsidRPr="001C0DED" w:rsidRDefault="005E6B5A" w:rsidP="001C0DED">
      <w:pPr>
        <w:ind w:left="426"/>
        <w:rPr>
          <w:lang w:val="ka-GE"/>
        </w:rPr>
      </w:pPr>
      <w:proofErr w:type="spellStart"/>
      <w:r w:rsidRPr="001C0DED">
        <w:rPr>
          <w:b/>
          <w:lang w:val="ka-GE"/>
        </w:rPr>
        <w:lastRenderedPageBreak/>
        <w:t>M</w:t>
      </w:r>
      <w:r w:rsidRPr="001C0DED">
        <w:rPr>
          <w:b/>
          <w:vertAlign w:val="subscript"/>
          <w:lang w:val="ka-GE"/>
        </w:rPr>
        <w:t>2902</w:t>
      </w:r>
      <w:proofErr w:type="spellEnd"/>
      <w:r w:rsidRPr="001C0DED">
        <w:rPr>
          <w:b/>
          <w:vertAlign w:val="superscript"/>
          <w:lang w:val="ka-GE"/>
        </w:rPr>
        <w:t xml:space="preserve"> </w:t>
      </w:r>
      <w:r w:rsidRPr="001C0DED">
        <w:rPr>
          <w:vertAlign w:val="superscript"/>
          <w:lang w:val="ka-GE"/>
        </w:rPr>
        <w:t xml:space="preserve">7,5  მ/წმ </w:t>
      </w:r>
      <w:r w:rsidRPr="001C0DED">
        <w:rPr>
          <w:lang w:val="ka-GE"/>
        </w:rPr>
        <w:t xml:space="preserve"> = 0,04 · 0,02 · 1,7 · 1 · 0,01 · 0,6 · 1 · 1 · 0,5 · 35 · 10</w:t>
      </w:r>
      <w:r w:rsidRPr="001C0DED">
        <w:rPr>
          <w:vertAlign w:val="superscript"/>
          <w:lang w:val="ka-GE"/>
        </w:rPr>
        <w:t>6</w:t>
      </w:r>
      <w:r w:rsidRPr="001C0DED">
        <w:rPr>
          <w:lang w:val="ka-GE"/>
        </w:rPr>
        <w:t xml:space="preserve"> / 3600 = 0,0396667 გ/წმ;</w:t>
      </w:r>
    </w:p>
    <w:p w:rsidR="005E6B5A" w:rsidRPr="001C0DED" w:rsidRDefault="005E6B5A" w:rsidP="001C0DED">
      <w:pPr>
        <w:ind w:left="432"/>
        <w:rPr>
          <w:lang w:val="ka-GE"/>
        </w:rPr>
      </w:pPr>
      <w:proofErr w:type="spellStart"/>
      <w:r w:rsidRPr="001C0DED">
        <w:rPr>
          <w:b/>
          <w:lang w:val="ka-GE"/>
        </w:rPr>
        <w:t>П</w:t>
      </w:r>
      <w:r w:rsidRPr="001C0DED">
        <w:rPr>
          <w:b/>
          <w:vertAlign w:val="subscript"/>
          <w:lang w:val="ka-GE"/>
        </w:rPr>
        <w:t>2902</w:t>
      </w:r>
      <w:proofErr w:type="spellEnd"/>
      <w:r w:rsidRPr="001C0DED">
        <w:rPr>
          <w:b/>
          <w:vertAlign w:val="subscript"/>
          <w:lang w:val="ka-GE"/>
        </w:rPr>
        <w:t xml:space="preserve"> </w:t>
      </w:r>
      <w:r w:rsidRPr="001C0DED">
        <w:rPr>
          <w:lang w:val="ka-GE"/>
        </w:rPr>
        <w:t>= 0,04 · 0,02 · 1,2 · 1 · 0,01 · 0,6 · 1 · 1 · 0,5 · 67200 = 0,193536 ტ/წელ.</w:t>
      </w:r>
    </w:p>
    <w:p w:rsidR="005E6B5A" w:rsidRPr="001C0DED" w:rsidRDefault="005E6B5A" w:rsidP="001C0DED">
      <w:pPr>
        <w:rPr>
          <w:rFonts w:eastAsia="Calibri"/>
          <w:b/>
          <w:sz w:val="24"/>
          <w:szCs w:val="24"/>
          <w:lang w:val="ka-GE"/>
        </w:rPr>
      </w:pPr>
      <w:r w:rsidRPr="001C0DED">
        <w:rPr>
          <w:rFonts w:eastAsia="Calibri"/>
          <w:b/>
          <w:sz w:val="24"/>
          <w:szCs w:val="24"/>
          <w:lang w:val="ka-GE"/>
        </w:rPr>
        <w:t>შენახვა</w:t>
      </w:r>
    </w:p>
    <w:p w:rsidR="005E6B5A" w:rsidRPr="001C0DED" w:rsidRDefault="005E6B5A" w:rsidP="001C0DED">
      <w:pPr>
        <w:rPr>
          <w:lang w:val="ka-GE"/>
        </w:rPr>
      </w:pPr>
      <w:r w:rsidRPr="001C0DED">
        <w:rPr>
          <w:lang w:val="ka-GE"/>
        </w:rPr>
        <w:t>გაანგარიშება შესრულებულია შემდეგი მეთოდური მითითებების თანახმად [</w:t>
      </w:r>
      <w:r w:rsidRPr="001C0DED">
        <w:rPr>
          <w:b/>
          <w:lang w:val="ka-GE"/>
        </w:rPr>
        <w:t>8</w:t>
      </w:r>
      <w:r w:rsidRPr="001C0DED">
        <w:rPr>
          <w:lang w:val="ka-GE"/>
        </w:rPr>
        <w:t xml:space="preserve">] </w:t>
      </w:r>
    </w:p>
    <w:p w:rsidR="005E6B5A" w:rsidRPr="001C0DED" w:rsidRDefault="005E6B5A" w:rsidP="001C0DED">
      <w:pPr>
        <w:rPr>
          <w:lang w:val="ka-GE"/>
        </w:rPr>
      </w:pPr>
      <w:r w:rsidRPr="001C0DED">
        <w:rPr>
          <w:lang w:val="ka-GE"/>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00590BB3" w:rsidRPr="001C0DED">
        <w:rPr>
          <w:lang w:val="ka-GE"/>
        </w:rPr>
        <w:t>.</w:t>
      </w:r>
    </w:p>
    <w:p w:rsidR="005E6B5A" w:rsidRPr="001C0DED" w:rsidRDefault="005E6B5A" w:rsidP="001C0DED">
      <w:pPr>
        <w:rPr>
          <w:sz w:val="20"/>
          <w:szCs w:val="20"/>
          <w:lang w:val="ka-GE"/>
        </w:rPr>
      </w:pPr>
      <w:r w:rsidRPr="001C0DED">
        <w:rPr>
          <w:b/>
          <w:sz w:val="20"/>
          <w:szCs w:val="20"/>
          <w:lang w:val="ka-GE"/>
        </w:rPr>
        <w:t xml:space="preserve">ცხრილი </w:t>
      </w:r>
      <w:r w:rsidR="00590BB3" w:rsidRPr="001C0DED">
        <w:rPr>
          <w:b/>
          <w:sz w:val="20"/>
          <w:szCs w:val="20"/>
          <w:lang w:val="ka-GE"/>
        </w:rPr>
        <w:t>7</w:t>
      </w:r>
      <w:r w:rsidRPr="001C0DED">
        <w:rPr>
          <w:b/>
          <w:sz w:val="20"/>
          <w:szCs w:val="20"/>
          <w:lang w:val="ka-GE"/>
        </w:rPr>
        <w:t xml:space="preserve">.3.5.3 </w:t>
      </w:r>
      <w:r w:rsidRPr="001C0DED">
        <w:rPr>
          <w:sz w:val="20"/>
          <w:szCs w:val="20"/>
          <w:lang w:val="ka-GE"/>
        </w:rPr>
        <w:t>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25"/>
        <w:gridCol w:w="4396"/>
        <w:gridCol w:w="2198"/>
        <w:gridCol w:w="2196"/>
      </w:tblGrid>
      <w:tr w:rsidR="005E6B5A" w:rsidRPr="001C0DED" w:rsidTr="00CA75A7">
        <w:trPr>
          <w:cantSplit/>
          <w:trHeight w:val="259"/>
          <w:tblHeader/>
          <w:jc w:val="center"/>
        </w:trPr>
        <w:tc>
          <w:tcPr>
            <w:tcW w:w="2715" w:type="pct"/>
            <w:gridSpan w:val="2"/>
            <w:tcBorders>
              <w:top w:val="single" w:sz="8" w:space="0" w:color="auto"/>
              <w:left w:val="single" w:sz="6"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დამაბინძურებელი  ნივთიერება</w:t>
            </w:r>
          </w:p>
        </w:tc>
        <w:tc>
          <w:tcPr>
            <w:tcW w:w="1143" w:type="pct"/>
            <w:vMerge w:val="restart"/>
            <w:tcBorders>
              <w:top w:val="single" w:sz="8"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მაქსიმალური ემისია, გ/წმ</w:t>
            </w:r>
          </w:p>
        </w:tc>
        <w:tc>
          <w:tcPr>
            <w:tcW w:w="1143" w:type="pct"/>
            <w:vMerge w:val="restart"/>
            <w:tcBorders>
              <w:top w:val="single" w:sz="8" w:space="0" w:color="auto"/>
              <w:right w:val="single" w:sz="6"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 xml:space="preserve">წლიური ემისია, </w:t>
            </w:r>
          </w:p>
          <w:p w:rsidR="005E6B5A" w:rsidRPr="001C0DED" w:rsidRDefault="005E6B5A" w:rsidP="00491FF5">
            <w:pPr>
              <w:spacing w:before="0" w:after="0"/>
              <w:jc w:val="center"/>
              <w:rPr>
                <w:b/>
                <w:sz w:val="20"/>
                <w:szCs w:val="20"/>
                <w:lang w:val="ka-GE"/>
              </w:rPr>
            </w:pPr>
            <w:r w:rsidRPr="001C0DED">
              <w:rPr>
                <w:b/>
                <w:sz w:val="20"/>
                <w:szCs w:val="20"/>
                <w:lang w:val="ka-GE"/>
              </w:rPr>
              <w:t>ტ/წელ</w:t>
            </w:r>
          </w:p>
        </w:tc>
      </w:tr>
      <w:tr w:rsidR="005E6B5A" w:rsidRPr="001C0DED" w:rsidTr="00CA75A7">
        <w:trPr>
          <w:cantSplit/>
          <w:trHeight w:val="245"/>
          <w:tblHeader/>
          <w:jc w:val="center"/>
        </w:trPr>
        <w:tc>
          <w:tcPr>
            <w:tcW w:w="429" w:type="pct"/>
            <w:tcBorders>
              <w:left w:val="single" w:sz="6" w:space="0" w:color="auto"/>
              <w:bottom w:val="single" w:sz="8"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კოდი</w:t>
            </w:r>
          </w:p>
        </w:tc>
        <w:tc>
          <w:tcPr>
            <w:tcW w:w="2286" w:type="pct"/>
            <w:tcBorders>
              <w:bottom w:val="single" w:sz="8"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დასახელება</w:t>
            </w:r>
          </w:p>
        </w:tc>
        <w:tc>
          <w:tcPr>
            <w:tcW w:w="1143" w:type="pct"/>
            <w:vMerge/>
            <w:tcBorders>
              <w:bottom w:val="single" w:sz="8" w:space="0" w:color="auto"/>
            </w:tcBorders>
            <w:shd w:val="pct15" w:color="auto" w:fill="auto"/>
            <w:vAlign w:val="center"/>
          </w:tcPr>
          <w:p w:rsidR="005E6B5A" w:rsidRPr="001C0DED" w:rsidRDefault="005E6B5A" w:rsidP="00491FF5">
            <w:pPr>
              <w:spacing w:before="0" w:after="0"/>
              <w:jc w:val="center"/>
              <w:rPr>
                <w:b/>
                <w:sz w:val="20"/>
                <w:szCs w:val="20"/>
                <w:lang w:val="ka-GE"/>
              </w:rPr>
            </w:pPr>
          </w:p>
        </w:tc>
        <w:tc>
          <w:tcPr>
            <w:tcW w:w="1143" w:type="pct"/>
            <w:vMerge/>
            <w:tcBorders>
              <w:bottom w:val="single" w:sz="8" w:space="0" w:color="auto"/>
              <w:right w:val="single" w:sz="6" w:space="0" w:color="auto"/>
            </w:tcBorders>
            <w:shd w:val="pct15" w:color="auto" w:fill="auto"/>
            <w:vAlign w:val="center"/>
          </w:tcPr>
          <w:p w:rsidR="005E6B5A" w:rsidRPr="001C0DED" w:rsidRDefault="005E6B5A" w:rsidP="00491FF5">
            <w:pPr>
              <w:spacing w:before="0" w:after="0"/>
              <w:jc w:val="center"/>
              <w:rPr>
                <w:b/>
                <w:sz w:val="20"/>
                <w:szCs w:val="20"/>
                <w:lang w:val="ka-GE"/>
              </w:rPr>
            </w:pPr>
          </w:p>
        </w:tc>
      </w:tr>
      <w:tr w:rsidR="005E6B5A" w:rsidRPr="001C0DED" w:rsidTr="00CA75A7">
        <w:trPr>
          <w:trHeight w:val="518"/>
          <w:jc w:val="center"/>
        </w:trPr>
        <w:tc>
          <w:tcPr>
            <w:tcW w:w="429" w:type="pct"/>
            <w:tcBorders>
              <w:left w:val="single" w:sz="6" w:space="0" w:color="auto"/>
              <w:bottom w:val="single" w:sz="8" w:space="0" w:color="auto"/>
            </w:tcBorders>
            <w:vAlign w:val="center"/>
          </w:tcPr>
          <w:p w:rsidR="005E6B5A" w:rsidRPr="001C0DED" w:rsidRDefault="005E6B5A" w:rsidP="00491FF5">
            <w:pPr>
              <w:spacing w:before="0" w:after="0"/>
              <w:jc w:val="center"/>
              <w:rPr>
                <w:sz w:val="20"/>
                <w:szCs w:val="20"/>
                <w:lang w:val="ka-GE"/>
              </w:rPr>
            </w:pPr>
            <w:r w:rsidRPr="001C0DED">
              <w:rPr>
                <w:sz w:val="20"/>
                <w:szCs w:val="20"/>
                <w:lang w:val="ka-GE"/>
              </w:rPr>
              <w:t>2902</w:t>
            </w:r>
          </w:p>
        </w:tc>
        <w:tc>
          <w:tcPr>
            <w:tcW w:w="2286" w:type="pct"/>
            <w:tcBorders>
              <w:bottom w:val="single" w:sz="8" w:space="0" w:color="auto"/>
            </w:tcBorders>
            <w:vAlign w:val="center"/>
          </w:tcPr>
          <w:p w:rsidR="005E6B5A" w:rsidRPr="001C0DED" w:rsidRDefault="005E6B5A" w:rsidP="00491FF5">
            <w:pPr>
              <w:spacing w:before="0" w:after="0"/>
              <w:rPr>
                <w:sz w:val="20"/>
                <w:szCs w:val="20"/>
                <w:lang w:val="ka-GE"/>
              </w:rPr>
            </w:pPr>
            <w:r w:rsidRPr="001C0DED">
              <w:rPr>
                <w:sz w:val="20"/>
                <w:szCs w:val="20"/>
                <w:lang w:val="ka-GE"/>
              </w:rPr>
              <w:t xml:space="preserve">შეწონილი ნაწილაკები </w:t>
            </w:r>
          </w:p>
        </w:tc>
        <w:tc>
          <w:tcPr>
            <w:tcW w:w="1143" w:type="pct"/>
            <w:tcBorders>
              <w:bottom w:val="single" w:sz="8" w:space="0" w:color="auto"/>
            </w:tcBorders>
            <w:vAlign w:val="center"/>
          </w:tcPr>
          <w:p w:rsidR="005E6B5A" w:rsidRPr="001C0DED" w:rsidRDefault="005E6B5A" w:rsidP="00491FF5">
            <w:pPr>
              <w:spacing w:before="0" w:after="0"/>
              <w:jc w:val="center"/>
              <w:rPr>
                <w:sz w:val="20"/>
                <w:szCs w:val="20"/>
                <w:lang w:val="ka-GE"/>
              </w:rPr>
            </w:pPr>
            <w:r w:rsidRPr="001C0DED">
              <w:rPr>
                <w:sz w:val="20"/>
                <w:szCs w:val="20"/>
                <w:lang w:val="ka-GE"/>
              </w:rPr>
              <w:t>0,0025366</w:t>
            </w:r>
          </w:p>
        </w:tc>
        <w:tc>
          <w:tcPr>
            <w:tcW w:w="1143" w:type="pct"/>
            <w:tcBorders>
              <w:bottom w:val="single" w:sz="8" w:space="0" w:color="auto"/>
              <w:right w:val="single" w:sz="6" w:space="0" w:color="auto"/>
            </w:tcBorders>
            <w:vAlign w:val="center"/>
          </w:tcPr>
          <w:p w:rsidR="005E6B5A" w:rsidRPr="001C0DED" w:rsidRDefault="005E6B5A" w:rsidP="00491FF5">
            <w:pPr>
              <w:spacing w:before="0" w:after="0"/>
              <w:jc w:val="center"/>
              <w:rPr>
                <w:sz w:val="20"/>
                <w:szCs w:val="20"/>
                <w:lang w:val="ka-GE"/>
              </w:rPr>
            </w:pPr>
            <w:r w:rsidRPr="001C0DED">
              <w:rPr>
                <w:sz w:val="20"/>
                <w:szCs w:val="20"/>
                <w:lang w:val="ka-GE"/>
              </w:rPr>
              <w:t>0,0009648</w:t>
            </w:r>
          </w:p>
        </w:tc>
      </w:tr>
    </w:tbl>
    <w:p w:rsidR="005E6B5A" w:rsidRPr="001C0DED" w:rsidRDefault="005E6B5A" w:rsidP="001C0DED">
      <w:pPr>
        <w:rPr>
          <w:lang w:val="ka-GE"/>
        </w:rPr>
      </w:pPr>
      <w:r w:rsidRPr="001C0DED">
        <w:rPr>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1C0DED">
        <w:rPr>
          <w:b/>
          <w:lang w:val="ka-GE"/>
        </w:rPr>
        <w:t>ცხრილში 4.5.4</w:t>
      </w:r>
      <w:r w:rsidRPr="001C0DED">
        <w:rPr>
          <w:lang w:val="ka-GE"/>
        </w:rPr>
        <w:t>.</w:t>
      </w:r>
    </w:p>
    <w:p w:rsidR="005E6B5A" w:rsidRPr="001C0DED" w:rsidRDefault="005E6B5A" w:rsidP="001C0DED">
      <w:pPr>
        <w:rPr>
          <w:lang w:val="ka-GE"/>
        </w:rPr>
      </w:pPr>
      <w:r w:rsidRPr="001C0DED">
        <w:rPr>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5E6B5A" w:rsidRPr="001C0DED" w:rsidRDefault="005E6B5A" w:rsidP="001C0DED">
      <w:pPr>
        <w:tabs>
          <w:tab w:val="center" w:pos="5103"/>
          <w:tab w:val="right" w:pos="9922"/>
        </w:tabs>
        <w:jc w:val="center"/>
        <w:rPr>
          <w:lang w:val="ka-GE"/>
        </w:rPr>
      </w:pPr>
      <w:proofErr w:type="spellStart"/>
      <w:r w:rsidRPr="001C0DED">
        <w:rPr>
          <w:b/>
          <w:lang w:val="ka-GE"/>
        </w:rPr>
        <w:t>М</w:t>
      </w:r>
      <w:r w:rsidRPr="001C0DED">
        <w:rPr>
          <w:vertAlign w:val="subscript"/>
          <w:lang w:val="ka-GE"/>
        </w:rPr>
        <w:t>ХР</w:t>
      </w:r>
      <w:proofErr w:type="spellEnd"/>
      <w:r w:rsidRPr="001C0DED">
        <w:rPr>
          <w:lang w:val="ka-GE"/>
        </w:rPr>
        <w:t xml:space="preserve"> = </w:t>
      </w:r>
      <w:proofErr w:type="spellStart"/>
      <w:r w:rsidRPr="001C0DED">
        <w:rPr>
          <w:b/>
          <w:lang w:val="ka-GE"/>
        </w:rPr>
        <w:t>K</w:t>
      </w:r>
      <w:r w:rsidRPr="001C0DED">
        <w:rPr>
          <w:vertAlign w:val="subscript"/>
          <w:lang w:val="ka-GE"/>
        </w:rPr>
        <w:t>4</w:t>
      </w:r>
      <w:proofErr w:type="spellEnd"/>
      <w:r w:rsidRPr="001C0DED">
        <w:rPr>
          <w:lang w:val="ka-GE"/>
        </w:rPr>
        <w:t xml:space="preserve"> · </w:t>
      </w:r>
      <w:proofErr w:type="spellStart"/>
      <w:r w:rsidRPr="001C0DED">
        <w:rPr>
          <w:b/>
          <w:lang w:val="ka-GE"/>
        </w:rPr>
        <w:t>K</w:t>
      </w:r>
      <w:r w:rsidRPr="001C0DED">
        <w:rPr>
          <w:vertAlign w:val="subscript"/>
          <w:lang w:val="ka-GE"/>
        </w:rPr>
        <w:t>5</w:t>
      </w:r>
      <w:proofErr w:type="spellEnd"/>
      <w:r w:rsidRPr="001C0DED">
        <w:rPr>
          <w:lang w:val="ka-GE"/>
        </w:rPr>
        <w:t xml:space="preserve"> · </w:t>
      </w:r>
      <w:proofErr w:type="spellStart"/>
      <w:r w:rsidRPr="001C0DED">
        <w:rPr>
          <w:b/>
          <w:lang w:val="ka-GE"/>
        </w:rPr>
        <w:t>K</w:t>
      </w:r>
      <w:r w:rsidRPr="001C0DED">
        <w:rPr>
          <w:vertAlign w:val="subscript"/>
          <w:lang w:val="ka-GE"/>
        </w:rPr>
        <w:t>6</w:t>
      </w:r>
      <w:proofErr w:type="spellEnd"/>
      <w:r w:rsidRPr="001C0DED">
        <w:rPr>
          <w:lang w:val="ka-GE"/>
        </w:rPr>
        <w:t xml:space="preserve"> · </w:t>
      </w:r>
      <w:proofErr w:type="spellStart"/>
      <w:r w:rsidRPr="001C0DED">
        <w:rPr>
          <w:b/>
          <w:lang w:val="ka-GE"/>
        </w:rPr>
        <w:t>K</w:t>
      </w:r>
      <w:r w:rsidRPr="001C0DED">
        <w:rPr>
          <w:vertAlign w:val="subscript"/>
          <w:lang w:val="ka-GE"/>
        </w:rPr>
        <w:t>7</w:t>
      </w:r>
      <w:proofErr w:type="spellEnd"/>
      <w:r w:rsidRPr="001C0DED">
        <w:rPr>
          <w:lang w:val="ka-GE"/>
        </w:rPr>
        <w:t xml:space="preserve"> · </w:t>
      </w:r>
      <w:r w:rsidRPr="001C0DED">
        <w:rPr>
          <w:b/>
          <w:lang w:val="ka-GE"/>
        </w:rPr>
        <w:t>q</w:t>
      </w:r>
      <w:r w:rsidRPr="001C0DED">
        <w:rPr>
          <w:lang w:val="ka-GE"/>
        </w:rPr>
        <w:t xml:space="preserve"> · </w:t>
      </w:r>
      <w:proofErr w:type="spellStart"/>
      <w:r w:rsidRPr="001C0DED">
        <w:rPr>
          <w:b/>
          <w:lang w:val="ka-GE"/>
        </w:rPr>
        <w:t>F</w:t>
      </w:r>
      <w:r w:rsidRPr="001C0DED">
        <w:rPr>
          <w:vertAlign w:val="subscript"/>
          <w:lang w:val="ka-GE"/>
        </w:rPr>
        <w:t>раб</w:t>
      </w:r>
      <w:proofErr w:type="spellEnd"/>
      <w:r w:rsidRPr="001C0DED">
        <w:rPr>
          <w:lang w:val="ka-GE"/>
        </w:rPr>
        <w:t xml:space="preserve"> + </w:t>
      </w:r>
      <w:proofErr w:type="spellStart"/>
      <w:r w:rsidRPr="001C0DED">
        <w:rPr>
          <w:b/>
          <w:lang w:val="ka-GE"/>
        </w:rPr>
        <w:t>K</w:t>
      </w:r>
      <w:r w:rsidRPr="001C0DED">
        <w:rPr>
          <w:vertAlign w:val="subscript"/>
          <w:lang w:val="ka-GE"/>
        </w:rPr>
        <w:t>4</w:t>
      </w:r>
      <w:proofErr w:type="spellEnd"/>
      <w:r w:rsidRPr="001C0DED">
        <w:rPr>
          <w:lang w:val="ka-GE"/>
        </w:rPr>
        <w:t xml:space="preserve"> · </w:t>
      </w:r>
      <w:proofErr w:type="spellStart"/>
      <w:r w:rsidRPr="001C0DED">
        <w:rPr>
          <w:b/>
          <w:lang w:val="ka-GE"/>
        </w:rPr>
        <w:t>K</w:t>
      </w:r>
      <w:r w:rsidRPr="001C0DED">
        <w:rPr>
          <w:vertAlign w:val="subscript"/>
          <w:lang w:val="ka-GE"/>
        </w:rPr>
        <w:t>5</w:t>
      </w:r>
      <w:proofErr w:type="spellEnd"/>
      <w:r w:rsidRPr="001C0DED">
        <w:rPr>
          <w:lang w:val="ka-GE"/>
        </w:rPr>
        <w:t xml:space="preserve"> · </w:t>
      </w:r>
      <w:proofErr w:type="spellStart"/>
      <w:r w:rsidRPr="001C0DED">
        <w:rPr>
          <w:b/>
          <w:lang w:val="ka-GE"/>
        </w:rPr>
        <w:t>K</w:t>
      </w:r>
      <w:r w:rsidRPr="001C0DED">
        <w:rPr>
          <w:vertAlign w:val="subscript"/>
          <w:lang w:val="ka-GE"/>
        </w:rPr>
        <w:t>6</w:t>
      </w:r>
      <w:proofErr w:type="spellEnd"/>
      <w:r w:rsidRPr="001C0DED">
        <w:rPr>
          <w:lang w:val="ka-GE"/>
        </w:rPr>
        <w:t xml:space="preserve"> · </w:t>
      </w:r>
      <w:proofErr w:type="spellStart"/>
      <w:r w:rsidRPr="001C0DED">
        <w:rPr>
          <w:b/>
          <w:lang w:val="ka-GE"/>
        </w:rPr>
        <w:t>K</w:t>
      </w:r>
      <w:r w:rsidRPr="001C0DED">
        <w:rPr>
          <w:vertAlign w:val="subscript"/>
          <w:lang w:val="ka-GE"/>
        </w:rPr>
        <w:t>7</w:t>
      </w:r>
      <w:proofErr w:type="spellEnd"/>
      <w:r w:rsidRPr="001C0DED">
        <w:rPr>
          <w:lang w:val="ka-GE"/>
        </w:rPr>
        <w:t xml:space="preserve"> · 0,11 · </w:t>
      </w:r>
      <w:r w:rsidRPr="001C0DED">
        <w:rPr>
          <w:b/>
          <w:lang w:val="ka-GE"/>
        </w:rPr>
        <w:t>q</w:t>
      </w:r>
      <w:r w:rsidRPr="001C0DED">
        <w:rPr>
          <w:lang w:val="ka-GE"/>
        </w:rPr>
        <w:t xml:space="preserve"> · (</w:t>
      </w:r>
      <w:proofErr w:type="spellStart"/>
      <w:r w:rsidRPr="001C0DED">
        <w:rPr>
          <w:b/>
          <w:lang w:val="ka-GE"/>
        </w:rPr>
        <w:t>F</w:t>
      </w:r>
      <w:r w:rsidRPr="001C0DED">
        <w:rPr>
          <w:vertAlign w:val="subscript"/>
          <w:lang w:val="ka-GE"/>
        </w:rPr>
        <w:t>пл</w:t>
      </w:r>
      <w:proofErr w:type="spellEnd"/>
      <w:r w:rsidRPr="001C0DED">
        <w:rPr>
          <w:lang w:val="ka-GE"/>
        </w:rPr>
        <w:t xml:space="preserve"> - </w:t>
      </w:r>
      <w:proofErr w:type="spellStart"/>
      <w:r w:rsidRPr="001C0DED">
        <w:rPr>
          <w:b/>
          <w:lang w:val="ka-GE"/>
        </w:rPr>
        <w:t>F</w:t>
      </w:r>
      <w:r w:rsidRPr="001C0DED">
        <w:rPr>
          <w:vertAlign w:val="subscript"/>
          <w:lang w:val="ka-GE"/>
        </w:rPr>
        <w:t>раб</w:t>
      </w:r>
      <w:proofErr w:type="spellEnd"/>
      <w:r w:rsidRPr="001C0DED">
        <w:rPr>
          <w:lang w:val="ka-GE"/>
        </w:rPr>
        <w:t xml:space="preserve">) · (1 - </w:t>
      </w:r>
      <w:r w:rsidRPr="001C0DED">
        <w:rPr>
          <w:b/>
          <w:lang w:val="ka-GE"/>
        </w:rPr>
        <w:t>η</w:t>
      </w:r>
      <w:r w:rsidRPr="001C0DED">
        <w:rPr>
          <w:lang w:val="ka-GE"/>
        </w:rPr>
        <w:t>), გ/წმ</w:t>
      </w:r>
    </w:p>
    <w:p w:rsidR="005E6B5A" w:rsidRPr="001C0DED" w:rsidRDefault="005E6B5A" w:rsidP="001C0DED">
      <w:pPr>
        <w:rPr>
          <w:lang w:val="ka-GE"/>
        </w:rPr>
      </w:pPr>
      <w:r w:rsidRPr="001C0DED">
        <w:rPr>
          <w:lang w:val="ka-GE"/>
        </w:rPr>
        <w:t>სადაც,</w:t>
      </w:r>
    </w:p>
    <w:p w:rsidR="005E6B5A" w:rsidRPr="001C0DED" w:rsidRDefault="005E6B5A" w:rsidP="001C0DED">
      <w:pPr>
        <w:ind w:left="425"/>
        <w:rPr>
          <w:lang w:val="ka-GE"/>
        </w:rPr>
      </w:pPr>
      <w:proofErr w:type="spellStart"/>
      <w:r w:rsidRPr="001C0DED">
        <w:rPr>
          <w:b/>
          <w:lang w:val="ka-GE"/>
        </w:rPr>
        <w:t>K</w:t>
      </w:r>
      <w:r w:rsidRPr="001C0DED">
        <w:rPr>
          <w:vertAlign w:val="subscript"/>
          <w:lang w:val="ka-GE"/>
        </w:rPr>
        <w:t>4</w:t>
      </w:r>
      <w:proofErr w:type="spellEnd"/>
      <w:r w:rsidRPr="001C0DED">
        <w:rPr>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w:t>
      </w:r>
      <w:proofErr w:type="spellStart"/>
      <w:r w:rsidRPr="001C0DED">
        <w:rPr>
          <w:lang w:val="ka-GE"/>
        </w:rPr>
        <w:t>ამტვერების</w:t>
      </w:r>
      <w:proofErr w:type="spellEnd"/>
      <w:r w:rsidRPr="001C0DED">
        <w:rPr>
          <w:lang w:val="ka-GE"/>
        </w:rPr>
        <w:t xml:space="preserve"> პირობებს;  </w:t>
      </w:r>
    </w:p>
    <w:p w:rsidR="005E6B5A" w:rsidRPr="001C0DED" w:rsidRDefault="005E6B5A" w:rsidP="001C0DED">
      <w:pPr>
        <w:ind w:left="425"/>
        <w:rPr>
          <w:lang w:val="ka-GE"/>
        </w:rPr>
      </w:pPr>
      <w:proofErr w:type="spellStart"/>
      <w:r w:rsidRPr="001C0DED">
        <w:rPr>
          <w:b/>
          <w:lang w:val="ka-GE"/>
        </w:rPr>
        <w:t>K</w:t>
      </w:r>
      <w:r w:rsidRPr="001C0DED">
        <w:rPr>
          <w:vertAlign w:val="subscript"/>
          <w:lang w:val="ka-GE"/>
        </w:rPr>
        <w:t>5</w:t>
      </w:r>
      <w:proofErr w:type="spellEnd"/>
      <w:r w:rsidRPr="001C0DED">
        <w:rPr>
          <w:lang w:val="ka-GE"/>
        </w:rPr>
        <w:t xml:space="preserve"> - კოეფიციენტი, რომელიც ითვალისწინებს მასალის ტენიანობას;  </w:t>
      </w:r>
    </w:p>
    <w:p w:rsidR="005E6B5A" w:rsidRPr="001C0DED" w:rsidRDefault="005E6B5A" w:rsidP="001C0DED">
      <w:pPr>
        <w:ind w:left="425"/>
        <w:rPr>
          <w:lang w:val="ka-GE"/>
        </w:rPr>
      </w:pPr>
      <w:proofErr w:type="spellStart"/>
      <w:r w:rsidRPr="001C0DED">
        <w:rPr>
          <w:b/>
          <w:lang w:val="ka-GE"/>
        </w:rPr>
        <w:t>K</w:t>
      </w:r>
      <w:r w:rsidRPr="001C0DED">
        <w:rPr>
          <w:vertAlign w:val="subscript"/>
          <w:lang w:val="ka-GE"/>
        </w:rPr>
        <w:t>6</w:t>
      </w:r>
      <w:proofErr w:type="spellEnd"/>
      <w:r w:rsidRPr="001C0DED">
        <w:rPr>
          <w:lang w:val="ka-GE"/>
        </w:rPr>
        <w:t xml:space="preserve"> - კოეფიციენტი, რომელიც ითვალისწინებს </w:t>
      </w:r>
      <w:proofErr w:type="spellStart"/>
      <w:r w:rsidRPr="001C0DED">
        <w:rPr>
          <w:lang w:val="ka-GE"/>
        </w:rPr>
        <w:t>დასასაწყობებელი</w:t>
      </w:r>
      <w:proofErr w:type="spellEnd"/>
      <w:r w:rsidRPr="001C0DED">
        <w:rPr>
          <w:lang w:val="ka-GE"/>
        </w:rPr>
        <w:t xml:space="preserve"> მასალის ზედაპირის პროფილს; </w:t>
      </w:r>
    </w:p>
    <w:p w:rsidR="005E6B5A" w:rsidRPr="001C0DED" w:rsidRDefault="005E6B5A" w:rsidP="001C0DED">
      <w:pPr>
        <w:ind w:left="425"/>
        <w:rPr>
          <w:lang w:val="ka-GE"/>
        </w:rPr>
      </w:pPr>
      <w:proofErr w:type="spellStart"/>
      <w:r w:rsidRPr="001C0DED">
        <w:rPr>
          <w:b/>
          <w:lang w:val="ka-GE"/>
        </w:rPr>
        <w:t>K</w:t>
      </w:r>
      <w:r w:rsidRPr="001C0DED">
        <w:rPr>
          <w:vertAlign w:val="subscript"/>
          <w:lang w:val="ka-GE"/>
        </w:rPr>
        <w:t>7</w:t>
      </w:r>
      <w:proofErr w:type="spellEnd"/>
      <w:r w:rsidRPr="001C0DED">
        <w:rPr>
          <w:lang w:val="ka-GE"/>
        </w:rPr>
        <w:t xml:space="preserve"> -კოეფიციენტი, რომელიც ითვალისწინებს მასალის ზომებს;  </w:t>
      </w:r>
    </w:p>
    <w:p w:rsidR="005E6B5A" w:rsidRPr="001C0DED" w:rsidRDefault="005E6B5A" w:rsidP="001C0DED">
      <w:pPr>
        <w:ind w:left="425"/>
        <w:rPr>
          <w:lang w:val="ka-GE"/>
        </w:rPr>
      </w:pPr>
      <w:proofErr w:type="spellStart"/>
      <w:r w:rsidRPr="001C0DED">
        <w:rPr>
          <w:b/>
          <w:lang w:val="ka-GE"/>
        </w:rPr>
        <w:t>F</w:t>
      </w:r>
      <w:r w:rsidRPr="001C0DED">
        <w:rPr>
          <w:vertAlign w:val="subscript"/>
          <w:lang w:val="ka-GE"/>
        </w:rPr>
        <w:t>раб</w:t>
      </w:r>
      <w:proofErr w:type="spellEnd"/>
      <w:r w:rsidRPr="001C0DED">
        <w:rPr>
          <w:lang w:val="ka-GE"/>
        </w:rPr>
        <w:t xml:space="preserve"> - ფართი გეგმაზე, რომელზედაც სისტემატიურად მიმდინარეობს დასაწყობების სამუშაოები, </w:t>
      </w:r>
      <w:proofErr w:type="spellStart"/>
      <w:r w:rsidRPr="001C0DED">
        <w:rPr>
          <w:lang w:val="ka-GE"/>
        </w:rPr>
        <w:t>მ</w:t>
      </w:r>
      <w:r w:rsidRPr="001C0DED">
        <w:rPr>
          <w:vertAlign w:val="superscript"/>
          <w:lang w:val="ka-GE"/>
        </w:rPr>
        <w:t>2</w:t>
      </w:r>
      <w:proofErr w:type="spellEnd"/>
      <w:r w:rsidRPr="001C0DED">
        <w:rPr>
          <w:lang w:val="ka-GE"/>
        </w:rPr>
        <w:t xml:space="preserve"> </w:t>
      </w:r>
    </w:p>
    <w:p w:rsidR="005E6B5A" w:rsidRPr="001C0DED" w:rsidRDefault="005E6B5A" w:rsidP="001C0DED">
      <w:pPr>
        <w:ind w:left="425"/>
        <w:rPr>
          <w:lang w:val="ka-GE"/>
        </w:rPr>
      </w:pPr>
      <w:proofErr w:type="spellStart"/>
      <w:r w:rsidRPr="001C0DED">
        <w:rPr>
          <w:b/>
          <w:lang w:val="ka-GE"/>
        </w:rPr>
        <w:t>F</w:t>
      </w:r>
      <w:r w:rsidRPr="001C0DED">
        <w:rPr>
          <w:vertAlign w:val="subscript"/>
          <w:lang w:val="ka-GE"/>
        </w:rPr>
        <w:t>пл</w:t>
      </w:r>
      <w:proofErr w:type="spellEnd"/>
      <w:r w:rsidRPr="001C0DED">
        <w:rPr>
          <w:lang w:val="ka-GE"/>
        </w:rPr>
        <w:t xml:space="preserve"> - </w:t>
      </w:r>
      <w:proofErr w:type="spellStart"/>
      <w:r w:rsidRPr="001C0DED">
        <w:rPr>
          <w:lang w:val="ka-GE"/>
        </w:rPr>
        <w:t>ამტვერების</w:t>
      </w:r>
      <w:proofErr w:type="spellEnd"/>
      <w:r w:rsidRPr="001C0DED">
        <w:rPr>
          <w:lang w:val="ka-GE"/>
        </w:rPr>
        <w:t xml:space="preserve"> ზედაპირის ფართი გეგმაზე, </w:t>
      </w:r>
      <w:proofErr w:type="spellStart"/>
      <w:r w:rsidRPr="001C0DED">
        <w:rPr>
          <w:lang w:val="ka-GE"/>
        </w:rPr>
        <w:t>მ</w:t>
      </w:r>
      <w:r w:rsidRPr="001C0DED">
        <w:rPr>
          <w:vertAlign w:val="superscript"/>
          <w:lang w:val="ka-GE"/>
        </w:rPr>
        <w:t>2</w:t>
      </w:r>
      <w:proofErr w:type="spellEnd"/>
      <w:r w:rsidRPr="001C0DED">
        <w:rPr>
          <w:lang w:val="ka-GE"/>
        </w:rPr>
        <w:t>;</w:t>
      </w:r>
    </w:p>
    <w:p w:rsidR="005E6B5A" w:rsidRPr="001C0DED" w:rsidRDefault="005E6B5A" w:rsidP="001C0DED">
      <w:pPr>
        <w:ind w:left="425"/>
        <w:rPr>
          <w:lang w:val="ka-GE"/>
        </w:rPr>
      </w:pPr>
      <w:r w:rsidRPr="001C0DED">
        <w:rPr>
          <w:b/>
          <w:lang w:val="ka-GE"/>
        </w:rPr>
        <w:t>q</w:t>
      </w:r>
      <w:r w:rsidRPr="001C0DED">
        <w:rPr>
          <w:lang w:val="ka-GE"/>
        </w:rPr>
        <w:t xml:space="preserve"> - მტვრის კუთრი </w:t>
      </w:r>
      <w:proofErr w:type="spellStart"/>
      <w:r w:rsidRPr="001C0DED">
        <w:rPr>
          <w:lang w:val="ka-GE"/>
        </w:rPr>
        <w:t>ამტვერების</w:t>
      </w:r>
      <w:proofErr w:type="spellEnd"/>
      <w:r w:rsidRPr="001C0DED">
        <w:rPr>
          <w:lang w:val="ka-GE"/>
        </w:rPr>
        <w:t xml:space="preserve"> მაქსიმალური სიდიდე, გ/(</w:t>
      </w:r>
      <w:proofErr w:type="spellStart"/>
      <w:r w:rsidRPr="001C0DED">
        <w:rPr>
          <w:lang w:val="ka-GE"/>
        </w:rPr>
        <w:t>მ</w:t>
      </w:r>
      <w:r w:rsidRPr="001C0DED">
        <w:rPr>
          <w:vertAlign w:val="superscript"/>
          <w:lang w:val="ka-GE"/>
        </w:rPr>
        <w:t>2</w:t>
      </w:r>
      <w:proofErr w:type="spellEnd"/>
      <w:r w:rsidRPr="001C0DED">
        <w:rPr>
          <w:lang w:val="ka-GE"/>
        </w:rPr>
        <w:t xml:space="preserve">*წმ); </w:t>
      </w:r>
    </w:p>
    <w:p w:rsidR="005E6B5A" w:rsidRPr="001C0DED" w:rsidRDefault="005E6B5A" w:rsidP="001C0DED">
      <w:pPr>
        <w:ind w:left="425"/>
        <w:rPr>
          <w:lang w:val="ka-GE"/>
        </w:rPr>
      </w:pPr>
      <w:r w:rsidRPr="001C0DED">
        <w:rPr>
          <w:b/>
          <w:lang w:val="ka-GE"/>
        </w:rPr>
        <w:t>η</w:t>
      </w:r>
      <w:r w:rsidRPr="001C0DED">
        <w:rPr>
          <w:lang w:val="ka-GE"/>
        </w:rPr>
        <w:t xml:space="preserve">  -   გაფრქვევის  შემცირების ხარისხი </w:t>
      </w:r>
      <w:proofErr w:type="spellStart"/>
      <w:r w:rsidRPr="001C0DED">
        <w:rPr>
          <w:lang w:val="ka-GE"/>
        </w:rPr>
        <w:t>მტვერდამხშობი</w:t>
      </w:r>
      <w:proofErr w:type="spellEnd"/>
      <w:r w:rsidRPr="001C0DED">
        <w:rPr>
          <w:lang w:val="ka-GE"/>
        </w:rPr>
        <w:t xml:space="preserve"> სისტემის გამოყენებისას. </w:t>
      </w:r>
    </w:p>
    <w:p w:rsidR="005E6B5A" w:rsidRPr="001C0DED" w:rsidRDefault="005E6B5A" w:rsidP="001C0DED">
      <w:pPr>
        <w:rPr>
          <w:lang w:val="ka-GE"/>
        </w:rPr>
      </w:pPr>
      <w:r w:rsidRPr="001C0DED">
        <w:rPr>
          <w:lang w:val="ka-GE"/>
        </w:rPr>
        <w:t xml:space="preserve">კოეფიციენტ </w:t>
      </w:r>
      <w:proofErr w:type="spellStart"/>
      <w:r w:rsidRPr="001C0DED">
        <w:rPr>
          <w:b/>
          <w:lang w:val="ka-GE"/>
        </w:rPr>
        <w:t>K</w:t>
      </w:r>
      <w:r w:rsidRPr="001C0DED">
        <w:rPr>
          <w:vertAlign w:val="subscript"/>
          <w:lang w:val="ka-GE"/>
        </w:rPr>
        <w:t>6</w:t>
      </w:r>
      <w:proofErr w:type="spellEnd"/>
      <w:r w:rsidRPr="001C0DED">
        <w:rPr>
          <w:lang w:val="ka-GE"/>
        </w:rPr>
        <w:t xml:space="preserve"> -ის მნიშვნელობა განისაზღვრება ფორმულით: </w:t>
      </w:r>
    </w:p>
    <w:p w:rsidR="005E6B5A" w:rsidRPr="001C0DED" w:rsidRDefault="005E6B5A" w:rsidP="001C0DED">
      <w:pPr>
        <w:tabs>
          <w:tab w:val="center" w:pos="5103"/>
          <w:tab w:val="right" w:pos="9922"/>
        </w:tabs>
        <w:jc w:val="center"/>
        <w:rPr>
          <w:lang w:val="ka-GE"/>
        </w:rPr>
      </w:pPr>
      <w:proofErr w:type="spellStart"/>
      <w:r w:rsidRPr="001C0DED">
        <w:rPr>
          <w:b/>
          <w:lang w:val="ka-GE"/>
        </w:rPr>
        <w:t>K</w:t>
      </w:r>
      <w:r w:rsidRPr="001C0DED">
        <w:rPr>
          <w:vertAlign w:val="subscript"/>
          <w:lang w:val="ka-GE"/>
        </w:rPr>
        <w:t>6</w:t>
      </w:r>
      <w:proofErr w:type="spellEnd"/>
      <w:r w:rsidRPr="001C0DED">
        <w:rPr>
          <w:lang w:val="ka-GE"/>
        </w:rPr>
        <w:t xml:space="preserve"> = </w:t>
      </w:r>
      <w:proofErr w:type="spellStart"/>
      <w:r w:rsidRPr="001C0DED">
        <w:rPr>
          <w:b/>
          <w:lang w:val="ka-GE"/>
        </w:rPr>
        <w:t>F</w:t>
      </w:r>
      <w:r w:rsidRPr="001C0DED">
        <w:rPr>
          <w:vertAlign w:val="subscript"/>
          <w:lang w:val="ka-GE"/>
        </w:rPr>
        <w:t>макс</w:t>
      </w:r>
      <w:proofErr w:type="spellEnd"/>
      <w:r w:rsidRPr="001C0DED">
        <w:rPr>
          <w:lang w:val="ka-GE"/>
        </w:rPr>
        <w:t xml:space="preserve"> / </w:t>
      </w:r>
      <w:proofErr w:type="spellStart"/>
      <w:r w:rsidRPr="001C0DED">
        <w:rPr>
          <w:b/>
          <w:lang w:val="ka-GE"/>
        </w:rPr>
        <w:t>F</w:t>
      </w:r>
      <w:r w:rsidRPr="001C0DED">
        <w:rPr>
          <w:vertAlign w:val="subscript"/>
          <w:lang w:val="ka-GE"/>
        </w:rPr>
        <w:t>пл</w:t>
      </w:r>
      <w:proofErr w:type="spellEnd"/>
    </w:p>
    <w:p w:rsidR="005E6B5A" w:rsidRPr="001C0DED" w:rsidRDefault="005E6B5A" w:rsidP="001C0DED">
      <w:pPr>
        <w:rPr>
          <w:lang w:val="ka-GE"/>
        </w:rPr>
      </w:pPr>
      <w:r w:rsidRPr="001C0DED">
        <w:rPr>
          <w:lang w:val="ka-GE"/>
        </w:rPr>
        <w:t>სადაც,</w:t>
      </w:r>
    </w:p>
    <w:p w:rsidR="005E6B5A" w:rsidRPr="001C0DED" w:rsidRDefault="005E6B5A" w:rsidP="001C0DED">
      <w:pPr>
        <w:ind w:left="426"/>
        <w:rPr>
          <w:lang w:val="ka-GE"/>
        </w:rPr>
      </w:pPr>
      <w:proofErr w:type="spellStart"/>
      <w:r w:rsidRPr="001C0DED">
        <w:rPr>
          <w:b/>
          <w:lang w:val="ka-GE"/>
        </w:rPr>
        <w:t>F</w:t>
      </w:r>
      <w:r w:rsidRPr="001C0DED">
        <w:rPr>
          <w:vertAlign w:val="subscript"/>
          <w:lang w:val="ka-GE"/>
        </w:rPr>
        <w:t>макс</w:t>
      </w:r>
      <w:proofErr w:type="spellEnd"/>
      <w:r w:rsidRPr="001C0DED">
        <w:rPr>
          <w:lang w:val="ka-GE"/>
        </w:rPr>
        <w:t xml:space="preserve"> - საწყობის მაქსიმალურად შევსებისას </w:t>
      </w:r>
      <w:proofErr w:type="spellStart"/>
      <w:r w:rsidRPr="001C0DED">
        <w:rPr>
          <w:lang w:val="ka-GE"/>
        </w:rPr>
        <w:t>დასასაწყობებელი</w:t>
      </w:r>
      <w:proofErr w:type="spellEnd"/>
      <w:r w:rsidRPr="001C0DED">
        <w:rPr>
          <w:lang w:val="ka-GE"/>
        </w:rPr>
        <w:t xml:space="preserve"> მასალის ზედაპირის ფაქტიური ფართი საწყობის მაქსიმალურად შევსებისას, </w:t>
      </w:r>
      <w:proofErr w:type="spellStart"/>
      <w:r w:rsidRPr="001C0DED">
        <w:rPr>
          <w:lang w:val="ka-GE"/>
        </w:rPr>
        <w:t>მ</w:t>
      </w:r>
      <w:r w:rsidRPr="001C0DED">
        <w:rPr>
          <w:vertAlign w:val="superscript"/>
          <w:lang w:val="ka-GE"/>
        </w:rPr>
        <w:t>2</w:t>
      </w:r>
      <w:proofErr w:type="spellEnd"/>
      <w:r w:rsidRPr="001C0DED">
        <w:rPr>
          <w:lang w:val="ka-GE"/>
        </w:rPr>
        <w:t xml:space="preserve">; </w:t>
      </w:r>
    </w:p>
    <w:p w:rsidR="005E6B5A" w:rsidRPr="001C0DED" w:rsidRDefault="005E6B5A" w:rsidP="001C0DED">
      <w:pPr>
        <w:rPr>
          <w:lang w:val="ka-GE"/>
        </w:rPr>
      </w:pPr>
      <w:r w:rsidRPr="001C0DED">
        <w:rPr>
          <w:lang w:val="ka-GE"/>
        </w:rPr>
        <w:t xml:space="preserve">მტვრის კუთრი </w:t>
      </w:r>
      <w:proofErr w:type="spellStart"/>
      <w:r w:rsidRPr="001C0DED">
        <w:rPr>
          <w:lang w:val="ka-GE"/>
        </w:rPr>
        <w:t>ამტვერების</w:t>
      </w:r>
      <w:proofErr w:type="spellEnd"/>
      <w:r w:rsidRPr="001C0DED">
        <w:rPr>
          <w:lang w:val="ka-GE"/>
        </w:rPr>
        <w:t xml:space="preserve"> მაქსიმალური სიდიდე განისაზღვრება ფორმულით:  გ/(</w:t>
      </w:r>
      <w:proofErr w:type="spellStart"/>
      <w:r w:rsidRPr="001C0DED">
        <w:rPr>
          <w:lang w:val="ka-GE"/>
        </w:rPr>
        <w:t>მ</w:t>
      </w:r>
      <w:r w:rsidRPr="001C0DED">
        <w:rPr>
          <w:vertAlign w:val="superscript"/>
          <w:lang w:val="ka-GE"/>
        </w:rPr>
        <w:t>2</w:t>
      </w:r>
      <w:proofErr w:type="spellEnd"/>
      <w:r w:rsidRPr="001C0DED">
        <w:rPr>
          <w:lang w:val="ka-GE"/>
        </w:rPr>
        <w:t xml:space="preserve">*წმ); </w:t>
      </w:r>
    </w:p>
    <w:p w:rsidR="005E6B5A" w:rsidRPr="001C0DED" w:rsidRDefault="005E6B5A" w:rsidP="001C0DED">
      <w:pPr>
        <w:jc w:val="center"/>
        <w:rPr>
          <w:lang w:val="ka-GE"/>
        </w:rPr>
      </w:pPr>
      <w:r w:rsidRPr="001C0DED">
        <w:rPr>
          <w:b/>
          <w:lang w:val="ka-GE"/>
        </w:rPr>
        <w:t>q</w:t>
      </w:r>
      <w:r w:rsidRPr="001C0DED">
        <w:rPr>
          <w:lang w:val="ka-GE"/>
        </w:rPr>
        <w:t xml:space="preserve"> = 10</w:t>
      </w:r>
      <w:r w:rsidRPr="001C0DED">
        <w:rPr>
          <w:vertAlign w:val="superscript"/>
          <w:lang w:val="ka-GE"/>
        </w:rPr>
        <w:t>-3</w:t>
      </w:r>
      <w:r w:rsidRPr="001C0DED">
        <w:rPr>
          <w:lang w:val="ka-GE"/>
        </w:rPr>
        <w:t xml:space="preserve"> · </w:t>
      </w:r>
      <w:r w:rsidRPr="001C0DED">
        <w:rPr>
          <w:b/>
          <w:lang w:val="ka-GE"/>
        </w:rPr>
        <w:t>a</w:t>
      </w:r>
      <w:r w:rsidRPr="001C0DED">
        <w:rPr>
          <w:lang w:val="ka-GE"/>
        </w:rPr>
        <w:t xml:space="preserve"> · </w:t>
      </w:r>
      <w:proofErr w:type="spellStart"/>
      <w:r w:rsidRPr="001C0DED">
        <w:rPr>
          <w:b/>
          <w:lang w:val="ka-GE"/>
        </w:rPr>
        <w:t>U</w:t>
      </w:r>
      <w:r w:rsidRPr="001C0DED">
        <w:rPr>
          <w:vertAlign w:val="superscript"/>
          <w:lang w:val="ka-GE"/>
        </w:rPr>
        <w:t>b</w:t>
      </w:r>
      <w:proofErr w:type="spellEnd"/>
      <w:r w:rsidRPr="001C0DED">
        <w:rPr>
          <w:lang w:val="ka-GE"/>
        </w:rPr>
        <w:t>, გ/(</w:t>
      </w:r>
      <w:proofErr w:type="spellStart"/>
      <w:r w:rsidRPr="001C0DED">
        <w:rPr>
          <w:lang w:val="ka-GE"/>
        </w:rPr>
        <w:t>მ</w:t>
      </w:r>
      <w:r w:rsidRPr="001C0DED">
        <w:rPr>
          <w:vertAlign w:val="superscript"/>
          <w:lang w:val="ka-GE"/>
        </w:rPr>
        <w:t>2</w:t>
      </w:r>
      <w:proofErr w:type="spellEnd"/>
      <w:r w:rsidRPr="001C0DED">
        <w:rPr>
          <w:lang w:val="ka-GE"/>
        </w:rPr>
        <w:t>*წმ);</w:t>
      </w:r>
    </w:p>
    <w:p w:rsidR="005E6B5A" w:rsidRPr="001C0DED" w:rsidRDefault="005E6B5A" w:rsidP="001C0DED">
      <w:pPr>
        <w:rPr>
          <w:lang w:val="ka-GE"/>
        </w:rPr>
      </w:pPr>
      <w:r w:rsidRPr="001C0DED">
        <w:rPr>
          <w:lang w:val="ka-GE"/>
        </w:rPr>
        <w:t>სადაც,</w:t>
      </w:r>
    </w:p>
    <w:p w:rsidR="005E6B5A" w:rsidRPr="001C0DED" w:rsidRDefault="005E6B5A" w:rsidP="001C0DED">
      <w:pPr>
        <w:ind w:left="426"/>
        <w:rPr>
          <w:lang w:val="ka-GE"/>
        </w:rPr>
      </w:pPr>
      <w:r w:rsidRPr="001C0DED">
        <w:rPr>
          <w:b/>
          <w:lang w:val="ka-GE"/>
        </w:rPr>
        <w:lastRenderedPageBreak/>
        <w:t>a</w:t>
      </w:r>
      <w:r w:rsidRPr="001C0DED">
        <w:rPr>
          <w:lang w:val="ka-GE"/>
        </w:rPr>
        <w:t xml:space="preserve"> და </w:t>
      </w:r>
      <w:r w:rsidRPr="001C0DED">
        <w:rPr>
          <w:b/>
          <w:lang w:val="ka-GE"/>
        </w:rPr>
        <w:t>b</w:t>
      </w:r>
      <w:r w:rsidRPr="001C0DED">
        <w:rPr>
          <w:lang w:val="ka-GE"/>
        </w:rPr>
        <w:t xml:space="preserve"> – ემპირიული კოეფიციენტებია, რომლებიც დამოკიდებულია გადასატვირთი მასალის ტიპზე; </w:t>
      </w:r>
      <w:proofErr w:type="spellStart"/>
      <w:r w:rsidRPr="001C0DED">
        <w:rPr>
          <w:b/>
          <w:lang w:val="ka-GE"/>
        </w:rPr>
        <w:t>U</w:t>
      </w:r>
      <w:r w:rsidRPr="001C0DED">
        <w:rPr>
          <w:vertAlign w:val="superscript"/>
          <w:lang w:val="ka-GE"/>
        </w:rPr>
        <w:t>b</w:t>
      </w:r>
      <w:proofErr w:type="spellEnd"/>
      <w:r w:rsidRPr="001C0DED">
        <w:rPr>
          <w:lang w:val="ka-GE"/>
        </w:rPr>
        <w:t xml:space="preserve"> - ქარის სიჩქარე, მ/წმ.</w:t>
      </w:r>
    </w:p>
    <w:p w:rsidR="005E6B5A" w:rsidRPr="001C0DED" w:rsidRDefault="005E6B5A" w:rsidP="001C0DED">
      <w:pPr>
        <w:rPr>
          <w:lang w:val="ka-GE"/>
        </w:rPr>
      </w:pPr>
      <w:r w:rsidRPr="001C0DED">
        <w:rPr>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5E6B5A" w:rsidRPr="001C0DED" w:rsidRDefault="005E6B5A" w:rsidP="001C0DED">
      <w:pPr>
        <w:tabs>
          <w:tab w:val="center" w:pos="5103"/>
          <w:tab w:val="right" w:pos="9922"/>
        </w:tabs>
        <w:jc w:val="center"/>
        <w:rPr>
          <w:lang w:val="ka-GE"/>
        </w:rPr>
      </w:pPr>
      <w:proofErr w:type="spellStart"/>
      <w:r w:rsidRPr="001C0DED">
        <w:rPr>
          <w:b/>
          <w:lang w:val="ka-GE"/>
        </w:rPr>
        <w:t>П</w:t>
      </w:r>
      <w:r w:rsidRPr="001C0DED">
        <w:rPr>
          <w:vertAlign w:val="subscript"/>
          <w:lang w:val="ka-GE"/>
        </w:rPr>
        <w:t>ХР</w:t>
      </w:r>
      <w:proofErr w:type="spellEnd"/>
      <w:r w:rsidRPr="001C0DED">
        <w:rPr>
          <w:lang w:val="ka-GE"/>
        </w:rPr>
        <w:t xml:space="preserve"> = 0,11 · 8,64 · 10</w:t>
      </w:r>
      <w:r w:rsidRPr="001C0DED">
        <w:rPr>
          <w:vertAlign w:val="superscript"/>
          <w:lang w:val="ka-GE"/>
        </w:rPr>
        <w:t>-2</w:t>
      </w:r>
      <w:r w:rsidRPr="001C0DED">
        <w:rPr>
          <w:lang w:val="ka-GE"/>
        </w:rPr>
        <w:t xml:space="preserve"> · </w:t>
      </w:r>
      <w:proofErr w:type="spellStart"/>
      <w:r w:rsidRPr="001C0DED">
        <w:rPr>
          <w:b/>
          <w:lang w:val="ka-GE"/>
        </w:rPr>
        <w:t>K</w:t>
      </w:r>
      <w:r w:rsidRPr="001C0DED">
        <w:rPr>
          <w:vertAlign w:val="subscript"/>
          <w:lang w:val="ka-GE"/>
        </w:rPr>
        <w:t>4</w:t>
      </w:r>
      <w:proofErr w:type="spellEnd"/>
      <w:r w:rsidRPr="001C0DED">
        <w:rPr>
          <w:lang w:val="ka-GE"/>
        </w:rPr>
        <w:t xml:space="preserve"> · </w:t>
      </w:r>
      <w:proofErr w:type="spellStart"/>
      <w:r w:rsidRPr="001C0DED">
        <w:rPr>
          <w:b/>
          <w:lang w:val="ka-GE"/>
        </w:rPr>
        <w:t>K</w:t>
      </w:r>
      <w:r w:rsidRPr="001C0DED">
        <w:rPr>
          <w:vertAlign w:val="subscript"/>
          <w:lang w:val="ka-GE"/>
        </w:rPr>
        <w:t>5</w:t>
      </w:r>
      <w:proofErr w:type="spellEnd"/>
      <w:r w:rsidRPr="001C0DED">
        <w:rPr>
          <w:lang w:val="ka-GE"/>
        </w:rPr>
        <w:t xml:space="preserve"> · </w:t>
      </w:r>
      <w:proofErr w:type="spellStart"/>
      <w:r w:rsidRPr="001C0DED">
        <w:rPr>
          <w:b/>
          <w:lang w:val="ka-GE"/>
        </w:rPr>
        <w:t>K</w:t>
      </w:r>
      <w:r w:rsidRPr="001C0DED">
        <w:rPr>
          <w:vertAlign w:val="subscript"/>
          <w:lang w:val="ka-GE"/>
        </w:rPr>
        <w:t>6</w:t>
      </w:r>
      <w:proofErr w:type="spellEnd"/>
      <w:r w:rsidRPr="001C0DED">
        <w:rPr>
          <w:lang w:val="ka-GE"/>
        </w:rPr>
        <w:t xml:space="preserve"> · </w:t>
      </w:r>
      <w:proofErr w:type="spellStart"/>
      <w:r w:rsidRPr="001C0DED">
        <w:rPr>
          <w:b/>
          <w:lang w:val="ka-GE"/>
        </w:rPr>
        <w:t>K</w:t>
      </w:r>
      <w:r w:rsidRPr="001C0DED">
        <w:rPr>
          <w:vertAlign w:val="subscript"/>
          <w:lang w:val="ka-GE"/>
        </w:rPr>
        <w:t>7</w:t>
      </w:r>
      <w:proofErr w:type="spellEnd"/>
      <w:r w:rsidRPr="001C0DED">
        <w:rPr>
          <w:lang w:val="ka-GE"/>
        </w:rPr>
        <w:t xml:space="preserve"> · </w:t>
      </w:r>
      <w:r w:rsidRPr="001C0DED">
        <w:rPr>
          <w:b/>
          <w:lang w:val="ka-GE"/>
        </w:rPr>
        <w:t>q</w:t>
      </w:r>
      <w:r w:rsidRPr="001C0DED">
        <w:rPr>
          <w:lang w:val="ka-GE"/>
        </w:rPr>
        <w:t xml:space="preserve"> · </w:t>
      </w:r>
      <w:proofErr w:type="spellStart"/>
      <w:r w:rsidRPr="001C0DED">
        <w:rPr>
          <w:b/>
          <w:lang w:val="ka-GE"/>
        </w:rPr>
        <w:t>F</w:t>
      </w:r>
      <w:r w:rsidRPr="001C0DED">
        <w:rPr>
          <w:vertAlign w:val="subscript"/>
          <w:lang w:val="ka-GE"/>
        </w:rPr>
        <w:t>пл</w:t>
      </w:r>
      <w:proofErr w:type="spellEnd"/>
      <w:r w:rsidRPr="001C0DED">
        <w:rPr>
          <w:lang w:val="ka-GE"/>
        </w:rPr>
        <w:t xml:space="preserve"> · (1 - </w:t>
      </w:r>
      <w:r w:rsidRPr="001C0DED">
        <w:rPr>
          <w:b/>
          <w:lang w:val="ka-GE"/>
        </w:rPr>
        <w:t>η</w:t>
      </w:r>
      <w:r w:rsidRPr="001C0DED">
        <w:rPr>
          <w:lang w:val="ka-GE"/>
        </w:rPr>
        <w:t>) · (</w:t>
      </w:r>
      <w:r w:rsidRPr="001C0DED">
        <w:rPr>
          <w:b/>
          <w:lang w:val="ka-GE"/>
        </w:rPr>
        <w:t>T</w:t>
      </w:r>
      <w:r w:rsidRPr="001C0DED">
        <w:rPr>
          <w:lang w:val="ka-GE"/>
        </w:rPr>
        <w:t xml:space="preserve"> - </w:t>
      </w:r>
      <w:proofErr w:type="spellStart"/>
      <w:r w:rsidRPr="001C0DED">
        <w:rPr>
          <w:b/>
          <w:lang w:val="ka-GE"/>
        </w:rPr>
        <w:t>T</w:t>
      </w:r>
      <w:r w:rsidRPr="001C0DED">
        <w:rPr>
          <w:vertAlign w:val="subscript"/>
          <w:lang w:val="ka-GE"/>
        </w:rPr>
        <w:t>д</w:t>
      </w:r>
      <w:proofErr w:type="spellEnd"/>
      <w:r w:rsidRPr="001C0DED">
        <w:rPr>
          <w:lang w:val="ka-GE"/>
        </w:rPr>
        <w:t xml:space="preserve"> - </w:t>
      </w:r>
      <w:proofErr w:type="spellStart"/>
      <w:r w:rsidRPr="001C0DED">
        <w:rPr>
          <w:b/>
          <w:lang w:val="ka-GE"/>
        </w:rPr>
        <w:t>T</w:t>
      </w:r>
      <w:r w:rsidRPr="001C0DED">
        <w:rPr>
          <w:vertAlign w:val="subscript"/>
          <w:lang w:val="ka-GE"/>
        </w:rPr>
        <w:t>c</w:t>
      </w:r>
      <w:proofErr w:type="spellEnd"/>
      <w:r w:rsidRPr="001C0DED">
        <w:rPr>
          <w:lang w:val="ka-GE"/>
        </w:rPr>
        <w:t>) ტ/წელ;</w:t>
      </w:r>
    </w:p>
    <w:p w:rsidR="005E6B5A" w:rsidRPr="001C0DED" w:rsidRDefault="005E6B5A" w:rsidP="001C0DED">
      <w:pPr>
        <w:rPr>
          <w:lang w:val="ka-GE"/>
        </w:rPr>
      </w:pPr>
      <w:r w:rsidRPr="001C0DED">
        <w:rPr>
          <w:lang w:val="ka-GE"/>
        </w:rPr>
        <w:t>სადაც,</w:t>
      </w:r>
    </w:p>
    <w:p w:rsidR="005E6B5A" w:rsidRPr="001C0DED" w:rsidRDefault="005E6B5A" w:rsidP="001C0DED">
      <w:pPr>
        <w:ind w:left="425"/>
        <w:rPr>
          <w:lang w:val="ka-GE"/>
        </w:rPr>
      </w:pPr>
      <w:r w:rsidRPr="001C0DED">
        <w:rPr>
          <w:b/>
          <w:lang w:val="ka-GE"/>
        </w:rPr>
        <w:t>T</w:t>
      </w:r>
      <w:r w:rsidRPr="001C0DED">
        <w:rPr>
          <w:lang w:val="ka-GE"/>
        </w:rPr>
        <w:t xml:space="preserve"> – </w:t>
      </w:r>
      <w:proofErr w:type="spellStart"/>
      <w:r w:rsidRPr="001C0DED">
        <w:rPr>
          <w:lang w:val="ka-GE"/>
        </w:rPr>
        <w:t>оმასალის</w:t>
      </w:r>
      <w:proofErr w:type="spellEnd"/>
      <w:r w:rsidRPr="001C0DED">
        <w:rPr>
          <w:lang w:val="ka-GE"/>
        </w:rPr>
        <w:t xml:space="preserve"> შენახვის საერთო დრო განსახილველ პერიოდში (დღე);</w:t>
      </w:r>
    </w:p>
    <w:p w:rsidR="005E6B5A" w:rsidRPr="001C0DED" w:rsidRDefault="005E6B5A" w:rsidP="001C0DED">
      <w:pPr>
        <w:ind w:left="425"/>
        <w:rPr>
          <w:lang w:val="ka-GE"/>
        </w:rPr>
      </w:pPr>
      <w:proofErr w:type="spellStart"/>
      <w:r w:rsidRPr="001C0DED">
        <w:rPr>
          <w:b/>
          <w:lang w:val="ka-GE"/>
        </w:rPr>
        <w:t>T</w:t>
      </w:r>
      <w:r w:rsidRPr="001C0DED">
        <w:rPr>
          <w:vertAlign w:val="subscript"/>
          <w:lang w:val="ka-GE"/>
        </w:rPr>
        <w:t>д</w:t>
      </w:r>
      <w:proofErr w:type="spellEnd"/>
      <w:r w:rsidRPr="001C0DED">
        <w:rPr>
          <w:lang w:val="ka-GE"/>
        </w:rPr>
        <w:t xml:space="preserve"> - წვიმიან დღეთა რიცხვი; </w:t>
      </w:r>
    </w:p>
    <w:p w:rsidR="005E6B5A" w:rsidRPr="001C0DED" w:rsidRDefault="005E6B5A" w:rsidP="001C0DED">
      <w:pPr>
        <w:ind w:left="425"/>
        <w:rPr>
          <w:lang w:val="ka-GE"/>
        </w:rPr>
      </w:pPr>
      <w:proofErr w:type="spellStart"/>
      <w:r w:rsidRPr="001C0DED">
        <w:rPr>
          <w:b/>
          <w:lang w:val="ka-GE"/>
        </w:rPr>
        <w:t>T</w:t>
      </w:r>
      <w:r w:rsidRPr="001C0DED">
        <w:rPr>
          <w:vertAlign w:val="subscript"/>
          <w:lang w:val="ka-GE"/>
        </w:rPr>
        <w:t>с</w:t>
      </w:r>
      <w:proofErr w:type="spellEnd"/>
      <w:r w:rsidRPr="001C0DED">
        <w:rPr>
          <w:lang w:val="ka-GE"/>
        </w:rPr>
        <w:t xml:space="preserve"> - მდგრადი თოვლის საფარიან  დღეთა რიცხვი; </w:t>
      </w:r>
    </w:p>
    <w:p w:rsidR="005E6B5A" w:rsidRPr="001C0DED" w:rsidRDefault="005E6B5A" w:rsidP="001C0DED">
      <w:pPr>
        <w:rPr>
          <w:lang w:val="ka-GE"/>
        </w:rPr>
      </w:pPr>
      <w:r w:rsidRPr="001C0DED">
        <w:rPr>
          <w:lang w:val="ka-GE"/>
        </w:rPr>
        <w:t>საანგარიშო პარამეტრები და მათი მნიშვნელობები მოცემულია ცხრილში</w:t>
      </w:r>
      <w:r w:rsidR="00590BB3" w:rsidRPr="001C0DED">
        <w:rPr>
          <w:lang w:val="ka-GE"/>
        </w:rPr>
        <w:t>.</w:t>
      </w:r>
    </w:p>
    <w:p w:rsidR="005E6B5A" w:rsidRPr="001C0DED" w:rsidRDefault="005E6B5A" w:rsidP="001C0DED">
      <w:pPr>
        <w:rPr>
          <w:sz w:val="20"/>
          <w:szCs w:val="20"/>
          <w:lang w:val="ka-GE"/>
        </w:rPr>
      </w:pPr>
      <w:r w:rsidRPr="001C0DED">
        <w:rPr>
          <w:b/>
          <w:sz w:val="20"/>
          <w:szCs w:val="20"/>
          <w:lang w:val="ka-GE"/>
        </w:rPr>
        <w:t xml:space="preserve">ცხრილი </w:t>
      </w:r>
      <w:r w:rsidR="00590BB3" w:rsidRPr="001C0DED">
        <w:rPr>
          <w:b/>
          <w:sz w:val="20"/>
          <w:szCs w:val="20"/>
          <w:lang w:val="ka-GE"/>
        </w:rPr>
        <w:t>7</w:t>
      </w:r>
      <w:r w:rsidRPr="001C0DED">
        <w:rPr>
          <w:b/>
          <w:sz w:val="20"/>
          <w:szCs w:val="20"/>
          <w:lang w:val="ka-GE"/>
        </w:rPr>
        <w:t xml:space="preserve">.3.5.4  </w:t>
      </w:r>
      <w:r w:rsidRPr="001C0DED">
        <w:rPr>
          <w:sz w:val="20"/>
          <w:szCs w:val="20"/>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142"/>
        <w:gridCol w:w="2473"/>
      </w:tblGrid>
      <w:tr w:rsidR="005E6B5A" w:rsidRPr="001C0DED" w:rsidTr="00CA75A7">
        <w:trPr>
          <w:cantSplit/>
          <w:trHeight w:val="266"/>
          <w:tblHeader/>
          <w:jc w:val="center"/>
        </w:trPr>
        <w:tc>
          <w:tcPr>
            <w:tcW w:w="3714" w:type="pct"/>
            <w:tcBorders>
              <w:top w:val="single" w:sz="8" w:space="0" w:color="auto"/>
              <w:left w:val="single" w:sz="6" w:space="0" w:color="auto"/>
              <w:bottom w:val="single" w:sz="8"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pct15" w:color="auto" w:fill="auto"/>
            <w:vAlign w:val="center"/>
          </w:tcPr>
          <w:p w:rsidR="005E6B5A" w:rsidRPr="001C0DED" w:rsidRDefault="005E6B5A" w:rsidP="00491FF5">
            <w:pPr>
              <w:spacing w:before="0" w:after="0"/>
              <w:jc w:val="center"/>
              <w:rPr>
                <w:b/>
                <w:sz w:val="20"/>
                <w:szCs w:val="20"/>
                <w:lang w:val="ka-GE"/>
              </w:rPr>
            </w:pPr>
            <w:r w:rsidRPr="001C0DED">
              <w:rPr>
                <w:b/>
                <w:sz w:val="20"/>
                <w:szCs w:val="20"/>
                <w:lang w:val="ka-GE"/>
              </w:rPr>
              <w:t xml:space="preserve">მნიშვნელობები </w:t>
            </w:r>
          </w:p>
        </w:tc>
      </w:tr>
      <w:tr w:rsidR="005E6B5A" w:rsidRPr="001C0DED" w:rsidTr="00CA75A7">
        <w:trPr>
          <w:trHeight w:val="784"/>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გადასატვირთი მასალა: მზა პროდუქტი (მასალა-ქვიშა ღორღი)</w:t>
            </w:r>
          </w:p>
          <w:p w:rsidR="005E6B5A" w:rsidRPr="001C0DED" w:rsidRDefault="005E6B5A" w:rsidP="00491FF5">
            <w:pPr>
              <w:spacing w:before="0" w:after="0"/>
              <w:rPr>
                <w:sz w:val="20"/>
                <w:szCs w:val="20"/>
                <w:lang w:val="ka-GE"/>
              </w:rPr>
            </w:pPr>
            <w:r w:rsidRPr="001C0DED">
              <w:rPr>
                <w:sz w:val="20"/>
                <w:szCs w:val="20"/>
                <w:lang w:val="ka-GE"/>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rsidR="005E6B5A" w:rsidRPr="001C0DED" w:rsidRDefault="005E6B5A" w:rsidP="00491FF5">
            <w:pPr>
              <w:spacing w:before="0" w:after="0"/>
              <w:rPr>
                <w:sz w:val="20"/>
                <w:szCs w:val="20"/>
                <w:lang w:val="ka-GE"/>
              </w:rPr>
            </w:pPr>
            <w:r w:rsidRPr="001C0DED">
              <w:rPr>
                <w:b/>
                <w:i/>
                <w:sz w:val="20"/>
                <w:szCs w:val="20"/>
                <w:lang w:val="ka-GE"/>
              </w:rPr>
              <w:t>a</w:t>
            </w:r>
            <w:r w:rsidRPr="001C0DED">
              <w:rPr>
                <w:sz w:val="20"/>
                <w:szCs w:val="20"/>
                <w:lang w:val="ka-GE"/>
              </w:rPr>
              <w:t xml:space="preserve"> = 0,0135</w:t>
            </w:r>
          </w:p>
          <w:p w:rsidR="005E6B5A" w:rsidRPr="001C0DED" w:rsidRDefault="005E6B5A" w:rsidP="00491FF5">
            <w:pPr>
              <w:spacing w:before="0" w:after="0"/>
              <w:rPr>
                <w:sz w:val="20"/>
                <w:szCs w:val="20"/>
                <w:lang w:val="ka-GE"/>
              </w:rPr>
            </w:pPr>
            <w:r w:rsidRPr="001C0DED">
              <w:rPr>
                <w:b/>
                <w:i/>
                <w:sz w:val="20"/>
                <w:szCs w:val="20"/>
                <w:lang w:val="ka-GE"/>
              </w:rPr>
              <w:t>b</w:t>
            </w:r>
            <w:r w:rsidRPr="001C0DED">
              <w:rPr>
                <w:sz w:val="20"/>
                <w:szCs w:val="20"/>
                <w:lang w:val="ka-GE"/>
              </w:rPr>
              <w:t xml:space="preserve"> = 2,987</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 xml:space="preserve">ადგილობრივი პირობები-საწყობი ღია ოთხივე მხრიდან </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K</w:t>
            </w:r>
            <w:r w:rsidRPr="001C0DED">
              <w:rPr>
                <w:i/>
                <w:sz w:val="20"/>
                <w:szCs w:val="20"/>
                <w:vertAlign w:val="subscript"/>
                <w:lang w:val="ka-GE"/>
              </w:rPr>
              <w:t>4</w:t>
            </w:r>
            <w:proofErr w:type="spellEnd"/>
            <w:r w:rsidRPr="001C0DED">
              <w:rPr>
                <w:sz w:val="20"/>
                <w:szCs w:val="20"/>
                <w:lang w:val="ka-GE"/>
              </w:rPr>
              <w:t xml:space="preserve"> = 1</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 xml:space="preserve">მასალის ტენიანობა 10%-დან 20%-მდე </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K</w:t>
            </w:r>
            <w:r w:rsidRPr="001C0DED">
              <w:rPr>
                <w:i/>
                <w:sz w:val="20"/>
                <w:szCs w:val="20"/>
                <w:vertAlign w:val="subscript"/>
                <w:lang w:val="ka-GE"/>
              </w:rPr>
              <w:t>5</w:t>
            </w:r>
            <w:proofErr w:type="spellEnd"/>
            <w:r w:rsidRPr="001C0DED">
              <w:rPr>
                <w:sz w:val="20"/>
                <w:szCs w:val="20"/>
                <w:lang w:val="ka-GE"/>
              </w:rPr>
              <w:t xml:space="preserve"> = 0,01</w:t>
            </w:r>
          </w:p>
        </w:tc>
      </w:tr>
      <w:tr w:rsidR="005E6B5A" w:rsidRPr="001C0DED" w:rsidTr="00CA75A7">
        <w:trPr>
          <w:trHeight w:val="266"/>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proofErr w:type="spellStart"/>
            <w:r w:rsidRPr="001C0DED">
              <w:rPr>
                <w:sz w:val="20"/>
                <w:szCs w:val="20"/>
                <w:lang w:val="ka-GE"/>
              </w:rPr>
              <w:t>დასასაწყობებელი</w:t>
            </w:r>
            <w:proofErr w:type="spellEnd"/>
            <w:r w:rsidRPr="001C0DED">
              <w:rPr>
                <w:sz w:val="20"/>
                <w:szCs w:val="20"/>
                <w:lang w:val="ka-GE"/>
              </w:rPr>
              <w:t xml:space="preserve"> მასალის ზედაპირის პროფილი </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K</w:t>
            </w:r>
            <w:r w:rsidRPr="001C0DED">
              <w:rPr>
                <w:i/>
                <w:sz w:val="20"/>
                <w:szCs w:val="20"/>
                <w:vertAlign w:val="subscript"/>
                <w:lang w:val="ka-GE"/>
              </w:rPr>
              <w:t>6</w:t>
            </w:r>
            <w:proofErr w:type="spellEnd"/>
            <w:r w:rsidRPr="001C0DED">
              <w:rPr>
                <w:sz w:val="20"/>
                <w:szCs w:val="20"/>
                <w:lang w:val="ka-GE"/>
              </w:rPr>
              <w:t xml:space="preserve"> = 450/ 300 = 1,5</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მასალის ზომები  – 5-10 მმ</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K</w:t>
            </w:r>
            <w:r w:rsidRPr="001C0DED">
              <w:rPr>
                <w:i/>
                <w:sz w:val="20"/>
                <w:szCs w:val="20"/>
                <w:vertAlign w:val="subscript"/>
                <w:lang w:val="ka-GE"/>
              </w:rPr>
              <w:t>7</w:t>
            </w:r>
            <w:proofErr w:type="spellEnd"/>
            <w:r w:rsidRPr="001C0DED">
              <w:rPr>
                <w:sz w:val="20"/>
                <w:szCs w:val="20"/>
                <w:lang w:val="ka-GE"/>
              </w:rPr>
              <w:t xml:space="preserve"> = 0,6</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ქარის საანგარიშო სიჩქარეები,</w:t>
            </w:r>
            <w:r w:rsidR="00590BB3" w:rsidRPr="001C0DED">
              <w:rPr>
                <w:sz w:val="20"/>
                <w:szCs w:val="20"/>
                <w:lang w:val="ka-GE"/>
              </w:rPr>
              <w:t xml:space="preserve"> </w:t>
            </w:r>
            <w:r w:rsidRPr="001C0DED">
              <w:rPr>
                <w:sz w:val="20"/>
                <w:szCs w:val="20"/>
                <w:lang w:val="ka-GE"/>
              </w:rPr>
              <w:t xml:space="preserve">მ/წმ </w:t>
            </w:r>
          </w:p>
        </w:tc>
        <w:tc>
          <w:tcPr>
            <w:tcW w:w="1286" w:type="pct"/>
            <w:tcBorders>
              <w:right w:val="single" w:sz="6" w:space="0" w:color="auto"/>
            </w:tcBorders>
          </w:tcPr>
          <w:p w:rsidR="005E6B5A" w:rsidRPr="001C0DED" w:rsidRDefault="005E6B5A" w:rsidP="00491FF5">
            <w:pPr>
              <w:spacing w:before="0" w:after="0"/>
              <w:rPr>
                <w:sz w:val="20"/>
                <w:szCs w:val="20"/>
                <w:lang w:val="ka-GE"/>
              </w:rPr>
            </w:pPr>
            <w:r w:rsidRPr="001C0DED">
              <w:rPr>
                <w:b/>
                <w:i/>
                <w:sz w:val="20"/>
                <w:szCs w:val="20"/>
                <w:lang w:val="ka-GE"/>
              </w:rPr>
              <w:t>U'</w:t>
            </w:r>
            <w:r w:rsidRPr="001C0DED">
              <w:rPr>
                <w:sz w:val="20"/>
                <w:szCs w:val="20"/>
                <w:lang w:val="ka-GE"/>
              </w:rPr>
              <w:t xml:space="preserve"> = 0,5; 7,5</w:t>
            </w:r>
          </w:p>
        </w:tc>
      </w:tr>
      <w:tr w:rsidR="005E6B5A" w:rsidRPr="001C0DED" w:rsidTr="00CA75A7">
        <w:trPr>
          <w:trHeight w:val="266"/>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ქარის საშუალო წლიური  სიჩქარე,</w:t>
            </w:r>
            <w:r w:rsidR="00590BB3" w:rsidRPr="001C0DED">
              <w:rPr>
                <w:sz w:val="20"/>
                <w:szCs w:val="20"/>
                <w:lang w:val="ka-GE"/>
              </w:rPr>
              <w:t xml:space="preserve"> </w:t>
            </w:r>
            <w:r w:rsidRPr="001C0DED">
              <w:rPr>
                <w:sz w:val="20"/>
                <w:szCs w:val="20"/>
                <w:lang w:val="ka-GE"/>
              </w:rPr>
              <w:t xml:space="preserve">მ/წმ </w:t>
            </w:r>
          </w:p>
        </w:tc>
        <w:tc>
          <w:tcPr>
            <w:tcW w:w="1286" w:type="pct"/>
            <w:tcBorders>
              <w:right w:val="single" w:sz="6" w:space="0" w:color="auto"/>
            </w:tcBorders>
          </w:tcPr>
          <w:p w:rsidR="005E6B5A" w:rsidRPr="001C0DED" w:rsidRDefault="005E6B5A" w:rsidP="00491FF5">
            <w:pPr>
              <w:spacing w:before="0" w:after="0"/>
              <w:rPr>
                <w:sz w:val="20"/>
                <w:szCs w:val="20"/>
                <w:lang w:val="ka-GE"/>
              </w:rPr>
            </w:pPr>
            <w:r w:rsidRPr="001C0DED">
              <w:rPr>
                <w:b/>
                <w:i/>
                <w:sz w:val="20"/>
                <w:szCs w:val="20"/>
                <w:lang w:val="ka-GE"/>
              </w:rPr>
              <w:t>U</w:t>
            </w:r>
            <w:r w:rsidRPr="001C0DED">
              <w:rPr>
                <w:sz w:val="20"/>
                <w:szCs w:val="20"/>
                <w:lang w:val="ka-GE"/>
              </w:rPr>
              <w:t xml:space="preserve"> = 2,35</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 xml:space="preserve">გადატვირთვის სამუშაოების ზედაპირის მუშა ფართი, </w:t>
            </w:r>
            <w:proofErr w:type="spellStart"/>
            <w:r w:rsidRPr="001C0DED">
              <w:rPr>
                <w:sz w:val="20"/>
                <w:szCs w:val="20"/>
                <w:lang w:val="ka-GE"/>
              </w:rPr>
              <w:t>მ</w:t>
            </w:r>
            <w:r w:rsidRPr="001C0DED">
              <w:rPr>
                <w:sz w:val="20"/>
                <w:szCs w:val="20"/>
                <w:vertAlign w:val="superscript"/>
                <w:lang w:val="ka-GE"/>
              </w:rPr>
              <w:t>2</w:t>
            </w:r>
            <w:proofErr w:type="spellEnd"/>
            <w:r w:rsidRPr="001C0DED">
              <w:rPr>
                <w:sz w:val="20"/>
                <w:szCs w:val="20"/>
                <w:lang w:val="ka-GE"/>
              </w:rPr>
              <w:t xml:space="preserve"> </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F</w:t>
            </w:r>
            <w:r w:rsidRPr="001C0DED">
              <w:rPr>
                <w:i/>
                <w:sz w:val="20"/>
                <w:szCs w:val="20"/>
                <w:vertAlign w:val="subscript"/>
                <w:lang w:val="ka-GE"/>
              </w:rPr>
              <w:t>раб</w:t>
            </w:r>
            <w:proofErr w:type="spellEnd"/>
            <w:r w:rsidRPr="001C0DED">
              <w:rPr>
                <w:sz w:val="20"/>
                <w:szCs w:val="20"/>
                <w:lang w:val="ka-GE"/>
              </w:rPr>
              <w:t xml:space="preserve"> =20</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proofErr w:type="spellStart"/>
            <w:r w:rsidRPr="001C0DED">
              <w:rPr>
                <w:sz w:val="20"/>
                <w:szCs w:val="20"/>
                <w:lang w:val="ka-GE"/>
              </w:rPr>
              <w:t>ამტვერების</w:t>
            </w:r>
            <w:proofErr w:type="spellEnd"/>
            <w:r w:rsidRPr="001C0DED">
              <w:rPr>
                <w:sz w:val="20"/>
                <w:szCs w:val="20"/>
                <w:lang w:val="ka-GE"/>
              </w:rPr>
              <w:t xml:space="preserve"> ზედაპირის ფართი გეგმაზე, </w:t>
            </w:r>
            <w:proofErr w:type="spellStart"/>
            <w:r w:rsidRPr="001C0DED">
              <w:rPr>
                <w:sz w:val="20"/>
                <w:szCs w:val="20"/>
                <w:lang w:val="ka-GE"/>
              </w:rPr>
              <w:t>მ</w:t>
            </w:r>
            <w:r w:rsidRPr="001C0DED">
              <w:rPr>
                <w:sz w:val="20"/>
                <w:szCs w:val="20"/>
                <w:vertAlign w:val="superscript"/>
                <w:lang w:val="ka-GE"/>
              </w:rPr>
              <w:t>2</w:t>
            </w:r>
            <w:proofErr w:type="spellEnd"/>
            <w:r w:rsidRPr="001C0DED">
              <w:rPr>
                <w:sz w:val="20"/>
                <w:szCs w:val="20"/>
                <w:vertAlign w:val="superscript"/>
                <w:lang w:val="ka-GE"/>
              </w:rPr>
              <w:t xml:space="preserve"> </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F</w:t>
            </w:r>
            <w:r w:rsidRPr="001C0DED">
              <w:rPr>
                <w:i/>
                <w:sz w:val="20"/>
                <w:szCs w:val="20"/>
                <w:vertAlign w:val="subscript"/>
                <w:lang w:val="ka-GE"/>
              </w:rPr>
              <w:t>пл</w:t>
            </w:r>
            <w:proofErr w:type="spellEnd"/>
            <w:r w:rsidRPr="001C0DED">
              <w:rPr>
                <w:sz w:val="20"/>
                <w:szCs w:val="20"/>
                <w:lang w:val="ka-GE"/>
              </w:rPr>
              <w:t xml:space="preserve"> = 300</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proofErr w:type="spellStart"/>
            <w:r w:rsidRPr="001C0DED">
              <w:rPr>
                <w:sz w:val="20"/>
                <w:szCs w:val="20"/>
                <w:lang w:val="ka-GE"/>
              </w:rPr>
              <w:t>ამტვერების</w:t>
            </w:r>
            <w:proofErr w:type="spellEnd"/>
            <w:r w:rsidRPr="001C0DED">
              <w:rPr>
                <w:sz w:val="20"/>
                <w:szCs w:val="20"/>
                <w:lang w:val="ka-GE"/>
              </w:rPr>
              <w:t xml:space="preserve"> ზედაპირის ფაქტიური ფართი გეგმაზე, </w:t>
            </w:r>
            <w:proofErr w:type="spellStart"/>
            <w:r w:rsidRPr="001C0DED">
              <w:rPr>
                <w:sz w:val="20"/>
                <w:szCs w:val="20"/>
                <w:lang w:val="ka-GE"/>
              </w:rPr>
              <w:t>მ</w:t>
            </w:r>
            <w:r w:rsidRPr="001C0DED">
              <w:rPr>
                <w:sz w:val="20"/>
                <w:szCs w:val="20"/>
                <w:vertAlign w:val="superscript"/>
                <w:lang w:val="ka-GE"/>
              </w:rPr>
              <w:t>2</w:t>
            </w:r>
            <w:proofErr w:type="spellEnd"/>
            <w:r w:rsidRPr="001C0DED">
              <w:rPr>
                <w:sz w:val="20"/>
                <w:szCs w:val="20"/>
                <w:vertAlign w:val="superscript"/>
                <w:lang w:val="ka-GE"/>
              </w:rPr>
              <w:t xml:space="preserve"> </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F</w:t>
            </w:r>
            <w:r w:rsidRPr="001C0DED">
              <w:rPr>
                <w:i/>
                <w:sz w:val="20"/>
                <w:szCs w:val="20"/>
                <w:vertAlign w:val="subscript"/>
                <w:lang w:val="ka-GE"/>
              </w:rPr>
              <w:t>макс</w:t>
            </w:r>
            <w:proofErr w:type="spellEnd"/>
            <w:r w:rsidRPr="001C0DED">
              <w:rPr>
                <w:sz w:val="20"/>
                <w:szCs w:val="20"/>
                <w:lang w:val="ka-GE"/>
              </w:rPr>
              <w:t xml:space="preserve"> 450</w:t>
            </w:r>
          </w:p>
        </w:tc>
      </w:tr>
      <w:tr w:rsidR="005E6B5A" w:rsidRPr="001C0DED" w:rsidTr="00CA75A7">
        <w:trPr>
          <w:trHeight w:val="266"/>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 xml:space="preserve">მასალის შენახვის საერთო დრო </w:t>
            </w:r>
            <w:r w:rsidR="00590BB3" w:rsidRPr="001C0DED">
              <w:rPr>
                <w:sz w:val="20"/>
                <w:szCs w:val="20"/>
                <w:lang w:val="ka-GE"/>
              </w:rPr>
              <w:t>განსახილველ</w:t>
            </w:r>
            <w:r w:rsidRPr="001C0DED">
              <w:rPr>
                <w:sz w:val="20"/>
                <w:szCs w:val="20"/>
                <w:lang w:val="ka-GE"/>
              </w:rPr>
              <w:t xml:space="preserve"> პერიოდში, დღ. </w:t>
            </w:r>
          </w:p>
        </w:tc>
        <w:tc>
          <w:tcPr>
            <w:tcW w:w="1286" w:type="pct"/>
            <w:tcBorders>
              <w:right w:val="single" w:sz="6" w:space="0" w:color="auto"/>
            </w:tcBorders>
          </w:tcPr>
          <w:p w:rsidR="005E6B5A" w:rsidRPr="001C0DED" w:rsidRDefault="005E6B5A" w:rsidP="00491FF5">
            <w:pPr>
              <w:spacing w:before="0" w:after="0"/>
              <w:rPr>
                <w:sz w:val="20"/>
                <w:szCs w:val="20"/>
                <w:lang w:val="ka-GE"/>
              </w:rPr>
            </w:pPr>
            <w:r w:rsidRPr="001C0DED">
              <w:rPr>
                <w:b/>
                <w:i/>
                <w:sz w:val="20"/>
                <w:szCs w:val="20"/>
                <w:lang w:val="ka-GE"/>
              </w:rPr>
              <w:t>T</w:t>
            </w:r>
            <w:r w:rsidRPr="001C0DED">
              <w:rPr>
                <w:sz w:val="20"/>
                <w:szCs w:val="20"/>
                <w:lang w:val="ka-GE"/>
              </w:rPr>
              <w:t xml:space="preserve"> = 366</w:t>
            </w:r>
          </w:p>
        </w:tc>
      </w:tr>
      <w:tr w:rsidR="005E6B5A" w:rsidRPr="001C0DED" w:rsidTr="00CA75A7">
        <w:trPr>
          <w:trHeight w:val="251"/>
          <w:jc w:val="center"/>
        </w:trPr>
        <w:tc>
          <w:tcPr>
            <w:tcW w:w="3714" w:type="pct"/>
            <w:tcBorders>
              <w:left w:val="single" w:sz="6" w:space="0" w:color="auto"/>
            </w:tcBorders>
          </w:tcPr>
          <w:p w:rsidR="005E6B5A" w:rsidRPr="001C0DED" w:rsidRDefault="005E6B5A" w:rsidP="00491FF5">
            <w:pPr>
              <w:spacing w:before="0" w:after="0"/>
              <w:rPr>
                <w:sz w:val="20"/>
                <w:szCs w:val="20"/>
                <w:lang w:val="ka-GE"/>
              </w:rPr>
            </w:pPr>
            <w:r w:rsidRPr="001C0DED">
              <w:rPr>
                <w:sz w:val="20"/>
                <w:szCs w:val="20"/>
                <w:lang w:val="ka-GE"/>
              </w:rPr>
              <w:t>წვიმიან დღეთა რიცხვი</w:t>
            </w:r>
          </w:p>
        </w:tc>
        <w:tc>
          <w:tcPr>
            <w:tcW w:w="1286" w:type="pct"/>
            <w:tcBorders>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T</w:t>
            </w:r>
            <w:r w:rsidRPr="001C0DED">
              <w:rPr>
                <w:i/>
                <w:sz w:val="20"/>
                <w:szCs w:val="20"/>
                <w:vertAlign w:val="subscript"/>
                <w:lang w:val="ka-GE"/>
              </w:rPr>
              <w:t>д</w:t>
            </w:r>
            <w:proofErr w:type="spellEnd"/>
            <w:r w:rsidRPr="001C0DED">
              <w:rPr>
                <w:sz w:val="20"/>
                <w:szCs w:val="20"/>
                <w:lang w:val="ka-GE"/>
              </w:rPr>
              <w:t xml:space="preserve"> = 120</w:t>
            </w:r>
          </w:p>
        </w:tc>
      </w:tr>
      <w:tr w:rsidR="005E6B5A" w:rsidRPr="001C0DED" w:rsidTr="00CA75A7">
        <w:trPr>
          <w:trHeight w:val="266"/>
          <w:jc w:val="center"/>
        </w:trPr>
        <w:tc>
          <w:tcPr>
            <w:tcW w:w="3714" w:type="pct"/>
            <w:tcBorders>
              <w:left w:val="single" w:sz="6" w:space="0" w:color="auto"/>
              <w:bottom w:val="single" w:sz="8" w:space="0" w:color="auto"/>
            </w:tcBorders>
          </w:tcPr>
          <w:p w:rsidR="005E6B5A" w:rsidRPr="001C0DED" w:rsidRDefault="005E6B5A" w:rsidP="00491FF5">
            <w:pPr>
              <w:spacing w:before="0" w:after="0"/>
              <w:rPr>
                <w:sz w:val="20"/>
                <w:szCs w:val="20"/>
                <w:lang w:val="ka-GE"/>
              </w:rPr>
            </w:pPr>
            <w:r w:rsidRPr="001C0DED">
              <w:rPr>
                <w:sz w:val="20"/>
                <w:szCs w:val="20"/>
                <w:lang w:val="ka-GE"/>
              </w:rPr>
              <w:t>მდგრადი თოვლის საფარიან  დღეთა რიცხვი</w:t>
            </w:r>
          </w:p>
        </w:tc>
        <w:tc>
          <w:tcPr>
            <w:tcW w:w="1286" w:type="pct"/>
            <w:tcBorders>
              <w:bottom w:val="single" w:sz="8" w:space="0" w:color="auto"/>
              <w:right w:val="single" w:sz="6" w:space="0" w:color="auto"/>
            </w:tcBorders>
          </w:tcPr>
          <w:p w:rsidR="005E6B5A" w:rsidRPr="001C0DED" w:rsidRDefault="005E6B5A" w:rsidP="00491FF5">
            <w:pPr>
              <w:spacing w:before="0" w:after="0"/>
              <w:rPr>
                <w:sz w:val="20"/>
                <w:szCs w:val="20"/>
                <w:lang w:val="ka-GE"/>
              </w:rPr>
            </w:pPr>
            <w:proofErr w:type="spellStart"/>
            <w:r w:rsidRPr="001C0DED">
              <w:rPr>
                <w:b/>
                <w:i/>
                <w:sz w:val="20"/>
                <w:szCs w:val="20"/>
                <w:lang w:val="ka-GE"/>
              </w:rPr>
              <w:t>T</w:t>
            </w:r>
            <w:r w:rsidRPr="001C0DED">
              <w:rPr>
                <w:i/>
                <w:sz w:val="20"/>
                <w:szCs w:val="20"/>
                <w:vertAlign w:val="subscript"/>
                <w:lang w:val="ka-GE"/>
              </w:rPr>
              <w:t>с</w:t>
            </w:r>
            <w:proofErr w:type="spellEnd"/>
            <w:r w:rsidRPr="001C0DED">
              <w:rPr>
                <w:sz w:val="20"/>
                <w:szCs w:val="20"/>
                <w:lang w:val="ka-GE"/>
              </w:rPr>
              <w:t xml:space="preserve"> = 29</w:t>
            </w:r>
          </w:p>
        </w:tc>
      </w:tr>
    </w:tbl>
    <w:p w:rsidR="005E6B5A" w:rsidRPr="001C0DED" w:rsidRDefault="005E6B5A" w:rsidP="001C0DED">
      <w:pPr>
        <w:rPr>
          <w:lang w:val="ka-GE"/>
        </w:rPr>
      </w:pPr>
      <w:r w:rsidRPr="001C0DED">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E6B5A" w:rsidRPr="001C0DED" w:rsidRDefault="005E6B5A" w:rsidP="001C0DED">
      <w:pPr>
        <w:rPr>
          <w:b/>
          <w:lang w:val="ka-GE"/>
        </w:rPr>
      </w:pPr>
      <w:r w:rsidRPr="001C0DED">
        <w:rPr>
          <w:b/>
          <w:u w:val="single"/>
          <w:lang w:val="ka-GE"/>
        </w:rPr>
        <w:t>შეწონილი ნაწილაკები (კოდი 2902)</w:t>
      </w:r>
    </w:p>
    <w:p w:rsidR="005E6B5A" w:rsidRPr="001C0DED" w:rsidRDefault="005E6B5A" w:rsidP="001C0DED">
      <w:pPr>
        <w:rPr>
          <w:lang w:val="ka-GE"/>
        </w:rPr>
      </w:pPr>
      <w:proofErr w:type="spellStart"/>
      <w:r w:rsidRPr="001C0DED">
        <w:rPr>
          <w:b/>
          <w:lang w:val="ka-GE"/>
        </w:rPr>
        <w:t>q</w:t>
      </w:r>
      <w:r w:rsidRPr="001C0DED">
        <w:rPr>
          <w:vertAlign w:val="subscript"/>
          <w:lang w:val="ka-GE"/>
        </w:rPr>
        <w:t>2902</w:t>
      </w:r>
      <w:r w:rsidRPr="001C0DED">
        <w:rPr>
          <w:vertAlign w:val="superscript"/>
          <w:lang w:val="ka-GE"/>
        </w:rPr>
        <w:t>0.5</w:t>
      </w:r>
      <w:proofErr w:type="spellEnd"/>
      <w:r w:rsidRPr="001C0DED">
        <w:rPr>
          <w:vertAlign w:val="superscript"/>
          <w:lang w:val="ka-GE"/>
        </w:rPr>
        <w:t xml:space="preserve"> მ/წმ</w:t>
      </w:r>
      <w:r w:rsidRPr="001C0DED">
        <w:rPr>
          <w:lang w:val="ka-GE"/>
        </w:rPr>
        <w:t xml:space="preserve"> = </w:t>
      </w:r>
      <w:r w:rsidRPr="001C0DED">
        <w:rPr>
          <w:rFonts w:eastAsia="Calibri"/>
          <w:lang w:val="ka-GE"/>
        </w:rPr>
        <w:t>10</w:t>
      </w:r>
      <w:r w:rsidRPr="001C0DED">
        <w:rPr>
          <w:rFonts w:eastAsia="Calibri"/>
          <w:vertAlign w:val="superscript"/>
          <w:lang w:val="ka-GE"/>
        </w:rPr>
        <w:t>-3</w:t>
      </w:r>
      <w:r w:rsidRPr="001C0DED">
        <w:rPr>
          <w:rFonts w:eastAsia="Calibri"/>
          <w:lang w:val="ka-GE"/>
        </w:rPr>
        <w:t xml:space="preserve"> · 0,0135 · 0,5</w:t>
      </w:r>
      <w:r w:rsidRPr="001C0DED">
        <w:rPr>
          <w:rFonts w:eastAsia="Calibri"/>
          <w:vertAlign w:val="superscript"/>
          <w:lang w:val="ka-GE"/>
        </w:rPr>
        <w:t>2.987</w:t>
      </w:r>
      <w:r w:rsidRPr="001C0DED">
        <w:rPr>
          <w:rFonts w:eastAsia="Calibri"/>
          <w:lang w:val="ka-GE"/>
        </w:rPr>
        <w:t xml:space="preserve"> = 0,0000017 </w:t>
      </w:r>
      <w:r w:rsidRPr="001C0DED">
        <w:rPr>
          <w:lang w:val="ka-GE"/>
        </w:rPr>
        <w:t>გ/(</w:t>
      </w:r>
      <w:proofErr w:type="spellStart"/>
      <w:r w:rsidRPr="001C0DED">
        <w:rPr>
          <w:lang w:val="ka-GE"/>
        </w:rPr>
        <w:t>მ</w:t>
      </w:r>
      <w:r w:rsidRPr="001C0DED">
        <w:rPr>
          <w:vertAlign w:val="superscript"/>
          <w:lang w:val="ka-GE"/>
        </w:rPr>
        <w:t>2</w:t>
      </w:r>
      <w:proofErr w:type="spellEnd"/>
      <w:r w:rsidRPr="001C0DED">
        <w:rPr>
          <w:lang w:val="ka-GE"/>
        </w:rPr>
        <w:t>*წმ);</w:t>
      </w:r>
    </w:p>
    <w:p w:rsidR="005E6B5A" w:rsidRPr="001C0DED" w:rsidRDefault="005E6B5A" w:rsidP="001C0DED">
      <w:pPr>
        <w:rPr>
          <w:lang w:val="ka-GE"/>
        </w:rPr>
      </w:pPr>
      <w:proofErr w:type="spellStart"/>
      <w:r w:rsidRPr="001C0DED">
        <w:rPr>
          <w:b/>
          <w:lang w:val="ka-GE"/>
        </w:rPr>
        <w:t>M</w:t>
      </w:r>
      <w:r w:rsidRPr="001C0DED">
        <w:rPr>
          <w:vertAlign w:val="subscript"/>
          <w:lang w:val="ka-GE"/>
        </w:rPr>
        <w:t>2902</w:t>
      </w:r>
      <w:r w:rsidRPr="001C0DED">
        <w:rPr>
          <w:vertAlign w:val="superscript"/>
          <w:lang w:val="ka-GE"/>
        </w:rPr>
        <w:t>0.5</w:t>
      </w:r>
      <w:proofErr w:type="spellEnd"/>
      <w:r w:rsidRPr="001C0DED">
        <w:rPr>
          <w:vertAlign w:val="superscript"/>
          <w:lang w:val="ka-GE"/>
        </w:rPr>
        <w:t xml:space="preserve"> მ/წმ </w:t>
      </w:r>
      <w:r w:rsidRPr="001C0DED">
        <w:rPr>
          <w:lang w:val="ka-GE"/>
        </w:rPr>
        <w:t xml:space="preserve">= 1 · 0,01 · 1,5 · 0,6 · 0,0000017 · 20 + </w:t>
      </w:r>
    </w:p>
    <w:p w:rsidR="005E6B5A" w:rsidRPr="001C0DED" w:rsidRDefault="005E6B5A" w:rsidP="001C0DED">
      <w:pPr>
        <w:rPr>
          <w:lang w:val="ka-GE"/>
        </w:rPr>
      </w:pPr>
      <w:r w:rsidRPr="001C0DED">
        <w:rPr>
          <w:lang w:val="ka-GE"/>
        </w:rPr>
        <w:tab/>
        <w:t xml:space="preserve"> + 1 · 0,01 · 1,5 · 0,6 · 0,11 · 0,0000017 · (300 - 20) = 0,0000008 გ/წმ;</w:t>
      </w:r>
    </w:p>
    <w:p w:rsidR="005E6B5A" w:rsidRPr="001C0DED" w:rsidRDefault="005E6B5A" w:rsidP="001C0DED">
      <w:pPr>
        <w:rPr>
          <w:lang w:val="ka-GE"/>
        </w:rPr>
      </w:pPr>
      <w:proofErr w:type="spellStart"/>
      <w:r w:rsidRPr="001C0DED">
        <w:rPr>
          <w:b/>
          <w:lang w:val="ka-GE"/>
        </w:rPr>
        <w:t>q</w:t>
      </w:r>
      <w:r w:rsidRPr="001C0DED">
        <w:rPr>
          <w:vertAlign w:val="subscript"/>
          <w:lang w:val="ka-GE"/>
        </w:rPr>
        <w:t>2902</w:t>
      </w:r>
      <w:proofErr w:type="spellEnd"/>
      <w:r w:rsidRPr="001C0DED">
        <w:rPr>
          <w:vertAlign w:val="subscript"/>
          <w:lang w:val="ka-GE"/>
        </w:rPr>
        <w:t xml:space="preserve"> </w:t>
      </w:r>
      <w:proofErr w:type="spellStart"/>
      <w:r w:rsidRPr="001C0DED">
        <w:rPr>
          <w:vertAlign w:val="superscript"/>
          <w:lang w:val="ka-GE"/>
        </w:rPr>
        <w:t>7,05მ</w:t>
      </w:r>
      <w:proofErr w:type="spellEnd"/>
      <w:r w:rsidRPr="001C0DED">
        <w:rPr>
          <w:vertAlign w:val="superscript"/>
          <w:lang w:val="ka-GE"/>
        </w:rPr>
        <w:t>/წმ</w:t>
      </w:r>
      <w:r w:rsidRPr="001C0DED">
        <w:rPr>
          <w:lang w:val="ka-GE"/>
        </w:rPr>
        <w:t xml:space="preserve"> = 10</w:t>
      </w:r>
      <w:r w:rsidRPr="001C0DED">
        <w:rPr>
          <w:vertAlign w:val="superscript"/>
          <w:lang w:val="ka-GE"/>
        </w:rPr>
        <w:t>-3</w:t>
      </w:r>
      <w:r w:rsidRPr="001C0DED">
        <w:rPr>
          <w:lang w:val="ka-GE"/>
        </w:rPr>
        <w:t xml:space="preserve"> · 0,0135 · 7,5</w:t>
      </w:r>
      <w:r w:rsidRPr="001C0DED">
        <w:rPr>
          <w:vertAlign w:val="superscript"/>
          <w:lang w:val="ka-GE"/>
        </w:rPr>
        <w:t>2.987</w:t>
      </w:r>
      <w:r w:rsidRPr="001C0DED">
        <w:rPr>
          <w:lang w:val="ka-GE"/>
        </w:rPr>
        <w:t xml:space="preserve"> = 0,0055481 გ/(</w:t>
      </w:r>
      <w:proofErr w:type="spellStart"/>
      <w:r w:rsidRPr="001C0DED">
        <w:rPr>
          <w:lang w:val="ka-GE"/>
        </w:rPr>
        <w:t>მ</w:t>
      </w:r>
      <w:r w:rsidRPr="001C0DED">
        <w:rPr>
          <w:vertAlign w:val="superscript"/>
          <w:lang w:val="ka-GE"/>
        </w:rPr>
        <w:t>2</w:t>
      </w:r>
      <w:proofErr w:type="spellEnd"/>
      <w:r w:rsidRPr="001C0DED">
        <w:rPr>
          <w:lang w:val="ka-GE"/>
        </w:rPr>
        <w:t>*წმ);</w:t>
      </w:r>
    </w:p>
    <w:p w:rsidR="005E6B5A" w:rsidRPr="001C0DED" w:rsidRDefault="005E6B5A" w:rsidP="001C0DED">
      <w:pPr>
        <w:rPr>
          <w:lang w:val="ka-GE"/>
        </w:rPr>
      </w:pPr>
      <w:proofErr w:type="spellStart"/>
      <w:r w:rsidRPr="001C0DED">
        <w:rPr>
          <w:b/>
          <w:lang w:val="ka-GE"/>
        </w:rPr>
        <w:t>M</w:t>
      </w:r>
      <w:r w:rsidRPr="001C0DED">
        <w:rPr>
          <w:vertAlign w:val="subscript"/>
          <w:lang w:val="ka-GE"/>
        </w:rPr>
        <w:t>2902</w:t>
      </w:r>
      <w:proofErr w:type="spellEnd"/>
      <w:r w:rsidRPr="001C0DED">
        <w:rPr>
          <w:vertAlign w:val="superscript"/>
          <w:lang w:val="ka-GE"/>
        </w:rPr>
        <w:t xml:space="preserve"> 7,05  მ/წმ </w:t>
      </w:r>
      <w:r w:rsidRPr="001C0DED">
        <w:rPr>
          <w:lang w:val="ka-GE"/>
        </w:rPr>
        <w:t xml:space="preserve">= 1 · 0,01 · 1,5 · 0,6 · 0,0055481 · 20 + </w:t>
      </w:r>
    </w:p>
    <w:p w:rsidR="005E6B5A" w:rsidRPr="001C0DED" w:rsidRDefault="005E6B5A" w:rsidP="001C0DED">
      <w:pPr>
        <w:rPr>
          <w:lang w:val="ka-GE"/>
        </w:rPr>
      </w:pPr>
      <w:r w:rsidRPr="001C0DED">
        <w:rPr>
          <w:lang w:val="ka-GE"/>
        </w:rPr>
        <w:tab/>
        <w:t xml:space="preserve"> + 1 · 0,01 · 1,5 · 0,6 · 0,11 · 0,0055481 · (300 - 20) = 0,0025366 გ/წმ;</w:t>
      </w:r>
    </w:p>
    <w:p w:rsidR="005E6B5A" w:rsidRPr="001C0DED" w:rsidRDefault="005E6B5A" w:rsidP="001C0DED">
      <w:pPr>
        <w:rPr>
          <w:lang w:val="ka-GE"/>
        </w:rPr>
      </w:pPr>
      <w:proofErr w:type="spellStart"/>
      <w:r w:rsidRPr="001C0DED">
        <w:rPr>
          <w:b/>
          <w:lang w:val="ka-GE"/>
        </w:rPr>
        <w:t>q</w:t>
      </w:r>
      <w:r w:rsidRPr="001C0DED">
        <w:rPr>
          <w:vertAlign w:val="subscript"/>
          <w:lang w:val="ka-GE"/>
        </w:rPr>
        <w:t>2902</w:t>
      </w:r>
      <w:proofErr w:type="spellEnd"/>
      <w:r w:rsidRPr="001C0DED">
        <w:rPr>
          <w:lang w:val="ka-GE"/>
        </w:rPr>
        <w:t xml:space="preserve"> = 10</w:t>
      </w:r>
      <w:r w:rsidRPr="001C0DED">
        <w:rPr>
          <w:vertAlign w:val="superscript"/>
          <w:lang w:val="ka-GE"/>
        </w:rPr>
        <w:t>-3</w:t>
      </w:r>
      <w:r w:rsidRPr="001C0DED">
        <w:rPr>
          <w:lang w:val="ka-GE"/>
        </w:rPr>
        <w:t xml:space="preserve"> · 0,0135 · 2,35</w:t>
      </w:r>
      <w:r w:rsidRPr="001C0DED">
        <w:rPr>
          <w:vertAlign w:val="superscript"/>
          <w:lang w:val="ka-GE"/>
        </w:rPr>
        <w:t>2.987</w:t>
      </w:r>
      <w:r w:rsidRPr="001C0DED">
        <w:rPr>
          <w:lang w:val="ka-GE"/>
        </w:rPr>
        <w:t xml:space="preserve"> = 0,0001733 გ/</w:t>
      </w:r>
      <w:proofErr w:type="spellStart"/>
      <w:r w:rsidRPr="001C0DED">
        <w:rPr>
          <w:lang w:val="ka-GE"/>
        </w:rPr>
        <w:t>მ</w:t>
      </w:r>
      <w:r w:rsidRPr="001C0DED">
        <w:rPr>
          <w:vertAlign w:val="superscript"/>
          <w:lang w:val="ka-GE"/>
        </w:rPr>
        <w:t>2</w:t>
      </w:r>
      <w:proofErr w:type="spellEnd"/>
      <w:r w:rsidRPr="001C0DED">
        <w:rPr>
          <w:lang w:val="ka-GE"/>
        </w:rPr>
        <w:t xml:space="preserve"> * წმ;</w:t>
      </w:r>
    </w:p>
    <w:p w:rsidR="005E6B5A" w:rsidRPr="001C0DED" w:rsidRDefault="005E6B5A" w:rsidP="001C0DED">
      <w:pPr>
        <w:rPr>
          <w:b/>
          <w:lang w:val="ka-GE"/>
        </w:rPr>
      </w:pPr>
      <w:proofErr w:type="spellStart"/>
      <w:r w:rsidRPr="001C0DED">
        <w:rPr>
          <w:b/>
          <w:lang w:val="ka-GE"/>
        </w:rPr>
        <w:t>П</w:t>
      </w:r>
      <w:r w:rsidRPr="001C0DED">
        <w:rPr>
          <w:vertAlign w:val="subscript"/>
          <w:lang w:val="ka-GE"/>
        </w:rPr>
        <w:t>2902</w:t>
      </w:r>
      <w:proofErr w:type="spellEnd"/>
      <w:r w:rsidRPr="001C0DED">
        <w:rPr>
          <w:lang w:val="ka-GE"/>
        </w:rPr>
        <w:t xml:space="preserve"> = 0,11∙8,64∙10</w:t>
      </w:r>
      <w:r w:rsidRPr="001C0DED">
        <w:rPr>
          <w:vertAlign w:val="superscript"/>
          <w:lang w:val="ka-GE"/>
        </w:rPr>
        <w:t>-2</w:t>
      </w:r>
      <w:r w:rsidRPr="001C0DED">
        <w:rPr>
          <w:lang w:val="ka-GE"/>
        </w:rPr>
        <w:t>∙1∙0,01∙1,5∙0,6∙0,0001733∙300∙(366-120-29) = 0,0009648 ტ/წელ</w:t>
      </w:r>
    </w:p>
    <w:p w:rsidR="005E6B5A" w:rsidRPr="001C0DED" w:rsidRDefault="005E6B5A" w:rsidP="001C0DED">
      <w:pPr>
        <w:rPr>
          <w:b/>
          <w:sz w:val="20"/>
          <w:szCs w:val="20"/>
          <w:lang w:val="ka-GE"/>
        </w:rPr>
      </w:pPr>
      <w:r w:rsidRPr="001C0DED">
        <w:rPr>
          <w:b/>
          <w:sz w:val="20"/>
          <w:szCs w:val="20"/>
          <w:lang w:val="ka-GE"/>
        </w:rPr>
        <w:t>სულ, გადაყრა</w:t>
      </w:r>
      <w:r w:rsidR="00491FF5">
        <w:rPr>
          <w:b/>
          <w:sz w:val="20"/>
          <w:szCs w:val="20"/>
          <w:lang w:val="ka-GE"/>
        </w:rPr>
        <w:t xml:space="preserve"> </w:t>
      </w:r>
      <w:r w:rsidRPr="001C0DED">
        <w:rPr>
          <w:b/>
          <w:sz w:val="20"/>
          <w:szCs w:val="20"/>
          <w:lang w:val="ka-GE"/>
        </w:rPr>
        <w:t>+</w:t>
      </w:r>
      <w:r w:rsidR="00491FF5">
        <w:rPr>
          <w:b/>
          <w:sz w:val="20"/>
          <w:szCs w:val="20"/>
          <w:lang w:val="ka-GE"/>
        </w:rPr>
        <w:t xml:space="preserve"> </w:t>
      </w:r>
      <w:r w:rsidRPr="001C0DED">
        <w:rPr>
          <w:b/>
          <w:sz w:val="20"/>
          <w:szCs w:val="20"/>
          <w:lang w:val="ka-GE"/>
        </w:rPr>
        <w:t>შენახვა (2902) იქნება:</w:t>
      </w:r>
    </w:p>
    <w:tbl>
      <w:tblPr>
        <w:tblStyle w:val="TableGrid131"/>
        <w:tblW w:w="3755" w:type="pct"/>
        <w:jc w:val="center"/>
        <w:tblLook w:val="04A0" w:firstRow="1" w:lastRow="0" w:firstColumn="1" w:lastColumn="0" w:noHBand="0" w:noVBand="1"/>
      </w:tblPr>
      <w:tblGrid>
        <w:gridCol w:w="2972"/>
        <w:gridCol w:w="1416"/>
        <w:gridCol w:w="1276"/>
        <w:gridCol w:w="1561"/>
      </w:tblGrid>
      <w:tr w:rsidR="005E6B5A" w:rsidRPr="001C0DED" w:rsidTr="00491FF5">
        <w:trPr>
          <w:trHeight w:val="341"/>
          <w:jc w:val="center"/>
        </w:trPr>
        <w:tc>
          <w:tcPr>
            <w:tcW w:w="2057" w:type="pct"/>
            <w:shd w:val="pct15" w:color="auto" w:fill="auto"/>
          </w:tcPr>
          <w:p w:rsidR="005E6B5A" w:rsidRPr="001C0DED" w:rsidRDefault="005E6B5A" w:rsidP="001C0DED">
            <w:pPr>
              <w:rPr>
                <w:b/>
                <w:lang w:val="ka-GE"/>
              </w:rPr>
            </w:pPr>
            <w:r w:rsidRPr="001C0DED">
              <w:rPr>
                <w:b/>
                <w:lang w:val="ka-GE"/>
              </w:rPr>
              <w:t>გ</w:t>
            </w:r>
            <w:r w:rsidRPr="001C0DED">
              <w:rPr>
                <w:rFonts w:cs="Calibri"/>
                <w:b/>
                <w:lang w:val="ka-GE"/>
              </w:rPr>
              <w:t>/</w:t>
            </w:r>
            <w:r w:rsidRPr="001C0DED">
              <w:rPr>
                <w:b/>
                <w:lang w:val="ka-GE"/>
              </w:rPr>
              <w:t>წმ</w:t>
            </w:r>
            <w:r w:rsidRPr="001C0DED">
              <w:rPr>
                <w:rFonts w:cs="Calibri"/>
                <w:b/>
                <w:lang w:val="ka-GE"/>
              </w:rPr>
              <w:t xml:space="preserve">: </w:t>
            </w:r>
            <w:r w:rsidRPr="001C0DED">
              <w:rPr>
                <w:b/>
                <w:lang w:val="ka-GE"/>
              </w:rPr>
              <w:t>დასაწყობება</w:t>
            </w:r>
            <w:r w:rsidR="00491FF5">
              <w:rPr>
                <w:b/>
                <w:lang w:val="ka-GE"/>
              </w:rPr>
              <w:t xml:space="preserve"> </w:t>
            </w:r>
            <w:r w:rsidRPr="001C0DED">
              <w:rPr>
                <w:rFonts w:cs="Calibri"/>
                <w:b/>
                <w:lang w:val="ka-GE"/>
              </w:rPr>
              <w:t>+</w:t>
            </w:r>
            <w:r w:rsidR="00491FF5">
              <w:rPr>
                <w:rFonts w:cs="Calibri"/>
                <w:b/>
                <w:lang w:val="ka-GE"/>
              </w:rPr>
              <w:t xml:space="preserve"> </w:t>
            </w:r>
            <w:r w:rsidRPr="001C0DED">
              <w:rPr>
                <w:b/>
                <w:lang w:val="ka-GE"/>
              </w:rPr>
              <w:t>შენახვა</w:t>
            </w:r>
          </w:p>
        </w:tc>
        <w:tc>
          <w:tcPr>
            <w:tcW w:w="980" w:type="pct"/>
            <w:vAlign w:val="center"/>
          </w:tcPr>
          <w:p w:rsidR="005E6B5A" w:rsidRPr="001C0DED" w:rsidRDefault="005E6B5A" w:rsidP="001C0DED">
            <w:pPr>
              <w:jc w:val="center"/>
              <w:rPr>
                <w:lang w:val="ka-GE"/>
              </w:rPr>
            </w:pPr>
            <w:r w:rsidRPr="001C0DED">
              <w:rPr>
                <w:lang w:val="ka-GE"/>
              </w:rPr>
              <w:t>0,0396667</w:t>
            </w:r>
          </w:p>
        </w:tc>
        <w:tc>
          <w:tcPr>
            <w:tcW w:w="883" w:type="pct"/>
            <w:vAlign w:val="center"/>
          </w:tcPr>
          <w:p w:rsidR="005E6B5A" w:rsidRPr="001C0DED" w:rsidRDefault="005E6B5A" w:rsidP="001C0DED">
            <w:pPr>
              <w:jc w:val="center"/>
              <w:rPr>
                <w:lang w:val="ka-GE"/>
              </w:rPr>
            </w:pPr>
            <w:r w:rsidRPr="001C0DED">
              <w:rPr>
                <w:lang w:val="ka-GE"/>
              </w:rPr>
              <w:t>0,0025366</w:t>
            </w:r>
          </w:p>
        </w:tc>
        <w:tc>
          <w:tcPr>
            <w:tcW w:w="1080" w:type="pct"/>
            <w:vAlign w:val="center"/>
          </w:tcPr>
          <w:p w:rsidR="005E6B5A" w:rsidRPr="001C0DED" w:rsidRDefault="005E6B5A" w:rsidP="001C0DED">
            <w:pPr>
              <w:jc w:val="center"/>
              <w:rPr>
                <w:b/>
                <w:lang w:val="ka-GE"/>
              </w:rPr>
            </w:pPr>
            <w:r w:rsidRPr="001C0DED">
              <w:rPr>
                <w:b/>
                <w:lang w:val="ka-GE"/>
              </w:rPr>
              <w:t>∑ 0,0422033</w:t>
            </w:r>
          </w:p>
        </w:tc>
      </w:tr>
      <w:tr w:rsidR="005E6B5A" w:rsidRPr="001C0DED" w:rsidTr="00491FF5">
        <w:trPr>
          <w:jc w:val="center"/>
        </w:trPr>
        <w:tc>
          <w:tcPr>
            <w:tcW w:w="2057" w:type="pct"/>
            <w:shd w:val="pct15" w:color="auto" w:fill="auto"/>
          </w:tcPr>
          <w:p w:rsidR="005E6B5A" w:rsidRPr="001C0DED" w:rsidRDefault="005E6B5A" w:rsidP="001C0DED">
            <w:pPr>
              <w:rPr>
                <w:b/>
                <w:lang w:val="ka-GE"/>
              </w:rPr>
            </w:pPr>
            <w:r w:rsidRPr="001C0DED">
              <w:rPr>
                <w:b/>
                <w:lang w:val="ka-GE"/>
              </w:rPr>
              <w:t>ტ</w:t>
            </w:r>
            <w:r w:rsidRPr="001C0DED">
              <w:rPr>
                <w:rFonts w:cs="Calibri"/>
                <w:b/>
                <w:lang w:val="ka-GE"/>
              </w:rPr>
              <w:t>/</w:t>
            </w:r>
            <w:r w:rsidRPr="001C0DED">
              <w:rPr>
                <w:b/>
                <w:lang w:val="ka-GE"/>
              </w:rPr>
              <w:t>წელ: დასაწყობება</w:t>
            </w:r>
            <w:r w:rsidR="00491FF5">
              <w:rPr>
                <w:b/>
                <w:lang w:val="ka-GE"/>
              </w:rPr>
              <w:t xml:space="preserve"> </w:t>
            </w:r>
            <w:r w:rsidRPr="001C0DED">
              <w:rPr>
                <w:rFonts w:cs="Calibri"/>
                <w:b/>
                <w:lang w:val="ka-GE"/>
              </w:rPr>
              <w:t>+</w:t>
            </w:r>
            <w:r w:rsidR="00491FF5">
              <w:rPr>
                <w:rFonts w:cs="Calibri"/>
                <w:b/>
                <w:lang w:val="ka-GE"/>
              </w:rPr>
              <w:t xml:space="preserve"> </w:t>
            </w:r>
            <w:r w:rsidRPr="001C0DED">
              <w:rPr>
                <w:b/>
                <w:lang w:val="ka-GE"/>
              </w:rPr>
              <w:t>შენახვა</w:t>
            </w:r>
          </w:p>
        </w:tc>
        <w:tc>
          <w:tcPr>
            <w:tcW w:w="980" w:type="pct"/>
            <w:vAlign w:val="center"/>
          </w:tcPr>
          <w:p w:rsidR="005E6B5A" w:rsidRPr="001C0DED" w:rsidRDefault="005E6B5A" w:rsidP="001C0DED">
            <w:pPr>
              <w:jc w:val="center"/>
              <w:rPr>
                <w:lang w:val="ka-GE"/>
              </w:rPr>
            </w:pPr>
            <w:r w:rsidRPr="001C0DED">
              <w:rPr>
                <w:lang w:val="ka-GE"/>
              </w:rPr>
              <w:t>0,193536</w:t>
            </w:r>
          </w:p>
        </w:tc>
        <w:tc>
          <w:tcPr>
            <w:tcW w:w="883" w:type="pct"/>
            <w:vAlign w:val="center"/>
          </w:tcPr>
          <w:p w:rsidR="005E6B5A" w:rsidRPr="001C0DED" w:rsidRDefault="005E6B5A" w:rsidP="001C0DED">
            <w:pPr>
              <w:jc w:val="center"/>
              <w:rPr>
                <w:lang w:val="ka-GE"/>
              </w:rPr>
            </w:pPr>
            <w:r w:rsidRPr="001C0DED">
              <w:rPr>
                <w:lang w:val="ka-GE"/>
              </w:rPr>
              <w:t>0,0009648</w:t>
            </w:r>
          </w:p>
        </w:tc>
        <w:tc>
          <w:tcPr>
            <w:tcW w:w="1080" w:type="pct"/>
            <w:vAlign w:val="center"/>
          </w:tcPr>
          <w:p w:rsidR="005E6B5A" w:rsidRPr="001C0DED" w:rsidRDefault="005E6B5A" w:rsidP="001C0DED">
            <w:pPr>
              <w:tabs>
                <w:tab w:val="left" w:pos="840"/>
              </w:tabs>
              <w:jc w:val="center"/>
              <w:rPr>
                <w:b/>
                <w:lang w:val="ka-GE"/>
              </w:rPr>
            </w:pPr>
            <w:r w:rsidRPr="001C0DED">
              <w:rPr>
                <w:b/>
                <w:lang w:val="ka-GE"/>
              </w:rPr>
              <w:t>∑ 0,1945008</w:t>
            </w:r>
          </w:p>
        </w:tc>
      </w:tr>
    </w:tbl>
    <w:p w:rsidR="005E6B5A" w:rsidRPr="001C0DED" w:rsidRDefault="005E6B5A" w:rsidP="001C0DED">
      <w:pPr>
        <w:tabs>
          <w:tab w:val="left" w:pos="3880"/>
        </w:tabs>
        <w:rPr>
          <w:lang w:val="ka-GE"/>
        </w:rPr>
      </w:pPr>
      <w:r w:rsidRPr="001C0DED">
        <w:rPr>
          <w:b/>
          <w:lang w:val="ka-GE"/>
        </w:rPr>
        <w:lastRenderedPageBreak/>
        <w:t>[8</w:t>
      </w:r>
      <w:r w:rsidRPr="001C0DED">
        <w:rPr>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5E6B5A" w:rsidRPr="001C0DED" w:rsidRDefault="005E6B5A" w:rsidP="001C0DED">
      <w:pPr>
        <w:tabs>
          <w:tab w:val="left" w:pos="3880"/>
        </w:tabs>
        <w:rPr>
          <w:b/>
          <w:lang w:val="ka-GE"/>
        </w:rPr>
      </w:pPr>
      <w:r w:rsidRPr="001C0DED">
        <w:rPr>
          <w:b/>
          <w:lang w:val="ka-GE"/>
        </w:rPr>
        <w:t>ემისიის კორექტირებისას გაანგარიშებული მრავლდება  0,4 კოეფიციენტზე:</w:t>
      </w:r>
    </w:p>
    <w:p w:rsidR="005E6B5A" w:rsidRPr="001C0DED" w:rsidRDefault="005E6B5A" w:rsidP="001C0DED">
      <w:pPr>
        <w:rPr>
          <w:lang w:val="ka-GE"/>
        </w:rPr>
      </w:pPr>
      <w:proofErr w:type="spellStart"/>
      <w:r w:rsidRPr="001C0DED">
        <w:rPr>
          <w:b/>
          <w:lang w:val="ka-GE"/>
        </w:rPr>
        <w:t>M</w:t>
      </w:r>
      <w:r w:rsidRPr="001C0DED">
        <w:rPr>
          <w:vertAlign w:val="subscript"/>
          <w:lang w:val="ka-GE"/>
        </w:rPr>
        <w:t>2902</w:t>
      </w:r>
      <w:proofErr w:type="spellEnd"/>
      <w:r w:rsidRPr="001C0DED">
        <w:rPr>
          <w:vertAlign w:val="subscript"/>
          <w:lang w:val="ka-GE"/>
        </w:rPr>
        <w:t xml:space="preserve"> </w:t>
      </w:r>
      <w:r w:rsidRPr="001C0DED">
        <w:rPr>
          <w:lang w:val="ka-GE"/>
        </w:rPr>
        <w:t xml:space="preserve">=  </w:t>
      </w:r>
      <w:r w:rsidRPr="001C0DED">
        <w:rPr>
          <w:b/>
          <w:lang w:val="ka-GE"/>
        </w:rPr>
        <w:t>0,0422033</w:t>
      </w:r>
      <w:r w:rsidRPr="001C0DED">
        <w:rPr>
          <w:lang w:val="ka-GE"/>
        </w:rPr>
        <w:t>× 0,4  = 0,01688132 ტ/წელ.</w:t>
      </w:r>
    </w:p>
    <w:p w:rsidR="005E6B5A" w:rsidRPr="001C0DED" w:rsidRDefault="005E6B5A" w:rsidP="001C0DED">
      <w:pPr>
        <w:rPr>
          <w:b/>
          <w:lang w:val="ka-GE"/>
        </w:rPr>
      </w:pPr>
      <w:proofErr w:type="spellStart"/>
      <w:r w:rsidRPr="001C0DED">
        <w:rPr>
          <w:b/>
          <w:lang w:val="ka-GE"/>
        </w:rPr>
        <w:t>G</w:t>
      </w:r>
      <w:r w:rsidRPr="001C0DED">
        <w:rPr>
          <w:vertAlign w:val="subscript"/>
          <w:lang w:val="ka-GE"/>
        </w:rPr>
        <w:t>2902</w:t>
      </w:r>
      <w:proofErr w:type="spellEnd"/>
      <w:r w:rsidRPr="001C0DED">
        <w:rPr>
          <w:lang w:val="ka-GE"/>
        </w:rPr>
        <w:t xml:space="preserve"> = </w:t>
      </w:r>
      <w:r w:rsidRPr="001C0DED">
        <w:rPr>
          <w:b/>
          <w:lang w:val="ka-GE"/>
        </w:rPr>
        <w:t xml:space="preserve">0,1945008 </w:t>
      </w:r>
      <w:r w:rsidRPr="001C0DED">
        <w:rPr>
          <w:lang w:val="ka-GE"/>
        </w:rPr>
        <w:t>× 0,4  =  0,07780032 გ/წმ;</w:t>
      </w:r>
    </w:p>
    <w:p w:rsidR="005E6B5A" w:rsidRPr="001C0DED" w:rsidRDefault="005E6B5A" w:rsidP="001C0DED">
      <w:pPr>
        <w:rPr>
          <w:lang w:val="ka-GE" w:eastAsia="ru-RU"/>
        </w:rPr>
      </w:pPr>
    </w:p>
    <w:p w:rsidR="005E6B5A" w:rsidRPr="001C0DED" w:rsidRDefault="005E6B5A" w:rsidP="001C0DED">
      <w:pPr>
        <w:rPr>
          <w:lang w:val="ka-GE" w:eastAsia="ru-RU"/>
        </w:rPr>
      </w:pPr>
    </w:p>
    <w:p w:rsidR="005E6B5A" w:rsidRPr="001C0DED" w:rsidRDefault="005E6B5A" w:rsidP="001C0DED">
      <w:pPr>
        <w:rPr>
          <w:lang w:val="ka-GE" w:eastAsia="ru-RU"/>
        </w:rPr>
      </w:pPr>
    </w:p>
    <w:p w:rsidR="005E6B5A" w:rsidRPr="001C0DED" w:rsidRDefault="005E6B5A" w:rsidP="001C0DED">
      <w:pPr>
        <w:rPr>
          <w:lang w:val="ka-GE" w:eastAsia="ru-RU"/>
        </w:rPr>
      </w:pPr>
    </w:p>
    <w:p w:rsidR="005E6B5A" w:rsidRPr="001C0DED" w:rsidRDefault="005E6B5A" w:rsidP="001C0DED">
      <w:pPr>
        <w:rPr>
          <w:lang w:val="ka-GE" w:eastAsia="ru-RU"/>
        </w:rPr>
      </w:pPr>
    </w:p>
    <w:p w:rsidR="005E6B5A" w:rsidRPr="001C0DED" w:rsidRDefault="005E6B5A" w:rsidP="001C0DED">
      <w:pPr>
        <w:rPr>
          <w:lang w:val="ka-GE" w:eastAsia="ru-RU"/>
        </w:rPr>
      </w:pPr>
    </w:p>
    <w:p w:rsidR="005E6B5A" w:rsidRPr="001C0DED" w:rsidRDefault="005E6B5A" w:rsidP="001C0DED">
      <w:pPr>
        <w:rPr>
          <w:lang w:val="ka-GE" w:eastAsia="ru-RU"/>
        </w:rPr>
      </w:pPr>
    </w:p>
    <w:p w:rsidR="005E6B5A" w:rsidRPr="001C0DED" w:rsidRDefault="005E6B5A" w:rsidP="001C0DED">
      <w:pPr>
        <w:rPr>
          <w:lang w:val="ka-GE" w:eastAsia="ru-RU"/>
        </w:rPr>
      </w:pPr>
    </w:p>
    <w:p w:rsidR="005E6B5A" w:rsidRPr="001C0DED" w:rsidRDefault="005E6B5A" w:rsidP="001C0DED">
      <w:pPr>
        <w:rPr>
          <w:lang w:val="ka-GE" w:eastAsia="ru-RU"/>
        </w:rPr>
      </w:pPr>
    </w:p>
    <w:p w:rsidR="005E6B5A" w:rsidRPr="001C0DED" w:rsidRDefault="005E6B5A" w:rsidP="001C0DED">
      <w:pPr>
        <w:rPr>
          <w:lang w:val="ka-GE" w:eastAsia="ru-RU"/>
        </w:rPr>
      </w:pPr>
    </w:p>
    <w:p w:rsidR="005E6B5A" w:rsidRPr="001C0DED" w:rsidRDefault="005E6B5A" w:rsidP="001C0DED">
      <w:pPr>
        <w:rPr>
          <w:lang w:val="ka-GE" w:eastAsia="ru-RU"/>
        </w:rPr>
      </w:pPr>
    </w:p>
    <w:p w:rsidR="005E6B5A" w:rsidRPr="001C0DED" w:rsidRDefault="005E6B5A" w:rsidP="001C0DED">
      <w:pPr>
        <w:pStyle w:val="Heading2"/>
        <w:keepLines w:val="0"/>
        <w:numPr>
          <w:ilvl w:val="1"/>
          <w:numId w:val="85"/>
        </w:numPr>
        <w:spacing w:before="240"/>
        <w:rPr>
          <w:noProof w:val="0"/>
        </w:rPr>
        <w:sectPr w:rsidR="005E6B5A" w:rsidRPr="001C0DED" w:rsidSect="00CA75A7">
          <w:footerReference w:type="even" r:id="rId37"/>
          <w:footerReference w:type="default" r:id="rId38"/>
          <w:pgSz w:w="11907" w:h="16839" w:code="9"/>
          <w:pgMar w:top="1138" w:right="1138" w:bottom="1138" w:left="1138" w:header="720" w:footer="720" w:gutter="0"/>
          <w:cols w:space="720"/>
          <w:titlePg/>
          <w:docGrid w:linePitch="360"/>
        </w:sectPr>
      </w:pPr>
    </w:p>
    <w:p w:rsidR="005E6B5A" w:rsidRPr="001C0DED" w:rsidRDefault="00590BB3" w:rsidP="001C0DED">
      <w:pPr>
        <w:rPr>
          <w:sz w:val="20"/>
          <w:szCs w:val="20"/>
          <w:lang w:val="ka-GE"/>
        </w:rPr>
      </w:pPr>
      <w:bookmarkStart w:id="89" w:name="_Toc74567113"/>
      <w:r w:rsidRPr="001C0DED">
        <w:rPr>
          <w:b/>
          <w:sz w:val="20"/>
          <w:szCs w:val="20"/>
          <w:lang w:val="ka-GE"/>
        </w:rPr>
        <w:lastRenderedPageBreak/>
        <w:t>ცხრილი 7.3.</w:t>
      </w:r>
      <w:r w:rsidR="00491FF5">
        <w:rPr>
          <w:b/>
          <w:sz w:val="20"/>
          <w:szCs w:val="20"/>
          <w:lang w:val="ka-GE"/>
        </w:rPr>
        <w:t>5.5</w:t>
      </w:r>
      <w:r w:rsidRPr="001C0DED">
        <w:rPr>
          <w:sz w:val="20"/>
          <w:szCs w:val="20"/>
          <w:lang w:val="ka-GE"/>
        </w:rPr>
        <w:t xml:space="preserve"> </w:t>
      </w:r>
      <w:r w:rsidR="005E6B5A" w:rsidRPr="001C0DED">
        <w:rPr>
          <w:sz w:val="20"/>
          <w:szCs w:val="20"/>
          <w:lang w:val="ka-GE"/>
        </w:rPr>
        <w:t>ატმოსფერულ  ჰაერში მავნე ნივთიერებათა გაფრქვევის პარამეტრები</w:t>
      </w:r>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988"/>
        <w:gridCol w:w="1079"/>
        <w:gridCol w:w="940"/>
        <w:gridCol w:w="1186"/>
        <w:gridCol w:w="1414"/>
        <w:gridCol w:w="1321"/>
        <w:gridCol w:w="1071"/>
        <w:gridCol w:w="1071"/>
        <w:gridCol w:w="623"/>
        <w:gridCol w:w="855"/>
        <w:gridCol w:w="869"/>
        <w:gridCol w:w="731"/>
        <w:gridCol w:w="728"/>
        <w:gridCol w:w="677"/>
      </w:tblGrid>
      <w:tr w:rsidR="005E6B5A" w:rsidRPr="001C0DED" w:rsidTr="00CA75A7">
        <w:trPr>
          <w:trHeight w:val="796"/>
        </w:trPr>
        <w:tc>
          <w:tcPr>
            <w:tcW w:w="378" w:type="pct"/>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მავნე ნივთიერებათა გაფრქვევის წყაროს ნომერი</w:t>
            </w:r>
          </w:p>
        </w:tc>
        <w:tc>
          <w:tcPr>
            <w:tcW w:w="713" w:type="pct"/>
            <w:gridSpan w:val="2"/>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მავნე ნივთიერებათა გაფრქვევის წყაროს პარამეტრები</w:t>
            </w:r>
          </w:p>
        </w:tc>
        <w:tc>
          <w:tcPr>
            <w:tcW w:w="1066" w:type="pct"/>
            <w:gridSpan w:val="3"/>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proofErr w:type="spellStart"/>
            <w:r w:rsidRPr="001C0DED">
              <w:rPr>
                <w:rFonts w:eastAsia="SimSun"/>
                <w:b/>
                <w:sz w:val="18"/>
                <w:szCs w:val="18"/>
                <w:lang w:val="ka-GE"/>
              </w:rPr>
              <w:t>აირჰაერმტვერნარევის</w:t>
            </w:r>
            <w:proofErr w:type="spellEnd"/>
            <w:r w:rsidRPr="001C0DED">
              <w:rPr>
                <w:rFonts w:eastAsia="SimSun"/>
                <w:b/>
                <w:sz w:val="18"/>
                <w:szCs w:val="18"/>
                <w:lang w:val="ka-GE"/>
              </w:rPr>
              <w:t xml:space="preserve"> პარამეტრები მავნე ნივთიერებათა გაფრქვევის წყაროს გამოსვლის ადგილას</w:t>
            </w:r>
          </w:p>
        </w:tc>
        <w:tc>
          <w:tcPr>
            <w:tcW w:w="328" w:type="pct"/>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მავნე ნივთიერების კოდი</w:t>
            </w:r>
          </w:p>
        </w:tc>
        <w:tc>
          <w:tcPr>
            <w:tcW w:w="772" w:type="pct"/>
            <w:gridSpan w:val="2"/>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გაფრქვეულ მავნე ნივთიერებათა რაოდენობა</w:t>
            </w:r>
          </w:p>
        </w:tc>
        <w:tc>
          <w:tcPr>
            <w:tcW w:w="1743" w:type="pct"/>
            <w:gridSpan w:val="6"/>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მავნე ნივთიერებათა გაფრქვევის წყაროს კოორდინატები ობიექტის კოორდინატთა სისტემაში. მ</w:t>
            </w:r>
          </w:p>
        </w:tc>
      </w:tr>
      <w:tr w:rsidR="005E6B5A" w:rsidRPr="001C0DED" w:rsidTr="00CA75A7">
        <w:trPr>
          <w:trHeight w:val="144"/>
        </w:trPr>
        <w:tc>
          <w:tcPr>
            <w:tcW w:w="378"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713" w:type="pct"/>
            <w:gridSpan w:val="2"/>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1066" w:type="pct"/>
            <w:gridSpan w:val="3"/>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328"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772" w:type="pct"/>
            <w:gridSpan w:val="2"/>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588" w:type="pct"/>
            <w:gridSpan w:val="2"/>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წერტილოვანი წყაროსთვის</w:t>
            </w:r>
          </w:p>
        </w:tc>
        <w:tc>
          <w:tcPr>
            <w:tcW w:w="1155" w:type="pct"/>
            <w:gridSpan w:val="4"/>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ხაზოვანი წყაროსთვის</w:t>
            </w:r>
          </w:p>
        </w:tc>
      </w:tr>
      <w:tr w:rsidR="005E6B5A" w:rsidRPr="001C0DED" w:rsidTr="00CA75A7">
        <w:trPr>
          <w:trHeight w:val="144"/>
        </w:trPr>
        <w:tc>
          <w:tcPr>
            <w:tcW w:w="378"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368" w:type="pct"/>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სიმაღლე</w:t>
            </w:r>
          </w:p>
        </w:tc>
        <w:tc>
          <w:tcPr>
            <w:tcW w:w="345" w:type="pct"/>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დიამეტრი ან კვეთის ზომა</w:t>
            </w:r>
          </w:p>
        </w:tc>
        <w:tc>
          <w:tcPr>
            <w:tcW w:w="352" w:type="pct"/>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სიჩქარე. მ/წმ.</w:t>
            </w:r>
          </w:p>
        </w:tc>
        <w:tc>
          <w:tcPr>
            <w:tcW w:w="364" w:type="pct"/>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მოცულობა. მ</w:t>
            </w:r>
            <w:r w:rsidRPr="001C0DED">
              <w:rPr>
                <w:rFonts w:eastAsia="SimSun"/>
                <w:b/>
                <w:sz w:val="18"/>
                <w:szCs w:val="18"/>
                <w:vertAlign w:val="superscript"/>
                <w:lang w:val="ka-GE"/>
              </w:rPr>
              <w:t>3</w:t>
            </w:r>
            <w:r w:rsidRPr="001C0DED">
              <w:rPr>
                <w:rFonts w:eastAsia="SimSun"/>
                <w:b/>
                <w:sz w:val="18"/>
                <w:szCs w:val="18"/>
                <w:lang w:val="ka-GE"/>
              </w:rPr>
              <w:t>/წმ.</w:t>
            </w:r>
          </w:p>
        </w:tc>
        <w:tc>
          <w:tcPr>
            <w:tcW w:w="350" w:type="pct"/>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 xml:space="preserve">ტემპერატურა. </w:t>
            </w:r>
            <w:proofErr w:type="spellStart"/>
            <w:r w:rsidRPr="001C0DED">
              <w:rPr>
                <w:rFonts w:eastAsia="SimSun"/>
                <w:b/>
                <w:sz w:val="18"/>
                <w:szCs w:val="18"/>
                <w:lang w:val="ka-GE"/>
              </w:rPr>
              <w:t>t0C</w:t>
            </w:r>
            <w:proofErr w:type="spellEnd"/>
          </w:p>
        </w:tc>
        <w:tc>
          <w:tcPr>
            <w:tcW w:w="328"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386" w:type="pct"/>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გ/წმ</w:t>
            </w:r>
          </w:p>
        </w:tc>
        <w:tc>
          <w:tcPr>
            <w:tcW w:w="386" w:type="pct"/>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ტ/წელ</w:t>
            </w:r>
          </w:p>
        </w:tc>
        <w:tc>
          <w:tcPr>
            <w:tcW w:w="260" w:type="pct"/>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X</w:t>
            </w:r>
          </w:p>
        </w:tc>
        <w:tc>
          <w:tcPr>
            <w:tcW w:w="328" w:type="pct"/>
            <w:vMerge w:val="restar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Y</w:t>
            </w:r>
          </w:p>
        </w:tc>
        <w:tc>
          <w:tcPr>
            <w:tcW w:w="610" w:type="pct"/>
            <w:gridSpan w:val="2"/>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ერთი ბოლოსთვის</w:t>
            </w:r>
          </w:p>
        </w:tc>
        <w:tc>
          <w:tcPr>
            <w:tcW w:w="545" w:type="pct"/>
            <w:gridSpan w:val="2"/>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მეორე ბოლოსთვის.</w:t>
            </w:r>
          </w:p>
        </w:tc>
      </w:tr>
      <w:tr w:rsidR="005E6B5A" w:rsidRPr="001C0DED" w:rsidTr="00CA75A7">
        <w:trPr>
          <w:trHeight w:val="144"/>
        </w:trPr>
        <w:tc>
          <w:tcPr>
            <w:tcW w:w="378"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368"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345"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352"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364"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350"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328"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386"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386"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260"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328" w:type="pct"/>
            <w:vMerge/>
            <w:shd w:val="pct15" w:color="auto" w:fill="auto"/>
            <w:vAlign w:val="center"/>
          </w:tcPr>
          <w:p w:rsidR="005E6B5A" w:rsidRPr="001C0DED" w:rsidRDefault="005E6B5A" w:rsidP="00491FF5">
            <w:pPr>
              <w:spacing w:before="0" w:after="0"/>
              <w:jc w:val="center"/>
              <w:rPr>
                <w:rFonts w:eastAsia="SimSun"/>
                <w:b/>
                <w:sz w:val="18"/>
                <w:szCs w:val="18"/>
                <w:lang w:val="ka-GE"/>
              </w:rPr>
            </w:pPr>
          </w:p>
        </w:tc>
        <w:tc>
          <w:tcPr>
            <w:tcW w:w="328" w:type="pct"/>
            <w:shd w:val="pct15" w:color="auto" w:fill="auto"/>
            <w:vAlign w:val="center"/>
          </w:tcPr>
          <w:p w:rsidR="005E6B5A" w:rsidRPr="001C0DED" w:rsidRDefault="005E6B5A" w:rsidP="00491FF5">
            <w:pPr>
              <w:spacing w:before="0" w:after="0"/>
              <w:jc w:val="center"/>
              <w:rPr>
                <w:rFonts w:eastAsia="SimSun"/>
                <w:b/>
                <w:sz w:val="18"/>
                <w:szCs w:val="18"/>
                <w:lang w:val="ka-GE"/>
              </w:rPr>
            </w:pPr>
            <w:proofErr w:type="spellStart"/>
            <w:r w:rsidRPr="001C0DED">
              <w:rPr>
                <w:rFonts w:eastAsia="SimSun"/>
                <w:b/>
                <w:sz w:val="18"/>
                <w:szCs w:val="18"/>
                <w:lang w:val="ka-GE"/>
              </w:rPr>
              <w:t>X1</w:t>
            </w:r>
            <w:proofErr w:type="spellEnd"/>
          </w:p>
        </w:tc>
        <w:tc>
          <w:tcPr>
            <w:tcW w:w="282" w:type="pct"/>
            <w:shd w:val="pct15" w:color="auto" w:fill="auto"/>
            <w:vAlign w:val="center"/>
          </w:tcPr>
          <w:p w:rsidR="005E6B5A" w:rsidRPr="001C0DED" w:rsidRDefault="005E6B5A" w:rsidP="00491FF5">
            <w:pPr>
              <w:spacing w:before="0" w:after="0"/>
              <w:jc w:val="center"/>
              <w:rPr>
                <w:rFonts w:eastAsia="SimSun"/>
                <w:b/>
                <w:sz w:val="18"/>
                <w:szCs w:val="18"/>
                <w:lang w:val="ka-GE"/>
              </w:rPr>
            </w:pPr>
            <w:proofErr w:type="spellStart"/>
            <w:r w:rsidRPr="001C0DED">
              <w:rPr>
                <w:rFonts w:eastAsia="SimSun"/>
                <w:b/>
                <w:sz w:val="18"/>
                <w:szCs w:val="18"/>
                <w:lang w:val="ka-GE"/>
              </w:rPr>
              <w:t>Y1</w:t>
            </w:r>
            <w:proofErr w:type="spellEnd"/>
          </w:p>
        </w:tc>
        <w:tc>
          <w:tcPr>
            <w:tcW w:w="281" w:type="pct"/>
            <w:shd w:val="pct15" w:color="auto" w:fill="auto"/>
            <w:vAlign w:val="center"/>
          </w:tcPr>
          <w:p w:rsidR="005E6B5A" w:rsidRPr="001C0DED" w:rsidRDefault="005E6B5A" w:rsidP="00491FF5">
            <w:pPr>
              <w:spacing w:before="0" w:after="0"/>
              <w:jc w:val="center"/>
              <w:rPr>
                <w:rFonts w:eastAsia="SimSun"/>
                <w:b/>
                <w:sz w:val="18"/>
                <w:szCs w:val="18"/>
                <w:lang w:val="ka-GE"/>
              </w:rPr>
            </w:pPr>
            <w:proofErr w:type="spellStart"/>
            <w:r w:rsidRPr="001C0DED">
              <w:rPr>
                <w:rFonts w:eastAsia="SimSun"/>
                <w:b/>
                <w:sz w:val="18"/>
                <w:szCs w:val="18"/>
                <w:lang w:val="ka-GE"/>
              </w:rPr>
              <w:t>X2</w:t>
            </w:r>
            <w:proofErr w:type="spellEnd"/>
          </w:p>
        </w:tc>
        <w:tc>
          <w:tcPr>
            <w:tcW w:w="264" w:type="pct"/>
            <w:shd w:val="pct15" w:color="auto" w:fill="auto"/>
            <w:vAlign w:val="center"/>
          </w:tcPr>
          <w:p w:rsidR="005E6B5A" w:rsidRPr="001C0DED" w:rsidRDefault="005E6B5A" w:rsidP="00491FF5">
            <w:pPr>
              <w:spacing w:before="0" w:after="0"/>
              <w:jc w:val="center"/>
              <w:rPr>
                <w:rFonts w:eastAsia="SimSun"/>
                <w:b/>
                <w:sz w:val="18"/>
                <w:szCs w:val="18"/>
                <w:lang w:val="ka-GE"/>
              </w:rPr>
            </w:pPr>
            <w:proofErr w:type="spellStart"/>
            <w:r w:rsidRPr="001C0DED">
              <w:rPr>
                <w:rFonts w:eastAsia="SimSun"/>
                <w:b/>
                <w:sz w:val="18"/>
                <w:szCs w:val="18"/>
                <w:lang w:val="ka-GE"/>
              </w:rPr>
              <w:t>Y2</w:t>
            </w:r>
            <w:proofErr w:type="spellEnd"/>
          </w:p>
        </w:tc>
      </w:tr>
      <w:tr w:rsidR="005E6B5A" w:rsidRPr="001C0DED" w:rsidTr="00CA75A7">
        <w:trPr>
          <w:trHeight w:val="256"/>
        </w:trPr>
        <w:tc>
          <w:tcPr>
            <w:tcW w:w="378"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1</w:t>
            </w:r>
          </w:p>
        </w:tc>
        <w:tc>
          <w:tcPr>
            <w:tcW w:w="368"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2</w:t>
            </w:r>
          </w:p>
        </w:tc>
        <w:tc>
          <w:tcPr>
            <w:tcW w:w="345"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3</w:t>
            </w:r>
          </w:p>
        </w:tc>
        <w:tc>
          <w:tcPr>
            <w:tcW w:w="352"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4</w:t>
            </w:r>
          </w:p>
        </w:tc>
        <w:tc>
          <w:tcPr>
            <w:tcW w:w="364"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5</w:t>
            </w:r>
          </w:p>
        </w:tc>
        <w:tc>
          <w:tcPr>
            <w:tcW w:w="350"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6</w:t>
            </w:r>
          </w:p>
        </w:tc>
        <w:tc>
          <w:tcPr>
            <w:tcW w:w="328"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7</w:t>
            </w:r>
          </w:p>
        </w:tc>
        <w:tc>
          <w:tcPr>
            <w:tcW w:w="386"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8</w:t>
            </w:r>
          </w:p>
        </w:tc>
        <w:tc>
          <w:tcPr>
            <w:tcW w:w="386"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9</w:t>
            </w:r>
          </w:p>
        </w:tc>
        <w:tc>
          <w:tcPr>
            <w:tcW w:w="260"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10</w:t>
            </w:r>
          </w:p>
        </w:tc>
        <w:tc>
          <w:tcPr>
            <w:tcW w:w="328"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11</w:t>
            </w:r>
          </w:p>
        </w:tc>
        <w:tc>
          <w:tcPr>
            <w:tcW w:w="328"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12</w:t>
            </w:r>
          </w:p>
        </w:tc>
        <w:tc>
          <w:tcPr>
            <w:tcW w:w="282"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13</w:t>
            </w:r>
          </w:p>
        </w:tc>
        <w:tc>
          <w:tcPr>
            <w:tcW w:w="281"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14</w:t>
            </w:r>
          </w:p>
        </w:tc>
        <w:tc>
          <w:tcPr>
            <w:tcW w:w="264" w:type="pct"/>
            <w:shd w:val="pct15" w:color="auto" w:fill="auto"/>
            <w:vAlign w:val="center"/>
          </w:tcPr>
          <w:p w:rsidR="005E6B5A" w:rsidRPr="001C0DED" w:rsidRDefault="005E6B5A" w:rsidP="00491FF5">
            <w:pPr>
              <w:spacing w:before="0" w:after="0"/>
              <w:jc w:val="center"/>
              <w:rPr>
                <w:rFonts w:eastAsia="SimSun"/>
                <w:b/>
                <w:sz w:val="18"/>
                <w:szCs w:val="18"/>
                <w:lang w:val="ka-GE"/>
              </w:rPr>
            </w:pPr>
            <w:r w:rsidRPr="001C0DED">
              <w:rPr>
                <w:rFonts w:eastAsia="SimSun"/>
                <w:b/>
                <w:sz w:val="18"/>
                <w:szCs w:val="18"/>
                <w:lang w:val="ka-GE"/>
              </w:rPr>
              <w:t>15</w:t>
            </w:r>
          </w:p>
        </w:tc>
      </w:tr>
      <w:tr w:rsidR="005E6B5A" w:rsidRPr="001C0DED" w:rsidTr="00CA75A7">
        <w:trPr>
          <w:trHeight w:val="490"/>
        </w:trPr>
        <w:tc>
          <w:tcPr>
            <w:tcW w:w="378" w:type="pct"/>
            <w:vAlign w:val="center"/>
          </w:tcPr>
          <w:p w:rsidR="005E6B5A" w:rsidRPr="001C0DED" w:rsidRDefault="005E6B5A" w:rsidP="00491FF5">
            <w:pPr>
              <w:spacing w:before="0" w:after="0"/>
              <w:jc w:val="center"/>
              <w:rPr>
                <w:sz w:val="18"/>
                <w:szCs w:val="18"/>
                <w:lang w:val="ka-GE"/>
              </w:rPr>
            </w:pPr>
            <w:r w:rsidRPr="001C0DED">
              <w:rPr>
                <w:sz w:val="18"/>
                <w:szCs w:val="18"/>
                <w:lang w:val="ka-GE"/>
              </w:rPr>
              <w:t>გ-1</w:t>
            </w:r>
          </w:p>
        </w:tc>
        <w:tc>
          <w:tcPr>
            <w:tcW w:w="368" w:type="pct"/>
            <w:vAlign w:val="center"/>
          </w:tcPr>
          <w:p w:rsidR="005E6B5A" w:rsidRPr="001C0DED" w:rsidRDefault="005E6B5A" w:rsidP="00491FF5">
            <w:pPr>
              <w:spacing w:before="0" w:after="0"/>
              <w:jc w:val="center"/>
              <w:rPr>
                <w:w w:val="105"/>
                <w:sz w:val="18"/>
                <w:szCs w:val="18"/>
                <w:lang w:val="ka-GE" w:eastAsia="ka-GE"/>
              </w:rPr>
            </w:pPr>
            <w:r w:rsidRPr="001C0DED">
              <w:rPr>
                <w:w w:val="105"/>
                <w:sz w:val="18"/>
                <w:szCs w:val="18"/>
                <w:lang w:val="ka-GE" w:eastAsia="ka-GE"/>
              </w:rPr>
              <w:t>2</w:t>
            </w:r>
          </w:p>
        </w:tc>
        <w:tc>
          <w:tcPr>
            <w:tcW w:w="345" w:type="pct"/>
            <w:vAlign w:val="center"/>
          </w:tcPr>
          <w:p w:rsidR="005E6B5A" w:rsidRPr="001C0DED" w:rsidRDefault="005E6B5A" w:rsidP="00491FF5">
            <w:pPr>
              <w:spacing w:before="0" w:after="0"/>
              <w:jc w:val="center"/>
              <w:rPr>
                <w:w w:val="105"/>
                <w:sz w:val="18"/>
                <w:szCs w:val="18"/>
                <w:lang w:val="ka-GE" w:eastAsia="ka-GE"/>
              </w:rPr>
            </w:pPr>
            <w:r w:rsidRPr="001C0DED">
              <w:rPr>
                <w:w w:val="105"/>
                <w:sz w:val="18"/>
                <w:szCs w:val="18"/>
                <w:lang w:val="ka-GE" w:eastAsia="ka-GE"/>
              </w:rPr>
              <w:t>-</w:t>
            </w:r>
          </w:p>
        </w:tc>
        <w:tc>
          <w:tcPr>
            <w:tcW w:w="352" w:type="pct"/>
            <w:shd w:val="clear" w:color="auto" w:fill="auto"/>
            <w:vAlign w:val="center"/>
          </w:tcPr>
          <w:p w:rsidR="005E6B5A" w:rsidRPr="001C0DED" w:rsidRDefault="005E6B5A" w:rsidP="00491FF5">
            <w:pPr>
              <w:spacing w:before="0" w:after="0"/>
              <w:jc w:val="center"/>
              <w:rPr>
                <w:w w:val="105"/>
                <w:sz w:val="18"/>
                <w:szCs w:val="18"/>
                <w:lang w:val="ka-GE" w:eastAsia="ka-GE"/>
              </w:rPr>
            </w:pPr>
            <w:r w:rsidRPr="001C0DED">
              <w:rPr>
                <w:w w:val="105"/>
                <w:sz w:val="18"/>
                <w:szCs w:val="18"/>
                <w:lang w:val="ka-GE" w:eastAsia="ka-GE"/>
              </w:rPr>
              <w:t>-</w:t>
            </w:r>
          </w:p>
        </w:tc>
        <w:tc>
          <w:tcPr>
            <w:tcW w:w="364" w:type="pct"/>
            <w:vAlign w:val="center"/>
          </w:tcPr>
          <w:p w:rsidR="005E6B5A" w:rsidRPr="001C0DED" w:rsidRDefault="005E6B5A" w:rsidP="00491FF5">
            <w:pPr>
              <w:spacing w:before="0" w:after="0"/>
              <w:jc w:val="center"/>
              <w:rPr>
                <w:w w:val="105"/>
                <w:sz w:val="18"/>
                <w:szCs w:val="18"/>
                <w:lang w:val="ka-GE" w:eastAsia="ka-GE"/>
              </w:rPr>
            </w:pPr>
            <w:r w:rsidRPr="001C0DED">
              <w:rPr>
                <w:w w:val="105"/>
                <w:sz w:val="18"/>
                <w:szCs w:val="18"/>
                <w:lang w:val="ka-GE" w:eastAsia="ka-GE"/>
              </w:rPr>
              <w:t>-</w:t>
            </w:r>
          </w:p>
        </w:tc>
        <w:tc>
          <w:tcPr>
            <w:tcW w:w="350" w:type="pct"/>
            <w:vAlign w:val="center"/>
          </w:tcPr>
          <w:p w:rsidR="005E6B5A" w:rsidRPr="001C0DED" w:rsidRDefault="005E6B5A" w:rsidP="00491FF5">
            <w:pPr>
              <w:spacing w:before="0" w:after="0"/>
              <w:jc w:val="center"/>
              <w:rPr>
                <w:w w:val="105"/>
                <w:sz w:val="18"/>
                <w:szCs w:val="18"/>
                <w:lang w:val="ka-GE" w:eastAsia="ka-GE"/>
              </w:rPr>
            </w:pPr>
            <w:r w:rsidRPr="001C0DED">
              <w:rPr>
                <w:w w:val="105"/>
                <w:sz w:val="18"/>
                <w:szCs w:val="18"/>
                <w:lang w:val="ka-GE" w:eastAsia="ka-GE"/>
              </w:rPr>
              <w:t>30</w:t>
            </w:r>
          </w:p>
        </w:tc>
        <w:tc>
          <w:tcPr>
            <w:tcW w:w="328" w:type="pct"/>
            <w:vAlign w:val="center"/>
          </w:tcPr>
          <w:p w:rsidR="005E6B5A" w:rsidRPr="001C0DED" w:rsidRDefault="005E6B5A" w:rsidP="00491FF5">
            <w:pPr>
              <w:spacing w:before="0" w:after="0"/>
              <w:jc w:val="center"/>
              <w:rPr>
                <w:sz w:val="18"/>
                <w:szCs w:val="18"/>
                <w:lang w:val="ka-GE"/>
              </w:rPr>
            </w:pPr>
            <w:r w:rsidRPr="001C0DED">
              <w:rPr>
                <w:sz w:val="18"/>
                <w:szCs w:val="18"/>
                <w:lang w:val="ka-GE"/>
              </w:rPr>
              <w:t>2902</w:t>
            </w:r>
          </w:p>
        </w:tc>
        <w:tc>
          <w:tcPr>
            <w:tcW w:w="386" w:type="pct"/>
            <w:vAlign w:val="center"/>
          </w:tcPr>
          <w:p w:rsidR="005E6B5A" w:rsidRPr="001C0DED" w:rsidRDefault="005E6B5A" w:rsidP="00491FF5">
            <w:pPr>
              <w:spacing w:before="0" w:after="0"/>
              <w:jc w:val="center"/>
              <w:rPr>
                <w:sz w:val="18"/>
                <w:szCs w:val="18"/>
                <w:lang w:val="ka-GE"/>
              </w:rPr>
            </w:pPr>
            <w:r w:rsidRPr="001C0DED">
              <w:rPr>
                <w:sz w:val="18"/>
                <w:szCs w:val="18"/>
                <w:lang w:val="ka-GE"/>
              </w:rPr>
              <w:t>0,00470168</w:t>
            </w:r>
          </w:p>
        </w:tc>
        <w:tc>
          <w:tcPr>
            <w:tcW w:w="386" w:type="pct"/>
            <w:vAlign w:val="center"/>
          </w:tcPr>
          <w:p w:rsidR="005E6B5A" w:rsidRPr="001C0DED" w:rsidRDefault="005E6B5A" w:rsidP="00491FF5">
            <w:pPr>
              <w:spacing w:before="0" w:after="0"/>
              <w:jc w:val="center"/>
              <w:rPr>
                <w:sz w:val="18"/>
                <w:szCs w:val="18"/>
                <w:lang w:val="ka-GE"/>
              </w:rPr>
            </w:pPr>
            <w:r w:rsidRPr="001C0DED">
              <w:rPr>
                <w:sz w:val="18"/>
                <w:szCs w:val="18"/>
                <w:lang w:val="ka-GE"/>
              </w:rPr>
              <w:t>0,01376</w:t>
            </w:r>
          </w:p>
        </w:tc>
        <w:tc>
          <w:tcPr>
            <w:tcW w:w="260" w:type="pct"/>
            <w:shd w:val="clear" w:color="auto" w:fill="auto"/>
            <w:vAlign w:val="center"/>
          </w:tcPr>
          <w:p w:rsidR="005E6B5A" w:rsidRPr="001C0DED" w:rsidRDefault="005E6B5A" w:rsidP="00491FF5">
            <w:pPr>
              <w:spacing w:before="0" w:after="0"/>
              <w:jc w:val="center"/>
              <w:rPr>
                <w:w w:val="105"/>
                <w:sz w:val="18"/>
                <w:szCs w:val="18"/>
                <w:lang w:val="ka-GE" w:eastAsia="ka-GE"/>
              </w:rPr>
            </w:pPr>
            <w:r w:rsidRPr="001C0DED">
              <w:rPr>
                <w:w w:val="105"/>
                <w:sz w:val="18"/>
                <w:szCs w:val="18"/>
                <w:lang w:val="ka-GE" w:eastAsia="ka-GE"/>
              </w:rPr>
              <w:t>-</w:t>
            </w:r>
          </w:p>
        </w:tc>
        <w:tc>
          <w:tcPr>
            <w:tcW w:w="328" w:type="pct"/>
            <w:shd w:val="clear" w:color="auto" w:fill="auto"/>
            <w:vAlign w:val="center"/>
          </w:tcPr>
          <w:p w:rsidR="005E6B5A" w:rsidRPr="001C0DED" w:rsidRDefault="005E6B5A" w:rsidP="00491FF5">
            <w:pPr>
              <w:spacing w:before="0" w:after="0"/>
              <w:jc w:val="center"/>
              <w:rPr>
                <w:w w:val="105"/>
                <w:sz w:val="18"/>
                <w:szCs w:val="18"/>
                <w:lang w:val="ka-GE" w:eastAsia="ka-GE"/>
              </w:rPr>
            </w:pPr>
            <w:r w:rsidRPr="001C0DED">
              <w:rPr>
                <w:w w:val="105"/>
                <w:sz w:val="18"/>
                <w:szCs w:val="18"/>
                <w:lang w:val="ka-GE" w:eastAsia="ka-GE"/>
              </w:rPr>
              <w:t>-</w:t>
            </w:r>
          </w:p>
        </w:tc>
        <w:tc>
          <w:tcPr>
            <w:tcW w:w="328"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-31,50</w:t>
            </w:r>
          </w:p>
        </w:tc>
        <w:tc>
          <w:tcPr>
            <w:tcW w:w="282"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-5,50</w:t>
            </w:r>
          </w:p>
        </w:tc>
        <w:tc>
          <w:tcPr>
            <w:tcW w:w="281"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-3,00</w:t>
            </w:r>
          </w:p>
        </w:tc>
        <w:tc>
          <w:tcPr>
            <w:tcW w:w="264"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-7,00</w:t>
            </w:r>
          </w:p>
        </w:tc>
      </w:tr>
      <w:tr w:rsidR="005E6B5A" w:rsidRPr="001C0DED" w:rsidTr="00CA75A7">
        <w:trPr>
          <w:trHeight w:val="487"/>
        </w:trPr>
        <w:tc>
          <w:tcPr>
            <w:tcW w:w="378" w:type="pct"/>
            <w:vAlign w:val="center"/>
          </w:tcPr>
          <w:p w:rsidR="005E6B5A" w:rsidRPr="001C0DED" w:rsidRDefault="005E6B5A" w:rsidP="00491FF5">
            <w:pPr>
              <w:spacing w:before="0" w:after="0"/>
              <w:jc w:val="center"/>
              <w:rPr>
                <w:sz w:val="18"/>
                <w:szCs w:val="18"/>
                <w:lang w:val="ka-GE"/>
              </w:rPr>
            </w:pPr>
            <w:r w:rsidRPr="001C0DED">
              <w:rPr>
                <w:sz w:val="18"/>
                <w:szCs w:val="18"/>
                <w:lang w:val="ka-GE"/>
              </w:rPr>
              <w:t>გ-2</w:t>
            </w:r>
          </w:p>
        </w:tc>
        <w:tc>
          <w:tcPr>
            <w:tcW w:w="368"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w w:val="105"/>
                <w:sz w:val="18"/>
                <w:szCs w:val="18"/>
                <w:lang w:val="ka-GE" w:eastAsia="ka-GE"/>
              </w:rPr>
              <w:t>5</w:t>
            </w:r>
          </w:p>
        </w:tc>
        <w:tc>
          <w:tcPr>
            <w:tcW w:w="345"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w w:val="105"/>
                <w:sz w:val="18"/>
                <w:szCs w:val="18"/>
                <w:lang w:val="ka-GE" w:eastAsia="ka-GE"/>
              </w:rPr>
              <w:t>-</w:t>
            </w:r>
          </w:p>
        </w:tc>
        <w:tc>
          <w:tcPr>
            <w:tcW w:w="352" w:type="pct"/>
            <w:shd w:val="clear" w:color="auto" w:fill="auto"/>
            <w:vAlign w:val="center"/>
          </w:tcPr>
          <w:p w:rsidR="005E6B5A" w:rsidRPr="001C0DED" w:rsidRDefault="005E6B5A" w:rsidP="00491FF5">
            <w:pPr>
              <w:spacing w:before="0" w:after="0"/>
              <w:jc w:val="center"/>
              <w:rPr>
                <w:rFonts w:cs="Arial"/>
                <w:bCs/>
                <w:w w:val="105"/>
                <w:sz w:val="18"/>
                <w:szCs w:val="18"/>
                <w:lang w:val="ka-GE" w:eastAsia="ka-GE"/>
              </w:rPr>
            </w:pPr>
            <w:r w:rsidRPr="001C0DED">
              <w:rPr>
                <w:w w:val="105"/>
                <w:sz w:val="18"/>
                <w:szCs w:val="18"/>
                <w:lang w:val="ka-GE" w:eastAsia="ka-GE"/>
              </w:rPr>
              <w:t>-</w:t>
            </w:r>
          </w:p>
        </w:tc>
        <w:tc>
          <w:tcPr>
            <w:tcW w:w="364"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w w:val="105"/>
                <w:sz w:val="18"/>
                <w:szCs w:val="18"/>
                <w:lang w:val="ka-GE" w:eastAsia="ka-GE"/>
              </w:rPr>
              <w:t>-</w:t>
            </w:r>
          </w:p>
        </w:tc>
        <w:tc>
          <w:tcPr>
            <w:tcW w:w="350"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w w:val="105"/>
                <w:sz w:val="18"/>
                <w:szCs w:val="18"/>
                <w:lang w:val="ka-GE" w:eastAsia="ka-GE"/>
              </w:rPr>
              <w:t>30</w:t>
            </w:r>
          </w:p>
        </w:tc>
        <w:tc>
          <w:tcPr>
            <w:tcW w:w="328" w:type="pct"/>
            <w:vAlign w:val="center"/>
          </w:tcPr>
          <w:p w:rsidR="005E6B5A" w:rsidRPr="001C0DED" w:rsidRDefault="005E6B5A" w:rsidP="00491FF5">
            <w:pPr>
              <w:spacing w:before="0" w:after="0"/>
              <w:jc w:val="center"/>
              <w:rPr>
                <w:sz w:val="18"/>
                <w:szCs w:val="18"/>
                <w:lang w:val="ka-GE"/>
              </w:rPr>
            </w:pPr>
            <w:r w:rsidRPr="001C0DED">
              <w:rPr>
                <w:sz w:val="18"/>
                <w:szCs w:val="18"/>
                <w:lang w:val="ka-GE"/>
              </w:rPr>
              <w:t>2902</w:t>
            </w:r>
          </w:p>
        </w:tc>
        <w:tc>
          <w:tcPr>
            <w:tcW w:w="386"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sz w:val="18"/>
                <w:szCs w:val="18"/>
                <w:lang w:val="ka-GE"/>
              </w:rPr>
              <w:t>0,00002644</w:t>
            </w:r>
          </w:p>
        </w:tc>
        <w:tc>
          <w:tcPr>
            <w:tcW w:w="386" w:type="pct"/>
            <w:vAlign w:val="center"/>
          </w:tcPr>
          <w:p w:rsidR="005E6B5A" w:rsidRPr="001C0DED" w:rsidRDefault="005E6B5A" w:rsidP="00491FF5">
            <w:pPr>
              <w:spacing w:before="0" w:after="0"/>
              <w:jc w:val="center"/>
              <w:rPr>
                <w:sz w:val="18"/>
                <w:szCs w:val="18"/>
                <w:lang w:val="ka-GE"/>
              </w:rPr>
            </w:pPr>
            <w:r w:rsidRPr="001C0DED">
              <w:rPr>
                <w:sz w:val="18"/>
                <w:szCs w:val="18"/>
                <w:lang w:val="ka-GE"/>
              </w:rPr>
              <w:t>0,00012904</w:t>
            </w:r>
          </w:p>
        </w:tc>
        <w:tc>
          <w:tcPr>
            <w:tcW w:w="260" w:type="pct"/>
            <w:shd w:val="clear" w:color="auto" w:fill="auto"/>
            <w:vAlign w:val="center"/>
          </w:tcPr>
          <w:p w:rsidR="005E6B5A" w:rsidRPr="001C0DED" w:rsidRDefault="005E6B5A" w:rsidP="00491FF5">
            <w:pPr>
              <w:spacing w:before="0" w:after="0"/>
              <w:jc w:val="center"/>
              <w:rPr>
                <w:rFonts w:cs="Arial"/>
                <w:bCs/>
                <w:w w:val="105"/>
                <w:sz w:val="18"/>
                <w:szCs w:val="18"/>
                <w:lang w:val="ka-GE" w:eastAsia="ka-GE"/>
              </w:rPr>
            </w:pPr>
            <w:r w:rsidRPr="001C0DED">
              <w:rPr>
                <w:w w:val="105"/>
                <w:sz w:val="18"/>
                <w:szCs w:val="18"/>
                <w:lang w:val="ka-GE" w:eastAsia="ka-GE"/>
              </w:rPr>
              <w:t>-</w:t>
            </w:r>
          </w:p>
        </w:tc>
        <w:tc>
          <w:tcPr>
            <w:tcW w:w="328" w:type="pct"/>
            <w:shd w:val="clear" w:color="auto" w:fill="auto"/>
            <w:vAlign w:val="center"/>
          </w:tcPr>
          <w:p w:rsidR="005E6B5A" w:rsidRPr="001C0DED" w:rsidRDefault="005E6B5A" w:rsidP="00491FF5">
            <w:pPr>
              <w:spacing w:before="0" w:after="0"/>
              <w:jc w:val="center"/>
              <w:rPr>
                <w:rFonts w:cs="Arial"/>
                <w:bCs/>
                <w:w w:val="105"/>
                <w:sz w:val="18"/>
                <w:szCs w:val="18"/>
                <w:lang w:val="ka-GE" w:eastAsia="ka-GE"/>
              </w:rPr>
            </w:pPr>
            <w:r w:rsidRPr="001C0DED">
              <w:rPr>
                <w:w w:val="105"/>
                <w:sz w:val="18"/>
                <w:szCs w:val="18"/>
                <w:lang w:val="ka-GE" w:eastAsia="ka-GE"/>
              </w:rPr>
              <w:t>-</w:t>
            </w:r>
          </w:p>
        </w:tc>
        <w:tc>
          <w:tcPr>
            <w:tcW w:w="328"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-33,00</w:t>
            </w:r>
          </w:p>
        </w:tc>
        <w:tc>
          <w:tcPr>
            <w:tcW w:w="282"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10,00</w:t>
            </w:r>
          </w:p>
        </w:tc>
        <w:tc>
          <w:tcPr>
            <w:tcW w:w="281"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-30,50</w:t>
            </w:r>
          </w:p>
        </w:tc>
        <w:tc>
          <w:tcPr>
            <w:tcW w:w="264"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10,00</w:t>
            </w:r>
          </w:p>
        </w:tc>
      </w:tr>
      <w:tr w:rsidR="005E6B5A" w:rsidRPr="001C0DED" w:rsidTr="00CA75A7">
        <w:trPr>
          <w:trHeight w:val="484"/>
        </w:trPr>
        <w:tc>
          <w:tcPr>
            <w:tcW w:w="378" w:type="pct"/>
            <w:vAlign w:val="center"/>
          </w:tcPr>
          <w:p w:rsidR="005E6B5A" w:rsidRPr="001C0DED" w:rsidRDefault="005E6B5A" w:rsidP="00491FF5">
            <w:pPr>
              <w:spacing w:before="0" w:after="0"/>
              <w:jc w:val="center"/>
              <w:rPr>
                <w:sz w:val="18"/>
                <w:szCs w:val="18"/>
                <w:lang w:val="ka-GE"/>
              </w:rPr>
            </w:pPr>
            <w:r w:rsidRPr="001C0DED">
              <w:rPr>
                <w:sz w:val="18"/>
                <w:szCs w:val="18"/>
                <w:lang w:val="ka-GE"/>
              </w:rPr>
              <w:t>გ-3</w:t>
            </w:r>
          </w:p>
        </w:tc>
        <w:tc>
          <w:tcPr>
            <w:tcW w:w="368"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w w:val="105"/>
                <w:sz w:val="18"/>
                <w:szCs w:val="18"/>
                <w:lang w:val="ka-GE" w:eastAsia="ka-GE"/>
              </w:rPr>
              <w:t>4</w:t>
            </w:r>
          </w:p>
        </w:tc>
        <w:tc>
          <w:tcPr>
            <w:tcW w:w="345"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rFonts w:cs="Arial"/>
                <w:bCs/>
                <w:w w:val="105"/>
                <w:sz w:val="18"/>
                <w:szCs w:val="18"/>
                <w:lang w:val="ka-GE" w:eastAsia="ka-GE"/>
              </w:rPr>
              <w:t>-</w:t>
            </w:r>
          </w:p>
        </w:tc>
        <w:tc>
          <w:tcPr>
            <w:tcW w:w="352" w:type="pct"/>
            <w:shd w:val="clear" w:color="auto" w:fill="auto"/>
            <w:vAlign w:val="center"/>
          </w:tcPr>
          <w:p w:rsidR="005E6B5A" w:rsidRPr="001C0DED" w:rsidRDefault="005E6B5A" w:rsidP="00491FF5">
            <w:pPr>
              <w:spacing w:before="0" w:after="0"/>
              <w:jc w:val="center"/>
              <w:rPr>
                <w:rFonts w:cs="Arial"/>
                <w:bCs/>
                <w:w w:val="105"/>
                <w:sz w:val="18"/>
                <w:szCs w:val="18"/>
                <w:lang w:val="ka-GE" w:eastAsia="ka-GE"/>
              </w:rPr>
            </w:pPr>
            <w:r w:rsidRPr="001C0DED">
              <w:rPr>
                <w:rFonts w:cs="Arial"/>
                <w:bCs/>
                <w:w w:val="105"/>
                <w:sz w:val="18"/>
                <w:szCs w:val="18"/>
                <w:lang w:val="ka-GE" w:eastAsia="ka-GE"/>
              </w:rPr>
              <w:t>-</w:t>
            </w:r>
          </w:p>
        </w:tc>
        <w:tc>
          <w:tcPr>
            <w:tcW w:w="364"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rFonts w:cs="Arial"/>
                <w:bCs/>
                <w:w w:val="105"/>
                <w:sz w:val="18"/>
                <w:szCs w:val="18"/>
                <w:lang w:val="ka-GE" w:eastAsia="ka-GE"/>
              </w:rPr>
              <w:t>-</w:t>
            </w:r>
          </w:p>
        </w:tc>
        <w:tc>
          <w:tcPr>
            <w:tcW w:w="350"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w w:val="105"/>
                <w:sz w:val="18"/>
                <w:szCs w:val="18"/>
                <w:lang w:val="ka-GE" w:eastAsia="ka-GE"/>
              </w:rPr>
              <w:t>30</w:t>
            </w:r>
          </w:p>
        </w:tc>
        <w:tc>
          <w:tcPr>
            <w:tcW w:w="328" w:type="pct"/>
            <w:vAlign w:val="center"/>
          </w:tcPr>
          <w:p w:rsidR="005E6B5A" w:rsidRPr="001C0DED" w:rsidRDefault="005E6B5A" w:rsidP="00491FF5">
            <w:pPr>
              <w:spacing w:before="0" w:after="0"/>
              <w:jc w:val="center"/>
              <w:rPr>
                <w:sz w:val="18"/>
                <w:szCs w:val="18"/>
                <w:lang w:val="ka-GE"/>
              </w:rPr>
            </w:pPr>
            <w:r w:rsidRPr="001C0DED">
              <w:rPr>
                <w:sz w:val="18"/>
                <w:szCs w:val="18"/>
                <w:lang w:val="ka-GE"/>
              </w:rPr>
              <w:t>2902</w:t>
            </w:r>
          </w:p>
        </w:tc>
        <w:tc>
          <w:tcPr>
            <w:tcW w:w="386" w:type="pct"/>
            <w:vAlign w:val="center"/>
          </w:tcPr>
          <w:p w:rsidR="005E6B5A" w:rsidRPr="001C0DED" w:rsidRDefault="005E6B5A" w:rsidP="00491FF5">
            <w:pPr>
              <w:spacing w:before="0" w:after="0"/>
              <w:jc w:val="center"/>
              <w:rPr>
                <w:sz w:val="18"/>
                <w:szCs w:val="18"/>
                <w:lang w:val="ka-GE"/>
              </w:rPr>
            </w:pPr>
            <w:r w:rsidRPr="001C0DED">
              <w:rPr>
                <w:sz w:val="18"/>
                <w:szCs w:val="18"/>
                <w:lang w:val="ka-GE"/>
              </w:rPr>
              <w:t>0,035</w:t>
            </w:r>
          </w:p>
        </w:tc>
        <w:tc>
          <w:tcPr>
            <w:tcW w:w="386" w:type="pct"/>
            <w:vAlign w:val="center"/>
          </w:tcPr>
          <w:p w:rsidR="005E6B5A" w:rsidRPr="001C0DED" w:rsidRDefault="005E6B5A" w:rsidP="00491FF5">
            <w:pPr>
              <w:spacing w:before="0" w:after="0"/>
              <w:jc w:val="center"/>
              <w:rPr>
                <w:sz w:val="18"/>
                <w:szCs w:val="18"/>
                <w:lang w:val="ka-GE"/>
              </w:rPr>
            </w:pPr>
            <w:r w:rsidRPr="001C0DED">
              <w:rPr>
                <w:sz w:val="18"/>
                <w:szCs w:val="18"/>
                <w:lang w:val="ka-GE"/>
              </w:rPr>
              <w:t>0,24192</w:t>
            </w:r>
          </w:p>
        </w:tc>
        <w:tc>
          <w:tcPr>
            <w:tcW w:w="260" w:type="pct"/>
            <w:shd w:val="clear" w:color="auto" w:fill="auto"/>
            <w:vAlign w:val="center"/>
          </w:tcPr>
          <w:p w:rsidR="005E6B5A" w:rsidRPr="001C0DED" w:rsidRDefault="005E6B5A" w:rsidP="00491FF5">
            <w:pPr>
              <w:spacing w:before="0" w:after="0"/>
              <w:jc w:val="center"/>
              <w:rPr>
                <w:sz w:val="18"/>
                <w:szCs w:val="18"/>
                <w:lang w:val="ka-GE"/>
              </w:rPr>
            </w:pPr>
            <w:r w:rsidRPr="001C0DED">
              <w:rPr>
                <w:sz w:val="18"/>
                <w:szCs w:val="18"/>
                <w:lang w:val="ka-GE"/>
              </w:rPr>
              <w:t>-</w:t>
            </w:r>
          </w:p>
        </w:tc>
        <w:tc>
          <w:tcPr>
            <w:tcW w:w="328" w:type="pct"/>
            <w:shd w:val="clear" w:color="auto" w:fill="auto"/>
            <w:vAlign w:val="center"/>
          </w:tcPr>
          <w:p w:rsidR="005E6B5A" w:rsidRPr="001C0DED" w:rsidRDefault="005E6B5A" w:rsidP="00491FF5">
            <w:pPr>
              <w:spacing w:before="0" w:after="0"/>
              <w:jc w:val="center"/>
              <w:rPr>
                <w:rFonts w:cs="Arial"/>
                <w:bCs/>
                <w:w w:val="105"/>
                <w:sz w:val="18"/>
                <w:szCs w:val="18"/>
                <w:lang w:val="ka-GE" w:eastAsia="ka-GE"/>
              </w:rPr>
            </w:pPr>
            <w:r w:rsidRPr="001C0DED">
              <w:rPr>
                <w:sz w:val="18"/>
                <w:szCs w:val="18"/>
                <w:lang w:val="ka-GE"/>
              </w:rPr>
              <w:t>-</w:t>
            </w:r>
          </w:p>
        </w:tc>
        <w:tc>
          <w:tcPr>
            <w:tcW w:w="328"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-29,00</w:t>
            </w:r>
          </w:p>
        </w:tc>
        <w:tc>
          <w:tcPr>
            <w:tcW w:w="282"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10,00</w:t>
            </w:r>
          </w:p>
        </w:tc>
        <w:tc>
          <w:tcPr>
            <w:tcW w:w="281"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-25,00</w:t>
            </w:r>
          </w:p>
        </w:tc>
        <w:tc>
          <w:tcPr>
            <w:tcW w:w="264"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10,00</w:t>
            </w:r>
          </w:p>
        </w:tc>
      </w:tr>
      <w:tr w:rsidR="005E6B5A" w:rsidRPr="001C0DED" w:rsidTr="00CA75A7">
        <w:trPr>
          <w:trHeight w:val="532"/>
        </w:trPr>
        <w:tc>
          <w:tcPr>
            <w:tcW w:w="378" w:type="pct"/>
            <w:vAlign w:val="center"/>
          </w:tcPr>
          <w:p w:rsidR="005E6B5A" w:rsidRPr="001C0DED" w:rsidRDefault="005E6B5A" w:rsidP="00491FF5">
            <w:pPr>
              <w:spacing w:before="0" w:after="0"/>
              <w:jc w:val="center"/>
              <w:rPr>
                <w:sz w:val="18"/>
                <w:szCs w:val="18"/>
                <w:lang w:val="ka-GE"/>
              </w:rPr>
            </w:pPr>
            <w:r w:rsidRPr="001C0DED">
              <w:rPr>
                <w:sz w:val="18"/>
                <w:szCs w:val="18"/>
                <w:lang w:val="ka-GE"/>
              </w:rPr>
              <w:t>გ-4</w:t>
            </w:r>
          </w:p>
        </w:tc>
        <w:tc>
          <w:tcPr>
            <w:tcW w:w="368"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w w:val="105"/>
                <w:sz w:val="18"/>
                <w:szCs w:val="18"/>
                <w:lang w:val="ka-GE" w:eastAsia="ka-GE"/>
              </w:rPr>
              <w:t>5</w:t>
            </w:r>
          </w:p>
        </w:tc>
        <w:tc>
          <w:tcPr>
            <w:tcW w:w="345"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rFonts w:cs="Arial"/>
                <w:bCs/>
                <w:w w:val="105"/>
                <w:sz w:val="18"/>
                <w:szCs w:val="18"/>
                <w:lang w:val="ka-GE" w:eastAsia="ka-GE"/>
              </w:rPr>
              <w:t>-</w:t>
            </w:r>
          </w:p>
        </w:tc>
        <w:tc>
          <w:tcPr>
            <w:tcW w:w="352" w:type="pct"/>
            <w:shd w:val="clear" w:color="auto" w:fill="auto"/>
            <w:vAlign w:val="center"/>
          </w:tcPr>
          <w:p w:rsidR="005E6B5A" w:rsidRPr="001C0DED" w:rsidRDefault="005E6B5A" w:rsidP="00491FF5">
            <w:pPr>
              <w:spacing w:before="0" w:after="0"/>
              <w:jc w:val="center"/>
              <w:rPr>
                <w:rFonts w:cs="Arial"/>
                <w:bCs/>
                <w:w w:val="105"/>
                <w:sz w:val="18"/>
                <w:szCs w:val="18"/>
                <w:lang w:val="ka-GE" w:eastAsia="ka-GE"/>
              </w:rPr>
            </w:pPr>
            <w:r w:rsidRPr="001C0DED">
              <w:rPr>
                <w:rFonts w:cs="Arial"/>
                <w:bCs/>
                <w:w w:val="105"/>
                <w:sz w:val="18"/>
                <w:szCs w:val="18"/>
                <w:lang w:val="ka-GE" w:eastAsia="ka-GE"/>
              </w:rPr>
              <w:t>-</w:t>
            </w:r>
          </w:p>
        </w:tc>
        <w:tc>
          <w:tcPr>
            <w:tcW w:w="364"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rFonts w:cs="Arial"/>
                <w:bCs/>
                <w:w w:val="105"/>
                <w:sz w:val="18"/>
                <w:szCs w:val="18"/>
                <w:lang w:val="ka-GE" w:eastAsia="ka-GE"/>
              </w:rPr>
              <w:t>-</w:t>
            </w:r>
          </w:p>
        </w:tc>
        <w:tc>
          <w:tcPr>
            <w:tcW w:w="350" w:type="pct"/>
            <w:vAlign w:val="center"/>
          </w:tcPr>
          <w:p w:rsidR="005E6B5A" w:rsidRPr="001C0DED" w:rsidRDefault="005E6B5A" w:rsidP="00491FF5">
            <w:pPr>
              <w:spacing w:before="0" w:after="0"/>
              <w:jc w:val="center"/>
              <w:rPr>
                <w:sz w:val="18"/>
                <w:szCs w:val="18"/>
                <w:lang w:val="ka-GE"/>
              </w:rPr>
            </w:pPr>
            <w:r w:rsidRPr="001C0DED">
              <w:rPr>
                <w:w w:val="105"/>
                <w:sz w:val="18"/>
                <w:szCs w:val="18"/>
                <w:lang w:val="ka-GE" w:eastAsia="ka-GE"/>
              </w:rPr>
              <w:t>30</w:t>
            </w:r>
          </w:p>
        </w:tc>
        <w:tc>
          <w:tcPr>
            <w:tcW w:w="328" w:type="pct"/>
            <w:vAlign w:val="center"/>
          </w:tcPr>
          <w:p w:rsidR="005E6B5A" w:rsidRPr="001C0DED" w:rsidRDefault="005E6B5A" w:rsidP="00491FF5">
            <w:pPr>
              <w:spacing w:before="0" w:after="0"/>
              <w:jc w:val="center"/>
              <w:rPr>
                <w:sz w:val="18"/>
                <w:szCs w:val="18"/>
                <w:lang w:val="ka-GE"/>
              </w:rPr>
            </w:pPr>
            <w:r w:rsidRPr="001C0DED">
              <w:rPr>
                <w:sz w:val="18"/>
                <w:szCs w:val="18"/>
                <w:lang w:val="ka-GE"/>
              </w:rPr>
              <w:t>2902</w:t>
            </w:r>
          </w:p>
        </w:tc>
        <w:tc>
          <w:tcPr>
            <w:tcW w:w="386" w:type="pct"/>
            <w:vAlign w:val="center"/>
          </w:tcPr>
          <w:p w:rsidR="005E6B5A" w:rsidRPr="001C0DED" w:rsidRDefault="005E6B5A" w:rsidP="00491FF5">
            <w:pPr>
              <w:spacing w:before="0" w:after="0"/>
              <w:jc w:val="center"/>
              <w:rPr>
                <w:sz w:val="18"/>
                <w:szCs w:val="18"/>
                <w:lang w:val="ka-GE"/>
              </w:rPr>
            </w:pPr>
            <w:r w:rsidRPr="001C0DED">
              <w:rPr>
                <w:sz w:val="18"/>
                <w:szCs w:val="18"/>
                <w:lang w:val="ka-GE"/>
              </w:rPr>
              <w:t>0,0001658</w:t>
            </w:r>
          </w:p>
        </w:tc>
        <w:tc>
          <w:tcPr>
            <w:tcW w:w="386" w:type="pct"/>
            <w:vAlign w:val="center"/>
          </w:tcPr>
          <w:p w:rsidR="005E6B5A" w:rsidRPr="001C0DED" w:rsidRDefault="005E6B5A" w:rsidP="00491FF5">
            <w:pPr>
              <w:spacing w:before="0" w:after="0"/>
              <w:jc w:val="center"/>
              <w:rPr>
                <w:color w:val="FF0000"/>
                <w:sz w:val="18"/>
                <w:szCs w:val="18"/>
                <w:lang w:val="ka-GE"/>
              </w:rPr>
            </w:pPr>
            <w:r w:rsidRPr="001C0DED">
              <w:rPr>
                <w:sz w:val="18"/>
                <w:szCs w:val="18"/>
                <w:lang w:val="ka-GE"/>
              </w:rPr>
              <w:t>0,000808</w:t>
            </w:r>
          </w:p>
        </w:tc>
        <w:tc>
          <w:tcPr>
            <w:tcW w:w="260" w:type="pct"/>
            <w:shd w:val="clear" w:color="auto" w:fill="auto"/>
            <w:vAlign w:val="center"/>
          </w:tcPr>
          <w:p w:rsidR="005E6B5A" w:rsidRPr="001C0DED" w:rsidRDefault="005E6B5A" w:rsidP="00491FF5">
            <w:pPr>
              <w:spacing w:before="0" w:after="0"/>
              <w:jc w:val="center"/>
              <w:rPr>
                <w:sz w:val="18"/>
                <w:szCs w:val="18"/>
                <w:lang w:val="ka-GE"/>
              </w:rPr>
            </w:pPr>
            <w:r w:rsidRPr="001C0DED">
              <w:rPr>
                <w:sz w:val="18"/>
                <w:szCs w:val="18"/>
                <w:lang w:val="ka-GE"/>
              </w:rPr>
              <w:t>-</w:t>
            </w:r>
          </w:p>
        </w:tc>
        <w:tc>
          <w:tcPr>
            <w:tcW w:w="328" w:type="pct"/>
            <w:shd w:val="clear" w:color="auto" w:fill="auto"/>
            <w:vAlign w:val="center"/>
          </w:tcPr>
          <w:p w:rsidR="005E6B5A" w:rsidRPr="001C0DED" w:rsidRDefault="005E6B5A" w:rsidP="00491FF5">
            <w:pPr>
              <w:spacing w:before="0" w:after="0"/>
              <w:jc w:val="center"/>
              <w:rPr>
                <w:rFonts w:cs="Arial"/>
                <w:bCs/>
                <w:w w:val="105"/>
                <w:sz w:val="18"/>
                <w:szCs w:val="18"/>
                <w:lang w:val="ka-GE" w:eastAsia="ka-GE"/>
              </w:rPr>
            </w:pPr>
            <w:r w:rsidRPr="001C0DED">
              <w:rPr>
                <w:sz w:val="18"/>
                <w:szCs w:val="18"/>
                <w:lang w:val="ka-GE"/>
              </w:rPr>
              <w:t>-</w:t>
            </w:r>
          </w:p>
        </w:tc>
        <w:tc>
          <w:tcPr>
            <w:tcW w:w="328"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-24,00</w:t>
            </w:r>
          </w:p>
        </w:tc>
        <w:tc>
          <w:tcPr>
            <w:tcW w:w="282"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10,00</w:t>
            </w:r>
          </w:p>
        </w:tc>
        <w:tc>
          <w:tcPr>
            <w:tcW w:w="281"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-9,50</w:t>
            </w:r>
          </w:p>
        </w:tc>
        <w:tc>
          <w:tcPr>
            <w:tcW w:w="264"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8,00</w:t>
            </w:r>
          </w:p>
        </w:tc>
      </w:tr>
      <w:tr w:rsidR="005E6B5A" w:rsidRPr="001C0DED" w:rsidTr="00CA75A7">
        <w:trPr>
          <w:trHeight w:val="532"/>
        </w:trPr>
        <w:tc>
          <w:tcPr>
            <w:tcW w:w="378" w:type="pct"/>
            <w:vAlign w:val="center"/>
          </w:tcPr>
          <w:p w:rsidR="005E6B5A" w:rsidRPr="001C0DED" w:rsidRDefault="005E6B5A" w:rsidP="00491FF5">
            <w:pPr>
              <w:spacing w:before="0" w:after="0"/>
              <w:jc w:val="center"/>
              <w:rPr>
                <w:sz w:val="18"/>
                <w:szCs w:val="18"/>
                <w:lang w:val="ka-GE"/>
              </w:rPr>
            </w:pPr>
            <w:r w:rsidRPr="001C0DED">
              <w:rPr>
                <w:sz w:val="18"/>
                <w:szCs w:val="18"/>
                <w:lang w:val="ka-GE"/>
              </w:rPr>
              <w:t>გ-4</w:t>
            </w:r>
          </w:p>
        </w:tc>
        <w:tc>
          <w:tcPr>
            <w:tcW w:w="368"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w w:val="105"/>
                <w:sz w:val="18"/>
                <w:szCs w:val="18"/>
                <w:lang w:val="ka-GE" w:eastAsia="ka-GE"/>
              </w:rPr>
              <w:t>2</w:t>
            </w:r>
          </w:p>
        </w:tc>
        <w:tc>
          <w:tcPr>
            <w:tcW w:w="345"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rFonts w:cs="Arial"/>
                <w:bCs/>
                <w:w w:val="105"/>
                <w:sz w:val="18"/>
                <w:szCs w:val="18"/>
                <w:lang w:val="ka-GE" w:eastAsia="ka-GE"/>
              </w:rPr>
              <w:t>-</w:t>
            </w:r>
          </w:p>
        </w:tc>
        <w:tc>
          <w:tcPr>
            <w:tcW w:w="352" w:type="pct"/>
            <w:shd w:val="clear" w:color="auto" w:fill="auto"/>
            <w:vAlign w:val="center"/>
          </w:tcPr>
          <w:p w:rsidR="005E6B5A" w:rsidRPr="001C0DED" w:rsidRDefault="005E6B5A" w:rsidP="00491FF5">
            <w:pPr>
              <w:spacing w:before="0" w:after="0"/>
              <w:jc w:val="center"/>
              <w:rPr>
                <w:rFonts w:cs="Arial"/>
                <w:bCs/>
                <w:w w:val="105"/>
                <w:sz w:val="18"/>
                <w:szCs w:val="18"/>
                <w:lang w:val="ka-GE" w:eastAsia="ka-GE"/>
              </w:rPr>
            </w:pPr>
            <w:r w:rsidRPr="001C0DED">
              <w:rPr>
                <w:rFonts w:cs="Arial"/>
                <w:bCs/>
                <w:w w:val="105"/>
                <w:sz w:val="18"/>
                <w:szCs w:val="18"/>
                <w:lang w:val="ka-GE" w:eastAsia="ka-GE"/>
              </w:rPr>
              <w:t>-</w:t>
            </w:r>
          </w:p>
        </w:tc>
        <w:tc>
          <w:tcPr>
            <w:tcW w:w="364" w:type="pct"/>
            <w:vAlign w:val="center"/>
          </w:tcPr>
          <w:p w:rsidR="005E6B5A" w:rsidRPr="001C0DED" w:rsidRDefault="005E6B5A" w:rsidP="00491FF5">
            <w:pPr>
              <w:spacing w:before="0" w:after="0"/>
              <w:jc w:val="center"/>
              <w:rPr>
                <w:rFonts w:cs="Arial"/>
                <w:bCs/>
                <w:w w:val="105"/>
                <w:sz w:val="18"/>
                <w:szCs w:val="18"/>
                <w:lang w:val="ka-GE" w:eastAsia="ka-GE"/>
              </w:rPr>
            </w:pPr>
            <w:r w:rsidRPr="001C0DED">
              <w:rPr>
                <w:rFonts w:cs="Arial"/>
                <w:bCs/>
                <w:w w:val="105"/>
                <w:sz w:val="18"/>
                <w:szCs w:val="18"/>
                <w:lang w:val="ka-GE" w:eastAsia="ka-GE"/>
              </w:rPr>
              <w:t>-</w:t>
            </w:r>
          </w:p>
        </w:tc>
        <w:tc>
          <w:tcPr>
            <w:tcW w:w="350" w:type="pct"/>
            <w:vAlign w:val="center"/>
          </w:tcPr>
          <w:p w:rsidR="005E6B5A" w:rsidRPr="001C0DED" w:rsidRDefault="005E6B5A" w:rsidP="00491FF5">
            <w:pPr>
              <w:spacing w:before="0" w:after="0"/>
              <w:jc w:val="center"/>
              <w:rPr>
                <w:sz w:val="18"/>
                <w:szCs w:val="18"/>
                <w:lang w:val="ka-GE"/>
              </w:rPr>
            </w:pPr>
            <w:r w:rsidRPr="001C0DED">
              <w:rPr>
                <w:w w:val="105"/>
                <w:sz w:val="18"/>
                <w:szCs w:val="18"/>
                <w:lang w:val="ka-GE" w:eastAsia="ka-GE"/>
              </w:rPr>
              <w:t>30</w:t>
            </w:r>
          </w:p>
        </w:tc>
        <w:tc>
          <w:tcPr>
            <w:tcW w:w="328" w:type="pct"/>
            <w:vAlign w:val="center"/>
          </w:tcPr>
          <w:p w:rsidR="005E6B5A" w:rsidRPr="001C0DED" w:rsidRDefault="005E6B5A" w:rsidP="00491FF5">
            <w:pPr>
              <w:spacing w:before="0" w:after="0"/>
              <w:jc w:val="center"/>
              <w:rPr>
                <w:sz w:val="18"/>
                <w:szCs w:val="18"/>
                <w:lang w:val="ka-GE"/>
              </w:rPr>
            </w:pPr>
            <w:r w:rsidRPr="001C0DED">
              <w:rPr>
                <w:sz w:val="18"/>
                <w:szCs w:val="18"/>
                <w:lang w:val="ka-GE"/>
              </w:rPr>
              <w:t>2902</w:t>
            </w:r>
          </w:p>
        </w:tc>
        <w:tc>
          <w:tcPr>
            <w:tcW w:w="386" w:type="pct"/>
            <w:vAlign w:val="center"/>
          </w:tcPr>
          <w:p w:rsidR="005E6B5A" w:rsidRPr="001C0DED" w:rsidRDefault="005E6B5A" w:rsidP="00491FF5">
            <w:pPr>
              <w:spacing w:before="0" w:after="0"/>
              <w:jc w:val="center"/>
              <w:rPr>
                <w:sz w:val="18"/>
                <w:szCs w:val="18"/>
                <w:lang w:val="ka-GE"/>
              </w:rPr>
            </w:pPr>
            <w:r w:rsidRPr="001C0DED">
              <w:rPr>
                <w:sz w:val="18"/>
                <w:szCs w:val="18"/>
                <w:lang w:val="ka-GE"/>
              </w:rPr>
              <w:t>0,01688132</w:t>
            </w:r>
          </w:p>
        </w:tc>
        <w:tc>
          <w:tcPr>
            <w:tcW w:w="386" w:type="pct"/>
            <w:vAlign w:val="center"/>
          </w:tcPr>
          <w:p w:rsidR="005E6B5A" w:rsidRPr="001C0DED" w:rsidRDefault="005E6B5A" w:rsidP="00491FF5">
            <w:pPr>
              <w:spacing w:before="0" w:after="0"/>
              <w:jc w:val="center"/>
              <w:rPr>
                <w:color w:val="FF0000"/>
                <w:sz w:val="18"/>
                <w:szCs w:val="18"/>
                <w:lang w:val="ka-GE"/>
              </w:rPr>
            </w:pPr>
            <w:r w:rsidRPr="001C0DED">
              <w:rPr>
                <w:sz w:val="18"/>
                <w:szCs w:val="18"/>
                <w:lang w:val="ka-GE"/>
              </w:rPr>
              <w:t>0,07780032</w:t>
            </w:r>
          </w:p>
        </w:tc>
        <w:tc>
          <w:tcPr>
            <w:tcW w:w="260" w:type="pct"/>
            <w:shd w:val="clear" w:color="auto" w:fill="auto"/>
            <w:vAlign w:val="center"/>
          </w:tcPr>
          <w:p w:rsidR="005E6B5A" w:rsidRPr="001C0DED" w:rsidRDefault="005E6B5A" w:rsidP="00491FF5">
            <w:pPr>
              <w:spacing w:before="0" w:after="0"/>
              <w:jc w:val="center"/>
              <w:rPr>
                <w:sz w:val="18"/>
                <w:szCs w:val="18"/>
                <w:lang w:val="ka-GE"/>
              </w:rPr>
            </w:pPr>
            <w:r w:rsidRPr="001C0DED">
              <w:rPr>
                <w:sz w:val="18"/>
                <w:szCs w:val="18"/>
                <w:lang w:val="ka-GE"/>
              </w:rPr>
              <w:t>-</w:t>
            </w:r>
          </w:p>
        </w:tc>
        <w:tc>
          <w:tcPr>
            <w:tcW w:w="328" w:type="pct"/>
            <w:shd w:val="clear" w:color="auto" w:fill="auto"/>
            <w:vAlign w:val="center"/>
          </w:tcPr>
          <w:p w:rsidR="005E6B5A" w:rsidRPr="001C0DED" w:rsidRDefault="005E6B5A" w:rsidP="00491FF5">
            <w:pPr>
              <w:spacing w:before="0" w:after="0"/>
              <w:jc w:val="center"/>
              <w:rPr>
                <w:rFonts w:cs="Arial"/>
                <w:bCs/>
                <w:w w:val="105"/>
                <w:sz w:val="18"/>
                <w:szCs w:val="18"/>
                <w:lang w:val="ka-GE" w:eastAsia="ka-GE"/>
              </w:rPr>
            </w:pPr>
            <w:r w:rsidRPr="001C0DED">
              <w:rPr>
                <w:sz w:val="18"/>
                <w:szCs w:val="18"/>
                <w:lang w:val="ka-GE"/>
              </w:rPr>
              <w:t>-</w:t>
            </w:r>
          </w:p>
        </w:tc>
        <w:tc>
          <w:tcPr>
            <w:tcW w:w="328"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5,50</w:t>
            </w:r>
          </w:p>
        </w:tc>
        <w:tc>
          <w:tcPr>
            <w:tcW w:w="282"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7,00</w:t>
            </w:r>
          </w:p>
        </w:tc>
        <w:tc>
          <w:tcPr>
            <w:tcW w:w="281"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31,50</w:t>
            </w:r>
          </w:p>
        </w:tc>
        <w:tc>
          <w:tcPr>
            <w:tcW w:w="264" w:type="pct"/>
            <w:shd w:val="clear" w:color="auto" w:fill="auto"/>
            <w:vAlign w:val="center"/>
          </w:tcPr>
          <w:p w:rsidR="005E6B5A" w:rsidRPr="001C0DED" w:rsidRDefault="005E6B5A" w:rsidP="00491FF5">
            <w:pPr>
              <w:spacing w:before="0" w:after="0"/>
              <w:jc w:val="center"/>
              <w:rPr>
                <w:rFonts w:eastAsiaTheme="minorEastAsia"/>
                <w:sz w:val="18"/>
                <w:szCs w:val="18"/>
                <w:lang w:val="ka-GE"/>
              </w:rPr>
            </w:pPr>
            <w:r w:rsidRPr="001C0DED">
              <w:rPr>
                <w:rFonts w:eastAsiaTheme="minorEastAsia"/>
                <w:sz w:val="18"/>
                <w:szCs w:val="18"/>
                <w:lang w:val="ka-GE"/>
              </w:rPr>
              <w:t>5,00</w:t>
            </w:r>
          </w:p>
        </w:tc>
      </w:tr>
    </w:tbl>
    <w:p w:rsidR="005E6B5A" w:rsidRPr="001C0DED" w:rsidRDefault="005E6B5A" w:rsidP="001C0DED">
      <w:pPr>
        <w:rPr>
          <w:rFonts w:cs="Sylfaen"/>
          <w:sz w:val="20"/>
          <w:szCs w:val="20"/>
          <w:lang w:val="ka-GE"/>
        </w:rPr>
      </w:pPr>
      <w:r w:rsidRPr="001C0DED">
        <w:rPr>
          <w:rFonts w:cs="Sylfaen"/>
          <w:b/>
          <w:sz w:val="20"/>
          <w:szCs w:val="20"/>
          <w:lang w:val="ka-GE"/>
        </w:rPr>
        <w:t xml:space="preserve">ცხრილი </w:t>
      </w:r>
      <w:r w:rsidR="00590BB3" w:rsidRPr="001C0DED">
        <w:rPr>
          <w:rFonts w:cs="Sylfaen"/>
          <w:b/>
          <w:sz w:val="20"/>
          <w:szCs w:val="20"/>
          <w:lang w:val="ka-GE"/>
        </w:rPr>
        <w:t>7</w:t>
      </w:r>
      <w:r w:rsidRPr="001C0DED">
        <w:rPr>
          <w:rFonts w:cs="Sylfaen"/>
          <w:b/>
          <w:sz w:val="20"/>
          <w:szCs w:val="20"/>
          <w:lang w:val="ka-GE"/>
        </w:rPr>
        <w:t>.</w:t>
      </w:r>
      <w:r w:rsidR="00590BB3" w:rsidRPr="001C0DED">
        <w:rPr>
          <w:rFonts w:cs="Sylfaen"/>
          <w:b/>
          <w:sz w:val="20"/>
          <w:szCs w:val="20"/>
          <w:lang w:val="ka-GE"/>
        </w:rPr>
        <w:t>3</w:t>
      </w:r>
      <w:r w:rsidRPr="001C0DED">
        <w:rPr>
          <w:rFonts w:cs="Sylfaen"/>
          <w:b/>
          <w:sz w:val="20"/>
          <w:szCs w:val="20"/>
          <w:lang w:val="ka-GE"/>
        </w:rPr>
        <w:t>.</w:t>
      </w:r>
      <w:r w:rsidR="00491FF5">
        <w:rPr>
          <w:rFonts w:cs="Sylfaen"/>
          <w:b/>
          <w:sz w:val="20"/>
          <w:szCs w:val="20"/>
          <w:lang w:val="ka-GE"/>
        </w:rPr>
        <w:t>5.6.</w:t>
      </w:r>
      <w:r w:rsidRPr="001C0DED">
        <w:rPr>
          <w:rFonts w:cs="Sylfaen"/>
          <w:sz w:val="20"/>
          <w:szCs w:val="20"/>
          <w:lang w:val="ka-GE"/>
        </w:rPr>
        <w:t xml:space="preserve">  </w:t>
      </w:r>
      <w:proofErr w:type="spellStart"/>
      <w:r w:rsidRPr="001C0DED">
        <w:rPr>
          <w:rFonts w:cs="Sylfaen"/>
          <w:sz w:val="20"/>
          <w:szCs w:val="20"/>
          <w:lang w:val="ka-GE"/>
        </w:rPr>
        <w:t>აირმტვერდამჭერი</w:t>
      </w:r>
      <w:proofErr w:type="spellEnd"/>
      <w:r w:rsidRPr="001C0DED">
        <w:rPr>
          <w:rFonts w:cs="Sylfaen"/>
          <w:sz w:val="20"/>
          <w:szCs w:val="20"/>
          <w:lang w:val="ka-GE"/>
        </w:rPr>
        <w:t xml:space="preserve"> მოწყობილობების დახასიათება </w:t>
      </w:r>
    </w:p>
    <w:tbl>
      <w:tblPr>
        <w:tblW w:w="5000" w:type="pct"/>
        <w:jc w:val="center"/>
        <w:tblLook w:val="0000" w:firstRow="0" w:lastRow="0" w:firstColumn="0" w:lastColumn="0" w:noHBand="0" w:noVBand="0"/>
      </w:tblPr>
      <w:tblGrid>
        <w:gridCol w:w="1357"/>
        <w:gridCol w:w="1753"/>
        <w:gridCol w:w="974"/>
        <w:gridCol w:w="3017"/>
        <w:gridCol w:w="1950"/>
        <w:gridCol w:w="1849"/>
        <w:gridCol w:w="1456"/>
        <w:gridCol w:w="1276"/>
        <w:gridCol w:w="1348"/>
      </w:tblGrid>
      <w:tr w:rsidR="005E6B5A" w:rsidRPr="001C0DED" w:rsidTr="00CA75A7">
        <w:trPr>
          <w:trHeight w:val="649"/>
          <w:jc w:val="center"/>
        </w:trPr>
        <w:tc>
          <w:tcPr>
            <w:tcW w:w="1363" w:type="pct"/>
            <w:gridSpan w:val="3"/>
            <w:tcBorders>
              <w:top w:val="single" w:sz="6" w:space="0" w:color="auto"/>
              <w:left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მავნე ნივთიერება</w:t>
            </w:r>
          </w:p>
        </w:tc>
        <w:tc>
          <w:tcPr>
            <w:tcW w:w="1658" w:type="pct"/>
            <w:gridSpan w:val="2"/>
            <w:tcBorders>
              <w:top w:val="single" w:sz="6" w:space="0" w:color="auto"/>
              <w:left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proofErr w:type="spellStart"/>
            <w:r w:rsidRPr="001C0DED">
              <w:rPr>
                <w:rFonts w:cs="Sylfaen"/>
                <w:b/>
                <w:sz w:val="18"/>
                <w:szCs w:val="18"/>
                <w:lang w:val="ka-GE"/>
              </w:rPr>
              <w:t>აირმტვერდამჭერი</w:t>
            </w:r>
            <w:proofErr w:type="spellEnd"/>
            <w:r w:rsidRPr="001C0DED">
              <w:rPr>
                <w:rFonts w:cs="Sylfaen"/>
                <w:b/>
                <w:sz w:val="18"/>
                <w:szCs w:val="18"/>
                <w:lang w:val="ka-GE"/>
              </w:rPr>
              <w:t xml:space="preserve"> მოწყობილობების</w:t>
            </w:r>
          </w:p>
        </w:tc>
        <w:tc>
          <w:tcPr>
            <w:tcW w:w="1103" w:type="pct"/>
            <w:gridSpan w:val="2"/>
            <w:tcBorders>
              <w:top w:val="single" w:sz="6" w:space="0" w:color="auto"/>
              <w:left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მავნე ნივთიერებათა კონცენტრაცია, გ/მ</w:t>
            </w:r>
            <w:r w:rsidRPr="001C0DED">
              <w:rPr>
                <w:rFonts w:cs="Sylfaen"/>
                <w:b/>
                <w:sz w:val="18"/>
                <w:szCs w:val="18"/>
                <w:vertAlign w:val="superscript"/>
                <w:lang w:val="ka-GE"/>
              </w:rPr>
              <w:t>3</w:t>
            </w:r>
          </w:p>
        </w:tc>
        <w:tc>
          <w:tcPr>
            <w:tcW w:w="876" w:type="pct"/>
            <w:gridSpan w:val="2"/>
            <w:tcBorders>
              <w:top w:val="single" w:sz="6" w:space="0" w:color="auto"/>
              <w:left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proofErr w:type="spellStart"/>
            <w:r w:rsidRPr="001C0DED">
              <w:rPr>
                <w:rFonts w:cs="Sylfaen"/>
                <w:b/>
                <w:sz w:val="18"/>
                <w:szCs w:val="18"/>
                <w:lang w:val="ka-GE"/>
              </w:rPr>
              <w:t>აირმტვერდამჭერი</w:t>
            </w:r>
            <w:proofErr w:type="spellEnd"/>
            <w:r w:rsidRPr="001C0DED">
              <w:rPr>
                <w:rFonts w:cs="Sylfaen"/>
                <w:b/>
                <w:sz w:val="18"/>
                <w:szCs w:val="18"/>
                <w:lang w:val="ka-GE"/>
              </w:rPr>
              <w:t xml:space="preserve"> მოწყობილობების გაწმენდის ხარისხი, %</w:t>
            </w:r>
          </w:p>
        </w:tc>
      </w:tr>
      <w:tr w:rsidR="005E6B5A" w:rsidRPr="001C0DED" w:rsidTr="00CA75A7">
        <w:trPr>
          <w:trHeight w:val="457"/>
          <w:jc w:val="center"/>
        </w:trPr>
        <w:tc>
          <w:tcPr>
            <w:tcW w:w="453" w:type="pct"/>
            <w:tcBorders>
              <w:top w:val="single" w:sz="6" w:space="0" w:color="auto"/>
              <w:left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გამოყოფის წყაროს ნომერი</w:t>
            </w:r>
          </w:p>
        </w:tc>
        <w:tc>
          <w:tcPr>
            <w:tcW w:w="585" w:type="pct"/>
            <w:tcBorders>
              <w:top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გაფრქვევის წყაროს ნომერი</w:t>
            </w:r>
          </w:p>
        </w:tc>
        <w:tc>
          <w:tcPr>
            <w:tcW w:w="325" w:type="pct"/>
            <w:tcBorders>
              <w:top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კოდი</w:t>
            </w:r>
          </w:p>
        </w:tc>
        <w:tc>
          <w:tcPr>
            <w:tcW w:w="1007" w:type="pct"/>
            <w:tcBorders>
              <w:top w:val="single" w:sz="6" w:space="0" w:color="auto"/>
              <w:left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დასახელება</w:t>
            </w:r>
          </w:p>
        </w:tc>
        <w:tc>
          <w:tcPr>
            <w:tcW w:w="651" w:type="pct"/>
            <w:tcBorders>
              <w:top w:val="single" w:sz="6" w:space="0" w:color="auto"/>
              <w:left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რაოდენობა, ცალი</w:t>
            </w:r>
          </w:p>
        </w:tc>
        <w:tc>
          <w:tcPr>
            <w:tcW w:w="617" w:type="pct"/>
            <w:tcBorders>
              <w:top w:val="single" w:sz="6" w:space="0" w:color="auto"/>
              <w:left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გაწმენდამდე</w:t>
            </w:r>
          </w:p>
        </w:tc>
        <w:tc>
          <w:tcPr>
            <w:tcW w:w="486" w:type="pct"/>
            <w:tcBorders>
              <w:top w:val="single" w:sz="6" w:space="0" w:color="auto"/>
              <w:left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გაწმენდის შემდეგ</w:t>
            </w:r>
          </w:p>
        </w:tc>
        <w:tc>
          <w:tcPr>
            <w:tcW w:w="426" w:type="pct"/>
            <w:tcBorders>
              <w:top w:val="single" w:sz="6" w:space="0" w:color="auto"/>
              <w:left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საპროექტო</w:t>
            </w:r>
          </w:p>
          <w:p w:rsidR="005E6B5A" w:rsidRPr="001C0DED" w:rsidRDefault="005E6B5A" w:rsidP="00491FF5">
            <w:pPr>
              <w:spacing w:before="0" w:after="0"/>
              <w:jc w:val="center"/>
              <w:rPr>
                <w:rFonts w:cs="Sylfaen"/>
                <w:b/>
                <w:sz w:val="18"/>
                <w:szCs w:val="18"/>
                <w:lang w:val="ka-GE"/>
              </w:rPr>
            </w:pPr>
          </w:p>
        </w:tc>
        <w:tc>
          <w:tcPr>
            <w:tcW w:w="450" w:type="pct"/>
            <w:tcBorders>
              <w:top w:val="single" w:sz="6" w:space="0" w:color="auto"/>
              <w:left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ფაქტიური</w:t>
            </w:r>
          </w:p>
        </w:tc>
      </w:tr>
      <w:tr w:rsidR="005E6B5A" w:rsidRPr="001C0DED" w:rsidTr="00CA75A7">
        <w:trPr>
          <w:trHeight w:val="68"/>
          <w:jc w:val="center"/>
        </w:trPr>
        <w:tc>
          <w:tcPr>
            <w:tcW w:w="453" w:type="pct"/>
            <w:tcBorders>
              <w:top w:val="single" w:sz="6" w:space="0" w:color="auto"/>
              <w:left w:val="single" w:sz="6" w:space="0" w:color="auto"/>
              <w:bottom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1</w:t>
            </w:r>
          </w:p>
        </w:tc>
        <w:tc>
          <w:tcPr>
            <w:tcW w:w="585" w:type="pct"/>
            <w:tcBorders>
              <w:top w:val="single" w:sz="6" w:space="0" w:color="auto"/>
              <w:left w:val="single" w:sz="6" w:space="0" w:color="auto"/>
              <w:bottom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2</w:t>
            </w:r>
          </w:p>
        </w:tc>
        <w:tc>
          <w:tcPr>
            <w:tcW w:w="325" w:type="pct"/>
            <w:tcBorders>
              <w:top w:val="single" w:sz="6" w:space="0" w:color="auto"/>
              <w:left w:val="single" w:sz="6" w:space="0" w:color="auto"/>
              <w:bottom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3</w:t>
            </w:r>
          </w:p>
        </w:tc>
        <w:tc>
          <w:tcPr>
            <w:tcW w:w="1007" w:type="pct"/>
            <w:tcBorders>
              <w:top w:val="single" w:sz="6" w:space="0" w:color="auto"/>
              <w:left w:val="single" w:sz="6" w:space="0" w:color="auto"/>
              <w:bottom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4</w:t>
            </w:r>
          </w:p>
        </w:tc>
        <w:tc>
          <w:tcPr>
            <w:tcW w:w="651" w:type="pct"/>
            <w:tcBorders>
              <w:top w:val="single" w:sz="6" w:space="0" w:color="auto"/>
              <w:left w:val="single" w:sz="6" w:space="0" w:color="auto"/>
              <w:bottom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5</w:t>
            </w:r>
          </w:p>
        </w:tc>
        <w:tc>
          <w:tcPr>
            <w:tcW w:w="617" w:type="pct"/>
            <w:tcBorders>
              <w:top w:val="single" w:sz="6" w:space="0" w:color="auto"/>
              <w:left w:val="single" w:sz="6" w:space="0" w:color="auto"/>
              <w:bottom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6</w:t>
            </w:r>
          </w:p>
        </w:tc>
        <w:tc>
          <w:tcPr>
            <w:tcW w:w="486" w:type="pct"/>
            <w:tcBorders>
              <w:top w:val="single" w:sz="6" w:space="0" w:color="auto"/>
              <w:left w:val="single" w:sz="6" w:space="0" w:color="auto"/>
              <w:bottom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7</w:t>
            </w:r>
          </w:p>
        </w:tc>
        <w:tc>
          <w:tcPr>
            <w:tcW w:w="426" w:type="pct"/>
            <w:tcBorders>
              <w:top w:val="single" w:sz="6" w:space="0" w:color="auto"/>
              <w:left w:val="single" w:sz="6" w:space="0" w:color="auto"/>
              <w:bottom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8</w:t>
            </w:r>
          </w:p>
        </w:tc>
        <w:tc>
          <w:tcPr>
            <w:tcW w:w="450" w:type="pct"/>
            <w:tcBorders>
              <w:top w:val="single" w:sz="6" w:space="0" w:color="auto"/>
              <w:left w:val="single" w:sz="6" w:space="0" w:color="auto"/>
              <w:bottom w:val="single" w:sz="6" w:space="0" w:color="auto"/>
              <w:right w:val="single" w:sz="6" w:space="0" w:color="auto"/>
            </w:tcBorders>
            <w:shd w:val="pct15" w:color="auto" w:fill="auto"/>
            <w:vAlign w:val="center"/>
          </w:tcPr>
          <w:p w:rsidR="005E6B5A" w:rsidRPr="001C0DED" w:rsidRDefault="005E6B5A" w:rsidP="00491FF5">
            <w:pPr>
              <w:spacing w:before="0" w:after="0"/>
              <w:jc w:val="center"/>
              <w:rPr>
                <w:rFonts w:cs="Sylfaen"/>
                <w:b/>
                <w:sz w:val="18"/>
                <w:szCs w:val="18"/>
                <w:lang w:val="ka-GE"/>
              </w:rPr>
            </w:pPr>
            <w:r w:rsidRPr="001C0DED">
              <w:rPr>
                <w:rFonts w:cs="Sylfaen"/>
                <w:b/>
                <w:sz w:val="18"/>
                <w:szCs w:val="18"/>
                <w:lang w:val="ka-GE"/>
              </w:rPr>
              <w:t>9</w:t>
            </w:r>
          </w:p>
        </w:tc>
      </w:tr>
      <w:tr w:rsidR="005E6B5A" w:rsidRPr="001C0DED" w:rsidTr="00CA75A7">
        <w:trPr>
          <w:trHeight w:val="207"/>
          <w:jc w:val="center"/>
        </w:trPr>
        <w:tc>
          <w:tcPr>
            <w:tcW w:w="453" w:type="pct"/>
            <w:tcBorders>
              <w:top w:val="single" w:sz="6" w:space="0" w:color="auto"/>
              <w:left w:val="single" w:sz="6" w:space="0" w:color="auto"/>
              <w:bottom w:val="single" w:sz="6" w:space="0" w:color="auto"/>
              <w:right w:val="single" w:sz="6" w:space="0" w:color="auto"/>
            </w:tcBorders>
            <w:shd w:val="clear" w:color="auto" w:fill="auto"/>
            <w:vAlign w:val="center"/>
          </w:tcPr>
          <w:p w:rsidR="005E6B5A" w:rsidRPr="001C0DED" w:rsidRDefault="005E6B5A" w:rsidP="00491FF5">
            <w:pPr>
              <w:spacing w:before="0" w:after="0"/>
              <w:jc w:val="center"/>
              <w:rPr>
                <w:rFonts w:cs="Sylfaen"/>
                <w:sz w:val="18"/>
                <w:szCs w:val="18"/>
                <w:lang w:val="ka-GE"/>
              </w:rPr>
            </w:pP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5E6B5A" w:rsidRPr="001C0DED" w:rsidRDefault="005E6B5A" w:rsidP="00491FF5">
            <w:pPr>
              <w:spacing w:before="0" w:after="0"/>
              <w:jc w:val="center"/>
              <w:rPr>
                <w:rFonts w:cs="Sylfaen"/>
                <w:sz w:val="18"/>
                <w:szCs w:val="18"/>
                <w:lang w:val="ka-GE"/>
              </w:rPr>
            </w:pPr>
          </w:p>
        </w:tc>
        <w:tc>
          <w:tcPr>
            <w:tcW w:w="325" w:type="pct"/>
            <w:tcBorders>
              <w:top w:val="single" w:sz="6" w:space="0" w:color="auto"/>
              <w:left w:val="single" w:sz="6" w:space="0" w:color="auto"/>
              <w:bottom w:val="single" w:sz="6" w:space="0" w:color="auto"/>
              <w:right w:val="single" w:sz="6" w:space="0" w:color="auto"/>
            </w:tcBorders>
            <w:shd w:val="clear" w:color="auto" w:fill="auto"/>
            <w:vAlign w:val="center"/>
          </w:tcPr>
          <w:p w:rsidR="005E6B5A" w:rsidRPr="001C0DED" w:rsidRDefault="005E6B5A" w:rsidP="00491FF5">
            <w:pPr>
              <w:spacing w:before="0" w:after="0"/>
              <w:jc w:val="center"/>
              <w:rPr>
                <w:rFonts w:cs="Sylfaen"/>
                <w:sz w:val="18"/>
                <w:szCs w:val="18"/>
                <w:lang w:val="ka-GE"/>
              </w:rPr>
            </w:pPr>
          </w:p>
        </w:tc>
        <w:tc>
          <w:tcPr>
            <w:tcW w:w="1007" w:type="pct"/>
            <w:tcBorders>
              <w:top w:val="single" w:sz="6" w:space="0" w:color="auto"/>
              <w:left w:val="single" w:sz="6" w:space="0" w:color="auto"/>
              <w:bottom w:val="single" w:sz="6" w:space="0" w:color="auto"/>
              <w:right w:val="single" w:sz="6" w:space="0" w:color="auto"/>
            </w:tcBorders>
            <w:shd w:val="clear" w:color="auto" w:fill="auto"/>
            <w:vAlign w:val="center"/>
          </w:tcPr>
          <w:p w:rsidR="005E6B5A" w:rsidRPr="001C0DED" w:rsidRDefault="005E6B5A" w:rsidP="00491FF5">
            <w:pPr>
              <w:spacing w:before="0" w:after="0"/>
              <w:jc w:val="center"/>
              <w:rPr>
                <w:rFonts w:cs="Sylfaen"/>
                <w:sz w:val="18"/>
                <w:szCs w:val="18"/>
                <w:lang w:val="ka-GE"/>
              </w:rPr>
            </w:pPr>
          </w:p>
        </w:tc>
        <w:tc>
          <w:tcPr>
            <w:tcW w:w="651" w:type="pct"/>
            <w:tcBorders>
              <w:top w:val="single" w:sz="6" w:space="0" w:color="auto"/>
              <w:left w:val="single" w:sz="6" w:space="0" w:color="auto"/>
              <w:bottom w:val="single" w:sz="6" w:space="0" w:color="auto"/>
              <w:right w:val="single" w:sz="6" w:space="0" w:color="auto"/>
            </w:tcBorders>
            <w:shd w:val="clear" w:color="auto" w:fill="auto"/>
            <w:vAlign w:val="center"/>
          </w:tcPr>
          <w:p w:rsidR="005E6B5A" w:rsidRPr="001C0DED" w:rsidRDefault="005E6B5A" w:rsidP="00491FF5">
            <w:pPr>
              <w:spacing w:before="0" w:after="0"/>
              <w:jc w:val="center"/>
              <w:rPr>
                <w:rFonts w:cs="Sylfaen"/>
                <w:sz w:val="18"/>
                <w:szCs w:val="18"/>
                <w:lang w:val="ka-GE"/>
              </w:rPr>
            </w:pPr>
          </w:p>
        </w:tc>
        <w:tc>
          <w:tcPr>
            <w:tcW w:w="617" w:type="pct"/>
            <w:tcBorders>
              <w:top w:val="single" w:sz="6" w:space="0" w:color="auto"/>
              <w:left w:val="single" w:sz="6" w:space="0" w:color="auto"/>
              <w:bottom w:val="single" w:sz="6" w:space="0" w:color="auto"/>
              <w:right w:val="single" w:sz="6" w:space="0" w:color="auto"/>
            </w:tcBorders>
            <w:shd w:val="clear" w:color="auto" w:fill="auto"/>
            <w:vAlign w:val="center"/>
          </w:tcPr>
          <w:p w:rsidR="005E6B5A" w:rsidRPr="001C0DED" w:rsidRDefault="005E6B5A" w:rsidP="00491FF5">
            <w:pPr>
              <w:spacing w:before="0" w:after="0"/>
              <w:jc w:val="center"/>
              <w:rPr>
                <w:sz w:val="18"/>
                <w:szCs w:val="18"/>
                <w:lang w:val="ka-GE"/>
              </w:rPr>
            </w:pPr>
          </w:p>
        </w:tc>
        <w:tc>
          <w:tcPr>
            <w:tcW w:w="486" w:type="pct"/>
            <w:tcBorders>
              <w:top w:val="single" w:sz="6" w:space="0" w:color="auto"/>
              <w:left w:val="single" w:sz="6" w:space="0" w:color="auto"/>
              <w:bottom w:val="single" w:sz="6" w:space="0" w:color="auto"/>
              <w:right w:val="single" w:sz="6" w:space="0" w:color="auto"/>
            </w:tcBorders>
            <w:shd w:val="clear" w:color="auto" w:fill="auto"/>
            <w:vAlign w:val="center"/>
          </w:tcPr>
          <w:p w:rsidR="005E6B5A" w:rsidRPr="001C0DED" w:rsidRDefault="005E6B5A" w:rsidP="00491FF5">
            <w:pPr>
              <w:spacing w:before="0" w:after="0"/>
              <w:jc w:val="center"/>
              <w:rPr>
                <w:sz w:val="18"/>
                <w:szCs w:val="18"/>
                <w:lang w:val="ka-GE"/>
              </w:rPr>
            </w:pPr>
          </w:p>
        </w:tc>
        <w:tc>
          <w:tcPr>
            <w:tcW w:w="426" w:type="pct"/>
            <w:tcBorders>
              <w:top w:val="single" w:sz="6" w:space="0" w:color="auto"/>
              <w:left w:val="single" w:sz="6" w:space="0" w:color="auto"/>
              <w:bottom w:val="single" w:sz="6" w:space="0" w:color="auto"/>
              <w:right w:val="single" w:sz="6" w:space="0" w:color="auto"/>
            </w:tcBorders>
            <w:shd w:val="clear" w:color="auto" w:fill="auto"/>
            <w:vAlign w:val="center"/>
          </w:tcPr>
          <w:p w:rsidR="005E6B5A" w:rsidRPr="001C0DED" w:rsidRDefault="005E6B5A" w:rsidP="00491FF5">
            <w:pPr>
              <w:spacing w:before="0" w:after="0"/>
              <w:jc w:val="center"/>
              <w:rPr>
                <w:rFonts w:cs="Sylfaen"/>
                <w:sz w:val="18"/>
                <w:szCs w:val="18"/>
                <w:lang w:val="ka-GE"/>
              </w:rPr>
            </w:pPr>
          </w:p>
        </w:tc>
        <w:tc>
          <w:tcPr>
            <w:tcW w:w="450" w:type="pct"/>
            <w:tcBorders>
              <w:top w:val="single" w:sz="6" w:space="0" w:color="auto"/>
              <w:left w:val="single" w:sz="6" w:space="0" w:color="auto"/>
              <w:bottom w:val="single" w:sz="6" w:space="0" w:color="auto"/>
              <w:right w:val="single" w:sz="6" w:space="0" w:color="auto"/>
            </w:tcBorders>
            <w:shd w:val="clear" w:color="auto" w:fill="auto"/>
            <w:vAlign w:val="center"/>
          </w:tcPr>
          <w:p w:rsidR="005E6B5A" w:rsidRPr="001C0DED" w:rsidRDefault="005E6B5A" w:rsidP="00491FF5">
            <w:pPr>
              <w:spacing w:before="0" w:after="0"/>
              <w:jc w:val="center"/>
              <w:rPr>
                <w:rFonts w:cs="Sylfaen"/>
                <w:sz w:val="18"/>
                <w:szCs w:val="18"/>
                <w:lang w:val="ka-GE"/>
              </w:rPr>
            </w:pPr>
          </w:p>
        </w:tc>
      </w:tr>
    </w:tbl>
    <w:p w:rsidR="005E6B5A" w:rsidRPr="001C0DED" w:rsidRDefault="005E6B5A" w:rsidP="001C0DED">
      <w:pPr>
        <w:rPr>
          <w:rFonts w:cs="Sylfaen"/>
          <w:b/>
          <w:sz w:val="20"/>
          <w:szCs w:val="20"/>
          <w:lang w:val="ka-GE"/>
        </w:rPr>
      </w:pPr>
      <w:r w:rsidRPr="001C0DED">
        <w:rPr>
          <w:rFonts w:cs="Sylfaen"/>
          <w:b/>
          <w:sz w:val="20"/>
          <w:szCs w:val="20"/>
          <w:lang w:val="ka-GE"/>
        </w:rPr>
        <w:t xml:space="preserve">* შენიშვნა  </w:t>
      </w:r>
      <w:proofErr w:type="spellStart"/>
      <w:r w:rsidRPr="001C0DED">
        <w:rPr>
          <w:rFonts w:cs="Sylfaen"/>
          <w:sz w:val="20"/>
          <w:szCs w:val="20"/>
          <w:lang w:val="ka-GE"/>
        </w:rPr>
        <w:t>აირმტვერდამჭერი</w:t>
      </w:r>
      <w:proofErr w:type="spellEnd"/>
      <w:r w:rsidRPr="001C0DED">
        <w:rPr>
          <w:rFonts w:cs="Sylfaen"/>
          <w:sz w:val="20"/>
          <w:szCs w:val="20"/>
          <w:lang w:val="ka-GE"/>
        </w:rPr>
        <w:t xml:space="preserve"> მოწყობილობა ტექნოლოგიური პროცესით გათვალისწინებული არ არის</w:t>
      </w:r>
    </w:p>
    <w:p w:rsidR="00491FF5" w:rsidRDefault="00491FF5">
      <w:pPr>
        <w:rPr>
          <w:rFonts w:cs="Sylfaen"/>
          <w:b/>
          <w:sz w:val="20"/>
          <w:szCs w:val="20"/>
          <w:lang w:val="ka-GE"/>
        </w:rPr>
      </w:pPr>
      <w:r>
        <w:rPr>
          <w:rFonts w:cs="Sylfaen"/>
          <w:b/>
          <w:sz w:val="20"/>
          <w:szCs w:val="20"/>
          <w:lang w:val="ka-GE"/>
        </w:rPr>
        <w:br w:type="page"/>
      </w:r>
    </w:p>
    <w:p w:rsidR="005E6B5A" w:rsidRPr="001C0DED" w:rsidRDefault="005E6B5A" w:rsidP="001C0DED">
      <w:pPr>
        <w:rPr>
          <w:rFonts w:cs="Sylfaen"/>
          <w:b/>
          <w:sz w:val="20"/>
          <w:szCs w:val="20"/>
          <w:lang w:val="ka-GE"/>
        </w:rPr>
      </w:pPr>
      <w:r w:rsidRPr="001C0DED">
        <w:rPr>
          <w:rFonts w:cs="Sylfaen"/>
          <w:b/>
          <w:sz w:val="20"/>
          <w:szCs w:val="20"/>
          <w:lang w:val="ka-GE"/>
        </w:rPr>
        <w:lastRenderedPageBreak/>
        <w:t xml:space="preserve">ცხრილი </w:t>
      </w:r>
      <w:r w:rsidR="00590BB3" w:rsidRPr="001C0DED">
        <w:rPr>
          <w:rFonts w:cs="Sylfaen"/>
          <w:b/>
          <w:sz w:val="20"/>
          <w:szCs w:val="20"/>
          <w:lang w:val="ka-GE"/>
        </w:rPr>
        <w:t>7</w:t>
      </w:r>
      <w:r w:rsidRPr="001C0DED">
        <w:rPr>
          <w:rFonts w:cs="Sylfaen"/>
          <w:b/>
          <w:sz w:val="20"/>
          <w:szCs w:val="20"/>
          <w:lang w:val="ka-GE"/>
        </w:rPr>
        <w:t>.</w:t>
      </w:r>
      <w:r w:rsidR="00590BB3" w:rsidRPr="001C0DED">
        <w:rPr>
          <w:rFonts w:cs="Sylfaen"/>
          <w:b/>
          <w:sz w:val="20"/>
          <w:szCs w:val="20"/>
          <w:lang w:val="ka-GE"/>
        </w:rPr>
        <w:t>3</w:t>
      </w:r>
      <w:r w:rsidRPr="001C0DED">
        <w:rPr>
          <w:rFonts w:cs="Sylfaen"/>
          <w:b/>
          <w:sz w:val="20"/>
          <w:szCs w:val="20"/>
          <w:lang w:val="ka-GE"/>
        </w:rPr>
        <w:t>.</w:t>
      </w:r>
      <w:r w:rsidR="00491FF5">
        <w:rPr>
          <w:rFonts w:cs="Sylfaen"/>
          <w:b/>
          <w:sz w:val="20"/>
          <w:szCs w:val="20"/>
          <w:lang w:val="ka-GE"/>
        </w:rPr>
        <w:t>5.7</w:t>
      </w:r>
      <w:r w:rsidR="00590BB3" w:rsidRPr="001C0DED">
        <w:rPr>
          <w:rFonts w:cs="Sylfaen"/>
          <w:b/>
          <w:sz w:val="20"/>
          <w:szCs w:val="20"/>
          <w:lang w:val="ka-GE"/>
        </w:rPr>
        <w:t>.</w:t>
      </w:r>
      <w:r w:rsidRPr="001C0DED">
        <w:rPr>
          <w:rFonts w:cs="Sylfaen"/>
          <w:b/>
          <w:sz w:val="20"/>
          <w:szCs w:val="20"/>
          <w:lang w:val="ka-GE"/>
        </w:rPr>
        <w:t xml:space="preserve">  </w:t>
      </w:r>
      <w:r w:rsidRPr="001C0DED">
        <w:rPr>
          <w:rFonts w:cs="Sylfaen"/>
          <w:sz w:val="20"/>
          <w:szCs w:val="20"/>
          <w:lang w:val="ka-GE"/>
        </w:rPr>
        <w:t xml:space="preserve">ატმოსფერულ ჰაერში მავნე ნივთიერებათა გაფრქვევა, მათი გაწმენდა და </w:t>
      </w:r>
      <w:proofErr w:type="spellStart"/>
      <w:r w:rsidRPr="001C0DED">
        <w:rPr>
          <w:rFonts w:cs="Sylfaen"/>
          <w:sz w:val="20"/>
          <w:szCs w:val="20"/>
          <w:lang w:val="ka-GE"/>
        </w:rPr>
        <w:t>უტილიზება</w:t>
      </w:r>
      <w:proofErr w:type="spellEnd"/>
      <w:r w:rsidRPr="001C0DED">
        <w:rPr>
          <w:rFonts w:cs="Sylfaen"/>
          <w:b/>
          <w:sz w:val="20"/>
          <w:szCs w:val="20"/>
          <w:lang w:val="ka-GE"/>
        </w:rPr>
        <w:t xml:space="preserve"> </w:t>
      </w:r>
      <w:bookmarkStart w:id="90" w:name="_Toc164509404"/>
      <w:bookmarkStart w:id="91" w:name="_Toc3533719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2569"/>
        <w:gridCol w:w="1442"/>
        <w:gridCol w:w="1196"/>
        <w:gridCol w:w="1547"/>
        <w:gridCol w:w="1590"/>
        <w:gridCol w:w="1322"/>
        <w:gridCol w:w="1653"/>
        <w:gridCol w:w="1460"/>
        <w:gridCol w:w="1528"/>
      </w:tblGrid>
      <w:tr w:rsidR="005E6B5A" w:rsidRPr="001C0DED" w:rsidTr="00CA75A7">
        <w:trPr>
          <w:trHeight w:val="473"/>
          <w:jc w:val="center"/>
        </w:trPr>
        <w:tc>
          <w:tcPr>
            <w:tcW w:w="1184" w:type="pct"/>
            <w:gridSpan w:val="2"/>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bookmarkStart w:id="92" w:name="OLE_LINK1"/>
            <w:r w:rsidRPr="001C0DED">
              <w:rPr>
                <w:rFonts w:eastAsia="SimSun"/>
                <w:b/>
                <w:sz w:val="18"/>
                <w:szCs w:val="18"/>
                <w:lang w:val="ka-GE"/>
              </w:rPr>
              <w:t>მავნე ნივთიერება</w:t>
            </w:r>
          </w:p>
        </w:tc>
        <w:tc>
          <w:tcPr>
            <w:tcW w:w="531" w:type="pct"/>
            <w:vMerge w:val="restar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გამოყოფის წყაროებიდან წარმოქმნილი მავნე ნივთიერებათა რაოდენობა (</w:t>
            </w:r>
            <w:proofErr w:type="spellStart"/>
            <w:r w:rsidRPr="001C0DED">
              <w:rPr>
                <w:rFonts w:eastAsia="SimSun"/>
                <w:b/>
                <w:sz w:val="18"/>
                <w:szCs w:val="18"/>
                <w:lang w:val="ka-GE"/>
              </w:rPr>
              <w:t>სვ,4+სვ,6</w:t>
            </w:r>
            <w:proofErr w:type="spellEnd"/>
            <w:r w:rsidRPr="001C0DED">
              <w:rPr>
                <w:rFonts w:eastAsia="SimSun"/>
                <w:b/>
                <w:sz w:val="18"/>
                <w:szCs w:val="18"/>
                <w:lang w:val="ka-GE"/>
              </w:rPr>
              <w:t>)</w:t>
            </w:r>
          </w:p>
        </w:tc>
        <w:tc>
          <w:tcPr>
            <w:tcW w:w="1428" w:type="pct"/>
            <w:gridSpan w:val="3"/>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მათ შორის</w:t>
            </w:r>
          </w:p>
        </w:tc>
        <w:tc>
          <w:tcPr>
            <w:tcW w:w="881" w:type="pct"/>
            <w:gridSpan w:val="2"/>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გასაწმენდად შემოსულიდან დაჭერილია</w:t>
            </w:r>
          </w:p>
        </w:tc>
        <w:tc>
          <w:tcPr>
            <w:tcW w:w="537" w:type="pct"/>
            <w:vMerge w:val="restar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სულ გაფრქვეულ მავნე ნივთიერებათა რაოდენობა (</w:t>
            </w:r>
            <w:proofErr w:type="spellStart"/>
            <w:r w:rsidRPr="001C0DED">
              <w:rPr>
                <w:rFonts w:eastAsia="SimSun"/>
                <w:b/>
                <w:sz w:val="18"/>
                <w:szCs w:val="18"/>
                <w:lang w:val="ka-GE"/>
              </w:rPr>
              <w:t>სვ,3-სვ,7</w:t>
            </w:r>
            <w:proofErr w:type="spellEnd"/>
            <w:r w:rsidRPr="001C0DED">
              <w:rPr>
                <w:rFonts w:eastAsia="SimSun"/>
                <w:b/>
                <w:sz w:val="18"/>
                <w:szCs w:val="18"/>
                <w:lang w:val="ka-GE"/>
              </w:rPr>
              <w:t>)</w:t>
            </w:r>
          </w:p>
        </w:tc>
        <w:tc>
          <w:tcPr>
            <w:tcW w:w="439" w:type="pct"/>
            <w:vMerge w:val="restar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მავნე ნივთიერებათა დაჭერის % გამოყოფილთან შედარებით (</w:t>
            </w:r>
            <w:proofErr w:type="spellStart"/>
            <w:r w:rsidRPr="001C0DED">
              <w:rPr>
                <w:rFonts w:eastAsia="SimSun"/>
                <w:b/>
                <w:sz w:val="18"/>
                <w:szCs w:val="18"/>
                <w:lang w:val="ka-GE"/>
              </w:rPr>
              <w:t>სვ,7</w:t>
            </w:r>
            <w:proofErr w:type="spellEnd"/>
            <w:r w:rsidRPr="001C0DED">
              <w:rPr>
                <w:rFonts w:eastAsia="SimSun"/>
                <w:b/>
                <w:sz w:val="18"/>
                <w:szCs w:val="18"/>
                <w:lang w:val="ka-GE"/>
              </w:rPr>
              <w:t>/</w:t>
            </w:r>
            <w:proofErr w:type="spellStart"/>
            <w:r w:rsidRPr="001C0DED">
              <w:rPr>
                <w:rFonts w:eastAsia="SimSun"/>
                <w:b/>
                <w:sz w:val="18"/>
                <w:szCs w:val="18"/>
                <w:lang w:val="ka-GE"/>
              </w:rPr>
              <w:t>სვ,3</w:t>
            </w:r>
            <w:proofErr w:type="spellEnd"/>
            <w:r w:rsidRPr="001C0DED">
              <w:rPr>
                <w:rFonts w:eastAsia="SimSun"/>
                <w:b/>
                <w:sz w:val="18"/>
                <w:szCs w:val="18"/>
                <w:lang w:val="ka-GE"/>
              </w:rPr>
              <w:t>)</w:t>
            </w:r>
            <w:proofErr w:type="spellStart"/>
            <w:r w:rsidRPr="001C0DED">
              <w:rPr>
                <w:rFonts w:eastAsia="SimSun"/>
                <w:b/>
                <w:sz w:val="18"/>
                <w:szCs w:val="18"/>
                <w:lang w:val="ka-GE"/>
              </w:rPr>
              <w:t>X100</w:t>
            </w:r>
            <w:proofErr w:type="spellEnd"/>
          </w:p>
        </w:tc>
      </w:tr>
      <w:tr w:rsidR="005E6B5A" w:rsidRPr="001C0DED" w:rsidTr="00CA75A7">
        <w:trPr>
          <w:trHeight w:val="473"/>
          <w:jc w:val="center"/>
        </w:trPr>
        <w:tc>
          <w:tcPr>
            <w:tcW w:w="253" w:type="pct"/>
            <w:vMerge w:val="restar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კოდი</w:t>
            </w:r>
          </w:p>
        </w:tc>
        <w:tc>
          <w:tcPr>
            <w:tcW w:w="931" w:type="pct"/>
            <w:vMerge w:val="restar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დასახელება</w:t>
            </w:r>
          </w:p>
        </w:tc>
        <w:tc>
          <w:tcPr>
            <w:tcW w:w="531" w:type="pct"/>
            <w:vMerge/>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p>
        </w:tc>
        <w:tc>
          <w:tcPr>
            <w:tcW w:w="963" w:type="pct"/>
            <w:gridSpan w:val="2"/>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proofErr w:type="spellStart"/>
            <w:r w:rsidRPr="001C0DED">
              <w:rPr>
                <w:rFonts w:eastAsia="SimSun"/>
                <w:b/>
                <w:sz w:val="18"/>
                <w:szCs w:val="18"/>
                <w:lang w:val="ka-GE"/>
              </w:rPr>
              <w:t>გაფრქვეულია</w:t>
            </w:r>
            <w:proofErr w:type="spellEnd"/>
            <w:r w:rsidRPr="001C0DED">
              <w:rPr>
                <w:rFonts w:eastAsia="SimSun"/>
                <w:b/>
                <w:sz w:val="18"/>
                <w:szCs w:val="18"/>
                <w:lang w:val="ka-GE"/>
              </w:rPr>
              <w:t xml:space="preserve"> გაწმენდის გარეშე</w:t>
            </w:r>
          </w:p>
        </w:tc>
        <w:tc>
          <w:tcPr>
            <w:tcW w:w="465" w:type="pct"/>
            <w:vMerge w:val="restar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სულ მოხვდა გამწმენდ მოწყობილობაში</w:t>
            </w:r>
          </w:p>
        </w:tc>
        <w:tc>
          <w:tcPr>
            <w:tcW w:w="491" w:type="pct"/>
            <w:vMerge w:val="restar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სულ</w:t>
            </w:r>
          </w:p>
        </w:tc>
        <w:tc>
          <w:tcPr>
            <w:tcW w:w="390" w:type="pct"/>
            <w:vMerge w:val="restar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 xml:space="preserve">მათ შორის </w:t>
            </w:r>
            <w:proofErr w:type="spellStart"/>
            <w:r w:rsidRPr="001C0DED">
              <w:rPr>
                <w:rFonts w:eastAsia="SimSun"/>
                <w:b/>
                <w:sz w:val="18"/>
                <w:szCs w:val="18"/>
                <w:lang w:val="ka-GE"/>
              </w:rPr>
              <w:t>უტილიზებულია</w:t>
            </w:r>
            <w:proofErr w:type="spellEnd"/>
          </w:p>
        </w:tc>
        <w:tc>
          <w:tcPr>
            <w:tcW w:w="537" w:type="pct"/>
            <w:vMerge/>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p>
        </w:tc>
        <w:tc>
          <w:tcPr>
            <w:tcW w:w="439" w:type="pct"/>
            <w:vMerge/>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p>
        </w:tc>
      </w:tr>
      <w:tr w:rsidR="005E6B5A" w:rsidRPr="001C0DED" w:rsidTr="00CA75A7">
        <w:trPr>
          <w:trHeight w:val="142"/>
          <w:jc w:val="center"/>
        </w:trPr>
        <w:tc>
          <w:tcPr>
            <w:tcW w:w="253" w:type="pct"/>
            <w:vMerge/>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p>
        </w:tc>
        <w:tc>
          <w:tcPr>
            <w:tcW w:w="931" w:type="pct"/>
            <w:vMerge/>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p>
        </w:tc>
        <w:tc>
          <w:tcPr>
            <w:tcW w:w="531" w:type="pct"/>
            <w:vMerge/>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p>
        </w:tc>
        <w:tc>
          <w:tcPr>
            <w:tcW w:w="449" w:type="pc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სულ</w:t>
            </w:r>
          </w:p>
        </w:tc>
        <w:tc>
          <w:tcPr>
            <w:tcW w:w="514" w:type="pc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ორგანიზებული გამოყოფის წყაროდან</w:t>
            </w:r>
          </w:p>
        </w:tc>
        <w:tc>
          <w:tcPr>
            <w:tcW w:w="465" w:type="pct"/>
            <w:vMerge/>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p>
        </w:tc>
        <w:tc>
          <w:tcPr>
            <w:tcW w:w="491" w:type="pct"/>
            <w:vMerge/>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p>
        </w:tc>
        <w:tc>
          <w:tcPr>
            <w:tcW w:w="390" w:type="pct"/>
            <w:vMerge/>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p>
        </w:tc>
        <w:tc>
          <w:tcPr>
            <w:tcW w:w="537" w:type="pct"/>
            <w:vMerge/>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p>
        </w:tc>
        <w:tc>
          <w:tcPr>
            <w:tcW w:w="439" w:type="pct"/>
            <w:vMerge/>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p>
        </w:tc>
      </w:tr>
      <w:tr w:rsidR="005E6B5A" w:rsidRPr="001C0DED" w:rsidTr="00CA75A7">
        <w:trPr>
          <w:trHeight w:val="236"/>
          <w:jc w:val="center"/>
        </w:trPr>
        <w:tc>
          <w:tcPr>
            <w:tcW w:w="253" w:type="pc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1</w:t>
            </w:r>
          </w:p>
        </w:tc>
        <w:tc>
          <w:tcPr>
            <w:tcW w:w="931" w:type="pc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2</w:t>
            </w:r>
          </w:p>
        </w:tc>
        <w:tc>
          <w:tcPr>
            <w:tcW w:w="531" w:type="pc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3</w:t>
            </w:r>
          </w:p>
        </w:tc>
        <w:tc>
          <w:tcPr>
            <w:tcW w:w="449" w:type="pc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4</w:t>
            </w:r>
          </w:p>
        </w:tc>
        <w:tc>
          <w:tcPr>
            <w:tcW w:w="514" w:type="pc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5</w:t>
            </w:r>
          </w:p>
        </w:tc>
        <w:tc>
          <w:tcPr>
            <w:tcW w:w="465" w:type="pc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6</w:t>
            </w:r>
          </w:p>
        </w:tc>
        <w:tc>
          <w:tcPr>
            <w:tcW w:w="491" w:type="pc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7</w:t>
            </w:r>
          </w:p>
        </w:tc>
        <w:tc>
          <w:tcPr>
            <w:tcW w:w="390" w:type="pc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8</w:t>
            </w:r>
          </w:p>
        </w:tc>
        <w:tc>
          <w:tcPr>
            <w:tcW w:w="537" w:type="pc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9</w:t>
            </w:r>
          </w:p>
        </w:tc>
        <w:tc>
          <w:tcPr>
            <w:tcW w:w="439" w:type="pct"/>
            <w:shd w:val="pct15" w:color="auto" w:fill="auto"/>
            <w:vAlign w:val="center"/>
          </w:tcPr>
          <w:p w:rsidR="005E6B5A" w:rsidRPr="001C0DED" w:rsidRDefault="005E6B5A" w:rsidP="00491FF5">
            <w:pPr>
              <w:widowControl w:val="0"/>
              <w:adjustRightInd w:val="0"/>
              <w:spacing w:before="0" w:after="0"/>
              <w:contextualSpacing/>
              <w:jc w:val="center"/>
              <w:textAlignment w:val="baseline"/>
              <w:rPr>
                <w:rFonts w:eastAsia="SimSun"/>
                <w:b/>
                <w:sz w:val="18"/>
                <w:szCs w:val="18"/>
                <w:lang w:val="ka-GE"/>
              </w:rPr>
            </w:pPr>
            <w:r w:rsidRPr="001C0DED">
              <w:rPr>
                <w:rFonts w:eastAsia="SimSun"/>
                <w:b/>
                <w:sz w:val="18"/>
                <w:szCs w:val="18"/>
                <w:lang w:val="ka-GE"/>
              </w:rPr>
              <w:t>10</w:t>
            </w:r>
          </w:p>
        </w:tc>
      </w:tr>
      <w:tr w:rsidR="005E6B5A" w:rsidRPr="001C0DED" w:rsidTr="00CA75A7">
        <w:trPr>
          <w:trHeight w:val="207"/>
          <w:jc w:val="center"/>
        </w:trPr>
        <w:tc>
          <w:tcPr>
            <w:tcW w:w="253" w:type="pct"/>
            <w:vAlign w:val="center"/>
          </w:tcPr>
          <w:p w:rsidR="005E6B5A" w:rsidRPr="001C0DED" w:rsidRDefault="005E6B5A" w:rsidP="00491FF5">
            <w:pPr>
              <w:widowControl w:val="0"/>
              <w:autoSpaceDE w:val="0"/>
              <w:autoSpaceDN w:val="0"/>
              <w:adjustRightInd w:val="0"/>
              <w:spacing w:before="0" w:after="0"/>
              <w:jc w:val="center"/>
              <w:rPr>
                <w:rFonts w:cs="Arial"/>
                <w:sz w:val="18"/>
                <w:szCs w:val="18"/>
                <w:lang w:val="ka-GE"/>
              </w:rPr>
            </w:pPr>
            <w:r w:rsidRPr="001C0DED">
              <w:rPr>
                <w:rFonts w:cs="Arial"/>
                <w:sz w:val="18"/>
                <w:szCs w:val="18"/>
                <w:lang w:val="ka-GE"/>
              </w:rPr>
              <w:t>2902</w:t>
            </w:r>
          </w:p>
        </w:tc>
        <w:tc>
          <w:tcPr>
            <w:tcW w:w="931" w:type="pct"/>
            <w:vAlign w:val="center"/>
          </w:tcPr>
          <w:p w:rsidR="005E6B5A" w:rsidRPr="001C0DED" w:rsidRDefault="005E6B5A" w:rsidP="00491FF5">
            <w:pPr>
              <w:spacing w:before="0" w:after="0"/>
              <w:rPr>
                <w:rFonts w:eastAsia="Calibri"/>
                <w:sz w:val="18"/>
                <w:szCs w:val="18"/>
                <w:lang w:val="ka-GE"/>
              </w:rPr>
            </w:pPr>
            <w:r w:rsidRPr="001C0DED">
              <w:rPr>
                <w:szCs w:val="24"/>
                <w:lang w:val="ka-GE"/>
              </w:rPr>
              <w:t>შეწონილი ნაწილაკები</w:t>
            </w:r>
          </w:p>
        </w:tc>
        <w:tc>
          <w:tcPr>
            <w:tcW w:w="531" w:type="pct"/>
            <w:vAlign w:val="center"/>
          </w:tcPr>
          <w:p w:rsidR="005E6B5A" w:rsidRPr="001C0DED" w:rsidRDefault="005E6B5A" w:rsidP="00491FF5">
            <w:pPr>
              <w:spacing w:before="0" w:after="0"/>
              <w:jc w:val="center"/>
              <w:rPr>
                <w:rFonts w:eastAsia="Calibri"/>
                <w:sz w:val="18"/>
                <w:szCs w:val="18"/>
                <w:lang w:val="ka-GE"/>
              </w:rPr>
            </w:pPr>
            <w:r w:rsidRPr="001C0DED">
              <w:rPr>
                <w:sz w:val="18"/>
                <w:szCs w:val="18"/>
                <w:lang w:val="ka-GE"/>
              </w:rPr>
              <w:t>0,33441736</w:t>
            </w:r>
          </w:p>
        </w:tc>
        <w:tc>
          <w:tcPr>
            <w:tcW w:w="449" w:type="pct"/>
            <w:vAlign w:val="center"/>
          </w:tcPr>
          <w:p w:rsidR="005E6B5A" w:rsidRPr="001C0DED" w:rsidRDefault="005E6B5A" w:rsidP="00491FF5">
            <w:pPr>
              <w:spacing w:before="0" w:after="0"/>
              <w:jc w:val="center"/>
              <w:rPr>
                <w:sz w:val="18"/>
                <w:szCs w:val="18"/>
                <w:lang w:val="ka-GE"/>
              </w:rPr>
            </w:pPr>
            <w:r w:rsidRPr="001C0DED">
              <w:rPr>
                <w:sz w:val="18"/>
                <w:szCs w:val="18"/>
                <w:lang w:val="ka-GE"/>
              </w:rPr>
              <w:t>0,33441736</w:t>
            </w:r>
          </w:p>
        </w:tc>
        <w:tc>
          <w:tcPr>
            <w:tcW w:w="514" w:type="pct"/>
            <w:shd w:val="clear" w:color="auto" w:fill="auto"/>
            <w:vAlign w:val="center"/>
          </w:tcPr>
          <w:p w:rsidR="005E6B5A" w:rsidRPr="001C0DED" w:rsidRDefault="005E6B5A" w:rsidP="00491FF5">
            <w:pPr>
              <w:spacing w:before="0" w:after="0"/>
              <w:jc w:val="center"/>
              <w:rPr>
                <w:sz w:val="18"/>
                <w:szCs w:val="18"/>
                <w:lang w:val="ka-GE"/>
              </w:rPr>
            </w:pPr>
            <w:r w:rsidRPr="001C0DED">
              <w:rPr>
                <w:sz w:val="18"/>
                <w:szCs w:val="18"/>
                <w:lang w:val="ka-GE"/>
              </w:rPr>
              <w:t>-</w:t>
            </w:r>
          </w:p>
        </w:tc>
        <w:tc>
          <w:tcPr>
            <w:tcW w:w="465" w:type="pct"/>
            <w:shd w:val="clear" w:color="auto" w:fill="auto"/>
            <w:vAlign w:val="center"/>
          </w:tcPr>
          <w:p w:rsidR="005E6B5A" w:rsidRPr="001C0DED" w:rsidRDefault="005E6B5A" w:rsidP="00491FF5">
            <w:pPr>
              <w:spacing w:before="0" w:after="0"/>
              <w:jc w:val="center"/>
              <w:rPr>
                <w:sz w:val="18"/>
                <w:szCs w:val="18"/>
                <w:lang w:val="ka-GE"/>
              </w:rPr>
            </w:pPr>
            <w:r w:rsidRPr="001C0DED">
              <w:rPr>
                <w:sz w:val="18"/>
                <w:szCs w:val="18"/>
                <w:lang w:val="ka-GE"/>
              </w:rPr>
              <w:t>-</w:t>
            </w:r>
          </w:p>
        </w:tc>
        <w:tc>
          <w:tcPr>
            <w:tcW w:w="491" w:type="pct"/>
            <w:shd w:val="clear" w:color="auto" w:fill="auto"/>
            <w:vAlign w:val="center"/>
          </w:tcPr>
          <w:p w:rsidR="005E6B5A" w:rsidRPr="001C0DED" w:rsidRDefault="005E6B5A" w:rsidP="00491FF5">
            <w:pPr>
              <w:spacing w:before="0" w:after="0"/>
              <w:jc w:val="center"/>
              <w:rPr>
                <w:sz w:val="18"/>
                <w:szCs w:val="18"/>
                <w:lang w:val="ka-GE"/>
              </w:rPr>
            </w:pPr>
            <w:r w:rsidRPr="001C0DED">
              <w:rPr>
                <w:sz w:val="18"/>
                <w:szCs w:val="18"/>
                <w:lang w:val="ka-GE"/>
              </w:rPr>
              <w:t>-</w:t>
            </w:r>
          </w:p>
        </w:tc>
        <w:tc>
          <w:tcPr>
            <w:tcW w:w="390" w:type="pct"/>
            <w:shd w:val="clear" w:color="auto" w:fill="auto"/>
            <w:vAlign w:val="center"/>
          </w:tcPr>
          <w:p w:rsidR="005E6B5A" w:rsidRPr="001C0DED" w:rsidRDefault="005E6B5A" w:rsidP="00491FF5">
            <w:pPr>
              <w:spacing w:before="0" w:after="0"/>
              <w:jc w:val="center"/>
              <w:rPr>
                <w:sz w:val="18"/>
                <w:szCs w:val="18"/>
                <w:lang w:val="ka-GE"/>
              </w:rPr>
            </w:pPr>
            <w:r w:rsidRPr="001C0DED">
              <w:rPr>
                <w:sz w:val="18"/>
                <w:szCs w:val="18"/>
                <w:lang w:val="ka-GE"/>
              </w:rPr>
              <w:t>-</w:t>
            </w:r>
          </w:p>
        </w:tc>
        <w:tc>
          <w:tcPr>
            <w:tcW w:w="537" w:type="pct"/>
            <w:vAlign w:val="center"/>
          </w:tcPr>
          <w:p w:rsidR="005E6B5A" w:rsidRPr="001C0DED" w:rsidRDefault="005E6B5A" w:rsidP="00491FF5">
            <w:pPr>
              <w:spacing w:before="0" w:after="0"/>
              <w:jc w:val="center"/>
              <w:rPr>
                <w:sz w:val="18"/>
                <w:szCs w:val="18"/>
                <w:lang w:val="ka-GE"/>
              </w:rPr>
            </w:pPr>
            <w:r w:rsidRPr="001C0DED">
              <w:rPr>
                <w:sz w:val="18"/>
                <w:szCs w:val="18"/>
                <w:lang w:val="ka-GE"/>
              </w:rPr>
              <w:t>0,33441736</w:t>
            </w:r>
          </w:p>
        </w:tc>
        <w:tc>
          <w:tcPr>
            <w:tcW w:w="439" w:type="pct"/>
            <w:vAlign w:val="center"/>
          </w:tcPr>
          <w:p w:rsidR="005E6B5A" w:rsidRPr="001C0DED" w:rsidRDefault="005E6B5A" w:rsidP="00491FF5">
            <w:pPr>
              <w:spacing w:before="0" w:after="0"/>
              <w:jc w:val="center"/>
              <w:rPr>
                <w:sz w:val="18"/>
                <w:szCs w:val="18"/>
                <w:lang w:val="ka-GE"/>
              </w:rPr>
            </w:pPr>
            <w:r w:rsidRPr="001C0DED">
              <w:rPr>
                <w:sz w:val="18"/>
                <w:szCs w:val="18"/>
                <w:lang w:val="ka-GE"/>
              </w:rPr>
              <w:t>0,0</w:t>
            </w:r>
          </w:p>
        </w:tc>
      </w:tr>
      <w:bookmarkEnd w:id="92"/>
    </w:tbl>
    <w:p w:rsidR="005E6B5A" w:rsidRPr="001C0DED" w:rsidRDefault="005E6B5A" w:rsidP="001C0DED">
      <w:pPr>
        <w:rPr>
          <w:lang w:val="ka-GE"/>
        </w:rPr>
      </w:pPr>
    </w:p>
    <w:p w:rsidR="005E6B5A" w:rsidRPr="001C0DED" w:rsidRDefault="005E6B5A" w:rsidP="001C0DED">
      <w:pPr>
        <w:rPr>
          <w:rFonts w:cs="Sylfaen"/>
          <w:lang w:val="ka-GE"/>
        </w:rPr>
        <w:sectPr w:rsidR="005E6B5A" w:rsidRPr="001C0DED" w:rsidSect="00CA75A7">
          <w:pgSz w:w="16840" w:h="11907" w:orient="landscape" w:code="9"/>
          <w:pgMar w:top="1247" w:right="851" w:bottom="1247" w:left="993" w:header="720" w:footer="720" w:gutter="0"/>
          <w:cols w:space="720"/>
          <w:titlePg/>
        </w:sectPr>
      </w:pPr>
      <w:r w:rsidRPr="001C0DED">
        <w:rPr>
          <w:rFonts w:cs="Sylfaen"/>
          <w:b/>
          <w:lang w:val="ka-GE"/>
        </w:rPr>
        <w:t xml:space="preserve">            </w:t>
      </w:r>
    </w:p>
    <w:p w:rsidR="005E6B5A" w:rsidRPr="001C0DED" w:rsidRDefault="005E6B5A" w:rsidP="001C0DED">
      <w:pPr>
        <w:pStyle w:val="Heading2"/>
        <w:rPr>
          <w:noProof w:val="0"/>
        </w:rPr>
      </w:pPr>
      <w:bookmarkStart w:id="93" w:name="_Toc74567114"/>
      <w:bookmarkStart w:id="94" w:name="_Toc98947687"/>
      <w:bookmarkEnd w:id="90"/>
      <w:bookmarkEnd w:id="91"/>
      <w:r w:rsidRPr="001C0DED">
        <w:rPr>
          <w:noProof w:val="0"/>
        </w:rPr>
        <w:lastRenderedPageBreak/>
        <w:t>ატმოსფერულ  ჰაერში მავნე ნივთიერებათა გაბნევის ანგარიში</w:t>
      </w:r>
      <w:bookmarkEnd w:id="93"/>
      <w:bookmarkEnd w:id="94"/>
      <w:r w:rsidRPr="001C0DED">
        <w:rPr>
          <w:noProof w:val="0"/>
        </w:rPr>
        <w:t xml:space="preserve">  </w:t>
      </w:r>
    </w:p>
    <w:p w:rsidR="005E6B5A" w:rsidRPr="001C0DED" w:rsidRDefault="005E6B5A" w:rsidP="001C0DED">
      <w:pPr>
        <w:rPr>
          <w:rFonts w:cs="Sylfaen"/>
          <w:szCs w:val="24"/>
          <w:shd w:val="clear" w:color="auto" w:fill="FFFFFF"/>
          <w:lang w:val="ka-GE"/>
        </w:rPr>
      </w:pPr>
      <w:r w:rsidRPr="001C0DED">
        <w:rPr>
          <w:rFonts w:cs="Sylfaen"/>
          <w:szCs w:val="24"/>
          <w:shd w:val="clear" w:color="auto" w:fill="FFFFFF"/>
          <w:lang w:val="ka-GE"/>
        </w:rPr>
        <w:t xml:space="preserve">საკვლევი ტერიტორიის გაფრქვევის ანგარიში გათვალისწინებულია </w:t>
      </w:r>
      <w:r w:rsidRPr="001C0DED">
        <w:rPr>
          <w:rFonts w:cs="Sylfaen"/>
          <w:szCs w:val="24"/>
          <w:lang w:val="ka-GE"/>
        </w:rPr>
        <w:t>საქართველოს</w:t>
      </w:r>
      <w:r w:rsidRPr="001C0DED">
        <w:rPr>
          <w:szCs w:val="24"/>
          <w:lang w:val="ka-GE"/>
        </w:rPr>
        <w:t xml:space="preserve"> </w:t>
      </w:r>
      <w:r w:rsidRPr="001C0DED">
        <w:rPr>
          <w:rFonts w:cs="Sylfaen"/>
          <w:szCs w:val="24"/>
          <w:lang w:val="ka-GE"/>
        </w:rPr>
        <w:t>მთავრობის</w:t>
      </w:r>
      <w:r w:rsidRPr="001C0DED">
        <w:rPr>
          <w:szCs w:val="24"/>
          <w:lang w:val="ka-GE"/>
        </w:rPr>
        <w:t xml:space="preserve"> 2013 </w:t>
      </w:r>
      <w:r w:rsidRPr="001C0DED">
        <w:rPr>
          <w:rFonts w:cs="Sylfaen"/>
          <w:szCs w:val="24"/>
          <w:lang w:val="ka-GE"/>
        </w:rPr>
        <w:t>წლის</w:t>
      </w:r>
      <w:r w:rsidRPr="001C0DED">
        <w:rPr>
          <w:szCs w:val="24"/>
          <w:lang w:val="ka-GE"/>
        </w:rPr>
        <w:t xml:space="preserve"> 31 </w:t>
      </w:r>
      <w:r w:rsidRPr="001C0DED">
        <w:rPr>
          <w:rFonts w:cs="Sylfaen"/>
          <w:szCs w:val="24"/>
          <w:lang w:val="ka-GE"/>
        </w:rPr>
        <w:t>დეკემბრის</w:t>
      </w:r>
      <w:r w:rsidRPr="001C0DED">
        <w:rPr>
          <w:szCs w:val="24"/>
          <w:lang w:val="ka-GE"/>
        </w:rPr>
        <w:t xml:space="preserve"> №408 </w:t>
      </w:r>
      <w:r w:rsidRPr="001C0DED">
        <w:rPr>
          <w:rFonts w:cs="Sylfaen"/>
          <w:szCs w:val="24"/>
          <w:lang w:val="ka-GE"/>
        </w:rPr>
        <w:t>დადგენილების (ატმოსფერულ</w:t>
      </w:r>
      <w:r w:rsidRPr="001C0DED">
        <w:rPr>
          <w:szCs w:val="24"/>
          <w:lang w:val="ka-GE"/>
        </w:rPr>
        <w:t xml:space="preserve"> </w:t>
      </w:r>
      <w:r w:rsidRPr="001C0DED">
        <w:rPr>
          <w:rFonts w:cs="Sylfaen"/>
          <w:szCs w:val="24"/>
          <w:lang w:val="ka-GE"/>
        </w:rPr>
        <w:t>ჰაერში</w:t>
      </w:r>
      <w:r w:rsidRPr="001C0DED">
        <w:rPr>
          <w:szCs w:val="24"/>
          <w:lang w:val="ka-GE"/>
        </w:rPr>
        <w:t xml:space="preserve"> </w:t>
      </w:r>
      <w:r w:rsidRPr="001C0DED">
        <w:rPr>
          <w:rFonts w:cs="Sylfaen"/>
          <w:szCs w:val="24"/>
          <w:lang w:val="ka-GE"/>
        </w:rPr>
        <w:t>მავნე</w:t>
      </w:r>
      <w:r w:rsidRPr="001C0DED">
        <w:rPr>
          <w:szCs w:val="24"/>
          <w:lang w:val="ka-GE"/>
        </w:rPr>
        <w:t xml:space="preserve"> </w:t>
      </w:r>
      <w:r w:rsidRPr="001C0DED">
        <w:rPr>
          <w:rFonts w:cs="Sylfaen"/>
          <w:szCs w:val="24"/>
          <w:lang w:val="ka-GE"/>
        </w:rPr>
        <w:t>ნივთიერებათა</w:t>
      </w:r>
      <w:r w:rsidRPr="001C0DED">
        <w:rPr>
          <w:szCs w:val="24"/>
          <w:lang w:val="ka-GE"/>
        </w:rPr>
        <w:t xml:space="preserve"> </w:t>
      </w:r>
      <w:r w:rsidRPr="001C0DED">
        <w:rPr>
          <w:rFonts w:cs="Sylfaen"/>
          <w:szCs w:val="24"/>
          <w:lang w:val="ka-GE"/>
        </w:rPr>
        <w:t>ზღვრულად</w:t>
      </w:r>
      <w:r w:rsidRPr="001C0DED">
        <w:rPr>
          <w:szCs w:val="24"/>
          <w:lang w:val="ka-GE"/>
        </w:rPr>
        <w:t xml:space="preserve"> </w:t>
      </w:r>
      <w:r w:rsidRPr="001C0DED">
        <w:rPr>
          <w:rFonts w:cs="Sylfaen"/>
          <w:szCs w:val="24"/>
          <w:lang w:val="ka-GE"/>
        </w:rPr>
        <w:t>დასაშვები</w:t>
      </w:r>
      <w:r w:rsidRPr="001C0DED">
        <w:rPr>
          <w:szCs w:val="24"/>
          <w:lang w:val="ka-GE"/>
        </w:rPr>
        <w:t xml:space="preserve"> </w:t>
      </w:r>
      <w:r w:rsidRPr="001C0DED">
        <w:rPr>
          <w:rFonts w:cs="Sylfaen"/>
          <w:szCs w:val="24"/>
          <w:lang w:val="ka-GE"/>
        </w:rPr>
        <w:t>გაფრქვევის</w:t>
      </w:r>
      <w:r w:rsidRPr="001C0DED">
        <w:rPr>
          <w:szCs w:val="24"/>
          <w:lang w:val="ka-GE"/>
        </w:rPr>
        <w:t xml:space="preserve"> </w:t>
      </w:r>
      <w:r w:rsidRPr="001C0DED">
        <w:rPr>
          <w:rFonts w:cs="Sylfaen"/>
          <w:szCs w:val="24"/>
          <w:lang w:val="ka-GE"/>
        </w:rPr>
        <w:t>ნორმების</w:t>
      </w:r>
      <w:r w:rsidRPr="001C0DED">
        <w:rPr>
          <w:szCs w:val="24"/>
          <w:lang w:val="ka-GE"/>
        </w:rPr>
        <w:t xml:space="preserve"> </w:t>
      </w:r>
      <w:r w:rsidRPr="001C0DED">
        <w:rPr>
          <w:rFonts w:cs="Sylfaen"/>
          <w:szCs w:val="24"/>
          <w:lang w:val="ka-GE"/>
        </w:rPr>
        <w:t>გაანგარიშების</w:t>
      </w:r>
      <w:r w:rsidRPr="001C0DED">
        <w:rPr>
          <w:szCs w:val="24"/>
          <w:lang w:val="ka-GE"/>
        </w:rPr>
        <w:t xml:space="preserve"> </w:t>
      </w:r>
      <w:r w:rsidRPr="001C0DED">
        <w:rPr>
          <w:rFonts w:cs="Sylfaen"/>
          <w:szCs w:val="24"/>
          <w:lang w:val="ka-GE"/>
        </w:rPr>
        <w:t>ტექნიკური</w:t>
      </w:r>
      <w:r w:rsidRPr="001C0DED">
        <w:rPr>
          <w:szCs w:val="24"/>
          <w:lang w:val="ka-GE"/>
        </w:rPr>
        <w:t xml:space="preserve"> </w:t>
      </w:r>
      <w:r w:rsidRPr="001C0DED">
        <w:rPr>
          <w:rFonts w:cs="Sylfaen"/>
          <w:szCs w:val="24"/>
          <w:lang w:val="ka-GE"/>
        </w:rPr>
        <w:t>რეგლამენტი</w:t>
      </w:r>
      <w:r w:rsidRPr="001C0DED">
        <w:rPr>
          <w:rFonts w:eastAsia="Sylfaen" w:cs="Sylfaen"/>
          <w:szCs w:val="24"/>
          <w:lang w:val="ka-GE"/>
        </w:rPr>
        <w:t>ს</w:t>
      </w:r>
      <w:r w:rsidRPr="001C0DED">
        <w:rPr>
          <w:rFonts w:eastAsia="Sylfaen"/>
          <w:szCs w:val="24"/>
          <w:lang w:val="ka-GE"/>
        </w:rPr>
        <w:t xml:space="preserve"> </w:t>
      </w:r>
      <w:r w:rsidRPr="001C0DED">
        <w:rPr>
          <w:rFonts w:eastAsia="Sylfaen" w:cs="Sylfaen"/>
          <w:szCs w:val="24"/>
          <w:lang w:val="ka-GE"/>
        </w:rPr>
        <w:t>დამტკიცების</w:t>
      </w:r>
      <w:r w:rsidRPr="001C0DED">
        <w:rPr>
          <w:rFonts w:eastAsia="Sylfaen"/>
          <w:szCs w:val="24"/>
          <w:lang w:val="ka-GE"/>
        </w:rPr>
        <w:t xml:space="preserve"> </w:t>
      </w:r>
      <w:r w:rsidRPr="001C0DED">
        <w:rPr>
          <w:rFonts w:eastAsia="Sylfaen" w:cs="Sylfaen"/>
          <w:szCs w:val="24"/>
          <w:lang w:val="ka-GE"/>
        </w:rPr>
        <w:t xml:space="preserve">თაობაზე) </w:t>
      </w:r>
      <w:r w:rsidRPr="001C0DED">
        <w:rPr>
          <w:rFonts w:cs="Sylfaen"/>
          <w:szCs w:val="24"/>
          <w:lang w:val="ka-GE"/>
        </w:rPr>
        <w:t xml:space="preserve">მე-5 მუხლის მე-8 პუნქტით  </w:t>
      </w:r>
      <w:r w:rsidRPr="001C0DED">
        <w:rPr>
          <w:rFonts w:eastAsia="Sylfaen" w:cs="Sylfaen"/>
          <w:szCs w:val="24"/>
          <w:lang w:val="ka-GE"/>
        </w:rPr>
        <w:t xml:space="preserve"> გათვალისწინებული რეკომენდაციები</w:t>
      </w:r>
      <w:r w:rsidRPr="001C0DED">
        <w:rPr>
          <w:rFonts w:eastAsia="Sylfaen"/>
          <w:szCs w:val="24"/>
          <w:lang w:val="ka-GE"/>
        </w:rPr>
        <w:t>.</w:t>
      </w:r>
    </w:p>
    <w:p w:rsidR="005E6B5A" w:rsidRPr="001C0DED" w:rsidRDefault="005E6B5A" w:rsidP="001C0DED">
      <w:pPr>
        <w:widowControl w:val="0"/>
        <w:autoSpaceDE w:val="0"/>
        <w:autoSpaceDN w:val="0"/>
        <w:adjustRightInd w:val="0"/>
        <w:rPr>
          <w:rFonts w:cs="Arial"/>
          <w:bCs/>
          <w:lang w:val="ka-GE"/>
        </w:rPr>
      </w:pPr>
      <w:r w:rsidRPr="001C0DED">
        <w:rPr>
          <w:rFonts w:cs="Arial"/>
          <w:bCs/>
          <w:lang w:val="ka-GE"/>
        </w:rPr>
        <w:t>რადგან უახლოესი დასახლებული პუნქტები ჩრდილო-აღმოსავლეთის მიმართულებით არის დაცილებული ობიექტს შესაბამისად 0,82 კმ-ით (წერტ. № 5), გაანგარიშებული ემისიების შესაბამისად ჰაერის ხარისხის მოდელირება [</w:t>
      </w:r>
      <w:r w:rsidRPr="001C0DED">
        <w:rPr>
          <w:rFonts w:cs="Arial"/>
          <w:b/>
          <w:bCs/>
          <w:lang w:val="ka-GE"/>
        </w:rPr>
        <w:t>9</w:t>
      </w:r>
      <w:r w:rsidRPr="001C0DED">
        <w:rPr>
          <w:rFonts w:cs="Arial"/>
          <w:bCs/>
          <w:lang w:val="ka-GE"/>
        </w:rPr>
        <w:t>] შესრულდა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დასახლების მიმართაც.</w:t>
      </w:r>
    </w:p>
    <w:p w:rsidR="005E6B5A" w:rsidRPr="001C0DED" w:rsidRDefault="005E6B5A" w:rsidP="001C0DED">
      <w:pPr>
        <w:rPr>
          <w:lang w:val="ka-GE"/>
        </w:rPr>
      </w:pPr>
      <w:r w:rsidRPr="001C0DED">
        <w:rPr>
          <w:lang w:val="ka-GE"/>
        </w:rPr>
        <w:t>ზემოთმოყვანილ გაანგარიშებების საფუძველზე შესრულებულია გაბნევის ანგარიში [</w:t>
      </w:r>
      <w:r w:rsidRPr="001C0DED">
        <w:rPr>
          <w:b/>
          <w:lang w:val="ka-GE"/>
        </w:rPr>
        <w:t>9</w:t>
      </w:r>
      <w:r w:rsidRPr="001C0DED">
        <w:rPr>
          <w:lang w:val="ka-GE"/>
        </w:rPr>
        <w:t xml:space="preserve">]-ს მიხედვით. საანგარიშო სწორკუთხედი 3200 * 1800 მ-ზე, ბიჯი </w:t>
      </w:r>
      <w:proofErr w:type="spellStart"/>
      <w:r w:rsidRPr="001C0DED">
        <w:rPr>
          <w:lang w:val="ka-GE"/>
        </w:rPr>
        <w:t>100მ</w:t>
      </w:r>
      <w:proofErr w:type="spellEnd"/>
      <w:r w:rsidRPr="001C0DED">
        <w:rPr>
          <w:lang w:val="ka-GE"/>
        </w:rPr>
        <w:t xml:space="preserve">. </w:t>
      </w:r>
    </w:p>
    <w:p w:rsidR="005E6B5A" w:rsidRPr="001C0DED" w:rsidRDefault="005E6B5A" w:rsidP="001C0DED">
      <w:pPr>
        <w:widowControl w:val="0"/>
        <w:autoSpaceDE w:val="0"/>
        <w:autoSpaceDN w:val="0"/>
        <w:adjustRightInd w:val="0"/>
        <w:jc w:val="center"/>
        <w:rPr>
          <w:rFonts w:ascii="Arial" w:hAnsi="Arial" w:cs="Arial"/>
          <w:b/>
          <w:bCs/>
          <w:lang w:val="ka-GE"/>
        </w:rPr>
      </w:pPr>
      <w:r w:rsidRPr="001C0DED">
        <w:rPr>
          <w:rFonts w:cs="Arial"/>
          <w:b/>
          <w:bCs/>
          <w:lang w:val="ka-GE"/>
        </w:rPr>
        <w:t>საანგარიშო მოედნები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2"/>
        <w:gridCol w:w="1093"/>
        <w:gridCol w:w="773"/>
        <w:gridCol w:w="889"/>
        <w:gridCol w:w="991"/>
        <w:gridCol w:w="950"/>
        <w:gridCol w:w="723"/>
        <w:gridCol w:w="804"/>
        <w:gridCol w:w="1036"/>
        <w:gridCol w:w="849"/>
        <w:gridCol w:w="1021"/>
      </w:tblGrid>
      <w:tr w:rsidR="005E6B5A" w:rsidRPr="001C0DED" w:rsidTr="00CA75A7">
        <w:trPr>
          <w:jc w:val="center"/>
        </w:trPr>
        <w:tc>
          <w:tcPr>
            <w:tcW w:w="259" w:type="pct"/>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w:t>
            </w:r>
          </w:p>
        </w:tc>
        <w:tc>
          <w:tcPr>
            <w:tcW w:w="571" w:type="pct"/>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ტიპი</w:t>
            </w:r>
          </w:p>
        </w:tc>
        <w:tc>
          <w:tcPr>
            <w:tcW w:w="1884" w:type="pct"/>
            <w:gridSpan w:val="4"/>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მოედნის სრული აღწერა</w:t>
            </w:r>
          </w:p>
        </w:tc>
        <w:tc>
          <w:tcPr>
            <w:tcW w:w="379" w:type="pct"/>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სიგანე</w:t>
            </w:r>
          </w:p>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(მ)</w:t>
            </w:r>
          </w:p>
        </w:tc>
        <w:tc>
          <w:tcPr>
            <w:tcW w:w="962" w:type="pct"/>
            <w:gridSpan w:val="2"/>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ბიჯი</w:t>
            </w:r>
          </w:p>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(მ)</w:t>
            </w:r>
          </w:p>
        </w:tc>
        <w:tc>
          <w:tcPr>
            <w:tcW w:w="444" w:type="pct"/>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სიმაღლ.</w:t>
            </w:r>
          </w:p>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(მ)</w:t>
            </w:r>
          </w:p>
        </w:tc>
        <w:tc>
          <w:tcPr>
            <w:tcW w:w="501" w:type="pct"/>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კომენტარი</w:t>
            </w:r>
          </w:p>
        </w:tc>
      </w:tr>
      <w:tr w:rsidR="005E6B5A" w:rsidRPr="001C0DED" w:rsidTr="00CA75A7">
        <w:trPr>
          <w:trHeight w:val="962"/>
          <w:jc w:val="center"/>
        </w:trPr>
        <w:tc>
          <w:tcPr>
            <w:tcW w:w="259" w:type="pct"/>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p>
        </w:tc>
        <w:tc>
          <w:tcPr>
            <w:tcW w:w="571" w:type="pct"/>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p>
        </w:tc>
        <w:tc>
          <w:tcPr>
            <w:tcW w:w="869" w:type="pct"/>
            <w:gridSpan w:val="2"/>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შუა წერტილის კოორდინატები,</w:t>
            </w:r>
          </w:p>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I მხარე (მ)</w:t>
            </w:r>
          </w:p>
        </w:tc>
        <w:tc>
          <w:tcPr>
            <w:tcW w:w="1015" w:type="pct"/>
            <w:gridSpan w:val="2"/>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შუა წერტილის კოორდინატები,</w:t>
            </w:r>
          </w:p>
          <w:p w:rsidR="005E6B5A" w:rsidRPr="001C0DED" w:rsidRDefault="005E6B5A" w:rsidP="00491FF5">
            <w:pPr>
              <w:widowControl w:val="0"/>
              <w:autoSpaceDE w:val="0"/>
              <w:autoSpaceDN w:val="0"/>
              <w:adjustRightInd w:val="0"/>
              <w:spacing w:before="0" w:after="0"/>
              <w:jc w:val="center"/>
              <w:rPr>
                <w:rFonts w:cs="Arial"/>
                <w:b/>
                <w:bCs/>
                <w:sz w:val="20"/>
                <w:szCs w:val="20"/>
                <w:lang w:val="ka-GE"/>
              </w:rPr>
            </w:pPr>
            <w:proofErr w:type="spellStart"/>
            <w:r w:rsidRPr="001C0DED">
              <w:rPr>
                <w:rFonts w:cs="Arial"/>
                <w:b/>
                <w:bCs/>
                <w:sz w:val="20"/>
                <w:szCs w:val="20"/>
                <w:lang w:val="ka-GE"/>
              </w:rPr>
              <w:t>II</w:t>
            </w:r>
            <w:proofErr w:type="spellEnd"/>
            <w:r w:rsidRPr="001C0DED">
              <w:rPr>
                <w:rFonts w:cs="Arial"/>
                <w:b/>
                <w:bCs/>
                <w:sz w:val="20"/>
                <w:szCs w:val="20"/>
                <w:lang w:val="ka-GE"/>
              </w:rPr>
              <w:t xml:space="preserve"> მხარე (მ)</w:t>
            </w:r>
          </w:p>
        </w:tc>
        <w:tc>
          <w:tcPr>
            <w:tcW w:w="379" w:type="pct"/>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p>
        </w:tc>
        <w:tc>
          <w:tcPr>
            <w:tcW w:w="962" w:type="pct"/>
            <w:gridSpan w:val="2"/>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p>
        </w:tc>
        <w:tc>
          <w:tcPr>
            <w:tcW w:w="444" w:type="pct"/>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p>
        </w:tc>
        <w:tc>
          <w:tcPr>
            <w:tcW w:w="501" w:type="pct"/>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p>
        </w:tc>
      </w:tr>
      <w:tr w:rsidR="005E6B5A" w:rsidRPr="001C0DED" w:rsidTr="00CA75A7">
        <w:trPr>
          <w:jc w:val="center"/>
        </w:trPr>
        <w:tc>
          <w:tcPr>
            <w:tcW w:w="259" w:type="pct"/>
            <w:vAlign w:val="center"/>
          </w:tcPr>
          <w:p w:rsidR="005E6B5A" w:rsidRPr="001C0DED" w:rsidRDefault="005E6B5A" w:rsidP="00491FF5">
            <w:pPr>
              <w:widowControl w:val="0"/>
              <w:autoSpaceDE w:val="0"/>
              <w:autoSpaceDN w:val="0"/>
              <w:adjustRightInd w:val="0"/>
              <w:spacing w:before="0" w:after="0"/>
              <w:jc w:val="center"/>
              <w:rPr>
                <w:rFonts w:cs="Arial"/>
                <w:sz w:val="20"/>
                <w:szCs w:val="20"/>
                <w:lang w:val="ka-GE"/>
              </w:rPr>
            </w:pPr>
          </w:p>
        </w:tc>
        <w:tc>
          <w:tcPr>
            <w:tcW w:w="571" w:type="pct"/>
            <w:vAlign w:val="center"/>
          </w:tcPr>
          <w:p w:rsidR="005E6B5A" w:rsidRPr="001C0DED" w:rsidRDefault="005E6B5A" w:rsidP="00491FF5">
            <w:pPr>
              <w:widowControl w:val="0"/>
              <w:autoSpaceDE w:val="0"/>
              <w:autoSpaceDN w:val="0"/>
              <w:adjustRightInd w:val="0"/>
              <w:spacing w:before="0" w:after="0"/>
              <w:jc w:val="center"/>
              <w:rPr>
                <w:rFonts w:cs="Arial"/>
                <w:sz w:val="20"/>
                <w:szCs w:val="20"/>
                <w:lang w:val="ka-GE"/>
              </w:rPr>
            </w:pPr>
          </w:p>
        </w:tc>
        <w:tc>
          <w:tcPr>
            <w:tcW w:w="405" w:type="pct"/>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b/>
                <w:bCs/>
                <w:sz w:val="20"/>
                <w:szCs w:val="20"/>
                <w:lang w:val="ka-GE"/>
              </w:rPr>
              <w:t>X</w:t>
            </w:r>
          </w:p>
        </w:tc>
        <w:tc>
          <w:tcPr>
            <w:tcW w:w="465" w:type="pct"/>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b/>
                <w:bCs/>
                <w:sz w:val="20"/>
                <w:szCs w:val="20"/>
                <w:lang w:val="ka-GE"/>
              </w:rPr>
              <w:t>Y</w:t>
            </w:r>
          </w:p>
        </w:tc>
        <w:tc>
          <w:tcPr>
            <w:tcW w:w="518" w:type="pct"/>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b/>
                <w:bCs/>
                <w:sz w:val="20"/>
                <w:szCs w:val="20"/>
                <w:lang w:val="ka-GE"/>
              </w:rPr>
              <w:t>X</w:t>
            </w:r>
          </w:p>
        </w:tc>
        <w:tc>
          <w:tcPr>
            <w:tcW w:w="497" w:type="pct"/>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b/>
                <w:bCs/>
                <w:sz w:val="20"/>
                <w:szCs w:val="20"/>
                <w:lang w:val="ka-GE"/>
              </w:rPr>
              <w:t>Y</w:t>
            </w:r>
          </w:p>
        </w:tc>
        <w:tc>
          <w:tcPr>
            <w:tcW w:w="379" w:type="pct"/>
            <w:vAlign w:val="center"/>
          </w:tcPr>
          <w:p w:rsidR="005E6B5A" w:rsidRPr="001C0DED" w:rsidRDefault="005E6B5A" w:rsidP="00491FF5">
            <w:pPr>
              <w:widowControl w:val="0"/>
              <w:autoSpaceDE w:val="0"/>
              <w:autoSpaceDN w:val="0"/>
              <w:adjustRightInd w:val="0"/>
              <w:spacing w:before="0" w:after="0"/>
              <w:jc w:val="center"/>
              <w:rPr>
                <w:rFonts w:cs="Arial"/>
                <w:sz w:val="20"/>
                <w:szCs w:val="20"/>
                <w:lang w:val="ka-GE"/>
              </w:rPr>
            </w:pPr>
          </w:p>
        </w:tc>
        <w:tc>
          <w:tcPr>
            <w:tcW w:w="421" w:type="pct"/>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b/>
                <w:bCs/>
                <w:sz w:val="20"/>
                <w:szCs w:val="20"/>
                <w:lang w:val="ka-GE"/>
              </w:rPr>
              <w:t>X</w:t>
            </w:r>
          </w:p>
        </w:tc>
        <w:tc>
          <w:tcPr>
            <w:tcW w:w="541" w:type="pct"/>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b/>
                <w:bCs/>
                <w:sz w:val="20"/>
                <w:szCs w:val="20"/>
                <w:lang w:val="ka-GE"/>
              </w:rPr>
              <w:t>Y</w:t>
            </w:r>
          </w:p>
        </w:tc>
        <w:tc>
          <w:tcPr>
            <w:tcW w:w="444" w:type="pct"/>
            <w:vAlign w:val="center"/>
          </w:tcPr>
          <w:p w:rsidR="005E6B5A" w:rsidRPr="001C0DED" w:rsidRDefault="005E6B5A" w:rsidP="00491FF5">
            <w:pPr>
              <w:widowControl w:val="0"/>
              <w:autoSpaceDE w:val="0"/>
              <w:autoSpaceDN w:val="0"/>
              <w:adjustRightInd w:val="0"/>
              <w:spacing w:before="0" w:after="0"/>
              <w:jc w:val="center"/>
              <w:rPr>
                <w:rFonts w:cs="Arial"/>
                <w:sz w:val="20"/>
                <w:szCs w:val="20"/>
                <w:lang w:val="ka-GE"/>
              </w:rPr>
            </w:pPr>
          </w:p>
        </w:tc>
        <w:tc>
          <w:tcPr>
            <w:tcW w:w="501" w:type="pct"/>
            <w:vAlign w:val="center"/>
          </w:tcPr>
          <w:p w:rsidR="005E6B5A" w:rsidRPr="001C0DED" w:rsidRDefault="005E6B5A" w:rsidP="00491FF5">
            <w:pPr>
              <w:widowControl w:val="0"/>
              <w:autoSpaceDE w:val="0"/>
              <w:autoSpaceDN w:val="0"/>
              <w:adjustRightInd w:val="0"/>
              <w:spacing w:before="0" w:after="0"/>
              <w:jc w:val="center"/>
              <w:rPr>
                <w:rFonts w:cs="Arial"/>
                <w:sz w:val="20"/>
                <w:szCs w:val="20"/>
                <w:lang w:val="ka-GE"/>
              </w:rPr>
            </w:pPr>
          </w:p>
        </w:tc>
      </w:tr>
      <w:tr w:rsidR="005E6B5A" w:rsidRPr="001C0DED" w:rsidTr="00CA75A7">
        <w:trPr>
          <w:jc w:val="center"/>
        </w:trPr>
        <w:tc>
          <w:tcPr>
            <w:tcW w:w="259" w:type="pct"/>
            <w:vAlign w:val="center"/>
          </w:tcPr>
          <w:p w:rsidR="005E6B5A" w:rsidRPr="001C0DED" w:rsidRDefault="005E6B5A" w:rsidP="00491FF5">
            <w:pPr>
              <w:widowControl w:val="0"/>
              <w:autoSpaceDE w:val="0"/>
              <w:autoSpaceDN w:val="0"/>
              <w:adjustRightInd w:val="0"/>
              <w:spacing w:before="0" w:after="0"/>
              <w:jc w:val="center"/>
              <w:rPr>
                <w:rFonts w:eastAsia="Calibri" w:cs="Arial"/>
                <w:bCs/>
                <w:color w:val="000000"/>
                <w:w w:val="105"/>
                <w:sz w:val="20"/>
                <w:szCs w:val="20"/>
                <w:lang w:val="ka-GE"/>
              </w:rPr>
            </w:pPr>
            <w:r w:rsidRPr="001C0DED">
              <w:rPr>
                <w:rFonts w:eastAsia="Calibri"/>
                <w:color w:val="000000"/>
                <w:w w:val="105"/>
                <w:sz w:val="20"/>
                <w:szCs w:val="20"/>
                <w:lang w:val="ka-GE"/>
              </w:rPr>
              <w:t>2</w:t>
            </w:r>
          </w:p>
        </w:tc>
        <w:tc>
          <w:tcPr>
            <w:tcW w:w="571" w:type="pct"/>
            <w:vAlign w:val="center"/>
          </w:tcPr>
          <w:p w:rsidR="005E6B5A" w:rsidRPr="001C0DED" w:rsidRDefault="005E6B5A" w:rsidP="00491FF5">
            <w:pPr>
              <w:widowControl w:val="0"/>
              <w:autoSpaceDE w:val="0"/>
              <w:autoSpaceDN w:val="0"/>
              <w:adjustRightInd w:val="0"/>
              <w:spacing w:before="0" w:after="0"/>
              <w:jc w:val="center"/>
              <w:rPr>
                <w:rFonts w:eastAsia="Calibri" w:cs="Arial"/>
                <w:bCs/>
                <w:color w:val="000000"/>
                <w:w w:val="105"/>
                <w:sz w:val="20"/>
                <w:szCs w:val="20"/>
                <w:lang w:val="ka-GE"/>
              </w:rPr>
            </w:pPr>
            <w:r w:rsidRPr="001C0DED">
              <w:rPr>
                <w:rFonts w:eastAsia="Calibri"/>
                <w:color w:val="000000"/>
                <w:w w:val="105"/>
                <w:sz w:val="20"/>
                <w:szCs w:val="20"/>
                <w:lang w:val="ka-GE"/>
              </w:rPr>
              <w:t>სრული აღწერა</w:t>
            </w:r>
          </w:p>
        </w:tc>
        <w:tc>
          <w:tcPr>
            <w:tcW w:w="405" w:type="pct"/>
            <w:vAlign w:val="center"/>
          </w:tcPr>
          <w:p w:rsidR="005E6B5A" w:rsidRPr="001C0DED" w:rsidRDefault="005E6B5A" w:rsidP="00491FF5">
            <w:pPr>
              <w:widowControl w:val="0"/>
              <w:autoSpaceDE w:val="0"/>
              <w:autoSpaceDN w:val="0"/>
              <w:adjustRightInd w:val="0"/>
              <w:spacing w:before="0" w:after="0"/>
              <w:ind w:left="15"/>
              <w:jc w:val="center"/>
              <w:rPr>
                <w:rFonts w:cs="Arial"/>
                <w:bCs/>
                <w:color w:val="000000"/>
                <w:w w:val="105"/>
                <w:sz w:val="20"/>
                <w:szCs w:val="20"/>
                <w:lang w:val="ka-GE"/>
              </w:rPr>
            </w:pPr>
            <w:r w:rsidRPr="001C0DED">
              <w:rPr>
                <w:rFonts w:cs="Arial"/>
                <w:bCs/>
                <w:color w:val="000000"/>
                <w:w w:val="105"/>
                <w:sz w:val="20"/>
                <w:szCs w:val="20"/>
                <w:lang w:val="ka-GE"/>
              </w:rPr>
              <w:t>1100</w:t>
            </w:r>
          </w:p>
        </w:tc>
        <w:tc>
          <w:tcPr>
            <w:tcW w:w="465" w:type="pct"/>
            <w:vAlign w:val="center"/>
          </w:tcPr>
          <w:p w:rsidR="005E6B5A" w:rsidRPr="001C0DED" w:rsidRDefault="005E6B5A" w:rsidP="00491FF5">
            <w:pPr>
              <w:widowControl w:val="0"/>
              <w:autoSpaceDE w:val="0"/>
              <w:autoSpaceDN w:val="0"/>
              <w:adjustRightInd w:val="0"/>
              <w:spacing w:before="0" w:after="0"/>
              <w:ind w:left="15"/>
              <w:jc w:val="center"/>
              <w:rPr>
                <w:rFonts w:cs="Arial"/>
                <w:bCs/>
                <w:color w:val="000000"/>
                <w:w w:val="105"/>
                <w:sz w:val="20"/>
                <w:szCs w:val="20"/>
                <w:lang w:val="ka-GE"/>
              </w:rPr>
            </w:pPr>
            <w:r w:rsidRPr="001C0DED">
              <w:rPr>
                <w:rFonts w:cs="Arial"/>
                <w:bCs/>
                <w:color w:val="000000"/>
                <w:w w:val="105"/>
                <w:sz w:val="20"/>
                <w:szCs w:val="20"/>
                <w:lang w:val="ka-GE"/>
              </w:rPr>
              <w:t>70</w:t>
            </w:r>
          </w:p>
        </w:tc>
        <w:tc>
          <w:tcPr>
            <w:tcW w:w="518" w:type="pct"/>
            <w:vAlign w:val="center"/>
          </w:tcPr>
          <w:p w:rsidR="005E6B5A" w:rsidRPr="001C0DED" w:rsidRDefault="005E6B5A" w:rsidP="00491FF5">
            <w:pPr>
              <w:widowControl w:val="0"/>
              <w:autoSpaceDE w:val="0"/>
              <w:autoSpaceDN w:val="0"/>
              <w:adjustRightInd w:val="0"/>
              <w:spacing w:before="0" w:after="0"/>
              <w:ind w:left="15"/>
              <w:jc w:val="center"/>
              <w:rPr>
                <w:rFonts w:cs="Arial"/>
                <w:bCs/>
                <w:color w:val="000000"/>
                <w:w w:val="105"/>
                <w:sz w:val="20"/>
                <w:szCs w:val="20"/>
                <w:lang w:val="ka-GE"/>
              </w:rPr>
            </w:pPr>
            <w:r w:rsidRPr="001C0DED">
              <w:rPr>
                <w:rFonts w:cs="Arial"/>
                <w:bCs/>
                <w:color w:val="000000"/>
                <w:w w:val="105"/>
                <w:sz w:val="20"/>
                <w:szCs w:val="20"/>
                <w:lang w:val="ka-GE"/>
              </w:rPr>
              <w:t>2100</w:t>
            </w:r>
          </w:p>
        </w:tc>
        <w:tc>
          <w:tcPr>
            <w:tcW w:w="497" w:type="pct"/>
            <w:vAlign w:val="center"/>
          </w:tcPr>
          <w:p w:rsidR="005E6B5A" w:rsidRPr="001C0DED" w:rsidRDefault="005E6B5A" w:rsidP="00491FF5">
            <w:pPr>
              <w:widowControl w:val="0"/>
              <w:autoSpaceDE w:val="0"/>
              <w:autoSpaceDN w:val="0"/>
              <w:adjustRightInd w:val="0"/>
              <w:spacing w:before="0" w:after="0"/>
              <w:ind w:left="15"/>
              <w:jc w:val="center"/>
              <w:rPr>
                <w:rFonts w:cs="Arial"/>
                <w:bCs/>
                <w:color w:val="000000"/>
                <w:w w:val="105"/>
                <w:sz w:val="20"/>
                <w:szCs w:val="20"/>
                <w:lang w:val="ka-GE"/>
              </w:rPr>
            </w:pPr>
            <w:r w:rsidRPr="001C0DED">
              <w:rPr>
                <w:rFonts w:cs="Arial"/>
                <w:bCs/>
                <w:color w:val="000000"/>
                <w:w w:val="105"/>
                <w:sz w:val="20"/>
                <w:szCs w:val="20"/>
                <w:lang w:val="ka-GE"/>
              </w:rPr>
              <w:t>70</w:t>
            </w:r>
          </w:p>
        </w:tc>
        <w:tc>
          <w:tcPr>
            <w:tcW w:w="379" w:type="pct"/>
            <w:vAlign w:val="center"/>
          </w:tcPr>
          <w:p w:rsidR="005E6B5A" w:rsidRPr="001C0DED" w:rsidRDefault="005E6B5A" w:rsidP="00491FF5">
            <w:pPr>
              <w:widowControl w:val="0"/>
              <w:autoSpaceDE w:val="0"/>
              <w:autoSpaceDN w:val="0"/>
              <w:adjustRightInd w:val="0"/>
              <w:spacing w:before="0" w:after="0"/>
              <w:ind w:left="15"/>
              <w:jc w:val="center"/>
              <w:rPr>
                <w:rFonts w:cs="Arial"/>
                <w:bCs/>
                <w:color w:val="000000"/>
                <w:w w:val="105"/>
                <w:sz w:val="20"/>
                <w:szCs w:val="20"/>
                <w:lang w:val="ka-GE"/>
              </w:rPr>
            </w:pPr>
            <w:r w:rsidRPr="001C0DED">
              <w:rPr>
                <w:rFonts w:cs="Arial"/>
                <w:bCs/>
                <w:color w:val="000000"/>
                <w:w w:val="105"/>
                <w:sz w:val="20"/>
                <w:szCs w:val="20"/>
                <w:lang w:val="ka-GE"/>
              </w:rPr>
              <w:t>1800</w:t>
            </w:r>
          </w:p>
        </w:tc>
        <w:tc>
          <w:tcPr>
            <w:tcW w:w="421" w:type="pct"/>
            <w:vAlign w:val="center"/>
          </w:tcPr>
          <w:p w:rsidR="005E6B5A" w:rsidRPr="001C0DED" w:rsidRDefault="005E6B5A" w:rsidP="00491FF5">
            <w:pPr>
              <w:widowControl w:val="0"/>
              <w:autoSpaceDE w:val="0"/>
              <w:autoSpaceDN w:val="0"/>
              <w:adjustRightInd w:val="0"/>
              <w:spacing w:before="0" w:after="0"/>
              <w:jc w:val="center"/>
              <w:rPr>
                <w:rFonts w:eastAsia="Calibri" w:cs="Arial"/>
                <w:bCs/>
                <w:color w:val="000000"/>
                <w:w w:val="105"/>
                <w:sz w:val="20"/>
                <w:szCs w:val="20"/>
                <w:lang w:val="ka-GE"/>
              </w:rPr>
            </w:pPr>
            <w:r w:rsidRPr="001C0DED">
              <w:rPr>
                <w:rFonts w:eastAsia="Calibri" w:cs="Arial"/>
                <w:bCs/>
                <w:color w:val="000000"/>
                <w:w w:val="105"/>
                <w:sz w:val="20"/>
                <w:szCs w:val="20"/>
                <w:lang w:val="ka-GE"/>
              </w:rPr>
              <w:t>50</w:t>
            </w:r>
          </w:p>
        </w:tc>
        <w:tc>
          <w:tcPr>
            <w:tcW w:w="541" w:type="pct"/>
            <w:vAlign w:val="center"/>
          </w:tcPr>
          <w:p w:rsidR="005E6B5A" w:rsidRPr="001C0DED" w:rsidRDefault="005E6B5A" w:rsidP="00491FF5">
            <w:pPr>
              <w:widowControl w:val="0"/>
              <w:autoSpaceDE w:val="0"/>
              <w:autoSpaceDN w:val="0"/>
              <w:adjustRightInd w:val="0"/>
              <w:spacing w:before="0" w:after="0"/>
              <w:jc w:val="center"/>
              <w:rPr>
                <w:rFonts w:eastAsia="Calibri" w:cs="Arial"/>
                <w:bCs/>
                <w:color w:val="000000"/>
                <w:w w:val="105"/>
                <w:sz w:val="20"/>
                <w:szCs w:val="20"/>
                <w:lang w:val="ka-GE"/>
              </w:rPr>
            </w:pPr>
            <w:r w:rsidRPr="001C0DED">
              <w:rPr>
                <w:rFonts w:eastAsia="Calibri" w:cs="Arial"/>
                <w:bCs/>
                <w:color w:val="000000"/>
                <w:w w:val="105"/>
                <w:sz w:val="20"/>
                <w:szCs w:val="20"/>
                <w:lang w:val="ka-GE"/>
              </w:rPr>
              <w:t>50</w:t>
            </w:r>
          </w:p>
        </w:tc>
        <w:tc>
          <w:tcPr>
            <w:tcW w:w="444" w:type="pct"/>
            <w:vAlign w:val="center"/>
          </w:tcPr>
          <w:p w:rsidR="005E6B5A" w:rsidRPr="001C0DED" w:rsidRDefault="005E6B5A" w:rsidP="00491FF5">
            <w:pPr>
              <w:widowControl w:val="0"/>
              <w:autoSpaceDE w:val="0"/>
              <w:autoSpaceDN w:val="0"/>
              <w:adjustRightInd w:val="0"/>
              <w:spacing w:before="0" w:after="0"/>
              <w:jc w:val="center"/>
              <w:rPr>
                <w:rFonts w:eastAsia="Calibri" w:cs="Arial"/>
                <w:bCs/>
                <w:color w:val="000000"/>
                <w:w w:val="105"/>
                <w:sz w:val="20"/>
                <w:szCs w:val="20"/>
                <w:lang w:val="ka-GE"/>
              </w:rPr>
            </w:pPr>
            <w:r w:rsidRPr="001C0DED">
              <w:rPr>
                <w:rFonts w:eastAsia="Calibri"/>
                <w:color w:val="000000"/>
                <w:w w:val="105"/>
                <w:sz w:val="20"/>
                <w:szCs w:val="20"/>
                <w:lang w:val="ka-GE"/>
              </w:rPr>
              <w:t>2</w:t>
            </w:r>
          </w:p>
        </w:tc>
        <w:tc>
          <w:tcPr>
            <w:tcW w:w="501" w:type="pct"/>
            <w:vAlign w:val="center"/>
          </w:tcPr>
          <w:p w:rsidR="005E6B5A" w:rsidRPr="001C0DED" w:rsidRDefault="005E6B5A" w:rsidP="00491FF5">
            <w:pPr>
              <w:widowControl w:val="0"/>
              <w:autoSpaceDE w:val="0"/>
              <w:autoSpaceDN w:val="0"/>
              <w:adjustRightInd w:val="0"/>
              <w:spacing w:before="0" w:after="0"/>
              <w:jc w:val="center"/>
              <w:rPr>
                <w:rFonts w:cs="Arial"/>
                <w:sz w:val="20"/>
                <w:szCs w:val="20"/>
                <w:lang w:val="ka-GE"/>
              </w:rPr>
            </w:pPr>
            <w:r w:rsidRPr="001C0DED">
              <w:rPr>
                <w:rFonts w:cs="Arial"/>
                <w:sz w:val="20"/>
                <w:szCs w:val="20"/>
                <w:lang w:val="ka-GE"/>
              </w:rPr>
              <w:t>-</w:t>
            </w:r>
          </w:p>
        </w:tc>
      </w:tr>
    </w:tbl>
    <w:p w:rsidR="005E6B5A" w:rsidRPr="001C0DED" w:rsidRDefault="005E6B5A" w:rsidP="001C0DED">
      <w:pPr>
        <w:jc w:val="center"/>
        <w:rPr>
          <w:rFonts w:cs="Sylfaen"/>
          <w:b/>
          <w:szCs w:val="24"/>
          <w:lang w:val="ka-GE"/>
        </w:rPr>
      </w:pPr>
      <w:r w:rsidRPr="001C0DED">
        <w:rPr>
          <w:rFonts w:cs="Sylfaen"/>
          <w:b/>
          <w:szCs w:val="24"/>
          <w:lang w:val="ka-GE"/>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59"/>
        <w:gridCol w:w="1053"/>
        <w:gridCol w:w="1110"/>
        <w:gridCol w:w="791"/>
        <w:gridCol w:w="3237"/>
        <w:gridCol w:w="2971"/>
      </w:tblGrid>
      <w:tr w:rsidR="005E6B5A" w:rsidRPr="001C0DED" w:rsidTr="00CA75A7">
        <w:trPr>
          <w:jc w:val="center"/>
        </w:trPr>
        <w:tc>
          <w:tcPr>
            <w:tcW w:w="239" w:type="pct"/>
            <w:tcBorders>
              <w:top w:val="single" w:sz="4" w:space="0" w:color="auto"/>
              <w:left w:val="single" w:sz="4" w:space="0" w:color="auto"/>
              <w:bottom w:val="nil"/>
              <w:right w:val="single" w:sz="4" w:space="0" w:color="auto"/>
            </w:tcBorders>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w:t>
            </w:r>
          </w:p>
        </w:tc>
        <w:tc>
          <w:tcPr>
            <w:tcW w:w="1124"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წერტილის კოორდინატები (მ)</w:t>
            </w:r>
          </w:p>
        </w:tc>
        <w:tc>
          <w:tcPr>
            <w:tcW w:w="411" w:type="pct"/>
            <w:tcBorders>
              <w:top w:val="single" w:sz="4" w:space="0" w:color="auto"/>
              <w:left w:val="single" w:sz="4" w:space="0" w:color="auto"/>
              <w:bottom w:val="nil"/>
              <w:right w:val="single" w:sz="4" w:space="0" w:color="auto"/>
            </w:tcBorders>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სიმაღლ,</w:t>
            </w:r>
          </w:p>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(მ)</w:t>
            </w:r>
          </w:p>
        </w:tc>
        <w:tc>
          <w:tcPr>
            <w:tcW w:w="1682" w:type="pct"/>
            <w:tcBorders>
              <w:top w:val="single" w:sz="4" w:space="0" w:color="auto"/>
              <w:left w:val="single" w:sz="4" w:space="0" w:color="auto"/>
              <w:bottom w:val="nil"/>
              <w:right w:val="single" w:sz="4" w:space="0" w:color="auto"/>
            </w:tcBorders>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წერტილ, ტიპი</w:t>
            </w:r>
          </w:p>
        </w:tc>
        <w:tc>
          <w:tcPr>
            <w:tcW w:w="1544" w:type="pct"/>
            <w:tcBorders>
              <w:top w:val="single" w:sz="4" w:space="0" w:color="auto"/>
              <w:left w:val="single" w:sz="4" w:space="0" w:color="auto"/>
              <w:bottom w:val="nil"/>
              <w:right w:val="single" w:sz="4" w:space="0" w:color="auto"/>
            </w:tcBorders>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Arial"/>
                <w:b/>
                <w:bCs/>
                <w:sz w:val="20"/>
                <w:szCs w:val="20"/>
                <w:lang w:val="ka-GE"/>
              </w:rPr>
              <w:t>კომენტარი</w:t>
            </w:r>
          </w:p>
        </w:tc>
      </w:tr>
      <w:tr w:rsidR="005E6B5A" w:rsidRPr="001C0DED" w:rsidTr="00CA75A7">
        <w:trPr>
          <w:jc w:val="center"/>
        </w:trPr>
        <w:tc>
          <w:tcPr>
            <w:tcW w:w="239" w:type="pct"/>
            <w:tcBorders>
              <w:top w:val="nil"/>
              <w:left w:val="single" w:sz="4" w:space="0" w:color="auto"/>
              <w:bottom w:val="single" w:sz="4" w:space="0" w:color="auto"/>
              <w:right w:val="single" w:sz="4" w:space="0" w:color="auto"/>
            </w:tcBorders>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p>
        </w:tc>
        <w:tc>
          <w:tcPr>
            <w:tcW w:w="547" w:type="pct"/>
            <w:tcBorders>
              <w:top w:val="single" w:sz="4" w:space="0" w:color="auto"/>
              <w:left w:val="single" w:sz="4" w:space="0" w:color="auto"/>
              <w:bottom w:val="single" w:sz="4" w:space="0" w:color="auto"/>
              <w:right w:val="single" w:sz="4" w:space="0" w:color="auto"/>
            </w:tcBorders>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Sylfaen"/>
                <w:b/>
                <w:bCs/>
                <w:sz w:val="20"/>
                <w:szCs w:val="20"/>
                <w:lang w:val="ka-GE"/>
              </w:rPr>
              <w:t>X</w:t>
            </w:r>
          </w:p>
        </w:tc>
        <w:tc>
          <w:tcPr>
            <w:tcW w:w="577" w:type="pct"/>
            <w:tcBorders>
              <w:top w:val="single" w:sz="4" w:space="0" w:color="auto"/>
              <w:left w:val="single" w:sz="4" w:space="0" w:color="auto"/>
              <w:bottom w:val="single" w:sz="4" w:space="0" w:color="auto"/>
              <w:right w:val="single" w:sz="4" w:space="0" w:color="auto"/>
            </w:tcBorders>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r w:rsidRPr="001C0DED">
              <w:rPr>
                <w:rFonts w:cs="Sylfaen"/>
                <w:b/>
                <w:bCs/>
                <w:sz w:val="20"/>
                <w:szCs w:val="20"/>
                <w:lang w:val="ka-GE"/>
              </w:rPr>
              <w:t>Y</w:t>
            </w:r>
          </w:p>
        </w:tc>
        <w:tc>
          <w:tcPr>
            <w:tcW w:w="411" w:type="pct"/>
            <w:tcBorders>
              <w:top w:val="nil"/>
              <w:left w:val="single" w:sz="4" w:space="0" w:color="auto"/>
              <w:bottom w:val="single" w:sz="4" w:space="0" w:color="auto"/>
              <w:right w:val="single" w:sz="4" w:space="0" w:color="auto"/>
            </w:tcBorders>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p>
        </w:tc>
        <w:tc>
          <w:tcPr>
            <w:tcW w:w="1682" w:type="pct"/>
            <w:tcBorders>
              <w:top w:val="nil"/>
              <w:left w:val="single" w:sz="4" w:space="0" w:color="auto"/>
              <w:bottom w:val="single" w:sz="4" w:space="0" w:color="auto"/>
              <w:right w:val="single" w:sz="4" w:space="0" w:color="auto"/>
            </w:tcBorders>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p>
        </w:tc>
        <w:tc>
          <w:tcPr>
            <w:tcW w:w="1544" w:type="pct"/>
            <w:tcBorders>
              <w:top w:val="nil"/>
              <w:left w:val="single" w:sz="4" w:space="0" w:color="auto"/>
              <w:bottom w:val="single" w:sz="4" w:space="0" w:color="auto"/>
              <w:right w:val="single" w:sz="4" w:space="0" w:color="auto"/>
            </w:tcBorders>
            <w:shd w:val="pct15" w:color="auto" w:fill="auto"/>
            <w:vAlign w:val="center"/>
          </w:tcPr>
          <w:p w:rsidR="005E6B5A" w:rsidRPr="001C0DED" w:rsidRDefault="005E6B5A" w:rsidP="00491FF5">
            <w:pPr>
              <w:widowControl w:val="0"/>
              <w:autoSpaceDE w:val="0"/>
              <w:autoSpaceDN w:val="0"/>
              <w:adjustRightInd w:val="0"/>
              <w:spacing w:before="0" w:after="0"/>
              <w:jc w:val="center"/>
              <w:rPr>
                <w:rFonts w:cs="Arial"/>
                <w:b/>
                <w:bCs/>
                <w:sz w:val="20"/>
                <w:szCs w:val="20"/>
                <w:lang w:val="ka-GE"/>
              </w:rPr>
            </w:pPr>
          </w:p>
        </w:tc>
      </w:tr>
      <w:tr w:rsidR="005E6B5A" w:rsidRPr="001C0DED" w:rsidTr="00CA75A7">
        <w:trPr>
          <w:jc w:val="center"/>
        </w:trPr>
        <w:tc>
          <w:tcPr>
            <w:tcW w:w="239"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1</w:t>
            </w:r>
          </w:p>
        </w:tc>
        <w:tc>
          <w:tcPr>
            <w:tcW w:w="547"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2,00</w:t>
            </w:r>
          </w:p>
        </w:tc>
        <w:tc>
          <w:tcPr>
            <w:tcW w:w="577"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514,50</w:t>
            </w:r>
          </w:p>
        </w:tc>
        <w:tc>
          <w:tcPr>
            <w:tcW w:w="411"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ind w:left="142"/>
              <w:rPr>
                <w:sz w:val="20"/>
                <w:szCs w:val="20"/>
                <w:lang w:val="ka-GE"/>
              </w:rPr>
            </w:pPr>
            <w:r w:rsidRPr="001C0DED">
              <w:rPr>
                <w:rFonts w:cs="Sylfaen"/>
                <w:sz w:val="20"/>
                <w:szCs w:val="20"/>
                <w:lang w:val="ka-GE"/>
              </w:rPr>
              <w:t>ნორმირებული</w:t>
            </w:r>
            <w:r w:rsidRPr="001C0DED">
              <w:rPr>
                <w:sz w:val="20"/>
                <w:szCs w:val="20"/>
                <w:lang w:val="ka-GE"/>
              </w:rPr>
              <w:t xml:space="preserve"> 500 </w:t>
            </w:r>
            <w:r w:rsidRPr="001C0DED">
              <w:rPr>
                <w:rFonts w:cs="Sylfaen"/>
                <w:sz w:val="20"/>
                <w:szCs w:val="20"/>
                <w:lang w:val="ka-GE"/>
              </w:rPr>
              <w:t>მ</w:t>
            </w:r>
            <w:r w:rsidRPr="001C0DED">
              <w:rPr>
                <w:sz w:val="20"/>
                <w:szCs w:val="20"/>
                <w:lang w:val="ka-GE"/>
              </w:rPr>
              <w:t>-</w:t>
            </w:r>
            <w:r w:rsidRPr="001C0DED">
              <w:rPr>
                <w:rFonts w:cs="Sylfaen"/>
                <w:sz w:val="20"/>
                <w:szCs w:val="20"/>
                <w:lang w:val="ka-GE"/>
              </w:rPr>
              <w:t>იანი</w:t>
            </w:r>
            <w:r w:rsidRPr="001C0DED">
              <w:rPr>
                <w:sz w:val="20"/>
                <w:szCs w:val="20"/>
                <w:lang w:val="ka-GE"/>
              </w:rPr>
              <w:t xml:space="preserve"> </w:t>
            </w:r>
            <w:r w:rsidRPr="001C0DED">
              <w:rPr>
                <w:rFonts w:cs="Sylfaen"/>
                <w:sz w:val="20"/>
                <w:szCs w:val="20"/>
                <w:lang w:val="ka-GE"/>
              </w:rPr>
              <w:t>ზონა</w:t>
            </w:r>
          </w:p>
        </w:tc>
        <w:tc>
          <w:tcPr>
            <w:tcW w:w="1544"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ind w:left="142"/>
              <w:rPr>
                <w:sz w:val="20"/>
                <w:szCs w:val="20"/>
                <w:lang w:val="ka-GE"/>
              </w:rPr>
            </w:pPr>
            <w:r w:rsidRPr="001C0DED">
              <w:rPr>
                <w:rFonts w:cs="Sylfaen"/>
                <w:sz w:val="20"/>
                <w:szCs w:val="20"/>
                <w:lang w:val="ka-GE"/>
              </w:rPr>
              <w:t>ჩრდილოეთის</w:t>
            </w:r>
            <w:r w:rsidRPr="001C0DED">
              <w:rPr>
                <w:sz w:val="20"/>
                <w:szCs w:val="20"/>
                <w:lang w:val="ka-GE"/>
              </w:rPr>
              <w:t xml:space="preserve"> </w:t>
            </w:r>
            <w:r w:rsidRPr="001C0DED">
              <w:rPr>
                <w:rFonts w:cs="Sylfaen"/>
                <w:sz w:val="20"/>
                <w:szCs w:val="20"/>
                <w:lang w:val="ka-GE"/>
              </w:rPr>
              <w:t>მიმართულება</w:t>
            </w:r>
          </w:p>
        </w:tc>
      </w:tr>
      <w:tr w:rsidR="005E6B5A" w:rsidRPr="001C0DED" w:rsidTr="00CA75A7">
        <w:trPr>
          <w:jc w:val="center"/>
        </w:trPr>
        <w:tc>
          <w:tcPr>
            <w:tcW w:w="239"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2</w:t>
            </w:r>
          </w:p>
        </w:tc>
        <w:tc>
          <w:tcPr>
            <w:tcW w:w="547"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536,50</w:t>
            </w:r>
          </w:p>
        </w:tc>
        <w:tc>
          <w:tcPr>
            <w:tcW w:w="577"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-4,50</w:t>
            </w:r>
          </w:p>
        </w:tc>
        <w:tc>
          <w:tcPr>
            <w:tcW w:w="411"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ind w:left="142"/>
              <w:rPr>
                <w:sz w:val="20"/>
                <w:szCs w:val="20"/>
                <w:lang w:val="ka-GE"/>
              </w:rPr>
            </w:pPr>
            <w:r w:rsidRPr="001C0DED">
              <w:rPr>
                <w:rFonts w:cs="Sylfaen"/>
                <w:sz w:val="20"/>
                <w:szCs w:val="20"/>
                <w:lang w:val="ka-GE"/>
              </w:rPr>
              <w:t>ნორმირებული</w:t>
            </w:r>
            <w:r w:rsidRPr="001C0DED">
              <w:rPr>
                <w:sz w:val="20"/>
                <w:szCs w:val="20"/>
                <w:lang w:val="ka-GE"/>
              </w:rPr>
              <w:t xml:space="preserve"> 500 </w:t>
            </w:r>
            <w:r w:rsidRPr="001C0DED">
              <w:rPr>
                <w:rFonts w:cs="Sylfaen"/>
                <w:sz w:val="20"/>
                <w:szCs w:val="20"/>
                <w:lang w:val="ka-GE"/>
              </w:rPr>
              <w:t>მ</w:t>
            </w:r>
            <w:r w:rsidRPr="001C0DED">
              <w:rPr>
                <w:sz w:val="20"/>
                <w:szCs w:val="20"/>
                <w:lang w:val="ka-GE"/>
              </w:rPr>
              <w:t>-</w:t>
            </w:r>
            <w:r w:rsidRPr="001C0DED">
              <w:rPr>
                <w:rFonts w:cs="Sylfaen"/>
                <w:sz w:val="20"/>
                <w:szCs w:val="20"/>
                <w:lang w:val="ka-GE"/>
              </w:rPr>
              <w:t>იანი</w:t>
            </w:r>
            <w:r w:rsidRPr="001C0DED">
              <w:rPr>
                <w:sz w:val="20"/>
                <w:szCs w:val="20"/>
                <w:lang w:val="ka-GE"/>
              </w:rPr>
              <w:t xml:space="preserve"> </w:t>
            </w:r>
            <w:r w:rsidRPr="001C0DED">
              <w:rPr>
                <w:rFonts w:cs="Sylfaen"/>
                <w:sz w:val="20"/>
                <w:szCs w:val="20"/>
                <w:lang w:val="ka-GE"/>
              </w:rPr>
              <w:t>ზონა</w:t>
            </w:r>
          </w:p>
        </w:tc>
        <w:tc>
          <w:tcPr>
            <w:tcW w:w="1544"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ind w:left="142"/>
              <w:rPr>
                <w:sz w:val="20"/>
                <w:szCs w:val="20"/>
                <w:lang w:val="ka-GE"/>
              </w:rPr>
            </w:pPr>
            <w:r w:rsidRPr="001C0DED">
              <w:rPr>
                <w:rFonts w:cs="Sylfaen"/>
                <w:sz w:val="20"/>
                <w:szCs w:val="20"/>
                <w:lang w:val="ka-GE"/>
              </w:rPr>
              <w:t>აღმოსავლეთის</w:t>
            </w:r>
            <w:r w:rsidRPr="001C0DED">
              <w:rPr>
                <w:sz w:val="20"/>
                <w:szCs w:val="20"/>
                <w:lang w:val="ka-GE"/>
              </w:rPr>
              <w:t xml:space="preserve"> </w:t>
            </w:r>
            <w:r w:rsidRPr="001C0DED">
              <w:rPr>
                <w:rFonts w:cs="Sylfaen"/>
                <w:sz w:val="20"/>
                <w:szCs w:val="20"/>
                <w:lang w:val="ka-GE"/>
              </w:rPr>
              <w:t>მიმართულება</w:t>
            </w:r>
          </w:p>
        </w:tc>
      </w:tr>
      <w:tr w:rsidR="005E6B5A" w:rsidRPr="001C0DED" w:rsidTr="00CA75A7">
        <w:trPr>
          <w:jc w:val="center"/>
        </w:trPr>
        <w:tc>
          <w:tcPr>
            <w:tcW w:w="239"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3</w:t>
            </w:r>
          </w:p>
        </w:tc>
        <w:tc>
          <w:tcPr>
            <w:tcW w:w="547"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17,50</w:t>
            </w:r>
          </w:p>
        </w:tc>
        <w:tc>
          <w:tcPr>
            <w:tcW w:w="577"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-514,50</w:t>
            </w:r>
          </w:p>
        </w:tc>
        <w:tc>
          <w:tcPr>
            <w:tcW w:w="411"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ind w:left="142"/>
              <w:rPr>
                <w:sz w:val="20"/>
                <w:szCs w:val="20"/>
                <w:lang w:val="ka-GE"/>
              </w:rPr>
            </w:pPr>
            <w:r w:rsidRPr="001C0DED">
              <w:rPr>
                <w:rFonts w:cs="Sylfaen"/>
                <w:sz w:val="20"/>
                <w:szCs w:val="20"/>
                <w:lang w:val="ka-GE"/>
              </w:rPr>
              <w:t>ნორმირებული</w:t>
            </w:r>
            <w:r w:rsidRPr="001C0DED">
              <w:rPr>
                <w:sz w:val="20"/>
                <w:szCs w:val="20"/>
                <w:lang w:val="ka-GE"/>
              </w:rPr>
              <w:t xml:space="preserve"> 500 </w:t>
            </w:r>
            <w:r w:rsidRPr="001C0DED">
              <w:rPr>
                <w:rFonts w:cs="Sylfaen"/>
                <w:sz w:val="20"/>
                <w:szCs w:val="20"/>
                <w:lang w:val="ka-GE"/>
              </w:rPr>
              <w:t>მ</w:t>
            </w:r>
            <w:r w:rsidRPr="001C0DED">
              <w:rPr>
                <w:sz w:val="20"/>
                <w:szCs w:val="20"/>
                <w:lang w:val="ka-GE"/>
              </w:rPr>
              <w:t>-</w:t>
            </w:r>
            <w:r w:rsidRPr="001C0DED">
              <w:rPr>
                <w:rFonts w:cs="Sylfaen"/>
                <w:sz w:val="20"/>
                <w:szCs w:val="20"/>
                <w:lang w:val="ka-GE"/>
              </w:rPr>
              <w:t>იანი</w:t>
            </w:r>
            <w:r w:rsidRPr="001C0DED">
              <w:rPr>
                <w:sz w:val="20"/>
                <w:szCs w:val="20"/>
                <w:lang w:val="ka-GE"/>
              </w:rPr>
              <w:t xml:space="preserve"> </w:t>
            </w:r>
            <w:r w:rsidRPr="001C0DED">
              <w:rPr>
                <w:rFonts w:cs="Sylfaen"/>
                <w:sz w:val="20"/>
                <w:szCs w:val="20"/>
                <w:lang w:val="ka-GE"/>
              </w:rPr>
              <w:t>ზონა</w:t>
            </w:r>
          </w:p>
        </w:tc>
        <w:tc>
          <w:tcPr>
            <w:tcW w:w="1544"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ind w:left="142"/>
              <w:rPr>
                <w:sz w:val="20"/>
                <w:szCs w:val="20"/>
                <w:lang w:val="ka-GE"/>
              </w:rPr>
            </w:pPr>
            <w:r w:rsidRPr="001C0DED">
              <w:rPr>
                <w:rFonts w:cs="Sylfaen"/>
                <w:sz w:val="20"/>
                <w:szCs w:val="20"/>
                <w:lang w:val="ka-GE"/>
              </w:rPr>
              <w:t>სამხრეთის</w:t>
            </w:r>
            <w:r w:rsidRPr="001C0DED">
              <w:rPr>
                <w:sz w:val="20"/>
                <w:szCs w:val="20"/>
                <w:lang w:val="ka-GE"/>
              </w:rPr>
              <w:t xml:space="preserve"> </w:t>
            </w:r>
            <w:r w:rsidRPr="001C0DED">
              <w:rPr>
                <w:rFonts w:cs="Sylfaen"/>
                <w:sz w:val="20"/>
                <w:szCs w:val="20"/>
                <w:lang w:val="ka-GE"/>
              </w:rPr>
              <w:t>მიმართულება</w:t>
            </w:r>
          </w:p>
        </w:tc>
      </w:tr>
      <w:tr w:rsidR="005E6B5A" w:rsidRPr="001C0DED" w:rsidTr="00CA75A7">
        <w:trPr>
          <w:jc w:val="center"/>
        </w:trPr>
        <w:tc>
          <w:tcPr>
            <w:tcW w:w="239"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4</w:t>
            </w:r>
          </w:p>
        </w:tc>
        <w:tc>
          <w:tcPr>
            <w:tcW w:w="547"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-534,50</w:t>
            </w:r>
          </w:p>
        </w:tc>
        <w:tc>
          <w:tcPr>
            <w:tcW w:w="577"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2,00</w:t>
            </w:r>
          </w:p>
        </w:tc>
        <w:tc>
          <w:tcPr>
            <w:tcW w:w="411"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ind w:left="142"/>
              <w:rPr>
                <w:sz w:val="20"/>
                <w:szCs w:val="20"/>
                <w:lang w:val="ka-GE"/>
              </w:rPr>
            </w:pPr>
            <w:r w:rsidRPr="001C0DED">
              <w:rPr>
                <w:rFonts w:cs="Sylfaen"/>
                <w:sz w:val="20"/>
                <w:szCs w:val="20"/>
                <w:lang w:val="ka-GE"/>
              </w:rPr>
              <w:t>ნორმირებული</w:t>
            </w:r>
            <w:r w:rsidRPr="001C0DED">
              <w:rPr>
                <w:sz w:val="20"/>
                <w:szCs w:val="20"/>
                <w:lang w:val="ka-GE"/>
              </w:rPr>
              <w:t xml:space="preserve"> 500 </w:t>
            </w:r>
            <w:r w:rsidRPr="001C0DED">
              <w:rPr>
                <w:rFonts w:cs="Sylfaen"/>
                <w:sz w:val="20"/>
                <w:szCs w:val="20"/>
                <w:lang w:val="ka-GE"/>
              </w:rPr>
              <w:t>მ</w:t>
            </w:r>
            <w:r w:rsidRPr="001C0DED">
              <w:rPr>
                <w:sz w:val="20"/>
                <w:szCs w:val="20"/>
                <w:lang w:val="ka-GE"/>
              </w:rPr>
              <w:t>-</w:t>
            </w:r>
            <w:r w:rsidRPr="001C0DED">
              <w:rPr>
                <w:rFonts w:cs="Sylfaen"/>
                <w:sz w:val="20"/>
                <w:szCs w:val="20"/>
                <w:lang w:val="ka-GE"/>
              </w:rPr>
              <w:t>იანი</w:t>
            </w:r>
            <w:r w:rsidRPr="001C0DED">
              <w:rPr>
                <w:sz w:val="20"/>
                <w:szCs w:val="20"/>
                <w:lang w:val="ka-GE"/>
              </w:rPr>
              <w:t xml:space="preserve"> </w:t>
            </w:r>
            <w:r w:rsidRPr="001C0DED">
              <w:rPr>
                <w:rFonts w:cs="Sylfaen"/>
                <w:sz w:val="20"/>
                <w:szCs w:val="20"/>
                <w:lang w:val="ka-GE"/>
              </w:rPr>
              <w:t>ზონა</w:t>
            </w:r>
          </w:p>
        </w:tc>
        <w:tc>
          <w:tcPr>
            <w:tcW w:w="1544"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ind w:left="142"/>
              <w:rPr>
                <w:sz w:val="20"/>
                <w:szCs w:val="20"/>
                <w:lang w:val="ka-GE"/>
              </w:rPr>
            </w:pPr>
            <w:r w:rsidRPr="001C0DED">
              <w:rPr>
                <w:rFonts w:cs="Sylfaen"/>
                <w:sz w:val="20"/>
                <w:szCs w:val="20"/>
                <w:lang w:val="ka-GE"/>
              </w:rPr>
              <w:t>დასავლეთის</w:t>
            </w:r>
            <w:r w:rsidRPr="001C0DED">
              <w:rPr>
                <w:sz w:val="20"/>
                <w:szCs w:val="20"/>
                <w:lang w:val="ka-GE"/>
              </w:rPr>
              <w:t xml:space="preserve"> </w:t>
            </w:r>
            <w:r w:rsidRPr="001C0DED">
              <w:rPr>
                <w:rFonts w:cs="Sylfaen"/>
                <w:sz w:val="20"/>
                <w:szCs w:val="20"/>
                <w:lang w:val="ka-GE"/>
              </w:rPr>
              <w:t>მიმართულება</w:t>
            </w:r>
          </w:p>
        </w:tc>
      </w:tr>
      <w:tr w:rsidR="005E6B5A" w:rsidRPr="001C0DED" w:rsidTr="00CA75A7">
        <w:trPr>
          <w:jc w:val="center"/>
        </w:trPr>
        <w:tc>
          <w:tcPr>
            <w:tcW w:w="239"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5</w:t>
            </w:r>
          </w:p>
        </w:tc>
        <w:tc>
          <w:tcPr>
            <w:tcW w:w="547"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562,00</w:t>
            </w:r>
          </w:p>
        </w:tc>
        <w:tc>
          <w:tcPr>
            <w:tcW w:w="577"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631,50</w:t>
            </w:r>
          </w:p>
        </w:tc>
        <w:tc>
          <w:tcPr>
            <w:tcW w:w="411"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jc w:val="center"/>
              <w:rPr>
                <w:rFonts w:eastAsiaTheme="minorEastAsia"/>
                <w:sz w:val="20"/>
                <w:szCs w:val="20"/>
                <w:lang w:val="ka-GE"/>
              </w:rPr>
            </w:pPr>
            <w:r w:rsidRPr="001C0DED">
              <w:rPr>
                <w:rFonts w:eastAsiaTheme="minorEastAsia"/>
                <w:sz w:val="20"/>
                <w:szCs w:val="20"/>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ind w:left="142"/>
              <w:rPr>
                <w:sz w:val="20"/>
                <w:szCs w:val="20"/>
                <w:lang w:val="ka-GE"/>
              </w:rPr>
            </w:pPr>
            <w:r w:rsidRPr="001C0DED">
              <w:rPr>
                <w:rFonts w:cs="Sylfaen"/>
                <w:sz w:val="20"/>
                <w:szCs w:val="20"/>
                <w:lang w:val="ka-GE"/>
              </w:rPr>
              <w:t>საცხოვრებელი</w:t>
            </w:r>
            <w:r w:rsidRPr="001C0DED">
              <w:rPr>
                <w:sz w:val="20"/>
                <w:szCs w:val="20"/>
                <w:lang w:val="ka-GE"/>
              </w:rPr>
              <w:t xml:space="preserve"> </w:t>
            </w:r>
            <w:r w:rsidRPr="001C0DED">
              <w:rPr>
                <w:rFonts w:cs="Sylfaen"/>
                <w:sz w:val="20"/>
                <w:szCs w:val="20"/>
                <w:lang w:val="ka-GE"/>
              </w:rPr>
              <w:t>ზონის</w:t>
            </w:r>
            <w:r w:rsidRPr="001C0DED">
              <w:rPr>
                <w:sz w:val="20"/>
                <w:szCs w:val="20"/>
                <w:lang w:val="ka-GE"/>
              </w:rPr>
              <w:t xml:space="preserve"> </w:t>
            </w:r>
            <w:r w:rsidRPr="001C0DED">
              <w:rPr>
                <w:rFonts w:cs="Sylfaen"/>
                <w:sz w:val="20"/>
                <w:szCs w:val="20"/>
                <w:lang w:val="ka-GE"/>
              </w:rPr>
              <w:t>საზღვარზე</w:t>
            </w:r>
          </w:p>
        </w:tc>
        <w:tc>
          <w:tcPr>
            <w:tcW w:w="1544" w:type="pct"/>
            <w:tcBorders>
              <w:top w:val="single" w:sz="4" w:space="0" w:color="auto"/>
              <w:left w:val="single" w:sz="4" w:space="0" w:color="auto"/>
              <w:bottom w:val="single" w:sz="4" w:space="0" w:color="auto"/>
              <w:right w:val="single" w:sz="4" w:space="0" w:color="auto"/>
            </w:tcBorders>
            <w:vAlign w:val="center"/>
          </w:tcPr>
          <w:p w:rsidR="005E6B5A" w:rsidRPr="001C0DED" w:rsidRDefault="005E6B5A" w:rsidP="00491FF5">
            <w:pPr>
              <w:spacing w:before="0" w:after="0"/>
              <w:ind w:left="142"/>
              <w:rPr>
                <w:sz w:val="20"/>
                <w:szCs w:val="20"/>
                <w:lang w:val="ka-GE"/>
              </w:rPr>
            </w:pPr>
            <w:r w:rsidRPr="001C0DED">
              <w:rPr>
                <w:sz w:val="20"/>
                <w:szCs w:val="20"/>
                <w:lang w:val="ka-GE"/>
              </w:rPr>
              <w:t>ჩრდილო -აღმოსავლეთი</w:t>
            </w:r>
          </w:p>
        </w:tc>
      </w:tr>
    </w:tbl>
    <w:p w:rsidR="005E6B5A" w:rsidRPr="001C0DED" w:rsidRDefault="005E6B5A" w:rsidP="001C0DED">
      <w:pPr>
        <w:rPr>
          <w:rFonts w:cs="Sylfaen"/>
          <w:lang w:val="ka-GE"/>
        </w:rPr>
      </w:pPr>
      <w:r w:rsidRPr="001C0DED">
        <w:rPr>
          <w:rFonts w:cs="Sylfaen"/>
          <w:lang w:val="ka-GE"/>
        </w:rPr>
        <w:t xml:space="preserve">გაბნევის ანგარიშში მონაწილება მიიღო 1-მა ინდივიდუალურმა ნივთიერებამ,  </w:t>
      </w:r>
      <w:proofErr w:type="spellStart"/>
      <w:r w:rsidRPr="001C0DED">
        <w:rPr>
          <w:rFonts w:cs="Sylfaen"/>
          <w:lang w:val="ka-GE"/>
        </w:rPr>
        <w:t>ზდკ</w:t>
      </w:r>
      <w:proofErr w:type="spellEnd"/>
      <w:r w:rsidRPr="001C0DED">
        <w:rPr>
          <w:rFonts w:cs="Sylfaen"/>
          <w:lang w:val="ka-GE"/>
        </w:rPr>
        <w:t>-ს კრიტერიუმები მიღებულია [</w:t>
      </w:r>
      <w:r w:rsidRPr="001C0DED">
        <w:rPr>
          <w:rFonts w:cs="Sylfaen"/>
          <w:b/>
          <w:lang w:val="ka-GE"/>
        </w:rPr>
        <w:t>4</w:t>
      </w:r>
      <w:r w:rsidRPr="001C0DED">
        <w:rPr>
          <w:rFonts w:cs="Sylfaen"/>
          <w:lang w:val="ka-GE"/>
        </w:rPr>
        <w:t>]-ს მიხედვით</w:t>
      </w:r>
      <w:r w:rsidR="00F039DB" w:rsidRPr="001C0DED">
        <w:rPr>
          <w:rFonts w:cs="Sylfaen"/>
          <w:lang w:val="ka-GE"/>
        </w:rPr>
        <w:t>.</w:t>
      </w:r>
    </w:p>
    <w:p w:rsidR="00F039DB" w:rsidRPr="001C0DED" w:rsidRDefault="00F039DB" w:rsidP="001C0DED">
      <w:pPr>
        <w:rPr>
          <w:lang w:val="ka-GE" w:eastAsia="ru-RU"/>
        </w:rPr>
      </w:pPr>
    </w:p>
    <w:p w:rsidR="005E6B5A" w:rsidRPr="001C0DED" w:rsidRDefault="005E6B5A" w:rsidP="001C0DED">
      <w:pPr>
        <w:pStyle w:val="Heading2"/>
        <w:rPr>
          <w:noProof w:val="0"/>
        </w:rPr>
      </w:pPr>
      <w:bookmarkStart w:id="95" w:name="_Toc74567115"/>
      <w:bookmarkStart w:id="96" w:name="_Toc98947688"/>
      <w:r w:rsidRPr="001C0DED">
        <w:rPr>
          <w:noProof w:val="0"/>
        </w:rPr>
        <w:t>მავნე  ნივთიერებათა გაბნევის ანგარიშის  მიღებული შედეგები და ანალიზი</w:t>
      </w:r>
      <w:bookmarkEnd w:id="95"/>
      <w:bookmarkEnd w:id="96"/>
    </w:p>
    <w:p w:rsidR="005E6B5A" w:rsidRPr="001C0DED" w:rsidRDefault="005E6B5A" w:rsidP="001C0DED">
      <w:pPr>
        <w:ind w:left="-284"/>
        <w:rPr>
          <w:rFonts w:cs="Sylfaen"/>
          <w:lang w:val="ka-GE"/>
        </w:rPr>
      </w:pPr>
      <w:r w:rsidRPr="001C0DED">
        <w:rPr>
          <w:rFonts w:cs="Sylfaen"/>
          <w:lang w:val="ka-GE"/>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w:t>
      </w:r>
      <w:proofErr w:type="spellStart"/>
      <w:r w:rsidRPr="001C0DED">
        <w:rPr>
          <w:rFonts w:cs="Sylfaen"/>
          <w:lang w:val="ka-GE"/>
        </w:rPr>
        <w:t>ზდკ</w:t>
      </w:r>
      <w:proofErr w:type="spellEnd"/>
      <w:r w:rsidRPr="001C0DED">
        <w:rPr>
          <w:rFonts w:cs="Sylfaen"/>
          <w:lang w:val="ka-GE"/>
        </w:rPr>
        <w:t xml:space="preserve">-წილებში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4499"/>
        <w:gridCol w:w="1726"/>
      </w:tblGrid>
      <w:tr w:rsidR="005E6B5A" w:rsidRPr="001C0DED" w:rsidTr="00491FF5">
        <w:trPr>
          <w:trHeight w:val="399"/>
          <w:jc w:val="center"/>
        </w:trPr>
        <w:tc>
          <w:tcPr>
            <w:tcW w:w="1765" w:type="pct"/>
            <w:vMerge w:val="restart"/>
            <w:shd w:val="clear" w:color="auto" w:fill="D9D9D9" w:themeFill="background1" w:themeFillShade="D9"/>
            <w:vAlign w:val="center"/>
          </w:tcPr>
          <w:p w:rsidR="005E6B5A" w:rsidRPr="001C0DED" w:rsidRDefault="005E6B5A" w:rsidP="00491FF5">
            <w:pPr>
              <w:widowControl w:val="0"/>
              <w:adjustRightInd w:val="0"/>
              <w:spacing w:before="0" w:after="0"/>
              <w:contextualSpacing/>
              <w:jc w:val="center"/>
              <w:textAlignment w:val="baseline"/>
              <w:rPr>
                <w:rFonts w:eastAsia="SimSun"/>
                <w:b/>
                <w:sz w:val="20"/>
                <w:szCs w:val="20"/>
                <w:lang w:val="ka-GE"/>
              </w:rPr>
            </w:pPr>
            <w:r w:rsidRPr="001C0DED">
              <w:rPr>
                <w:rFonts w:eastAsia="SimSun"/>
                <w:b/>
                <w:sz w:val="20"/>
                <w:szCs w:val="20"/>
                <w:lang w:val="ka-GE"/>
              </w:rPr>
              <w:t>მავნე ნივთიერების დასახელება</w:t>
            </w:r>
          </w:p>
        </w:tc>
        <w:tc>
          <w:tcPr>
            <w:tcW w:w="3235" w:type="pct"/>
            <w:gridSpan w:val="2"/>
            <w:shd w:val="clear" w:color="auto" w:fill="D9D9D9" w:themeFill="background1" w:themeFillShade="D9"/>
            <w:vAlign w:val="center"/>
          </w:tcPr>
          <w:p w:rsidR="005E6B5A" w:rsidRPr="001C0DED" w:rsidRDefault="005E6B5A" w:rsidP="00491FF5">
            <w:pPr>
              <w:widowControl w:val="0"/>
              <w:adjustRightInd w:val="0"/>
              <w:spacing w:before="0" w:after="0"/>
              <w:contextualSpacing/>
              <w:jc w:val="center"/>
              <w:textAlignment w:val="baseline"/>
              <w:rPr>
                <w:rFonts w:eastAsia="SimSun"/>
                <w:b/>
                <w:sz w:val="20"/>
                <w:szCs w:val="20"/>
                <w:lang w:val="ka-GE"/>
              </w:rPr>
            </w:pPr>
            <w:r w:rsidRPr="001C0DED">
              <w:rPr>
                <w:rFonts w:eastAsia="SimSun" w:cs="Sylfaen"/>
                <w:b/>
                <w:sz w:val="20"/>
                <w:szCs w:val="20"/>
                <w:lang w:val="ka-GE"/>
              </w:rPr>
              <w:t>მავნე</w:t>
            </w:r>
            <w:r w:rsidRPr="001C0DED">
              <w:rPr>
                <w:rFonts w:eastAsia="SimSun"/>
                <w:b/>
                <w:sz w:val="20"/>
                <w:szCs w:val="20"/>
                <w:lang w:val="ka-GE"/>
              </w:rPr>
              <w:t xml:space="preserve"> </w:t>
            </w:r>
            <w:r w:rsidRPr="001C0DED">
              <w:rPr>
                <w:rFonts w:eastAsia="SimSun" w:cs="Sylfaen"/>
                <w:b/>
                <w:sz w:val="20"/>
                <w:szCs w:val="20"/>
                <w:lang w:val="ka-GE"/>
              </w:rPr>
              <w:t>ნივთიერებათა</w:t>
            </w:r>
            <w:r w:rsidRPr="001C0DED">
              <w:rPr>
                <w:rFonts w:eastAsia="SimSun"/>
                <w:b/>
                <w:sz w:val="20"/>
                <w:szCs w:val="20"/>
                <w:lang w:val="ka-GE"/>
              </w:rPr>
              <w:t xml:space="preserve"> </w:t>
            </w:r>
            <w:r w:rsidRPr="001C0DED">
              <w:rPr>
                <w:rFonts w:eastAsia="SimSun" w:cs="Sylfaen"/>
                <w:b/>
                <w:sz w:val="20"/>
                <w:szCs w:val="20"/>
                <w:lang w:val="ka-GE"/>
              </w:rPr>
              <w:t>ზღვრულად</w:t>
            </w:r>
            <w:r w:rsidRPr="001C0DED">
              <w:rPr>
                <w:rFonts w:eastAsia="SimSun"/>
                <w:b/>
                <w:sz w:val="20"/>
                <w:szCs w:val="20"/>
                <w:lang w:val="ka-GE"/>
              </w:rPr>
              <w:t xml:space="preserve"> </w:t>
            </w:r>
            <w:r w:rsidRPr="001C0DED">
              <w:rPr>
                <w:rFonts w:eastAsia="SimSun" w:cs="Sylfaen"/>
                <w:b/>
                <w:sz w:val="20"/>
                <w:szCs w:val="20"/>
                <w:lang w:val="ka-GE"/>
              </w:rPr>
              <w:t>დასაშვები</w:t>
            </w:r>
            <w:r w:rsidRPr="001C0DED">
              <w:rPr>
                <w:rFonts w:eastAsia="SimSun"/>
                <w:b/>
                <w:sz w:val="20"/>
                <w:szCs w:val="20"/>
                <w:lang w:val="ka-GE"/>
              </w:rPr>
              <w:t xml:space="preserve"> </w:t>
            </w:r>
            <w:r w:rsidRPr="001C0DED">
              <w:rPr>
                <w:rFonts w:eastAsia="SimSun" w:cs="Sylfaen"/>
                <w:b/>
                <w:sz w:val="20"/>
                <w:szCs w:val="20"/>
                <w:lang w:val="ka-GE"/>
              </w:rPr>
              <w:t>კონცენტრაციის</w:t>
            </w:r>
            <w:r w:rsidRPr="001C0DED">
              <w:rPr>
                <w:rFonts w:eastAsia="SimSun"/>
                <w:b/>
                <w:sz w:val="20"/>
                <w:szCs w:val="20"/>
                <w:lang w:val="ka-GE"/>
              </w:rPr>
              <w:t xml:space="preserve"> </w:t>
            </w:r>
            <w:r w:rsidRPr="001C0DED">
              <w:rPr>
                <w:rFonts w:eastAsia="SimSun" w:cs="Sylfaen"/>
                <w:b/>
                <w:sz w:val="20"/>
                <w:szCs w:val="20"/>
                <w:lang w:val="ka-GE"/>
              </w:rPr>
              <w:t>წილი</w:t>
            </w:r>
            <w:r w:rsidRPr="001C0DED">
              <w:rPr>
                <w:rFonts w:eastAsia="SimSun"/>
                <w:b/>
                <w:sz w:val="20"/>
                <w:szCs w:val="20"/>
                <w:lang w:val="ka-GE"/>
              </w:rPr>
              <w:t xml:space="preserve"> </w:t>
            </w:r>
            <w:r w:rsidRPr="001C0DED">
              <w:rPr>
                <w:rFonts w:eastAsia="SimSun" w:cs="Sylfaen"/>
                <w:b/>
                <w:sz w:val="20"/>
                <w:szCs w:val="20"/>
                <w:lang w:val="ka-GE"/>
              </w:rPr>
              <w:t>ობიექტიდან</w:t>
            </w:r>
          </w:p>
        </w:tc>
      </w:tr>
      <w:tr w:rsidR="005E6B5A" w:rsidRPr="001C0DED" w:rsidTr="00491FF5">
        <w:trPr>
          <w:trHeight w:val="145"/>
          <w:jc w:val="center"/>
        </w:trPr>
        <w:tc>
          <w:tcPr>
            <w:tcW w:w="1765" w:type="pct"/>
            <w:vMerge/>
            <w:shd w:val="clear" w:color="auto" w:fill="D9D9D9" w:themeFill="background1" w:themeFillShade="D9"/>
            <w:vAlign w:val="center"/>
          </w:tcPr>
          <w:p w:rsidR="005E6B5A" w:rsidRPr="001C0DED" w:rsidRDefault="005E6B5A" w:rsidP="00491FF5">
            <w:pPr>
              <w:widowControl w:val="0"/>
              <w:adjustRightInd w:val="0"/>
              <w:spacing w:before="0" w:after="0"/>
              <w:contextualSpacing/>
              <w:jc w:val="center"/>
              <w:textAlignment w:val="baseline"/>
              <w:rPr>
                <w:rFonts w:eastAsia="SimSun"/>
                <w:b/>
                <w:sz w:val="20"/>
                <w:szCs w:val="20"/>
                <w:lang w:val="ka-GE"/>
              </w:rPr>
            </w:pPr>
          </w:p>
        </w:tc>
        <w:tc>
          <w:tcPr>
            <w:tcW w:w="2338" w:type="pct"/>
            <w:shd w:val="clear" w:color="auto" w:fill="D9D9D9" w:themeFill="background1" w:themeFillShade="D9"/>
            <w:vAlign w:val="center"/>
          </w:tcPr>
          <w:p w:rsidR="005E6B5A" w:rsidRPr="001C0DED" w:rsidRDefault="005E6B5A" w:rsidP="00491FF5">
            <w:pPr>
              <w:widowControl w:val="0"/>
              <w:adjustRightInd w:val="0"/>
              <w:spacing w:before="0" w:after="0"/>
              <w:contextualSpacing/>
              <w:jc w:val="center"/>
              <w:textAlignment w:val="baseline"/>
              <w:rPr>
                <w:rFonts w:eastAsia="SimSun"/>
                <w:b/>
                <w:sz w:val="20"/>
                <w:szCs w:val="20"/>
                <w:lang w:val="ka-GE"/>
              </w:rPr>
            </w:pPr>
            <w:r w:rsidRPr="001C0DED">
              <w:rPr>
                <w:rFonts w:eastAsia="SimSun" w:cs="Sylfaen"/>
                <w:b/>
                <w:sz w:val="20"/>
                <w:szCs w:val="20"/>
                <w:lang w:val="ka-GE"/>
              </w:rPr>
              <w:t>უახლოესი</w:t>
            </w:r>
            <w:r w:rsidRPr="001C0DED">
              <w:rPr>
                <w:rFonts w:eastAsia="SimSun"/>
                <w:b/>
                <w:sz w:val="20"/>
                <w:szCs w:val="20"/>
                <w:lang w:val="ka-GE"/>
              </w:rPr>
              <w:t xml:space="preserve"> </w:t>
            </w:r>
            <w:r w:rsidRPr="001C0DED">
              <w:rPr>
                <w:rFonts w:eastAsia="SimSun" w:cs="Sylfaen"/>
                <w:b/>
                <w:sz w:val="20"/>
                <w:szCs w:val="20"/>
                <w:lang w:val="ka-GE"/>
              </w:rPr>
              <w:t>დასახლებული</w:t>
            </w:r>
            <w:r w:rsidRPr="001C0DED">
              <w:rPr>
                <w:rFonts w:eastAsia="SimSun"/>
                <w:b/>
                <w:sz w:val="20"/>
                <w:szCs w:val="20"/>
                <w:lang w:val="ka-GE"/>
              </w:rPr>
              <w:t xml:space="preserve"> </w:t>
            </w:r>
            <w:r w:rsidRPr="001C0DED">
              <w:rPr>
                <w:rFonts w:eastAsia="SimSun" w:cs="Sylfaen"/>
                <w:b/>
                <w:sz w:val="20"/>
                <w:szCs w:val="20"/>
                <w:lang w:val="ka-GE"/>
              </w:rPr>
              <w:t>პუნქტის</w:t>
            </w:r>
            <w:r w:rsidRPr="001C0DED">
              <w:rPr>
                <w:rFonts w:eastAsia="SimSun"/>
                <w:b/>
                <w:sz w:val="20"/>
                <w:szCs w:val="20"/>
                <w:lang w:val="ka-GE"/>
              </w:rPr>
              <w:t xml:space="preserve"> </w:t>
            </w:r>
            <w:r w:rsidRPr="001C0DED">
              <w:rPr>
                <w:rFonts w:eastAsia="SimSun" w:cs="Sylfaen"/>
                <w:b/>
                <w:sz w:val="20"/>
                <w:szCs w:val="20"/>
                <w:lang w:val="ka-GE"/>
              </w:rPr>
              <w:t>საზღვარზე 820 მ</w:t>
            </w:r>
          </w:p>
        </w:tc>
        <w:tc>
          <w:tcPr>
            <w:tcW w:w="897" w:type="pct"/>
            <w:shd w:val="clear" w:color="auto" w:fill="D9D9D9" w:themeFill="background1" w:themeFillShade="D9"/>
            <w:vAlign w:val="center"/>
          </w:tcPr>
          <w:p w:rsidR="005E6B5A" w:rsidRPr="001C0DED" w:rsidRDefault="005E6B5A" w:rsidP="00491FF5">
            <w:pPr>
              <w:widowControl w:val="0"/>
              <w:adjustRightInd w:val="0"/>
              <w:spacing w:before="0" w:after="0"/>
              <w:contextualSpacing/>
              <w:jc w:val="center"/>
              <w:textAlignment w:val="baseline"/>
              <w:rPr>
                <w:rFonts w:eastAsia="SimSun"/>
                <w:b/>
                <w:sz w:val="20"/>
                <w:szCs w:val="20"/>
                <w:lang w:val="ka-GE"/>
              </w:rPr>
            </w:pPr>
            <w:r w:rsidRPr="001C0DED">
              <w:rPr>
                <w:rFonts w:eastAsia="SimSun"/>
                <w:b/>
                <w:sz w:val="20"/>
                <w:szCs w:val="20"/>
                <w:lang w:val="ka-GE"/>
              </w:rPr>
              <w:t xml:space="preserve">500 </w:t>
            </w:r>
            <w:r w:rsidRPr="001C0DED">
              <w:rPr>
                <w:rFonts w:eastAsia="SimSun" w:cs="Sylfaen"/>
                <w:b/>
                <w:sz w:val="20"/>
                <w:szCs w:val="20"/>
                <w:lang w:val="ka-GE"/>
              </w:rPr>
              <w:t>მ</w:t>
            </w:r>
            <w:r w:rsidRPr="001C0DED">
              <w:rPr>
                <w:rFonts w:eastAsia="SimSun"/>
                <w:b/>
                <w:sz w:val="20"/>
                <w:szCs w:val="20"/>
                <w:lang w:val="ka-GE"/>
              </w:rPr>
              <w:t xml:space="preserve"> </w:t>
            </w:r>
            <w:r w:rsidRPr="001C0DED">
              <w:rPr>
                <w:rFonts w:eastAsia="SimSun" w:cs="Sylfaen"/>
                <w:b/>
                <w:sz w:val="20"/>
                <w:szCs w:val="20"/>
                <w:lang w:val="ka-GE"/>
              </w:rPr>
              <w:t>რადიუსის</w:t>
            </w:r>
            <w:r w:rsidRPr="001C0DED">
              <w:rPr>
                <w:rFonts w:eastAsia="SimSun"/>
                <w:b/>
                <w:sz w:val="20"/>
                <w:szCs w:val="20"/>
                <w:lang w:val="ka-GE"/>
              </w:rPr>
              <w:t xml:space="preserve"> </w:t>
            </w:r>
            <w:r w:rsidRPr="001C0DED">
              <w:rPr>
                <w:rFonts w:eastAsia="SimSun" w:cs="Sylfaen"/>
                <w:b/>
                <w:sz w:val="20"/>
                <w:szCs w:val="20"/>
                <w:lang w:val="ka-GE"/>
              </w:rPr>
              <w:t>საზღვარზე</w:t>
            </w:r>
          </w:p>
        </w:tc>
      </w:tr>
      <w:tr w:rsidR="005E6B5A" w:rsidRPr="001C0DED" w:rsidTr="00491FF5">
        <w:trPr>
          <w:trHeight w:val="212"/>
          <w:jc w:val="center"/>
        </w:trPr>
        <w:tc>
          <w:tcPr>
            <w:tcW w:w="1765" w:type="pct"/>
            <w:shd w:val="clear" w:color="auto" w:fill="D9D9D9" w:themeFill="background1" w:themeFillShade="D9"/>
            <w:vAlign w:val="center"/>
          </w:tcPr>
          <w:p w:rsidR="005E6B5A" w:rsidRPr="001C0DED" w:rsidRDefault="005E6B5A" w:rsidP="00491FF5">
            <w:pPr>
              <w:widowControl w:val="0"/>
              <w:adjustRightInd w:val="0"/>
              <w:spacing w:before="0" w:after="0"/>
              <w:contextualSpacing/>
              <w:jc w:val="center"/>
              <w:textAlignment w:val="baseline"/>
              <w:rPr>
                <w:rFonts w:eastAsia="SimSun"/>
                <w:b/>
                <w:sz w:val="20"/>
                <w:szCs w:val="20"/>
                <w:lang w:val="ka-GE"/>
              </w:rPr>
            </w:pPr>
            <w:r w:rsidRPr="001C0DED">
              <w:rPr>
                <w:rFonts w:eastAsia="SimSun"/>
                <w:b/>
                <w:sz w:val="20"/>
                <w:szCs w:val="20"/>
                <w:lang w:val="ka-GE"/>
              </w:rPr>
              <w:t>1</w:t>
            </w:r>
          </w:p>
        </w:tc>
        <w:tc>
          <w:tcPr>
            <w:tcW w:w="2338" w:type="pct"/>
            <w:shd w:val="clear" w:color="auto" w:fill="D9D9D9" w:themeFill="background1" w:themeFillShade="D9"/>
            <w:vAlign w:val="center"/>
          </w:tcPr>
          <w:p w:rsidR="005E6B5A" w:rsidRPr="001C0DED" w:rsidRDefault="005E6B5A" w:rsidP="00491FF5">
            <w:pPr>
              <w:widowControl w:val="0"/>
              <w:adjustRightInd w:val="0"/>
              <w:spacing w:before="0" w:after="0"/>
              <w:contextualSpacing/>
              <w:jc w:val="center"/>
              <w:textAlignment w:val="baseline"/>
              <w:rPr>
                <w:rFonts w:eastAsia="SimSun"/>
                <w:b/>
                <w:sz w:val="20"/>
                <w:szCs w:val="20"/>
                <w:lang w:val="ka-GE"/>
              </w:rPr>
            </w:pPr>
            <w:r w:rsidRPr="001C0DED">
              <w:rPr>
                <w:rFonts w:eastAsia="SimSun"/>
                <w:b/>
                <w:sz w:val="20"/>
                <w:szCs w:val="20"/>
                <w:lang w:val="ka-GE"/>
              </w:rPr>
              <w:t>2</w:t>
            </w:r>
          </w:p>
        </w:tc>
        <w:tc>
          <w:tcPr>
            <w:tcW w:w="897" w:type="pct"/>
            <w:shd w:val="clear" w:color="auto" w:fill="D9D9D9" w:themeFill="background1" w:themeFillShade="D9"/>
            <w:vAlign w:val="center"/>
          </w:tcPr>
          <w:p w:rsidR="005E6B5A" w:rsidRPr="001C0DED" w:rsidRDefault="005E6B5A" w:rsidP="00491FF5">
            <w:pPr>
              <w:widowControl w:val="0"/>
              <w:adjustRightInd w:val="0"/>
              <w:spacing w:before="0" w:after="0"/>
              <w:contextualSpacing/>
              <w:jc w:val="center"/>
              <w:textAlignment w:val="baseline"/>
              <w:rPr>
                <w:rFonts w:eastAsia="SimSun"/>
                <w:b/>
                <w:sz w:val="20"/>
                <w:szCs w:val="20"/>
                <w:lang w:val="ka-GE"/>
              </w:rPr>
            </w:pPr>
            <w:r w:rsidRPr="001C0DED">
              <w:rPr>
                <w:rFonts w:eastAsia="SimSun"/>
                <w:b/>
                <w:sz w:val="20"/>
                <w:szCs w:val="20"/>
                <w:lang w:val="ka-GE"/>
              </w:rPr>
              <w:t>3</w:t>
            </w:r>
          </w:p>
        </w:tc>
      </w:tr>
      <w:tr w:rsidR="005E6B5A" w:rsidRPr="001C0DED" w:rsidTr="00491FF5">
        <w:trPr>
          <w:trHeight w:val="257"/>
          <w:jc w:val="center"/>
        </w:trPr>
        <w:tc>
          <w:tcPr>
            <w:tcW w:w="1765" w:type="pct"/>
            <w:vAlign w:val="center"/>
          </w:tcPr>
          <w:p w:rsidR="005E6B5A" w:rsidRPr="001C0DED" w:rsidRDefault="005E6B5A" w:rsidP="00491FF5">
            <w:pPr>
              <w:spacing w:before="0" w:after="0"/>
              <w:rPr>
                <w:rFonts w:eastAsia="Calibri" w:cs="Sylfaen"/>
                <w:sz w:val="20"/>
                <w:szCs w:val="20"/>
                <w:lang w:val="ka-GE"/>
              </w:rPr>
            </w:pPr>
            <w:r w:rsidRPr="001C0DED">
              <w:rPr>
                <w:rFonts w:eastAsia="Calibri" w:cs="Sylfaen"/>
                <w:sz w:val="20"/>
                <w:szCs w:val="20"/>
                <w:lang w:val="ka-GE"/>
              </w:rPr>
              <w:t xml:space="preserve">შეწონილი ნაწილაკები </w:t>
            </w:r>
          </w:p>
        </w:tc>
        <w:tc>
          <w:tcPr>
            <w:tcW w:w="2338" w:type="pct"/>
          </w:tcPr>
          <w:p w:rsidR="005E6B5A" w:rsidRPr="001C0DED" w:rsidRDefault="005E6B5A" w:rsidP="00491FF5">
            <w:pPr>
              <w:widowControl w:val="0"/>
              <w:adjustRightInd w:val="0"/>
              <w:spacing w:before="0" w:after="0"/>
              <w:contextualSpacing/>
              <w:jc w:val="center"/>
              <w:textAlignment w:val="baseline"/>
              <w:rPr>
                <w:rFonts w:eastAsia="SimSun"/>
                <w:sz w:val="20"/>
                <w:szCs w:val="20"/>
                <w:lang w:val="ka-GE"/>
              </w:rPr>
            </w:pPr>
            <w:r w:rsidRPr="001C0DED">
              <w:rPr>
                <w:rFonts w:eastAsia="SimSun"/>
                <w:sz w:val="20"/>
                <w:szCs w:val="20"/>
                <w:lang w:val="ka-GE"/>
              </w:rPr>
              <w:t>0,015</w:t>
            </w:r>
          </w:p>
        </w:tc>
        <w:tc>
          <w:tcPr>
            <w:tcW w:w="897" w:type="pct"/>
          </w:tcPr>
          <w:p w:rsidR="005E6B5A" w:rsidRPr="001C0DED" w:rsidRDefault="005E6B5A" w:rsidP="00491FF5">
            <w:pPr>
              <w:widowControl w:val="0"/>
              <w:adjustRightInd w:val="0"/>
              <w:spacing w:before="0" w:after="0"/>
              <w:contextualSpacing/>
              <w:jc w:val="center"/>
              <w:textAlignment w:val="baseline"/>
              <w:rPr>
                <w:rFonts w:eastAsia="SimSun"/>
                <w:sz w:val="20"/>
                <w:szCs w:val="20"/>
                <w:lang w:val="ka-GE"/>
              </w:rPr>
            </w:pPr>
            <w:r w:rsidRPr="001C0DED">
              <w:rPr>
                <w:rFonts w:eastAsia="SimSun"/>
                <w:sz w:val="20"/>
                <w:szCs w:val="20"/>
                <w:lang w:val="ka-GE"/>
              </w:rPr>
              <w:t>0,034</w:t>
            </w:r>
          </w:p>
        </w:tc>
      </w:tr>
    </w:tbl>
    <w:p w:rsidR="005E6B5A" w:rsidRPr="001C0DED" w:rsidRDefault="005E6B5A" w:rsidP="001C0DED">
      <w:pPr>
        <w:rPr>
          <w:lang w:val="ka-GE" w:eastAsia="ru-RU"/>
        </w:rPr>
      </w:pPr>
    </w:p>
    <w:p w:rsidR="005E6B5A" w:rsidRPr="001C0DED" w:rsidRDefault="005E6B5A" w:rsidP="001C0DED">
      <w:pPr>
        <w:pStyle w:val="Heading2"/>
        <w:rPr>
          <w:noProof w:val="0"/>
        </w:rPr>
      </w:pPr>
      <w:bookmarkStart w:id="97" w:name="_Toc74567116"/>
      <w:bookmarkStart w:id="98" w:name="_Toc98947689"/>
      <w:r w:rsidRPr="001C0DED">
        <w:rPr>
          <w:noProof w:val="0"/>
        </w:rPr>
        <w:lastRenderedPageBreak/>
        <w:t>მავნე ნივთიერებათა გაბნევის გრაფიკული ამონა</w:t>
      </w:r>
      <w:bookmarkEnd w:id="97"/>
      <w:r w:rsidR="00491FF5">
        <w:rPr>
          <w:noProof w:val="0"/>
        </w:rPr>
        <w:t>წერი</w:t>
      </w:r>
      <w:bookmarkEnd w:id="98"/>
    </w:p>
    <w:p w:rsidR="005E6B5A" w:rsidRPr="001C0DED" w:rsidRDefault="005E6B5A" w:rsidP="001C0DED">
      <w:pPr>
        <w:jc w:val="center"/>
        <w:rPr>
          <w:rFonts w:eastAsia="Calibri"/>
          <w:lang w:val="ka-GE"/>
        </w:rPr>
      </w:pPr>
      <w:r w:rsidRPr="001C0DED">
        <w:rPr>
          <w:rFonts w:eastAsia="Calibri"/>
          <w:lang w:val="ka-GE" w:eastAsia="ka-GE"/>
        </w:rPr>
        <w:drawing>
          <wp:inline distT="0" distB="0" distL="0" distR="0" wp14:anchorId="517CE6D3" wp14:editId="3FB004C5">
            <wp:extent cx="6120765" cy="3517207"/>
            <wp:effectExtent l="1905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lum bright="-10000" contrast="10000"/>
                    </a:blip>
                    <a:srcRect/>
                    <a:stretch>
                      <a:fillRect/>
                    </a:stretch>
                  </pic:blipFill>
                  <pic:spPr bwMode="auto">
                    <a:xfrm>
                      <a:off x="0" y="0"/>
                      <a:ext cx="6120765" cy="3517207"/>
                    </a:xfrm>
                    <a:prstGeom prst="rect">
                      <a:avLst/>
                    </a:prstGeom>
                    <a:noFill/>
                    <a:ln w="9525">
                      <a:noFill/>
                      <a:miter lim="800000"/>
                      <a:headEnd/>
                      <a:tailEnd/>
                    </a:ln>
                  </pic:spPr>
                </pic:pic>
              </a:graphicData>
            </a:graphic>
          </wp:inline>
        </w:drawing>
      </w:r>
    </w:p>
    <w:p w:rsidR="005E6B5A" w:rsidRPr="001C0DED" w:rsidRDefault="005E6B5A" w:rsidP="001C0DED">
      <w:pPr>
        <w:rPr>
          <w:rFonts w:eastAsia="Calibri"/>
          <w:lang w:val="ka-GE"/>
        </w:rPr>
      </w:pPr>
      <w:r w:rsidRPr="001C0DED">
        <w:rPr>
          <w:rFonts w:eastAsia="Calibri"/>
          <w:lang w:val="ka-GE"/>
        </w:rPr>
        <w:t xml:space="preserve">შეწონილი ნაწილაკების (კოდი 2902) მაქსიმალური კონცენტრაცია </w:t>
      </w:r>
      <w:proofErr w:type="spellStart"/>
      <w:r w:rsidRPr="001C0DED">
        <w:rPr>
          <w:rFonts w:eastAsia="Calibri"/>
          <w:lang w:val="ka-GE"/>
        </w:rPr>
        <w:t>500მ</w:t>
      </w:r>
      <w:proofErr w:type="spellEnd"/>
      <w:r w:rsidRPr="001C0DED">
        <w:rPr>
          <w:rFonts w:eastAsia="Calibri"/>
          <w:lang w:val="ka-GE"/>
        </w:rPr>
        <w:t xml:space="preserve">-ანი ზონის საზღვარზე (წერტილები </w:t>
      </w:r>
      <w:proofErr w:type="spellStart"/>
      <w:r w:rsidRPr="001C0DED">
        <w:rPr>
          <w:rFonts w:eastAsia="Calibri"/>
          <w:lang w:val="ka-GE"/>
        </w:rPr>
        <w:t>N1,2,3,4</w:t>
      </w:r>
      <w:proofErr w:type="spellEnd"/>
      <w:r w:rsidRPr="001C0DED">
        <w:rPr>
          <w:rFonts w:eastAsia="Calibri"/>
          <w:lang w:val="ka-GE"/>
        </w:rPr>
        <w:t xml:space="preserve">) და უახლოესი დასახლებული ზონის საზღვარზე(წერტილი </w:t>
      </w:r>
      <w:proofErr w:type="spellStart"/>
      <w:r w:rsidRPr="001C0DED">
        <w:rPr>
          <w:rFonts w:eastAsia="Calibri"/>
          <w:lang w:val="ka-GE"/>
        </w:rPr>
        <w:t>N5</w:t>
      </w:r>
      <w:proofErr w:type="spellEnd"/>
      <w:r w:rsidRPr="001C0DED">
        <w:rPr>
          <w:rFonts w:eastAsia="Calibri"/>
          <w:lang w:val="ka-GE"/>
        </w:rPr>
        <w:t xml:space="preserve">) </w:t>
      </w:r>
    </w:p>
    <w:p w:rsidR="005E6B5A" w:rsidRPr="001C0DED" w:rsidRDefault="005E6B5A" w:rsidP="001C0DED">
      <w:pPr>
        <w:rPr>
          <w:lang w:val="ka-GE" w:eastAsia="ru-RU"/>
        </w:rPr>
      </w:pPr>
    </w:p>
    <w:p w:rsidR="005E6B5A" w:rsidRPr="001C0DED" w:rsidRDefault="005E6B5A" w:rsidP="001C0DED">
      <w:pPr>
        <w:pStyle w:val="Heading2"/>
        <w:rPr>
          <w:noProof w:val="0"/>
        </w:rPr>
      </w:pPr>
      <w:bookmarkStart w:id="99" w:name="_Toc74567117"/>
      <w:bookmarkStart w:id="100" w:name="_Toc98947690"/>
      <w:r w:rsidRPr="001C0DED">
        <w:rPr>
          <w:noProof w:val="0"/>
        </w:rPr>
        <w:t>საწარმოს  გენ-გეგმა მავნე ნივთიერებათა გაფრქვევის წყაროების დატანით</w:t>
      </w:r>
      <w:bookmarkEnd w:id="99"/>
      <w:bookmarkEnd w:id="100"/>
    </w:p>
    <w:p w:rsidR="005E6B5A" w:rsidRPr="001C0DED" w:rsidRDefault="005E6B5A" w:rsidP="001C0DED">
      <w:pPr>
        <w:jc w:val="center"/>
        <w:rPr>
          <w:lang w:val="ka-GE" w:eastAsia="ru-RU"/>
        </w:rPr>
      </w:pPr>
      <w:r w:rsidRPr="001C0DED">
        <w:rPr>
          <w:lang w:val="ka-GE" w:eastAsia="ka-GE"/>
        </w:rPr>
        <w:drawing>
          <wp:inline distT="0" distB="0" distL="0" distR="0" wp14:anchorId="5EB3C46B" wp14:editId="31832852">
            <wp:extent cx="5580847" cy="3681095"/>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e.PNG"/>
                    <pic:cNvPicPr/>
                  </pic:nvPicPr>
                  <pic:blipFill rotWithShape="1">
                    <a:blip r:embed="rId40">
                      <a:extLst>
                        <a:ext uri="{28A0092B-C50C-407E-A947-70E740481C1C}">
                          <a14:useLocalDpi xmlns:a14="http://schemas.microsoft.com/office/drawing/2010/main" val="0"/>
                        </a:ext>
                      </a:extLst>
                    </a:blip>
                    <a:srcRect l="8745"/>
                    <a:stretch/>
                  </pic:blipFill>
                  <pic:spPr bwMode="auto">
                    <a:xfrm>
                      <a:off x="0" y="0"/>
                      <a:ext cx="5580847" cy="3681095"/>
                    </a:xfrm>
                    <a:prstGeom prst="rect">
                      <a:avLst/>
                    </a:prstGeom>
                    <a:ln>
                      <a:noFill/>
                    </a:ln>
                    <a:extLst>
                      <a:ext uri="{53640926-AAD7-44D8-BBD7-CCE9431645EC}">
                        <a14:shadowObscured xmlns:a14="http://schemas.microsoft.com/office/drawing/2010/main"/>
                      </a:ext>
                    </a:extLst>
                  </pic:spPr>
                </pic:pic>
              </a:graphicData>
            </a:graphic>
          </wp:inline>
        </w:drawing>
      </w:r>
    </w:p>
    <w:p w:rsidR="00F039DB" w:rsidRPr="001C0DED" w:rsidRDefault="00F039DB" w:rsidP="001C0DED">
      <w:pPr>
        <w:jc w:val="center"/>
        <w:rPr>
          <w:lang w:val="ka-GE" w:eastAsia="ru-RU"/>
        </w:rPr>
      </w:pPr>
    </w:p>
    <w:p w:rsidR="005E6B5A" w:rsidRPr="001C0DED" w:rsidRDefault="005E6B5A" w:rsidP="001C0DED">
      <w:pPr>
        <w:pStyle w:val="Heading2"/>
        <w:rPr>
          <w:noProof w:val="0"/>
        </w:rPr>
      </w:pPr>
      <w:bookmarkStart w:id="101" w:name="_Toc74567118"/>
      <w:bookmarkStart w:id="102" w:name="_Toc98947691"/>
      <w:r w:rsidRPr="001C0DED">
        <w:rPr>
          <w:noProof w:val="0"/>
        </w:rPr>
        <w:lastRenderedPageBreak/>
        <w:t>ატმოსფერულ ჰაერში მავნე ნივთიერებათა გაბნევის ანგარიშის  პროგრამული ამონაბეჭდი</w:t>
      </w:r>
      <w:bookmarkEnd w:id="101"/>
      <w:bookmarkEnd w:id="102"/>
    </w:p>
    <w:tbl>
      <w:tblPr>
        <w:tblW w:w="5000" w:type="pct"/>
        <w:tblCellMar>
          <w:left w:w="15" w:type="dxa"/>
          <w:right w:w="15" w:type="dxa"/>
        </w:tblCellMar>
        <w:tblLook w:val="0000" w:firstRow="0" w:lastRow="0" w:firstColumn="0" w:lastColumn="0" w:noHBand="0" w:noVBand="0"/>
      </w:tblPr>
      <w:tblGrid>
        <w:gridCol w:w="16"/>
        <w:gridCol w:w="8193"/>
        <w:gridCol w:w="1133"/>
        <w:gridCol w:w="279"/>
      </w:tblGrid>
      <w:tr w:rsidR="005E6B5A" w:rsidRPr="001C0DED" w:rsidTr="00CA75A7">
        <w:trPr>
          <w:gridAfter w:val="1"/>
          <w:wAfter w:w="145" w:type="pct"/>
          <w:trHeight w:hRule="exact" w:val="712"/>
        </w:trPr>
        <w:tc>
          <w:tcPr>
            <w:tcW w:w="4855" w:type="pct"/>
            <w:gridSpan w:val="3"/>
            <w:tcBorders>
              <w:top w:val="nil"/>
              <w:left w:val="nil"/>
              <w:bottom w:val="nil"/>
              <w:right w:val="nil"/>
            </w:tcBorders>
            <w:shd w:val="clear" w:color="auto" w:fill="FFFFFF"/>
          </w:tcPr>
          <w:p w:rsidR="005E6B5A" w:rsidRPr="001C0DED" w:rsidRDefault="005E6B5A" w:rsidP="001C0DED">
            <w:pPr>
              <w:spacing w:before="0" w:after="0"/>
              <w:jc w:val="center"/>
              <w:rPr>
                <w:rFonts w:eastAsia="Times New Roman" w:cs="Times New Roman"/>
                <w:b/>
                <w:sz w:val="24"/>
                <w:szCs w:val="24"/>
                <w:lang w:val="ka-GE" w:eastAsia="ru-RU"/>
              </w:rPr>
            </w:pPr>
            <w:proofErr w:type="spellStart"/>
            <w:r w:rsidRPr="001C0DED">
              <w:rPr>
                <w:rFonts w:eastAsia="Times New Roman" w:cs="Times New Roman"/>
                <w:b/>
                <w:sz w:val="24"/>
                <w:szCs w:val="24"/>
                <w:lang w:val="ka-GE" w:eastAsia="ru-RU"/>
              </w:rPr>
              <w:t>УПРЗА</w:t>
            </w:r>
            <w:proofErr w:type="spellEnd"/>
            <w:r w:rsidRPr="001C0DED">
              <w:rPr>
                <w:rFonts w:eastAsia="Times New Roman" w:cs="Times New Roman"/>
                <w:b/>
                <w:sz w:val="24"/>
                <w:szCs w:val="24"/>
                <w:lang w:val="ka-GE" w:eastAsia="ru-RU"/>
              </w:rPr>
              <w:t xml:space="preserve"> «</w:t>
            </w:r>
            <w:proofErr w:type="spellStart"/>
            <w:r w:rsidRPr="001C0DED">
              <w:rPr>
                <w:rFonts w:eastAsia="Times New Roman" w:cs="Times New Roman"/>
                <w:b/>
                <w:sz w:val="24"/>
                <w:szCs w:val="24"/>
                <w:lang w:val="ka-GE" w:eastAsia="ru-RU"/>
              </w:rPr>
              <w:t>ЭКОЛОГ</w:t>
            </w:r>
            <w:proofErr w:type="spellEnd"/>
            <w:r w:rsidRPr="001C0DED">
              <w:rPr>
                <w:rFonts w:eastAsia="Times New Roman" w:cs="Times New Roman"/>
                <w:b/>
                <w:sz w:val="24"/>
                <w:szCs w:val="24"/>
                <w:lang w:val="ka-GE" w:eastAsia="ru-RU"/>
              </w:rPr>
              <w:t xml:space="preserve">», </w:t>
            </w:r>
            <w:proofErr w:type="spellStart"/>
            <w:r w:rsidRPr="001C0DED">
              <w:rPr>
                <w:rFonts w:eastAsia="Times New Roman" w:cs="Times New Roman"/>
                <w:b/>
                <w:sz w:val="24"/>
                <w:szCs w:val="24"/>
                <w:lang w:val="ka-GE" w:eastAsia="ru-RU"/>
              </w:rPr>
              <w:t>версия</w:t>
            </w:r>
            <w:proofErr w:type="spellEnd"/>
            <w:r w:rsidRPr="001C0DED">
              <w:rPr>
                <w:rFonts w:eastAsia="Times New Roman" w:cs="Times New Roman"/>
                <w:b/>
                <w:sz w:val="24"/>
                <w:szCs w:val="24"/>
                <w:lang w:val="ka-GE" w:eastAsia="ru-RU"/>
              </w:rPr>
              <w:t xml:space="preserve"> 4</w:t>
            </w:r>
            <w:r w:rsidRPr="001C0DED">
              <w:rPr>
                <w:rFonts w:eastAsia="Times New Roman" w:cs="Times New Roman"/>
                <w:b/>
                <w:sz w:val="24"/>
                <w:szCs w:val="24"/>
                <w:lang w:val="ka-GE" w:eastAsia="ru-RU"/>
              </w:rPr>
              <w:br/>
            </w:r>
            <w:proofErr w:type="spellStart"/>
            <w:r w:rsidRPr="001C0DED">
              <w:rPr>
                <w:rFonts w:eastAsia="Times New Roman" w:cs="Times New Roman"/>
                <w:b/>
                <w:sz w:val="24"/>
                <w:szCs w:val="24"/>
                <w:lang w:val="ka-GE" w:eastAsia="ru-RU"/>
              </w:rPr>
              <w:t>Copyright</w:t>
            </w:r>
            <w:proofErr w:type="spellEnd"/>
            <w:r w:rsidRPr="001C0DED">
              <w:rPr>
                <w:rFonts w:eastAsia="Times New Roman" w:cs="Times New Roman"/>
                <w:b/>
                <w:sz w:val="24"/>
                <w:szCs w:val="24"/>
                <w:lang w:val="ka-GE" w:eastAsia="ru-RU"/>
              </w:rPr>
              <w:t xml:space="preserve"> © 1990-2017 </w:t>
            </w:r>
            <w:proofErr w:type="spellStart"/>
            <w:r w:rsidRPr="001C0DED">
              <w:rPr>
                <w:rFonts w:eastAsia="Times New Roman" w:cs="Times New Roman"/>
                <w:b/>
                <w:sz w:val="24"/>
                <w:szCs w:val="24"/>
                <w:lang w:val="ka-GE" w:eastAsia="ru-RU"/>
              </w:rPr>
              <w:t>ФИРМА</w:t>
            </w:r>
            <w:proofErr w:type="spellEnd"/>
            <w:r w:rsidRPr="001C0DED">
              <w:rPr>
                <w:rFonts w:eastAsia="Times New Roman" w:cs="Times New Roman"/>
                <w:b/>
                <w:sz w:val="24"/>
                <w:szCs w:val="24"/>
                <w:lang w:val="ka-GE" w:eastAsia="ru-RU"/>
              </w:rPr>
              <w:t xml:space="preserve"> «</w:t>
            </w:r>
            <w:proofErr w:type="spellStart"/>
            <w:r w:rsidRPr="001C0DED">
              <w:rPr>
                <w:rFonts w:eastAsia="Times New Roman" w:cs="Times New Roman"/>
                <w:b/>
                <w:sz w:val="24"/>
                <w:szCs w:val="24"/>
                <w:lang w:val="ka-GE" w:eastAsia="ru-RU"/>
              </w:rPr>
              <w:t>ИНТЕГРАЛ</w:t>
            </w:r>
            <w:proofErr w:type="spellEnd"/>
            <w:r w:rsidRPr="001C0DED">
              <w:rPr>
                <w:rFonts w:eastAsia="Times New Roman" w:cs="Times New Roman"/>
                <w:b/>
                <w:sz w:val="24"/>
                <w:szCs w:val="24"/>
                <w:lang w:val="ka-GE" w:eastAsia="ru-RU"/>
              </w:rPr>
              <w:t>»</w:t>
            </w:r>
          </w:p>
        </w:tc>
      </w:tr>
      <w:tr w:rsidR="005E6B5A" w:rsidRPr="001C0DED" w:rsidTr="00CA75A7">
        <w:trPr>
          <w:gridAfter w:val="1"/>
          <w:wAfter w:w="145" w:type="pct"/>
          <w:trHeight w:hRule="exact" w:val="658"/>
        </w:trPr>
        <w:tc>
          <w:tcPr>
            <w:tcW w:w="4855" w:type="pct"/>
            <w:gridSpan w:val="3"/>
            <w:tcBorders>
              <w:top w:val="nil"/>
              <w:left w:val="nil"/>
              <w:bottom w:val="nil"/>
              <w:right w:val="nil"/>
            </w:tcBorders>
            <w:shd w:val="clear" w:color="auto" w:fill="FFFFFF"/>
          </w:tcPr>
          <w:p w:rsidR="005E6B5A" w:rsidRPr="001C0DED" w:rsidRDefault="005E6B5A" w:rsidP="001C0DED">
            <w:pPr>
              <w:spacing w:before="0" w:after="0"/>
              <w:jc w:val="center"/>
              <w:rPr>
                <w:rFonts w:eastAsia="Times New Roman" w:cs="Times New Roman"/>
                <w:sz w:val="20"/>
                <w:szCs w:val="20"/>
                <w:lang w:val="ka-GE" w:eastAsia="ru-RU"/>
              </w:rPr>
            </w:pPr>
            <w:r w:rsidRPr="001C0DED">
              <w:rPr>
                <w:rFonts w:eastAsia="Times New Roman" w:cs="Sylfaen"/>
                <w:sz w:val="20"/>
                <w:szCs w:val="20"/>
                <w:lang w:val="ka-GE" w:eastAsia="ru-RU"/>
              </w:rPr>
              <w:t>პროგრამა</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რეგისტრირებულია</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შპს</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გამა</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კონსალტინგ</w:t>
            </w:r>
            <w:r w:rsidRPr="001C0DED">
              <w:rPr>
                <w:rFonts w:eastAsia="Times New Roman" w:cs="Times New Roman"/>
                <w:sz w:val="20"/>
                <w:szCs w:val="20"/>
                <w:lang w:val="ka-GE" w:eastAsia="ru-RU"/>
              </w:rPr>
              <w:t>"-</w:t>
            </w:r>
            <w:r w:rsidRPr="001C0DED">
              <w:rPr>
                <w:rFonts w:eastAsia="Times New Roman" w:cs="Sylfaen"/>
                <w:sz w:val="20"/>
                <w:szCs w:val="20"/>
                <w:lang w:val="ka-GE" w:eastAsia="ru-RU"/>
              </w:rPr>
              <w:t>ზე</w:t>
            </w:r>
            <w:r w:rsidRPr="001C0DED">
              <w:rPr>
                <w:rFonts w:eastAsia="Times New Roman" w:cs="Times New Roman"/>
                <w:sz w:val="20"/>
                <w:szCs w:val="20"/>
                <w:lang w:val="ka-GE" w:eastAsia="ru-RU"/>
              </w:rPr>
              <w:br/>
            </w:r>
            <w:r w:rsidRPr="001C0DED">
              <w:rPr>
                <w:rFonts w:eastAsia="Times New Roman" w:cs="Sylfaen"/>
                <w:sz w:val="20"/>
                <w:szCs w:val="20"/>
                <w:lang w:val="ka-GE" w:eastAsia="ru-RU"/>
              </w:rPr>
              <w:t>სარეგისტრაციო</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ნომერი</w:t>
            </w:r>
            <w:r w:rsidRPr="001C0DED">
              <w:rPr>
                <w:rFonts w:eastAsia="Times New Roman" w:cs="Times New Roman"/>
                <w:sz w:val="20"/>
                <w:szCs w:val="20"/>
                <w:lang w:val="ka-GE" w:eastAsia="ru-RU"/>
              </w:rPr>
              <w:t>: 01-01-2568</w:t>
            </w:r>
          </w:p>
        </w:tc>
      </w:tr>
      <w:tr w:rsidR="005E6B5A" w:rsidRPr="001C0DED" w:rsidTr="00CA75A7">
        <w:trPr>
          <w:gridBefore w:val="1"/>
          <w:wBefore w:w="8" w:type="pct"/>
          <w:trHeight w:hRule="exact" w:val="274"/>
        </w:trPr>
        <w:tc>
          <w:tcPr>
            <w:tcW w:w="4992" w:type="pct"/>
            <w:gridSpan w:val="3"/>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საწარმო</w:t>
            </w:r>
            <w:r w:rsidRPr="001C0DED">
              <w:rPr>
                <w:rFonts w:eastAsia="Times New Roman" w:cs="Times New Roman"/>
                <w:sz w:val="20"/>
                <w:szCs w:val="20"/>
                <w:lang w:val="ka-GE" w:eastAsia="ru-RU"/>
              </w:rPr>
              <w:t xml:space="preserve">: </w:t>
            </w:r>
            <w:r w:rsidRPr="001C0DED">
              <w:rPr>
                <w:rFonts w:eastAsia="Times New Roman" w:cs="Sylfaen"/>
                <w:b/>
                <w:sz w:val="20"/>
                <w:szCs w:val="20"/>
                <w:lang w:val="ka-GE" w:eastAsia="ru-RU"/>
              </w:rPr>
              <w:t>მ</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გრუპი</w:t>
            </w:r>
            <w:r w:rsidRPr="001C0DED">
              <w:rPr>
                <w:rFonts w:eastAsia="Times New Roman" w:cs="Times New Roman"/>
                <w:b/>
                <w:sz w:val="20"/>
                <w:szCs w:val="20"/>
                <w:lang w:val="ka-GE" w:eastAsia="ru-RU"/>
              </w:rPr>
              <w:t xml:space="preserve"> </w:t>
            </w:r>
          </w:p>
        </w:tc>
      </w:tr>
      <w:tr w:rsidR="005E6B5A" w:rsidRPr="001C0DED" w:rsidTr="00CA75A7">
        <w:trPr>
          <w:gridBefore w:val="1"/>
          <w:wBefore w:w="8" w:type="pct"/>
          <w:trHeight w:hRule="exact" w:val="274"/>
        </w:trPr>
        <w:tc>
          <w:tcPr>
            <w:tcW w:w="4992" w:type="pct"/>
            <w:gridSpan w:val="3"/>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ქალაქი</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იმერეთი</w:t>
            </w:r>
          </w:p>
        </w:tc>
      </w:tr>
      <w:tr w:rsidR="005E6B5A" w:rsidRPr="001C0DED" w:rsidTr="00CA75A7">
        <w:trPr>
          <w:gridBefore w:val="1"/>
          <w:wBefore w:w="8" w:type="pct"/>
          <w:trHeight w:hRule="exact" w:val="274"/>
        </w:trPr>
        <w:tc>
          <w:tcPr>
            <w:tcW w:w="4992" w:type="pct"/>
            <w:gridSpan w:val="3"/>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რაიონი</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თერჯოლა</w:t>
            </w:r>
          </w:p>
        </w:tc>
      </w:tr>
      <w:tr w:rsidR="005E6B5A" w:rsidRPr="001C0DED" w:rsidTr="00CA75A7">
        <w:trPr>
          <w:gridBefore w:val="1"/>
          <w:wBefore w:w="8" w:type="pct"/>
          <w:trHeight w:hRule="exact" w:val="274"/>
        </w:trPr>
        <w:tc>
          <w:tcPr>
            <w:tcW w:w="4992" w:type="pct"/>
            <w:gridSpan w:val="3"/>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საწარმოს</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მისამართი</w:t>
            </w:r>
            <w:r w:rsidRPr="001C0DED">
              <w:rPr>
                <w:rFonts w:eastAsia="Times New Roman" w:cs="Times New Roman"/>
                <w:sz w:val="20"/>
                <w:szCs w:val="20"/>
                <w:lang w:val="ka-GE" w:eastAsia="ru-RU"/>
              </w:rPr>
              <w:t>:</w:t>
            </w:r>
          </w:p>
        </w:tc>
      </w:tr>
      <w:tr w:rsidR="005E6B5A" w:rsidRPr="001C0DED" w:rsidTr="00CA75A7">
        <w:trPr>
          <w:gridBefore w:val="1"/>
          <w:wBefore w:w="8" w:type="pct"/>
          <w:trHeight w:hRule="exact" w:val="274"/>
        </w:trPr>
        <w:tc>
          <w:tcPr>
            <w:tcW w:w="4992" w:type="pct"/>
            <w:gridSpan w:val="3"/>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შეიმუშავა</w:t>
            </w:r>
            <w:r w:rsidRPr="001C0DED">
              <w:rPr>
                <w:rFonts w:eastAsia="Times New Roman" w:cs="Times New Roman"/>
                <w:sz w:val="20"/>
                <w:szCs w:val="20"/>
                <w:lang w:val="ka-GE" w:eastAsia="ru-RU"/>
              </w:rPr>
              <w:t xml:space="preserve">: </w:t>
            </w:r>
            <w:r w:rsidRPr="001C0DED">
              <w:rPr>
                <w:rFonts w:eastAsia="Times New Roman" w:cs="Sylfaen"/>
                <w:b/>
                <w:sz w:val="20"/>
                <w:szCs w:val="20"/>
                <w:lang w:val="ka-GE" w:eastAsia="ru-RU"/>
              </w:rPr>
              <w:t>შპს</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გამა</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კონსალტინგი</w:t>
            </w:r>
          </w:p>
        </w:tc>
      </w:tr>
      <w:tr w:rsidR="005E6B5A" w:rsidRPr="001C0DED" w:rsidTr="00CA75A7">
        <w:trPr>
          <w:gridBefore w:val="1"/>
          <w:wBefore w:w="8" w:type="pct"/>
          <w:trHeight w:hRule="exact" w:val="274"/>
        </w:trPr>
        <w:tc>
          <w:tcPr>
            <w:tcW w:w="4992" w:type="pct"/>
            <w:gridSpan w:val="3"/>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დარგი</w:t>
            </w:r>
            <w:r w:rsidRPr="001C0DED">
              <w:rPr>
                <w:rFonts w:eastAsia="Times New Roman" w:cs="Times New Roman"/>
                <w:sz w:val="20"/>
                <w:szCs w:val="20"/>
                <w:lang w:val="ka-GE" w:eastAsia="ru-RU"/>
              </w:rPr>
              <w:t>:</w:t>
            </w:r>
          </w:p>
        </w:tc>
      </w:tr>
      <w:tr w:rsidR="005E6B5A" w:rsidRPr="001C0DED" w:rsidTr="00CA75A7">
        <w:trPr>
          <w:gridBefore w:val="1"/>
          <w:wBefore w:w="8" w:type="pct"/>
          <w:trHeight w:hRule="exact" w:val="274"/>
        </w:trPr>
        <w:tc>
          <w:tcPr>
            <w:tcW w:w="4992" w:type="pct"/>
            <w:gridSpan w:val="3"/>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ნორმატიული</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სანიტარული</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ზონა</w:t>
            </w:r>
            <w:r w:rsidRPr="001C0DED">
              <w:rPr>
                <w:rFonts w:eastAsia="Times New Roman" w:cs="Times New Roman"/>
                <w:sz w:val="20"/>
                <w:szCs w:val="20"/>
                <w:lang w:val="ka-GE" w:eastAsia="ru-RU"/>
              </w:rPr>
              <w:t xml:space="preserve">: 500 </w:t>
            </w:r>
            <w:r w:rsidRPr="001C0DED">
              <w:rPr>
                <w:rFonts w:eastAsia="Times New Roman" w:cs="Sylfaen"/>
                <w:sz w:val="20"/>
                <w:szCs w:val="20"/>
                <w:lang w:val="ka-GE" w:eastAsia="ru-RU"/>
              </w:rPr>
              <w:t>მ</w:t>
            </w:r>
          </w:p>
        </w:tc>
      </w:tr>
      <w:tr w:rsidR="005E6B5A" w:rsidRPr="001C0DED" w:rsidTr="00CA75A7">
        <w:trPr>
          <w:gridBefore w:val="1"/>
          <w:wBefore w:w="8" w:type="pct"/>
          <w:trHeight w:hRule="exact" w:val="274"/>
        </w:trPr>
        <w:tc>
          <w:tcPr>
            <w:tcW w:w="4992" w:type="pct"/>
            <w:gridSpan w:val="3"/>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საწყისი</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მონაცემების</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შეყვანა</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მ</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გრუპი</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სამსხვრევი</w:t>
            </w:r>
            <w:r w:rsidRPr="001C0DED">
              <w:rPr>
                <w:rFonts w:eastAsia="Times New Roman" w:cs="Times New Roman"/>
                <w:sz w:val="20"/>
                <w:szCs w:val="20"/>
                <w:lang w:val="ka-GE" w:eastAsia="ru-RU"/>
              </w:rPr>
              <w:t xml:space="preserve"> </w:t>
            </w:r>
          </w:p>
        </w:tc>
      </w:tr>
      <w:tr w:rsidR="005E6B5A" w:rsidRPr="001C0DED" w:rsidTr="00CA75A7">
        <w:trPr>
          <w:gridBefore w:val="1"/>
          <w:wBefore w:w="8" w:type="pct"/>
          <w:trHeight w:hRule="exact" w:val="274"/>
        </w:trPr>
        <w:tc>
          <w:tcPr>
            <w:tcW w:w="4992" w:type="pct"/>
            <w:gridSpan w:val="3"/>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გაანგარიშების</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ვარიანტი</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სამსხვრევ</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დამხარისხებელი</w:t>
            </w:r>
          </w:p>
        </w:tc>
      </w:tr>
      <w:tr w:rsidR="005E6B5A" w:rsidRPr="001C0DED" w:rsidTr="00CA75A7">
        <w:trPr>
          <w:gridBefore w:val="1"/>
          <w:wBefore w:w="8" w:type="pct"/>
          <w:trHeight w:hRule="exact" w:val="274"/>
        </w:trPr>
        <w:tc>
          <w:tcPr>
            <w:tcW w:w="4992" w:type="pct"/>
            <w:gridSpan w:val="3"/>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საანგარიშო</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კონსტანტები</w:t>
            </w:r>
            <w:r w:rsidRPr="001C0DED">
              <w:rPr>
                <w:rFonts w:eastAsia="Times New Roman" w:cs="Times New Roman"/>
                <w:sz w:val="20"/>
                <w:szCs w:val="20"/>
                <w:lang w:val="ka-GE" w:eastAsia="ru-RU"/>
              </w:rPr>
              <w:t xml:space="preserve">: </w:t>
            </w:r>
            <w:proofErr w:type="spellStart"/>
            <w:r w:rsidRPr="001C0DED">
              <w:rPr>
                <w:rFonts w:eastAsia="Times New Roman" w:cs="Times New Roman"/>
                <w:b/>
                <w:sz w:val="20"/>
                <w:szCs w:val="20"/>
                <w:lang w:val="ka-GE" w:eastAsia="ru-RU"/>
              </w:rPr>
              <w:t>E1</w:t>
            </w:r>
            <w:proofErr w:type="spellEnd"/>
            <w:r w:rsidRPr="001C0DED">
              <w:rPr>
                <w:rFonts w:eastAsia="Times New Roman" w:cs="Times New Roman"/>
                <w:b/>
                <w:sz w:val="20"/>
                <w:szCs w:val="20"/>
                <w:lang w:val="ka-GE" w:eastAsia="ru-RU"/>
              </w:rPr>
              <w:t xml:space="preserve">= 0,01, </w:t>
            </w:r>
            <w:proofErr w:type="spellStart"/>
            <w:r w:rsidRPr="001C0DED">
              <w:rPr>
                <w:rFonts w:eastAsia="Times New Roman" w:cs="Times New Roman"/>
                <w:b/>
                <w:sz w:val="20"/>
                <w:szCs w:val="20"/>
                <w:lang w:val="ka-GE" w:eastAsia="ru-RU"/>
              </w:rPr>
              <w:t>E2</w:t>
            </w:r>
            <w:proofErr w:type="spellEnd"/>
            <w:r w:rsidRPr="001C0DED">
              <w:rPr>
                <w:rFonts w:eastAsia="Times New Roman" w:cs="Times New Roman"/>
                <w:b/>
                <w:sz w:val="20"/>
                <w:szCs w:val="20"/>
                <w:lang w:val="ka-GE" w:eastAsia="ru-RU"/>
              </w:rPr>
              <w:t xml:space="preserve">=0,01, </w:t>
            </w:r>
            <w:proofErr w:type="spellStart"/>
            <w:r w:rsidRPr="001C0DED">
              <w:rPr>
                <w:rFonts w:eastAsia="Times New Roman" w:cs="Times New Roman"/>
                <w:b/>
                <w:sz w:val="20"/>
                <w:szCs w:val="20"/>
                <w:lang w:val="ka-GE" w:eastAsia="ru-RU"/>
              </w:rPr>
              <w:t>E3</w:t>
            </w:r>
            <w:proofErr w:type="spellEnd"/>
            <w:r w:rsidRPr="001C0DED">
              <w:rPr>
                <w:rFonts w:eastAsia="Times New Roman" w:cs="Times New Roman"/>
                <w:b/>
                <w:sz w:val="20"/>
                <w:szCs w:val="20"/>
                <w:lang w:val="ka-GE" w:eastAsia="ru-RU"/>
              </w:rPr>
              <w:t xml:space="preserve">=0,01, S=999999,99 </w:t>
            </w:r>
            <w:proofErr w:type="spellStart"/>
            <w:r w:rsidRPr="001C0DED">
              <w:rPr>
                <w:rFonts w:eastAsia="Times New Roman" w:cs="Sylfaen"/>
                <w:b/>
                <w:sz w:val="20"/>
                <w:szCs w:val="20"/>
                <w:lang w:val="ka-GE" w:eastAsia="ru-RU"/>
              </w:rPr>
              <w:t>კვ</w:t>
            </w:r>
            <w:r w:rsidRPr="001C0DED">
              <w:rPr>
                <w:rFonts w:eastAsia="Times New Roman" w:cs="Times New Roman"/>
                <w:b/>
                <w:sz w:val="20"/>
                <w:szCs w:val="20"/>
                <w:lang w:val="ka-GE" w:eastAsia="ru-RU"/>
              </w:rPr>
              <w:t>.</w:t>
            </w:r>
            <w:r w:rsidRPr="001C0DED">
              <w:rPr>
                <w:rFonts w:eastAsia="Times New Roman" w:cs="Sylfaen"/>
                <w:b/>
                <w:sz w:val="20"/>
                <w:szCs w:val="20"/>
                <w:lang w:val="ka-GE" w:eastAsia="ru-RU"/>
              </w:rPr>
              <w:t>კმ</w:t>
            </w:r>
            <w:proofErr w:type="spellEnd"/>
            <w:r w:rsidRPr="001C0DED">
              <w:rPr>
                <w:rFonts w:eastAsia="Times New Roman" w:cs="Times New Roman"/>
                <w:b/>
                <w:sz w:val="20"/>
                <w:szCs w:val="20"/>
                <w:lang w:val="ka-GE" w:eastAsia="ru-RU"/>
              </w:rPr>
              <w:t>.</w:t>
            </w:r>
          </w:p>
        </w:tc>
      </w:tr>
      <w:tr w:rsidR="005E6B5A" w:rsidRPr="001C0DED" w:rsidTr="00CA75A7">
        <w:trPr>
          <w:gridBefore w:val="1"/>
          <w:wBefore w:w="8" w:type="pct"/>
          <w:trHeight w:hRule="exact" w:val="274"/>
        </w:trPr>
        <w:tc>
          <w:tcPr>
            <w:tcW w:w="4992" w:type="pct"/>
            <w:gridSpan w:val="3"/>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ანგარიში</w:t>
            </w:r>
            <w:r w:rsidRPr="001C0DED">
              <w:rPr>
                <w:rFonts w:eastAsia="Times New Roman" w:cs="Times New Roman"/>
                <w:sz w:val="20"/>
                <w:szCs w:val="20"/>
                <w:lang w:val="ka-GE" w:eastAsia="ru-RU"/>
              </w:rPr>
              <w:t xml:space="preserve">: </w:t>
            </w:r>
            <w:r w:rsidRPr="001C0DED">
              <w:rPr>
                <w:rFonts w:eastAsia="Times New Roman" w:cs="Sylfaen"/>
                <w:b/>
                <w:sz w:val="20"/>
                <w:szCs w:val="20"/>
                <w:lang w:val="ka-GE" w:eastAsia="ru-RU"/>
              </w:rPr>
              <w:t>გაანგარიშება</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შესრულებულია</w:t>
            </w:r>
            <w:r w:rsidRPr="001C0DED">
              <w:rPr>
                <w:rFonts w:eastAsia="Times New Roman" w:cs="Times New Roman"/>
                <w:b/>
                <w:sz w:val="20"/>
                <w:szCs w:val="20"/>
                <w:lang w:val="ka-GE" w:eastAsia="ru-RU"/>
              </w:rPr>
              <w:t xml:space="preserve"> </w:t>
            </w:r>
            <w:proofErr w:type="spellStart"/>
            <w:r w:rsidRPr="001C0DED">
              <w:rPr>
                <w:rFonts w:eastAsia="Times New Roman" w:cs="Times New Roman"/>
                <w:b/>
                <w:sz w:val="20"/>
                <w:szCs w:val="20"/>
                <w:lang w:val="ka-GE" w:eastAsia="ru-RU"/>
              </w:rPr>
              <w:t>ОНД</w:t>
            </w:r>
            <w:proofErr w:type="spellEnd"/>
            <w:r w:rsidRPr="001C0DED">
              <w:rPr>
                <w:rFonts w:eastAsia="Times New Roman" w:cs="Times New Roman"/>
                <w:b/>
                <w:sz w:val="20"/>
                <w:szCs w:val="20"/>
                <w:lang w:val="ka-GE" w:eastAsia="ru-RU"/>
              </w:rPr>
              <w:t>-86» (</w:t>
            </w:r>
            <w:proofErr w:type="spellStart"/>
            <w:r w:rsidRPr="001C0DED">
              <w:rPr>
                <w:rFonts w:eastAsia="Times New Roman" w:cs="Times New Roman"/>
                <w:b/>
                <w:sz w:val="20"/>
                <w:szCs w:val="20"/>
                <w:lang w:val="ka-GE" w:eastAsia="ru-RU"/>
              </w:rPr>
              <w:t>лето</w:t>
            </w:r>
            <w:proofErr w:type="spellEnd"/>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მიხედვით</w:t>
            </w:r>
          </w:p>
        </w:tc>
      </w:tr>
      <w:tr w:rsidR="005E6B5A" w:rsidRPr="001C0DED" w:rsidTr="00CA75A7">
        <w:trPr>
          <w:gridBefore w:val="1"/>
          <w:wBefore w:w="8" w:type="pct"/>
          <w:trHeight w:hRule="exact" w:val="384"/>
        </w:trPr>
        <w:tc>
          <w:tcPr>
            <w:tcW w:w="4992" w:type="pct"/>
            <w:gridSpan w:val="3"/>
            <w:tcBorders>
              <w:top w:val="nil"/>
              <w:left w:val="nil"/>
              <w:bottom w:val="nil"/>
              <w:right w:val="nil"/>
            </w:tcBorders>
            <w:shd w:val="clear" w:color="auto" w:fill="FFFFFF"/>
          </w:tcPr>
          <w:p w:rsidR="005E6B5A" w:rsidRPr="001C0DED" w:rsidRDefault="005E6B5A" w:rsidP="001C0DED">
            <w:pPr>
              <w:spacing w:before="0" w:after="0"/>
              <w:jc w:val="center"/>
              <w:rPr>
                <w:rFonts w:eastAsia="Times New Roman" w:cs="Times New Roman"/>
                <w:b/>
                <w:sz w:val="20"/>
                <w:szCs w:val="20"/>
                <w:lang w:val="ka-GE" w:eastAsia="ru-RU"/>
              </w:rPr>
            </w:pPr>
            <w:r w:rsidRPr="001C0DED">
              <w:rPr>
                <w:rFonts w:eastAsia="Times New Roman" w:cs="Sylfaen"/>
                <w:b/>
                <w:sz w:val="20"/>
                <w:szCs w:val="20"/>
                <w:lang w:val="ka-GE" w:eastAsia="ru-RU"/>
              </w:rPr>
              <w:t>მეტეოროლოგიური</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პარამეტრები</w:t>
            </w:r>
          </w:p>
        </w:tc>
      </w:tr>
      <w:tr w:rsidR="005E6B5A" w:rsidRPr="001C0DED" w:rsidTr="00CA75A7">
        <w:trPr>
          <w:gridBefore w:val="1"/>
          <w:wBefore w:w="8" w:type="pct"/>
          <w:trHeight w:hRule="exact" w:val="274"/>
        </w:trPr>
        <w:tc>
          <w:tcPr>
            <w:tcW w:w="4258" w:type="pct"/>
            <w:tcBorders>
              <w:top w:val="single" w:sz="4" w:space="0" w:color="000000"/>
              <w:left w:val="single" w:sz="4" w:space="0" w:color="000000"/>
              <w:bottom w:val="single" w:sz="4" w:space="0" w:color="000000"/>
              <w:right w:val="single" w:sz="4" w:space="0" w:color="000000"/>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გარე</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ჰაერის</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საშუალო</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მინიმალური</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ტემპერატურა</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ყველაზე</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ცივი</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თვისთვის</w:t>
            </w:r>
            <w:r w:rsidRPr="001C0DED">
              <w:rPr>
                <w:rFonts w:eastAsia="Times New Roman" w:cs="Times New Roman"/>
                <w:sz w:val="20"/>
                <w:szCs w:val="20"/>
                <w:lang w:val="ka-GE" w:eastAsia="ru-RU"/>
              </w:rPr>
              <w:t>, °C:</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20"/>
                <w:szCs w:val="20"/>
                <w:lang w:val="ka-GE" w:eastAsia="ru-RU"/>
              </w:rPr>
            </w:pPr>
            <w:r w:rsidRPr="001C0DED">
              <w:rPr>
                <w:rFonts w:eastAsia="Times New Roman" w:cs="Times New Roman"/>
                <w:sz w:val="20"/>
                <w:szCs w:val="20"/>
                <w:lang w:val="ka-GE" w:eastAsia="ru-RU"/>
              </w:rPr>
              <w:t>3,7</w:t>
            </w:r>
          </w:p>
        </w:tc>
      </w:tr>
      <w:tr w:rsidR="005E6B5A" w:rsidRPr="001C0DED" w:rsidTr="00CA75A7">
        <w:trPr>
          <w:gridBefore w:val="1"/>
          <w:wBefore w:w="8" w:type="pct"/>
          <w:trHeight w:hRule="exact" w:val="274"/>
        </w:trPr>
        <w:tc>
          <w:tcPr>
            <w:tcW w:w="4258" w:type="pct"/>
            <w:tcBorders>
              <w:top w:val="single" w:sz="4" w:space="0" w:color="000000"/>
              <w:left w:val="single" w:sz="4" w:space="0" w:color="000000"/>
              <w:bottom w:val="single" w:sz="4" w:space="0" w:color="000000"/>
              <w:right w:val="single" w:sz="4" w:space="0" w:color="000000"/>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გარე</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ჰაერის</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საშუალო</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მაქსიმალური</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ტემპერატურა</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ყველაზე</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ცხელი</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თვისთვის</w:t>
            </w:r>
            <w:r w:rsidRPr="001C0DED">
              <w:rPr>
                <w:rFonts w:eastAsia="Times New Roman" w:cs="Times New Roman"/>
                <w:sz w:val="20"/>
                <w:szCs w:val="20"/>
                <w:lang w:val="ka-GE" w:eastAsia="ru-RU"/>
              </w:rPr>
              <w:t>, °C:</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20"/>
                <w:szCs w:val="20"/>
                <w:lang w:val="ka-GE" w:eastAsia="ru-RU"/>
              </w:rPr>
            </w:pPr>
            <w:r w:rsidRPr="001C0DED">
              <w:rPr>
                <w:rFonts w:eastAsia="Times New Roman" w:cs="Times New Roman"/>
                <w:sz w:val="20"/>
                <w:szCs w:val="20"/>
                <w:lang w:val="ka-GE" w:eastAsia="ru-RU"/>
              </w:rPr>
              <w:t>30,2</w:t>
            </w:r>
          </w:p>
        </w:tc>
      </w:tr>
      <w:tr w:rsidR="005E6B5A" w:rsidRPr="001C0DED" w:rsidTr="00CA75A7">
        <w:trPr>
          <w:gridBefore w:val="1"/>
          <w:wBefore w:w="8" w:type="pct"/>
          <w:trHeight w:hRule="exact" w:val="274"/>
        </w:trPr>
        <w:tc>
          <w:tcPr>
            <w:tcW w:w="4258" w:type="pct"/>
            <w:tcBorders>
              <w:top w:val="single" w:sz="4" w:space="0" w:color="000000"/>
              <w:left w:val="single" w:sz="4" w:space="0" w:color="000000"/>
              <w:bottom w:val="single" w:sz="4" w:space="0" w:color="000000"/>
              <w:right w:val="single" w:sz="4" w:space="0" w:color="000000"/>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Sylfaen"/>
                <w:sz w:val="20"/>
                <w:szCs w:val="20"/>
                <w:lang w:val="ka-GE" w:eastAsia="ru-RU"/>
              </w:rPr>
              <w:t>კოეფიციენტი</w:t>
            </w:r>
            <w:r w:rsidRPr="001C0DED">
              <w:rPr>
                <w:rFonts w:eastAsia="Times New Roman" w:cs="Times New Roman"/>
                <w:sz w:val="20"/>
                <w:szCs w:val="20"/>
                <w:lang w:val="ka-GE" w:eastAsia="ru-RU"/>
              </w:rPr>
              <w:t xml:space="preserve"> А, </w:t>
            </w:r>
            <w:r w:rsidRPr="001C0DED">
              <w:rPr>
                <w:rFonts w:eastAsia="Times New Roman" w:cs="Sylfaen"/>
                <w:sz w:val="20"/>
                <w:szCs w:val="20"/>
                <w:lang w:val="ka-GE" w:eastAsia="ru-RU"/>
              </w:rPr>
              <w:t>დამოკიდებული</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ატმოსფეროს</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სტრატიფიკაციის</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ტემპერატურაზე</w:t>
            </w:r>
            <w:r w:rsidRPr="001C0DED">
              <w:rPr>
                <w:rFonts w:eastAsia="Times New Roman" w:cs="Times New Roman"/>
                <w:sz w:val="20"/>
                <w:szCs w:val="20"/>
                <w:lang w:val="ka-GE" w:eastAsia="ru-RU"/>
              </w:rPr>
              <w:t>:</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20"/>
                <w:szCs w:val="20"/>
                <w:lang w:val="ka-GE" w:eastAsia="ru-RU"/>
              </w:rPr>
            </w:pPr>
            <w:r w:rsidRPr="001C0DED">
              <w:rPr>
                <w:rFonts w:eastAsia="Times New Roman" w:cs="Times New Roman"/>
                <w:sz w:val="20"/>
                <w:szCs w:val="20"/>
                <w:lang w:val="ka-GE" w:eastAsia="ru-RU"/>
              </w:rPr>
              <w:t>200</w:t>
            </w:r>
          </w:p>
        </w:tc>
      </w:tr>
      <w:tr w:rsidR="005E6B5A" w:rsidRPr="001C0DED" w:rsidTr="00491FF5">
        <w:trPr>
          <w:gridBefore w:val="1"/>
          <w:wBefore w:w="8" w:type="pct"/>
          <w:trHeight w:hRule="exact" w:val="609"/>
        </w:trPr>
        <w:tc>
          <w:tcPr>
            <w:tcW w:w="4258" w:type="pct"/>
            <w:tcBorders>
              <w:top w:val="single" w:sz="4" w:space="0" w:color="000000"/>
              <w:left w:val="single" w:sz="4" w:space="0" w:color="000000"/>
              <w:bottom w:val="single" w:sz="4" w:space="0" w:color="000000"/>
              <w:right w:val="single" w:sz="4" w:space="0" w:color="000000"/>
            </w:tcBorders>
            <w:shd w:val="clear" w:color="auto" w:fill="FFFFFF"/>
          </w:tcPr>
          <w:p w:rsidR="005E6B5A" w:rsidRPr="001C0DED" w:rsidRDefault="005E6B5A" w:rsidP="001C0DED">
            <w:pPr>
              <w:spacing w:before="0" w:after="0"/>
              <w:jc w:val="left"/>
              <w:rPr>
                <w:rFonts w:eastAsia="Times New Roman" w:cs="Times New Roman"/>
                <w:sz w:val="20"/>
                <w:szCs w:val="20"/>
                <w:lang w:val="ka-GE" w:eastAsia="ru-RU"/>
              </w:rPr>
            </w:pPr>
            <w:r w:rsidRPr="001C0DED">
              <w:rPr>
                <w:rFonts w:eastAsia="Times New Roman" w:cs="Times New Roman"/>
                <w:sz w:val="20"/>
                <w:szCs w:val="20"/>
                <w:lang w:val="ka-GE" w:eastAsia="ru-RU"/>
              </w:rPr>
              <w:t xml:space="preserve">U* – </w:t>
            </w:r>
            <w:r w:rsidRPr="001C0DED">
              <w:rPr>
                <w:rFonts w:eastAsia="Times New Roman" w:cs="Sylfaen"/>
                <w:sz w:val="20"/>
                <w:szCs w:val="20"/>
                <w:lang w:val="ka-GE" w:eastAsia="ru-RU"/>
              </w:rPr>
              <w:t>ქარის</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სიჩქარე</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მოცემული</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ადგილმდებარეობისათვის</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რომლის</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გადამეტების</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განმეორებადობა</w:t>
            </w:r>
            <w:r w:rsidRPr="001C0DED">
              <w:rPr>
                <w:rFonts w:eastAsia="Times New Roman" w:cs="Times New Roman"/>
                <w:sz w:val="20"/>
                <w:szCs w:val="20"/>
                <w:lang w:val="ka-GE" w:eastAsia="ru-RU"/>
              </w:rPr>
              <w:t xml:space="preserve"> 5%-</w:t>
            </w:r>
            <w:r w:rsidRPr="001C0DED">
              <w:rPr>
                <w:rFonts w:eastAsia="Times New Roman" w:cs="Sylfaen"/>
                <w:sz w:val="20"/>
                <w:szCs w:val="20"/>
                <w:lang w:val="ka-GE" w:eastAsia="ru-RU"/>
              </w:rPr>
              <w:t>ის</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ფარგლებშია</w:t>
            </w:r>
            <w:r w:rsidRPr="001C0DED">
              <w:rPr>
                <w:rFonts w:eastAsia="Times New Roman" w:cs="Times New Roman"/>
                <w:sz w:val="20"/>
                <w:szCs w:val="20"/>
                <w:lang w:val="ka-GE" w:eastAsia="ru-RU"/>
              </w:rPr>
              <w:t xml:space="preserve">, </w:t>
            </w:r>
            <w:r w:rsidRPr="001C0DED">
              <w:rPr>
                <w:rFonts w:eastAsia="Times New Roman" w:cs="Sylfaen"/>
                <w:sz w:val="20"/>
                <w:szCs w:val="20"/>
                <w:lang w:val="ka-GE" w:eastAsia="ru-RU"/>
              </w:rPr>
              <w:t>მ</w:t>
            </w:r>
            <w:r w:rsidRPr="001C0DED">
              <w:rPr>
                <w:rFonts w:eastAsia="Times New Roman" w:cs="Times New Roman"/>
                <w:sz w:val="20"/>
                <w:szCs w:val="20"/>
                <w:lang w:val="ka-GE" w:eastAsia="ru-RU"/>
              </w:rPr>
              <w:t>/</w:t>
            </w:r>
            <w:r w:rsidRPr="001C0DED">
              <w:rPr>
                <w:rFonts w:eastAsia="Times New Roman" w:cs="Sylfaen"/>
                <w:sz w:val="20"/>
                <w:szCs w:val="20"/>
                <w:lang w:val="ka-GE" w:eastAsia="ru-RU"/>
              </w:rPr>
              <w:t>წმ</w:t>
            </w:r>
            <w:r w:rsidRPr="001C0DED">
              <w:rPr>
                <w:rFonts w:eastAsia="Times New Roman" w:cs="Times New Roman"/>
                <w:sz w:val="20"/>
                <w:szCs w:val="20"/>
                <w:lang w:val="ka-GE" w:eastAsia="ru-RU"/>
              </w:rPr>
              <w:t>:</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20"/>
                <w:szCs w:val="20"/>
                <w:lang w:val="ka-GE" w:eastAsia="ru-RU"/>
              </w:rPr>
            </w:pPr>
            <w:r w:rsidRPr="001C0DED">
              <w:rPr>
                <w:rFonts w:eastAsia="Times New Roman" w:cs="Times New Roman"/>
                <w:sz w:val="20"/>
                <w:szCs w:val="20"/>
                <w:lang w:val="ka-GE" w:eastAsia="ru-RU"/>
              </w:rPr>
              <w:t>7,4</w:t>
            </w:r>
          </w:p>
        </w:tc>
      </w:tr>
    </w:tbl>
    <w:p w:rsidR="005E6B5A" w:rsidRPr="001C0DED" w:rsidRDefault="005E6B5A" w:rsidP="001C0DED">
      <w:pPr>
        <w:rPr>
          <w:lang w:val="ka-GE" w:eastAsia="ru-RU"/>
        </w:rPr>
      </w:pPr>
    </w:p>
    <w:p w:rsidR="005E6B5A" w:rsidRPr="001C0DED" w:rsidRDefault="005E6B5A" w:rsidP="001C0DED">
      <w:pPr>
        <w:spacing w:before="0" w:after="0"/>
        <w:jc w:val="center"/>
        <w:rPr>
          <w:rFonts w:eastAsia="Times New Roman" w:cs="Sylfaen"/>
          <w:b/>
          <w:lang w:val="ka-GE" w:eastAsia="ru-RU"/>
        </w:rPr>
        <w:sectPr w:rsidR="005E6B5A" w:rsidRPr="001C0DED" w:rsidSect="00CA75A7">
          <w:pgSz w:w="11907" w:h="16839" w:code="9"/>
          <w:pgMar w:top="1138" w:right="1138" w:bottom="1138" w:left="1138" w:header="720" w:footer="720" w:gutter="0"/>
          <w:cols w:space="720"/>
          <w:titlePg/>
          <w:docGrid w:linePitch="360"/>
        </w:sectPr>
      </w:pPr>
    </w:p>
    <w:tbl>
      <w:tblPr>
        <w:tblW w:w="0" w:type="auto"/>
        <w:tblCellMar>
          <w:left w:w="15" w:type="dxa"/>
          <w:right w:w="15" w:type="dxa"/>
        </w:tblCellMar>
        <w:tblLook w:val="0000" w:firstRow="0" w:lastRow="0" w:firstColumn="0" w:lastColumn="0" w:noHBand="0" w:noVBand="0"/>
      </w:tblPr>
      <w:tblGrid>
        <w:gridCol w:w="1060"/>
        <w:gridCol w:w="494"/>
        <w:gridCol w:w="458"/>
        <w:gridCol w:w="579"/>
        <w:gridCol w:w="1177"/>
        <w:gridCol w:w="743"/>
        <w:gridCol w:w="411"/>
        <w:gridCol w:w="648"/>
        <w:gridCol w:w="399"/>
        <w:gridCol w:w="399"/>
        <w:gridCol w:w="538"/>
        <w:gridCol w:w="538"/>
        <w:gridCol w:w="536"/>
        <w:gridCol w:w="536"/>
        <w:gridCol w:w="1696"/>
        <w:gridCol w:w="449"/>
        <w:gridCol w:w="449"/>
        <w:gridCol w:w="201"/>
        <w:gridCol w:w="201"/>
        <w:gridCol w:w="1180"/>
        <w:gridCol w:w="161"/>
        <w:gridCol w:w="315"/>
        <w:gridCol w:w="315"/>
        <w:gridCol w:w="161"/>
        <w:gridCol w:w="919"/>
      </w:tblGrid>
      <w:tr w:rsidR="005E6B5A" w:rsidRPr="001C0DED" w:rsidTr="003129F9">
        <w:tc>
          <w:tcPr>
            <w:tcW w:w="0" w:type="auto"/>
            <w:gridSpan w:val="25"/>
            <w:tcBorders>
              <w:top w:val="nil"/>
              <w:left w:val="nil"/>
              <w:bottom w:val="nil"/>
              <w:right w:val="nil"/>
            </w:tcBorders>
            <w:shd w:val="clear" w:color="auto" w:fill="FFFFFF"/>
          </w:tcPr>
          <w:p w:rsidR="005E6B5A" w:rsidRPr="001C0DED" w:rsidRDefault="005E6B5A" w:rsidP="001C0DED">
            <w:pPr>
              <w:spacing w:before="0" w:after="0"/>
              <w:jc w:val="center"/>
              <w:rPr>
                <w:rFonts w:eastAsia="Times New Roman" w:cs="Times New Roman"/>
                <w:b/>
                <w:lang w:val="ka-GE" w:eastAsia="ru-RU"/>
              </w:rPr>
            </w:pPr>
            <w:r w:rsidRPr="001C0DED">
              <w:rPr>
                <w:rFonts w:eastAsia="Times New Roman" w:cs="Sylfaen"/>
                <w:b/>
                <w:lang w:val="ka-GE" w:eastAsia="ru-RU"/>
              </w:rPr>
              <w:lastRenderedPageBreak/>
              <w:t>გაფრქვევის</w:t>
            </w:r>
            <w:r w:rsidRPr="001C0DED">
              <w:rPr>
                <w:rFonts w:eastAsia="Times New Roman" w:cs="Times New Roman"/>
                <w:b/>
                <w:lang w:val="ka-GE" w:eastAsia="ru-RU"/>
              </w:rPr>
              <w:t xml:space="preserve"> </w:t>
            </w:r>
            <w:r w:rsidRPr="001C0DED">
              <w:rPr>
                <w:rFonts w:eastAsia="Times New Roman" w:cs="Sylfaen"/>
                <w:b/>
                <w:lang w:val="ka-GE" w:eastAsia="ru-RU"/>
              </w:rPr>
              <w:t>წყაროთა</w:t>
            </w:r>
            <w:r w:rsidRPr="001C0DED">
              <w:rPr>
                <w:rFonts w:eastAsia="Times New Roman" w:cs="Times New Roman"/>
                <w:b/>
                <w:lang w:val="ka-GE" w:eastAsia="ru-RU"/>
              </w:rPr>
              <w:t xml:space="preserve"> </w:t>
            </w:r>
            <w:r w:rsidRPr="001C0DED">
              <w:rPr>
                <w:rFonts w:eastAsia="Times New Roman" w:cs="Sylfaen"/>
                <w:b/>
                <w:lang w:val="ka-GE" w:eastAsia="ru-RU"/>
              </w:rPr>
              <w:t>პარამეტრები</w:t>
            </w:r>
          </w:p>
        </w:tc>
      </w:tr>
      <w:tr w:rsidR="005E6B5A" w:rsidRPr="001C0DED" w:rsidTr="003129F9">
        <w:tc>
          <w:tcPr>
            <w:tcW w:w="0" w:type="auto"/>
            <w:gridSpan w:val="8"/>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18"/>
                <w:szCs w:val="18"/>
                <w:lang w:val="ka-GE" w:eastAsia="ru-RU"/>
              </w:rPr>
            </w:pPr>
            <w:r w:rsidRPr="001C0DED">
              <w:rPr>
                <w:rFonts w:eastAsia="Times New Roman" w:cs="Sylfaen"/>
                <w:sz w:val="18"/>
                <w:szCs w:val="18"/>
                <w:lang w:val="ka-GE" w:eastAsia="ru-RU"/>
              </w:rPr>
              <w:t>გათვალისწინებული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საკითხები</w:t>
            </w:r>
            <w:r w:rsidRPr="001C0DED">
              <w:rPr>
                <w:rFonts w:eastAsia="Times New Roman" w:cs="Times New Roman"/>
                <w:sz w:val="18"/>
                <w:szCs w:val="18"/>
                <w:lang w:val="ka-GE" w:eastAsia="ru-RU"/>
              </w:rPr>
              <w:t>:</w:t>
            </w:r>
            <w:r w:rsidRPr="001C0DED">
              <w:rPr>
                <w:rFonts w:eastAsia="Times New Roman" w:cs="Times New Roman"/>
                <w:sz w:val="18"/>
                <w:szCs w:val="18"/>
                <w:lang w:val="ka-GE" w:eastAsia="ru-RU"/>
              </w:rPr>
              <w:br/>
              <w:t xml:space="preserve">"%"  - </w:t>
            </w:r>
            <w:r w:rsidRPr="001C0DED">
              <w:rPr>
                <w:rFonts w:eastAsia="Times New Roman" w:cs="Sylfaen"/>
                <w:sz w:val="18"/>
                <w:szCs w:val="18"/>
                <w:lang w:val="ka-GE" w:eastAsia="ru-RU"/>
              </w:rPr>
              <w:t>წყარო</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გათვალისწინებულია</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ფონის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გამორიცხვით</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  - </w:t>
            </w:r>
            <w:r w:rsidRPr="001C0DED">
              <w:rPr>
                <w:rFonts w:eastAsia="Times New Roman" w:cs="Sylfaen"/>
                <w:sz w:val="18"/>
                <w:szCs w:val="18"/>
                <w:lang w:val="ka-GE" w:eastAsia="ru-RU"/>
              </w:rPr>
              <w:t>წყარო</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გათვალისწინებულია</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ფონის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გამორიცხვის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გარეშე</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  - </w:t>
            </w:r>
            <w:r w:rsidRPr="001C0DED">
              <w:rPr>
                <w:rFonts w:eastAsia="Times New Roman" w:cs="Sylfaen"/>
                <w:sz w:val="18"/>
                <w:szCs w:val="18"/>
                <w:lang w:val="ka-GE" w:eastAsia="ru-RU"/>
              </w:rPr>
              <w:t>წყარო</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არ</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არის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გათვალისწინებული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და</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მისი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წვლილი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არაა</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შეტანილი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ფონში</w:t>
            </w:r>
            <w:r w:rsidRPr="001C0DED">
              <w:rPr>
                <w:rFonts w:eastAsia="Times New Roman" w:cs="Times New Roman"/>
                <w:sz w:val="18"/>
                <w:szCs w:val="18"/>
                <w:lang w:val="ka-GE" w:eastAsia="ru-RU"/>
              </w:rPr>
              <w:t>.</w:t>
            </w:r>
            <w:r w:rsidRPr="001C0DED">
              <w:rPr>
                <w:rFonts w:eastAsia="Times New Roman" w:cs="Times New Roman"/>
                <w:sz w:val="18"/>
                <w:szCs w:val="18"/>
                <w:lang w:val="ka-GE" w:eastAsia="ru-RU"/>
              </w:rPr>
              <w:br/>
            </w:r>
            <w:r w:rsidRPr="001C0DED">
              <w:rPr>
                <w:rFonts w:eastAsia="Times New Roman" w:cs="Sylfaen"/>
                <w:sz w:val="18"/>
                <w:szCs w:val="18"/>
                <w:lang w:val="ka-GE" w:eastAsia="ru-RU"/>
              </w:rPr>
              <w:t>მონიშვნის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არ</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არსებობის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გამო</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წყარო</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არ</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გაითვალისწინება</w:t>
            </w:r>
          </w:p>
        </w:tc>
        <w:tc>
          <w:tcPr>
            <w:tcW w:w="0" w:type="auto"/>
            <w:gridSpan w:val="17"/>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18"/>
                <w:szCs w:val="18"/>
                <w:lang w:val="ka-GE" w:eastAsia="ru-RU"/>
              </w:rPr>
            </w:pPr>
            <w:r w:rsidRPr="001C0DED">
              <w:rPr>
                <w:rFonts w:eastAsia="Times New Roman" w:cs="Sylfaen"/>
                <w:sz w:val="18"/>
                <w:szCs w:val="18"/>
                <w:lang w:val="ka-GE" w:eastAsia="ru-RU"/>
              </w:rPr>
              <w:t>წყაროთა</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ტიპები</w:t>
            </w:r>
            <w:r w:rsidRPr="001C0DED">
              <w:rPr>
                <w:rFonts w:eastAsia="Times New Roman" w:cs="Times New Roman"/>
                <w:sz w:val="18"/>
                <w:szCs w:val="18"/>
                <w:lang w:val="ka-GE" w:eastAsia="ru-RU"/>
              </w:rPr>
              <w:t>:</w:t>
            </w:r>
            <w:r w:rsidRPr="001C0DED">
              <w:rPr>
                <w:rFonts w:eastAsia="Times New Roman" w:cs="Times New Roman"/>
                <w:sz w:val="18"/>
                <w:szCs w:val="18"/>
                <w:lang w:val="ka-GE" w:eastAsia="ru-RU"/>
              </w:rPr>
              <w:br/>
              <w:t xml:space="preserve">1 - </w:t>
            </w:r>
            <w:r w:rsidRPr="001C0DED">
              <w:rPr>
                <w:rFonts w:eastAsia="Times New Roman" w:cs="Sylfaen"/>
                <w:sz w:val="18"/>
                <w:szCs w:val="18"/>
                <w:lang w:val="ka-GE" w:eastAsia="ru-RU"/>
              </w:rPr>
              <w:t>წერტილოვანი</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2 - </w:t>
            </w:r>
            <w:r w:rsidRPr="001C0DED">
              <w:rPr>
                <w:rFonts w:eastAsia="Times New Roman" w:cs="Sylfaen"/>
                <w:sz w:val="18"/>
                <w:szCs w:val="18"/>
                <w:lang w:val="ka-GE" w:eastAsia="ru-RU"/>
              </w:rPr>
              <w:t>წრფივი</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3 - </w:t>
            </w:r>
            <w:r w:rsidRPr="001C0DED">
              <w:rPr>
                <w:rFonts w:eastAsia="Times New Roman" w:cs="Sylfaen"/>
                <w:sz w:val="18"/>
                <w:szCs w:val="18"/>
                <w:lang w:val="ka-GE" w:eastAsia="ru-RU"/>
              </w:rPr>
              <w:t>არაორგანიზებული</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4 - </w:t>
            </w:r>
            <w:r w:rsidRPr="001C0DED">
              <w:rPr>
                <w:rFonts w:eastAsia="Times New Roman" w:cs="Sylfaen"/>
                <w:sz w:val="18"/>
                <w:szCs w:val="18"/>
                <w:lang w:val="ka-GE" w:eastAsia="ru-RU"/>
              </w:rPr>
              <w:t>წერტილოვანი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წყაროების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ერთობლიობა</w:t>
            </w:r>
            <w:r w:rsidRPr="001C0DED">
              <w:rPr>
                <w:rFonts w:eastAsia="Times New Roman" w:cs="Times New Roman"/>
                <w:sz w:val="18"/>
                <w:szCs w:val="18"/>
                <w:lang w:val="ka-GE" w:eastAsia="ru-RU"/>
              </w:rPr>
              <w:t xml:space="preserve">, </w:t>
            </w:r>
            <w:proofErr w:type="spellStart"/>
            <w:r w:rsidRPr="001C0DED">
              <w:rPr>
                <w:rFonts w:eastAsia="Times New Roman" w:cs="Sylfaen"/>
                <w:sz w:val="18"/>
                <w:szCs w:val="18"/>
                <w:lang w:val="ka-GE" w:eastAsia="ru-RU"/>
              </w:rPr>
              <w:t>გათვლისთვის</w:t>
            </w:r>
            <w:proofErr w:type="spellEnd"/>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გაერთიანებული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ერთ</w:t>
            </w:r>
            <w:r w:rsidRPr="001C0DED">
              <w:rPr>
                <w:rFonts w:eastAsia="Times New Roman" w:cs="Times New Roman"/>
                <w:sz w:val="18"/>
                <w:szCs w:val="18"/>
                <w:lang w:val="ka-GE" w:eastAsia="ru-RU"/>
              </w:rPr>
              <w:t xml:space="preserve"> </w:t>
            </w:r>
            <w:proofErr w:type="spellStart"/>
            <w:r w:rsidRPr="001C0DED">
              <w:rPr>
                <w:rFonts w:eastAsia="Times New Roman" w:cs="Sylfaen"/>
                <w:sz w:val="18"/>
                <w:szCs w:val="18"/>
                <w:lang w:val="ka-GE" w:eastAsia="ru-RU"/>
              </w:rPr>
              <w:t>სიბრტყულ</w:t>
            </w:r>
            <w:proofErr w:type="spellEnd"/>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წყაროდ</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5 - </w:t>
            </w:r>
            <w:r w:rsidRPr="001C0DED">
              <w:rPr>
                <w:rFonts w:eastAsia="Times New Roman" w:cs="Sylfaen"/>
                <w:sz w:val="18"/>
                <w:szCs w:val="18"/>
                <w:lang w:val="ka-GE" w:eastAsia="ru-RU"/>
              </w:rPr>
              <w:t>არაორგანიზებული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დროში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ცვლადი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სიმძლავრის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გაფრქვევით</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6 - </w:t>
            </w:r>
            <w:r w:rsidRPr="001C0DED">
              <w:rPr>
                <w:rFonts w:eastAsia="Times New Roman" w:cs="Sylfaen"/>
                <w:sz w:val="18"/>
                <w:szCs w:val="18"/>
                <w:lang w:val="ka-GE" w:eastAsia="ru-RU"/>
              </w:rPr>
              <w:t>წერტილოვანი</w:t>
            </w:r>
            <w:r w:rsidRPr="001C0DED">
              <w:rPr>
                <w:rFonts w:eastAsia="Times New Roman" w:cs="Times New Roman"/>
                <w:sz w:val="18"/>
                <w:szCs w:val="18"/>
                <w:lang w:val="ka-GE" w:eastAsia="ru-RU"/>
              </w:rPr>
              <w:t xml:space="preserve">, </w:t>
            </w:r>
            <w:proofErr w:type="spellStart"/>
            <w:r w:rsidRPr="001C0DED">
              <w:rPr>
                <w:rFonts w:eastAsia="Times New Roman" w:cs="Sylfaen"/>
                <w:sz w:val="18"/>
                <w:szCs w:val="18"/>
                <w:lang w:val="ka-GE" w:eastAsia="ru-RU"/>
              </w:rPr>
              <w:t>ქოლგისებური</w:t>
            </w:r>
            <w:proofErr w:type="spellEnd"/>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ან</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ჰორიზონტალურად</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მიმართული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გაფრქვევით</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7 - </w:t>
            </w:r>
            <w:proofErr w:type="spellStart"/>
            <w:r w:rsidRPr="001C0DED">
              <w:rPr>
                <w:rFonts w:eastAsia="Times New Roman" w:cs="Sylfaen"/>
                <w:sz w:val="18"/>
                <w:szCs w:val="18"/>
                <w:lang w:val="ka-GE" w:eastAsia="ru-RU"/>
              </w:rPr>
              <w:t>ქოლგისებური</w:t>
            </w:r>
            <w:proofErr w:type="spellEnd"/>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ან</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ჰორიზონტალურად</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მიმართული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გაფრქვევის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მქონე</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წერტილოვანი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წყაროების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ერთობლიობა</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8 - </w:t>
            </w:r>
            <w:r w:rsidRPr="001C0DED">
              <w:rPr>
                <w:rFonts w:eastAsia="Times New Roman" w:cs="Sylfaen"/>
                <w:sz w:val="18"/>
                <w:szCs w:val="18"/>
                <w:lang w:val="ka-GE" w:eastAsia="ru-RU"/>
              </w:rPr>
              <w:t>ავტომაგისტრალი</w:t>
            </w:r>
            <w:r w:rsidRPr="001C0DED">
              <w:rPr>
                <w:rFonts w:eastAsia="Times New Roman" w:cs="Times New Roman"/>
                <w:sz w:val="18"/>
                <w:szCs w:val="18"/>
                <w:lang w:val="ka-GE" w:eastAsia="ru-RU"/>
              </w:rPr>
              <w:t>.</w:t>
            </w:r>
          </w:p>
        </w:tc>
      </w:tr>
      <w:tr w:rsidR="005E6B5A" w:rsidRPr="001C0DED" w:rsidTr="003129F9">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აღრიცხვა</w:t>
            </w:r>
            <w:r w:rsidRPr="001C0DED">
              <w:rPr>
                <w:rFonts w:eastAsia="Times New Roman" w:cs="Times New Roman"/>
                <w:b/>
                <w:sz w:val="16"/>
                <w:szCs w:val="16"/>
                <w:lang w:val="ka-GE" w:eastAsia="ru-RU"/>
              </w:rPr>
              <w:t xml:space="preserve"> </w:t>
            </w:r>
            <w:r w:rsidRPr="001C0DED">
              <w:rPr>
                <w:rFonts w:eastAsia="Times New Roman" w:cs="Sylfaen"/>
                <w:b/>
                <w:sz w:val="16"/>
                <w:szCs w:val="16"/>
                <w:lang w:val="ka-GE" w:eastAsia="ru-RU"/>
              </w:rPr>
              <w:t>ანგარიშისას</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მოედ</w:t>
            </w:r>
            <w:r w:rsidRPr="001C0DED">
              <w:rPr>
                <w:rFonts w:eastAsia="Times New Roman" w:cs="Times New Roman"/>
                <w:b/>
                <w:sz w:val="16"/>
                <w:szCs w:val="16"/>
                <w:lang w:val="ka-GE" w:eastAsia="ru-RU"/>
              </w:rPr>
              <w:t>.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roofErr w:type="spellStart"/>
            <w:r w:rsidRPr="001C0DED">
              <w:rPr>
                <w:rFonts w:eastAsia="Times New Roman" w:cs="Sylfaen"/>
                <w:b/>
                <w:sz w:val="16"/>
                <w:szCs w:val="16"/>
                <w:lang w:val="ka-GE" w:eastAsia="ru-RU"/>
              </w:rPr>
              <w:t>საამქ</w:t>
            </w:r>
            <w:proofErr w:type="spellEnd"/>
            <w:r w:rsidRPr="001C0DED">
              <w:rPr>
                <w:rFonts w:eastAsia="Times New Roman" w:cs="Times New Roman"/>
                <w:b/>
                <w:sz w:val="16"/>
                <w:szCs w:val="16"/>
                <w:lang w:val="ka-GE" w:eastAsia="ru-RU"/>
              </w:rPr>
              <w:t>.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წყაროს</w:t>
            </w:r>
            <w:r w:rsidRPr="001C0DED">
              <w:rPr>
                <w:rFonts w:eastAsia="Times New Roman" w:cs="Times New Roman"/>
                <w:b/>
                <w:sz w:val="16"/>
                <w:szCs w:val="16"/>
                <w:lang w:val="ka-GE" w:eastAsia="ru-RU"/>
              </w:rPr>
              <w:t xml:space="preserve">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წყაროს</w:t>
            </w:r>
            <w:r w:rsidRPr="001C0DED">
              <w:rPr>
                <w:rFonts w:eastAsia="Times New Roman" w:cs="Times New Roman"/>
                <w:b/>
                <w:sz w:val="16"/>
                <w:szCs w:val="16"/>
                <w:lang w:val="ka-GE" w:eastAsia="ru-RU"/>
              </w:rPr>
              <w:t xml:space="preserve"> </w:t>
            </w:r>
            <w:r w:rsidRPr="001C0DED">
              <w:rPr>
                <w:rFonts w:eastAsia="Times New Roman" w:cs="Sylfaen"/>
                <w:b/>
                <w:sz w:val="16"/>
                <w:szCs w:val="16"/>
                <w:lang w:val="ka-GE" w:eastAsia="ru-RU"/>
              </w:rPr>
              <w:t>დასახელება</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ვარიანტი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ტიპი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წყაროს</w:t>
            </w:r>
            <w:r w:rsidRPr="001C0DED">
              <w:rPr>
                <w:rFonts w:eastAsia="Times New Roman" w:cs="Times New Roman"/>
                <w:b/>
                <w:sz w:val="16"/>
                <w:szCs w:val="16"/>
                <w:lang w:val="ka-GE" w:eastAsia="ru-RU"/>
              </w:rPr>
              <w:t xml:space="preserve"> </w:t>
            </w:r>
            <w:proofErr w:type="spellStart"/>
            <w:r w:rsidRPr="001C0DED">
              <w:rPr>
                <w:rFonts w:eastAsia="Times New Roman" w:cs="Sylfaen"/>
                <w:b/>
                <w:sz w:val="16"/>
                <w:szCs w:val="16"/>
                <w:lang w:val="ka-GE" w:eastAsia="ru-RU"/>
              </w:rPr>
              <w:t>სიმაღ</w:t>
            </w:r>
            <w:proofErr w:type="spellEnd"/>
            <w:r w:rsidRPr="001C0DED">
              <w:rPr>
                <w:rFonts w:eastAsia="Times New Roman" w:cs="Times New Roman"/>
                <w:b/>
                <w:sz w:val="16"/>
                <w:szCs w:val="16"/>
                <w:lang w:val="ka-GE" w:eastAsia="ru-RU"/>
              </w:rPr>
              <w:t>.</w:t>
            </w:r>
            <w:r w:rsidRPr="001C0DED">
              <w:rPr>
                <w:rFonts w:eastAsia="Times New Roman" w:cs="Times New Roman"/>
                <w:b/>
                <w:sz w:val="16"/>
                <w:szCs w:val="16"/>
                <w:lang w:val="ka-GE" w:eastAsia="ru-RU"/>
              </w:rPr>
              <w:br/>
              <w:t>(</w:t>
            </w:r>
            <w:r w:rsidRPr="001C0DED">
              <w:rPr>
                <w:rFonts w:eastAsia="Times New Roman" w:cs="Sylfaen"/>
                <w:b/>
                <w:sz w:val="16"/>
                <w:szCs w:val="16"/>
                <w:lang w:val="ka-GE" w:eastAsia="ru-RU"/>
              </w:rPr>
              <w:t>მ</w:t>
            </w:r>
            <w:r w:rsidRPr="001C0DED">
              <w:rPr>
                <w:rFonts w:eastAsia="Times New Roman" w:cs="Times New Roman"/>
                <w:b/>
                <w:sz w:val="16"/>
                <w:szCs w:val="16"/>
                <w:lang w:val="ka-GE" w:eastAsia="ru-RU"/>
              </w:rPr>
              <w:t>)</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დიამეტრი</w:t>
            </w:r>
            <w:r w:rsidRPr="001C0DED">
              <w:rPr>
                <w:rFonts w:eastAsia="Times New Roman" w:cs="Times New Roman"/>
                <w:b/>
                <w:sz w:val="16"/>
                <w:szCs w:val="16"/>
                <w:lang w:val="ka-GE" w:eastAsia="ru-RU"/>
              </w:rPr>
              <w:br/>
              <w:t>(</w:t>
            </w:r>
            <w:r w:rsidRPr="001C0DED">
              <w:rPr>
                <w:rFonts w:eastAsia="Times New Roman" w:cs="Sylfaen"/>
                <w:b/>
                <w:sz w:val="16"/>
                <w:szCs w:val="16"/>
                <w:lang w:val="ka-GE" w:eastAsia="ru-RU"/>
              </w:rPr>
              <w:t>მ</w:t>
            </w:r>
            <w:r w:rsidRPr="001C0DED">
              <w:rPr>
                <w:rFonts w:eastAsia="Times New Roman" w:cs="Times New Roman"/>
                <w:b/>
                <w:sz w:val="16"/>
                <w:szCs w:val="16"/>
                <w:lang w:val="ka-GE" w:eastAsia="ru-RU"/>
              </w:rPr>
              <w:t>)</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აირ</w:t>
            </w:r>
            <w:r w:rsidRPr="001C0DED">
              <w:rPr>
                <w:rFonts w:eastAsia="Times New Roman" w:cs="Times New Roman"/>
                <w:b/>
                <w:sz w:val="16"/>
                <w:szCs w:val="16"/>
                <w:lang w:val="ka-GE" w:eastAsia="ru-RU"/>
              </w:rPr>
              <w:t>-</w:t>
            </w:r>
            <w:r w:rsidRPr="001C0DED">
              <w:rPr>
                <w:rFonts w:eastAsia="Times New Roman" w:cs="Sylfaen"/>
                <w:b/>
                <w:sz w:val="16"/>
                <w:szCs w:val="16"/>
                <w:lang w:val="ka-GE" w:eastAsia="ru-RU"/>
              </w:rPr>
              <w:t>ჰაეროვანი</w:t>
            </w:r>
            <w:r w:rsidRPr="001C0DED">
              <w:rPr>
                <w:rFonts w:eastAsia="Times New Roman" w:cs="Times New Roman"/>
                <w:b/>
                <w:sz w:val="16"/>
                <w:szCs w:val="16"/>
                <w:lang w:val="ka-GE" w:eastAsia="ru-RU"/>
              </w:rPr>
              <w:t xml:space="preserve"> </w:t>
            </w:r>
            <w:r w:rsidRPr="001C0DED">
              <w:rPr>
                <w:rFonts w:eastAsia="Times New Roman" w:cs="Sylfaen"/>
                <w:b/>
                <w:sz w:val="16"/>
                <w:szCs w:val="16"/>
                <w:lang w:val="ka-GE" w:eastAsia="ru-RU"/>
              </w:rPr>
              <w:t>ნარევის</w:t>
            </w:r>
            <w:r w:rsidRPr="001C0DED">
              <w:rPr>
                <w:rFonts w:eastAsia="Times New Roman" w:cs="Times New Roman"/>
                <w:b/>
                <w:sz w:val="16"/>
                <w:szCs w:val="16"/>
                <w:lang w:val="ka-GE" w:eastAsia="ru-RU"/>
              </w:rPr>
              <w:t xml:space="preserve"> </w:t>
            </w:r>
            <w:r w:rsidRPr="001C0DED">
              <w:rPr>
                <w:rFonts w:eastAsia="Times New Roman" w:cs="Sylfaen"/>
                <w:b/>
                <w:sz w:val="16"/>
                <w:szCs w:val="16"/>
                <w:lang w:val="ka-GE" w:eastAsia="ru-RU"/>
              </w:rPr>
              <w:t>მოცულ</w:t>
            </w:r>
            <w:r w:rsidRPr="001C0DED">
              <w:rPr>
                <w:rFonts w:eastAsia="Times New Roman" w:cs="Times New Roman"/>
                <w:b/>
                <w:sz w:val="16"/>
                <w:szCs w:val="16"/>
                <w:lang w:val="ka-GE" w:eastAsia="ru-RU"/>
              </w:rPr>
              <w:t xml:space="preserve">. </w:t>
            </w:r>
            <w:r w:rsidRPr="001C0DED">
              <w:rPr>
                <w:rFonts w:eastAsia="Times New Roman" w:cs="Times New Roman"/>
                <w:b/>
                <w:sz w:val="16"/>
                <w:szCs w:val="16"/>
                <w:lang w:val="ka-GE" w:eastAsia="ru-RU"/>
              </w:rPr>
              <w:br/>
              <w:t>(</w:t>
            </w:r>
            <w:r w:rsidRPr="001C0DED">
              <w:rPr>
                <w:rFonts w:eastAsia="Times New Roman" w:cs="Sylfaen"/>
                <w:b/>
                <w:sz w:val="16"/>
                <w:szCs w:val="16"/>
                <w:lang w:val="ka-GE" w:eastAsia="ru-RU"/>
              </w:rPr>
              <w:t>მ</w:t>
            </w:r>
            <w:r w:rsidRPr="001C0DED">
              <w:rPr>
                <w:rFonts w:eastAsia="Times New Roman" w:cs="Times New Roman"/>
                <w:b/>
                <w:sz w:val="16"/>
                <w:szCs w:val="16"/>
                <w:lang w:val="ka-GE" w:eastAsia="ru-RU"/>
              </w:rPr>
              <w:t>3)</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აირ</w:t>
            </w:r>
            <w:r w:rsidRPr="001C0DED">
              <w:rPr>
                <w:rFonts w:eastAsia="Times New Roman" w:cs="Times New Roman"/>
                <w:b/>
                <w:sz w:val="16"/>
                <w:szCs w:val="16"/>
                <w:lang w:val="ka-GE" w:eastAsia="ru-RU"/>
              </w:rPr>
              <w:t>-</w:t>
            </w:r>
            <w:r w:rsidRPr="001C0DED">
              <w:rPr>
                <w:rFonts w:eastAsia="Times New Roman" w:cs="Sylfaen"/>
                <w:b/>
                <w:sz w:val="16"/>
                <w:szCs w:val="16"/>
                <w:lang w:val="ka-GE" w:eastAsia="ru-RU"/>
              </w:rPr>
              <w:t>ჰაეროვანი</w:t>
            </w:r>
            <w:r w:rsidRPr="001C0DED">
              <w:rPr>
                <w:rFonts w:eastAsia="Times New Roman" w:cs="Times New Roman"/>
                <w:b/>
                <w:sz w:val="16"/>
                <w:szCs w:val="16"/>
                <w:lang w:val="ka-GE" w:eastAsia="ru-RU"/>
              </w:rPr>
              <w:t xml:space="preserve"> </w:t>
            </w:r>
            <w:r w:rsidRPr="001C0DED">
              <w:rPr>
                <w:rFonts w:eastAsia="Times New Roman" w:cs="Sylfaen"/>
                <w:b/>
                <w:sz w:val="16"/>
                <w:szCs w:val="16"/>
                <w:lang w:val="ka-GE" w:eastAsia="ru-RU"/>
              </w:rPr>
              <w:t>ნარევის</w:t>
            </w:r>
            <w:r w:rsidRPr="001C0DED">
              <w:rPr>
                <w:rFonts w:eastAsia="Times New Roman" w:cs="Times New Roman"/>
                <w:b/>
                <w:sz w:val="16"/>
                <w:szCs w:val="16"/>
                <w:lang w:val="ka-GE" w:eastAsia="ru-RU"/>
              </w:rPr>
              <w:t xml:space="preserve"> </w:t>
            </w:r>
            <w:r w:rsidRPr="001C0DED">
              <w:rPr>
                <w:rFonts w:eastAsia="Times New Roman" w:cs="Sylfaen"/>
                <w:b/>
                <w:sz w:val="16"/>
                <w:szCs w:val="16"/>
                <w:lang w:val="ka-GE" w:eastAsia="ru-RU"/>
              </w:rPr>
              <w:t>სიჩქარე</w:t>
            </w:r>
            <w:r w:rsidRPr="001C0DED">
              <w:rPr>
                <w:rFonts w:eastAsia="Times New Roman" w:cs="Times New Roman"/>
                <w:b/>
                <w:sz w:val="16"/>
                <w:szCs w:val="16"/>
                <w:lang w:val="ka-GE" w:eastAsia="ru-RU"/>
              </w:rPr>
              <w:t xml:space="preserve"> </w:t>
            </w:r>
            <w:r w:rsidRPr="001C0DED">
              <w:rPr>
                <w:rFonts w:eastAsia="Times New Roman" w:cs="Times New Roman"/>
                <w:b/>
                <w:sz w:val="16"/>
                <w:szCs w:val="16"/>
                <w:lang w:val="ka-GE" w:eastAsia="ru-RU"/>
              </w:rPr>
              <w:br/>
              <w:t>(</w:t>
            </w:r>
            <w:r w:rsidRPr="001C0DED">
              <w:rPr>
                <w:rFonts w:eastAsia="Times New Roman" w:cs="Sylfaen"/>
                <w:b/>
                <w:sz w:val="16"/>
                <w:szCs w:val="16"/>
                <w:lang w:val="ka-GE" w:eastAsia="ru-RU"/>
              </w:rPr>
              <w:t>მ</w:t>
            </w:r>
            <w:r w:rsidRPr="001C0DED">
              <w:rPr>
                <w:rFonts w:eastAsia="Times New Roman" w:cs="Times New Roman"/>
                <w:b/>
                <w:sz w:val="16"/>
                <w:szCs w:val="16"/>
                <w:lang w:val="ka-GE" w:eastAsia="ru-RU"/>
              </w:rPr>
              <w:t>/</w:t>
            </w:r>
            <w:r w:rsidRPr="001C0DED">
              <w:rPr>
                <w:rFonts w:eastAsia="Times New Roman" w:cs="Sylfaen"/>
                <w:b/>
                <w:sz w:val="16"/>
                <w:szCs w:val="16"/>
                <w:lang w:val="ka-GE" w:eastAsia="ru-RU"/>
              </w:rPr>
              <w:t>წმ</w:t>
            </w:r>
            <w:r w:rsidRPr="001C0DED">
              <w:rPr>
                <w:rFonts w:eastAsia="Times New Roman" w:cs="Times New Roman"/>
                <w:b/>
                <w:sz w:val="16"/>
                <w:szCs w:val="16"/>
                <w:lang w:val="ka-GE" w:eastAsia="ru-RU"/>
              </w:rPr>
              <w: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აირ</w:t>
            </w:r>
            <w:r w:rsidRPr="001C0DED">
              <w:rPr>
                <w:rFonts w:eastAsia="Times New Roman" w:cs="Times New Roman"/>
                <w:b/>
                <w:sz w:val="16"/>
                <w:szCs w:val="16"/>
                <w:lang w:val="ka-GE" w:eastAsia="ru-RU"/>
              </w:rPr>
              <w:t>-</w:t>
            </w:r>
            <w:r w:rsidRPr="001C0DED">
              <w:rPr>
                <w:rFonts w:eastAsia="Times New Roman" w:cs="Sylfaen"/>
                <w:b/>
                <w:sz w:val="16"/>
                <w:szCs w:val="16"/>
                <w:lang w:val="ka-GE" w:eastAsia="ru-RU"/>
              </w:rPr>
              <w:t>ჰაეროვანი</w:t>
            </w:r>
            <w:r w:rsidRPr="001C0DED">
              <w:rPr>
                <w:rFonts w:eastAsia="Times New Roman" w:cs="Times New Roman"/>
                <w:b/>
                <w:sz w:val="16"/>
                <w:szCs w:val="16"/>
                <w:lang w:val="ka-GE" w:eastAsia="ru-RU"/>
              </w:rPr>
              <w:t xml:space="preserve"> </w:t>
            </w:r>
            <w:proofErr w:type="spellStart"/>
            <w:r w:rsidRPr="001C0DED">
              <w:rPr>
                <w:rFonts w:eastAsia="Times New Roman" w:cs="Sylfaen"/>
                <w:b/>
                <w:sz w:val="16"/>
                <w:szCs w:val="16"/>
                <w:lang w:val="ka-GE" w:eastAsia="ru-RU"/>
              </w:rPr>
              <w:t>ნაერევის</w:t>
            </w:r>
            <w:proofErr w:type="spellEnd"/>
            <w:r w:rsidRPr="001C0DED">
              <w:rPr>
                <w:rFonts w:eastAsia="Times New Roman" w:cs="Times New Roman"/>
                <w:b/>
                <w:sz w:val="16"/>
                <w:szCs w:val="16"/>
                <w:lang w:val="ka-GE" w:eastAsia="ru-RU"/>
              </w:rPr>
              <w:t xml:space="preserve"> </w:t>
            </w:r>
            <w:r w:rsidRPr="001C0DED">
              <w:rPr>
                <w:rFonts w:eastAsia="Times New Roman" w:cs="Sylfaen"/>
                <w:b/>
                <w:sz w:val="16"/>
                <w:szCs w:val="16"/>
                <w:lang w:val="ka-GE" w:eastAsia="ru-RU"/>
              </w:rPr>
              <w:t>ტემპერ</w:t>
            </w:r>
            <w:r w:rsidRPr="001C0DED">
              <w:rPr>
                <w:rFonts w:eastAsia="Times New Roman" w:cs="Times New Roman"/>
                <w:b/>
                <w:sz w:val="16"/>
                <w:szCs w:val="16"/>
                <w:lang w:val="ka-GE" w:eastAsia="ru-RU"/>
              </w:rPr>
              <w:t>.</w:t>
            </w:r>
            <w:r w:rsidRPr="001C0DED">
              <w:rPr>
                <w:rFonts w:eastAsia="Times New Roman" w:cs="Times New Roman"/>
                <w:b/>
                <w:sz w:val="16"/>
                <w:szCs w:val="16"/>
                <w:lang w:val="ka-GE" w:eastAsia="ru-RU"/>
              </w:rPr>
              <w:br/>
              <w:t>(°С)</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რელიეფის</w:t>
            </w:r>
            <w:r w:rsidRPr="001C0DED">
              <w:rPr>
                <w:rFonts w:eastAsia="Times New Roman" w:cs="Times New Roman"/>
                <w:b/>
                <w:sz w:val="16"/>
                <w:szCs w:val="16"/>
                <w:lang w:val="ka-GE" w:eastAsia="ru-RU"/>
              </w:rPr>
              <w:t xml:space="preserve"> </w:t>
            </w:r>
            <w:proofErr w:type="spellStart"/>
            <w:r w:rsidRPr="001C0DED">
              <w:rPr>
                <w:rFonts w:eastAsia="Times New Roman" w:cs="Sylfaen"/>
                <w:b/>
                <w:sz w:val="16"/>
                <w:szCs w:val="16"/>
                <w:lang w:val="ka-GE" w:eastAsia="ru-RU"/>
              </w:rPr>
              <w:t>კოეფ</w:t>
            </w:r>
            <w:proofErr w:type="spellEnd"/>
            <w:r w:rsidRPr="001C0DED">
              <w:rPr>
                <w:rFonts w:eastAsia="Times New Roman" w:cs="Times New Roman"/>
                <w:b/>
                <w:sz w:val="16"/>
                <w:szCs w:val="16"/>
                <w:lang w:val="ka-GE" w:eastAsia="ru-RU"/>
              </w:rPr>
              <w:t>.</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კოორდინატები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r w:rsidRPr="001C0DED">
              <w:rPr>
                <w:rFonts w:eastAsia="Times New Roman" w:cs="Sylfaen"/>
                <w:b/>
                <w:sz w:val="16"/>
                <w:szCs w:val="16"/>
                <w:lang w:val="ka-GE" w:eastAsia="ru-RU"/>
              </w:rPr>
              <w:t>წყაროს</w:t>
            </w:r>
            <w:r w:rsidRPr="001C0DED">
              <w:rPr>
                <w:rFonts w:eastAsia="Times New Roman" w:cs="Times New Roman"/>
                <w:b/>
                <w:sz w:val="16"/>
                <w:szCs w:val="16"/>
                <w:lang w:val="ka-GE" w:eastAsia="ru-RU"/>
              </w:rPr>
              <w:t xml:space="preserve"> </w:t>
            </w:r>
            <w:r w:rsidRPr="001C0DED">
              <w:rPr>
                <w:rFonts w:eastAsia="Times New Roman" w:cs="Sylfaen"/>
                <w:b/>
                <w:sz w:val="16"/>
                <w:szCs w:val="16"/>
                <w:lang w:val="ka-GE" w:eastAsia="ru-RU"/>
              </w:rPr>
              <w:t>სიგანე</w:t>
            </w:r>
            <w:r w:rsidRPr="001C0DED">
              <w:rPr>
                <w:rFonts w:eastAsia="Times New Roman" w:cs="Times New Roman"/>
                <w:b/>
                <w:sz w:val="16"/>
                <w:szCs w:val="16"/>
                <w:lang w:val="ka-GE" w:eastAsia="ru-RU"/>
              </w:rPr>
              <w:br/>
              <w:t>(</w:t>
            </w:r>
            <w:r w:rsidRPr="001C0DED">
              <w:rPr>
                <w:rFonts w:eastAsia="Times New Roman" w:cs="Sylfaen"/>
                <w:b/>
                <w:sz w:val="16"/>
                <w:szCs w:val="16"/>
                <w:lang w:val="ka-GE" w:eastAsia="ru-RU"/>
              </w:rPr>
              <w:t>მ</w:t>
            </w:r>
            <w:r w:rsidRPr="001C0DED">
              <w:rPr>
                <w:rFonts w:eastAsia="Times New Roman" w:cs="Times New Roman"/>
                <w:b/>
                <w:sz w:val="16"/>
                <w:szCs w:val="16"/>
                <w:lang w:val="ka-GE" w:eastAsia="ru-RU"/>
              </w:rPr>
              <w:t>)</w:t>
            </w:r>
          </w:p>
        </w:tc>
      </w:tr>
      <w:tr w:rsidR="005E6B5A" w:rsidRPr="001C0DED" w:rsidTr="003129F9">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roofErr w:type="spellStart"/>
            <w:r w:rsidRPr="001C0DED">
              <w:rPr>
                <w:rFonts w:eastAsia="Times New Roman" w:cs="Times New Roman"/>
                <w:b/>
                <w:sz w:val="16"/>
                <w:szCs w:val="16"/>
                <w:lang w:val="ka-GE" w:eastAsia="ru-RU"/>
              </w:rPr>
              <w:t>X1</w:t>
            </w:r>
            <w:proofErr w:type="spellEnd"/>
            <w:r w:rsidRPr="001C0DED">
              <w:rPr>
                <w:rFonts w:eastAsia="Times New Roman" w:cs="Times New Roman"/>
                <w:b/>
                <w:sz w:val="16"/>
                <w:szCs w:val="16"/>
                <w:lang w:val="ka-GE" w:eastAsia="ru-RU"/>
              </w:rPr>
              <w:br/>
              <w:t>(</w:t>
            </w:r>
            <w:r w:rsidRPr="001C0DED">
              <w:rPr>
                <w:rFonts w:eastAsia="Times New Roman" w:cs="Sylfaen"/>
                <w:b/>
                <w:sz w:val="16"/>
                <w:szCs w:val="16"/>
                <w:lang w:val="ka-GE" w:eastAsia="ru-RU"/>
              </w:rPr>
              <w:t>მ</w:t>
            </w:r>
            <w:r w:rsidRPr="001C0DED">
              <w:rPr>
                <w:rFonts w:eastAsia="Times New Roman" w:cs="Times New Roman"/>
                <w:b/>
                <w:sz w:val="16"/>
                <w:szCs w:val="16"/>
                <w:lang w:val="ka-GE"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roofErr w:type="spellStart"/>
            <w:r w:rsidRPr="001C0DED">
              <w:rPr>
                <w:rFonts w:eastAsia="Times New Roman" w:cs="Times New Roman"/>
                <w:b/>
                <w:sz w:val="16"/>
                <w:szCs w:val="16"/>
                <w:lang w:val="ka-GE" w:eastAsia="ru-RU"/>
              </w:rPr>
              <w:t>Y1</w:t>
            </w:r>
            <w:proofErr w:type="spellEnd"/>
            <w:r w:rsidRPr="001C0DED">
              <w:rPr>
                <w:rFonts w:eastAsia="Times New Roman" w:cs="Times New Roman"/>
                <w:b/>
                <w:sz w:val="16"/>
                <w:szCs w:val="16"/>
                <w:lang w:val="ka-GE" w:eastAsia="ru-RU"/>
              </w:rPr>
              <w:br/>
              <w:t>(</w:t>
            </w:r>
            <w:r w:rsidRPr="001C0DED">
              <w:rPr>
                <w:rFonts w:eastAsia="Times New Roman" w:cs="Sylfaen"/>
                <w:b/>
                <w:sz w:val="16"/>
                <w:szCs w:val="16"/>
                <w:lang w:val="ka-GE" w:eastAsia="ru-RU"/>
              </w:rPr>
              <w:t>მ</w:t>
            </w:r>
            <w:r w:rsidRPr="001C0DED">
              <w:rPr>
                <w:rFonts w:eastAsia="Times New Roman" w:cs="Times New Roman"/>
                <w:b/>
                <w:sz w:val="16"/>
                <w:szCs w:val="16"/>
                <w:lang w:val="ka-GE" w:eastAsia="ru-RU"/>
              </w:rPr>
              <w:t>)</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roofErr w:type="spellStart"/>
            <w:r w:rsidRPr="001C0DED">
              <w:rPr>
                <w:rFonts w:eastAsia="Times New Roman" w:cs="Times New Roman"/>
                <w:b/>
                <w:sz w:val="16"/>
                <w:szCs w:val="16"/>
                <w:lang w:val="ka-GE" w:eastAsia="ru-RU"/>
              </w:rPr>
              <w:t>X2</w:t>
            </w:r>
            <w:proofErr w:type="spellEnd"/>
            <w:r w:rsidRPr="001C0DED">
              <w:rPr>
                <w:rFonts w:eastAsia="Times New Roman" w:cs="Times New Roman"/>
                <w:b/>
                <w:sz w:val="16"/>
                <w:szCs w:val="16"/>
                <w:lang w:val="ka-GE" w:eastAsia="ru-RU"/>
              </w:rPr>
              <w:br/>
              <w:t>(</w:t>
            </w:r>
            <w:r w:rsidRPr="001C0DED">
              <w:rPr>
                <w:rFonts w:eastAsia="Times New Roman" w:cs="Sylfaen"/>
                <w:b/>
                <w:sz w:val="16"/>
                <w:szCs w:val="16"/>
                <w:lang w:val="ka-GE" w:eastAsia="ru-RU"/>
              </w:rPr>
              <w:t>მ</w:t>
            </w:r>
            <w:r w:rsidRPr="001C0DED">
              <w:rPr>
                <w:rFonts w:eastAsia="Times New Roman" w:cs="Times New Roman"/>
                <w:b/>
                <w:sz w:val="16"/>
                <w:szCs w:val="16"/>
                <w:lang w:val="ka-GE" w:eastAsia="ru-RU"/>
              </w:rPr>
              <w:t>)</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6"/>
                <w:szCs w:val="16"/>
                <w:lang w:val="ka-GE" w:eastAsia="ru-RU"/>
              </w:rPr>
            </w:pPr>
            <w:proofErr w:type="spellStart"/>
            <w:r w:rsidRPr="001C0DED">
              <w:rPr>
                <w:rFonts w:eastAsia="Times New Roman" w:cs="Times New Roman"/>
                <w:b/>
                <w:sz w:val="16"/>
                <w:szCs w:val="16"/>
                <w:lang w:val="ka-GE" w:eastAsia="ru-RU"/>
              </w:rPr>
              <w:t>Y2</w:t>
            </w:r>
            <w:proofErr w:type="spellEnd"/>
            <w:r w:rsidRPr="001C0DED">
              <w:rPr>
                <w:rFonts w:eastAsia="Times New Roman" w:cs="Times New Roman"/>
                <w:b/>
                <w:sz w:val="16"/>
                <w:szCs w:val="16"/>
                <w:lang w:val="ka-GE" w:eastAsia="ru-RU"/>
              </w:rPr>
              <w:br/>
              <w:t>(</w:t>
            </w:r>
            <w:r w:rsidRPr="001C0DED">
              <w:rPr>
                <w:rFonts w:eastAsia="Times New Roman" w:cs="Sylfaen"/>
                <w:b/>
                <w:sz w:val="16"/>
                <w:szCs w:val="16"/>
                <w:lang w:val="ka-GE" w:eastAsia="ru-RU"/>
              </w:rPr>
              <w:t>მ</w:t>
            </w:r>
            <w:r w:rsidRPr="001C0DED">
              <w:rPr>
                <w:rFonts w:eastAsia="Times New Roman" w:cs="Times New Roman"/>
                <w:b/>
                <w:sz w:val="16"/>
                <w:szCs w:val="16"/>
                <w:lang w:val="ka-GE" w:eastAsia="ru-RU"/>
              </w:rPr>
              <w:t>)</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r>
      <w:tr w:rsidR="005E6B5A" w:rsidRPr="001C0DED" w:rsidTr="003129F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ნედლეულის</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საწყობი</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-5,50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-3,00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11,00</w:t>
            </w:r>
          </w:p>
        </w:tc>
      </w:tr>
      <w:tr w:rsidR="005E6B5A" w:rsidRPr="001C0DED" w:rsidTr="003129F9">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ნივთ</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კოდი</w:t>
            </w:r>
          </w:p>
        </w:tc>
        <w:tc>
          <w:tcPr>
            <w:tcW w:w="0" w:type="auto"/>
            <w:gridSpan w:val="3"/>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ნივთიერების</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სახელი</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გაფრქვევა</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გ</w:t>
            </w:r>
            <w:r w:rsidRPr="001C0DED">
              <w:rPr>
                <w:rFonts w:eastAsia="Times New Roman" w:cs="Times New Roman"/>
                <w:sz w:val="16"/>
                <w:szCs w:val="16"/>
                <w:lang w:val="ka-GE" w:eastAsia="ru-RU"/>
              </w:rPr>
              <w:t>/</w:t>
            </w:r>
            <w:r w:rsidRPr="001C0DED">
              <w:rPr>
                <w:rFonts w:eastAsia="Times New Roman" w:cs="Sylfaen"/>
                <w:sz w:val="16"/>
                <w:szCs w:val="16"/>
                <w:lang w:val="ka-GE" w:eastAsia="ru-RU"/>
              </w:rPr>
              <w:t>წმ</w:t>
            </w:r>
            <w:r w:rsidRPr="001C0DED">
              <w:rPr>
                <w:rFonts w:eastAsia="Times New Roman" w:cs="Times New Roman"/>
                <w:sz w:val="16"/>
                <w:szCs w:val="16"/>
                <w:lang w:val="ka-GE" w:eastAsia="ru-RU"/>
              </w:rPr>
              <w:t>)</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გაფრქვევა</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ტ</w:t>
            </w:r>
            <w:r w:rsidRPr="001C0DED">
              <w:rPr>
                <w:rFonts w:eastAsia="Times New Roman" w:cs="Times New Roman"/>
                <w:sz w:val="16"/>
                <w:szCs w:val="16"/>
                <w:lang w:val="ka-GE" w:eastAsia="ru-RU"/>
              </w:rPr>
              <w:t>/</w:t>
            </w:r>
            <w:r w:rsidRPr="001C0DED">
              <w:rPr>
                <w:rFonts w:eastAsia="Times New Roman" w:cs="Sylfaen"/>
                <w:sz w:val="16"/>
                <w:szCs w:val="16"/>
                <w:lang w:val="ka-GE" w:eastAsia="ru-RU"/>
              </w:rPr>
              <w:t>წლ</w:t>
            </w:r>
            <w:r w:rsidRPr="001C0DED">
              <w:rPr>
                <w:rFonts w:eastAsia="Times New Roman" w:cs="Times New Roman"/>
                <w:sz w:val="16"/>
                <w:szCs w:val="16"/>
                <w:lang w:val="ka-GE" w:eastAsia="ru-RU"/>
              </w:rPr>
              <w:t>)</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F</w:t>
            </w:r>
          </w:p>
        </w:tc>
        <w:tc>
          <w:tcPr>
            <w:tcW w:w="0" w:type="auto"/>
            <w:gridSpan w:val="7"/>
            <w:tcBorders>
              <w:top w:val="nil"/>
              <w:left w:val="nil"/>
              <w:bottom w:val="single" w:sz="4" w:space="0" w:color="000000"/>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ზაფხული</w:t>
            </w:r>
          </w:p>
        </w:tc>
        <w:tc>
          <w:tcPr>
            <w:tcW w:w="0" w:type="auto"/>
            <w:gridSpan w:val="7"/>
            <w:tcBorders>
              <w:top w:val="nil"/>
              <w:left w:val="nil"/>
              <w:bottom w:val="single" w:sz="4" w:space="0" w:color="000000"/>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ზამთარი</w:t>
            </w:r>
          </w:p>
        </w:tc>
      </w:tr>
      <w:tr w:rsidR="005E6B5A" w:rsidRPr="001C0DED" w:rsidTr="003129F9">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3"/>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Cm</w:t>
            </w:r>
            <w:proofErr w:type="spellEnd"/>
            <w:r w:rsidRPr="001C0DED">
              <w:rPr>
                <w:rFonts w:eastAsia="Times New Roman" w:cs="Times New Roman"/>
                <w:sz w:val="16"/>
                <w:szCs w:val="16"/>
                <w:lang w:val="ka-GE" w:eastAsia="ru-RU"/>
              </w:rPr>
              <w:t>/</w:t>
            </w:r>
            <w:proofErr w:type="spellStart"/>
            <w:r w:rsidRPr="001C0DED">
              <w:rPr>
                <w:rFonts w:eastAsia="Times New Roman" w:cs="Sylfaen"/>
                <w:sz w:val="16"/>
                <w:szCs w:val="16"/>
                <w:lang w:val="ka-GE" w:eastAsia="ru-RU"/>
              </w:rPr>
              <w:t>ზდკ</w:t>
            </w:r>
            <w:proofErr w:type="spellEnd"/>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Xm</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Um</w:t>
            </w:r>
            <w:proofErr w:type="spellEnd"/>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Cm</w:t>
            </w:r>
            <w:proofErr w:type="spellEnd"/>
            <w:r w:rsidRPr="001C0DED">
              <w:rPr>
                <w:rFonts w:eastAsia="Times New Roman" w:cs="Times New Roman"/>
                <w:sz w:val="16"/>
                <w:szCs w:val="16"/>
                <w:lang w:val="ka-GE" w:eastAsia="ru-RU"/>
              </w:rPr>
              <w:t>/</w:t>
            </w:r>
            <w:proofErr w:type="spellStart"/>
            <w:r w:rsidRPr="001C0DED">
              <w:rPr>
                <w:rFonts w:eastAsia="Times New Roman" w:cs="Sylfaen"/>
                <w:sz w:val="16"/>
                <w:szCs w:val="16"/>
                <w:lang w:val="ka-GE" w:eastAsia="ru-RU"/>
              </w:rPr>
              <w:t>ზდკ</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Xm</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Um</w:t>
            </w:r>
            <w:proofErr w:type="spellEnd"/>
          </w:p>
        </w:tc>
      </w:tr>
      <w:tr w:rsidR="005E6B5A" w:rsidRPr="001C0DED" w:rsidTr="003129F9">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2902</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შეწონილი</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ნაწილაკები</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0,004701680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0,013760000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0,336</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11,40000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0,50000</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0,336</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11,40000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0,50000</w:t>
            </w:r>
          </w:p>
        </w:tc>
      </w:tr>
      <w:tr w:rsidR="005E6B5A" w:rsidRPr="001C0DED" w:rsidTr="003129F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მიმღები</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ბუნკერი</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-33,00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-30,50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3,00</w:t>
            </w:r>
          </w:p>
        </w:tc>
      </w:tr>
      <w:tr w:rsidR="005E6B5A" w:rsidRPr="001C0DED" w:rsidTr="003129F9">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ნივთ</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კოდი</w:t>
            </w:r>
          </w:p>
        </w:tc>
        <w:tc>
          <w:tcPr>
            <w:tcW w:w="0" w:type="auto"/>
            <w:gridSpan w:val="3"/>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ნივთიერების</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სახელი</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გაფრქვევა</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გ</w:t>
            </w:r>
            <w:r w:rsidRPr="001C0DED">
              <w:rPr>
                <w:rFonts w:eastAsia="Times New Roman" w:cs="Times New Roman"/>
                <w:sz w:val="16"/>
                <w:szCs w:val="16"/>
                <w:lang w:val="ka-GE" w:eastAsia="ru-RU"/>
              </w:rPr>
              <w:t>/</w:t>
            </w:r>
            <w:r w:rsidRPr="001C0DED">
              <w:rPr>
                <w:rFonts w:eastAsia="Times New Roman" w:cs="Sylfaen"/>
                <w:sz w:val="16"/>
                <w:szCs w:val="16"/>
                <w:lang w:val="ka-GE" w:eastAsia="ru-RU"/>
              </w:rPr>
              <w:t>წმ</w:t>
            </w:r>
            <w:r w:rsidRPr="001C0DED">
              <w:rPr>
                <w:rFonts w:eastAsia="Times New Roman" w:cs="Times New Roman"/>
                <w:sz w:val="16"/>
                <w:szCs w:val="16"/>
                <w:lang w:val="ka-GE" w:eastAsia="ru-RU"/>
              </w:rPr>
              <w:t>)</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გაფრქვევა</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ტ</w:t>
            </w:r>
            <w:r w:rsidRPr="001C0DED">
              <w:rPr>
                <w:rFonts w:eastAsia="Times New Roman" w:cs="Times New Roman"/>
                <w:sz w:val="16"/>
                <w:szCs w:val="16"/>
                <w:lang w:val="ka-GE" w:eastAsia="ru-RU"/>
              </w:rPr>
              <w:t>/</w:t>
            </w:r>
            <w:r w:rsidRPr="001C0DED">
              <w:rPr>
                <w:rFonts w:eastAsia="Times New Roman" w:cs="Sylfaen"/>
                <w:sz w:val="16"/>
                <w:szCs w:val="16"/>
                <w:lang w:val="ka-GE" w:eastAsia="ru-RU"/>
              </w:rPr>
              <w:t>წლ</w:t>
            </w:r>
            <w:r w:rsidRPr="001C0DED">
              <w:rPr>
                <w:rFonts w:eastAsia="Times New Roman" w:cs="Times New Roman"/>
                <w:sz w:val="16"/>
                <w:szCs w:val="16"/>
                <w:lang w:val="ka-GE" w:eastAsia="ru-RU"/>
              </w:rPr>
              <w:t>)</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F</w:t>
            </w:r>
          </w:p>
        </w:tc>
        <w:tc>
          <w:tcPr>
            <w:tcW w:w="0" w:type="auto"/>
            <w:gridSpan w:val="7"/>
            <w:tcBorders>
              <w:top w:val="nil"/>
              <w:left w:val="nil"/>
              <w:bottom w:val="single" w:sz="4" w:space="0" w:color="000000"/>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ზაფხული</w:t>
            </w:r>
          </w:p>
        </w:tc>
        <w:tc>
          <w:tcPr>
            <w:tcW w:w="0" w:type="auto"/>
            <w:gridSpan w:val="7"/>
            <w:tcBorders>
              <w:top w:val="nil"/>
              <w:left w:val="nil"/>
              <w:bottom w:val="single" w:sz="4" w:space="0" w:color="000000"/>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ზამთარი</w:t>
            </w:r>
          </w:p>
        </w:tc>
      </w:tr>
      <w:tr w:rsidR="005E6B5A" w:rsidRPr="001C0DED" w:rsidTr="003129F9">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3"/>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Cm</w:t>
            </w:r>
            <w:proofErr w:type="spellEnd"/>
            <w:r w:rsidRPr="001C0DED">
              <w:rPr>
                <w:rFonts w:eastAsia="Times New Roman" w:cs="Times New Roman"/>
                <w:sz w:val="16"/>
                <w:szCs w:val="16"/>
                <w:lang w:val="ka-GE" w:eastAsia="ru-RU"/>
              </w:rPr>
              <w:t>/</w:t>
            </w:r>
            <w:proofErr w:type="spellStart"/>
            <w:r w:rsidRPr="001C0DED">
              <w:rPr>
                <w:rFonts w:eastAsia="Times New Roman" w:cs="Sylfaen"/>
                <w:sz w:val="16"/>
                <w:szCs w:val="16"/>
                <w:lang w:val="ka-GE" w:eastAsia="ru-RU"/>
              </w:rPr>
              <w:t>ზდკ</w:t>
            </w:r>
            <w:proofErr w:type="spellEnd"/>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Xm</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Um</w:t>
            </w:r>
            <w:proofErr w:type="spellEnd"/>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Cm</w:t>
            </w:r>
            <w:proofErr w:type="spellEnd"/>
            <w:r w:rsidRPr="001C0DED">
              <w:rPr>
                <w:rFonts w:eastAsia="Times New Roman" w:cs="Times New Roman"/>
                <w:sz w:val="16"/>
                <w:szCs w:val="16"/>
                <w:lang w:val="ka-GE" w:eastAsia="ru-RU"/>
              </w:rPr>
              <w:t>/</w:t>
            </w:r>
            <w:proofErr w:type="spellStart"/>
            <w:r w:rsidRPr="001C0DED">
              <w:rPr>
                <w:rFonts w:eastAsia="Times New Roman" w:cs="Sylfaen"/>
                <w:sz w:val="16"/>
                <w:szCs w:val="16"/>
                <w:lang w:val="ka-GE" w:eastAsia="ru-RU"/>
              </w:rPr>
              <w:t>ზდკ</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Xm</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Um</w:t>
            </w:r>
            <w:proofErr w:type="spellEnd"/>
          </w:p>
        </w:tc>
      </w:tr>
      <w:tr w:rsidR="005E6B5A" w:rsidRPr="001C0DED" w:rsidTr="003129F9">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2902</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შეწონილი</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ნაწილაკები</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0,000026440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0,000129040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28,50000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0,50000</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28,50000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0,50000</w:t>
            </w:r>
          </w:p>
        </w:tc>
      </w:tr>
      <w:tr w:rsidR="005E6B5A" w:rsidRPr="001C0DED" w:rsidTr="003129F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სამსხვრევი</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4</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-25,00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6,00</w:t>
            </w:r>
          </w:p>
        </w:tc>
      </w:tr>
      <w:tr w:rsidR="005E6B5A" w:rsidRPr="001C0DED" w:rsidTr="003129F9">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ნივთ</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კოდი</w:t>
            </w:r>
          </w:p>
        </w:tc>
        <w:tc>
          <w:tcPr>
            <w:tcW w:w="0" w:type="auto"/>
            <w:gridSpan w:val="3"/>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ნივთიერების</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სახელი</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გაფრქვევა</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გ</w:t>
            </w:r>
            <w:r w:rsidRPr="001C0DED">
              <w:rPr>
                <w:rFonts w:eastAsia="Times New Roman" w:cs="Times New Roman"/>
                <w:sz w:val="16"/>
                <w:szCs w:val="16"/>
                <w:lang w:val="ka-GE" w:eastAsia="ru-RU"/>
              </w:rPr>
              <w:t>/</w:t>
            </w:r>
            <w:r w:rsidRPr="001C0DED">
              <w:rPr>
                <w:rFonts w:eastAsia="Times New Roman" w:cs="Sylfaen"/>
                <w:sz w:val="16"/>
                <w:szCs w:val="16"/>
                <w:lang w:val="ka-GE" w:eastAsia="ru-RU"/>
              </w:rPr>
              <w:t>წმ</w:t>
            </w:r>
            <w:r w:rsidRPr="001C0DED">
              <w:rPr>
                <w:rFonts w:eastAsia="Times New Roman" w:cs="Times New Roman"/>
                <w:sz w:val="16"/>
                <w:szCs w:val="16"/>
                <w:lang w:val="ka-GE" w:eastAsia="ru-RU"/>
              </w:rPr>
              <w:t>)</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გაფრქვევა</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ტ</w:t>
            </w:r>
            <w:r w:rsidRPr="001C0DED">
              <w:rPr>
                <w:rFonts w:eastAsia="Times New Roman" w:cs="Times New Roman"/>
                <w:sz w:val="16"/>
                <w:szCs w:val="16"/>
                <w:lang w:val="ka-GE" w:eastAsia="ru-RU"/>
              </w:rPr>
              <w:t>/</w:t>
            </w:r>
            <w:r w:rsidRPr="001C0DED">
              <w:rPr>
                <w:rFonts w:eastAsia="Times New Roman" w:cs="Sylfaen"/>
                <w:sz w:val="16"/>
                <w:szCs w:val="16"/>
                <w:lang w:val="ka-GE" w:eastAsia="ru-RU"/>
              </w:rPr>
              <w:t>წლ</w:t>
            </w:r>
            <w:r w:rsidRPr="001C0DED">
              <w:rPr>
                <w:rFonts w:eastAsia="Times New Roman" w:cs="Times New Roman"/>
                <w:sz w:val="16"/>
                <w:szCs w:val="16"/>
                <w:lang w:val="ka-GE" w:eastAsia="ru-RU"/>
              </w:rPr>
              <w:t>)</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F</w:t>
            </w:r>
          </w:p>
        </w:tc>
        <w:tc>
          <w:tcPr>
            <w:tcW w:w="0" w:type="auto"/>
            <w:gridSpan w:val="7"/>
            <w:tcBorders>
              <w:top w:val="nil"/>
              <w:left w:val="nil"/>
              <w:bottom w:val="single" w:sz="4" w:space="0" w:color="000000"/>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ზაფხული</w:t>
            </w:r>
          </w:p>
        </w:tc>
        <w:tc>
          <w:tcPr>
            <w:tcW w:w="0" w:type="auto"/>
            <w:gridSpan w:val="7"/>
            <w:tcBorders>
              <w:top w:val="nil"/>
              <w:left w:val="nil"/>
              <w:bottom w:val="single" w:sz="4" w:space="0" w:color="000000"/>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ზამთარი</w:t>
            </w:r>
          </w:p>
        </w:tc>
      </w:tr>
      <w:tr w:rsidR="005E6B5A" w:rsidRPr="001C0DED" w:rsidTr="003129F9">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3"/>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Cm</w:t>
            </w:r>
            <w:proofErr w:type="spellEnd"/>
            <w:r w:rsidRPr="001C0DED">
              <w:rPr>
                <w:rFonts w:eastAsia="Times New Roman" w:cs="Times New Roman"/>
                <w:sz w:val="16"/>
                <w:szCs w:val="16"/>
                <w:lang w:val="ka-GE" w:eastAsia="ru-RU"/>
              </w:rPr>
              <w:t>/</w:t>
            </w:r>
            <w:proofErr w:type="spellStart"/>
            <w:r w:rsidRPr="001C0DED">
              <w:rPr>
                <w:rFonts w:eastAsia="Times New Roman" w:cs="Sylfaen"/>
                <w:sz w:val="16"/>
                <w:szCs w:val="16"/>
                <w:lang w:val="ka-GE" w:eastAsia="ru-RU"/>
              </w:rPr>
              <w:t>ზდკ</w:t>
            </w:r>
            <w:proofErr w:type="spellEnd"/>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Xm</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Um</w:t>
            </w:r>
            <w:proofErr w:type="spellEnd"/>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Cm</w:t>
            </w:r>
            <w:proofErr w:type="spellEnd"/>
            <w:r w:rsidRPr="001C0DED">
              <w:rPr>
                <w:rFonts w:eastAsia="Times New Roman" w:cs="Times New Roman"/>
                <w:sz w:val="16"/>
                <w:szCs w:val="16"/>
                <w:lang w:val="ka-GE" w:eastAsia="ru-RU"/>
              </w:rPr>
              <w:t>/</w:t>
            </w:r>
            <w:proofErr w:type="spellStart"/>
            <w:r w:rsidRPr="001C0DED">
              <w:rPr>
                <w:rFonts w:eastAsia="Times New Roman" w:cs="Sylfaen"/>
                <w:sz w:val="16"/>
                <w:szCs w:val="16"/>
                <w:lang w:val="ka-GE" w:eastAsia="ru-RU"/>
              </w:rPr>
              <w:t>ზდკ</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Xm</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Um</w:t>
            </w:r>
            <w:proofErr w:type="spellEnd"/>
          </w:p>
        </w:tc>
      </w:tr>
      <w:tr w:rsidR="005E6B5A" w:rsidRPr="001C0DED" w:rsidTr="003129F9">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2902</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შეწონილი</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ნაწილაკები</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0,035000000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0,241920000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0,496</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22,80000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0,50000</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0,496</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22,80000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0,50000</w:t>
            </w:r>
          </w:p>
        </w:tc>
      </w:tr>
      <w:tr w:rsidR="005E6B5A" w:rsidRPr="001C0DED" w:rsidTr="003129F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Sylfaen"/>
                <w:sz w:val="16"/>
                <w:szCs w:val="16"/>
                <w:lang w:val="ka-GE" w:eastAsia="ru-RU"/>
              </w:rPr>
              <w:t>ლენტა</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-9,50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0,75</w:t>
            </w:r>
          </w:p>
        </w:tc>
      </w:tr>
      <w:tr w:rsidR="005E6B5A" w:rsidRPr="001C0DED" w:rsidTr="003129F9">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ნივთ</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კოდი</w:t>
            </w:r>
          </w:p>
        </w:tc>
        <w:tc>
          <w:tcPr>
            <w:tcW w:w="0" w:type="auto"/>
            <w:gridSpan w:val="3"/>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ნივთიერების</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სახელი</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გაფრქვევა</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გ</w:t>
            </w:r>
            <w:r w:rsidRPr="001C0DED">
              <w:rPr>
                <w:rFonts w:eastAsia="Times New Roman" w:cs="Times New Roman"/>
                <w:sz w:val="16"/>
                <w:szCs w:val="16"/>
                <w:lang w:val="ka-GE" w:eastAsia="ru-RU"/>
              </w:rPr>
              <w:t>/</w:t>
            </w:r>
            <w:r w:rsidRPr="001C0DED">
              <w:rPr>
                <w:rFonts w:eastAsia="Times New Roman" w:cs="Sylfaen"/>
                <w:sz w:val="16"/>
                <w:szCs w:val="16"/>
                <w:lang w:val="ka-GE" w:eastAsia="ru-RU"/>
              </w:rPr>
              <w:t>წმ</w:t>
            </w:r>
            <w:r w:rsidRPr="001C0DED">
              <w:rPr>
                <w:rFonts w:eastAsia="Times New Roman" w:cs="Times New Roman"/>
                <w:sz w:val="16"/>
                <w:szCs w:val="16"/>
                <w:lang w:val="ka-GE" w:eastAsia="ru-RU"/>
              </w:rPr>
              <w:t>)</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გაფრქვევა</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ტ</w:t>
            </w:r>
            <w:r w:rsidRPr="001C0DED">
              <w:rPr>
                <w:rFonts w:eastAsia="Times New Roman" w:cs="Times New Roman"/>
                <w:sz w:val="16"/>
                <w:szCs w:val="16"/>
                <w:lang w:val="ka-GE" w:eastAsia="ru-RU"/>
              </w:rPr>
              <w:t>/</w:t>
            </w:r>
            <w:r w:rsidRPr="001C0DED">
              <w:rPr>
                <w:rFonts w:eastAsia="Times New Roman" w:cs="Sylfaen"/>
                <w:sz w:val="16"/>
                <w:szCs w:val="16"/>
                <w:lang w:val="ka-GE" w:eastAsia="ru-RU"/>
              </w:rPr>
              <w:t>წლ</w:t>
            </w:r>
            <w:r w:rsidRPr="001C0DED">
              <w:rPr>
                <w:rFonts w:eastAsia="Times New Roman" w:cs="Times New Roman"/>
                <w:sz w:val="16"/>
                <w:szCs w:val="16"/>
                <w:lang w:val="ka-GE" w:eastAsia="ru-RU"/>
              </w:rPr>
              <w:t>)</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F</w:t>
            </w:r>
          </w:p>
        </w:tc>
        <w:tc>
          <w:tcPr>
            <w:tcW w:w="0" w:type="auto"/>
            <w:gridSpan w:val="7"/>
            <w:tcBorders>
              <w:top w:val="nil"/>
              <w:left w:val="nil"/>
              <w:bottom w:val="single" w:sz="4" w:space="0" w:color="000000"/>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ზაფხული</w:t>
            </w:r>
          </w:p>
        </w:tc>
        <w:tc>
          <w:tcPr>
            <w:tcW w:w="0" w:type="auto"/>
            <w:gridSpan w:val="7"/>
            <w:tcBorders>
              <w:top w:val="nil"/>
              <w:left w:val="nil"/>
              <w:bottom w:val="single" w:sz="4" w:space="0" w:color="000000"/>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ზამთარი</w:t>
            </w:r>
          </w:p>
        </w:tc>
      </w:tr>
      <w:tr w:rsidR="005E6B5A" w:rsidRPr="001C0DED" w:rsidTr="003129F9">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3"/>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Cm</w:t>
            </w:r>
            <w:proofErr w:type="spellEnd"/>
            <w:r w:rsidRPr="001C0DED">
              <w:rPr>
                <w:rFonts w:eastAsia="Times New Roman" w:cs="Times New Roman"/>
                <w:sz w:val="16"/>
                <w:szCs w:val="16"/>
                <w:lang w:val="ka-GE" w:eastAsia="ru-RU"/>
              </w:rPr>
              <w:t>/</w:t>
            </w:r>
            <w:proofErr w:type="spellStart"/>
            <w:r w:rsidRPr="001C0DED">
              <w:rPr>
                <w:rFonts w:eastAsia="Times New Roman" w:cs="Sylfaen"/>
                <w:sz w:val="16"/>
                <w:szCs w:val="16"/>
                <w:lang w:val="ka-GE" w:eastAsia="ru-RU"/>
              </w:rPr>
              <w:t>ზდკ</w:t>
            </w:r>
            <w:proofErr w:type="spellEnd"/>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Xm</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Um</w:t>
            </w:r>
            <w:proofErr w:type="spellEnd"/>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Cm</w:t>
            </w:r>
            <w:proofErr w:type="spellEnd"/>
            <w:r w:rsidRPr="001C0DED">
              <w:rPr>
                <w:rFonts w:eastAsia="Times New Roman" w:cs="Times New Roman"/>
                <w:sz w:val="16"/>
                <w:szCs w:val="16"/>
                <w:lang w:val="ka-GE" w:eastAsia="ru-RU"/>
              </w:rPr>
              <w:t>/</w:t>
            </w:r>
            <w:proofErr w:type="spellStart"/>
            <w:r w:rsidRPr="001C0DED">
              <w:rPr>
                <w:rFonts w:eastAsia="Times New Roman" w:cs="Sylfaen"/>
                <w:sz w:val="16"/>
                <w:szCs w:val="16"/>
                <w:lang w:val="ka-GE" w:eastAsia="ru-RU"/>
              </w:rPr>
              <w:t>ზდკ</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Xm</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Um</w:t>
            </w:r>
            <w:proofErr w:type="spellEnd"/>
          </w:p>
        </w:tc>
      </w:tr>
      <w:tr w:rsidR="005E6B5A" w:rsidRPr="001C0DED" w:rsidTr="003129F9">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2902</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შეწონილი</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ნაწილაკები</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0,000165800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0,000808000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0,001</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28,50000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0,50000</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0,001</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28,50000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0,50000</w:t>
            </w:r>
          </w:p>
        </w:tc>
      </w:tr>
      <w:tr w:rsidR="005E6B5A" w:rsidRPr="001C0DED" w:rsidTr="003129F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მზა</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პროდუქციის</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საწყობი</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5,50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7,00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31,50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5,00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10,00</w:t>
            </w:r>
          </w:p>
        </w:tc>
      </w:tr>
      <w:tr w:rsidR="005E6B5A" w:rsidRPr="001C0DED" w:rsidTr="003129F9">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ნივთ</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კოდი</w:t>
            </w:r>
          </w:p>
        </w:tc>
        <w:tc>
          <w:tcPr>
            <w:tcW w:w="0" w:type="auto"/>
            <w:gridSpan w:val="3"/>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ნივთიერების</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სახელი</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გაფრქვევა</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გ</w:t>
            </w:r>
            <w:r w:rsidRPr="001C0DED">
              <w:rPr>
                <w:rFonts w:eastAsia="Times New Roman" w:cs="Times New Roman"/>
                <w:sz w:val="16"/>
                <w:szCs w:val="16"/>
                <w:lang w:val="ka-GE" w:eastAsia="ru-RU"/>
              </w:rPr>
              <w:t>/</w:t>
            </w:r>
            <w:r w:rsidRPr="001C0DED">
              <w:rPr>
                <w:rFonts w:eastAsia="Times New Roman" w:cs="Sylfaen"/>
                <w:sz w:val="16"/>
                <w:szCs w:val="16"/>
                <w:lang w:val="ka-GE" w:eastAsia="ru-RU"/>
              </w:rPr>
              <w:t>წმ</w:t>
            </w:r>
            <w:r w:rsidRPr="001C0DED">
              <w:rPr>
                <w:rFonts w:eastAsia="Times New Roman" w:cs="Times New Roman"/>
                <w:sz w:val="16"/>
                <w:szCs w:val="16"/>
                <w:lang w:val="ka-GE" w:eastAsia="ru-RU"/>
              </w:rPr>
              <w:t>)</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გაფრქვევა</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ტ</w:t>
            </w:r>
            <w:r w:rsidRPr="001C0DED">
              <w:rPr>
                <w:rFonts w:eastAsia="Times New Roman" w:cs="Times New Roman"/>
                <w:sz w:val="16"/>
                <w:szCs w:val="16"/>
                <w:lang w:val="ka-GE" w:eastAsia="ru-RU"/>
              </w:rPr>
              <w:t>/</w:t>
            </w:r>
            <w:r w:rsidRPr="001C0DED">
              <w:rPr>
                <w:rFonts w:eastAsia="Times New Roman" w:cs="Sylfaen"/>
                <w:sz w:val="16"/>
                <w:szCs w:val="16"/>
                <w:lang w:val="ka-GE" w:eastAsia="ru-RU"/>
              </w:rPr>
              <w:t>წლ</w:t>
            </w:r>
            <w:r w:rsidRPr="001C0DED">
              <w:rPr>
                <w:rFonts w:eastAsia="Times New Roman" w:cs="Times New Roman"/>
                <w:sz w:val="16"/>
                <w:szCs w:val="16"/>
                <w:lang w:val="ka-GE" w:eastAsia="ru-RU"/>
              </w:rPr>
              <w:t>)</w:t>
            </w:r>
          </w:p>
        </w:tc>
        <w:tc>
          <w:tcPr>
            <w:tcW w:w="0" w:type="auto"/>
            <w:gridSpan w:val="2"/>
            <w:vMerge w:val="restart"/>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F</w:t>
            </w:r>
          </w:p>
        </w:tc>
        <w:tc>
          <w:tcPr>
            <w:tcW w:w="0" w:type="auto"/>
            <w:gridSpan w:val="7"/>
            <w:tcBorders>
              <w:top w:val="nil"/>
              <w:left w:val="nil"/>
              <w:bottom w:val="single" w:sz="4" w:space="0" w:color="000000"/>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ზაფხული</w:t>
            </w:r>
          </w:p>
        </w:tc>
        <w:tc>
          <w:tcPr>
            <w:tcW w:w="0" w:type="auto"/>
            <w:gridSpan w:val="7"/>
            <w:tcBorders>
              <w:top w:val="nil"/>
              <w:left w:val="nil"/>
              <w:bottom w:val="single" w:sz="4" w:space="0" w:color="000000"/>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ზამთარი</w:t>
            </w:r>
          </w:p>
        </w:tc>
      </w:tr>
      <w:tr w:rsidR="005E6B5A" w:rsidRPr="001C0DED" w:rsidTr="003129F9">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3"/>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vMerge/>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Cm</w:t>
            </w:r>
            <w:proofErr w:type="spellEnd"/>
            <w:r w:rsidRPr="001C0DED">
              <w:rPr>
                <w:rFonts w:eastAsia="Times New Roman" w:cs="Times New Roman"/>
                <w:sz w:val="16"/>
                <w:szCs w:val="16"/>
                <w:lang w:val="ka-GE" w:eastAsia="ru-RU"/>
              </w:rPr>
              <w:t>/</w:t>
            </w:r>
            <w:proofErr w:type="spellStart"/>
            <w:r w:rsidRPr="001C0DED">
              <w:rPr>
                <w:rFonts w:eastAsia="Times New Roman" w:cs="Sylfaen"/>
                <w:sz w:val="16"/>
                <w:szCs w:val="16"/>
                <w:lang w:val="ka-GE" w:eastAsia="ru-RU"/>
              </w:rPr>
              <w:t>ზდკ</w:t>
            </w:r>
            <w:proofErr w:type="spellEnd"/>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Xm</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Um</w:t>
            </w:r>
            <w:proofErr w:type="spellEnd"/>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Cm</w:t>
            </w:r>
            <w:proofErr w:type="spellEnd"/>
            <w:r w:rsidRPr="001C0DED">
              <w:rPr>
                <w:rFonts w:eastAsia="Times New Roman" w:cs="Times New Roman"/>
                <w:sz w:val="16"/>
                <w:szCs w:val="16"/>
                <w:lang w:val="ka-GE" w:eastAsia="ru-RU"/>
              </w:rPr>
              <w:t>/</w:t>
            </w:r>
            <w:proofErr w:type="spellStart"/>
            <w:r w:rsidRPr="001C0DED">
              <w:rPr>
                <w:rFonts w:eastAsia="Times New Roman" w:cs="Sylfaen"/>
                <w:sz w:val="16"/>
                <w:szCs w:val="16"/>
                <w:lang w:val="ka-GE" w:eastAsia="ru-RU"/>
              </w:rPr>
              <w:t>ზდკ</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Xm</w:t>
            </w:r>
            <w:proofErr w:type="spellEnd"/>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proofErr w:type="spellStart"/>
            <w:r w:rsidRPr="001C0DED">
              <w:rPr>
                <w:rFonts w:eastAsia="Times New Roman" w:cs="Times New Roman"/>
                <w:sz w:val="16"/>
                <w:szCs w:val="16"/>
                <w:lang w:val="ka-GE" w:eastAsia="ru-RU"/>
              </w:rPr>
              <w:t>Um</w:t>
            </w:r>
            <w:proofErr w:type="spellEnd"/>
          </w:p>
        </w:tc>
      </w:tr>
      <w:tr w:rsidR="005E6B5A" w:rsidRPr="001C0DED" w:rsidTr="003129F9">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2902</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Sylfaen"/>
                <w:sz w:val="16"/>
                <w:szCs w:val="16"/>
                <w:lang w:val="ka-GE" w:eastAsia="ru-RU"/>
              </w:rPr>
              <w:t>შეწონილი</w:t>
            </w:r>
            <w:r w:rsidRPr="001C0DED">
              <w:rPr>
                <w:rFonts w:eastAsia="Times New Roman" w:cs="Times New Roman"/>
                <w:sz w:val="16"/>
                <w:szCs w:val="16"/>
                <w:lang w:val="ka-GE" w:eastAsia="ru-RU"/>
              </w:rPr>
              <w:t xml:space="preserve"> </w:t>
            </w:r>
            <w:r w:rsidRPr="001C0DED">
              <w:rPr>
                <w:rFonts w:eastAsia="Times New Roman" w:cs="Sylfaen"/>
                <w:sz w:val="16"/>
                <w:szCs w:val="16"/>
                <w:lang w:val="ka-GE" w:eastAsia="ru-RU"/>
              </w:rPr>
              <w:t>ნაწილაკები</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0,016881320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0,077800320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1,206</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11,40000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0,50000</w:t>
            </w:r>
          </w:p>
        </w:tc>
        <w:tc>
          <w:tcPr>
            <w:tcW w:w="0" w:type="auto"/>
            <w:gridSpan w:val="3"/>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1,206</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11,40000</w:t>
            </w:r>
          </w:p>
        </w:tc>
        <w:tc>
          <w:tcPr>
            <w:tcW w:w="0" w:type="auto"/>
            <w:gridSpan w:val="2"/>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sz w:val="16"/>
                <w:szCs w:val="16"/>
                <w:lang w:val="ka-GE" w:eastAsia="ru-RU"/>
              </w:rPr>
            </w:pPr>
            <w:r w:rsidRPr="001C0DED">
              <w:rPr>
                <w:rFonts w:eastAsia="Times New Roman" w:cs="Times New Roman"/>
                <w:sz w:val="16"/>
                <w:szCs w:val="16"/>
                <w:lang w:val="ka-GE" w:eastAsia="ru-RU"/>
              </w:rPr>
              <w:t>0,50000</w:t>
            </w:r>
          </w:p>
        </w:tc>
      </w:tr>
    </w:tbl>
    <w:p w:rsidR="005E6B5A" w:rsidRPr="001C0DED" w:rsidRDefault="005E6B5A" w:rsidP="001C0DED">
      <w:pPr>
        <w:rPr>
          <w:lang w:val="ka-GE" w:eastAsia="ru-RU"/>
        </w:rPr>
        <w:sectPr w:rsidR="005E6B5A" w:rsidRPr="001C0DED" w:rsidSect="00CA75A7">
          <w:pgSz w:w="16839" w:h="11907" w:orient="landscape" w:code="9"/>
          <w:pgMar w:top="1138" w:right="1138" w:bottom="1138" w:left="1138" w:header="720" w:footer="720" w:gutter="0"/>
          <w:cols w:space="720"/>
          <w:titlePg/>
          <w:docGrid w:linePitch="360"/>
        </w:sectPr>
      </w:pPr>
    </w:p>
    <w:tbl>
      <w:tblPr>
        <w:tblW w:w="5000" w:type="pct"/>
        <w:tblCellMar>
          <w:left w:w="15" w:type="dxa"/>
          <w:right w:w="15" w:type="dxa"/>
        </w:tblCellMar>
        <w:tblLook w:val="0000" w:firstRow="0" w:lastRow="0" w:firstColumn="0" w:lastColumn="0" w:noHBand="0" w:noVBand="0"/>
      </w:tblPr>
      <w:tblGrid>
        <w:gridCol w:w="515"/>
        <w:gridCol w:w="515"/>
        <w:gridCol w:w="624"/>
        <w:gridCol w:w="515"/>
        <w:gridCol w:w="1450"/>
        <w:gridCol w:w="618"/>
        <w:gridCol w:w="878"/>
        <w:gridCol w:w="825"/>
        <w:gridCol w:w="880"/>
        <w:gridCol w:w="878"/>
        <w:gridCol w:w="825"/>
        <w:gridCol w:w="827"/>
      </w:tblGrid>
      <w:tr w:rsidR="00491FF5" w:rsidRPr="001C0DED" w:rsidTr="002948EE">
        <w:trPr>
          <w:trHeight w:hRule="exact" w:val="384"/>
        </w:trPr>
        <w:tc>
          <w:tcPr>
            <w:tcW w:w="5000" w:type="pct"/>
            <w:gridSpan w:val="12"/>
            <w:tcBorders>
              <w:top w:val="nil"/>
              <w:left w:val="nil"/>
              <w:bottom w:val="nil"/>
              <w:right w:val="nil"/>
            </w:tcBorders>
            <w:shd w:val="clear" w:color="auto" w:fill="FFFFFF"/>
          </w:tcPr>
          <w:p w:rsidR="00491FF5" w:rsidRPr="001C0DED" w:rsidRDefault="00491FF5" w:rsidP="002948EE">
            <w:pPr>
              <w:spacing w:before="0" w:after="0"/>
              <w:jc w:val="left"/>
              <w:rPr>
                <w:rFonts w:eastAsia="Times New Roman" w:cs="Times New Roman"/>
                <w:b/>
                <w:lang w:val="ka-GE" w:eastAsia="ru-RU"/>
              </w:rPr>
            </w:pPr>
            <w:r w:rsidRPr="001C0DED">
              <w:rPr>
                <w:rFonts w:eastAsia="Times New Roman" w:cs="Sylfaen"/>
                <w:b/>
                <w:lang w:val="ka-GE" w:eastAsia="ru-RU"/>
              </w:rPr>
              <w:lastRenderedPageBreak/>
              <w:t>ემისიები</w:t>
            </w:r>
            <w:r w:rsidRPr="001C0DED">
              <w:rPr>
                <w:rFonts w:eastAsia="Times New Roman" w:cs="Times New Roman"/>
                <w:b/>
                <w:lang w:val="ka-GE" w:eastAsia="ru-RU"/>
              </w:rPr>
              <w:t xml:space="preserve"> </w:t>
            </w:r>
            <w:r w:rsidRPr="001C0DED">
              <w:rPr>
                <w:rFonts w:eastAsia="Times New Roman" w:cs="Sylfaen"/>
                <w:b/>
                <w:lang w:val="ka-GE" w:eastAsia="ru-RU"/>
              </w:rPr>
              <w:t>წყაროებიდან</w:t>
            </w:r>
            <w:r w:rsidRPr="001C0DED">
              <w:rPr>
                <w:rFonts w:eastAsia="Times New Roman" w:cs="Times New Roman"/>
                <w:b/>
                <w:lang w:val="ka-GE" w:eastAsia="ru-RU"/>
              </w:rPr>
              <w:t xml:space="preserve"> </w:t>
            </w:r>
            <w:r w:rsidRPr="001C0DED">
              <w:rPr>
                <w:rFonts w:eastAsia="Times New Roman" w:cs="Sylfaen"/>
                <w:b/>
                <w:lang w:val="ka-GE" w:eastAsia="ru-RU"/>
              </w:rPr>
              <w:t>ნივთიერებების</w:t>
            </w:r>
            <w:r w:rsidRPr="001C0DED">
              <w:rPr>
                <w:rFonts w:eastAsia="Times New Roman" w:cs="Times New Roman"/>
                <w:b/>
                <w:lang w:val="ka-GE" w:eastAsia="ru-RU"/>
              </w:rPr>
              <w:t xml:space="preserve"> </w:t>
            </w:r>
            <w:r w:rsidRPr="001C0DED">
              <w:rPr>
                <w:rFonts w:eastAsia="Times New Roman" w:cs="Sylfaen"/>
                <w:b/>
                <w:lang w:val="ka-GE" w:eastAsia="ru-RU"/>
              </w:rPr>
              <w:t>მიხედვით</w:t>
            </w:r>
          </w:p>
        </w:tc>
      </w:tr>
      <w:tr w:rsidR="00491FF5" w:rsidRPr="001C0DED" w:rsidTr="002948EE">
        <w:trPr>
          <w:trHeight w:hRule="exact" w:val="2441"/>
        </w:trPr>
        <w:tc>
          <w:tcPr>
            <w:tcW w:w="5000" w:type="pct"/>
            <w:gridSpan w:val="12"/>
            <w:tcBorders>
              <w:top w:val="nil"/>
              <w:left w:val="nil"/>
              <w:bottom w:val="nil"/>
              <w:right w:val="nil"/>
            </w:tcBorders>
            <w:shd w:val="clear" w:color="auto" w:fill="FFFFFF"/>
          </w:tcPr>
          <w:p w:rsidR="00491FF5" w:rsidRPr="001C0DED" w:rsidRDefault="00491FF5" w:rsidP="002948EE">
            <w:pPr>
              <w:spacing w:before="0" w:after="0"/>
              <w:jc w:val="left"/>
              <w:rPr>
                <w:rFonts w:eastAsia="Times New Roman" w:cs="Times New Roman"/>
                <w:sz w:val="18"/>
                <w:szCs w:val="18"/>
                <w:lang w:val="ka-GE" w:eastAsia="ru-RU"/>
              </w:rPr>
            </w:pPr>
            <w:r w:rsidRPr="001C0DED">
              <w:rPr>
                <w:rFonts w:eastAsia="Times New Roman" w:cs="Sylfaen"/>
                <w:sz w:val="18"/>
                <w:szCs w:val="18"/>
                <w:lang w:val="ka-GE" w:eastAsia="ru-RU"/>
              </w:rPr>
              <w:t>წყაროთა</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ტიპები</w:t>
            </w:r>
            <w:r w:rsidRPr="001C0DED">
              <w:rPr>
                <w:rFonts w:eastAsia="Times New Roman" w:cs="Times New Roman"/>
                <w:sz w:val="18"/>
                <w:szCs w:val="18"/>
                <w:lang w:val="ka-GE" w:eastAsia="ru-RU"/>
              </w:rPr>
              <w:t>:</w:t>
            </w:r>
            <w:r w:rsidRPr="001C0DED">
              <w:rPr>
                <w:rFonts w:eastAsia="Times New Roman" w:cs="Times New Roman"/>
                <w:sz w:val="18"/>
                <w:szCs w:val="18"/>
                <w:lang w:val="ka-GE" w:eastAsia="ru-RU"/>
              </w:rPr>
              <w:br/>
              <w:t xml:space="preserve">1 - </w:t>
            </w:r>
            <w:r w:rsidRPr="001C0DED">
              <w:rPr>
                <w:rFonts w:eastAsia="Times New Roman" w:cs="Sylfaen"/>
                <w:sz w:val="18"/>
                <w:szCs w:val="18"/>
                <w:lang w:val="ka-GE" w:eastAsia="ru-RU"/>
              </w:rPr>
              <w:t>წერტილოვანი</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2 - </w:t>
            </w:r>
            <w:r w:rsidRPr="001C0DED">
              <w:rPr>
                <w:rFonts w:eastAsia="Times New Roman" w:cs="Sylfaen"/>
                <w:sz w:val="18"/>
                <w:szCs w:val="18"/>
                <w:lang w:val="ka-GE" w:eastAsia="ru-RU"/>
              </w:rPr>
              <w:t>წრფივი</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3 - </w:t>
            </w:r>
            <w:r w:rsidRPr="001C0DED">
              <w:rPr>
                <w:rFonts w:eastAsia="Times New Roman" w:cs="Sylfaen"/>
                <w:sz w:val="18"/>
                <w:szCs w:val="18"/>
                <w:lang w:val="ka-GE" w:eastAsia="ru-RU"/>
              </w:rPr>
              <w:t>არაორგანიზებული</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4 - </w:t>
            </w:r>
            <w:r w:rsidRPr="001C0DED">
              <w:rPr>
                <w:rFonts w:eastAsia="Times New Roman" w:cs="Sylfaen"/>
                <w:sz w:val="18"/>
                <w:szCs w:val="18"/>
                <w:lang w:val="ka-GE" w:eastAsia="ru-RU"/>
              </w:rPr>
              <w:t>წერტილოვანი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წყაროების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ერთობლიობა</w:t>
            </w:r>
            <w:r w:rsidRPr="001C0DED">
              <w:rPr>
                <w:rFonts w:eastAsia="Times New Roman" w:cs="Times New Roman"/>
                <w:sz w:val="18"/>
                <w:szCs w:val="18"/>
                <w:lang w:val="ka-GE" w:eastAsia="ru-RU"/>
              </w:rPr>
              <w:t xml:space="preserve">, </w:t>
            </w:r>
            <w:proofErr w:type="spellStart"/>
            <w:r w:rsidRPr="001C0DED">
              <w:rPr>
                <w:rFonts w:eastAsia="Times New Roman" w:cs="Sylfaen"/>
                <w:sz w:val="18"/>
                <w:szCs w:val="18"/>
                <w:lang w:val="ka-GE" w:eastAsia="ru-RU"/>
              </w:rPr>
              <w:t>გათვლისთვის</w:t>
            </w:r>
            <w:proofErr w:type="spellEnd"/>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გაერთიანებული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ერთ</w:t>
            </w:r>
            <w:r w:rsidRPr="001C0DED">
              <w:rPr>
                <w:rFonts w:eastAsia="Times New Roman" w:cs="Times New Roman"/>
                <w:sz w:val="18"/>
                <w:szCs w:val="18"/>
                <w:lang w:val="ka-GE" w:eastAsia="ru-RU"/>
              </w:rPr>
              <w:t xml:space="preserve"> </w:t>
            </w:r>
            <w:proofErr w:type="spellStart"/>
            <w:r w:rsidRPr="001C0DED">
              <w:rPr>
                <w:rFonts w:eastAsia="Times New Roman" w:cs="Sylfaen"/>
                <w:sz w:val="18"/>
                <w:szCs w:val="18"/>
                <w:lang w:val="ka-GE" w:eastAsia="ru-RU"/>
              </w:rPr>
              <w:t>სიბრტყულ</w:t>
            </w:r>
            <w:proofErr w:type="spellEnd"/>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წყაროდ</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5 - </w:t>
            </w:r>
            <w:r w:rsidRPr="001C0DED">
              <w:rPr>
                <w:rFonts w:eastAsia="Times New Roman" w:cs="Sylfaen"/>
                <w:sz w:val="18"/>
                <w:szCs w:val="18"/>
                <w:lang w:val="ka-GE" w:eastAsia="ru-RU"/>
              </w:rPr>
              <w:t>არაორგანიზებული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დროში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ცვლადი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სიმძლავრის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გაფრქვევით</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6 - </w:t>
            </w:r>
            <w:r w:rsidRPr="001C0DED">
              <w:rPr>
                <w:rFonts w:eastAsia="Times New Roman" w:cs="Sylfaen"/>
                <w:sz w:val="18"/>
                <w:szCs w:val="18"/>
                <w:lang w:val="ka-GE" w:eastAsia="ru-RU"/>
              </w:rPr>
              <w:t>წერტილოვანი</w:t>
            </w:r>
            <w:r w:rsidRPr="001C0DED">
              <w:rPr>
                <w:rFonts w:eastAsia="Times New Roman" w:cs="Times New Roman"/>
                <w:sz w:val="18"/>
                <w:szCs w:val="18"/>
                <w:lang w:val="ka-GE" w:eastAsia="ru-RU"/>
              </w:rPr>
              <w:t xml:space="preserve">, </w:t>
            </w:r>
            <w:proofErr w:type="spellStart"/>
            <w:r w:rsidRPr="001C0DED">
              <w:rPr>
                <w:rFonts w:eastAsia="Times New Roman" w:cs="Sylfaen"/>
                <w:sz w:val="18"/>
                <w:szCs w:val="18"/>
                <w:lang w:val="ka-GE" w:eastAsia="ru-RU"/>
              </w:rPr>
              <w:t>ქოლგისებური</w:t>
            </w:r>
            <w:proofErr w:type="spellEnd"/>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ან</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ჰორიზონტალურად</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მიმართული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გაფრქვევით</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7 - </w:t>
            </w:r>
            <w:proofErr w:type="spellStart"/>
            <w:r w:rsidRPr="001C0DED">
              <w:rPr>
                <w:rFonts w:eastAsia="Times New Roman" w:cs="Sylfaen"/>
                <w:sz w:val="18"/>
                <w:szCs w:val="18"/>
                <w:lang w:val="ka-GE" w:eastAsia="ru-RU"/>
              </w:rPr>
              <w:t>ქოლგისებური</w:t>
            </w:r>
            <w:proofErr w:type="spellEnd"/>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ან</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ჰორიზონტალურად</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მიმართული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გაფრქვევის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მქონე</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წერტილოვანი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წყაროების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ერთობლიობა</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8 - </w:t>
            </w:r>
            <w:r w:rsidRPr="001C0DED">
              <w:rPr>
                <w:rFonts w:eastAsia="Times New Roman" w:cs="Sylfaen"/>
                <w:sz w:val="18"/>
                <w:szCs w:val="18"/>
                <w:lang w:val="ka-GE" w:eastAsia="ru-RU"/>
              </w:rPr>
              <w:t>ავტომაგისტრალი</w:t>
            </w:r>
            <w:r w:rsidRPr="001C0DED">
              <w:rPr>
                <w:rFonts w:eastAsia="Times New Roman" w:cs="Times New Roman"/>
                <w:sz w:val="18"/>
                <w:szCs w:val="18"/>
                <w:lang w:val="ka-GE" w:eastAsia="ru-RU"/>
              </w:rPr>
              <w:t>.</w:t>
            </w:r>
          </w:p>
        </w:tc>
      </w:tr>
      <w:tr w:rsidR="00491FF5" w:rsidRPr="001C0DED" w:rsidTr="002948EE">
        <w:trPr>
          <w:trHeight w:hRule="exact" w:val="493"/>
        </w:trPr>
        <w:tc>
          <w:tcPr>
            <w:tcW w:w="5000" w:type="pct"/>
            <w:gridSpan w:val="12"/>
            <w:tcBorders>
              <w:top w:val="nil"/>
              <w:left w:val="nil"/>
              <w:bottom w:val="nil"/>
              <w:right w:val="nil"/>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ნივთიერება</w:t>
            </w:r>
            <w:r w:rsidRPr="001C0DED">
              <w:rPr>
                <w:rFonts w:eastAsia="Times New Roman" w:cs="Times New Roman"/>
                <w:b/>
                <w:sz w:val="18"/>
                <w:szCs w:val="18"/>
                <w:lang w:val="ka-GE" w:eastAsia="ru-RU"/>
              </w:rPr>
              <w:t xml:space="preserve"> 2902 </w:t>
            </w:r>
            <w:r w:rsidRPr="001C0DED">
              <w:rPr>
                <w:rFonts w:eastAsia="Times New Roman" w:cs="Sylfaen"/>
                <w:b/>
                <w:sz w:val="18"/>
                <w:szCs w:val="18"/>
                <w:lang w:val="ka-GE" w:eastAsia="ru-RU"/>
              </w:rPr>
              <w:t>შეწონილი</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ნაწილაკები</w:t>
            </w:r>
          </w:p>
        </w:tc>
      </w:tr>
      <w:tr w:rsidR="00491FF5" w:rsidRPr="001C0DED" w:rsidTr="002948EE">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r w:rsidRPr="001C0DED">
              <w:rPr>
                <w:rFonts w:eastAsia="Times New Roman" w:cs="Times New Roman"/>
                <w:b/>
                <w:sz w:val="18"/>
                <w:szCs w:val="18"/>
                <w:lang w:val="ka-GE" w:eastAsia="ru-RU"/>
              </w:rPr>
              <w:t>N</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proofErr w:type="spellStart"/>
            <w:r w:rsidRPr="001C0DED">
              <w:rPr>
                <w:rFonts w:eastAsia="Times New Roman" w:cs="Sylfaen"/>
                <w:b/>
                <w:sz w:val="18"/>
                <w:szCs w:val="18"/>
                <w:lang w:val="ka-GE" w:eastAsia="ru-RU"/>
              </w:rPr>
              <w:t>საამქ</w:t>
            </w:r>
            <w:proofErr w:type="spellEnd"/>
            <w:r w:rsidRPr="001C0DED">
              <w:rPr>
                <w:rFonts w:eastAsia="Times New Roman" w:cs="Times New Roman"/>
                <w:b/>
                <w:sz w:val="18"/>
                <w:szCs w:val="18"/>
                <w:lang w:val="ka-GE" w:eastAsia="ru-RU"/>
              </w:rPr>
              <w:t>. N</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წყაროს</w:t>
            </w:r>
            <w:r w:rsidRPr="001C0DED">
              <w:rPr>
                <w:rFonts w:eastAsia="Times New Roman" w:cs="Times New Roman"/>
                <w:b/>
                <w:sz w:val="18"/>
                <w:szCs w:val="18"/>
                <w:lang w:val="ka-GE" w:eastAsia="ru-RU"/>
              </w:rPr>
              <w:t xml:space="preserve"> N</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გაფრქვევა</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გ</w:t>
            </w:r>
            <w:r w:rsidRPr="001C0DED">
              <w:rPr>
                <w:rFonts w:eastAsia="Times New Roman" w:cs="Times New Roman"/>
                <w:b/>
                <w:sz w:val="18"/>
                <w:szCs w:val="18"/>
                <w:lang w:val="ka-GE" w:eastAsia="ru-RU"/>
              </w:rPr>
              <w:t>/</w:t>
            </w:r>
            <w:r w:rsidRPr="001C0DED">
              <w:rPr>
                <w:rFonts w:eastAsia="Times New Roman" w:cs="Sylfaen"/>
                <w:b/>
                <w:sz w:val="18"/>
                <w:szCs w:val="18"/>
                <w:lang w:val="ka-GE" w:eastAsia="ru-RU"/>
              </w:rPr>
              <w:t>წმ</w:t>
            </w:r>
            <w:r w:rsidRPr="001C0DED">
              <w:rPr>
                <w:rFonts w:eastAsia="Times New Roman" w:cs="Times New Roman"/>
                <w:b/>
                <w:sz w:val="18"/>
                <w:szCs w:val="18"/>
                <w:lang w:val="ka-GE" w:eastAsia="ru-RU"/>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r w:rsidRPr="001C0DED">
              <w:rPr>
                <w:rFonts w:eastAsia="Times New Roman" w:cs="Times New Roman"/>
                <w:b/>
                <w:sz w:val="18"/>
                <w:szCs w:val="18"/>
                <w:lang w:val="ka-GE" w:eastAsia="ru-RU"/>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ზამთარი</w:t>
            </w:r>
          </w:p>
        </w:tc>
      </w:tr>
      <w:tr w:rsidR="00491FF5" w:rsidRPr="001C0DED" w:rsidTr="002948EE">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proofErr w:type="spellStart"/>
            <w:r w:rsidRPr="001C0DED">
              <w:rPr>
                <w:rFonts w:eastAsia="Times New Roman" w:cs="Times New Roman"/>
                <w:b/>
                <w:sz w:val="18"/>
                <w:szCs w:val="18"/>
                <w:lang w:val="ka-GE" w:eastAsia="ru-RU"/>
              </w:rPr>
              <w:t>Cm</w:t>
            </w:r>
            <w:proofErr w:type="spellEnd"/>
            <w:r w:rsidRPr="001C0DED">
              <w:rPr>
                <w:rFonts w:eastAsia="Times New Roman" w:cs="Times New Roman"/>
                <w:b/>
                <w:sz w:val="18"/>
                <w:szCs w:val="18"/>
                <w:lang w:val="ka-GE" w:eastAsia="ru-RU"/>
              </w:rPr>
              <w:t>/</w:t>
            </w:r>
            <w:proofErr w:type="spellStart"/>
            <w:r w:rsidRPr="001C0DED">
              <w:rPr>
                <w:rFonts w:eastAsia="Times New Roman" w:cs="Sylfaen"/>
                <w:b/>
                <w:sz w:val="18"/>
                <w:szCs w:val="18"/>
                <w:lang w:val="ka-GE" w:eastAsia="ru-RU"/>
              </w:rPr>
              <w:t>ზდკ</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proofErr w:type="spellStart"/>
            <w:r w:rsidRPr="001C0DED">
              <w:rPr>
                <w:rFonts w:eastAsia="Times New Roman" w:cs="Times New Roman"/>
                <w:b/>
                <w:sz w:val="18"/>
                <w:szCs w:val="18"/>
                <w:lang w:val="ka-GE" w:eastAsia="ru-RU"/>
              </w:rPr>
              <w:t>Xm</w:t>
            </w:r>
            <w:proofErr w:type="spellEnd"/>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proofErr w:type="spellStart"/>
            <w:r w:rsidRPr="001C0DED">
              <w:rPr>
                <w:rFonts w:eastAsia="Times New Roman" w:cs="Times New Roman"/>
                <w:b/>
                <w:sz w:val="18"/>
                <w:szCs w:val="18"/>
                <w:lang w:val="ka-GE" w:eastAsia="ru-RU"/>
              </w:rPr>
              <w:t>Um</w:t>
            </w:r>
            <w:proofErr w:type="spellEnd"/>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proofErr w:type="spellStart"/>
            <w:r w:rsidRPr="001C0DED">
              <w:rPr>
                <w:rFonts w:eastAsia="Times New Roman" w:cs="Times New Roman"/>
                <w:b/>
                <w:sz w:val="18"/>
                <w:szCs w:val="18"/>
                <w:lang w:val="ka-GE" w:eastAsia="ru-RU"/>
              </w:rPr>
              <w:t>Cm</w:t>
            </w:r>
            <w:proofErr w:type="spellEnd"/>
            <w:r w:rsidRPr="001C0DED">
              <w:rPr>
                <w:rFonts w:eastAsia="Times New Roman" w:cs="Times New Roman"/>
                <w:b/>
                <w:sz w:val="18"/>
                <w:szCs w:val="18"/>
                <w:lang w:val="ka-GE" w:eastAsia="ru-RU"/>
              </w:rPr>
              <w:t>/</w:t>
            </w:r>
            <w:proofErr w:type="spellStart"/>
            <w:r w:rsidRPr="001C0DED">
              <w:rPr>
                <w:rFonts w:eastAsia="Times New Roman" w:cs="Sylfaen"/>
                <w:b/>
                <w:sz w:val="18"/>
                <w:szCs w:val="18"/>
                <w:lang w:val="ka-GE" w:eastAsia="ru-RU"/>
              </w:rPr>
              <w:t>ზდკ</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proofErr w:type="spellStart"/>
            <w:r w:rsidRPr="001C0DED">
              <w:rPr>
                <w:rFonts w:eastAsia="Times New Roman" w:cs="Times New Roman"/>
                <w:b/>
                <w:sz w:val="18"/>
                <w:szCs w:val="18"/>
                <w:lang w:val="ka-GE" w:eastAsia="ru-RU"/>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b/>
                <w:sz w:val="18"/>
                <w:szCs w:val="18"/>
                <w:lang w:val="ka-GE" w:eastAsia="ru-RU"/>
              </w:rPr>
            </w:pPr>
            <w:proofErr w:type="spellStart"/>
            <w:r w:rsidRPr="001C0DED">
              <w:rPr>
                <w:rFonts w:eastAsia="Times New Roman" w:cs="Times New Roman"/>
                <w:b/>
                <w:sz w:val="18"/>
                <w:szCs w:val="18"/>
                <w:lang w:val="ka-GE" w:eastAsia="ru-RU"/>
              </w:rPr>
              <w:t>Um</w:t>
            </w:r>
            <w:proofErr w:type="spellEnd"/>
          </w:p>
        </w:tc>
      </w:tr>
      <w:tr w:rsidR="00491FF5" w:rsidRPr="001C0DED" w:rsidTr="002948E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0,004701680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0,336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11,40000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0,336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11,40000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0,50000</w:t>
            </w:r>
          </w:p>
        </w:tc>
      </w:tr>
      <w:tr w:rsidR="00491FF5" w:rsidRPr="001C0DED" w:rsidTr="002948E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0,000026440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0,50000</w:t>
            </w:r>
          </w:p>
        </w:tc>
      </w:tr>
      <w:tr w:rsidR="00491FF5" w:rsidRPr="001C0DED" w:rsidTr="002948E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0,035000000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0,496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22,80000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0,496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22,80000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0,50000</w:t>
            </w:r>
          </w:p>
        </w:tc>
      </w:tr>
      <w:tr w:rsidR="00491FF5" w:rsidRPr="001C0DED" w:rsidTr="002948E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0,000165800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0,50000</w:t>
            </w:r>
          </w:p>
        </w:tc>
      </w:tr>
      <w:tr w:rsidR="00491FF5" w:rsidRPr="001C0DED" w:rsidTr="002948EE">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0,016881320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1,206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11,40000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1,206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11,40000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0,50000</w:t>
            </w:r>
          </w:p>
        </w:tc>
      </w:tr>
      <w:tr w:rsidR="00491FF5" w:rsidRPr="001C0DED" w:rsidTr="002948EE">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Sylfaen"/>
                <w:sz w:val="18"/>
                <w:szCs w:val="18"/>
                <w:lang w:val="ka-GE" w:eastAsia="ru-RU"/>
              </w:rPr>
              <w:t>სულ</w:t>
            </w:r>
            <w:r w:rsidRPr="001C0DED">
              <w:rPr>
                <w:rFonts w:eastAsia="Times New Roman" w:cs="Times New Roman"/>
                <w:sz w:val="18"/>
                <w:szCs w:val="18"/>
                <w:lang w:val="ka-GE" w:eastAsia="ru-RU"/>
              </w:rPr>
              <w:t>:</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0,056775240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2,039</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2,039</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91FF5" w:rsidRPr="001C0DED" w:rsidRDefault="00491FF5" w:rsidP="002948EE">
            <w:pPr>
              <w:spacing w:before="0" w:after="0"/>
              <w:jc w:val="center"/>
              <w:rPr>
                <w:rFonts w:eastAsia="Times New Roman" w:cs="Times New Roman"/>
                <w:sz w:val="18"/>
                <w:szCs w:val="18"/>
                <w:lang w:val="ka-GE" w:eastAsia="ru-RU"/>
              </w:rPr>
            </w:pPr>
          </w:p>
        </w:tc>
      </w:tr>
    </w:tbl>
    <w:p w:rsidR="005E6B5A" w:rsidRPr="001C0DED" w:rsidRDefault="005E6B5A" w:rsidP="001C0DED">
      <w:pPr>
        <w:rPr>
          <w:lang w:val="ka-GE" w:eastAsia="ru-RU"/>
        </w:rPr>
      </w:pPr>
    </w:p>
    <w:tbl>
      <w:tblPr>
        <w:tblW w:w="0" w:type="auto"/>
        <w:tblInd w:w="-562" w:type="dxa"/>
        <w:tblCellMar>
          <w:left w:w="15" w:type="dxa"/>
          <w:right w:w="15" w:type="dxa"/>
        </w:tblCellMar>
        <w:tblLook w:val="0000" w:firstRow="0" w:lastRow="0" w:firstColumn="0" w:lastColumn="0" w:noHBand="0" w:noVBand="0"/>
      </w:tblPr>
      <w:tblGrid>
        <w:gridCol w:w="444"/>
        <w:gridCol w:w="1017"/>
        <w:gridCol w:w="510"/>
        <w:gridCol w:w="1014"/>
        <w:gridCol w:w="1129"/>
        <w:gridCol w:w="586"/>
        <w:gridCol w:w="1014"/>
        <w:gridCol w:w="1129"/>
        <w:gridCol w:w="924"/>
        <w:gridCol w:w="1263"/>
        <w:gridCol w:w="892"/>
      </w:tblGrid>
      <w:tr w:rsidR="005E6B5A" w:rsidRPr="001C0DED" w:rsidTr="003129F9">
        <w:trPr>
          <w:trHeight w:val="453"/>
        </w:trPr>
        <w:tc>
          <w:tcPr>
            <w:tcW w:w="0" w:type="auto"/>
            <w:gridSpan w:val="11"/>
            <w:tcBorders>
              <w:top w:val="nil"/>
              <w:left w:val="nil"/>
              <w:bottom w:val="nil"/>
              <w:right w:val="nil"/>
            </w:tcBorders>
            <w:shd w:val="clear" w:color="auto" w:fill="FFFFFF"/>
          </w:tcPr>
          <w:p w:rsidR="005E6B5A" w:rsidRPr="001C0DED" w:rsidRDefault="005E6B5A" w:rsidP="001C0DED">
            <w:pPr>
              <w:spacing w:before="0" w:after="0"/>
              <w:jc w:val="center"/>
              <w:rPr>
                <w:rFonts w:eastAsia="Times New Roman" w:cs="Times New Roman"/>
                <w:b/>
                <w:lang w:val="ka-GE" w:eastAsia="ru-RU"/>
              </w:rPr>
            </w:pPr>
            <w:r w:rsidRPr="001C0DED">
              <w:rPr>
                <w:rFonts w:eastAsia="Times New Roman" w:cs="Sylfaen"/>
                <w:b/>
                <w:lang w:val="ka-GE" w:eastAsia="ru-RU"/>
              </w:rPr>
              <w:t>ანგარიში</w:t>
            </w:r>
            <w:r w:rsidRPr="001C0DED">
              <w:rPr>
                <w:rFonts w:eastAsia="Times New Roman" w:cs="Times New Roman"/>
                <w:b/>
                <w:lang w:val="ka-GE" w:eastAsia="ru-RU"/>
              </w:rPr>
              <w:t xml:space="preserve"> </w:t>
            </w:r>
            <w:r w:rsidRPr="001C0DED">
              <w:rPr>
                <w:rFonts w:eastAsia="Times New Roman" w:cs="Sylfaen"/>
                <w:b/>
                <w:lang w:val="ka-GE" w:eastAsia="ru-RU"/>
              </w:rPr>
              <w:t>შესრულდა</w:t>
            </w:r>
            <w:r w:rsidRPr="001C0DED">
              <w:rPr>
                <w:rFonts w:eastAsia="Times New Roman" w:cs="Times New Roman"/>
                <w:b/>
                <w:lang w:val="ka-GE" w:eastAsia="ru-RU"/>
              </w:rPr>
              <w:t xml:space="preserve"> </w:t>
            </w:r>
            <w:r w:rsidRPr="001C0DED">
              <w:rPr>
                <w:rFonts w:eastAsia="Times New Roman" w:cs="Sylfaen"/>
                <w:b/>
                <w:lang w:val="ka-GE" w:eastAsia="ru-RU"/>
              </w:rPr>
              <w:t>ნივთიერებების</w:t>
            </w:r>
            <w:r w:rsidRPr="001C0DED">
              <w:rPr>
                <w:rFonts w:eastAsia="Times New Roman" w:cs="Times New Roman"/>
                <w:b/>
                <w:lang w:val="ka-GE" w:eastAsia="ru-RU"/>
              </w:rPr>
              <w:t xml:space="preserve"> (</w:t>
            </w:r>
            <w:r w:rsidRPr="001C0DED">
              <w:rPr>
                <w:rFonts w:eastAsia="Times New Roman" w:cs="Sylfaen"/>
                <w:b/>
                <w:lang w:val="ka-GE" w:eastAsia="ru-RU"/>
              </w:rPr>
              <w:t>ჯამური</w:t>
            </w:r>
            <w:r w:rsidRPr="001C0DED">
              <w:rPr>
                <w:rFonts w:eastAsia="Times New Roman" w:cs="Times New Roman"/>
                <w:b/>
                <w:lang w:val="ka-GE" w:eastAsia="ru-RU"/>
              </w:rPr>
              <w:t xml:space="preserve"> </w:t>
            </w:r>
            <w:r w:rsidRPr="001C0DED">
              <w:rPr>
                <w:rFonts w:eastAsia="Times New Roman" w:cs="Sylfaen"/>
                <w:b/>
                <w:lang w:val="ka-GE" w:eastAsia="ru-RU"/>
              </w:rPr>
              <w:t>ზემოქმედების</w:t>
            </w:r>
            <w:r w:rsidRPr="001C0DED">
              <w:rPr>
                <w:rFonts w:eastAsia="Times New Roman" w:cs="Times New Roman"/>
                <w:b/>
                <w:lang w:val="ka-GE" w:eastAsia="ru-RU"/>
              </w:rPr>
              <w:t xml:space="preserve"> </w:t>
            </w:r>
            <w:r w:rsidRPr="001C0DED">
              <w:rPr>
                <w:rFonts w:eastAsia="Times New Roman" w:cs="Sylfaen"/>
                <w:b/>
                <w:lang w:val="ka-GE" w:eastAsia="ru-RU"/>
              </w:rPr>
              <w:t>ჯგუფის</w:t>
            </w:r>
            <w:r w:rsidRPr="001C0DED">
              <w:rPr>
                <w:rFonts w:eastAsia="Times New Roman" w:cs="Times New Roman"/>
                <w:b/>
                <w:lang w:val="ka-GE" w:eastAsia="ru-RU"/>
              </w:rPr>
              <w:t xml:space="preserve">) </w:t>
            </w:r>
            <w:r w:rsidRPr="001C0DED">
              <w:rPr>
                <w:rFonts w:eastAsia="Times New Roman" w:cs="Sylfaen"/>
                <w:b/>
                <w:lang w:val="ka-GE" w:eastAsia="ru-RU"/>
              </w:rPr>
              <w:t>მიხედვით</w:t>
            </w:r>
          </w:p>
        </w:tc>
      </w:tr>
      <w:tr w:rsidR="005E6B5A" w:rsidRPr="001C0DED" w:rsidTr="002948EE">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კოდი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ნივთიერების</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სახელი</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ზღვრულად</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დასაშვები</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კონცენტრაცია</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proofErr w:type="spellStart"/>
            <w:r w:rsidRPr="001C0DED">
              <w:rPr>
                <w:rFonts w:eastAsia="Times New Roman" w:cs="Sylfaen"/>
                <w:b/>
                <w:sz w:val="18"/>
                <w:szCs w:val="18"/>
                <w:lang w:val="ka-GE" w:eastAsia="ru-RU"/>
              </w:rPr>
              <w:t>ზდკ</w:t>
            </w:r>
            <w:proofErr w:type="spellEnd"/>
            <w:r w:rsidRPr="001C0DED">
              <w:rPr>
                <w:rFonts w:eastAsia="Times New Roman" w:cs="Times New Roman"/>
                <w:b/>
                <w:sz w:val="18"/>
                <w:szCs w:val="18"/>
                <w:lang w:val="ka-GE" w:eastAsia="ru-RU"/>
              </w:rPr>
              <w:t>/</w:t>
            </w:r>
            <w:proofErr w:type="spellStart"/>
            <w:r w:rsidRPr="001C0DED">
              <w:rPr>
                <w:rFonts w:eastAsia="Times New Roman" w:cs="Sylfaen"/>
                <w:b/>
                <w:sz w:val="18"/>
                <w:szCs w:val="18"/>
                <w:lang w:val="ka-GE" w:eastAsia="ru-RU"/>
              </w:rPr>
              <w:t>სუზდ</w:t>
            </w:r>
            <w:proofErr w:type="spellEnd"/>
            <w:r w:rsidRPr="001C0DED">
              <w:rPr>
                <w:rFonts w:eastAsia="Times New Roman" w:cs="Times New Roman"/>
                <w:b/>
                <w:sz w:val="18"/>
                <w:szCs w:val="18"/>
                <w:lang w:val="ka-GE" w:eastAsia="ru-RU"/>
              </w:rPr>
              <w:t>-</w:t>
            </w:r>
            <w:r w:rsidRPr="001C0DED">
              <w:rPr>
                <w:rFonts w:eastAsia="Times New Roman" w:cs="Sylfaen"/>
                <w:b/>
                <w:sz w:val="18"/>
                <w:szCs w:val="18"/>
                <w:lang w:val="ka-GE" w:eastAsia="ru-RU"/>
              </w:rPr>
              <w:t>ს</w:t>
            </w:r>
            <w:r w:rsidRPr="001C0DED">
              <w:rPr>
                <w:rFonts w:eastAsia="Times New Roman" w:cs="Times New Roman"/>
                <w:b/>
                <w:sz w:val="18"/>
                <w:szCs w:val="18"/>
                <w:lang w:val="ka-GE" w:eastAsia="ru-RU"/>
              </w:rPr>
              <w:t xml:space="preserve"> </w:t>
            </w:r>
            <w:proofErr w:type="spellStart"/>
            <w:r w:rsidRPr="001C0DED">
              <w:rPr>
                <w:rFonts w:eastAsia="Times New Roman" w:cs="Sylfaen"/>
                <w:b/>
                <w:sz w:val="18"/>
                <w:szCs w:val="18"/>
                <w:lang w:val="ka-GE" w:eastAsia="ru-RU"/>
              </w:rPr>
              <w:t>მაკორექ</w:t>
            </w:r>
            <w:proofErr w:type="spellEnd"/>
            <w:r w:rsidRPr="001C0DED">
              <w:rPr>
                <w:rFonts w:eastAsia="Times New Roman" w:cs="Times New Roman"/>
                <w:b/>
                <w:sz w:val="18"/>
                <w:szCs w:val="18"/>
                <w:lang w:val="ka-GE" w:eastAsia="ru-RU"/>
              </w:rPr>
              <w:t xml:space="preserve">. </w:t>
            </w:r>
            <w:r w:rsidRPr="001C0DED">
              <w:rPr>
                <w:rFonts w:eastAsia="Times New Roman" w:cs="Times New Roman"/>
                <w:b/>
                <w:sz w:val="18"/>
                <w:szCs w:val="18"/>
                <w:lang w:val="ka-GE" w:eastAsia="ru-RU"/>
              </w:rPr>
              <w:br/>
            </w:r>
            <w:r w:rsidRPr="001C0DED">
              <w:rPr>
                <w:rFonts w:eastAsia="Times New Roman" w:cs="Sylfaen"/>
                <w:b/>
                <w:sz w:val="18"/>
                <w:szCs w:val="18"/>
                <w:lang w:val="ka-GE" w:eastAsia="ru-RU"/>
              </w:rPr>
              <w:t>კოეფ</w:t>
            </w:r>
            <w:r w:rsidRPr="001C0DED">
              <w:rPr>
                <w:rFonts w:eastAsia="Times New Roman" w:cs="Times New Roman"/>
                <w:b/>
                <w:sz w:val="18"/>
                <w:szCs w:val="18"/>
                <w:lang w:val="ka-GE" w:eastAsia="ru-RU"/>
              </w:rPr>
              <w:t>.*</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ფონური</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კონცენტრაცია</w:t>
            </w:r>
          </w:p>
        </w:tc>
      </w:tr>
      <w:tr w:rsidR="005E6B5A" w:rsidRPr="001C0DED" w:rsidTr="002948EE">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ანგარიში</w:t>
            </w:r>
            <w:r w:rsidRPr="001C0DED">
              <w:rPr>
                <w:rFonts w:eastAsia="Times New Roman" w:cs="Times New Roman"/>
                <w:b/>
                <w:sz w:val="18"/>
                <w:szCs w:val="18"/>
                <w:lang w:val="ka-GE" w:eastAsia="ru-RU"/>
              </w:rPr>
              <w:t xml:space="preserve"> </w:t>
            </w:r>
            <w:proofErr w:type="spellStart"/>
            <w:r w:rsidRPr="001C0DED">
              <w:rPr>
                <w:rFonts w:eastAsia="Times New Roman" w:cs="Times New Roman"/>
                <w:b/>
                <w:sz w:val="18"/>
                <w:szCs w:val="18"/>
                <w:lang w:val="ka-GE" w:eastAsia="ru-RU"/>
              </w:rPr>
              <w:t>ОНД</w:t>
            </w:r>
            <w:proofErr w:type="spellEnd"/>
            <w:r w:rsidRPr="001C0DED">
              <w:rPr>
                <w:rFonts w:eastAsia="Times New Roman" w:cs="Times New Roman"/>
                <w:b/>
                <w:sz w:val="18"/>
                <w:szCs w:val="18"/>
                <w:lang w:val="ka-GE" w:eastAsia="ru-RU"/>
              </w:rPr>
              <w:t>-86-</w:t>
            </w:r>
            <w:r w:rsidRPr="001C0DED">
              <w:rPr>
                <w:rFonts w:eastAsia="Times New Roman" w:cs="Sylfaen"/>
                <w:b/>
                <w:sz w:val="18"/>
                <w:szCs w:val="18"/>
                <w:lang w:val="ka-GE" w:eastAsia="ru-RU"/>
              </w:rPr>
              <w:t>ს</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მიხედვით</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ანგარიში</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საშუალოს</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მიხედვით</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p>
        </w:tc>
      </w:tr>
      <w:tr w:rsidR="005E6B5A" w:rsidRPr="001C0DED" w:rsidTr="002948EE">
        <w:trPr>
          <w:trHeight w:val="237"/>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ტიპი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საცნობარო</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მნიშვნელობა</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ანგარიშისას</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გამოყენებული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ტიპი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საცნობარო</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მნიშვნელობა</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ანგარიშისას</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გამოყენებული</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p>
        </w:tc>
      </w:tr>
      <w:tr w:rsidR="005E6B5A" w:rsidRPr="001C0DED" w:rsidTr="002948EE">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გათვალისწინება</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proofErr w:type="spellStart"/>
            <w:r w:rsidRPr="001C0DED">
              <w:rPr>
                <w:rFonts w:eastAsia="Times New Roman" w:cs="Sylfaen"/>
                <w:b/>
                <w:sz w:val="18"/>
                <w:szCs w:val="18"/>
                <w:lang w:val="ka-GE" w:eastAsia="ru-RU"/>
              </w:rPr>
              <w:t>ინტერპოლ</w:t>
            </w:r>
            <w:proofErr w:type="spellEnd"/>
            <w:r w:rsidRPr="001C0DED">
              <w:rPr>
                <w:rFonts w:eastAsia="Times New Roman" w:cs="Times New Roman"/>
                <w:b/>
                <w:sz w:val="18"/>
                <w:szCs w:val="18"/>
                <w:lang w:val="ka-GE" w:eastAsia="ru-RU"/>
              </w:rPr>
              <w:t>.</w:t>
            </w:r>
          </w:p>
        </w:tc>
      </w:tr>
      <w:tr w:rsidR="005E6B5A" w:rsidRPr="001C0DED" w:rsidTr="002948EE">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2902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Sylfaen"/>
                <w:sz w:val="18"/>
                <w:szCs w:val="18"/>
                <w:lang w:val="ka-GE" w:eastAsia="ru-RU"/>
              </w:rPr>
              <w:t>შეწონილი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ნაწილაკები</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proofErr w:type="spellStart"/>
            <w:r w:rsidRPr="001C0DED">
              <w:rPr>
                <w:rFonts w:eastAsia="Times New Roman" w:cs="Sylfaen"/>
                <w:sz w:val="18"/>
                <w:szCs w:val="18"/>
                <w:lang w:val="ka-GE" w:eastAsia="ru-RU"/>
              </w:rPr>
              <w:t>ზდკ</w:t>
            </w:r>
            <w:proofErr w:type="spellEnd"/>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მაქს</w:t>
            </w:r>
            <w:r w:rsidRPr="001C0DED">
              <w:rPr>
                <w:rFonts w:eastAsia="Times New Roman" w:cs="Times New Roman"/>
                <w:sz w:val="18"/>
                <w:szCs w:val="18"/>
                <w:lang w:val="ka-GE" w:eastAsia="ru-RU"/>
              </w:rPr>
              <w:t xml:space="preserve">. </w:t>
            </w:r>
            <w:proofErr w:type="spellStart"/>
            <w:r w:rsidRPr="001C0DED">
              <w:rPr>
                <w:rFonts w:eastAsia="Times New Roman" w:cs="Sylfaen"/>
                <w:sz w:val="18"/>
                <w:szCs w:val="18"/>
                <w:lang w:val="ka-GE" w:eastAsia="ru-RU"/>
              </w:rPr>
              <w:t>ერთჯ</w:t>
            </w:r>
            <w:proofErr w:type="spellEnd"/>
            <w:r w:rsidRPr="001C0DED">
              <w:rPr>
                <w:rFonts w:eastAsia="Times New Roman" w:cs="Times New Roman"/>
                <w:sz w:val="18"/>
                <w:szCs w:val="18"/>
                <w:lang w:val="ka-GE"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0,500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0,500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proofErr w:type="spellStart"/>
            <w:r w:rsidRPr="001C0DED">
              <w:rPr>
                <w:rFonts w:eastAsia="Times New Roman" w:cs="Sylfaen"/>
                <w:sz w:val="18"/>
                <w:szCs w:val="18"/>
                <w:lang w:val="ka-GE" w:eastAsia="ru-RU"/>
              </w:rPr>
              <w:t>ზდკ</w:t>
            </w:r>
            <w:proofErr w:type="spellEnd"/>
            <w:r w:rsidRPr="001C0DED">
              <w:rPr>
                <w:rFonts w:eastAsia="Times New Roman" w:cs="Times New Roman"/>
                <w:sz w:val="18"/>
                <w:szCs w:val="18"/>
                <w:lang w:val="ka-GE" w:eastAsia="ru-RU"/>
              </w:rPr>
              <w:t xml:space="preserve"> </w:t>
            </w:r>
            <w:proofErr w:type="spellStart"/>
            <w:r w:rsidRPr="001C0DED">
              <w:rPr>
                <w:rFonts w:eastAsia="Times New Roman" w:cs="Sylfaen"/>
                <w:sz w:val="18"/>
                <w:szCs w:val="18"/>
                <w:lang w:val="ka-GE" w:eastAsia="ru-RU"/>
              </w:rPr>
              <w:t>საშ</w:t>
            </w:r>
            <w:r w:rsidRPr="001C0DED">
              <w:rPr>
                <w:rFonts w:eastAsia="Times New Roman" w:cs="Times New Roman"/>
                <w:sz w:val="18"/>
                <w:szCs w:val="18"/>
                <w:lang w:val="ka-GE" w:eastAsia="ru-RU"/>
              </w:rPr>
              <w:t>.</w:t>
            </w:r>
            <w:r w:rsidRPr="001C0DED">
              <w:rPr>
                <w:rFonts w:eastAsia="Times New Roman" w:cs="Sylfaen"/>
                <w:sz w:val="18"/>
                <w:szCs w:val="18"/>
                <w:lang w:val="ka-GE" w:eastAsia="ru-RU"/>
              </w:rPr>
              <w:t>დღ</w:t>
            </w:r>
            <w:proofErr w:type="spellEnd"/>
            <w:r w:rsidRPr="001C0DED">
              <w:rPr>
                <w:rFonts w:eastAsia="Times New Roman" w:cs="Times New Roman"/>
                <w:sz w:val="18"/>
                <w:szCs w:val="18"/>
                <w:lang w:val="ka-GE"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Sylfaen"/>
                <w:sz w:val="18"/>
                <w:szCs w:val="18"/>
                <w:lang w:val="ka-GE" w:eastAsia="ru-RU"/>
              </w:rPr>
              <w:t>არა</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Sylfaen"/>
                <w:sz w:val="18"/>
                <w:szCs w:val="18"/>
                <w:lang w:val="ka-GE" w:eastAsia="ru-RU"/>
              </w:rPr>
              <w:t>არა</w:t>
            </w:r>
            <w:r w:rsidRPr="001C0DED">
              <w:rPr>
                <w:rFonts w:eastAsia="Times New Roman" w:cs="Times New Roman"/>
                <w:sz w:val="18"/>
                <w:szCs w:val="18"/>
                <w:lang w:val="ka-GE" w:eastAsia="ru-RU"/>
              </w:rPr>
              <w:br/>
            </w:r>
          </w:p>
        </w:tc>
      </w:tr>
      <w:tr w:rsidR="005E6B5A" w:rsidRPr="001C0DED" w:rsidTr="002948EE">
        <w:tc>
          <w:tcPr>
            <w:tcW w:w="0" w:type="auto"/>
            <w:gridSpan w:val="11"/>
            <w:tcBorders>
              <w:top w:val="nil"/>
              <w:left w:val="nil"/>
              <w:bottom w:val="nil"/>
              <w:right w:val="nil"/>
            </w:tcBorders>
            <w:shd w:val="clear" w:color="auto" w:fill="FFFFFF"/>
            <w:vAlign w:val="bottom"/>
          </w:tcPr>
          <w:p w:rsidR="005E6B5A" w:rsidRPr="001C0DED" w:rsidRDefault="005E6B5A" w:rsidP="001C0DED">
            <w:pPr>
              <w:spacing w:before="0" w:after="0"/>
              <w:jc w:val="left"/>
              <w:rPr>
                <w:rFonts w:eastAsia="Times New Roman" w:cs="Times New Roman"/>
                <w:sz w:val="18"/>
                <w:szCs w:val="18"/>
                <w:lang w:val="ka-GE" w:eastAsia="ru-RU"/>
              </w:rPr>
            </w:pPr>
            <w:r w:rsidRPr="001C0DED">
              <w:rPr>
                <w:rFonts w:eastAsia="Times New Roman" w:cs="Times New Roman"/>
                <w:sz w:val="18"/>
                <w:szCs w:val="18"/>
                <w:lang w:val="ka-GE" w:eastAsia="ru-RU"/>
              </w:rPr>
              <w:t>*</w:t>
            </w:r>
            <w:r w:rsidRPr="001C0DED">
              <w:rPr>
                <w:rFonts w:eastAsia="Times New Roman" w:cs="Sylfaen"/>
                <w:sz w:val="18"/>
                <w:szCs w:val="18"/>
                <w:lang w:val="ka-GE" w:eastAsia="ru-RU"/>
              </w:rPr>
              <w:t>გამოიყენება</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განსაკუთრებული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ნორმატიული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მოთხოვნების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გამოყენების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საჭიროების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შემთხვევაში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პარამეტრის</w:t>
            </w:r>
            <w:r w:rsidRPr="001C0DED">
              <w:rPr>
                <w:rFonts w:eastAsia="Times New Roman" w:cs="Times New Roman"/>
                <w:sz w:val="18"/>
                <w:szCs w:val="18"/>
                <w:lang w:val="ka-GE" w:eastAsia="ru-RU"/>
              </w:rPr>
              <w:t xml:space="preserve"> "</w:t>
            </w:r>
            <w:proofErr w:type="spellStart"/>
            <w:r w:rsidRPr="001C0DED">
              <w:rPr>
                <w:rFonts w:eastAsia="Times New Roman" w:cs="Sylfaen"/>
                <w:sz w:val="18"/>
                <w:szCs w:val="18"/>
                <w:lang w:val="ka-GE" w:eastAsia="ru-RU"/>
              </w:rPr>
              <w:t>ზდკ</w:t>
            </w:r>
            <w:proofErr w:type="spellEnd"/>
            <w:r w:rsidRPr="001C0DED">
              <w:rPr>
                <w:rFonts w:eastAsia="Times New Roman" w:cs="Times New Roman"/>
                <w:sz w:val="18"/>
                <w:szCs w:val="18"/>
                <w:lang w:val="ka-GE" w:eastAsia="ru-RU"/>
              </w:rPr>
              <w:t>/</w:t>
            </w:r>
            <w:proofErr w:type="spellStart"/>
            <w:r w:rsidRPr="001C0DED">
              <w:rPr>
                <w:rFonts w:eastAsia="Times New Roman" w:cs="Sylfaen"/>
                <w:sz w:val="18"/>
                <w:szCs w:val="18"/>
                <w:lang w:val="ka-GE" w:eastAsia="ru-RU"/>
              </w:rPr>
              <w:t>სუზდ</w:t>
            </w:r>
            <w:proofErr w:type="spellEnd"/>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შესწორების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კოეფიციენტი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მნიშვნელობის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ცვლილების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შემთხვევაში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რომლის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სტანდარტული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მნიშვნელობა</w:t>
            </w:r>
            <w:r w:rsidRPr="001C0DED">
              <w:rPr>
                <w:rFonts w:eastAsia="Times New Roman" w:cs="Times New Roman"/>
                <w:sz w:val="18"/>
                <w:szCs w:val="18"/>
                <w:lang w:val="ka-GE" w:eastAsia="ru-RU"/>
              </w:rPr>
              <w:t xml:space="preserve"> 1-</w:t>
            </w:r>
            <w:r w:rsidRPr="001C0DED">
              <w:rPr>
                <w:rFonts w:eastAsia="Times New Roman" w:cs="Sylfaen"/>
                <w:sz w:val="18"/>
                <w:szCs w:val="18"/>
                <w:lang w:val="ka-GE" w:eastAsia="ru-RU"/>
              </w:rPr>
              <w:t>ია</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მაქსიმალური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კონცენტრაციის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გაანგარიშებული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სიდიდეები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შედარებული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უნდა</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იქნას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არა</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კოეფიციენტის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მნიშვნელობას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არამედ</w:t>
            </w:r>
            <w:r w:rsidRPr="001C0DED">
              <w:rPr>
                <w:rFonts w:eastAsia="Times New Roman" w:cs="Times New Roman"/>
                <w:sz w:val="18"/>
                <w:szCs w:val="18"/>
                <w:lang w:val="ka-GE" w:eastAsia="ru-RU"/>
              </w:rPr>
              <w:t xml:space="preserve"> 1-</w:t>
            </w:r>
            <w:r w:rsidRPr="001C0DED">
              <w:rPr>
                <w:rFonts w:eastAsia="Times New Roman" w:cs="Sylfaen"/>
                <w:sz w:val="18"/>
                <w:szCs w:val="18"/>
                <w:lang w:val="ka-GE" w:eastAsia="ru-RU"/>
              </w:rPr>
              <w:t>ს</w:t>
            </w:r>
            <w:r w:rsidRPr="001C0DED">
              <w:rPr>
                <w:rFonts w:eastAsia="Times New Roman" w:cs="Times New Roman"/>
                <w:sz w:val="18"/>
                <w:szCs w:val="18"/>
                <w:lang w:val="ka-GE" w:eastAsia="ru-RU"/>
              </w:rPr>
              <w:t>.</w:t>
            </w:r>
          </w:p>
        </w:tc>
      </w:tr>
    </w:tbl>
    <w:tbl>
      <w:tblPr>
        <w:tblpPr w:leftFromText="180" w:rightFromText="180" w:vertAnchor="text" w:horzAnchor="margin" w:tblpXSpec="center" w:tblpY="-47"/>
        <w:tblW w:w="9917" w:type="dxa"/>
        <w:tblCellMar>
          <w:left w:w="15" w:type="dxa"/>
          <w:right w:w="15" w:type="dxa"/>
        </w:tblCellMar>
        <w:tblLook w:val="0000" w:firstRow="0" w:lastRow="0" w:firstColumn="0" w:lastColumn="0" w:noHBand="0" w:noVBand="0"/>
      </w:tblPr>
      <w:tblGrid>
        <w:gridCol w:w="563"/>
        <w:gridCol w:w="1268"/>
        <w:gridCol w:w="905"/>
        <w:gridCol w:w="750"/>
        <w:gridCol w:w="1111"/>
        <w:gridCol w:w="544"/>
        <w:gridCol w:w="604"/>
        <w:gridCol w:w="1100"/>
        <w:gridCol w:w="350"/>
        <w:gridCol w:w="350"/>
        <w:gridCol w:w="761"/>
        <w:gridCol w:w="752"/>
        <w:gridCol w:w="859"/>
      </w:tblGrid>
      <w:tr w:rsidR="002948EE" w:rsidRPr="002948EE" w:rsidTr="002948EE">
        <w:tc>
          <w:tcPr>
            <w:tcW w:w="9917" w:type="dxa"/>
            <w:gridSpan w:val="13"/>
            <w:tcBorders>
              <w:top w:val="nil"/>
              <w:left w:val="nil"/>
              <w:bottom w:val="nil"/>
              <w:right w:val="nil"/>
            </w:tcBorders>
            <w:shd w:val="clear" w:color="auto" w:fill="FFFFFF"/>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lastRenderedPageBreak/>
              <w:t>საანგარიშო</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არეალი</w:t>
            </w:r>
          </w:p>
        </w:tc>
      </w:tr>
      <w:tr w:rsidR="002948EE" w:rsidRPr="002948EE" w:rsidTr="002948EE">
        <w:tc>
          <w:tcPr>
            <w:tcW w:w="9917" w:type="dxa"/>
            <w:gridSpan w:val="13"/>
            <w:tcBorders>
              <w:top w:val="nil"/>
              <w:left w:val="nil"/>
              <w:bottom w:val="nil"/>
              <w:right w:val="nil"/>
            </w:tcBorders>
            <w:shd w:val="clear" w:color="auto" w:fill="FFFFFF"/>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საანგარიშო</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მოედნები</w:t>
            </w:r>
          </w:p>
        </w:tc>
      </w:tr>
      <w:tr w:rsidR="002948EE" w:rsidRPr="002948EE" w:rsidTr="002948EE">
        <w:tc>
          <w:tcPr>
            <w:tcW w:w="50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კოდი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ტიპი</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მოედნის</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სრული</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აღწერა</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ზეგავლენის</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ზონა</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მ</w:t>
            </w:r>
            <w:r w:rsidRPr="002948EE">
              <w:rPr>
                <w:rFonts w:eastAsia="Times New Roman" w:cs="Times New Roman"/>
                <w:b/>
                <w:sz w:val="16"/>
                <w:szCs w:val="16"/>
                <w:lang w:val="ka-GE" w:eastAsia="ru-RU"/>
              </w:rPr>
              <w:t>)</w:t>
            </w:r>
          </w:p>
        </w:tc>
        <w:tc>
          <w:tcPr>
            <w:tcW w:w="0" w:type="auto"/>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ბიჯი</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მ</w:t>
            </w:r>
            <w:r w:rsidRPr="002948EE">
              <w:rPr>
                <w:rFonts w:eastAsia="Times New Roman" w:cs="Times New Roman"/>
                <w:b/>
                <w:sz w:val="16"/>
                <w:szCs w:val="16"/>
                <w:lang w:val="ka-GE" w:eastAsia="ru-RU"/>
              </w:rPr>
              <w: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სიმაღლე</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მ</w:t>
            </w:r>
            <w:r w:rsidRPr="002948EE">
              <w:rPr>
                <w:rFonts w:eastAsia="Times New Roman" w:cs="Times New Roman"/>
                <w:b/>
                <w:sz w:val="16"/>
                <w:szCs w:val="16"/>
                <w:lang w:val="ka-GE" w:eastAsia="ru-RU"/>
              </w:rPr>
              <w: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კომენტარი</w:t>
            </w:r>
          </w:p>
        </w:tc>
      </w:tr>
      <w:tr w:rsidR="002948EE" w:rsidRPr="002948EE" w:rsidTr="002948EE">
        <w:tc>
          <w:tcPr>
            <w:tcW w:w="50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Times New Roman"/>
                <w:b/>
                <w:sz w:val="16"/>
                <w:szCs w:val="16"/>
                <w:lang w:val="ka-GE" w:eastAsia="ru-RU"/>
              </w:rPr>
              <w:t>1-</w:t>
            </w:r>
            <w:r w:rsidRPr="002948EE">
              <w:rPr>
                <w:rFonts w:eastAsia="Times New Roman" w:cs="Sylfaen"/>
                <w:b/>
                <w:sz w:val="16"/>
                <w:szCs w:val="16"/>
                <w:lang w:val="ka-GE" w:eastAsia="ru-RU"/>
              </w:rPr>
              <w:t>ლი</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მხარის</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შუა</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წერტილის</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კოორდინატები</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მ</w:t>
            </w:r>
            <w:r w:rsidRPr="002948EE">
              <w:rPr>
                <w:rFonts w:eastAsia="Times New Roman" w:cs="Times New Roman"/>
                <w:b/>
                <w:sz w:val="16"/>
                <w:szCs w:val="16"/>
                <w:lang w:val="ka-GE" w:eastAsia="ru-RU"/>
              </w:rPr>
              <w:t>)</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Times New Roman"/>
                <w:b/>
                <w:sz w:val="16"/>
                <w:szCs w:val="16"/>
                <w:lang w:val="ka-GE" w:eastAsia="ru-RU"/>
              </w:rPr>
              <w:t>2-</w:t>
            </w:r>
            <w:r w:rsidRPr="002948EE">
              <w:rPr>
                <w:rFonts w:eastAsia="Times New Roman" w:cs="Sylfaen"/>
                <w:b/>
                <w:sz w:val="16"/>
                <w:szCs w:val="16"/>
                <w:lang w:val="ka-GE" w:eastAsia="ru-RU"/>
              </w:rPr>
              <w:t>ლი</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მხარის</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შუა</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წერტილის</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კოორდინატები</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მ</w:t>
            </w:r>
            <w:r w:rsidRPr="002948EE">
              <w:rPr>
                <w:rFonts w:eastAsia="Times New Roman" w:cs="Times New Roman"/>
                <w:b/>
                <w:sz w:val="16"/>
                <w:szCs w:val="16"/>
                <w:lang w:val="ka-GE" w:eastAsia="ru-RU"/>
              </w:rPr>
              <w: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სიგანე</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მ</w:t>
            </w:r>
            <w:r w:rsidRPr="002948EE">
              <w:rPr>
                <w:rFonts w:eastAsia="Times New Roman" w:cs="Times New Roman"/>
                <w:b/>
                <w:sz w:val="16"/>
                <w:szCs w:val="16"/>
                <w:lang w:val="ka-GE" w:eastAsia="ru-RU"/>
              </w:rPr>
              <w:t>)</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p>
        </w:tc>
        <w:tc>
          <w:tcPr>
            <w:tcW w:w="0" w:type="auto"/>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p>
        </w:tc>
      </w:tr>
      <w:tr w:rsidR="002948EE" w:rsidRPr="002948EE" w:rsidTr="002948EE">
        <w:tc>
          <w:tcPr>
            <w:tcW w:w="50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Times New Roman"/>
                <w:b/>
                <w:sz w:val="16"/>
                <w:szCs w:val="16"/>
                <w:lang w:val="ka-GE" w:eastAsia="ru-RU"/>
              </w:rPr>
              <w:t>X</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Times New Roman"/>
                <w:b/>
                <w:sz w:val="16"/>
                <w:szCs w:val="16"/>
                <w:lang w:val="ka-GE" w:eastAsia="ru-RU"/>
              </w:rPr>
              <w:t>Y</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Times New Roman"/>
                <w:b/>
                <w:sz w:val="16"/>
                <w:szCs w:val="16"/>
                <w:lang w:val="ka-GE" w:eastAsia="ru-RU"/>
              </w:rPr>
              <w:t>X</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Times New Roman"/>
                <w:b/>
                <w:sz w:val="16"/>
                <w:szCs w:val="16"/>
                <w:lang w:val="ka-GE" w:eastAsia="ru-RU"/>
              </w:rPr>
              <w:t>Y</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სიგანეზე</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სიგრძეზე</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p>
        </w:tc>
      </w:tr>
      <w:tr w:rsidR="002948EE" w:rsidRPr="002948EE" w:rsidTr="002948EE">
        <w:tc>
          <w:tcPr>
            <w:tcW w:w="5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Sylfaen"/>
                <w:sz w:val="16"/>
                <w:szCs w:val="16"/>
                <w:lang w:val="ka-GE" w:eastAsia="ru-RU"/>
              </w:rPr>
              <w:t>სრული</w:t>
            </w:r>
            <w:r w:rsidRPr="002948EE">
              <w:rPr>
                <w:rFonts w:eastAsia="Times New Roman" w:cs="Times New Roman"/>
                <w:sz w:val="16"/>
                <w:szCs w:val="16"/>
                <w:lang w:val="ka-GE" w:eastAsia="ru-RU"/>
              </w:rPr>
              <w:t xml:space="preserve"> </w:t>
            </w:r>
            <w:r w:rsidRPr="002948EE">
              <w:rPr>
                <w:rFonts w:eastAsia="Times New Roman" w:cs="Sylfaen"/>
                <w:sz w:val="16"/>
                <w:szCs w:val="16"/>
                <w:lang w:val="ka-GE" w:eastAsia="ru-RU"/>
              </w:rPr>
              <w:t>აღწერა</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-1100,00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70,00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2100,00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70,00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1800,00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0,00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50,00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50,00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p>
        </w:tc>
      </w:tr>
      <w:tr w:rsidR="002948EE" w:rsidRPr="002948EE" w:rsidTr="002948EE">
        <w:tc>
          <w:tcPr>
            <w:tcW w:w="9917" w:type="dxa"/>
            <w:gridSpan w:val="13"/>
            <w:tcBorders>
              <w:top w:val="nil"/>
              <w:left w:val="nil"/>
              <w:bottom w:val="nil"/>
              <w:right w:val="nil"/>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საანგარიშო</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წერტილები</w:t>
            </w:r>
          </w:p>
        </w:tc>
      </w:tr>
      <w:tr w:rsidR="002948EE" w:rsidRPr="002948EE" w:rsidTr="002948EE">
        <w:tc>
          <w:tcPr>
            <w:tcW w:w="116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კოდი</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კოორდინატები</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მ</w:t>
            </w:r>
            <w:r w:rsidRPr="002948EE">
              <w:rPr>
                <w:rFonts w:eastAsia="Times New Roman" w:cs="Times New Roman"/>
                <w:b/>
                <w:sz w:val="16"/>
                <w:szCs w:val="16"/>
                <w:lang w:val="ka-GE" w:eastAsia="ru-RU"/>
              </w:rPr>
              <w: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სიმაღლე</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მ</w:t>
            </w:r>
            <w:r w:rsidRPr="002948EE">
              <w:rPr>
                <w:rFonts w:eastAsia="Times New Roman" w:cs="Times New Roman"/>
                <w:b/>
                <w:sz w:val="16"/>
                <w:szCs w:val="16"/>
                <w:lang w:val="ka-GE" w:eastAsia="ru-RU"/>
              </w:rPr>
              <w:t>)</w:t>
            </w:r>
          </w:p>
        </w:tc>
        <w:tc>
          <w:tcPr>
            <w:tcW w:w="0" w:type="auto"/>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წერტილის</w:t>
            </w:r>
            <w:r w:rsidRPr="002948EE">
              <w:rPr>
                <w:rFonts w:eastAsia="Times New Roman" w:cs="Times New Roman"/>
                <w:b/>
                <w:sz w:val="16"/>
                <w:szCs w:val="16"/>
                <w:lang w:val="ka-GE" w:eastAsia="ru-RU"/>
              </w:rPr>
              <w:t xml:space="preserve"> </w:t>
            </w:r>
            <w:r w:rsidRPr="002948EE">
              <w:rPr>
                <w:rFonts w:eastAsia="Times New Roman" w:cs="Sylfaen"/>
                <w:b/>
                <w:sz w:val="16"/>
                <w:szCs w:val="16"/>
                <w:lang w:val="ka-GE" w:eastAsia="ru-RU"/>
              </w:rPr>
              <w:t>ტიპი</w:t>
            </w:r>
          </w:p>
        </w:tc>
        <w:tc>
          <w:tcPr>
            <w:tcW w:w="0" w:type="auto"/>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Sylfaen"/>
                <w:b/>
                <w:sz w:val="16"/>
                <w:szCs w:val="16"/>
                <w:lang w:val="ka-GE" w:eastAsia="ru-RU"/>
              </w:rPr>
              <w:t>კომენტარი</w:t>
            </w:r>
          </w:p>
        </w:tc>
      </w:tr>
      <w:tr w:rsidR="002948EE" w:rsidRPr="002948EE" w:rsidTr="002948EE">
        <w:tc>
          <w:tcPr>
            <w:tcW w:w="116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Times New Roman"/>
                <w:b/>
                <w:sz w:val="16"/>
                <w:szCs w:val="16"/>
                <w:lang w:val="ka-GE" w:eastAsia="ru-RU"/>
              </w:rPr>
              <w:t>X</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b/>
                <w:sz w:val="16"/>
                <w:szCs w:val="16"/>
                <w:lang w:val="ka-GE" w:eastAsia="ru-RU"/>
              </w:rPr>
            </w:pPr>
            <w:r w:rsidRPr="002948EE">
              <w:rPr>
                <w:rFonts w:eastAsia="Times New Roman" w:cs="Times New Roman"/>
                <w:b/>
                <w:sz w:val="16"/>
                <w:szCs w:val="16"/>
                <w:lang w:val="ka-GE" w:eastAsia="ru-RU"/>
              </w:rPr>
              <w:t>Y</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p>
        </w:tc>
        <w:tc>
          <w:tcPr>
            <w:tcW w:w="0" w:type="auto"/>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p>
        </w:tc>
        <w:tc>
          <w:tcPr>
            <w:tcW w:w="0" w:type="auto"/>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p>
        </w:tc>
      </w:tr>
      <w:tr w:rsidR="002948EE" w:rsidRPr="002948EE" w:rsidTr="002948EE">
        <w:tc>
          <w:tcPr>
            <w:tcW w:w="11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514,50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ind w:left="142"/>
              <w:jc w:val="left"/>
              <w:rPr>
                <w:rFonts w:eastAsia="Times New Roman" w:cs="Times New Roman"/>
                <w:sz w:val="16"/>
                <w:szCs w:val="16"/>
                <w:lang w:val="ka-GE" w:eastAsia="ru-RU"/>
              </w:rPr>
            </w:pPr>
            <w:r w:rsidRPr="002948EE">
              <w:rPr>
                <w:rFonts w:eastAsia="Times New Roman" w:cs="Sylfaen"/>
                <w:sz w:val="16"/>
                <w:szCs w:val="16"/>
                <w:lang w:val="ka-GE" w:eastAsia="ru-RU"/>
              </w:rPr>
              <w:t>ნორმირებული</w:t>
            </w:r>
            <w:r w:rsidRPr="002948EE">
              <w:rPr>
                <w:rFonts w:eastAsia="Times New Roman" w:cs="Times New Roman"/>
                <w:sz w:val="16"/>
                <w:szCs w:val="16"/>
                <w:lang w:val="ka-GE" w:eastAsia="ru-RU"/>
              </w:rPr>
              <w:t xml:space="preserve"> 500 </w:t>
            </w:r>
            <w:r w:rsidRPr="002948EE">
              <w:rPr>
                <w:rFonts w:eastAsia="Times New Roman" w:cs="Sylfaen"/>
                <w:sz w:val="16"/>
                <w:szCs w:val="16"/>
                <w:lang w:val="ka-GE" w:eastAsia="ru-RU"/>
              </w:rPr>
              <w:t>მ</w:t>
            </w:r>
            <w:r w:rsidRPr="002948EE">
              <w:rPr>
                <w:rFonts w:eastAsia="Times New Roman" w:cs="Times New Roman"/>
                <w:sz w:val="16"/>
                <w:szCs w:val="16"/>
                <w:lang w:val="ka-GE" w:eastAsia="ru-RU"/>
              </w:rPr>
              <w:t>-</w:t>
            </w:r>
            <w:r w:rsidRPr="002948EE">
              <w:rPr>
                <w:rFonts w:eastAsia="Times New Roman" w:cs="Sylfaen"/>
                <w:sz w:val="16"/>
                <w:szCs w:val="16"/>
                <w:lang w:val="ka-GE" w:eastAsia="ru-RU"/>
              </w:rPr>
              <w:t>იანი</w:t>
            </w:r>
            <w:r w:rsidRPr="002948EE">
              <w:rPr>
                <w:rFonts w:eastAsia="Times New Roman" w:cs="Times New Roman"/>
                <w:sz w:val="16"/>
                <w:szCs w:val="16"/>
                <w:lang w:val="ka-GE" w:eastAsia="ru-RU"/>
              </w:rPr>
              <w:t xml:space="preserve"> </w:t>
            </w:r>
            <w:r w:rsidRPr="002948EE">
              <w:rPr>
                <w:rFonts w:eastAsia="Times New Roman" w:cs="Sylfaen"/>
                <w:sz w:val="16"/>
                <w:szCs w:val="16"/>
                <w:lang w:val="ka-GE" w:eastAsia="ru-RU"/>
              </w:rPr>
              <w:t>ზონა</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ind w:left="142"/>
              <w:jc w:val="left"/>
              <w:rPr>
                <w:rFonts w:eastAsia="Times New Roman" w:cs="Times New Roman"/>
                <w:sz w:val="16"/>
                <w:szCs w:val="16"/>
                <w:lang w:val="ka-GE" w:eastAsia="ru-RU"/>
              </w:rPr>
            </w:pPr>
            <w:r w:rsidRPr="002948EE">
              <w:rPr>
                <w:rFonts w:eastAsia="Times New Roman" w:cs="Sylfaen"/>
                <w:sz w:val="16"/>
                <w:szCs w:val="16"/>
                <w:lang w:val="ka-GE" w:eastAsia="ru-RU"/>
              </w:rPr>
              <w:t>ჩრდილოეთის</w:t>
            </w:r>
            <w:r w:rsidRPr="002948EE">
              <w:rPr>
                <w:rFonts w:eastAsia="Times New Roman" w:cs="Times New Roman"/>
                <w:sz w:val="16"/>
                <w:szCs w:val="16"/>
                <w:lang w:val="ka-GE" w:eastAsia="ru-RU"/>
              </w:rPr>
              <w:t xml:space="preserve"> </w:t>
            </w:r>
            <w:r w:rsidRPr="002948EE">
              <w:rPr>
                <w:rFonts w:eastAsia="Times New Roman" w:cs="Sylfaen"/>
                <w:sz w:val="16"/>
                <w:szCs w:val="16"/>
                <w:lang w:val="ka-GE" w:eastAsia="ru-RU"/>
              </w:rPr>
              <w:t>მიმართულება</w:t>
            </w:r>
          </w:p>
        </w:tc>
      </w:tr>
      <w:tr w:rsidR="002948EE" w:rsidRPr="002948EE" w:rsidTr="002948EE">
        <w:tc>
          <w:tcPr>
            <w:tcW w:w="11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536,50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-4,50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ind w:left="142"/>
              <w:jc w:val="left"/>
              <w:rPr>
                <w:rFonts w:eastAsia="Times New Roman" w:cs="Times New Roman"/>
                <w:sz w:val="16"/>
                <w:szCs w:val="16"/>
                <w:lang w:val="ka-GE" w:eastAsia="ru-RU"/>
              </w:rPr>
            </w:pPr>
            <w:r w:rsidRPr="002948EE">
              <w:rPr>
                <w:rFonts w:eastAsia="Times New Roman" w:cs="Sylfaen"/>
                <w:sz w:val="16"/>
                <w:szCs w:val="16"/>
                <w:lang w:val="ka-GE" w:eastAsia="ru-RU"/>
              </w:rPr>
              <w:t>ნორმირებული</w:t>
            </w:r>
            <w:r w:rsidRPr="002948EE">
              <w:rPr>
                <w:rFonts w:eastAsia="Times New Roman" w:cs="Times New Roman"/>
                <w:sz w:val="16"/>
                <w:szCs w:val="16"/>
                <w:lang w:val="ka-GE" w:eastAsia="ru-RU"/>
              </w:rPr>
              <w:t xml:space="preserve"> 500 </w:t>
            </w:r>
            <w:r w:rsidRPr="002948EE">
              <w:rPr>
                <w:rFonts w:eastAsia="Times New Roman" w:cs="Sylfaen"/>
                <w:sz w:val="16"/>
                <w:szCs w:val="16"/>
                <w:lang w:val="ka-GE" w:eastAsia="ru-RU"/>
              </w:rPr>
              <w:t>მ</w:t>
            </w:r>
            <w:r w:rsidRPr="002948EE">
              <w:rPr>
                <w:rFonts w:eastAsia="Times New Roman" w:cs="Times New Roman"/>
                <w:sz w:val="16"/>
                <w:szCs w:val="16"/>
                <w:lang w:val="ka-GE" w:eastAsia="ru-RU"/>
              </w:rPr>
              <w:t>-</w:t>
            </w:r>
            <w:r w:rsidRPr="002948EE">
              <w:rPr>
                <w:rFonts w:eastAsia="Times New Roman" w:cs="Sylfaen"/>
                <w:sz w:val="16"/>
                <w:szCs w:val="16"/>
                <w:lang w:val="ka-GE" w:eastAsia="ru-RU"/>
              </w:rPr>
              <w:t>იანი</w:t>
            </w:r>
            <w:r w:rsidRPr="002948EE">
              <w:rPr>
                <w:rFonts w:eastAsia="Times New Roman" w:cs="Times New Roman"/>
                <w:sz w:val="16"/>
                <w:szCs w:val="16"/>
                <w:lang w:val="ka-GE" w:eastAsia="ru-RU"/>
              </w:rPr>
              <w:t xml:space="preserve"> </w:t>
            </w:r>
            <w:r w:rsidRPr="002948EE">
              <w:rPr>
                <w:rFonts w:eastAsia="Times New Roman" w:cs="Sylfaen"/>
                <w:sz w:val="16"/>
                <w:szCs w:val="16"/>
                <w:lang w:val="ka-GE" w:eastAsia="ru-RU"/>
              </w:rPr>
              <w:t>ზონა</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ind w:left="142"/>
              <w:jc w:val="left"/>
              <w:rPr>
                <w:rFonts w:eastAsia="Times New Roman" w:cs="Times New Roman"/>
                <w:sz w:val="16"/>
                <w:szCs w:val="16"/>
                <w:lang w:val="ka-GE" w:eastAsia="ru-RU"/>
              </w:rPr>
            </w:pPr>
            <w:r w:rsidRPr="002948EE">
              <w:rPr>
                <w:rFonts w:eastAsia="Times New Roman" w:cs="Sylfaen"/>
                <w:sz w:val="16"/>
                <w:szCs w:val="16"/>
                <w:lang w:val="ka-GE" w:eastAsia="ru-RU"/>
              </w:rPr>
              <w:t>აღმოსავლეთის</w:t>
            </w:r>
            <w:r w:rsidRPr="002948EE">
              <w:rPr>
                <w:rFonts w:eastAsia="Times New Roman" w:cs="Times New Roman"/>
                <w:sz w:val="16"/>
                <w:szCs w:val="16"/>
                <w:lang w:val="ka-GE" w:eastAsia="ru-RU"/>
              </w:rPr>
              <w:t xml:space="preserve"> </w:t>
            </w:r>
            <w:r w:rsidRPr="002948EE">
              <w:rPr>
                <w:rFonts w:eastAsia="Times New Roman" w:cs="Sylfaen"/>
                <w:sz w:val="16"/>
                <w:szCs w:val="16"/>
                <w:lang w:val="ka-GE" w:eastAsia="ru-RU"/>
              </w:rPr>
              <w:t>მიმართულება</w:t>
            </w:r>
          </w:p>
        </w:tc>
      </w:tr>
      <w:tr w:rsidR="002948EE" w:rsidRPr="002948EE" w:rsidTr="002948EE">
        <w:tc>
          <w:tcPr>
            <w:tcW w:w="11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17,50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-514,50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ind w:left="142"/>
              <w:jc w:val="left"/>
              <w:rPr>
                <w:rFonts w:eastAsia="Times New Roman" w:cs="Times New Roman"/>
                <w:sz w:val="16"/>
                <w:szCs w:val="16"/>
                <w:lang w:val="ka-GE" w:eastAsia="ru-RU"/>
              </w:rPr>
            </w:pPr>
            <w:r w:rsidRPr="002948EE">
              <w:rPr>
                <w:rFonts w:eastAsia="Times New Roman" w:cs="Sylfaen"/>
                <w:sz w:val="16"/>
                <w:szCs w:val="16"/>
                <w:lang w:val="ka-GE" w:eastAsia="ru-RU"/>
              </w:rPr>
              <w:t>ნორმირებული</w:t>
            </w:r>
            <w:r w:rsidRPr="002948EE">
              <w:rPr>
                <w:rFonts w:eastAsia="Times New Roman" w:cs="Times New Roman"/>
                <w:sz w:val="16"/>
                <w:szCs w:val="16"/>
                <w:lang w:val="ka-GE" w:eastAsia="ru-RU"/>
              </w:rPr>
              <w:t xml:space="preserve"> 500 </w:t>
            </w:r>
            <w:r w:rsidRPr="002948EE">
              <w:rPr>
                <w:rFonts w:eastAsia="Times New Roman" w:cs="Sylfaen"/>
                <w:sz w:val="16"/>
                <w:szCs w:val="16"/>
                <w:lang w:val="ka-GE" w:eastAsia="ru-RU"/>
              </w:rPr>
              <w:t>მ</w:t>
            </w:r>
            <w:r w:rsidRPr="002948EE">
              <w:rPr>
                <w:rFonts w:eastAsia="Times New Roman" w:cs="Times New Roman"/>
                <w:sz w:val="16"/>
                <w:szCs w:val="16"/>
                <w:lang w:val="ka-GE" w:eastAsia="ru-RU"/>
              </w:rPr>
              <w:t>-</w:t>
            </w:r>
            <w:r w:rsidRPr="002948EE">
              <w:rPr>
                <w:rFonts w:eastAsia="Times New Roman" w:cs="Sylfaen"/>
                <w:sz w:val="16"/>
                <w:szCs w:val="16"/>
                <w:lang w:val="ka-GE" w:eastAsia="ru-RU"/>
              </w:rPr>
              <w:t>იანი</w:t>
            </w:r>
            <w:r w:rsidRPr="002948EE">
              <w:rPr>
                <w:rFonts w:eastAsia="Times New Roman" w:cs="Times New Roman"/>
                <w:sz w:val="16"/>
                <w:szCs w:val="16"/>
                <w:lang w:val="ka-GE" w:eastAsia="ru-RU"/>
              </w:rPr>
              <w:t xml:space="preserve"> </w:t>
            </w:r>
            <w:r w:rsidRPr="002948EE">
              <w:rPr>
                <w:rFonts w:eastAsia="Times New Roman" w:cs="Sylfaen"/>
                <w:sz w:val="16"/>
                <w:szCs w:val="16"/>
                <w:lang w:val="ka-GE" w:eastAsia="ru-RU"/>
              </w:rPr>
              <w:t>ზონა</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ind w:left="142"/>
              <w:jc w:val="left"/>
              <w:rPr>
                <w:rFonts w:eastAsia="Times New Roman" w:cs="Times New Roman"/>
                <w:sz w:val="16"/>
                <w:szCs w:val="16"/>
                <w:lang w:val="ka-GE" w:eastAsia="ru-RU"/>
              </w:rPr>
            </w:pPr>
            <w:r w:rsidRPr="002948EE">
              <w:rPr>
                <w:rFonts w:eastAsia="Times New Roman" w:cs="Sylfaen"/>
                <w:sz w:val="16"/>
                <w:szCs w:val="16"/>
                <w:lang w:val="ka-GE" w:eastAsia="ru-RU"/>
              </w:rPr>
              <w:t>სამხრეთის</w:t>
            </w:r>
            <w:r w:rsidRPr="002948EE">
              <w:rPr>
                <w:rFonts w:eastAsia="Times New Roman" w:cs="Times New Roman"/>
                <w:sz w:val="16"/>
                <w:szCs w:val="16"/>
                <w:lang w:val="ka-GE" w:eastAsia="ru-RU"/>
              </w:rPr>
              <w:t xml:space="preserve"> </w:t>
            </w:r>
            <w:r w:rsidRPr="002948EE">
              <w:rPr>
                <w:rFonts w:eastAsia="Times New Roman" w:cs="Sylfaen"/>
                <w:sz w:val="16"/>
                <w:szCs w:val="16"/>
                <w:lang w:val="ka-GE" w:eastAsia="ru-RU"/>
              </w:rPr>
              <w:t>მიმართულება</w:t>
            </w:r>
          </w:p>
        </w:tc>
      </w:tr>
      <w:tr w:rsidR="002948EE" w:rsidRPr="002948EE" w:rsidTr="002948EE">
        <w:tc>
          <w:tcPr>
            <w:tcW w:w="11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-534,50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ind w:left="142"/>
              <w:jc w:val="left"/>
              <w:rPr>
                <w:rFonts w:eastAsia="Times New Roman" w:cs="Times New Roman"/>
                <w:sz w:val="16"/>
                <w:szCs w:val="16"/>
                <w:lang w:val="ka-GE" w:eastAsia="ru-RU"/>
              </w:rPr>
            </w:pPr>
            <w:r w:rsidRPr="002948EE">
              <w:rPr>
                <w:rFonts w:eastAsia="Times New Roman" w:cs="Sylfaen"/>
                <w:sz w:val="16"/>
                <w:szCs w:val="16"/>
                <w:lang w:val="ka-GE" w:eastAsia="ru-RU"/>
              </w:rPr>
              <w:t>ნორმირებული</w:t>
            </w:r>
            <w:r w:rsidRPr="002948EE">
              <w:rPr>
                <w:rFonts w:eastAsia="Times New Roman" w:cs="Times New Roman"/>
                <w:sz w:val="16"/>
                <w:szCs w:val="16"/>
                <w:lang w:val="ka-GE" w:eastAsia="ru-RU"/>
              </w:rPr>
              <w:t xml:space="preserve"> 500 </w:t>
            </w:r>
            <w:r w:rsidRPr="002948EE">
              <w:rPr>
                <w:rFonts w:eastAsia="Times New Roman" w:cs="Sylfaen"/>
                <w:sz w:val="16"/>
                <w:szCs w:val="16"/>
                <w:lang w:val="ka-GE" w:eastAsia="ru-RU"/>
              </w:rPr>
              <w:t>მ</w:t>
            </w:r>
            <w:r w:rsidRPr="002948EE">
              <w:rPr>
                <w:rFonts w:eastAsia="Times New Roman" w:cs="Times New Roman"/>
                <w:sz w:val="16"/>
                <w:szCs w:val="16"/>
                <w:lang w:val="ka-GE" w:eastAsia="ru-RU"/>
              </w:rPr>
              <w:t>-</w:t>
            </w:r>
            <w:r w:rsidRPr="002948EE">
              <w:rPr>
                <w:rFonts w:eastAsia="Times New Roman" w:cs="Sylfaen"/>
                <w:sz w:val="16"/>
                <w:szCs w:val="16"/>
                <w:lang w:val="ka-GE" w:eastAsia="ru-RU"/>
              </w:rPr>
              <w:t>იანი</w:t>
            </w:r>
            <w:r w:rsidRPr="002948EE">
              <w:rPr>
                <w:rFonts w:eastAsia="Times New Roman" w:cs="Times New Roman"/>
                <w:sz w:val="16"/>
                <w:szCs w:val="16"/>
                <w:lang w:val="ka-GE" w:eastAsia="ru-RU"/>
              </w:rPr>
              <w:t xml:space="preserve"> </w:t>
            </w:r>
            <w:r w:rsidRPr="002948EE">
              <w:rPr>
                <w:rFonts w:eastAsia="Times New Roman" w:cs="Sylfaen"/>
                <w:sz w:val="16"/>
                <w:szCs w:val="16"/>
                <w:lang w:val="ka-GE" w:eastAsia="ru-RU"/>
              </w:rPr>
              <w:t>ზონა</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ind w:left="142"/>
              <w:jc w:val="left"/>
              <w:rPr>
                <w:rFonts w:eastAsia="Times New Roman" w:cs="Times New Roman"/>
                <w:sz w:val="16"/>
                <w:szCs w:val="16"/>
                <w:lang w:val="ka-GE" w:eastAsia="ru-RU"/>
              </w:rPr>
            </w:pPr>
            <w:r w:rsidRPr="002948EE">
              <w:rPr>
                <w:rFonts w:eastAsia="Times New Roman" w:cs="Sylfaen"/>
                <w:sz w:val="16"/>
                <w:szCs w:val="16"/>
                <w:lang w:val="ka-GE" w:eastAsia="ru-RU"/>
              </w:rPr>
              <w:t>დასავლეთის</w:t>
            </w:r>
            <w:r w:rsidRPr="002948EE">
              <w:rPr>
                <w:rFonts w:eastAsia="Times New Roman" w:cs="Times New Roman"/>
                <w:sz w:val="16"/>
                <w:szCs w:val="16"/>
                <w:lang w:val="ka-GE" w:eastAsia="ru-RU"/>
              </w:rPr>
              <w:t xml:space="preserve"> </w:t>
            </w:r>
            <w:r w:rsidRPr="002948EE">
              <w:rPr>
                <w:rFonts w:eastAsia="Times New Roman" w:cs="Sylfaen"/>
                <w:sz w:val="16"/>
                <w:szCs w:val="16"/>
                <w:lang w:val="ka-GE" w:eastAsia="ru-RU"/>
              </w:rPr>
              <w:t>მიმართულება</w:t>
            </w:r>
          </w:p>
        </w:tc>
      </w:tr>
      <w:tr w:rsidR="002948EE" w:rsidRPr="002948EE" w:rsidTr="002948EE">
        <w:tc>
          <w:tcPr>
            <w:tcW w:w="11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562,00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631,50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jc w:val="center"/>
              <w:rPr>
                <w:rFonts w:eastAsia="Times New Roman" w:cs="Times New Roman"/>
                <w:sz w:val="16"/>
                <w:szCs w:val="16"/>
                <w:lang w:val="ka-GE" w:eastAsia="ru-RU"/>
              </w:rPr>
            </w:pPr>
            <w:r w:rsidRPr="002948EE">
              <w:rPr>
                <w:rFonts w:eastAsia="Times New Roman" w:cs="Times New Roman"/>
                <w:sz w:val="16"/>
                <w:szCs w:val="16"/>
                <w:lang w:val="ka-GE" w:eastAsia="ru-RU"/>
              </w:rPr>
              <w:t>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ind w:left="142"/>
              <w:jc w:val="left"/>
              <w:rPr>
                <w:rFonts w:eastAsia="Times New Roman" w:cs="Times New Roman"/>
                <w:sz w:val="16"/>
                <w:szCs w:val="16"/>
                <w:lang w:val="ka-GE" w:eastAsia="ru-RU"/>
              </w:rPr>
            </w:pPr>
            <w:r w:rsidRPr="002948EE">
              <w:rPr>
                <w:rFonts w:eastAsia="Times New Roman" w:cs="Sylfaen"/>
                <w:sz w:val="16"/>
                <w:szCs w:val="16"/>
                <w:lang w:val="ka-GE" w:eastAsia="ru-RU"/>
              </w:rPr>
              <w:t>საცხოვრებელი</w:t>
            </w:r>
            <w:r w:rsidRPr="002948EE">
              <w:rPr>
                <w:rFonts w:eastAsia="Times New Roman" w:cs="Times New Roman"/>
                <w:sz w:val="16"/>
                <w:szCs w:val="16"/>
                <w:lang w:val="ka-GE" w:eastAsia="ru-RU"/>
              </w:rPr>
              <w:t xml:space="preserve"> </w:t>
            </w:r>
            <w:r w:rsidRPr="002948EE">
              <w:rPr>
                <w:rFonts w:eastAsia="Times New Roman" w:cs="Sylfaen"/>
                <w:sz w:val="16"/>
                <w:szCs w:val="16"/>
                <w:lang w:val="ka-GE" w:eastAsia="ru-RU"/>
              </w:rPr>
              <w:t>ზონის</w:t>
            </w:r>
            <w:r w:rsidRPr="002948EE">
              <w:rPr>
                <w:rFonts w:eastAsia="Times New Roman" w:cs="Times New Roman"/>
                <w:sz w:val="16"/>
                <w:szCs w:val="16"/>
                <w:lang w:val="ka-GE" w:eastAsia="ru-RU"/>
              </w:rPr>
              <w:t xml:space="preserve"> </w:t>
            </w:r>
            <w:r w:rsidRPr="002948EE">
              <w:rPr>
                <w:rFonts w:eastAsia="Times New Roman" w:cs="Sylfaen"/>
                <w:sz w:val="16"/>
                <w:szCs w:val="16"/>
                <w:lang w:val="ka-GE" w:eastAsia="ru-RU"/>
              </w:rPr>
              <w:t>საზღვარზე</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2948EE" w:rsidRPr="002948EE" w:rsidRDefault="002948EE" w:rsidP="002948EE">
            <w:pPr>
              <w:spacing w:before="0" w:after="0"/>
              <w:ind w:left="142"/>
              <w:jc w:val="left"/>
              <w:rPr>
                <w:rFonts w:eastAsia="Times New Roman" w:cs="Times New Roman"/>
                <w:sz w:val="16"/>
                <w:szCs w:val="16"/>
                <w:lang w:val="ka-GE" w:eastAsia="ru-RU"/>
              </w:rPr>
            </w:pPr>
            <w:r w:rsidRPr="002948EE">
              <w:rPr>
                <w:rFonts w:eastAsia="Times New Roman" w:cs="Times New Roman"/>
                <w:sz w:val="16"/>
                <w:szCs w:val="16"/>
                <w:lang w:val="ka-GE" w:eastAsia="ru-RU"/>
              </w:rPr>
              <w:t>ჩრდილო -აღმოსავლეთი</w:t>
            </w:r>
          </w:p>
        </w:tc>
      </w:tr>
    </w:tbl>
    <w:p w:rsidR="005E6B5A" w:rsidRPr="001C0DED" w:rsidRDefault="005E6B5A" w:rsidP="001C0DED">
      <w:pPr>
        <w:rPr>
          <w:lang w:val="ka-GE" w:eastAsia="ru-RU"/>
        </w:rPr>
      </w:pPr>
    </w:p>
    <w:tbl>
      <w:tblPr>
        <w:tblW w:w="0" w:type="auto"/>
        <w:jc w:val="center"/>
        <w:tblCellMar>
          <w:left w:w="15" w:type="dxa"/>
          <w:right w:w="15" w:type="dxa"/>
        </w:tblCellMar>
        <w:tblLook w:val="0000" w:firstRow="0" w:lastRow="0" w:firstColumn="0" w:lastColumn="0" w:noHBand="0" w:noVBand="0"/>
      </w:tblPr>
      <w:tblGrid>
        <w:gridCol w:w="36"/>
        <w:gridCol w:w="1961"/>
        <w:gridCol w:w="1961"/>
        <w:gridCol w:w="1961"/>
        <w:gridCol w:w="36"/>
      </w:tblGrid>
      <w:tr w:rsidR="005E6B5A" w:rsidRPr="001C0DED" w:rsidTr="002948EE">
        <w:trPr>
          <w:jc w:val="center"/>
        </w:trPr>
        <w:tc>
          <w:tcPr>
            <w:tcW w:w="0" w:type="auto"/>
            <w:gridSpan w:val="5"/>
            <w:tcBorders>
              <w:top w:val="nil"/>
              <w:left w:val="nil"/>
              <w:bottom w:val="nil"/>
              <w:right w:val="nil"/>
            </w:tcBorders>
            <w:shd w:val="clear" w:color="auto" w:fill="FFFFFF"/>
            <w:vAlign w:val="center"/>
          </w:tcPr>
          <w:p w:rsidR="005E6B5A" w:rsidRPr="001C0DED" w:rsidRDefault="005E6B5A" w:rsidP="002948EE">
            <w:pPr>
              <w:spacing w:before="0" w:after="0"/>
              <w:jc w:val="center"/>
              <w:rPr>
                <w:rFonts w:eastAsia="Times New Roman" w:cs="Times New Roman"/>
                <w:b/>
                <w:sz w:val="20"/>
                <w:szCs w:val="20"/>
                <w:lang w:val="ka-GE" w:eastAsia="ru-RU"/>
              </w:rPr>
            </w:pPr>
            <w:r w:rsidRPr="001C0DED">
              <w:rPr>
                <w:rFonts w:eastAsia="Times New Roman" w:cs="Sylfaen"/>
                <w:b/>
                <w:sz w:val="20"/>
                <w:szCs w:val="20"/>
                <w:lang w:val="ka-GE" w:eastAsia="ru-RU"/>
              </w:rPr>
              <w:t>საანგარიშო</w:t>
            </w:r>
            <w:r w:rsidRPr="001C0DED">
              <w:rPr>
                <w:rFonts w:eastAsia="Times New Roman" w:cs="Times New Roman"/>
                <w:b/>
                <w:sz w:val="20"/>
                <w:szCs w:val="20"/>
                <w:lang w:val="ka-GE" w:eastAsia="ru-RU"/>
              </w:rPr>
              <w:t xml:space="preserve"> </w:t>
            </w:r>
            <w:proofErr w:type="spellStart"/>
            <w:r w:rsidRPr="001C0DED">
              <w:rPr>
                <w:rFonts w:eastAsia="Times New Roman" w:cs="Sylfaen"/>
                <w:b/>
                <w:sz w:val="20"/>
                <w:szCs w:val="20"/>
                <w:lang w:val="ka-GE" w:eastAsia="ru-RU"/>
              </w:rPr>
              <w:t>მეტეოპარამეტრების</w:t>
            </w:r>
            <w:proofErr w:type="spellEnd"/>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გადარჩევა</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ანგარიშისას</w:t>
            </w:r>
          </w:p>
        </w:tc>
      </w:tr>
      <w:tr w:rsidR="005E6B5A" w:rsidRPr="001C0DED" w:rsidTr="002948EE">
        <w:trPr>
          <w:jc w:val="center"/>
        </w:trPr>
        <w:tc>
          <w:tcPr>
            <w:tcW w:w="0" w:type="auto"/>
            <w:gridSpan w:val="5"/>
            <w:tcBorders>
              <w:top w:val="nil"/>
              <w:left w:val="nil"/>
              <w:bottom w:val="nil"/>
              <w:right w:val="nil"/>
            </w:tcBorders>
            <w:shd w:val="clear" w:color="auto" w:fill="FFFFFF"/>
            <w:vAlign w:val="center"/>
          </w:tcPr>
          <w:p w:rsidR="005E6B5A" w:rsidRPr="001C0DED" w:rsidRDefault="005E6B5A" w:rsidP="002948EE">
            <w:pPr>
              <w:spacing w:before="0" w:after="0"/>
              <w:jc w:val="center"/>
              <w:rPr>
                <w:rFonts w:eastAsia="Times New Roman" w:cs="Times New Roman"/>
                <w:b/>
                <w:sz w:val="20"/>
                <w:szCs w:val="20"/>
                <w:lang w:val="ka-GE" w:eastAsia="ru-RU"/>
              </w:rPr>
            </w:pPr>
            <w:r w:rsidRPr="001C0DED">
              <w:rPr>
                <w:rFonts w:eastAsia="Times New Roman" w:cs="Sylfaen"/>
                <w:b/>
                <w:sz w:val="20"/>
                <w:szCs w:val="20"/>
                <w:lang w:val="ka-GE" w:eastAsia="ru-RU"/>
              </w:rPr>
              <w:t>ავტომატური</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გადარჩევა</w:t>
            </w:r>
          </w:p>
        </w:tc>
      </w:tr>
      <w:tr w:rsidR="005E6B5A" w:rsidRPr="001C0DED" w:rsidTr="002948EE">
        <w:trPr>
          <w:jc w:val="center"/>
        </w:trPr>
        <w:tc>
          <w:tcPr>
            <w:tcW w:w="0" w:type="auto"/>
          </w:tcPr>
          <w:p w:rsidR="005E6B5A" w:rsidRPr="001C0DED" w:rsidRDefault="005E6B5A" w:rsidP="002948EE">
            <w:pPr>
              <w:spacing w:before="0" w:after="0"/>
              <w:jc w:val="center"/>
              <w:rPr>
                <w:rFonts w:eastAsia="Times New Roman" w:cs="Times New Roman"/>
                <w:b/>
                <w:sz w:val="20"/>
                <w:szCs w:val="20"/>
                <w:lang w:val="ka-GE" w:eastAsia="ru-RU"/>
              </w:rPr>
            </w:pPr>
          </w:p>
        </w:tc>
        <w:tc>
          <w:tcPr>
            <w:tcW w:w="0" w:type="auto"/>
            <w:gridSpan w:val="3"/>
            <w:tcBorders>
              <w:top w:val="nil"/>
              <w:left w:val="nil"/>
              <w:bottom w:val="nil"/>
              <w:right w:val="nil"/>
            </w:tcBorders>
            <w:shd w:val="clear" w:color="auto" w:fill="FFFFFF"/>
            <w:vAlign w:val="center"/>
          </w:tcPr>
          <w:p w:rsidR="005E6B5A" w:rsidRPr="001C0DED" w:rsidRDefault="005E6B5A" w:rsidP="002948EE">
            <w:pPr>
              <w:spacing w:before="0" w:after="0"/>
              <w:jc w:val="center"/>
              <w:rPr>
                <w:rFonts w:eastAsia="Times New Roman" w:cs="Times New Roman"/>
                <w:b/>
                <w:sz w:val="20"/>
                <w:szCs w:val="20"/>
                <w:lang w:val="ka-GE" w:eastAsia="ru-RU"/>
              </w:rPr>
            </w:pPr>
            <w:r w:rsidRPr="001C0DED">
              <w:rPr>
                <w:rFonts w:eastAsia="Times New Roman" w:cs="Sylfaen"/>
                <w:b/>
                <w:sz w:val="20"/>
                <w:szCs w:val="20"/>
                <w:lang w:val="ka-GE" w:eastAsia="ru-RU"/>
              </w:rPr>
              <w:t>ქარის</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სიჩქარეთა</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გადარჩევა</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სრულდება</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ავტომატურად</w:t>
            </w:r>
          </w:p>
        </w:tc>
        <w:tc>
          <w:tcPr>
            <w:tcW w:w="0" w:type="auto"/>
          </w:tcPr>
          <w:p w:rsidR="005E6B5A" w:rsidRPr="001C0DED" w:rsidRDefault="005E6B5A" w:rsidP="002948EE">
            <w:pPr>
              <w:widowControl w:val="0"/>
              <w:autoSpaceDE w:val="0"/>
              <w:autoSpaceDN w:val="0"/>
              <w:adjustRightInd w:val="0"/>
              <w:spacing w:before="0" w:after="0"/>
              <w:ind w:left="15"/>
              <w:jc w:val="left"/>
              <w:rPr>
                <w:rFonts w:eastAsia="Times New Roman" w:cs="Times New Roman"/>
                <w:lang w:val="ka-GE" w:eastAsia="ka-GE" w:bidi="ka-GE"/>
              </w:rPr>
            </w:pPr>
          </w:p>
        </w:tc>
      </w:tr>
      <w:tr w:rsidR="005E6B5A" w:rsidRPr="001C0DED" w:rsidTr="002948EE">
        <w:trPr>
          <w:jc w:val="center"/>
        </w:trPr>
        <w:tc>
          <w:tcPr>
            <w:tcW w:w="0" w:type="auto"/>
          </w:tcPr>
          <w:p w:rsidR="005E6B5A" w:rsidRPr="001C0DED" w:rsidRDefault="005E6B5A" w:rsidP="002948EE">
            <w:pPr>
              <w:spacing w:before="0" w:after="0"/>
              <w:jc w:val="center"/>
              <w:rPr>
                <w:rFonts w:eastAsia="Times New Roman" w:cs="Times New Roman"/>
                <w:b/>
                <w:sz w:val="20"/>
                <w:szCs w:val="20"/>
                <w:lang w:val="ka-GE" w:eastAsia="ru-RU"/>
              </w:rPr>
            </w:pPr>
          </w:p>
        </w:tc>
        <w:tc>
          <w:tcPr>
            <w:tcW w:w="0" w:type="auto"/>
            <w:gridSpan w:val="3"/>
            <w:tcBorders>
              <w:top w:val="nil"/>
              <w:left w:val="nil"/>
              <w:bottom w:val="nil"/>
              <w:right w:val="nil"/>
            </w:tcBorders>
            <w:shd w:val="clear" w:color="auto" w:fill="FFFFFF"/>
            <w:vAlign w:val="center"/>
          </w:tcPr>
          <w:p w:rsidR="005E6B5A" w:rsidRPr="001C0DED" w:rsidRDefault="005E6B5A" w:rsidP="002948EE">
            <w:pPr>
              <w:spacing w:before="0" w:after="0"/>
              <w:jc w:val="center"/>
              <w:rPr>
                <w:rFonts w:eastAsia="Times New Roman" w:cs="Times New Roman"/>
                <w:b/>
                <w:sz w:val="20"/>
                <w:szCs w:val="20"/>
                <w:lang w:val="ka-GE" w:eastAsia="ru-RU"/>
              </w:rPr>
            </w:pPr>
            <w:r w:rsidRPr="001C0DED">
              <w:rPr>
                <w:rFonts w:eastAsia="Times New Roman" w:cs="Sylfaen"/>
                <w:b/>
                <w:sz w:val="20"/>
                <w:szCs w:val="20"/>
                <w:lang w:val="ka-GE" w:eastAsia="ru-RU"/>
              </w:rPr>
              <w:t>ქარის</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მიმართულება</w:t>
            </w:r>
          </w:p>
        </w:tc>
        <w:tc>
          <w:tcPr>
            <w:tcW w:w="0" w:type="auto"/>
          </w:tcPr>
          <w:p w:rsidR="005E6B5A" w:rsidRPr="001C0DED" w:rsidRDefault="005E6B5A" w:rsidP="002948EE">
            <w:pPr>
              <w:widowControl w:val="0"/>
              <w:autoSpaceDE w:val="0"/>
              <w:autoSpaceDN w:val="0"/>
              <w:adjustRightInd w:val="0"/>
              <w:spacing w:before="0" w:after="0"/>
              <w:ind w:left="15"/>
              <w:jc w:val="left"/>
              <w:rPr>
                <w:rFonts w:eastAsia="Times New Roman" w:cs="Times New Roman"/>
                <w:lang w:val="ka-GE" w:eastAsia="ka-GE" w:bidi="ka-GE"/>
              </w:rPr>
            </w:pPr>
          </w:p>
        </w:tc>
      </w:tr>
      <w:tr w:rsidR="005E6B5A" w:rsidRPr="001C0DED" w:rsidTr="002948EE">
        <w:trPr>
          <w:jc w:val="center"/>
        </w:trPr>
        <w:tc>
          <w:tcPr>
            <w:tcW w:w="0" w:type="auto"/>
          </w:tcPr>
          <w:p w:rsidR="005E6B5A" w:rsidRPr="001C0DED" w:rsidRDefault="005E6B5A" w:rsidP="002948EE">
            <w:pPr>
              <w:spacing w:before="0" w:after="0"/>
              <w:jc w:val="center"/>
              <w:rPr>
                <w:rFonts w:eastAsia="Times New Roman" w:cs="Times New Roman"/>
                <w:b/>
                <w:sz w:val="20"/>
                <w:szCs w:val="20"/>
                <w:lang w:val="ka-GE"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2948EE">
            <w:pPr>
              <w:spacing w:before="0" w:after="0"/>
              <w:jc w:val="center"/>
              <w:rPr>
                <w:rFonts w:eastAsia="Times New Roman" w:cs="Times New Roman"/>
                <w:b/>
                <w:sz w:val="20"/>
                <w:szCs w:val="20"/>
                <w:lang w:val="ka-GE" w:eastAsia="ru-RU"/>
              </w:rPr>
            </w:pPr>
            <w:r w:rsidRPr="001C0DED">
              <w:rPr>
                <w:rFonts w:eastAsia="Times New Roman" w:cs="Sylfaen"/>
                <w:b/>
                <w:sz w:val="20"/>
                <w:szCs w:val="20"/>
                <w:lang w:val="ka-GE" w:eastAsia="ru-RU"/>
              </w:rPr>
              <w:t>სექტორის</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დასაწყისი</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2948EE">
            <w:pPr>
              <w:spacing w:before="0" w:after="0"/>
              <w:jc w:val="center"/>
              <w:rPr>
                <w:rFonts w:eastAsia="Times New Roman" w:cs="Times New Roman"/>
                <w:b/>
                <w:sz w:val="20"/>
                <w:szCs w:val="20"/>
                <w:lang w:val="ka-GE" w:eastAsia="ru-RU"/>
              </w:rPr>
            </w:pPr>
            <w:r w:rsidRPr="001C0DED">
              <w:rPr>
                <w:rFonts w:eastAsia="Times New Roman" w:cs="Sylfaen"/>
                <w:b/>
                <w:sz w:val="20"/>
                <w:szCs w:val="20"/>
                <w:lang w:val="ka-GE" w:eastAsia="ru-RU"/>
              </w:rPr>
              <w:t>სექტორის</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დასაწყისი</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2948EE">
            <w:pPr>
              <w:spacing w:before="0" w:after="0"/>
              <w:jc w:val="center"/>
              <w:rPr>
                <w:rFonts w:eastAsia="Times New Roman" w:cs="Times New Roman"/>
                <w:b/>
                <w:sz w:val="20"/>
                <w:szCs w:val="20"/>
                <w:lang w:val="ka-GE" w:eastAsia="ru-RU"/>
              </w:rPr>
            </w:pPr>
            <w:r w:rsidRPr="001C0DED">
              <w:rPr>
                <w:rFonts w:eastAsia="Times New Roman" w:cs="Sylfaen"/>
                <w:b/>
                <w:sz w:val="20"/>
                <w:szCs w:val="20"/>
                <w:lang w:val="ka-GE" w:eastAsia="ru-RU"/>
              </w:rPr>
              <w:t>სექტორის</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დასაწყისი</w:t>
            </w:r>
          </w:p>
        </w:tc>
        <w:tc>
          <w:tcPr>
            <w:tcW w:w="0" w:type="auto"/>
          </w:tcPr>
          <w:p w:rsidR="005E6B5A" w:rsidRPr="001C0DED" w:rsidRDefault="005E6B5A" w:rsidP="002948EE">
            <w:pPr>
              <w:widowControl w:val="0"/>
              <w:autoSpaceDE w:val="0"/>
              <w:autoSpaceDN w:val="0"/>
              <w:adjustRightInd w:val="0"/>
              <w:spacing w:before="0" w:after="0"/>
              <w:ind w:left="15"/>
              <w:jc w:val="left"/>
              <w:rPr>
                <w:rFonts w:eastAsia="Times New Roman" w:cs="Times New Roman"/>
                <w:lang w:val="ka-GE" w:eastAsia="ka-GE" w:bidi="ka-GE"/>
              </w:rPr>
            </w:pPr>
          </w:p>
        </w:tc>
      </w:tr>
      <w:tr w:rsidR="005E6B5A" w:rsidRPr="001C0DED" w:rsidTr="002948EE">
        <w:trPr>
          <w:jc w:val="center"/>
        </w:trPr>
        <w:tc>
          <w:tcPr>
            <w:tcW w:w="0" w:type="auto"/>
          </w:tcPr>
          <w:p w:rsidR="005E6B5A" w:rsidRPr="001C0DED" w:rsidRDefault="005E6B5A" w:rsidP="002948EE">
            <w:pPr>
              <w:spacing w:before="0" w:after="0"/>
              <w:jc w:val="center"/>
              <w:rPr>
                <w:rFonts w:eastAsia="Times New Roman" w:cs="Times New Roman"/>
                <w:b/>
                <w:sz w:val="20"/>
                <w:szCs w:val="20"/>
                <w:lang w:val="ka-GE"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2948EE">
            <w:pPr>
              <w:spacing w:before="0" w:after="0"/>
              <w:jc w:val="center"/>
              <w:rPr>
                <w:rFonts w:eastAsia="Times New Roman" w:cs="Times New Roman"/>
                <w:b/>
                <w:sz w:val="20"/>
                <w:szCs w:val="20"/>
                <w:lang w:val="ka-GE" w:eastAsia="ru-RU"/>
              </w:rPr>
            </w:pPr>
            <w:r w:rsidRPr="001C0DED">
              <w:rPr>
                <w:rFonts w:eastAsia="Times New Roman" w:cs="Times New Roman"/>
                <w:b/>
                <w:sz w:val="20"/>
                <w:szCs w:val="20"/>
                <w:lang w:val="ka-GE" w:eastAsia="ru-RU"/>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2948EE">
            <w:pPr>
              <w:spacing w:before="0" w:after="0"/>
              <w:jc w:val="center"/>
              <w:rPr>
                <w:rFonts w:eastAsia="Times New Roman" w:cs="Times New Roman"/>
                <w:b/>
                <w:sz w:val="20"/>
                <w:szCs w:val="20"/>
                <w:lang w:val="ka-GE" w:eastAsia="ru-RU"/>
              </w:rPr>
            </w:pPr>
            <w:r w:rsidRPr="001C0DED">
              <w:rPr>
                <w:rFonts w:eastAsia="Times New Roman" w:cs="Times New Roman"/>
                <w:b/>
                <w:sz w:val="20"/>
                <w:szCs w:val="20"/>
                <w:lang w:val="ka-GE" w:eastAsia="ru-RU"/>
              </w:rPr>
              <w:t>360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2948EE">
            <w:pPr>
              <w:spacing w:before="0" w:after="0"/>
              <w:jc w:val="center"/>
              <w:rPr>
                <w:rFonts w:eastAsia="Times New Roman" w:cs="Times New Roman"/>
                <w:b/>
                <w:sz w:val="20"/>
                <w:szCs w:val="20"/>
                <w:lang w:val="ka-GE" w:eastAsia="ru-RU"/>
              </w:rPr>
            </w:pPr>
            <w:r w:rsidRPr="001C0DED">
              <w:rPr>
                <w:rFonts w:eastAsia="Times New Roman" w:cs="Times New Roman"/>
                <w:b/>
                <w:sz w:val="20"/>
                <w:szCs w:val="20"/>
                <w:lang w:val="ka-GE" w:eastAsia="ru-RU"/>
              </w:rPr>
              <w:t>1</w:t>
            </w:r>
          </w:p>
        </w:tc>
        <w:tc>
          <w:tcPr>
            <w:tcW w:w="0" w:type="auto"/>
          </w:tcPr>
          <w:p w:rsidR="005E6B5A" w:rsidRPr="001C0DED" w:rsidRDefault="005E6B5A" w:rsidP="002948EE">
            <w:pPr>
              <w:widowControl w:val="0"/>
              <w:autoSpaceDE w:val="0"/>
              <w:autoSpaceDN w:val="0"/>
              <w:adjustRightInd w:val="0"/>
              <w:spacing w:before="0" w:after="0"/>
              <w:ind w:left="15"/>
              <w:jc w:val="left"/>
              <w:rPr>
                <w:rFonts w:eastAsia="Times New Roman" w:cs="Times New Roman"/>
                <w:lang w:val="ka-GE" w:eastAsia="ka-GE" w:bidi="ka-GE"/>
              </w:rPr>
            </w:pPr>
          </w:p>
        </w:tc>
      </w:tr>
    </w:tbl>
    <w:p w:rsidR="005E6B5A" w:rsidRPr="001C0DED" w:rsidRDefault="005E6B5A" w:rsidP="001C0DED">
      <w:pPr>
        <w:rPr>
          <w:lang w:val="ka-GE" w:eastAsia="ru-RU"/>
        </w:rPr>
      </w:pPr>
    </w:p>
    <w:p w:rsidR="005E6B5A" w:rsidRPr="001C0DED" w:rsidRDefault="005E6B5A" w:rsidP="001C0DED">
      <w:pPr>
        <w:rPr>
          <w:lang w:val="ka-GE" w:eastAsia="ru-RU"/>
        </w:rPr>
      </w:pPr>
    </w:p>
    <w:tbl>
      <w:tblPr>
        <w:tblW w:w="5000" w:type="pct"/>
        <w:tblCellMar>
          <w:left w:w="15" w:type="dxa"/>
          <w:right w:w="15" w:type="dxa"/>
        </w:tblCellMar>
        <w:tblLook w:val="0000" w:firstRow="0" w:lastRow="0" w:firstColumn="0" w:lastColumn="0" w:noHBand="0" w:noVBand="0"/>
      </w:tblPr>
      <w:tblGrid>
        <w:gridCol w:w="569"/>
        <w:gridCol w:w="933"/>
        <w:gridCol w:w="933"/>
        <w:gridCol w:w="934"/>
        <w:gridCol w:w="1227"/>
        <w:gridCol w:w="704"/>
        <w:gridCol w:w="852"/>
        <w:gridCol w:w="934"/>
        <w:gridCol w:w="1336"/>
        <w:gridCol w:w="928"/>
      </w:tblGrid>
      <w:tr w:rsidR="005E6B5A" w:rsidRPr="001C0DED" w:rsidTr="00CA75A7">
        <w:trPr>
          <w:trHeight w:hRule="exact" w:val="548"/>
        </w:trPr>
        <w:tc>
          <w:tcPr>
            <w:tcW w:w="5000" w:type="pct"/>
            <w:gridSpan w:val="10"/>
            <w:tcBorders>
              <w:top w:val="nil"/>
              <w:left w:val="nil"/>
              <w:bottom w:val="nil"/>
              <w:right w:val="nil"/>
            </w:tcBorders>
            <w:shd w:val="clear" w:color="auto" w:fill="FFFFFF"/>
            <w:vAlign w:val="center"/>
          </w:tcPr>
          <w:p w:rsidR="002948EE" w:rsidRDefault="002948EE" w:rsidP="001C0DED">
            <w:pPr>
              <w:spacing w:before="0" w:after="0"/>
              <w:jc w:val="center"/>
              <w:rPr>
                <w:rFonts w:eastAsia="Times New Roman" w:cs="Sylfaen"/>
                <w:b/>
                <w:sz w:val="20"/>
                <w:szCs w:val="20"/>
                <w:lang w:val="ka-GE" w:eastAsia="ru-RU"/>
              </w:rPr>
            </w:pPr>
          </w:p>
          <w:p w:rsidR="005E6B5A" w:rsidRPr="001C0DED" w:rsidRDefault="005E6B5A" w:rsidP="001C0DED">
            <w:pPr>
              <w:spacing w:before="0" w:after="0"/>
              <w:jc w:val="center"/>
              <w:rPr>
                <w:rFonts w:eastAsia="Times New Roman" w:cs="Times New Roman"/>
                <w:b/>
                <w:sz w:val="20"/>
                <w:szCs w:val="20"/>
                <w:lang w:val="ka-GE" w:eastAsia="ru-RU"/>
              </w:rPr>
            </w:pPr>
            <w:r w:rsidRPr="001C0DED">
              <w:rPr>
                <w:rFonts w:eastAsia="Times New Roman" w:cs="Sylfaen"/>
                <w:b/>
                <w:sz w:val="20"/>
                <w:szCs w:val="20"/>
                <w:lang w:val="ka-GE" w:eastAsia="ru-RU"/>
              </w:rPr>
              <w:t>გაანგარიშების</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შედეგები</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ნივთიერებების</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მიხედვით</w:t>
            </w:r>
            <w:r w:rsidRPr="001C0DED">
              <w:rPr>
                <w:rFonts w:eastAsia="Times New Roman" w:cs="Times New Roman"/>
                <w:b/>
                <w:sz w:val="20"/>
                <w:szCs w:val="20"/>
                <w:lang w:val="ka-GE" w:eastAsia="ru-RU"/>
              </w:rPr>
              <w:t xml:space="preserve"> </w:t>
            </w:r>
            <w:r w:rsidRPr="001C0DED">
              <w:rPr>
                <w:rFonts w:eastAsia="Times New Roman" w:cs="Times New Roman"/>
                <w:b/>
                <w:sz w:val="20"/>
                <w:szCs w:val="20"/>
                <w:lang w:val="ka-GE" w:eastAsia="ru-RU"/>
              </w:rPr>
              <w:br/>
              <w:t>(</w:t>
            </w:r>
            <w:r w:rsidRPr="001C0DED">
              <w:rPr>
                <w:rFonts w:eastAsia="Times New Roman" w:cs="Sylfaen"/>
                <w:b/>
                <w:sz w:val="20"/>
                <w:szCs w:val="20"/>
                <w:lang w:val="ka-GE" w:eastAsia="ru-RU"/>
              </w:rPr>
              <w:t>საანგარიშო</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მოედნები</w:t>
            </w:r>
            <w:r w:rsidRPr="001C0DED">
              <w:rPr>
                <w:rFonts w:eastAsia="Times New Roman" w:cs="Times New Roman"/>
                <w:b/>
                <w:sz w:val="20"/>
                <w:szCs w:val="20"/>
                <w:lang w:val="ka-GE" w:eastAsia="ru-RU"/>
              </w:rPr>
              <w:t>)</w:t>
            </w:r>
          </w:p>
        </w:tc>
      </w:tr>
      <w:tr w:rsidR="005E6B5A" w:rsidRPr="001C0DED" w:rsidTr="00CA75A7">
        <w:trPr>
          <w:trHeight w:hRule="exact" w:val="1847"/>
        </w:trPr>
        <w:tc>
          <w:tcPr>
            <w:tcW w:w="5000" w:type="pct"/>
            <w:gridSpan w:val="10"/>
            <w:tcBorders>
              <w:top w:val="nil"/>
              <w:left w:val="nil"/>
              <w:bottom w:val="nil"/>
              <w:right w:val="nil"/>
            </w:tcBorders>
            <w:shd w:val="clear" w:color="auto" w:fill="FFFFFF"/>
          </w:tcPr>
          <w:p w:rsidR="005E6B5A" w:rsidRPr="001C0DED" w:rsidRDefault="005E6B5A" w:rsidP="001C0DED">
            <w:pPr>
              <w:spacing w:before="0" w:after="0"/>
              <w:jc w:val="left"/>
              <w:rPr>
                <w:rFonts w:eastAsia="Times New Roman" w:cs="Times New Roman"/>
                <w:sz w:val="18"/>
                <w:szCs w:val="18"/>
                <w:lang w:val="ka-GE" w:eastAsia="ru-RU"/>
              </w:rPr>
            </w:pPr>
            <w:r w:rsidRPr="001C0DED">
              <w:rPr>
                <w:rFonts w:eastAsia="Times New Roman" w:cs="Sylfaen"/>
                <w:sz w:val="18"/>
                <w:szCs w:val="18"/>
                <w:lang w:val="ka-GE" w:eastAsia="ru-RU"/>
              </w:rPr>
              <w:t>წერტილთა</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ტიპები</w:t>
            </w:r>
            <w:r w:rsidRPr="001C0DED">
              <w:rPr>
                <w:rFonts w:eastAsia="Times New Roman" w:cs="Times New Roman"/>
                <w:sz w:val="18"/>
                <w:szCs w:val="18"/>
                <w:lang w:val="ka-GE" w:eastAsia="ru-RU"/>
              </w:rPr>
              <w:t>:</w:t>
            </w:r>
            <w:r w:rsidRPr="001C0DED">
              <w:rPr>
                <w:rFonts w:eastAsia="Times New Roman" w:cs="Times New Roman"/>
                <w:sz w:val="18"/>
                <w:szCs w:val="18"/>
                <w:lang w:val="ka-GE" w:eastAsia="ru-RU"/>
              </w:rPr>
              <w:br/>
              <w:t xml:space="preserve">0 - </w:t>
            </w:r>
            <w:r w:rsidRPr="001C0DED">
              <w:rPr>
                <w:rFonts w:eastAsia="Times New Roman" w:cs="Sylfaen"/>
                <w:sz w:val="18"/>
                <w:szCs w:val="18"/>
                <w:lang w:val="ka-GE" w:eastAsia="ru-RU"/>
              </w:rPr>
              <w:t>მომხმარებლის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საანგარიშო</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წერტილი</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1 - </w:t>
            </w:r>
            <w:r w:rsidRPr="001C0DED">
              <w:rPr>
                <w:rFonts w:eastAsia="Times New Roman" w:cs="Sylfaen"/>
                <w:sz w:val="18"/>
                <w:szCs w:val="18"/>
                <w:lang w:val="ka-GE" w:eastAsia="ru-RU"/>
              </w:rPr>
              <w:t>წერტილი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დაცვის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ზონის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საზღვარზე</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2 - </w:t>
            </w:r>
            <w:r w:rsidRPr="001C0DED">
              <w:rPr>
                <w:rFonts w:eastAsia="Times New Roman" w:cs="Sylfaen"/>
                <w:sz w:val="18"/>
                <w:szCs w:val="18"/>
                <w:lang w:val="ka-GE" w:eastAsia="ru-RU"/>
              </w:rPr>
              <w:t>წერტილი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საწარმო</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ზონის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საზღვარზე</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3 - </w:t>
            </w:r>
            <w:r w:rsidRPr="001C0DED">
              <w:rPr>
                <w:rFonts w:eastAsia="Times New Roman" w:cs="Sylfaen"/>
                <w:sz w:val="18"/>
                <w:szCs w:val="18"/>
                <w:lang w:val="ka-GE" w:eastAsia="ru-RU"/>
              </w:rPr>
              <w:t>წერტილი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სანიტარულ</w:t>
            </w:r>
            <w:r w:rsidRPr="001C0DED">
              <w:rPr>
                <w:rFonts w:eastAsia="Times New Roman" w:cs="Times New Roman"/>
                <w:sz w:val="18"/>
                <w:szCs w:val="18"/>
                <w:lang w:val="ka-GE" w:eastAsia="ru-RU"/>
              </w:rPr>
              <w:t>-</w:t>
            </w:r>
            <w:r w:rsidRPr="001C0DED">
              <w:rPr>
                <w:rFonts w:eastAsia="Times New Roman" w:cs="Sylfaen"/>
                <w:sz w:val="18"/>
                <w:szCs w:val="18"/>
                <w:lang w:val="ka-GE" w:eastAsia="ru-RU"/>
              </w:rPr>
              <w:t>დაცვითი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ზონის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საზღვარზე</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4 - </w:t>
            </w:r>
            <w:r w:rsidRPr="001C0DED">
              <w:rPr>
                <w:rFonts w:eastAsia="Times New Roman" w:cs="Sylfaen"/>
                <w:sz w:val="18"/>
                <w:szCs w:val="18"/>
                <w:lang w:val="ka-GE" w:eastAsia="ru-RU"/>
              </w:rPr>
              <w:t>საცხოვრებელი</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ზონის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საზღვარზე</w:t>
            </w:r>
            <w:r w:rsidRPr="001C0DED">
              <w:rPr>
                <w:rFonts w:eastAsia="Times New Roman" w:cs="Times New Roman"/>
                <w:sz w:val="18"/>
                <w:szCs w:val="18"/>
                <w:lang w:val="ka-GE" w:eastAsia="ru-RU"/>
              </w:rPr>
              <w:t xml:space="preserve"> </w:t>
            </w:r>
            <w:r w:rsidRPr="001C0DED">
              <w:rPr>
                <w:rFonts w:eastAsia="Times New Roman" w:cs="Times New Roman"/>
                <w:sz w:val="18"/>
                <w:szCs w:val="18"/>
                <w:lang w:val="ka-GE" w:eastAsia="ru-RU"/>
              </w:rPr>
              <w:br/>
              <w:t xml:space="preserve">5 - </w:t>
            </w:r>
            <w:r w:rsidRPr="001C0DED">
              <w:rPr>
                <w:rFonts w:eastAsia="Times New Roman" w:cs="Sylfaen"/>
                <w:sz w:val="18"/>
                <w:szCs w:val="18"/>
                <w:lang w:val="ka-GE" w:eastAsia="ru-RU"/>
              </w:rPr>
              <w:t>განაშენიანების</w:t>
            </w:r>
            <w:r w:rsidRPr="001C0DED">
              <w:rPr>
                <w:rFonts w:eastAsia="Times New Roman" w:cs="Times New Roman"/>
                <w:sz w:val="18"/>
                <w:szCs w:val="18"/>
                <w:lang w:val="ka-GE" w:eastAsia="ru-RU"/>
              </w:rPr>
              <w:t xml:space="preserve"> </w:t>
            </w:r>
            <w:r w:rsidRPr="001C0DED">
              <w:rPr>
                <w:rFonts w:eastAsia="Times New Roman" w:cs="Sylfaen"/>
                <w:sz w:val="18"/>
                <w:szCs w:val="18"/>
                <w:lang w:val="ka-GE" w:eastAsia="ru-RU"/>
              </w:rPr>
              <w:t>საზღვარზე</w:t>
            </w:r>
          </w:p>
        </w:tc>
      </w:tr>
      <w:tr w:rsidR="005E6B5A" w:rsidRPr="001C0DED" w:rsidTr="00CA75A7">
        <w:trPr>
          <w:trHeight w:hRule="exact" w:val="603"/>
        </w:trPr>
        <w:tc>
          <w:tcPr>
            <w:tcW w:w="5000" w:type="pct"/>
            <w:gridSpan w:val="10"/>
            <w:tcBorders>
              <w:top w:val="nil"/>
              <w:left w:val="nil"/>
              <w:bottom w:val="nil"/>
              <w:right w:val="nil"/>
            </w:tcBorders>
            <w:shd w:val="clear" w:color="auto" w:fill="FFFFFF"/>
            <w:vAlign w:val="center"/>
          </w:tcPr>
          <w:p w:rsidR="005E6B5A" w:rsidRPr="001C0DED" w:rsidRDefault="005E6B5A" w:rsidP="001C0DED">
            <w:pPr>
              <w:spacing w:before="0" w:after="0"/>
              <w:jc w:val="center"/>
              <w:rPr>
                <w:rFonts w:eastAsia="Times New Roman" w:cs="Times New Roman"/>
                <w:b/>
                <w:sz w:val="20"/>
                <w:szCs w:val="20"/>
                <w:lang w:val="ka-GE" w:eastAsia="ru-RU"/>
              </w:rPr>
            </w:pPr>
            <w:r w:rsidRPr="001C0DED">
              <w:rPr>
                <w:rFonts w:eastAsia="Times New Roman" w:cs="Sylfaen"/>
                <w:b/>
                <w:sz w:val="20"/>
                <w:szCs w:val="20"/>
                <w:lang w:val="ka-GE" w:eastAsia="ru-RU"/>
              </w:rPr>
              <w:t>ნივთიერება</w:t>
            </w:r>
            <w:r w:rsidRPr="001C0DED">
              <w:rPr>
                <w:rFonts w:eastAsia="Times New Roman" w:cs="Times New Roman"/>
                <w:b/>
                <w:sz w:val="20"/>
                <w:szCs w:val="20"/>
                <w:lang w:val="ka-GE" w:eastAsia="ru-RU"/>
              </w:rPr>
              <w:t xml:space="preserve"> 2902  </w:t>
            </w:r>
            <w:r w:rsidRPr="001C0DED">
              <w:rPr>
                <w:rFonts w:eastAsia="Times New Roman" w:cs="Sylfaen"/>
                <w:b/>
                <w:sz w:val="20"/>
                <w:szCs w:val="20"/>
                <w:lang w:val="ka-GE" w:eastAsia="ru-RU"/>
              </w:rPr>
              <w:t>შეწონილი</w:t>
            </w:r>
            <w:r w:rsidRPr="001C0DED">
              <w:rPr>
                <w:rFonts w:eastAsia="Times New Roman" w:cs="Times New Roman"/>
                <w:b/>
                <w:sz w:val="20"/>
                <w:szCs w:val="20"/>
                <w:lang w:val="ka-GE" w:eastAsia="ru-RU"/>
              </w:rPr>
              <w:t xml:space="preserve"> </w:t>
            </w:r>
            <w:r w:rsidRPr="001C0DED">
              <w:rPr>
                <w:rFonts w:eastAsia="Times New Roman" w:cs="Sylfaen"/>
                <w:b/>
                <w:sz w:val="20"/>
                <w:szCs w:val="20"/>
                <w:lang w:val="ka-GE" w:eastAsia="ru-RU"/>
              </w:rPr>
              <w:t>ნაწილაკები</w:t>
            </w:r>
          </w:p>
        </w:tc>
      </w:tr>
      <w:tr w:rsidR="005E6B5A" w:rsidRPr="001C0DED" w:rsidTr="00CA75A7">
        <w:trPr>
          <w:trHeight w:hRule="exact" w:val="956"/>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Times New Roman"/>
                <w:b/>
                <w:sz w:val="18"/>
                <w:szCs w:val="18"/>
                <w:lang w:val="ka-GE" w:eastAsia="ru-RU"/>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proofErr w:type="spellStart"/>
            <w:r w:rsidRPr="001C0DED">
              <w:rPr>
                <w:rFonts w:eastAsia="Times New Roman" w:cs="Sylfaen"/>
                <w:b/>
                <w:sz w:val="18"/>
                <w:szCs w:val="18"/>
                <w:lang w:val="ka-GE" w:eastAsia="ru-RU"/>
              </w:rPr>
              <w:t>კოორდ</w:t>
            </w:r>
            <w:proofErr w:type="spellEnd"/>
            <w:r w:rsidRPr="001C0DED">
              <w:rPr>
                <w:rFonts w:eastAsia="Times New Roman" w:cs="Times New Roman"/>
                <w:b/>
                <w:sz w:val="18"/>
                <w:szCs w:val="18"/>
                <w:lang w:val="ka-GE" w:eastAsia="ru-RU"/>
              </w:rPr>
              <w:t>.</w:t>
            </w:r>
            <w:r w:rsidRPr="001C0DED">
              <w:rPr>
                <w:rFonts w:eastAsia="Times New Roman" w:cs="Times New Roman"/>
                <w:b/>
                <w:sz w:val="18"/>
                <w:szCs w:val="18"/>
                <w:lang w:val="ka-GE" w:eastAsia="ru-RU"/>
              </w:rPr>
              <w:br/>
              <w:t>X(</w:t>
            </w:r>
            <w:r w:rsidRPr="001C0DED">
              <w:rPr>
                <w:rFonts w:eastAsia="Times New Roman" w:cs="Sylfaen"/>
                <w:b/>
                <w:sz w:val="18"/>
                <w:szCs w:val="18"/>
                <w:lang w:val="ka-GE" w:eastAsia="ru-RU"/>
              </w:rPr>
              <w:t>მ</w:t>
            </w:r>
            <w:r w:rsidRPr="001C0DED">
              <w:rPr>
                <w:rFonts w:eastAsia="Times New Roman" w:cs="Times New Roman"/>
                <w:b/>
                <w:sz w:val="18"/>
                <w:szCs w:val="18"/>
                <w:lang w:val="ka-GE" w:eastAsia="ru-RU"/>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proofErr w:type="spellStart"/>
            <w:r w:rsidRPr="001C0DED">
              <w:rPr>
                <w:rFonts w:eastAsia="Times New Roman" w:cs="Sylfaen"/>
                <w:b/>
                <w:sz w:val="18"/>
                <w:szCs w:val="18"/>
                <w:lang w:val="ka-GE" w:eastAsia="ru-RU"/>
              </w:rPr>
              <w:t>კოორდ</w:t>
            </w:r>
            <w:proofErr w:type="spellEnd"/>
            <w:r w:rsidRPr="001C0DED">
              <w:rPr>
                <w:rFonts w:eastAsia="Times New Roman" w:cs="Times New Roman"/>
                <w:b/>
                <w:sz w:val="18"/>
                <w:szCs w:val="18"/>
                <w:lang w:val="ka-GE" w:eastAsia="ru-RU"/>
              </w:rPr>
              <w:t>.</w:t>
            </w:r>
            <w:r w:rsidRPr="001C0DED">
              <w:rPr>
                <w:rFonts w:eastAsia="Times New Roman" w:cs="Times New Roman"/>
                <w:b/>
                <w:sz w:val="18"/>
                <w:szCs w:val="18"/>
                <w:lang w:val="ka-GE" w:eastAsia="ru-RU"/>
              </w:rPr>
              <w:br/>
              <w:t>Y(</w:t>
            </w:r>
            <w:r w:rsidRPr="001C0DED">
              <w:rPr>
                <w:rFonts w:eastAsia="Times New Roman" w:cs="Sylfaen"/>
                <w:b/>
                <w:sz w:val="18"/>
                <w:szCs w:val="18"/>
                <w:lang w:val="ka-GE" w:eastAsia="ru-RU"/>
              </w:rPr>
              <w:t>მ</w:t>
            </w:r>
            <w:r w:rsidRPr="001C0DED">
              <w:rPr>
                <w:rFonts w:eastAsia="Times New Roman" w:cs="Times New Roman"/>
                <w:b/>
                <w:sz w:val="18"/>
                <w:szCs w:val="18"/>
                <w:lang w:val="ka-GE" w:eastAsia="ru-RU"/>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სიმაღლე</w:t>
            </w:r>
            <w:r w:rsidRPr="001C0DED">
              <w:rPr>
                <w:rFonts w:eastAsia="Times New Roman" w:cs="Times New Roman"/>
                <w:b/>
                <w:sz w:val="18"/>
                <w:szCs w:val="18"/>
                <w:lang w:val="ka-GE" w:eastAsia="ru-RU"/>
              </w:rPr>
              <w:br/>
              <w:t>(</w:t>
            </w:r>
            <w:r w:rsidRPr="001C0DED">
              <w:rPr>
                <w:rFonts w:eastAsia="Times New Roman" w:cs="Sylfaen"/>
                <w:b/>
                <w:sz w:val="18"/>
                <w:szCs w:val="18"/>
                <w:lang w:val="ka-GE" w:eastAsia="ru-RU"/>
              </w:rPr>
              <w:t>მ</w:t>
            </w:r>
            <w:r w:rsidRPr="001C0DED">
              <w:rPr>
                <w:rFonts w:eastAsia="Times New Roman" w:cs="Times New Roman"/>
                <w:b/>
                <w:sz w:val="18"/>
                <w:szCs w:val="18"/>
                <w:lang w:val="ka-GE" w:eastAsia="ru-RU"/>
              </w:rPr>
              <w:t>)</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კონცენტრაცია</w:t>
            </w:r>
            <w:r w:rsidRPr="001C0DED">
              <w:rPr>
                <w:rFonts w:eastAsia="Times New Roman" w:cs="Times New Roman"/>
                <w:b/>
                <w:sz w:val="18"/>
                <w:szCs w:val="18"/>
                <w:lang w:val="ka-GE" w:eastAsia="ru-RU"/>
              </w:rPr>
              <w:br/>
            </w:r>
            <w:proofErr w:type="spellStart"/>
            <w:r w:rsidRPr="001C0DED">
              <w:rPr>
                <w:rFonts w:eastAsia="Times New Roman" w:cs="Sylfaen"/>
                <w:b/>
                <w:sz w:val="18"/>
                <w:szCs w:val="18"/>
                <w:lang w:val="ka-GE" w:eastAsia="ru-RU"/>
              </w:rPr>
              <w:t>ზდკ</w:t>
            </w:r>
            <w:proofErr w:type="spellEnd"/>
            <w:r w:rsidRPr="001C0DED">
              <w:rPr>
                <w:rFonts w:eastAsia="Times New Roman" w:cs="Times New Roman"/>
                <w:b/>
                <w:sz w:val="18"/>
                <w:szCs w:val="18"/>
                <w:lang w:val="ka-GE" w:eastAsia="ru-RU"/>
              </w:rPr>
              <w:t>-</w:t>
            </w:r>
            <w:r w:rsidRPr="001C0DED">
              <w:rPr>
                <w:rFonts w:eastAsia="Times New Roman" w:cs="Sylfaen"/>
                <w:b/>
                <w:sz w:val="18"/>
                <w:szCs w:val="18"/>
                <w:lang w:val="ka-GE" w:eastAsia="ru-RU"/>
              </w:rPr>
              <w:t>ს</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ქარის</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მიმართ</w:t>
            </w:r>
            <w:r w:rsidRPr="001C0DED">
              <w:rPr>
                <w:rFonts w:eastAsia="Times New Roman" w:cs="Times New Roman"/>
                <w:b/>
                <w:sz w:val="18"/>
                <w:szCs w:val="18"/>
                <w:lang w:val="ka-GE" w:eastAsia="ru-RU"/>
              </w:rPr>
              <w:t>.</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ქარის</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სიჩქარე</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ფონი</w:t>
            </w:r>
            <w:r w:rsidRPr="001C0DED">
              <w:rPr>
                <w:rFonts w:eastAsia="Times New Roman" w:cs="Times New Roman"/>
                <w:b/>
                <w:sz w:val="18"/>
                <w:szCs w:val="18"/>
                <w:lang w:val="ka-GE" w:eastAsia="ru-RU"/>
              </w:rPr>
              <w:t xml:space="preserve"> </w:t>
            </w:r>
            <w:r w:rsidRPr="001C0DED">
              <w:rPr>
                <w:rFonts w:eastAsia="Times New Roman" w:cs="Times New Roman"/>
                <w:b/>
                <w:sz w:val="18"/>
                <w:szCs w:val="18"/>
                <w:lang w:val="ka-GE" w:eastAsia="ru-RU"/>
              </w:rPr>
              <w:br/>
              <w:t>(</w:t>
            </w:r>
            <w:proofErr w:type="spellStart"/>
            <w:r w:rsidRPr="001C0DED">
              <w:rPr>
                <w:rFonts w:eastAsia="Times New Roman" w:cs="Sylfaen"/>
                <w:b/>
                <w:sz w:val="18"/>
                <w:szCs w:val="18"/>
                <w:lang w:val="ka-GE" w:eastAsia="ru-RU"/>
              </w:rPr>
              <w:t>ზდკ</w:t>
            </w:r>
            <w:proofErr w:type="spellEnd"/>
            <w:r w:rsidRPr="001C0DED">
              <w:rPr>
                <w:rFonts w:eastAsia="Times New Roman" w:cs="Times New Roman"/>
                <w:b/>
                <w:sz w:val="18"/>
                <w:szCs w:val="18"/>
                <w:lang w:val="ka-GE" w:eastAsia="ru-RU"/>
              </w:rPr>
              <w:t>-</w:t>
            </w:r>
            <w:r w:rsidRPr="001C0DED">
              <w:rPr>
                <w:rFonts w:eastAsia="Times New Roman" w:cs="Sylfaen"/>
                <w:b/>
                <w:sz w:val="18"/>
                <w:szCs w:val="18"/>
                <w:lang w:val="ka-GE" w:eastAsia="ru-RU"/>
              </w:rPr>
              <w:t>ს</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წილი</w:t>
            </w:r>
            <w:r w:rsidRPr="001C0DED">
              <w:rPr>
                <w:rFonts w:eastAsia="Times New Roman" w:cs="Times New Roman"/>
                <w:b/>
                <w:sz w:val="18"/>
                <w:szCs w:val="18"/>
                <w:lang w:val="ka-GE" w:eastAsia="ru-RU"/>
              </w:rPr>
              <w:t>)</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ფონი</w:t>
            </w:r>
            <w:r w:rsidRPr="001C0DED">
              <w:rPr>
                <w:rFonts w:eastAsia="Times New Roman" w:cs="Times New Roman"/>
                <w:b/>
                <w:sz w:val="18"/>
                <w:szCs w:val="18"/>
                <w:lang w:val="ka-GE" w:eastAsia="ru-RU"/>
              </w:rPr>
              <w:t xml:space="preserve"> </w:t>
            </w:r>
            <w:proofErr w:type="spellStart"/>
            <w:r w:rsidRPr="001C0DED">
              <w:rPr>
                <w:rFonts w:eastAsia="Times New Roman" w:cs="Sylfaen"/>
                <w:b/>
                <w:sz w:val="18"/>
                <w:szCs w:val="18"/>
                <w:lang w:val="ka-GE" w:eastAsia="ru-RU"/>
              </w:rPr>
              <w:t>გამორიცხვამდე</w:t>
            </w:r>
            <w:proofErr w:type="spellEnd"/>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b/>
                <w:sz w:val="18"/>
                <w:szCs w:val="18"/>
                <w:lang w:val="ka-GE" w:eastAsia="ru-RU"/>
              </w:rPr>
            </w:pPr>
            <w:r w:rsidRPr="001C0DED">
              <w:rPr>
                <w:rFonts w:eastAsia="Times New Roman" w:cs="Sylfaen"/>
                <w:b/>
                <w:sz w:val="18"/>
                <w:szCs w:val="18"/>
                <w:lang w:val="ka-GE" w:eastAsia="ru-RU"/>
              </w:rPr>
              <w:t>წერტილის</w:t>
            </w:r>
            <w:r w:rsidRPr="001C0DED">
              <w:rPr>
                <w:rFonts w:eastAsia="Times New Roman" w:cs="Times New Roman"/>
                <w:b/>
                <w:sz w:val="18"/>
                <w:szCs w:val="18"/>
                <w:lang w:val="ka-GE" w:eastAsia="ru-RU"/>
              </w:rPr>
              <w:t xml:space="preserve"> </w:t>
            </w:r>
            <w:r w:rsidRPr="001C0DED">
              <w:rPr>
                <w:rFonts w:eastAsia="Times New Roman" w:cs="Sylfaen"/>
                <w:b/>
                <w:sz w:val="18"/>
                <w:szCs w:val="18"/>
                <w:lang w:val="ka-GE" w:eastAsia="ru-RU"/>
              </w:rPr>
              <w:t>ტიპი</w:t>
            </w:r>
          </w:p>
        </w:tc>
      </w:tr>
      <w:tr w:rsidR="005E6B5A" w:rsidRPr="001C0DED" w:rsidTr="00CA75A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-534,50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0,034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89</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7,40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r>
      <w:tr w:rsidR="005E6B5A" w:rsidRPr="001C0DED" w:rsidTr="00CA75A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514,50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0,033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7,40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r>
      <w:tr w:rsidR="005E6B5A" w:rsidRPr="001C0DED" w:rsidTr="00CA75A7">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536,50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-4,50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0,033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271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7,40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r>
      <w:tr w:rsidR="005E6B5A" w:rsidRPr="001C0DED" w:rsidTr="002948EE">
        <w:trPr>
          <w:trHeight w:hRule="exact" w:val="274"/>
        </w:trPr>
        <w:tc>
          <w:tcPr>
            <w:tcW w:w="333" w:type="pct"/>
            <w:tcBorders>
              <w:top w:val="single" w:sz="4" w:space="0" w:color="000000"/>
              <w:left w:val="single" w:sz="4" w:space="0" w:color="000000"/>
              <w:bottom w:val="single" w:sz="4" w:space="0" w:color="auto"/>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3</w:t>
            </w:r>
          </w:p>
        </w:tc>
        <w:tc>
          <w:tcPr>
            <w:tcW w:w="528" w:type="pct"/>
            <w:tcBorders>
              <w:top w:val="single" w:sz="4" w:space="0" w:color="000000"/>
              <w:left w:val="single" w:sz="4" w:space="0" w:color="000000"/>
              <w:bottom w:val="single" w:sz="4" w:space="0" w:color="auto"/>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17,50</w:t>
            </w:r>
          </w:p>
        </w:tc>
        <w:tc>
          <w:tcPr>
            <w:tcW w:w="528" w:type="pct"/>
            <w:tcBorders>
              <w:top w:val="single" w:sz="4" w:space="0" w:color="000000"/>
              <w:left w:val="single" w:sz="4" w:space="0" w:color="000000"/>
              <w:bottom w:val="single" w:sz="4" w:space="0" w:color="auto"/>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-514,50</w:t>
            </w:r>
          </w:p>
        </w:tc>
        <w:tc>
          <w:tcPr>
            <w:tcW w:w="528" w:type="pct"/>
            <w:tcBorders>
              <w:top w:val="single" w:sz="4" w:space="0" w:color="000000"/>
              <w:left w:val="single" w:sz="4" w:space="0" w:color="000000"/>
              <w:bottom w:val="single" w:sz="4" w:space="0" w:color="auto"/>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2,00</w:t>
            </w:r>
          </w:p>
        </w:tc>
        <w:tc>
          <w:tcPr>
            <w:tcW w:w="528" w:type="pct"/>
            <w:tcBorders>
              <w:top w:val="single" w:sz="4" w:space="0" w:color="000000"/>
              <w:left w:val="single" w:sz="4" w:space="0" w:color="000000"/>
              <w:bottom w:val="single" w:sz="4" w:space="0" w:color="auto"/>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0,032</w:t>
            </w:r>
          </w:p>
        </w:tc>
        <w:tc>
          <w:tcPr>
            <w:tcW w:w="389" w:type="pct"/>
            <w:tcBorders>
              <w:top w:val="single" w:sz="4" w:space="0" w:color="000000"/>
              <w:left w:val="single" w:sz="4" w:space="0" w:color="000000"/>
              <w:bottom w:val="single" w:sz="4" w:space="0" w:color="auto"/>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357</w:t>
            </w:r>
          </w:p>
        </w:tc>
        <w:tc>
          <w:tcPr>
            <w:tcW w:w="500" w:type="pct"/>
            <w:tcBorders>
              <w:top w:val="single" w:sz="4" w:space="0" w:color="000000"/>
              <w:left w:val="single" w:sz="4" w:space="0" w:color="000000"/>
              <w:bottom w:val="single" w:sz="4" w:space="0" w:color="auto"/>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7,40</w:t>
            </w:r>
          </w:p>
        </w:tc>
        <w:tc>
          <w:tcPr>
            <w:tcW w:w="528" w:type="pct"/>
            <w:tcBorders>
              <w:top w:val="single" w:sz="4" w:space="0" w:color="000000"/>
              <w:left w:val="single" w:sz="4" w:space="0" w:color="000000"/>
              <w:bottom w:val="single" w:sz="4" w:space="0" w:color="auto"/>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w:t>
            </w:r>
          </w:p>
        </w:tc>
        <w:tc>
          <w:tcPr>
            <w:tcW w:w="667" w:type="pct"/>
            <w:tcBorders>
              <w:top w:val="single" w:sz="4" w:space="0" w:color="000000"/>
              <w:left w:val="single" w:sz="4" w:space="0" w:color="000000"/>
              <w:bottom w:val="single" w:sz="4" w:space="0" w:color="auto"/>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w:t>
            </w:r>
          </w:p>
        </w:tc>
        <w:tc>
          <w:tcPr>
            <w:tcW w:w="472" w:type="pct"/>
            <w:tcBorders>
              <w:top w:val="single" w:sz="4" w:space="0" w:color="000000"/>
              <w:left w:val="single" w:sz="4" w:space="0" w:color="000000"/>
              <w:bottom w:val="single" w:sz="4" w:space="0" w:color="auto"/>
              <w:right w:val="single" w:sz="4" w:space="0" w:color="000000"/>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r>
      <w:tr w:rsidR="005E6B5A" w:rsidRPr="001C0DED" w:rsidTr="002948EE">
        <w:trPr>
          <w:trHeight w:hRule="exact" w:val="274"/>
        </w:trPr>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5</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562,00</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631,50</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2,00</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0,015</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222</w:t>
            </w:r>
          </w:p>
        </w:tc>
        <w:tc>
          <w:tcPr>
            <w:tcW w:w="500" w:type="pct"/>
            <w:tcBorders>
              <w:top w:val="single" w:sz="4" w:space="0" w:color="auto"/>
              <w:left w:val="single" w:sz="4" w:space="0" w:color="auto"/>
              <w:bottom w:val="single" w:sz="4" w:space="0" w:color="auto"/>
              <w:right w:val="single" w:sz="4" w:space="0" w:color="auto"/>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7,40</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w:t>
            </w:r>
          </w:p>
        </w:tc>
        <w:tc>
          <w:tcPr>
            <w:tcW w:w="667" w:type="pct"/>
            <w:tcBorders>
              <w:top w:val="single" w:sz="4" w:space="0" w:color="auto"/>
              <w:left w:val="single" w:sz="4" w:space="0" w:color="auto"/>
              <w:bottom w:val="single" w:sz="4" w:space="0" w:color="auto"/>
              <w:right w:val="single" w:sz="4" w:space="0" w:color="auto"/>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0,000</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rsidR="005E6B5A" w:rsidRPr="001C0DED" w:rsidRDefault="005E6B5A" w:rsidP="001C0DED">
            <w:pPr>
              <w:spacing w:before="0" w:after="0"/>
              <w:jc w:val="center"/>
              <w:rPr>
                <w:rFonts w:eastAsia="Times New Roman" w:cs="Times New Roman"/>
                <w:sz w:val="18"/>
                <w:szCs w:val="18"/>
                <w:lang w:val="ka-GE" w:eastAsia="ru-RU"/>
              </w:rPr>
            </w:pPr>
            <w:r w:rsidRPr="001C0DED">
              <w:rPr>
                <w:rFonts w:eastAsia="Times New Roman" w:cs="Times New Roman"/>
                <w:sz w:val="18"/>
                <w:szCs w:val="18"/>
                <w:lang w:val="ka-GE" w:eastAsia="ru-RU"/>
              </w:rPr>
              <w:t>0</w:t>
            </w:r>
          </w:p>
        </w:tc>
      </w:tr>
    </w:tbl>
    <w:p w:rsidR="005E6B5A" w:rsidRPr="001C0DED" w:rsidRDefault="005E6B5A" w:rsidP="001C0DED">
      <w:pPr>
        <w:rPr>
          <w:lang w:val="ka-GE"/>
        </w:rPr>
      </w:pPr>
    </w:p>
    <w:p w:rsidR="005E6B5A" w:rsidRPr="001C0DED" w:rsidRDefault="005E6B5A" w:rsidP="001C0DED">
      <w:pPr>
        <w:tabs>
          <w:tab w:val="left" w:pos="3706"/>
        </w:tabs>
        <w:spacing w:before="0" w:after="160"/>
        <w:jc w:val="left"/>
        <w:rPr>
          <w:color w:val="auto"/>
          <w:lang w:val="ka-GE"/>
        </w:rPr>
      </w:pPr>
    </w:p>
    <w:p w:rsidR="005E6B5A" w:rsidRPr="001C0DED" w:rsidRDefault="005E6B5A" w:rsidP="001C0DED">
      <w:pPr>
        <w:tabs>
          <w:tab w:val="left" w:pos="3706"/>
        </w:tabs>
        <w:spacing w:before="0" w:after="160"/>
        <w:jc w:val="left"/>
        <w:rPr>
          <w:color w:val="auto"/>
          <w:lang w:val="ka-GE"/>
        </w:rPr>
      </w:pPr>
    </w:p>
    <w:sectPr w:rsidR="005E6B5A" w:rsidRPr="001C0DED" w:rsidSect="00491FF5">
      <w:headerReference w:type="default" r:id="rId41"/>
      <w:footerReference w:type="default" r:id="rId42"/>
      <w:pgSz w:w="12240" w:h="15840"/>
      <w:pgMar w:top="1276" w:right="1440" w:bottom="1440" w:left="1440" w:header="42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C4E" w:rsidRDefault="00877C4E">
      <w:pPr>
        <w:spacing w:before="0" w:after="0"/>
      </w:pPr>
      <w:r>
        <w:separator/>
      </w:r>
    </w:p>
  </w:endnote>
  <w:endnote w:type="continuationSeparator" w:id="0">
    <w:p w:rsidR="00877C4E" w:rsidRDefault="00877C4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cadNusx">
    <w:altName w:val="Times New Roman"/>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LitNusx">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93" w:csb1="00000000"/>
  </w:font>
  <w:font w:name="Tahoma">
    <w:panose1 w:val="020B0604030504040204"/>
    <w:charset w:val="CC"/>
    <w:family w:val="swiss"/>
    <w:pitch w:val="variable"/>
    <w:sig w:usb0="20002A87" w:usb1="80000000" w:usb2="00000008" w:usb3="00000000" w:csb0="000001FF" w:csb1="00000000"/>
  </w:font>
  <w:font w:name="zgc">
    <w:altName w:val="Arial"/>
    <w:panose1 w:val="020B7200000000000000"/>
    <w:charset w:val="00"/>
    <w:family w:val="swiss"/>
    <w:pitch w:val="variable"/>
    <w:sig w:usb0="00000003" w:usb1="00000000" w:usb2="00000000" w:usb3="00000000" w:csb0="00000001" w:csb1="00000000"/>
  </w:font>
  <w:font w:name="DumbaMtavr">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 w:name="Grigolia">
    <w:panose1 w:val="00000000000000000000"/>
    <w:charset w:val="00"/>
    <w:family w:val="auto"/>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Tms Rmn">
    <w:panose1 w:val="02020603040505020304"/>
    <w:charset w:val="00"/>
    <w:family w:val="swiss"/>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Geo_WWW_Times">
    <w:panose1 w:val="02020603050405020304"/>
    <w:charset w:val="00"/>
    <w:family w:val="roman"/>
    <w:pitch w:val="variable"/>
    <w:sig w:usb0="80000023" w:usb1="00000000" w:usb2="00000040" w:usb3="00000000" w:csb0="00000001"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8EE" w:rsidRPr="001C0DED" w:rsidRDefault="002948EE" w:rsidP="00AA3778">
    <w:pPr>
      <w:tabs>
        <w:tab w:val="center" w:pos="4680"/>
        <w:tab w:val="right" w:pos="9360"/>
      </w:tabs>
      <w:spacing w:after="0"/>
      <w:jc w:val="center"/>
      <w:rPr>
        <w:color w:val="808080" w:themeColor="background1" w:themeShade="80"/>
        <w:sz w:val="20"/>
        <w:lang w:val="ka-GE"/>
      </w:rPr>
    </w:pPr>
    <w:r w:rsidRPr="001C0DED">
      <w:rPr>
        <w:color w:val="808080" w:themeColor="background1" w:themeShade="80"/>
        <w:sz w:val="20"/>
        <w:lang w:val="ka-GE"/>
      </w:rPr>
      <w:t>შპს „გამა კონსალტინგი“</w:t>
    </w:r>
  </w:p>
  <w:p w:rsidR="002948EE" w:rsidRDefault="002948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8EE" w:rsidRDefault="002948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8EE" w:rsidRPr="00F23654" w:rsidRDefault="002948EE" w:rsidP="00AA3778">
    <w:pPr>
      <w:pStyle w:val="Footer"/>
      <w:jc w:val="center"/>
      <w:rPr>
        <w:color w:val="808080" w:themeColor="background1" w:themeShade="80"/>
        <w:sz w:val="20"/>
        <w:lang w:val="ka-GE"/>
      </w:rPr>
    </w:pPr>
    <w:r w:rsidRPr="00F23654">
      <w:rPr>
        <w:color w:val="808080" w:themeColor="background1" w:themeShade="80"/>
        <w:sz w:val="20"/>
        <w:lang w:val="ka-GE"/>
      </w:rPr>
      <w:t>შპს „გამა კონსალტინგი“</w:t>
    </w:r>
  </w:p>
  <w:p w:rsidR="002948EE" w:rsidRDefault="002948E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8EE" w:rsidRDefault="002948E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8EE" w:rsidRDefault="002948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568</w:t>
    </w:r>
    <w:r>
      <w:rPr>
        <w:rStyle w:val="PageNumber"/>
      </w:rPr>
      <w:fldChar w:fldCharType="end"/>
    </w:r>
  </w:p>
  <w:p w:rsidR="002948EE" w:rsidRDefault="002948EE">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8EE" w:rsidRDefault="002948EE">
    <w:pPr>
      <w:pStyle w:val="Footer"/>
      <w:framePr w:wrap="around" w:vAnchor="text" w:hAnchor="margin" w:xAlign="right" w:y="1"/>
      <w:rPr>
        <w:rStyle w:val="PageNumber"/>
      </w:rPr>
    </w:pPr>
  </w:p>
  <w:p w:rsidR="002948EE" w:rsidRPr="00291873" w:rsidRDefault="002948EE" w:rsidP="00CA75A7">
    <w:pPr>
      <w:pStyle w:val="Footer"/>
      <w:jc w:val="center"/>
      <w:rPr>
        <w:lang w:val="ka-GE"/>
      </w:rPr>
    </w:pPr>
    <w:r>
      <w:rPr>
        <w:b/>
        <w:color w:val="A6A6A6" w:themeColor="background1" w:themeShade="A6"/>
      </w:rPr>
      <w:t>Gamma Consulting Ltd</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8EE" w:rsidRPr="002948EE" w:rsidRDefault="002948EE" w:rsidP="00AA3778">
    <w:pPr>
      <w:pStyle w:val="Footer"/>
      <w:jc w:val="center"/>
      <w:rPr>
        <w:color w:val="808080" w:themeColor="background1" w:themeShade="80"/>
        <w:sz w:val="20"/>
        <w:lang w:val="ka-GE"/>
      </w:rPr>
    </w:pPr>
    <w:r w:rsidRPr="002948EE">
      <w:rPr>
        <w:color w:val="808080" w:themeColor="background1" w:themeShade="80"/>
        <w:sz w:val="20"/>
        <w:lang w:val="ka-GE"/>
      </w:rPr>
      <w:t>შპს „გამა კონსალტინგი“</w:t>
    </w:r>
  </w:p>
  <w:p w:rsidR="002948EE" w:rsidRDefault="002948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C4E" w:rsidRDefault="00877C4E">
      <w:pPr>
        <w:spacing w:before="0" w:after="0"/>
      </w:pPr>
      <w:r>
        <w:separator/>
      </w:r>
    </w:p>
  </w:footnote>
  <w:footnote w:type="continuationSeparator" w:id="0">
    <w:p w:rsidR="00877C4E" w:rsidRDefault="00877C4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623929259"/>
      <w:docPartObj>
        <w:docPartGallery w:val="Page Numbers (Top of Page)"/>
        <w:docPartUnique/>
      </w:docPartObj>
    </w:sdtPr>
    <w:sdtEndPr>
      <w:rPr>
        <w:noProof/>
        <w:color w:val="808080" w:themeColor="background1" w:themeShade="80"/>
      </w:rPr>
    </w:sdtEndPr>
    <w:sdtContent>
      <w:p w:rsidR="002948EE" w:rsidRPr="001C0DED" w:rsidRDefault="002948EE" w:rsidP="001C0DED">
        <w:pPr>
          <w:pStyle w:val="Header"/>
          <w:jc w:val="center"/>
          <w:rPr>
            <w:color w:val="808080" w:themeColor="background1" w:themeShade="80"/>
            <w:sz w:val="20"/>
          </w:rPr>
        </w:pPr>
        <w:r w:rsidRPr="001C0DED">
          <w:rPr>
            <w:color w:val="808080" w:themeColor="background1" w:themeShade="80"/>
            <w:sz w:val="20"/>
            <w:lang w:val="ka-GE"/>
          </w:rPr>
          <w:t xml:space="preserve">შპს „მ გრუპი“ სკოპინგის _ ანგარიში                                                                                                           </w:t>
        </w:r>
        <w:r w:rsidRPr="001C0DED">
          <w:rPr>
            <w:color w:val="808080" w:themeColor="background1" w:themeShade="80"/>
            <w:sz w:val="20"/>
          </w:rPr>
          <w:fldChar w:fldCharType="begin"/>
        </w:r>
        <w:r w:rsidRPr="001C0DED">
          <w:rPr>
            <w:color w:val="808080" w:themeColor="background1" w:themeShade="80"/>
            <w:sz w:val="20"/>
          </w:rPr>
          <w:instrText xml:space="preserve"> PAGE   \* MERGEFORMAT </w:instrText>
        </w:r>
        <w:r w:rsidRPr="001C0DED">
          <w:rPr>
            <w:color w:val="808080" w:themeColor="background1" w:themeShade="80"/>
            <w:sz w:val="20"/>
          </w:rPr>
          <w:fldChar w:fldCharType="separate"/>
        </w:r>
        <w:r w:rsidR="003129F9">
          <w:rPr>
            <w:noProof/>
            <w:color w:val="808080" w:themeColor="background1" w:themeShade="80"/>
            <w:sz w:val="20"/>
          </w:rPr>
          <w:t>9</w:t>
        </w:r>
        <w:r w:rsidRPr="001C0DED">
          <w:rPr>
            <w:noProof/>
            <w:color w:val="808080" w:themeColor="background1" w:themeShade="80"/>
            <w:sz w:val="20"/>
          </w:rPr>
          <w:fldChar w:fldCharType="end"/>
        </w:r>
      </w:p>
    </w:sdtContent>
  </w:sdt>
  <w:p w:rsidR="002948EE" w:rsidRDefault="002948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8EE" w:rsidRPr="001C0DED" w:rsidRDefault="002948EE" w:rsidP="001C0DED">
    <w:pPr>
      <w:pStyle w:val="Header"/>
      <w:jc w:val="center"/>
      <w:rPr>
        <w:color w:val="808080" w:themeColor="background1" w:themeShade="80"/>
        <w:sz w:val="20"/>
      </w:rPr>
    </w:pPr>
  </w:p>
  <w:p w:rsidR="002948EE" w:rsidRDefault="002948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8EE" w:rsidRDefault="002948E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935238997"/>
      <w:docPartObj>
        <w:docPartGallery w:val="Page Numbers (Top of Page)"/>
        <w:docPartUnique/>
      </w:docPartObj>
    </w:sdtPr>
    <w:sdtEndPr>
      <w:rPr>
        <w:noProof/>
        <w:color w:val="808080" w:themeColor="background1" w:themeShade="80"/>
      </w:rPr>
    </w:sdtEndPr>
    <w:sdtContent>
      <w:p w:rsidR="002948EE" w:rsidRPr="00F23654" w:rsidRDefault="002948EE" w:rsidP="00F23654">
        <w:pPr>
          <w:pStyle w:val="Header"/>
          <w:jc w:val="center"/>
          <w:rPr>
            <w:color w:val="808080" w:themeColor="background1" w:themeShade="80"/>
            <w:sz w:val="20"/>
          </w:rPr>
        </w:pPr>
        <w:r w:rsidRPr="00F23654">
          <w:rPr>
            <w:color w:val="808080" w:themeColor="background1" w:themeShade="80"/>
            <w:sz w:val="20"/>
            <w:lang w:val="ka-GE"/>
          </w:rPr>
          <w:t xml:space="preserve">შპს „მ გრუპი“ სკოპინგის _ ანგარიში                                                                                                           </w:t>
        </w:r>
        <w:r w:rsidRPr="00F23654">
          <w:rPr>
            <w:color w:val="808080" w:themeColor="background1" w:themeShade="80"/>
            <w:sz w:val="20"/>
          </w:rPr>
          <w:fldChar w:fldCharType="begin"/>
        </w:r>
        <w:r w:rsidRPr="00F23654">
          <w:rPr>
            <w:color w:val="808080" w:themeColor="background1" w:themeShade="80"/>
            <w:sz w:val="20"/>
          </w:rPr>
          <w:instrText xml:space="preserve"> PAGE   \* MERGEFORMAT </w:instrText>
        </w:r>
        <w:r w:rsidRPr="00F23654">
          <w:rPr>
            <w:color w:val="808080" w:themeColor="background1" w:themeShade="80"/>
            <w:sz w:val="20"/>
          </w:rPr>
          <w:fldChar w:fldCharType="separate"/>
        </w:r>
        <w:r w:rsidR="003129F9">
          <w:rPr>
            <w:noProof/>
            <w:color w:val="808080" w:themeColor="background1" w:themeShade="80"/>
            <w:sz w:val="20"/>
          </w:rPr>
          <w:t>21</w:t>
        </w:r>
        <w:r w:rsidRPr="00F23654">
          <w:rPr>
            <w:noProof/>
            <w:color w:val="808080" w:themeColor="background1" w:themeShade="80"/>
            <w:sz w:val="20"/>
          </w:rPr>
          <w:fldChar w:fldCharType="end"/>
        </w:r>
      </w:p>
    </w:sdtContent>
  </w:sdt>
  <w:p w:rsidR="002948EE" w:rsidRPr="00A21F58" w:rsidRDefault="002948EE" w:rsidP="00AA3778">
    <w:pPr>
      <w:jc w:val="center"/>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8EE" w:rsidRDefault="002948E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112364859"/>
      <w:docPartObj>
        <w:docPartGallery w:val="Page Numbers (Top of Page)"/>
        <w:docPartUnique/>
      </w:docPartObj>
    </w:sdtPr>
    <w:sdtEndPr>
      <w:rPr>
        <w:noProof/>
        <w:color w:val="808080" w:themeColor="background1" w:themeShade="80"/>
      </w:rPr>
    </w:sdtEndPr>
    <w:sdtContent>
      <w:p w:rsidR="002948EE" w:rsidRPr="00491FF5" w:rsidRDefault="002948EE" w:rsidP="00491FF5">
        <w:pPr>
          <w:pStyle w:val="Header"/>
          <w:jc w:val="center"/>
          <w:rPr>
            <w:color w:val="808080" w:themeColor="background1" w:themeShade="80"/>
            <w:sz w:val="20"/>
          </w:rPr>
        </w:pPr>
        <w:r w:rsidRPr="00491FF5">
          <w:rPr>
            <w:color w:val="808080" w:themeColor="background1" w:themeShade="80"/>
            <w:sz w:val="20"/>
            <w:lang w:val="ka-GE"/>
          </w:rPr>
          <w:t xml:space="preserve">შპს „მ გრუპი“ სკოპინგის _ ანგარიში                                                                                                           </w:t>
        </w:r>
        <w:r w:rsidRPr="00491FF5">
          <w:rPr>
            <w:color w:val="808080" w:themeColor="background1" w:themeShade="80"/>
            <w:sz w:val="20"/>
          </w:rPr>
          <w:fldChar w:fldCharType="begin"/>
        </w:r>
        <w:r w:rsidRPr="00491FF5">
          <w:rPr>
            <w:color w:val="808080" w:themeColor="background1" w:themeShade="80"/>
            <w:sz w:val="20"/>
          </w:rPr>
          <w:instrText xml:space="preserve"> PAGE   \* MERGEFORMAT </w:instrText>
        </w:r>
        <w:r w:rsidRPr="00491FF5">
          <w:rPr>
            <w:color w:val="808080" w:themeColor="background1" w:themeShade="80"/>
            <w:sz w:val="20"/>
          </w:rPr>
          <w:fldChar w:fldCharType="separate"/>
        </w:r>
        <w:r w:rsidR="003129F9">
          <w:rPr>
            <w:noProof/>
            <w:color w:val="808080" w:themeColor="background1" w:themeShade="80"/>
            <w:sz w:val="20"/>
          </w:rPr>
          <w:t>53</w:t>
        </w:r>
        <w:r w:rsidRPr="00491FF5">
          <w:rPr>
            <w:noProof/>
            <w:color w:val="808080" w:themeColor="background1" w:themeShade="80"/>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8">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39C24F4"/>
    <w:multiLevelType w:val="hybridMultilevel"/>
    <w:tmpl w:val="618CC344"/>
    <w:styleLink w:val="Style842"/>
    <w:lvl w:ilvl="0" w:tplc="3998E60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084D2FCB"/>
    <w:multiLevelType w:val="hybridMultilevel"/>
    <w:tmpl w:val="7DF0FE50"/>
    <w:styleLink w:val="Style44"/>
    <w:lvl w:ilvl="0" w:tplc="7C2C439A">
      <w:start w:val="1"/>
      <w:numFmt w:val="bullet"/>
      <w:lvlText w:val="o"/>
      <w:lvlJc w:val="left"/>
      <w:pPr>
        <w:ind w:left="720" w:hanging="360"/>
      </w:pPr>
      <w:rPr>
        <w:rFonts w:ascii="Courier New" w:hAnsi="Courier New" w:cs="Courier New" w:hint="default"/>
      </w:rPr>
    </w:lvl>
    <w:lvl w:ilvl="1" w:tplc="C8FA9BA2" w:tentative="1">
      <w:start w:val="1"/>
      <w:numFmt w:val="bullet"/>
      <w:lvlText w:val="o"/>
      <w:lvlJc w:val="left"/>
      <w:pPr>
        <w:ind w:left="1440" w:hanging="360"/>
      </w:pPr>
      <w:rPr>
        <w:rFonts w:ascii="Courier New" w:hAnsi="Courier New" w:cs="Courier New" w:hint="default"/>
      </w:rPr>
    </w:lvl>
    <w:lvl w:ilvl="2" w:tplc="458C99B6" w:tentative="1">
      <w:start w:val="1"/>
      <w:numFmt w:val="bullet"/>
      <w:lvlText w:val=""/>
      <w:lvlJc w:val="left"/>
      <w:pPr>
        <w:ind w:left="2160" w:hanging="360"/>
      </w:pPr>
      <w:rPr>
        <w:rFonts w:ascii="Wingdings" w:hAnsi="Wingdings" w:hint="default"/>
      </w:rPr>
    </w:lvl>
    <w:lvl w:ilvl="3" w:tplc="6758347E" w:tentative="1">
      <w:start w:val="1"/>
      <w:numFmt w:val="bullet"/>
      <w:lvlText w:val=""/>
      <w:lvlJc w:val="left"/>
      <w:pPr>
        <w:ind w:left="2880" w:hanging="360"/>
      </w:pPr>
      <w:rPr>
        <w:rFonts w:ascii="Symbol" w:hAnsi="Symbol" w:hint="default"/>
      </w:rPr>
    </w:lvl>
    <w:lvl w:ilvl="4" w:tplc="2C2011C0" w:tentative="1">
      <w:start w:val="1"/>
      <w:numFmt w:val="bullet"/>
      <w:lvlText w:val="o"/>
      <w:lvlJc w:val="left"/>
      <w:pPr>
        <w:ind w:left="3600" w:hanging="360"/>
      </w:pPr>
      <w:rPr>
        <w:rFonts w:ascii="Courier New" w:hAnsi="Courier New" w:cs="Courier New" w:hint="default"/>
      </w:rPr>
    </w:lvl>
    <w:lvl w:ilvl="5" w:tplc="657A7DE6" w:tentative="1">
      <w:start w:val="1"/>
      <w:numFmt w:val="bullet"/>
      <w:lvlText w:val=""/>
      <w:lvlJc w:val="left"/>
      <w:pPr>
        <w:ind w:left="4320" w:hanging="360"/>
      </w:pPr>
      <w:rPr>
        <w:rFonts w:ascii="Wingdings" w:hAnsi="Wingdings" w:hint="default"/>
      </w:rPr>
    </w:lvl>
    <w:lvl w:ilvl="6" w:tplc="7674C976" w:tentative="1">
      <w:start w:val="1"/>
      <w:numFmt w:val="bullet"/>
      <w:lvlText w:val=""/>
      <w:lvlJc w:val="left"/>
      <w:pPr>
        <w:ind w:left="5040" w:hanging="360"/>
      </w:pPr>
      <w:rPr>
        <w:rFonts w:ascii="Symbol" w:hAnsi="Symbol" w:hint="default"/>
      </w:rPr>
    </w:lvl>
    <w:lvl w:ilvl="7" w:tplc="5A108A72" w:tentative="1">
      <w:start w:val="1"/>
      <w:numFmt w:val="bullet"/>
      <w:lvlText w:val="o"/>
      <w:lvlJc w:val="left"/>
      <w:pPr>
        <w:ind w:left="5760" w:hanging="360"/>
      </w:pPr>
      <w:rPr>
        <w:rFonts w:ascii="Courier New" w:hAnsi="Courier New" w:cs="Courier New" w:hint="default"/>
      </w:rPr>
    </w:lvl>
    <w:lvl w:ilvl="8" w:tplc="D0E2F9CC" w:tentative="1">
      <w:start w:val="1"/>
      <w:numFmt w:val="bullet"/>
      <w:lvlText w:val=""/>
      <w:lvlJc w:val="left"/>
      <w:pPr>
        <w:ind w:left="6480" w:hanging="360"/>
      </w:pPr>
      <w:rPr>
        <w:rFonts w:ascii="Wingdings" w:hAnsi="Wingdings" w:hint="default"/>
      </w:rPr>
    </w:lvl>
  </w:abstractNum>
  <w:abstractNum w:abstractNumId="11">
    <w:nsid w:val="087A69DA"/>
    <w:multiLevelType w:val="multilevel"/>
    <w:tmpl w:val="3B92DE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Restart w:val="0"/>
      <w:pStyle w:val="StyleHeading3LatinSylfaen"/>
      <w:lvlText w:val="%1.%2.%3."/>
      <w:lvlJc w:val="left"/>
      <w:pPr>
        <w:tabs>
          <w:tab w:val="num" w:pos="1368"/>
        </w:tabs>
        <w:ind w:left="1368" w:hanging="64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08ED27E8"/>
    <w:multiLevelType w:val="hybridMultilevel"/>
    <w:tmpl w:val="3D66E1AA"/>
    <w:styleLink w:val="Style411"/>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9A82929"/>
    <w:multiLevelType w:val="hybridMultilevel"/>
    <w:tmpl w:val="84DC91CA"/>
    <w:lvl w:ilvl="0" w:tplc="04370001">
      <w:start w:val="1"/>
      <w:numFmt w:val="bullet"/>
      <w:pStyle w:val="CharCharCharCharChar1"/>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14">
    <w:nsid w:val="09F774C5"/>
    <w:multiLevelType w:val="multilevel"/>
    <w:tmpl w:val="528C4F18"/>
    <w:numStyleLink w:val="Style36"/>
  </w:abstractNum>
  <w:abstractNum w:abstractNumId="15">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B0B5551"/>
    <w:multiLevelType w:val="multilevel"/>
    <w:tmpl w:val="D028400C"/>
    <w:lvl w:ilvl="0">
      <w:start w:val="1"/>
      <w:numFmt w:val="decimal"/>
      <w:pStyle w:val="Style3"/>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7">
    <w:nsid w:val="0D9A07F4"/>
    <w:multiLevelType w:val="hybridMultilevel"/>
    <w:tmpl w:val="E20EB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nsid w:val="182C745C"/>
    <w:multiLevelType w:val="multilevel"/>
    <w:tmpl w:val="945ADCC0"/>
    <w:lvl w:ilvl="0">
      <w:start w:val="1"/>
      <w:numFmt w:val="decimal"/>
      <w:pStyle w:val="11"/>
      <w:lvlText w:val="%1"/>
      <w:lvlJc w:val="left"/>
      <w:pPr>
        <w:ind w:left="432" w:hanging="432"/>
      </w:pPr>
      <w:rPr>
        <w:rFonts w:hint="default"/>
      </w:rPr>
    </w:lvl>
    <w:lvl w:ilvl="1">
      <w:start w:val="1"/>
      <w:numFmt w:val="decimal"/>
      <w:pStyle w:val="2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41"/>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19267D7A"/>
    <w:multiLevelType w:val="hybridMultilevel"/>
    <w:tmpl w:val="0F1AA682"/>
    <w:styleLink w:val="Style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196E3FE9"/>
    <w:multiLevelType w:val="hybridMultilevel"/>
    <w:tmpl w:val="13AAA0C2"/>
    <w:styleLink w:val="Style43"/>
    <w:lvl w:ilvl="0" w:tplc="ABF2F7CA">
      <w:start w:val="1"/>
      <w:numFmt w:val="bullet"/>
      <w:pStyle w:val="ReportTableBullets"/>
      <w:lvlText w:val=""/>
      <w:lvlJc w:val="left"/>
      <w:pPr>
        <w:tabs>
          <w:tab w:val="num" w:pos="284"/>
        </w:tabs>
        <w:ind w:left="284" w:hanging="227"/>
      </w:pPr>
      <w:rPr>
        <w:rFonts w:ascii="Symbol" w:hAnsi="Symbol" w:hint="default"/>
        <w:color w:val="000000"/>
      </w:rPr>
    </w:lvl>
    <w:lvl w:ilvl="1" w:tplc="AC5A6B2E" w:tentative="1">
      <w:start w:val="1"/>
      <w:numFmt w:val="bullet"/>
      <w:lvlText w:val="o"/>
      <w:lvlJc w:val="left"/>
      <w:pPr>
        <w:tabs>
          <w:tab w:val="num" w:pos="1440"/>
        </w:tabs>
        <w:ind w:left="1440" w:hanging="360"/>
      </w:pPr>
      <w:rPr>
        <w:rFonts w:ascii="Courier New" w:hAnsi="Courier New" w:hint="default"/>
      </w:rPr>
    </w:lvl>
    <w:lvl w:ilvl="2" w:tplc="531006FC" w:tentative="1">
      <w:start w:val="1"/>
      <w:numFmt w:val="bullet"/>
      <w:lvlText w:val=""/>
      <w:lvlJc w:val="left"/>
      <w:pPr>
        <w:tabs>
          <w:tab w:val="num" w:pos="2160"/>
        </w:tabs>
        <w:ind w:left="2160" w:hanging="360"/>
      </w:pPr>
      <w:rPr>
        <w:rFonts w:ascii="Wingdings" w:hAnsi="Wingdings" w:hint="default"/>
      </w:rPr>
    </w:lvl>
    <w:lvl w:ilvl="3" w:tplc="491AC7E8" w:tentative="1">
      <w:start w:val="1"/>
      <w:numFmt w:val="bullet"/>
      <w:lvlText w:val=""/>
      <w:lvlJc w:val="left"/>
      <w:pPr>
        <w:tabs>
          <w:tab w:val="num" w:pos="2880"/>
        </w:tabs>
        <w:ind w:left="2880" w:hanging="360"/>
      </w:pPr>
      <w:rPr>
        <w:rFonts w:ascii="Symbol" w:hAnsi="Symbol" w:hint="default"/>
      </w:rPr>
    </w:lvl>
    <w:lvl w:ilvl="4" w:tplc="89B0CF04" w:tentative="1">
      <w:start w:val="1"/>
      <w:numFmt w:val="bullet"/>
      <w:lvlText w:val="o"/>
      <w:lvlJc w:val="left"/>
      <w:pPr>
        <w:tabs>
          <w:tab w:val="num" w:pos="3600"/>
        </w:tabs>
        <w:ind w:left="3600" w:hanging="360"/>
      </w:pPr>
      <w:rPr>
        <w:rFonts w:ascii="Courier New" w:hAnsi="Courier New" w:hint="default"/>
      </w:rPr>
    </w:lvl>
    <w:lvl w:ilvl="5" w:tplc="62968820" w:tentative="1">
      <w:start w:val="1"/>
      <w:numFmt w:val="bullet"/>
      <w:lvlText w:val=""/>
      <w:lvlJc w:val="left"/>
      <w:pPr>
        <w:tabs>
          <w:tab w:val="num" w:pos="4320"/>
        </w:tabs>
        <w:ind w:left="4320" w:hanging="360"/>
      </w:pPr>
      <w:rPr>
        <w:rFonts w:ascii="Wingdings" w:hAnsi="Wingdings" w:hint="default"/>
      </w:rPr>
    </w:lvl>
    <w:lvl w:ilvl="6" w:tplc="9D10F312" w:tentative="1">
      <w:start w:val="1"/>
      <w:numFmt w:val="bullet"/>
      <w:lvlText w:val=""/>
      <w:lvlJc w:val="left"/>
      <w:pPr>
        <w:tabs>
          <w:tab w:val="num" w:pos="5040"/>
        </w:tabs>
        <w:ind w:left="5040" w:hanging="360"/>
      </w:pPr>
      <w:rPr>
        <w:rFonts w:ascii="Symbol" w:hAnsi="Symbol" w:hint="default"/>
      </w:rPr>
    </w:lvl>
    <w:lvl w:ilvl="7" w:tplc="9FFAE158" w:tentative="1">
      <w:start w:val="1"/>
      <w:numFmt w:val="bullet"/>
      <w:lvlText w:val="o"/>
      <w:lvlJc w:val="left"/>
      <w:pPr>
        <w:tabs>
          <w:tab w:val="num" w:pos="5760"/>
        </w:tabs>
        <w:ind w:left="5760" w:hanging="360"/>
      </w:pPr>
      <w:rPr>
        <w:rFonts w:ascii="Courier New" w:hAnsi="Courier New" w:hint="default"/>
      </w:rPr>
    </w:lvl>
    <w:lvl w:ilvl="8" w:tplc="B0F67078" w:tentative="1">
      <w:start w:val="1"/>
      <w:numFmt w:val="bullet"/>
      <w:lvlText w:val=""/>
      <w:lvlJc w:val="left"/>
      <w:pPr>
        <w:tabs>
          <w:tab w:val="num" w:pos="6480"/>
        </w:tabs>
        <w:ind w:left="6480" w:hanging="360"/>
      </w:pPr>
      <w:rPr>
        <w:rFonts w:ascii="Wingdings" w:hAnsi="Wingdings" w:hint="default"/>
      </w:rPr>
    </w:lvl>
  </w:abstractNum>
  <w:abstractNum w:abstractNumId="23">
    <w:nsid w:val="1B85057E"/>
    <w:multiLevelType w:val="hybridMultilevel"/>
    <w:tmpl w:val="3588EF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nsid w:val="1D73729B"/>
    <w:multiLevelType w:val="multilevel"/>
    <w:tmpl w:val="6C789694"/>
    <w:lvl w:ilvl="0">
      <w:start w:val="1"/>
      <w:numFmt w:val="decimal"/>
      <w:lvlText w:val="%1"/>
      <w:lvlJc w:val="left"/>
      <w:pPr>
        <w:ind w:left="432" w:hanging="432"/>
      </w:pPr>
    </w:lvl>
    <w:lvl w:ilvl="1">
      <w:start w:val="1"/>
      <w:numFmt w:val="decimal"/>
      <w:pStyle w:val="Heading1kaxa"/>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nsid w:val="1D921727"/>
    <w:multiLevelType w:val="hybridMultilevel"/>
    <w:tmpl w:val="DA1CF81A"/>
    <w:styleLink w:val="Style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nsid w:val="23D27961"/>
    <w:multiLevelType w:val="hybridMultilevel"/>
    <w:tmpl w:val="8E4A420C"/>
    <w:lvl w:ilvl="0" w:tplc="204EC32A">
      <w:start w:val="1"/>
      <w:numFmt w:val="bullet"/>
      <w:pStyle w:val="NummerierterAbsatzI"/>
      <w:lvlText w:val=""/>
      <w:lvlJc w:val="left"/>
      <w:pPr>
        <w:tabs>
          <w:tab w:val="num" w:pos="720"/>
        </w:tabs>
        <w:ind w:left="720" w:hanging="360"/>
      </w:pPr>
      <w:rPr>
        <w:rFonts w:ascii="Symbol" w:hAnsi="Symbol" w:hint="default"/>
      </w:rPr>
    </w:lvl>
    <w:lvl w:ilvl="1" w:tplc="DCA07A44">
      <w:start w:val="1"/>
      <w:numFmt w:val="bullet"/>
      <w:lvlText w:val="o"/>
      <w:lvlJc w:val="left"/>
      <w:pPr>
        <w:tabs>
          <w:tab w:val="num" w:pos="1440"/>
        </w:tabs>
        <w:ind w:left="1440" w:hanging="360"/>
      </w:pPr>
      <w:rPr>
        <w:rFonts w:ascii="Courier New" w:hAnsi="Courier New" w:hint="default"/>
      </w:rPr>
    </w:lvl>
    <w:lvl w:ilvl="2" w:tplc="F40024F6">
      <w:start w:val="1"/>
      <w:numFmt w:val="bullet"/>
      <w:lvlText w:val=""/>
      <w:lvlJc w:val="left"/>
      <w:pPr>
        <w:tabs>
          <w:tab w:val="num" w:pos="2160"/>
        </w:tabs>
        <w:ind w:left="2160" w:hanging="360"/>
      </w:pPr>
      <w:rPr>
        <w:rFonts w:ascii="Wingdings" w:hAnsi="Wingdings" w:hint="default"/>
      </w:rPr>
    </w:lvl>
    <w:lvl w:ilvl="3" w:tplc="78F6F1E4">
      <w:start w:val="1"/>
      <w:numFmt w:val="bullet"/>
      <w:lvlText w:val=""/>
      <w:lvlJc w:val="left"/>
      <w:pPr>
        <w:tabs>
          <w:tab w:val="num" w:pos="2880"/>
        </w:tabs>
        <w:ind w:left="2880" w:hanging="360"/>
      </w:pPr>
      <w:rPr>
        <w:rFonts w:ascii="Symbol" w:hAnsi="Symbol" w:hint="default"/>
      </w:rPr>
    </w:lvl>
    <w:lvl w:ilvl="4" w:tplc="6E2862C0">
      <w:start w:val="1"/>
      <w:numFmt w:val="bullet"/>
      <w:lvlText w:val="o"/>
      <w:lvlJc w:val="left"/>
      <w:pPr>
        <w:tabs>
          <w:tab w:val="num" w:pos="3600"/>
        </w:tabs>
        <w:ind w:left="3600" w:hanging="360"/>
      </w:pPr>
      <w:rPr>
        <w:rFonts w:ascii="Courier New" w:hAnsi="Courier New" w:hint="default"/>
      </w:rPr>
    </w:lvl>
    <w:lvl w:ilvl="5" w:tplc="D6422BAA">
      <w:start w:val="1"/>
      <w:numFmt w:val="bullet"/>
      <w:lvlText w:val=""/>
      <w:lvlJc w:val="left"/>
      <w:pPr>
        <w:tabs>
          <w:tab w:val="num" w:pos="4320"/>
        </w:tabs>
        <w:ind w:left="4320" w:hanging="360"/>
      </w:pPr>
      <w:rPr>
        <w:rFonts w:ascii="Wingdings" w:hAnsi="Wingdings" w:hint="default"/>
      </w:rPr>
    </w:lvl>
    <w:lvl w:ilvl="6" w:tplc="9BBCFB08">
      <w:start w:val="1"/>
      <w:numFmt w:val="bullet"/>
      <w:lvlText w:val=""/>
      <w:lvlJc w:val="left"/>
      <w:pPr>
        <w:tabs>
          <w:tab w:val="num" w:pos="5040"/>
        </w:tabs>
        <w:ind w:left="5040" w:hanging="360"/>
      </w:pPr>
      <w:rPr>
        <w:rFonts w:ascii="Symbol" w:hAnsi="Symbol" w:hint="default"/>
      </w:rPr>
    </w:lvl>
    <w:lvl w:ilvl="7" w:tplc="F12E2C38">
      <w:start w:val="1"/>
      <w:numFmt w:val="bullet"/>
      <w:lvlText w:val="o"/>
      <w:lvlJc w:val="left"/>
      <w:pPr>
        <w:tabs>
          <w:tab w:val="num" w:pos="5760"/>
        </w:tabs>
        <w:ind w:left="5760" w:hanging="360"/>
      </w:pPr>
      <w:rPr>
        <w:rFonts w:ascii="Courier New" w:hAnsi="Courier New" w:hint="default"/>
      </w:rPr>
    </w:lvl>
    <w:lvl w:ilvl="8" w:tplc="D97E47E0">
      <w:start w:val="1"/>
      <w:numFmt w:val="bullet"/>
      <w:lvlText w:val=""/>
      <w:lvlJc w:val="left"/>
      <w:pPr>
        <w:tabs>
          <w:tab w:val="num" w:pos="6480"/>
        </w:tabs>
        <w:ind w:left="6480" w:hanging="360"/>
      </w:pPr>
      <w:rPr>
        <w:rFonts w:ascii="Wingdings" w:hAnsi="Wingdings" w:hint="default"/>
      </w:rPr>
    </w:lvl>
  </w:abstractNum>
  <w:abstractNum w:abstractNumId="29">
    <w:nsid w:val="23D85E3D"/>
    <w:multiLevelType w:val="hybridMultilevel"/>
    <w:tmpl w:val="31584FB6"/>
    <w:styleLink w:val="Style3611"/>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23E5437A"/>
    <w:multiLevelType w:val="hybridMultilevel"/>
    <w:tmpl w:val="D6307C68"/>
    <w:lvl w:ilvl="0" w:tplc="F6EA3894">
      <w:start w:val="1"/>
      <w:numFmt w:val="decimal"/>
      <w:pStyle w:val="pirveli"/>
      <w:lvlText w:val="%1."/>
      <w:lvlJc w:val="left"/>
      <w:pPr>
        <w:tabs>
          <w:tab w:val="num" w:pos="540"/>
        </w:tabs>
        <w:ind w:left="540" w:hanging="360"/>
      </w:pPr>
      <w:rPr>
        <w:rFonts w:hint="default"/>
        <w:b/>
        <w:bCs w:val="0"/>
        <w:color w:val="000000"/>
        <w:sz w:val="24"/>
        <w:szCs w:val="24"/>
      </w:rPr>
    </w:lvl>
    <w:lvl w:ilvl="1" w:tplc="14844A30" w:tentative="1">
      <w:start w:val="1"/>
      <w:numFmt w:val="lowerLetter"/>
      <w:lvlText w:val="%2."/>
      <w:lvlJc w:val="left"/>
      <w:pPr>
        <w:tabs>
          <w:tab w:val="num" w:pos="1440"/>
        </w:tabs>
        <w:ind w:left="1440" w:hanging="360"/>
      </w:pPr>
    </w:lvl>
    <w:lvl w:ilvl="2" w:tplc="9AEE2A76" w:tentative="1">
      <w:start w:val="1"/>
      <w:numFmt w:val="lowerRoman"/>
      <w:lvlText w:val="%3."/>
      <w:lvlJc w:val="right"/>
      <w:pPr>
        <w:tabs>
          <w:tab w:val="num" w:pos="2160"/>
        </w:tabs>
        <w:ind w:left="2160" w:hanging="180"/>
      </w:pPr>
    </w:lvl>
    <w:lvl w:ilvl="3" w:tplc="4ABEB83A" w:tentative="1">
      <w:start w:val="1"/>
      <w:numFmt w:val="decimal"/>
      <w:lvlText w:val="%4."/>
      <w:lvlJc w:val="left"/>
      <w:pPr>
        <w:tabs>
          <w:tab w:val="num" w:pos="2880"/>
        </w:tabs>
        <w:ind w:left="2880" w:hanging="360"/>
      </w:pPr>
    </w:lvl>
    <w:lvl w:ilvl="4" w:tplc="2AA082A6" w:tentative="1">
      <w:start w:val="1"/>
      <w:numFmt w:val="lowerLetter"/>
      <w:lvlText w:val="%5."/>
      <w:lvlJc w:val="left"/>
      <w:pPr>
        <w:tabs>
          <w:tab w:val="num" w:pos="3600"/>
        </w:tabs>
        <w:ind w:left="3600" w:hanging="360"/>
      </w:pPr>
    </w:lvl>
    <w:lvl w:ilvl="5" w:tplc="8290431E" w:tentative="1">
      <w:start w:val="1"/>
      <w:numFmt w:val="lowerRoman"/>
      <w:lvlText w:val="%6."/>
      <w:lvlJc w:val="right"/>
      <w:pPr>
        <w:tabs>
          <w:tab w:val="num" w:pos="4320"/>
        </w:tabs>
        <w:ind w:left="4320" w:hanging="180"/>
      </w:pPr>
    </w:lvl>
    <w:lvl w:ilvl="6" w:tplc="4A52880E" w:tentative="1">
      <w:start w:val="1"/>
      <w:numFmt w:val="decimal"/>
      <w:lvlText w:val="%7."/>
      <w:lvlJc w:val="left"/>
      <w:pPr>
        <w:tabs>
          <w:tab w:val="num" w:pos="5040"/>
        </w:tabs>
        <w:ind w:left="5040" w:hanging="360"/>
      </w:pPr>
    </w:lvl>
    <w:lvl w:ilvl="7" w:tplc="EFECEB1E" w:tentative="1">
      <w:start w:val="1"/>
      <w:numFmt w:val="lowerLetter"/>
      <w:lvlText w:val="%8."/>
      <w:lvlJc w:val="left"/>
      <w:pPr>
        <w:tabs>
          <w:tab w:val="num" w:pos="5760"/>
        </w:tabs>
        <w:ind w:left="5760" w:hanging="360"/>
      </w:pPr>
    </w:lvl>
    <w:lvl w:ilvl="8" w:tplc="83EED124" w:tentative="1">
      <w:start w:val="1"/>
      <w:numFmt w:val="lowerRoman"/>
      <w:lvlText w:val="%9."/>
      <w:lvlJc w:val="right"/>
      <w:pPr>
        <w:tabs>
          <w:tab w:val="num" w:pos="6480"/>
        </w:tabs>
        <w:ind w:left="6480" w:hanging="180"/>
      </w:pPr>
    </w:lvl>
  </w:abstractNum>
  <w:abstractNum w:abstractNumId="31">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264B4A59"/>
    <w:multiLevelType w:val="hybridMultilevel"/>
    <w:tmpl w:val="EE9ECF4E"/>
    <w:styleLink w:val="Style312"/>
    <w:lvl w:ilvl="0" w:tplc="F2A668C0">
      <w:start w:val="1"/>
      <w:numFmt w:val="bullet"/>
      <w:lvlText w:val=""/>
      <w:lvlJc w:val="left"/>
      <w:pPr>
        <w:ind w:left="815" w:hanging="360"/>
      </w:pPr>
      <w:rPr>
        <w:rFonts w:ascii="Symbol" w:hAnsi="Symbol" w:hint="default"/>
      </w:rPr>
    </w:lvl>
    <w:lvl w:ilvl="1" w:tplc="04190003" w:tentative="1">
      <w:start w:val="1"/>
      <w:numFmt w:val="bullet"/>
      <w:lvlText w:val="o"/>
      <w:lvlJc w:val="left"/>
      <w:pPr>
        <w:ind w:left="1535" w:hanging="360"/>
      </w:pPr>
      <w:rPr>
        <w:rFonts w:ascii="Courier New" w:hAnsi="Courier New" w:cs="Courier New" w:hint="default"/>
      </w:rPr>
    </w:lvl>
    <w:lvl w:ilvl="2" w:tplc="04190005" w:tentative="1">
      <w:start w:val="1"/>
      <w:numFmt w:val="bullet"/>
      <w:lvlText w:val=""/>
      <w:lvlJc w:val="left"/>
      <w:pPr>
        <w:ind w:left="2255" w:hanging="360"/>
      </w:pPr>
      <w:rPr>
        <w:rFonts w:ascii="Wingdings" w:hAnsi="Wingdings" w:hint="default"/>
      </w:rPr>
    </w:lvl>
    <w:lvl w:ilvl="3" w:tplc="04190001" w:tentative="1">
      <w:start w:val="1"/>
      <w:numFmt w:val="bullet"/>
      <w:lvlText w:val=""/>
      <w:lvlJc w:val="left"/>
      <w:pPr>
        <w:ind w:left="2975" w:hanging="360"/>
      </w:pPr>
      <w:rPr>
        <w:rFonts w:ascii="Symbol" w:hAnsi="Symbol" w:hint="default"/>
      </w:rPr>
    </w:lvl>
    <w:lvl w:ilvl="4" w:tplc="04190003" w:tentative="1">
      <w:start w:val="1"/>
      <w:numFmt w:val="bullet"/>
      <w:lvlText w:val="o"/>
      <w:lvlJc w:val="left"/>
      <w:pPr>
        <w:ind w:left="3695" w:hanging="360"/>
      </w:pPr>
      <w:rPr>
        <w:rFonts w:ascii="Courier New" w:hAnsi="Courier New" w:cs="Courier New" w:hint="default"/>
      </w:rPr>
    </w:lvl>
    <w:lvl w:ilvl="5" w:tplc="04190005" w:tentative="1">
      <w:start w:val="1"/>
      <w:numFmt w:val="bullet"/>
      <w:lvlText w:val=""/>
      <w:lvlJc w:val="left"/>
      <w:pPr>
        <w:ind w:left="4415" w:hanging="360"/>
      </w:pPr>
      <w:rPr>
        <w:rFonts w:ascii="Wingdings" w:hAnsi="Wingdings" w:hint="default"/>
      </w:rPr>
    </w:lvl>
    <w:lvl w:ilvl="6" w:tplc="04190001" w:tentative="1">
      <w:start w:val="1"/>
      <w:numFmt w:val="bullet"/>
      <w:lvlText w:val=""/>
      <w:lvlJc w:val="left"/>
      <w:pPr>
        <w:ind w:left="5135" w:hanging="360"/>
      </w:pPr>
      <w:rPr>
        <w:rFonts w:ascii="Symbol" w:hAnsi="Symbol" w:hint="default"/>
      </w:rPr>
    </w:lvl>
    <w:lvl w:ilvl="7" w:tplc="04190003" w:tentative="1">
      <w:start w:val="1"/>
      <w:numFmt w:val="bullet"/>
      <w:lvlText w:val="o"/>
      <w:lvlJc w:val="left"/>
      <w:pPr>
        <w:ind w:left="5855" w:hanging="360"/>
      </w:pPr>
      <w:rPr>
        <w:rFonts w:ascii="Courier New" w:hAnsi="Courier New" w:cs="Courier New" w:hint="default"/>
      </w:rPr>
    </w:lvl>
    <w:lvl w:ilvl="8" w:tplc="04190005" w:tentative="1">
      <w:start w:val="1"/>
      <w:numFmt w:val="bullet"/>
      <w:lvlText w:val=""/>
      <w:lvlJc w:val="left"/>
      <w:pPr>
        <w:ind w:left="6575" w:hanging="360"/>
      </w:pPr>
      <w:rPr>
        <w:rFonts w:ascii="Wingdings" w:hAnsi="Wingdings" w:hint="default"/>
      </w:rPr>
    </w:lvl>
  </w:abstractNum>
  <w:abstractNum w:abstractNumId="33">
    <w:nsid w:val="272E4E3E"/>
    <w:multiLevelType w:val="hybridMultilevel"/>
    <w:tmpl w:val="BA8073D0"/>
    <w:styleLink w:val="Style43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296B1F8E"/>
    <w:multiLevelType w:val="hybridMultilevel"/>
    <w:tmpl w:val="8A767BEC"/>
    <w:styleLink w:val="Style43111115"/>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1054448"/>
    <w:multiLevelType w:val="hybridMultilevel"/>
    <w:tmpl w:val="66C03D4C"/>
    <w:styleLink w:val="Style37"/>
    <w:lvl w:ilvl="0" w:tplc="E7E86906">
      <w:start w:val="1"/>
      <w:numFmt w:val="bullet"/>
      <w:lvlText w:val=""/>
      <w:lvlJc w:val="left"/>
      <w:pPr>
        <w:ind w:left="720" w:hanging="360"/>
      </w:pPr>
      <w:rPr>
        <w:rFonts w:ascii="Symbol" w:hAnsi="Symbol" w:hint="default"/>
      </w:rPr>
    </w:lvl>
    <w:lvl w:ilvl="1" w:tplc="6FD264BE" w:tentative="1">
      <w:start w:val="1"/>
      <w:numFmt w:val="bullet"/>
      <w:lvlText w:val="o"/>
      <w:lvlJc w:val="left"/>
      <w:pPr>
        <w:ind w:left="1440" w:hanging="360"/>
      </w:pPr>
      <w:rPr>
        <w:rFonts w:ascii="Courier New" w:hAnsi="Courier New" w:cs="Courier New" w:hint="default"/>
      </w:rPr>
    </w:lvl>
    <w:lvl w:ilvl="2" w:tplc="4628C8CA" w:tentative="1">
      <w:start w:val="1"/>
      <w:numFmt w:val="bullet"/>
      <w:lvlText w:val=""/>
      <w:lvlJc w:val="left"/>
      <w:pPr>
        <w:ind w:left="2160" w:hanging="360"/>
      </w:pPr>
      <w:rPr>
        <w:rFonts w:ascii="Wingdings" w:hAnsi="Wingdings" w:hint="default"/>
      </w:rPr>
    </w:lvl>
    <w:lvl w:ilvl="3" w:tplc="A704EEFC" w:tentative="1">
      <w:start w:val="1"/>
      <w:numFmt w:val="bullet"/>
      <w:lvlText w:val=""/>
      <w:lvlJc w:val="left"/>
      <w:pPr>
        <w:ind w:left="2880" w:hanging="360"/>
      </w:pPr>
      <w:rPr>
        <w:rFonts w:ascii="Symbol" w:hAnsi="Symbol" w:hint="default"/>
      </w:rPr>
    </w:lvl>
    <w:lvl w:ilvl="4" w:tplc="0060AA26" w:tentative="1">
      <w:start w:val="1"/>
      <w:numFmt w:val="bullet"/>
      <w:lvlText w:val="o"/>
      <w:lvlJc w:val="left"/>
      <w:pPr>
        <w:ind w:left="3600" w:hanging="360"/>
      </w:pPr>
      <w:rPr>
        <w:rFonts w:ascii="Courier New" w:hAnsi="Courier New" w:cs="Courier New" w:hint="default"/>
      </w:rPr>
    </w:lvl>
    <w:lvl w:ilvl="5" w:tplc="29867CD2" w:tentative="1">
      <w:start w:val="1"/>
      <w:numFmt w:val="bullet"/>
      <w:lvlText w:val=""/>
      <w:lvlJc w:val="left"/>
      <w:pPr>
        <w:ind w:left="4320" w:hanging="360"/>
      </w:pPr>
      <w:rPr>
        <w:rFonts w:ascii="Wingdings" w:hAnsi="Wingdings" w:hint="default"/>
      </w:rPr>
    </w:lvl>
    <w:lvl w:ilvl="6" w:tplc="27E61A9A" w:tentative="1">
      <w:start w:val="1"/>
      <w:numFmt w:val="bullet"/>
      <w:lvlText w:val=""/>
      <w:lvlJc w:val="left"/>
      <w:pPr>
        <w:ind w:left="5040" w:hanging="360"/>
      </w:pPr>
      <w:rPr>
        <w:rFonts w:ascii="Symbol" w:hAnsi="Symbol" w:hint="default"/>
      </w:rPr>
    </w:lvl>
    <w:lvl w:ilvl="7" w:tplc="CD888AB6" w:tentative="1">
      <w:start w:val="1"/>
      <w:numFmt w:val="bullet"/>
      <w:lvlText w:val="o"/>
      <w:lvlJc w:val="left"/>
      <w:pPr>
        <w:ind w:left="5760" w:hanging="360"/>
      </w:pPr>
      <w:rPr>
        <w:rFonts w:ascii="Courier New" w:hAnsi="Courier New" w:cs="Courier New" w:hint="default"/>
      </w:rPr>
    </w:lvl>
    <w:lvl w:ilvl="8" w:tplc="FB220402" w:tentative="1">
      <w:start w:val="1"/>
      <w:numFmt w:val="bullet"/>
      <w:lvlText w:val=""/>
      <w:lvlJc w:val="left"/>
      <w:pPr>
        <w:ind w:left="6480" w:hanging="360"/>
      </w:pPr>
      <w:rPr>
        <w:rFonts w:ascii="Wingdings" w:hAnsi="Wingdings" w:hint="default"/>
      </w:rPr>
    </w:lvl>
  </w:abstractNum>
  <w:abstractNum w:abstractNumId="37">
    <w:nsid w:val="31695580"/>
    <w:multiLevelType w:val="multilevel"/>
    <w:tmpl w:val="C08C3A78"/>
    <w:lvl w:ilvl="0">
      <w:start w:val="6"/>
      <w:numFmt w:val="decimal"/>
      <w:pStyle w:val="31"/>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pStyle w:val="3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33E05F7"/>
    <w:multiLevelType w:val="hybridMultilevel"/>
    <w:tmpl w:val="253A978C"/>
    <w:styleLink w:val="Style431"/>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3E63741"/>
    <w:multiLevelType w:val="hybridMultilevel"/>
    <w:tmpl w:val="F0208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1">
    <w:nsid w:val="35941CFF"/>
    <w:multiLevelType w:val="hybridMultilevel"/>
    <w:tmpl w:val="2D903E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35E72D90"/>
    <w:multiLevelType w:val="hybridMultilevel"/>
    <w:tmpl w:val="3138C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36952D89"/>
    <w:multiLevelType w:val="hybridMultilevel"/>
    <w:tmpl w:val="479A47A6"/>
    <w:lvl w:ilvl="0" w:tplc="4F82C188">
      <w:start w:val="1"/>
      <w:numFmt w:val="bullet"/>
      <w:lvlText w:val=""/>
      <w:lvlJc w:val="left"/>
      <w:pPr>
        <w:tabs>
          <w:tab w:val="num" w:pos="3544"/>
        </w:tabs>
        <w:ind w:left="3544" w:hanging="708"/>
      </w:pPr>
      <w:rPr>
        <w:rFonts w:ascii="Symbol" w:hAnsi="Symbol" w:hint="default"/>
      </w:rPr>
    </w:lvl>
    <w:lvl w:ilvl="1" w:tplc="FEC0BA2E" w:tentative="1">
      <w:start w:val="1"/>
      <w:numFmt w:val="bullet"/>
      <w:lvlText w:val="o"/>
      <w:lvlJc w:val="left"/>
      <w:pPr>
        <w:tabs>
          <w:tab w:val="num" w:pos="2858"/>
        </w:tabs>
        <w:ind w:left="2858" w:hanging="360"/>
      </w:pPr>
      <w:rPr>
        <w:rFonts w:ascii="Courier New" w:hAnsi="Courier New" w:hint="default"/>
      </w:rPr>
    </w:lvl>
    <w:lvl w:ilvl="2" w:tplc="04D823A6">
      <w:start w:val="1"/>
      <w:numFmt w:val="bullet"/>
      <w:pStyle w:val="b2a"/>
      <w:lvlText w:val=""/>
      <w:lvlJc w:val="left"/>
      <w:pPr>
        <w:tabs>
          <w:tab w:val="num" w:pos="3578"/>
        </w:tabs>
        <w:ind w:left="3578" w:hanging="360"/>
      </w:pPr>
      <w:rPr>
        <w:rFonts w:ascii="Symbol" w:hAnsi="Symbol" w:hint="default"/>
      </w:rPr>
    </w:lvl>
    <w:lvl w:ilvl="3" w:tplc="F2E0057E" w:tentative="1">
      <w:start w:val="1"/>
      <w:numFmt w:val="bullet"/>
      <w:lvlText w:val=""/>
      <w:lvlJc w:val="left"/>
      <w:pPr>
        <w:tabs>
          <w:tab w:val="num" w:pos="4298"/>
        </w:tabs>
        <w:ind w:left="4298" w:hanging="360"/>
      </w:pPr>
      <w:rPr>
        <w:rFonts w:ascii="Symbol" w:hAnsi="Symbol" w:hint="default"/>
      </w:rPr>
    </w:lvl>
    <w:lvl w:ilvl="4" w:tplc="1DBE8A38" w:tentative="1">
      <w:start w:val="1"/>
      <w:numFmt w:val="bullet"/>
      <w:lvlText w:val="o"/>
      <w:lvlJc w:val="left"/>
      <w:pPr>
        <w:tabs>
          <w:tab w:val="num" w:pos="5018"/>
        </w:tabs>
        <w:ind w:left="5018" w:hanging="360"/>
      </w:pPr>
      <w:rPr>
        <w:rFonts w:ascii="Courier New" w:hAnsi="Courier New" w:hint="default"/>
      </w:rPr>
    </w:lvl>
    <w:lvl w:ilvl="5" w:tplc="2C20286E" w:tentative="1">
      <w:start w:val="1"/>
      <w:numFmt w:val="bullet"/>
      <w:lvlText w:val=""/>
      <w:lvlJc w:val="left"/>
      <w:pPr>
        <w:tabs>
          <w:tab w:val="num" w:pos="5738"/>
        </w:tabs>
        <w:ind w:left="5738" w:hanging="360"/>
      </w:pPr>
      <w:rPr>
        <w:rFonts w:ascii="Wingdings" w:hAnsi="Wingdings" w:hint="default"/>
      </w:rPr>
    </w:lvl>
    <w:lvl w:ilvl="6" w:tplc="5A9A2958" w:tentative="1">
      <w:start w:val="1"/>
      <w:numFmt w:val="bullet"/>
      <w:lvlText w:val=""/>
      <w:lvlJc w:val="left"/>
      <w:pPr>
        <w:tabs>
          <w:tab w:val="num" w:pos="6458"/>
        </w:tabs>
        <w:ind w:left="6458" w:hanging="360"/>
      </w:pPr>
      <w:rPr>
        <w:rFonts w:ascii="Symbol" w:hAnsi="Symbol" w:hint="default"/>
      </w:rPr>
    </w:lvl>
    <w:lvl w:ilvl="7" w:tplc="6D76DF44" w:tentative="1">
      <w:start w:val="1"/>
      <w:numFmt w:val="bullet"/>
      <w:lvlText w:val="o"/>
      <w:lvlJc w:val="left"/>
      <w:pPr>
        <w:tabs>
          <w:tab w:val="num" w:pos="7178"/>
        </w:tabs>
        <w:ind w:left="7178" w:hanging="360"/>
      </w:pPr>
      <w:rPr>
        <w:rFonts w:ascii="Courier New" w:hAnsi="Courier New" w:hint="default"/>
      </w:rPr>
    </w:lvl>
    <w:lvl w:ilvl="8" w:tplc="B40A5E90" w:tentative="1">
      <w:start w:val="1"/>
      <w:numFmt w:val="bullet"/>
      <w:lvlText w:val=""/>
      <w:lvlJc w:val="left"/>
      <w:pPr>
        <w:tabs>
          <w:tab w:val="num" w:pos="7898"/>
        </w:tabs>
        <w:ind w:left="7898" w:hanging="360"/>
      </w:pPr>
      <w:rPr>
        <w:rFonts w:ascii="Wingdings" w:hAnsi="Wingdings" w:hint="default"/>
      </w:rPr>
    </w:lvl>
  </w:abstractNum>
  <w:abstractNum w:abstractNumId="44">
    <w:nsid w:val="376D1F94"/>
    <w:multiLevelType w:val="multilevel"/>
    <w:tmpl w:val="DAA0D89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nsid w:val="38997493"/>
    <w:multiLevelType w:val="multilevel"/>
    <w:tmpl w:val="D2C8CBFA"/>
    <w:lvl w:ilvl="0">
      <w:start w:val="1"/>
      <w:numFmt w:val="decimal"/>
      <w:pStyle w:val="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DE40B6A"/>
    <w:multiLevelType w:val="hybridMultilevel"/>
    <w:tmpl w:val="47167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nsid w:val="3F4B6238"/>
    <w:multiLevelType w:val="hybridMultilevel"/>
    <w:tmpl w:val="9D660060"/>
    <w:styleLink w:val="Style32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5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4657324D"/>
    <w:multiLevelType w:val="multilevel"/>
    <w:tmpl w:val="1C066580"/>
    <w:lvl w:ilvl="0">
      <w:start w:val="1"/>
      <w:numFmt w:val="decimal"/>
      <w:lvlText w:val="%1."/>
      <w:lvlJc w:val="left"/>
      <w:pPr>
        <w:ind w:left="360" w:hanging="360"/>
      </w:pPr>
      <w:rPr>
        <w:rFonts w:hint="default"/>
      </w:rPr>
    </w:lvl>
    <w:lvl w:ilvl="1">
      <w:start w:val="1"/>
      <w:numFmt w:val="decimal"/>
      <w:isLgl/>
      <w:lvlText w:val="%1.%2."/>
      <w:lvlJc w:val="left"/>
      <w:pPr>
        <w:ind w:left="555" w:hanging="375"/>
      </w:pPr>
      <w:rPr>
        <w:rFonts w:eastAsia="Times New Roman" w:cstheme="majorBidi" w:hint="default"/>
        <w:color w:val="000000" w:themeColor="text1"/>
      </w:rPr>
    </w:lvl>
    <w:lvl w:ilvl="2">
      <w:start w:val="1"/>
      <w:numFmt w:val="decimal"/>
      <w:isLgl/>
      <w:lvlText w:val="%1.%2.%3."/>
      <w:lvlJc w:val="left"/>
      <w:pPr>
        <w:ind w:left="990" w:hanging="720"/>
      </w:pPr>
      <w:rPr>
        <w:rFonts w:eastAsia="Times New Roman" w:cstheme="majorBidi" w:hint="default"/>
      </w:rPr>
    </w:lvl>
    <w:lvl w:ilvl="3">
      <w:start w:val="1"/>
      <w:numFmt w:val="decimal"/>
      <w:pStyle w:val="Tabletext"/>
      <w:isLgl/>
      <w:lvlText w:val="%1.%2.%3.%4."/>
      <w:lvlJc w:val="left"/>
      <w:pPr>
        <w:ind w:left="990" w:hanging="720"/>
      </w:pPr>
      <w:rPr>
        <w:rFonts w:eastAsia="Times New Roman" w:cstheme="majorBidi" w:hint="default"/>
      </w:rPr>
    </w:lvl>
    <w:lvl w:ilvl="4">
      <w:start w:val="1"/>
      <w:numFmt w:val="decimal"/>
      <w:isLgl/>
      <w:lvlText w:val="%1.%2.%3.%4.%5."/>
      <w:lvlJc w:val="left"/>
      <w:pPr>
        <w:ind w:left="1350" w:hanging="1080"/>
      </w:pPr>
      <w:rPr>
        <w:rFonts w:eastAsia="Times New Roman" w:cstheme="majorBidi" w:hint="default"/>
      </w:rPr>
    </w:lvl>
    <w:lvl w:ilvl="5">
      <w:start w:val="1"/>
      <w:numFmt w:val="decimal"/>
      <w:isLgl/>
      <w:lvlText w:val="%1.%2.%3.%4.%5.%6."/>
      <w:lvlJc w:val="left"/>
      <w:pPr>
        <w:ind w:left="1350" w:hanging="1080"/>
      </w:pPr>
      <w:rPr>
        <w:rFonts w:eastAsia="Times New Roman" w:cstheme="majorBidi" w:hint="default"/>
      </w:rPr>
    </w:lvl>
    <w:lvl w:ilvl="6">
      <w:start w:val="1"/>
      <w:numFmt w:val="decimal"/>
      <w:isLgl/>
      <w:lvlText w:val="%1.%2.%3.%4.%5.%6.%7."/>
      <w:lvlJc w:val="left"/>
      <w:pPr>
        <w:ind w:left="1710" w:hanging="1440"/>
      </w:pPr>
      <w:rPr>
        <w:rFonts w:eastAsia="Times New Roman" w:cstheme="majorBidi" w:hint="default"/>
      </w:rPr>
    </w:lvl>
    <w:lvl w:ilvl="7">
      <w:start w:val="1"/>
      <w:numFmt w:val="decimal"/>
      <w:isLgl/>
      <w:lvlText w:val="%1.%2.%3.%4.%5.%6.%7.%8."/>
      <w:lvlJc w:val="left"/>
      <w:pPr>
        <w:ind w:left="1710" w:hanging="1440"/>
      </w:pPr>
      <w:rPr>
        <w:rFonts w:eastAsia="Times New Roman" w:cstheme="majorBidi" w:hint="default"/>
      </w:rPr>
    </w:lvl>
    <w:lvl w:ilvl="8">
      <w:start w:val="1"/>
      <w:numFmt w:val="decimal"/>
      <w:isLgl/>
      <w:lvlText w:val="%1.%2.%3.%4.%5.%6.%7.%8.%9."/>
      <w:lvlJc w:val="left"/>
      <w:pPr>
        <w:ind w:left="2070" w:hanging="1800"/>
      </w:pPr>
      <w:rPr>
        <w:rFonts w:eastAsia="Times New Roman" w:cstheme="majorBidi" w:hint="default"/>
      </w:rPr>
    </w:lvl>
  </w:abstractNum>
  <w:abstractNum w:abstractNumId="52">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53">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54">
    <w:nsid w:val="4C646F92"/>
    <w:multiLevelType w:val="hybridMultilevel"/>
    <w:tmpl w:val="26DE8B7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5">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nsid w:val="4FF534BB"/>
    <w:multiLevelType w:val="multilevel"/>
    <w:tmpl w:val="3CB45342"/>
    <w:styleLink w:val="Style4311"/>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0A171F2"/>
    <w:multiLevelType w:val="multilevel"/>
    <w:tmpl w:val="22AA2C0C"/>
    <w:lvl w:ilvl="0">
      <w:start w:val="7"/>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26A7231"/>
    <w:multiLevelType w:val="hybridMultilevel"/>
    <w:tmpl w:val="97B220EE"/>
    <w:lvl w:ilvl="0" w:tplc="04090001">
      <w:start w:val="1"/>
      <w:numFmt w:val="bullet"/>
      <w:pStyle w:val="ReportBullet"/>
      <w:lvlText w:val=""/>
      <w:lvlJc w:val="left"/>
      <w:pPr>
        <w:tabs>
          <w:tab w:val="num" w:pos="504"/>
        </w:tabs>
        <w:ind w:left="504" w:hanging="360"/>
      </w:pPr>
      <w:rPr>
        <w:rFonts w:ascii="Symbol" w:hAnsi="Symbol" w:hint="default"/>
        <w:color w:val="000000"/>
        <w:sz w:val="20"/>
      </w:rPr>
    </w:lvl>
    <w:lvl w:ilvl="1" w:tplc="04090003">
      <w:start w:val="1"/>
      <w:numFmt w:val="bullet"/>
      <w:lvlText w:val="-"/>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9">
    <w:nsid w:val="53A22D57"/>
    <w:multiLevelType w:val="hybridMultilevel"/>
    <w:tmpl w:val="42BC8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start w:val="1"/>
      <w:numFmt w:val="bullet"/>
      <w:pStyle w:val="Heading311p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62">
    <w:nsid w:val="559F7E78"/>
    <w:multiLevelType w:val="hybridMultilevel"/>
    <w:tmpl w:val="1DDA8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7005A71"/>
    <w:multiLevelType w:val="hybridMultilevel"/>
    <w:tmpl w:val="88885672"/>
    <w:lvl w:ilvl="0" w:tplc="AF4807F8">
      <w:start w:val="1"/>
      <w:numFmt w:val="decimal"/>
      <w:pStyle w:val="StyleHeading1Sylfaen11ptBoldNotItalicLeft"/>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64">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5">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66">
    <w:nsid w:val="5ED30931"/>
    <w:multiLevelType w:val="hybridMultilevel"/>
    <w:tmpl w:val="B740A4F2"/>
    <w:lvl w:ilvl="0" w:tplc="2C5C0C66">
      <w:start w:val="1"/>
      <w:numFmt w:val="decimal"/>
      <w:pStyle w:val="StyleHeading1Sylfaen11ptBoldNotItalic"/>
      <w:lvlText w:val="%1."/>
      <w:lvlJc w:val="left"/>
      <w:pPr>
        <w:tabs>
          <w:tab w:val="num" w:pos="720"/>
        </w:tabs>
        <w:ind w:left="720" w:hanging="360"/>
      </w:pPr>
    </w:lvl>
    <w:lvl w:ilvl="1" w:tplc="F2683786" w:tentative="1">
      <w:start w:val="1"/>
      <w:numFmt w:val="lowerLetter"/>
      <w:lvlText w:val="%2."/>
      <w:lvlJc w:val="left"/>
      <w:pPr>
        <w:tabs>
          <w:tab w:val="num" w:pos="1440"/>
        </w:tabs>
        <w:ind w:left="1440" w:hanging="360"/>
      </w:pPr>
    </w:lvl>
    <w:lvl w:ilvl="2" w:tplc="6CDCBBEE" w:tentative="1">
      <w:start w:val="1"/>
      <w:numFmt w:val="lowerRoman"/>
      <w:lvlText w:val="%3."/>
      <w:lvlJc w:val="right"/>
      <w:pPr>
        <w:tabs>
          <w:tab w:val="num" w:pos="2160"/>
        </w:tabs>
        <w:ind w:left="2160" w:hanging="180"/>
      </w:pPr>
    </w:lvl>
    <w:lvl w:ilvl="3" w:tplc="367EE2F0" w:tentative="1">
      <w:start w:val="1"/>
      <w:numFmt w:val="decimal"/>
      <w:lvlText w:val="%4."/>
      <w:lvlJc w:val="left"/>
      <w:pPr>
        <w:tabs>
          <w:tab w:val="num" w:pos="2880"/>
        </w:tabs>
        <w:ind w:left="2880" w:hanging="360"/>
      </w:pPr>
    </w:lvl>
    <w:lvl w:ilvl="4" w:tplc="AFAE3096" w:tentative="1">
      <w:start w:val="1"/>
      <w:numFmt w:val="lowerLetter"/>
      <w:lvlText w:val="%5."/>
      <w:lvlJc w:val="left"/>
      <w:pPr>
        <w:tabs>
          <w:tab w:val="num" w:pos="3600"/>
        </w:tabs>
        <w:ind w:left="3600" w:hanging="360"/>
      </w:pPr>
    </w:lvl>
    <w:lvl w:ilvl="5" w:tplc="447EF1C0" w:tentative="1">
      <w:start w:val="1"/>
      <w:numFmt w:val="lowerRoman"/>
      <w:lvlText w:val="%6."/>
      <w:lvlJc w:val="right"/>
      <w:pPr>
        <w:tabs>
          <w:tab w:val="num" w:pos="4320"/>
        </w:tabs>
        <w:ind w:left="4320" w:hanging="180"/>
      </w:pPr>
    </w:lvl>
    <w:lvl w:ilvl="6" w:tplc="F71C83B8" w:tentative="1">
      <w:start w:val="1"/>
      <w:numFmt w:val="decimal"/>
      <w:lvlText w:val="%7."/>
      <w:lvlJc w:val="left"/>
      <w:pPr>
        <w:tabs>
          <w:tab w:val="num" w:pos="5040"/>
        </w:tabs>
        <w:ind w:left="5040" w:hanging="360"/>
      </w:pPr>
    </w:lvl>
    <w:lvl w:ilvl="7" w:tplc="A0DEF9E8" w:tentative="1">
      <w:start w:val="1"/>
      <w:numFmt w:val="lowerLetter"/>
      <w:lvlText w:val="%8."/>
      <w:lvlJc w:val="left"/>
      <w:pPr>
        <w:tabs>
          <w:tab w:val="num" w:pos="5760"/>
        </w:tabs>
        <w:ind w:left="5760" w:hanging="360"/>
      </w:pPr>
    </w:lvl>
    <w:lvl w:ilvl="8" w:tplc="DEB42AB2" w:tentative="1">
      <w:start w:val="1"/>
      <w:numFmt w:val="lowerRoman"/>
      <w:lvlText w:val="%9."/>
      <w:lvlJc w:val="right"/>
      <w:pPr>
        <w:tabs>
          <w:tab w:val="num" w:pos="6480"/>
        </w:tabs>
        <w:ind w:left="6480" w:hanging="180"/>
      </w:pPr>
    </w:lvl>
  </w:abstractNum>
  <w:abstractNum w:abstractNumId="67">
    <w:nsid w:val="61DE6000"/>
    <w:multiLevelType w:val="hybridMultilevel"/>
    <w:tmpl w:val="462A109A"/>
    <w:styleLink w:val="Style324"/>
    <w:lvl w:ilvl="0" w:tplc="D5D048BA">
      <w:start w:val="1"/>
      <w:numFmt w:val="bullet"/>
      <w:lvlText w:val=""/>
      <w:lvlJc w:val="left"/>
      <w:pPr>
        <w:ind w:left="720" w:hanging="360"/>
      </w:pPr>
      <w:rPr>
        <w:rFonts w:ascii="Symbol" w:hAnsi="Symbol" w:hint="default"/>
      </w:rPr>
    </w:lvl>
    <w:lvl w:ilvl="1" w:tplc="7CE6F226" w:tentative="1">
      <w:start w:val="1"/>
      <w:numFmt w:val="bullet"/>
      <w:lvlText w:val="o"/>
      <w:lvlJc w:val="left"/>
      <w:pPr>
        <w:ind w:left="1440" w:hanging="360"/>
      </w:pPr>
      <w:rPr>
        <w:rFonts w:ascii="Courier New" w:hAnsi="Courier New" w:cs="Courier New" w:hint="default"/>
      </w:rPr>
    </w:lvl>
    <w:lvl w:ilvl="2" w:tplc="3A622E96" w:tentative="1">
      <w:start w:val="1"/>
      <w:numFmt w:val="bullet"/>
      <w:lvlText w:val=""/>
      <w:lvlJc w:val="left"/>
      <w:pPr>
        <w:ind w:left="2160" w:hanging="360"/>
      </w:pPr>
      <w:rPr>
        <w:rFonts w:ascii="Wingdings" w:hAnsi="Wingdings" w:hint="default"/>
      </w:rPr>
    </w:lvl>
    <w:lvl w:ilvl="3" w:tplc="AB1CBD50" w:tentative="1">
      <w:start w:val="1"/>
      <w:numFmt w:val="bullet"/>
      <w:lvlText w:val=""/>
      <w:lvlJc w:val="left"/>
      <w:pPr>
        <w:ind w:left="2880" w:hanging="360"/>
      </w:pPr>
      <w:rPr>
        <w:rFonts w:ascii="Symbol" w:hAnsi="Symbol" w:hint="default"/>
      </w:rPr>
    </w:lvl>
    <w:lvl w:ilvl="4" w:tplc="190433E6" w:tentative="1">
      <w:start w:val="1"/>
      <w:numFmt w:val="bullet"/>
      <w:lvlText w:val="o"/>
      <w:lvlJc w:val="left"/>
      <w:pPr>
        <w:ind w:left="3600" w:hanging="360"/>
      </w:pPr>
      <w:rPr>
        <w:rFonts w:ascii="Courier New" w:hAnsi="Courier New" w:cs="Courier New" w:hint="default"/>
      </w:rPr>
    </w:lvl>
    <w:lvl w:ilvl="5" w:tplc="8ED4C122" w:tentative="1">
      <w:start w:val="1"/>
      <w:numFmt w:val="bullet"/>
      <w:lvlText w:val=""/>
      <w:lvlJc w:val="left"/>
      <w:pPr>
        <w:ind w:left="4320" w:hanging="360"/>
      </w:pPr>
      <w:rPr>
        <w:rFonts w:ascii="Wingdings" w:hAnsi="Wingdings" w:hint="default"/>
      </w:rPr>
    </w:lvl>
    <w:lvl w:ilvl="6" w:tplc="B5D8A026" w:tentative="1">
      <w:start w:val="1"/>
      <w:numFmt w:val="bullet"/>
      <w:lvlText w:val=""/>
      <w:lvlJc w:val="left"/>
      <w:pPr>
        <w:ind w:left="5040" w:hanging="360"/>
      </w:pPr>
      <w:rPr>
        <w:rFonts w:ascii="Symbol" w:hAnsi="Symbol" w:hint="default"/>
      </w:rPr>
    </w:lvl>
    <w:lvl w:ilvl="7" w:tplc="3872EA0E" w:tentative="1">
      <w:start w:val="1"/>
      <w:numFmt w:val="bullet"/>
      <w:lvlText w:val="o"/>
      <w:lvlJc w:val="left"/>
      <w:pPr>
        <w:ind w:left="5760" w:hanging="360"/>
      </w:pPr>
      <w:rPr>
        <w:rFonts w:ascii="Courier New" w:hAnsi="Courier New" w:cs="Courier New" w:hint="default"/>
      </w:rPr>
    </w:lvl>
    <w:lvl w:ilvl="8" w:tplc="DAAA2F3A" w:tentative="1">
      <w:start w:val="1"/>
      <w:numFmt w:val="bullet"/>
      <w:lvlText w:val=""/>
      <w:lvlJc w:val="left"/>
      <w:pPr>
        <w:ind w:left="6480" w:hanging="360"/>
      </w:pPr>
      <w:rPr>
        <w:rFonts w:ascii="Wingdings" w:hAnsi="Wingdings" w:hint="default"/>
      </w:rPr>
    </w:lvl>
  </w:abstractNum>
  <w:abstractNum w:abstractNumId="68">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9">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nsid w:val="68887B1B"/>
    <w:multiLevelType w:val="multilevel"/>
    <w:tmpl w:val="178E19D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nsid w:val="6C571579"/>
    <w:multiLevelType w:val="hybridMultilevel"/>
    <w:tmpl w:val="F52066B2"/>
    <w:lvl w:ilvl="0" w:tplc="B8B0C276">
      <w:start w:val="1"/>
      <w:numFmt w:val="bullet"/>
      <w:pStyle w:val="Style1"/>
      <w:lvlText w:val=""/>
      <w:lvlJc w:val="left"/>
      <w:pPr>
        <w:tabs>
          <w:tab w:val="num" w:pos="990"/>
        </w:tabs>
        <w:ind w:left="99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2">
    <w:nsid w:val="6D354A4D"/>
    <w:multiLevelType w:val="hybridMultilevel"/>
    <w:tmpl w:val="C280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D983914"/>
    <w:multiLevelType w:val="hybridMultilevel"/>
    <w:tmpl w:val="EB524F34"/>
    <w:lvl w:ilvl="0" w:tplc="F6ACD4AA">
      <w:start w:val="1"/>
      <w:numFmt w:val="bullet"/>
      <w:pStyle w:val="bullet"/>
      <w:lvlText w:val=""/>
      <w:lvlJc w:val="left"/>
      <w:pPr>
        <w:tabs>
          <w:tab w:val="num" w:pos="2520"/>
        </w:tabs>
        <w:ind w:left="2520" w:hanging="360"/>
      </w:pPr>
      <w:rPr>
        <w:rFonts w:ascii="Symbol" w:hAnsi="Symbol" w:hint="default"/>
        <w:sz w:val="16"/>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4">
    <w:nsid w:val="70A4017B"/>
    <w:multiLevelType w:val="hybridMultilevel"/>
    <w:tmpl w:val="10F4DB06"/>
    <w:lvl w:ilvl="0" w:tplc="0409000D">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76">
    <w:nsid w:val="712C7EDD"/>
    <w:multiLevelType w:val="hybridMultilevel"/>
    <w:tmpl w:val="624C90CA"/>
    <w:lvl w:ilvl="0" w:tplc="04190001">
      <w:start w:val="1"/>
      <w:numFmt w:val="bullet"/>
      <w:lvlText w:val=""/>
      <w:lvlJc w:val="left"/>
      <w:pPr>
        <w:ind w:left="1080" w:hanging="72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29E6271"/>
    <w:multiLevelType w:val="hybridMultilevel"/>
    <w:tmpl w:val="A44EF442"/>
    <w:styleLink w:val="Style311"/>
    <w:lvl w:ilvl="0" w:tplc="706ECCE4">
      <w:start w:val="1"/>
      <w:numFmt w:val="bullet"/>
      <w:lvlText w:val=""/>
      <w:lvlJc w:val="left"/>
      <w:pPr>
        <w:ind w:left="720" w:hanging="360"/>
      </w:pPr>
      <w:rPr>
        <w:rFonts w:ascii="Symbol" w:hAnsi="Symbol" w:hint="default"/>
      </w:rPr>
    </w:lvl>
    <w:lvl w:ilvl="1" w:tplc="045A5B14" w:tentative="1">
      <w:start w:val="1"/>
      <w:numFmt w:val="bullet"/>
      <w:lvlText w:val="o"/>
      <w:lvlJc w:val="left"/>
      <w:pPr>
        <w:ind w:left="1440" w:hanging="360"/>
      </w:pPr>
      <w:rPr>
        <w:rFonts w:ascii="Courier New" w:hAnsi="Courier New" w:cs="Courier New" w:hint="default"/>
      </w:rPr>
    </w:lvl>
    <w:lvl w:ilvl="2" w:tplc="6D548894" w:tentative="1">
      <w:start w:val="1"/>
      <w:numFmt w:val="bullet"/>
      <w:lvlText w:val=""/>
      <w:lvlJc w:val="left"/>
      <w:pPr>
        <w:ind w:left="2160" w:hanging="360"/>
      </w:pPr>
      <w:rPr>
        <w:rFonts w:ascii="Wingdings" w:hAnsi="Wingdings" w:hint="default"/>
      </w:rPr>
    </w:lvl>
    <w:lvl w:ilvl="3" w:tplc="0726BBCC" w:tentative="1">
      <w:start w:val="1"/>
      <w:numFmt w:val="bullet"/>
      <w:lvlText w:val=""/>
      <w:lvlJc w:val="left"/>
      <w:pPr>
        <w:ind w:left="2880" w:hanging="360"/>
      </w:pPr>
      <w:rPr>
        <w:rFonts w:ascii="Symbol" w:hAnsi="Symbol" w:hint="default"/>
      </w:rPr>
    </w:lvl>
    <w:lvl w:ilvl="4" w:tplc="16C6ED96" w:tentative="1">
      <w:start w:val="1"/>
      <w:numFmt w:val="bullet"/>
      <w:lvlText w:val="o"/>
      <w:lvlJc w:val="left"/>
      <w:pPr>
        <w:ind w:left="3600" w:hanging="360"/>
      </w:pPr>
      <w:rPr>
        <w:rFonts w:ascii="Courier New" w:hAnsi="Courier New" w:cs="Courier New" w:hint="default"/>
      </w:rPr>
    </w:lvl>
    <w:lvl w:ilvl="5" w:tplc="544EAEC0" w:tentative="1">
      <w:start w:val="1"/>
      <w:numFmt w:val="bullet"/>
      <w:lvlText w:val=""/>
      <w:lvlJc w:val="left"/>
      <w:pPr>
        <w:ind w:left="4320" w:hanging="360"/>
      </w:pPr>
      <w:rPr>
        <w:rFonts w:ascii="Wingdings" w:hAnsi="Wingdings" w:hint="default"/>
      </w:rPr>
    </w:lvl>
    <w:lvl w:ilvl="6" w:tplc="B0CC10BE" w:tentative="1">
      <w:start w:val="1"/>
      <w:numFmt w:val="bullet"/>
      <w:lvlText w:val=""/>
      <w:lvlJc w:val="left"/>
      <w:pPr>
        <w:ind w:left="5040" w:hanging="360"/>
      </w:pPr>
      <w:rPr>
        <w:rFonts w:ascii="Symbol" w:hAnsi="Symbol" w:hint="default"/>
      </w:rPr>
    </w:lvl>
    <w:lvl w:ilvl="7" w:tplc="CF8CB668" w:tentative="1">
      <w:start w:val="1"/>
      <w:numFmt w:val="bullet"/>
      <w:lvlText w:val="o"/>
      <w:lvlJc w:val="left"/>
      <w:pPr>
        <w:ind w:left="5760" w:hanging="360"/>
      </w:pPr>
      <w:rPr>
        <w:rFonts w:ascii="Courier New" w:hAnsi="Courier New" w:cs="Courier New" w:hint="default"/>
      </w:rPr>
    </w:lvl>
    <w:lvl w:ilvl="8" w:tplc="48CE8D68" w:tentative="1">
      <w:start w:val="1"/>
      <w:numFmt w:val="bullet"/>
      <w:lvlText w:val=""/>
      <w:lvlJc w:val="left"/>
      <w:pPr>
        <w:ind w:left="6480" w:hanging="360"/>
      </w:pPr>
      <w:rPr>
        <w:rFonts w:ascii="Wingdings" w:hAnsi="Wingdings" w:hint="default"/>
      </w:rPr>
    </w:lvl>
  </w:abstractNum>
  <w:abstractNum w:abstractNumId="78">
    <w:nsid w:val="73752B44"/>
    <w:multiLevelType w:val="hybridMultilevel"/>
    <w:tmpl w:val="36082BA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9">
    <w:nsid w:val="73FF42A3"/>
    <w:multiLevelType w:val="hybridMultilevel"/>
    <w:tmpl w:val="6AD4B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7B40EE3"/>
    <w:multiLevelType w:val="hybridMultilevel"/>
    <w:tmpl w:val="2C6C752E"/>
    <w:lvl w:ilvl="0" w:tplc="27C0504A">
      <w:numFmt w:val="bullet"/>
      <w:pStyle w:val="bullets"/>
      <w:lvlText w:val="-"/>
      <w:lvlJc w:val="left"/>
      <w:pPr>
        <w:ind w:left="1211" w:hanging="360"/>
      </w:pPr>
      <w:rPr>
        <w:rFonts w:ascii="Calibri" w:eastAsia="Calibri" w:hAnsi="Calibri" w:cs="Calibri"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1">
    <w:nsid w:val="799B0C2C"/>
    <w:multiLevelType w:val="multilevel"/>
    <w:tmpl w:val="902A028A"/>
    <w:styleLink w:val="Style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2">
    <w:nsid w:val="7A9F0252"/>
    <w:multiLevelType w:val="multilevel"/>
    <w:tmpl w:val="53D0C5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r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3">
    <w:nsid w:val="7B3F6158"/>
    <w:multiLevelType w:val="multilevel"/>
    <w:tmpl w:val="528C4F18"/>
    <w:styleLink w:val="Style36"/>
    <w:lvl w:ilvl="0">
      <w:start w:val="1"/>
      <w:numFmt w:val="decimal"/>
      <w:lvlText w:val="%1"/>
      <w:lvlJc w:val="left"/>
      <w:pPr>
        <w:ind w:left="432" w:hanging="432"/>
      </w:pPr>
    </w:lvl>
    <w:lvl w:ilvl="1">
      <w:start w:val="1"/>
      <w:numFmt w:val="decimal"/>
      <w:lvlText w:val="%1.%2"/>
      <w:lvlJc w:val="left"/>
      <w:pPr>
        <w:ind w:left="576" w:hanging="576"/>
      </w:pPr>
      <w:rPr>
        <w:b/>
        <w:color w:val="000000" w:themeColor="text1"/>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pStyle w:val="51"/>
      <w:lvlText w:val="%1.%2.%3.%4.%5"/>
      <w:lvlJc w:val="left"/>
      <w:pPr>
        <w:ind w:left="1150"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84">
    <w:nsid w:val="7BFE150E"/>
    <w:multiLevelType w:val="hybridMultilevel"/>
    <w:tmpl w:val="051E9D0E"/>
    <w:lvl w:ilvl="0" w:tplc="A37C75D0">
      <w:start w:val="1"/>
      <w:numFmt w:val="bullet"/>
      <w:lvlText w:val=""/>
      <w:lvlJc w:val="left"/>
      <w:pPr>
        <w:tabs>
          <w:tab w:val="num" w:pos="720"/>
        </w:tabs>
        <w:ind w:left="720" w:hanging="360"/>
      </w:pPr>
      <w:rPr>
        <w:rFonts w:ascii="Symbol" w:hAnsi="Symbol" w:hint="default"/>
      </w:rPr>
    </w:lvl>
    <w:lvl w:ilvl="1" w:tplc="15628F3C">
      <w:start w:val="1"/>
      <w:numFmt w:val="bullet"/>
      <w:lvlText w:val="o"/>
      <w:lvlJc w:val="left"/>
      <w:pPr>
        <w:tabs>
          <w:tab w:val="num" w:pos="1080"/>
        </w:tabs>
        <w:ind w:left="1080" w:hanging="360"/>
      </w:pPr>
      <w:rPr>
        <w:rFonts w:ascii="Courier New" w:hAnsi="Courier New" w:hint="default"/>
      </w:rPr>
    </w:lvl>
    <w:lvl w:ilvl="2" w:tplc="6ABC34F2">
      <w:start w:val="1"/>
      <w:numFmt w:val="bullet"/>
      <w:pStyle w:val="a0"/>
      <w:lvlText w:val=""/>
      <w:lvlJc w:val="left"/>
      <w:pPr>
        <w:tabs>
          <w:tab w:val="num" w:pos="1440"/>
        </w:tabs>
        <w:ind w:left="1440" w:hanging="360"/>
      </w:pPr>
      <w:rPr>
        <w:rFonts w:ascii="Symbol" w:hAnsi="Symbol" w:hint="default"/>
        <w:sz w:val="22"/>
        <w:szCs w:val="22"/>
      </w:rPr>
    </w:lvl>
    <w:lvl w:ilvl="3" w:tplc="798664C8" w:tentative="1">
      <w:start w:val="1"/>
      <w:numFmt w:val="bullet"/>
      <w:lvlText w:val=""/>
      <w:lvlJc w:val="left"/>
      <w:pPr>
        <w:tabs>
          <w:tab w:val="num" w:pos="2880"/>
        </w:tabs>
        <w:ind w:left="2880" w:hanging="360"/>
      </w:pPr>
      <w:rPr>
        <w:rFonts w:ascii="Symbol" w:hAnsi="Symbol" w:hint="default"/>
      </w:rPr>
    </w:lvl>
    <w:lvl w:ilvl="4" w:tplc="B69C1ED6" w:tentative="1">
      <w:start w:val="1"/>
      <w:numFmt w:val="bullet"/>
      <w:lvlText w:val="o"/>
      <w:lvlJc w:val="left"/>
      <w:pPr>
        <w:tabs>
          <w:tab w:val="num" w:pos="3600"/>
        </w:tabs>
        <w:ind w:left="3600" w:hanging="360"/>
      </w:pPr>
      <w:rPr>
        <w:rFonts w:ascii="Courier New" w:hAnsi="Courier New" w:cs="Courier New" w:hint="default"/>
      </w:rPr>
    </w:lvl>
    <w:lvl w:ilvl="5" w:tplc="6150D728" w:tentative="1">
      <w:start w:val="1"/>
      <w:numFmt w:val="bullet"/>
      <w:lvlText w:val=""/>
      <w:lvlJc w:val="left"/>
      <w:pPr>
        <w:tabs>
          <w:tab w:val="num" w:pos="4320"/>
        </w:tabs>
        <w:ind w:left="4320" w:hanging="360"/>
      </w:pPr>
      <w:rPr>
        <w:rFonts w:ascii="Wingdings" w:hAnsi="Wingdings" w:hint="default"/>
      </w:rPr>
    </w:lvl>
    <w:lvl w:ilvl="6" w:tplc="A13E35AE" w:tentative="1">
      <w:start w:val="1"/>
      <w:numFmt w:val="bullet"/>
      <w:lvlText w:val=""/>
      <w:lvlJc w:val="left"/>
      <w:pPr>
        <w:tabs>
          <w:tab w:val="num" w:pos="5040"/>
        </w:tabs>
        <w:ind w:left="5040" w:hanging="360"/>
      </w:pPr>
      <w:rPr>
        <w:rFonts w:ascii="Symbol" w:hAnsi="Symbol" w:hint="default"/>
      </w:rPr>
    </w:lvl>
    <w:lvl w:ilvl="7" w:tplc="D578FE88" w:tentative="1">
      <w:start w:val="1"/>
      <w:numFmt w:val="bullet"/>
      <w:lvlText w:val="o"/>
      <w:lvlJc w:val="left"/>
      <w:pPr>
        <w:tabs>
          <w:tab w:val="num" w:pos="5760"/>
        </w:tabs>
        <w:ind w:left="5760" w:hanging="360"/>
      </w:pPr>
      <w:rPr>
        <w:rFonts w:ascii="Courier New" w:hAnsi="Courier New" w:cs="Courier New" w:hint="default"/>
      </w:rPr>
    </w:lvl>
    <w:lvl w:ilvl="8" w:tplc="3C68D660" w:tentative="1">
      <w:start w:val="1"/>
      <w:numFmt w:val="bullet"/>
      <w:lvlText w:val=""/>
      <w:lvlJc w:val="left"/>
      <w:pPr>
        <w:tabs>
          <w:tab w:val="num" w:pos="6480"/>
        </w:tabs>
        <w:ind w:left="6480" w:hanging="360"/>
      </w:pPr>
      <w:rPr>
        <w:rFonts w:ascii="Wingdings" w:hAnsi="Wingdings" w:hint="default"/>
      </w:rPr>
    </w:lvl>
  </w:abstractNum>
  <w:abstractNum w:abstractNumId="85">
    <w:nsid w:val="7C1D32AC"/>
    <w:multiLevelType w:val="hybridMultilevel"/>
    <w:tmpl w:val="797ABCE8"/>
    <w:styleLink w:val="Style410"/>
    <w:lvl w:ilvl="0" w:tplc="89B69300">
      <w:start w:val="1"/>
      <w:numFmt w:val="bullet"/>
      <w:lvlText w:val=""/>
      <w:lvlJc w:val="left"/>
      <w:pPr>
        <w:ind w:left="720" w:hanging="360"/>
      </w:pPr>
      <w:rPr>
        <w:rFonts w:ascii="Symbol" w:hAnsi="Symbol" w:hint="default"/>
      </w:rPr>
    </w:lvl>
    <w:lvl w:ilvl="1" w:tplc="070824CA" w:tentative="1">
      <w:start w:val="1"/>
      <w:numFmt w:val="bullet"/>
      <w:lvlText w:val="o"/>
      <w:lvlJc w:val="left"/>
      <w:pPr>
        <w:ind w:left="1440" w:hanging="360"/>
      </w:pPr>
      <w:rPr>
        <w:rFonts w:ascii="Courier New" w:hAnsi="Courier New" w:cs="Courier New" w:hint="default"/>
      </w:rPr>
    </w:lvl>
    <w:lvl w:ilvl="2" w:tplc="DBCE22FE" w:tentative="1">
      <w:start w:val="1"/>
      <w:numFmt w:val="bullet"/>
      <w:lvlText w:val=""/>
      <w:lvlJc w:val="left"/>
      <w:pPr>
        <w:ind w:left="2160" w:hanging="360"/>
      </w:pPr>
      <w:rPr>
        <w:rFonts w:ascii="Wingdings" w:hAnsi="Wingdings" w:hint="default"/>
      </w:rPr>
    </w:lvl>
    <w:lvl w:ilvl="3" w:tplc="C73858BA" w:tentative="1">
      <w:start w:val="1"/>
      <w:numFmt w:val="bullet"/>
      <w:lvlText w:val=""/>
      <w:lvlJc w:val="left"/>
      <w:pPr>
        <w:ind w:left="2880" w:hanging="360"/>
      </w:pPr>
      <w:rPr>
        <w:rFonts w:ascii="Symbol" w:hAnsi="Symbol" w:hint="default"/>
      </w:rPr>
    </w:lvl>
    <w:lvl w:ilvl="4" w:tplc="507AB0CC" w:tentative="1">
      <w:start w:val="1"/>
      <w:numFmt w:val="bullet"/>
      <w:lvlText w:val="o"/>
      <w:lvlJc w:val="left"/>
      <w:pPr>
        <w:ind w:left="3600" w:hanging="360"/>
      </w:pPr>
      <w:rPr>
        <w:rFonts w:ascii="Courier New" w:hAnsi="Courier New" w:cs="Courier New" w:hint="default"/>
      </w:rPr>
    </w:lvl>
    <w:lvl w:ilvl="5" w:tplc="0CE0331E" w:tentative="1">
      <w:start w:val="1"/>
      <w:numFmt w:val="bullet"/>
      <w:lvlText w:val=""/>
      <w:lvlJc w:val="left"/>
      <w:pPr>
        <w:ind w:left="4320" w:hanging="360"/>
      </w:pPr>
      <w:rPr>
        <w:rFonts w:ascii="Wingdings" w:hAnsi="Wingdings" w:hint="default"/>
      </w:rPr>
    </w:lvl>
    <w:lvl w:ilvl="6" w:tplc="6DD86144" w:tentative="1">
      <w:start w:val="1"/>
      <w:numFmt w:val="bullet"/>
      <w:lvlText w:val=""/>
      <w:lvlJc w:val="left"/>
      <w:pPr>
        <w:ind w:left="5040" w:hanging="360"/>
      </w:pPr>
      <w:rPr>
        <w:rFonts w:ascii="Symbol" w:hAnsi="Symbol" w:hint="default"/>
      </w:rPr>
    </w:lvl>
    <w:lvl w:ilvl="7" w:tplc="0B5AEB22" w:tentative="1">
      <w:start w:val="1"/>
      <w:numFmt w:val="bullet"/>
      <w:lvlText w:val="o"/>
      <w:lvlJc w:val="left"/>
      <w:pPr>
        <w:ind w:left="5760" w:hanging="360"/>
      </w:pPr>
      <w:rPr>
        <w:rFonts w:ascii="Courier New" w:hAnsi="Courier New" w:cs="Courier New" w:hint="default"/>
      </w:rPr>
    </w:lvl>
    <w:lvl w:ilvl="8" w:tplc="1F128034" w:tentative="1">
      <w:start w:val="1"/>
      <w:numFmt w:val="bullet"/>
      <w:lvlText w:val=""/>
      <w:lvlJc w:val="left"/>
      <w:pPr>
        <w:ind w:left="6480" w:hanging="360"/>
      </w:pPr>
      <w:rPr>
        <w:rFonts w:ascii="Wingdings" w:hAnsi="Wingdings" w:hint="default"/>
      </w:rPr>
    </w:lvl>
  </w:abstractNum>
  <w:abstractNum w:abstractNumId="86">
    <w:nsid w:val="7E8D2BBC"/>
    <w:multiLevelType w:val="hybridMultilevel"/>
    <w:tmpl w:val="163E8C90"/>
    <w:styleLink w:val="Style31"/>
    <w:lvl w:ilvl="0" w:tplc="B3F07D02">
      <w:start w:val="1"/>
      <w:numFmt w:val="bullet"/>
      <w:lvlText w:val=""/>
      <w:lvlJc w:val="left"/>
      <w:pPr>
        <w:ind w:left="720" w:hanging="360"/>
      </w:pPr>
      <w:rPr>
        <w:rFonts w:ascii="Symbol" w:hAnsi="Symbol" w:hint="default"/>
      </w:rPr>
    </w:lvl>
    <w:lvl w:ilvl="1" w:tplc="55E001B0">
      <w:start w:val="1"/>
      <w:numFmt w:val="bullet"/>
      <w:lvlText w:val="o"/>
      <w:lvlJc w:val="left"/>
      <w:pPr>
        <w:ind w:left="1440" w:hanging="360"/>
      </w:pPr>
      <w:rPr>
        <w:rFonts w:ascii="Courier New" w:hAnsi="Courier New" w:cs="Courier New" w:hint="default"/>
      </w:rPr>
    </w:lvl>
    <w:lvl w:ilvl="2" w:tplc="F872DE4E" w:tentative="1">
      <w:start w:val="1"/>
      <w:numFmt w:val="bullet"/>
      <w:lvlText w:val=""/>
      <w:lvlJc w:val="left"/>
      <w:pPr>
        <w:ind w:left="2160" w:hanging="360"/>
      </w:pPr>
      <w:rPr>
        <w:rFonts w:ascii="Wingdings" w:hAnsi="Wingdings" w:hint="default"/>
      </w:rPr>
    </w:lvl>
    <w:lvl w:ilvl="3" w:tplc="F2FC7418" w:tentative="1">
      <w:start w:val="1"/>
      <w:numFmt w:val="bullet"/>
      <w:lvlText w:val=""/>
      <w:lvlJc w:val="left"/>
      <w:pPr>
        <w:ind w:left="2880" w:hanging="360"/>
      </w:pPr>
      <w:rPr>
        <w:rFonts w:ascii="Symbol" w:hAnsi="Symbol" w:hint="default"/>
      </w:rPr>
    </w:lvl>
    <w:lvl w:ilvl="4" w:tplc="4ED2207A" w:tentative="1">
      <w:start w:val="1"/>
      <w:numFmt w:val="bullet"/>
      <w:lvlText w:val="o"/>
      <w:lvlJc w:val="left"/>
      <w:pPr>
        <w:ind w:left="3600" w:hanging="360"/>
      </w:pPr>
      <w:rPr>
        <w:rFonts w:ascii="Courier New" w:hAnsi="Courier New" w:cs="Courier New" w:hint="default"/>
      </w:rPr>
    </w:lvl>
    <w:lvl w:ilvl="5" w:tplc="643E1E94" w:tentative="1">
      <w:start w:val="1"/>
      <w:numFmt w:val="bullet"/>
      <w:lvlText w:val=""/>
      <w:lvlJc w:val="left"/>
      <w:pPr>
        <w:ind w:left="4320" w:hanging="360"/>
      </w:pPr>
      <w:rPr>
        <w:rFonts w:ascii="Wingdings" w:hAnsi="Wingdings" w:hint="default"/>
      </w:rPr>
    </w:lvl>
    <w:lvl w:ilvl="6" w:tplc="81CCDB84" w:tentative="1">
      <w:start w:val="1"/>
      <w:numFmt w:val="bullet"/>
      <w:lvlText w:val=""/>
      <w:lvlJc w:val="left"/>
      <w:pPr>
        <w:ind w:left="5040" w:hanging="360"/>
      </w:pPr>
      <w:rPr>
        <w:rFonts w:ascii="Symbol" w:hAnsi="Symbol" w:hint="default"/>
      </w:rPr>
    </w:lvl>
    <w:lvl w:ilvl="7" w:tplc="1298B49A" w:tentative="1">
      <w:start w:val="1"/>
      <w:numFmt w:val="bullet"/>
      <w:lvlText w:val="o"/>
      <w:lvlJc w:val="left"/>
      <w:pPr>
        <w:ind w:left="5760" w:hanging="360"/>
      </w:pPr>
      <w:rPr>
        <w:rFonts w:ascii="Courier New" w:hAnsi="Courier New" w:cs="Courier New" w:hint="default"/>
      </w:rPr>
    </w:lvl>
    <w:lvl w:ilvl="8" w:tplc="2D209EA4" w:tentative="1">
      <w:start w:val="1"/>
      <w:numFmt w:val="bullet"/>
      <w:lvlText w:val=""/>
      <w:lvlJc w:val="left"/>
      <w:pPr>
        <w:ind w:left="6480" w:hanging="360"/>
      </w:pPr>
      <w:rPr>
        <w:rFonts w:ascii="Wingdings" w:hAnsi="Wingdings" w:hint="default"/>
      </w:rPr>
    </w:lvl>
  </w:abstractNum>
  <w:abstractNum w:abstractNumId="87">
    <w:nsid w:val="7E997AD9"/>
    <w:multiLevelType w:val="hybridMultilevel"/>
    <w:tmpl w:val="7862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44"/>
  </w:num>
  <w:num w:numId="3">
    <w:abstractNumId w:val="53"/>
  </w:num>
  <w:num w:numId="4">
    <w:abstractNumId w:val="41"/>
  </w:num>
  <w:num w:numId="5">
    <w:abstractNumId w:val="42"/>
  </w:num>
  <w:num w:numId="6">
    <w:abstractNumId w:val="54"/>
  </w:num>
  <w:num w:numId="7">
    <w:abstractNumId w:val="72"/>
  </w:num>
  <w:num w:numId="8">
    <w:abstractNumId w:val="71"/>
  </w:num>
  <w:num w:numId="9">
    <w:abstractNumId w:val="76"/>
  </w:num>
  <w:num w:numId="10">
    <w:abstractNumId w:val="62"/>
  </w:num>
  <w:num w:numId="11">
    <w:abstractNumId w:val="39"/>
  </w:num>
  <w:num w:numId="12">
    <w:abstractNumId w:val="87"/>
  </w:num>
  <w:num w:numId="13">
    <w:abstractNumId w:val="78"/>
  </w:num>
  <w:num w:numId="14">
    <w:abstractNumId w:val="79"/>
  </w:num>
  <w:num w:numId="15">
    <w:abstractNumId w:val="59"/>
  </w:num>
  <w:num w:numId="16">
    <w:abstractNumId w:val="47"/>
  </w:num>
  <w:num w:numId="17">
    <w:abstractNumId w:val="17"/>
  </w:num>
  <w:num w:numId="18">
    <w:abstractNumId w:val="82"/>
  </w:num>
  <w:num w:numId="19">
    <w:abstractNumId w:val="69"/>
  </w:num>
  <w:num w:numId="20">
    <w:abstractNumId w:val="61"/>
  </w:num>
  <w:num w:numId="21">
    <w:abstractNumId w:val="80"/>
  </w:num>
  <w:num w:numId="22">
    <w:abstractNumId w:val="45"/>
  </w:num>
  <w:num w:numId="23">
    <w:abstractNumId w:val="31"/>
  </w:num>
  <w:num w:numId="24">
    <w:abstractNumId w:val="56"/>
  </w:num>
  <w:num w:numId="25">
    <w:abstractNumId w:val="51"/>
  </w:num>
  <w:num w:numId="26">
    <w:abstractNumId w:val="8"/>
  </w:num>
  <w:num w:numId="27">
    <w:abstractNumId w:val="73"/>
  </w:num>
  <w:num w:numId="28">
    <w:abstractNumId w:val="21"/>
  </w:num>
  <w:num w:numId="29">
    <w:abstractNumId w:val="18"/>
  </w:num>
  <w:num w:numId="30">
    <w:abstractNumId w:val="16"/>
  </w:num>
  <w:num w:numId="31">
    <w:abstractNumId w:val="40"/>
  </w:num>
  <w:num w:numId="32">
    <w:abstractNumId w:val="7"/>
  </w:num>
  <w:num w:numId="33">
    <w:abstractNumId w:val="64"/>
  </w:num>
  <w:num w:numId="34">
    <w:abstractNumId w:val="58"/>
  </w:num>
  <w:num w:numId="35">
    <w:abstractNumId w:val="22"/>
  </w:num>
  <w:num w:numId="36">
    <w:abstractNumId w:val="65"/>
  </w:num>
  <w:num w:numId="37">
    <w:abstractNumId w:val="74"/>
  </w:num>
  <w:num w:numId="38">
    <w:abstractNumId w:val="19"/>
  </w:num>
  <w:num w:numId="39">
    <w:abstractNumId w:val="38"/>
  </w:num>
  <w:num w:numId="40">
    <w:abstractNumId w:val="26"/>
  </w:num>
  <w:num w:numId="41">
    <w:abstractNumId w:val="49"/>
  </w:num>
  <w:num w:numId="42">
    <w:abstractNumId w:val="81"/>
  </w:num>
  <w:num w:numId="43">
    <w:abstractNumId w:val="34"/>
  </w:num>
  <w:num w:numId="44">
    <w:abstractNumId w:val="32"/>
  </w:num>
  <w:num w:numId="45">
    <w:abstractNumId w:val="86"/>
  </w:num>
  <w:num w:numId="46">
    <w:abstractNumId w:val="33"/>
  </w:num>
  <w:num w:numId="47">
    <w:abstractNumId w:val="67"/>
  </w:num>
  <w:num w:numId="48">
    <w:abstractNumId w:val="15"/>
  </w:num>
  <w:num w:numId="49">
    <w:abstractNumId w:val="9"/>
  </w:num>
  <w:num w:numId="50">
    <w:abstractNumId w:val="11"/>
  </w:num>
  <w:num w:numId="51">
    <w:abstractNumId w:val="30"/>
  </w:num>
  <w:num w:numId="52">
    <w:abstractNumId w:val="48"/>
  </w:num>
  <w:num w:numId="53">
    <w:abstractNumId w:val="46"/>
  </w:num>
  <w:num w:numId="54">
    <w:abstractNumId w:val="68"/>
  </w:num>
  <w:num w:numId="55">
    <w:abstractNumId w:val="6"/>
  </w:num>
  <w:num w:numId="56">
    <w:abstractNumId w:val="5"/>
  </w:num>
  <w:num w:numId="57">
    <w:abstractNumId w:val="4"/>
  </w:num>
  <w:num w:numId="58">
    <w:abstractNumId w:val="3"/>
  </w:num>
  <w:num w:numId="59">
    <w:abstractNumId w:val="2"/>
  </w:num>
  <w:num w:numId="60">
    <w:abstractNumId w:val="1"/>
  </w:num>
  <w:num w:numId="61">
    <w:abstractNumId w:val="0"/>
  </w:num>
  <w:num w:numId="62">
    <w:abstractNumId w:val="84"/>
  </w:num>
  <w:num w:numId="63">
    <w:abstractNumId w:val="66"/>
  </w:num>
  <w:num w:numId="64">
    <w:abstractNumId w:val="63"/>
  </w:num>
  <w:num w:numId="65">
    <w:abstractNumId w:val="50"/>
  </w:num>
  <w:num w:numId="66">
    <w:abstractNumId w:val="35"/>
  </w:num>
  <w:num w:numId="67">
    <w:abstractNumId w:val="20"/>
  </w:num>
  <w:num w:numId="68">
    <w:abstractNumId w:val="75"/>
  </w:num>
  <w:num w:numId="69">
    <w:abstractNumId w:val="77"/>
  </w:num>
  <w:num w:numId="70">
    <w:abstractNumId w:val="12"/>
  </w:num>
  <w:num w:numId="71">
    <w:abstractNumId w:val="36"/>
  </w:num>
  <w:num w:numId="72">
    <w:abstractNumId w:val="10"/>
  </w:num>
  <w:num w:numId="73">
    <w:abstractNumId w:val="28"/>
  </w:num>
  <w:num w:numId="74">
    <w:abstractNumId w:val="13"/>
  </w:num>
  <w:num w:numId="75">
    <w:abstractNumId w:val="85"/>
  </w:num>
  <w:num w:numId="76">
    <w:abstractNumId w:val="83"/>
  </w:num>
  <w:num w:numId="77">
    <w:abstractNumId w:val="52"/>
  </w:num>
  <w:num w:numId="78">
    <w:abstractNumId w:val="43"/>
  </w:num>
  <w:num w:numId="79">
    <w:abstractNumId w:val="55"/>
  </w:num>
  <w:num w:numId="80">
    <w:abstractNumId w:val="60"/>
  </w:num>
  <w:num w:numId="81">
    <w:abstractNumId w:val="25"/>
  </w:num>
  <w:num w:numId="82">
    <w:abstractNumId w:val="29"/>
  </w:num>
  <w:num w:numId="83">
    <w:abstractNumId w:val="14"/>
  </w:num>
  <w:num w:numId="84">
    <w:abstractNumId w:val="37"/>
  </w:num>
  <w:num w:numId="85">
    <w:abstractNumId w:val="70"/>
  </w:num>
  <w:num w:numId="86">
    <w:abstractNumId w:val="24"/>
  </w:num>
  <w:num w:numId="87">
    <w:abstractNumId w:val="23"/>
  </w:num>
  <w:num w:numId="88">
    <w:abstractNumId w:val="27"/>
  </w:num>
  <w:num w:numId="89">
    <w:abstractNumId w:val="5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AC3"/>
    <w:rsid w:val="000000DD"/>
    <w:rsid w:val="00003F6D"/>
    <w:rsid w:val="0001590B"/>
    <w:rsid w:val="00025A50"/>
    <w:rsid w:val="00026BC1"/>
    <w:rsid w:val="00083F5D"/>
    <w:rsid w:val="00096D31"/>
    <w:rsid w:val="000B451E"/>
    <w:rsid w:val="000B7B55"/>
    <w:rsid w:val="000C2664"/>
    <w:rsid w:val="000D5D5E"/>
    <w:rsid w:val="000D70A0"/>
    <w:rsid w:val="00101656"/>
    <w:rsid w:val="00114DED"/>
    <w:rsid w:val="00125FAE"/>
    <w:rsid w:val="0014092B"/>
    <w:rsid w:val="001430AC"/>
    <w:rsid w:val="001506A3"/>
    <w:rsid w:val="0016387E"/>
    <w:rsid w:val="00172F8B"/>
    <w:rsid w:val="001A2841"/>
    <w:rsid w:val="001A3F00"/>
    <w:rsid w:val="001B4328"/>
    <w:rsid w:val="001B4815"/>
    <w:rsid w:val="001C0DED"/>
    <w:rsid w:val="002067DF"/>
    <w:rsid w:val="00262395"/>
    <w:rsid w:val="00290C04"/>
    <w:rsid w:val="00292C96"/>
    <w:rsid w:val="002948EE"/>
    <w:rsid w:val="002D0A3D"/>
    <w:rsid w:val="002D36BF"/>
    <w:rsid w:val="002E7C01"/>
    <w:rsid w:val="002F0C25"/>
    <w:rsid w:val="003129F9"/>
    <w:rsid w:val="00327E33"/>
    <w:rsid w:val="00330D3E"/>
    <w:rsid w:val="00334A26"/>
    <w:rsid w:val="00340092"/>
    <w:rsid w:val="003402F1"/>
    <w:rsid w:val="00344740"/>
    <w:rsid w:val="00354CE4"/>
    <w:rsid w:val="00362644"/>
    <w:rsid w:val="00380034"/>
    <w:rsid w:val="00396FDE"/>
    <w:rsid w:val="003A3BFE"/>
    <w:rsid w:val="003B10F2"/>
    <w:rsid w:val="003B575C"/>
    <w:rsid w:val="003C1BE9"/>
    <w:rsid w:val="003D38DB"/>
    <w:rsid w:val="00401B47"/>
    <w:rsid w:val="004223C6"/>
    <w:rsid w:val="004302F2"/>
    <w:rsid w:val="00445789"/>
    <w:rsid w:val="00445C24"/>
    <w:rsid w:val="00446BE9"/>
    <w:rsid w:val="00466E6D"/>
    <w:rsid w:val="00487949"/>
    <w:rsid w:val="00491FF5"/>
    <w:rsid w:val="00494A78"/>
    <w:rsid w:val="00495B87"/>
    <w:rsid w:val="004A486B"/>
    <w:rsid w:val="004B513F"/>
    <w:rsid w:val="004B75F2"/>
    <w:rsid w:val="004C6E40"/>
    <w:rsid w:val="004D03E5"/>
    <w:rsid w:val="004E4AC3"/>
    <w:rsid w:val="005045AF"/>
    <w:rsid w:val="00542F72"/>
    <w:rsid w:val="005438B6"/>
    <w:rsid w:val="00590BB3"/>
    <w:rsid w:val="005B2B14"/>
    <w:rsid w:val="005B6E41"/>
    <w:rsid w:val="005C2DED"/>
    <w:rsid w:val="005E1601"/>
    <w:rsid w:val="005E6B5A"/>
    <w:rsid w:val="005F15C0"/>
    <w:rsid w:val="005F6973"/>
    <w:rsid w:val="00607B56"/>
    <w:rsid w:val="0061222C"/>
    <w:rsid w:val="00623577"/>
    <w:rsid w:val="00641735"/>
    <w:rsid w:val="00652DEB"/>
    <w:rsid w:val="006639B6"/>
    <w:rsid w:val="006665F4"/>
    <w:rsid w:val="00672142"/>
    <w:rsid w:val="006A2FBA"/>
    <w:rsid w:val="006A3BEC"/>
    <w:rsid w:val="006D24D5"/>
    <w:rsid w:val="006E1527"/>
    <w:rsid w:val="006F20E8"/>
    <w:rsid w:val="00707466"/>
    <w:rsid w:val="00713609"/>
    <w:rsid w:val="007230B8"/>
    <w:rsid w:val="007265EC"/>
    <w:rsid w:val="0073603A"/>
    <w:rsid w:val="00751B93"/>
    <w:rsid w:val="00753E34"/>
    <w:rsid w:val="00760D18"/>
    <w:rsid w:val="00762438"/>
    <w:rsid w:val="0078627D"/>
    <w:rsid w:val="007A45AC"/>
    <w:rsid w:val="007A6256"/>
    <w:rsid w:val="007B2B37"/>
    <w:rsid w:val="007C015E"/>
    <w:rsid w:val="007D1B57"/>
    <w:rsid w:val="007E7261"/>
    <w:rsid w:val="008221C9"/>
    <w:rsid w:val="0083616D"/>
    <w:rsid w:val="00841EFA"/>
    <w:rsid w:val="008649D4"/>
    <w:rsid w:val="00877C4E"/>
    <w:rsid w:val="00885BD1"/>
    <w:rsid w:val="00885DFC"/>
    <w:rsid w:val="008B7160"/>
    <w:rsid w:val="008C2AFF"/>
    <w:rsid w:val="008C6FE0"/>
    <w:rsid w:val="008D0112"/>
    <w:rsid w:val="008D7DD7"/>
    <w:rsid w:val="00915113"/>
    <w:rsid w:val="00917680"/>
    <w:rsid w:val="00950851"/>
    <w:rsid w:val="00981820"/>
    <w:rsid w:val="00981B4E"/>
    <w:rsid w:val="0098496B"/>
    <w:rsid w:val="0098591E"/>
    <w:rsid w:val="009A58E1"/>
    <w:rsid w:val="009C343F"/>
    <w:rsid w:val="009C6AD3"/>
    <w:rsid w:val="009D18E0"/>
    <w:rsid w:val="009D76AA"/>
    <w:rsid w:val="009E0B23"/>
    <w:rsid w:val="009E6EE4"/>
    <w:rsid w:val="00A02AFC"/>
    <w:rsid w:val="00A03F44"/>
    <w:rsid w:val="00A13E3F"/>
    <w:rsid w:val="00A2004C"/>
    <w:rsid w:val="00A32E86"/>
    <w:rsid w:val="00A339C8"/>
    <w:rsid w:val="00A439F4"/>
    <w:rsid w:val="00A54974"/>
    <w:rsid w:val="00A54CE4"/>
    <w:rsid w:val="00A55057"/>
    <w:rsid w:val="00A61575"/>
    <w:rsid w:val="00A67BBE"/>
    <w:rsid w:val="00A9587C"/>
    <w:rsid w:val="00A96F73"/>
    <w:rsid w:val="00AA1323"/>
    <w:rsid w:val="00AA3778"/>
    <w:rsid w:val="00AB04D7"/>
    <w:rsid w:val="00AB213E"/>
    <w:rsid w:val="00AB6C79"/>
    <w:rsid w:val="00B041E5"/>
    <w:rsid w:val="00B0464E"/>
    <w:rsid w:val="00B06AC2"/>
    <w:rsid w:val="00B20158"/>
    <w:rsid w:val="00B25212"/>
    <w:rsid w:val="00B2602A"/>
    <w:rsid w:val="00B2785A"/>
    <w:rsid w:val="00B40B8B"/>
    <w:rsid w:val="00B6583F"/>
    <w:rsid w:val="00B7067A"/>
    <w:rsid w:val="00B7270C"/>
    <w:rsid w:val="00B824A9"/>
    <w:rsid w:val="00B95A73"/>
    <w:rsid w:val="00BA0A75"/>
    <w:rsid w:val="00BB187C"/>
    <w:rsid w:val="00BB5C02"/>
    <w:rsid w:val="00BC076F"/>
    <w:rsid w:val="00BC2E1C"/>
    <w:rsid w:val="00BC7FDC"/>
    <w:rsid w:val="00BE5C65"/>
    <w:rsid w:val="00BF190E"/>
    <w:rsid w:val="00BF641F"/>
    <w:rsid w:val="00C05BE1"/>
    <w:rsid w:val="00C12DC2"/>
    <w:rsid w:val="00C1483F"/>
    <w:rsid w:val="00C33711"/>
    <w:rsid w:val="00C437C5"/>
    <w:rsid w:val="00C479FC"/>
    <w:rsid w:val="00C53531"/>
    <w:rsid w:val="00C55534"/>
    <w:rsid w:val="00C65398"/>
    <w:rsid w:val="00C71938"/>
    <w:rsid w:val="00C922B3"/>
    <w:rsid w:val="00C924E7"/>
    <w:rsid w:val="00CA75A7"/>
    <w:rsid w:val="00CB659D"/>
    <w:rsid w:val="00CD69B5"/>
    <w:rsid w:val="00CF23C2"/>
    <w:rsid w:val="00D03D0C"/>
    <w:rsid w:val="00D423FE"/>
    <w:rsid w:val="00D42AD7"/>
    <w:rsid w:val="00D54F20"/>
    <w:rsid w:val="00D61B2B"/>
    <w:rsid w:val="00D623E2"/>
    <w:rsid w:val="00D726C1"/>
    <w:rsid w:val="00D74A7A"/>
    <w:rsid w:val="00D83EC9"/>
    <w:rsid w:val="00D95062"/>
    <w:rsid w:val="00DA1BB6"/>
    <w:rsid w:val="00DB7958"/>
    <w:rsid w:val="00DD0201"/>
    <w:rsid w:val="00DD3CF0"/>
    <w:rsid w:val="00DE6DB4"/>
    <w:rsid w:val="00DE6EBE"/>
    <w:rsid w:val="00DF17EE"/>
    <w:rsid w:val="00E04BB8"/>
    <w:rsid w:val="00E059B7"/>
    <w:rsid w:val="00E123D6"/>
    <w:rsid w:val="00E13F55"/>
    <w:rsid w:val="00E22D13"/>
    <w:rsid w:val="00E409A2"/>
    <w:rsid w:val="00E44E8C"/>
    <w:rsid w:val="00E46E9C"/>
    <w:rsid w:val="00E549BD"/>
    <w:rsid w:val="00E84AB3"/>
    <w:rsid w:val="00E87940"/>
    <w:rsid w:val="00EA6027"/>
    <w:rsid w:val="00EE67DC"/>
    <w:rsid w:val="00F039DB"/>
    <w:rsid w:val="00F1631A"/>
    <w:rsid w:val="00F23654"/>
    <w:rsid w:val="00F240E1"/>
    <w:rsid w:val="00F25A5B"/>
    <w:rsid w:val="00F37956"/>
    <w:rsid w:val="00F457A5"/>
    <w:rsid w:val="00F5611F"/>
    <w:rsid w:val="00F60246"/>
    <w:rsid w:val="00F6457E"/>
    <w:rsid w:val="00F64967"/>
    <w:rsid w:val="00F76ABA"/>
    <w:rsid w:val="00F804F7"/>
    <w:rsid w:val="00FA3B68"/>
    <w:rsid w:val="00FB0421"/>
    <w:rsid w:val="00FC2E5B"/>
    <w:rsid w:val="00FD7DBB"/>
    <w:rsid w:val="00FE02F4"/>
    <w:rsid w:val="00FE5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A78EA39-BC65-4801-959D-CAB7EA62E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color w:val="000000" w:themeColor="text1"/>
        <w:sz w:val="22"/>
        <w:szCs w:val="22"/>
        <w:lang w:val="en-US" w:eastAsia="en-US" w:bidi="ar-SA"/>
      </w:rPr>
    </w:rPrDefault>
    <w:pPrDefault>
      <w:pPr>
        <w:spacing w:before="120" w:after="120"/>
        <w:jc w:val="both"/>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
    <w:basedOn w:val="Normal"/>
    <w:next w:val="Normal"/>
    <w:link w:val="Heading1Char"/>
    <w:autoRedefine/>
    <w:qFormat/>
    <w:rsid w:val="00BC7FDC"/>
    <w:pPr>
      <w:keepNext/>
      <w:keepLines/>
      <w:numPr>
        <w:numId w:val="2"/>
      </w:numPr>
      <w:spacing w:before="240" w:after="0"/>
      <w:outlineLvl w:val="0"/>
    </w:pPr>
    <w:rPr>
      <w:rFonts w:eastAsiaTheme="majorEastAsia" w:cstheme="majorBidi"/>
      <w:b/>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autoRedefine/>
    <w:uiPriority w:val="9"/>
    <w:unhideWhenUsed/>
    <w:qFormat/>
    <w:rsid w:val="004302F2"/>
    <w:pPr>
      <w:keepNext/>
      <w:keepLines/>
      <w:numPr>
        <w:ilvl w:val="1"/>
        <w:numId w:val="2"/>
      </w:numPr>
      <w:jc w:val="left"/>
      <w:outlineLvl w:val="1"/>
    </w:pPr>
    <w:rPr>
      <w:rFonts w:eastAsia="Times New Roman" w:cstheme="majorBidi"/>
      <w:b/>
      <w:noProof/>
      <w:color w:val="auto"/>
      <w:szCs w:val="26"/>
      <w:lang w:val="ka-GE"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autoRedefine/>
    <w:uiPriority w:val="9"/>
    <w:unhideWhenUsed/>
    <w:qFormat/>
    <w:rsid w:val="00BC7FDC"/>
    <w:pPr>
      <w:keepNext/>
      <w:keepLines/>
      <w:numPr>
        <w:ilvl w:val="2"/>
        <w:numId w:val="2"/>
      </w:numPr>
      <w:spacing w:before="40" w:after="0"/>
      <w:outlineLvl w:val="2"/>
    </w:pPr>
    <w:rPr>
      <w:rFonts w:eastAsiaTheme="majorEastAsia" w:cstheme="majorBidi"/>
      <w:b/>
      <w:szCs w:val="24"/>
    </w:rPr>
  </w:style>
  <w:style w:type="paragraph" w:styleId="Heading4">
    <w:name w:val="heading 4"/>
    <w:aliases w:val="Heading 4_Kaxa,(RF),h4"/>
    <w:basedOn w:val="Normal"/>
    <w:next w:val="Normal"/>
    <w:link w:val="Heading4Char"/>
    <w:autoRedefine/>
    <w:unhideWhenUsed/>
    <w:qFormat/>
    <w:rsid w:val="00BC7FDC"/>
    <w:pPr>
      <w:keepNext/>
      <w:keepLines/>
      <w:numPr>
        <w:ilvl w:val="3"/>
        <w:numId w:val="2"/>
      </w:numPr>
      <w:spacing w:before="40" w:after="0"/>
      <w:outlineLvl w:val="3"/>
    </w:pPr>
    <w:rPr>
      <w:rFonts w:eastAsiaTheme="majorEastAsia" w:cstheme="majorBidi"/>
      <w:b/>
      <w:iCs/>
    </w:rPr>
  </w:style>
  <w:style w:type="paragraph" w:styleId="Heading5">
    <w:name w:val="heading 5"/>
    <w:basedOn w:val="Normal"/>
    <w:next w:val="Normal"/>
    <w:link w:val="Heading5Char"/>
    <w:autoRedefine/>
    <w:unhideWhenUsed/>
    <w:qFormat/>
    <w:rsid w:val="00BC7FDC"/>
    <w:pPr>
      <w:keepNext/>
      <w:keepLines/>
      <w:numPr>
        <w:ilvl w:val="4"/>
        <w:numId w:val="2"/>
      </w:numPr>
      <w:spacing w:before="40" w:after="0"/>
      <w:outlineLvl w:val="4"/>
    </w:pPr>
    <w:rPr>
      <w:rFonts w:eastAsiaTheme="majorEastAsia" w:cstheme="majorBidi"/>
      <w:b/>
    </w:rPr>
  </w:style>
  <w:style w:type="paragraph" w:styleId="Heading6">
    <w:name w:val="heading 6"/>
    <w:basedOn w:val="Normal"/>
    <w:next w:val="Normal"/>
    <w:link w:val="Heading6Char"/>
    <w:autoRedefine/>
    <w:unhideWhenUsed/>
    <w:qFormat/>
    <w:rsid w:val="00BC7FDC"/>
    <w:pPr>
      <w:keepNext/>
      <w:keepLines/>
      <w:numPr>
        <w:ilvl w:val="5"/>
        <w:numId w:val="1"/>
      </w:numPr>
      <w:spacing w:before="40" w:after="0"/>
      <w:outlineLvl w:val="5"/>
    </w:pPr>
    <w:rPr>
      <w:rFonts w:eastAsiaTheme="majorEastAsia" w:cstheme="majorBidi"/>
      <w:b/>
    </w:rPr>
  </w:style>
  <w:style w:type="paragraph" w:styleId="Heading7">
    <w:name w:val="heading 7"/>
    <w:basedOn w:val="Normal"/>
    <w:next w:val="Normal"/>
    <w:link w:val="Heading7Char"/>
    <w:unhideWhenUsed/>
    <w:qFormat/>
    <w:rsid w:val="00C922B3"/>
    <w:pPr>
      <w:keepNext/>
      <w:keepLines/>
      <w:spacing w:before="40" w:after="0" w:line="259" w:lineRule="auto"/>
      <w:ind w:left="1296" w:hanging="1296"/>
      <w:jc w:val="left"/>
      <w:outlineLvl w:val="6"/>
    </w:pPr>
    <w:rPr>
      <w:rFonts w:ascii="Calibri Light" w:eastAsia="Times New Roman" w:hAnsi="Calibri Light" w:cs="Times New Roman"/>
      <w:i/>
      <w:iCs/>
      <w:color w:val="1F4D78"/>
    </w:rPr>
  </w:style>
  <w:style w:type="paragraph" w:styleId="Heading8">
    <w:name w:val="heading 8"/>
    <w:basedOn w:val="Normal"/>
    <w:next w:val="Normal"/>
    <w:link w:val="Heading8Char"/>
    <w:unhideWhenUsed/>
    <w:qFormat/>
    <w:rsid w:val="00C922B3"/>
    <w:pPr>
      <w:keepNext/>
      <w:keepLines/>
      <w:spacing w:before="40" w:after="0" w:line="259" w:lineRule="auto"/>
      <w:ind w:left="1440" w:hanging="1440"/>
      <w:jc w:val="left"/>
      <w:outlineLvl w:val="7"/>
    </w:pPr>
    <w:rPr>
      <w:rFonts w:ascii="Calibri Light" w:eastAsia="Times New Roman" w:hAnsi="Calibri Light" w:cs="Times New Roman"/>
      <w:color w:val="272727"/>
      <w:sz w:val="21"/>
      <w:szCs w:val="21"/>
    </w:rPr>
  </w:style>
  <w:style w:type="paragraph" w:styleId="Heading9">
    <w:name w:val="heading 9"/>
    <w:aliases w:val="Table"/>
    <w:basedOn w:val="Normal"/>
    <w:next w:val="Normal"/>
    <w:link w:val="Heading9Char"/>
    <w:unhideWhenUsed/>
    <w:qFormat/>
    <w:rsid w:val="00C922B3"/>
    <w:pPr>
      <w:keepNext/>
      <w:keepLines/>
      <w:spacing w:before="40" w:after="0" w:line="259" w:lineRule="auto"/>
      <w:ind w:left="1584" w:hanging="1584"/>
      <w:jc w:val="left"/>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3,AUK Char,Section Char,Section Heading Char,Section1 Char,Section Heading1 Char,Section2 Char,Section Heading2 Char,Section3 Char,Section Heading3 Char,Section4 Char,Section Heading4 Char,Section5 Char,Section Heading5 Char"/>
    <w:basedOn w:val="DefaultParagraphFont"/>
    <w:link w:val="Heading1"/>
    <w:rsid w:val="00BC7FDC"/>
    <w:rPr>
      <w:rFonts w:eastAsiaTheme="majorEastAsia" w:cstheme="majorBidi"/>
      <w:b/>
      <w:szCs w:val="32"/>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4302F2"/>
    <w:rPr>
      <w:rFonts w:eastAsia="Times New Roman" w:cstheme="majorBidi"/>
      <w:b/>
      <w:noProof/>
      <w:color w:val="auto"/>
      <w:szCs w:val="26"/>
      <w:lang w:val="ka-GE"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BC7FDC"/>
    <w:rPr>
      <w:rFonts w:eastAsiaTheme="majorEastAsia" w:cstheme="majorBidi"/>
      <w:b/>
      <w:szCs w:val="24"/>
    </w:rPr>
  </w:style>
  <w:style w:type="character" w:customStyle="1" w:styleId="Heading4Char">
    <w:name w:val="Heading 4 Char"/>
    <w:aliases w:val="Heading 4_Kaxa Char,(RF) Char,h4 Char"/>
    <w:basedOn w:val="DefaultParagraphFont"/>
    <w:link w:val="Heading4"/>
    <w:rsid w:val="00BC7FDC"/>
    <w:rPr>
      <w:rFonts w:eastAsiaTheme="majorEastAsia" w:cstheme="majorBidi"/>
      <w:b/>
      <w:iCs/>
    </w:rPr>
  </w:style>
  <w:style w:type="character" w:customStyle="1" w:styleId="Heading5Char">
    <w:name w:val="Heading 5 Char"/>
    <w:basedOn w:val="DefaultParagraphFont"/>
    <w:link w:val="Heading5"/>
    <w:rsid w:val="00BC7FDC"/>
    <w:rPr>
      <w:rFonts w:eastAsiaTheme="majorEastAsia" w:cstheme="majorBidi"/>
      <w:b/>
    </w:rPr>
  </w:style>
  <w:style w:type="character" w:customStyle="1" w:styleId="Heading6Char">
    <w:name w:val="Heading 6 Char"/>
    <w:basedOn w:val="DefaultParagraphFont"/>
    <w:link w:val="Heading6"/>
    <w:rsid w:val="00BC7FDC"/>
    <w:rPr>
      <w:rFonts w:eastAsiaTheme="majorEastAsia" w:cstheme="majorBidi"/>
      <w:b/>
    </w:rPr>
  </w:style>
  <w:style w:type="paragraph" w:styleId="Footer">
    <w:name w:val="footer"/>
    <w:aliases w:val="(allgemein)"/>
    <w:basedOn w:val="Normal"/>
    <w:link w:val="FooterChar"/>
    <w:uiPriority w:val="99"/>
    <w:unhideWhenUsed/>
    <w:rsid w:val="00C922B3"/>
    <w:pPr>
      <w:tabs>
        <w:tab w:val="center" w:pos="4680"/>
        <w:tab w:val="right" w:pos="9360"/>
      </w:tabs>
      <w:spacing w:before="0" w:after="0"/>
    </w:pPr>
  </w:style>
  <w:style w:type="character" w:customStyle="1" w:styleId="FooterChar">
    <w:name w:val="Footer Char"/>
    <w:aliases w:val="(allgemein) Char"/>
    <w:basedOn w:val="DefaultParagraphFont"/>
    <w:link w:val="Footer"/>
    <w:uiPriority w:val="99"/>
    <w:rsid w:val="00C922B3"/>
  </w:style>
  <w:style w:type="paragraph" w:styleId="Header">
    <w:name w:val="header"/>
    <w:aliases w:val="Header ESE,h,Header 1"/>
    <w:basedOn w:val="Normal"/>
    <w:link w:val="HeaderChar"/>
    <w:uiPriority w:val="99"/>
    <w:unhideWhenUsed/>
    <w:rsid w:val="00C922B3"/>
    <w:pPr>
      <w:tabs>
        <w:tab w:val="center" w:pos="4680"/>
        <w:tab w:val="right" w:pos="9360"/>
      </w:tabs>
      <w:spacing w:before="0" w:after="0"/>
    </w:pPr>
  </w:style>
  <w:style w:type="character" w:customStyle="1" w:styleId="HeaderChar">
    <w:name w:val="Header Char"/>
    <w:aliases w:val="Header ESE Char,h Char,Header 1 Char"/>
    <w:basedOn w:val="DefaultParagraphFont"/>
    <w:link w:val="Header"/>
    <w:uiPriority w:val="99"/>
    <w:rsid w:val="00C922B3"/>
  </w:style>
  <w:style w:type="character" w:customStyle="1" w:styleId="Heading7Char">
    <w:name w:val="Heading 7 Char"/>
    <w:basedOn w:val="DefaultParagraphFont"/>
    <w:link w:val="Heading7"/>
    <w:rsid w:val="00C922B3"/>
    <w:rPr>
      <w:rFonts w:ascii="Calibri Light" w:eastAsia="Times New Roman" w:hAnsi="Calibri Light" w:cs="Times New Roman"/>
      <w:i/>
      <w:iCs/>
      <w:color w:val="1F4D78"/>
    </w:rPr>
  </w:style>
  <w:style w:type="character" w:customStyle="1" w:styleId="Heading8Char">
    <w:name w:val="Heading 8 Char"/>
    <w:basedOn w:val="DefaultParagraphFont"/>
    <w:link w:val="Heading8"/>
    <w:rsid w:val="00C922B3"/>
    <w:rPr>
      <w:rFonts w:ascii="Calibri Light" w:eastAsia="Times New Roman" w:hAnsi="Calibri Light" w:cs="Times New Roman"/>
      <w:color w:val="272727"/>
      <w:sz w:val="21"/>
      <w:szCs w:val="21"/>
    </w:rPr>
  </w:style>
  <w:style w:type="character" w:customStyle="1" w:styleId="Heading9Char">
    <w:name w:val="Heading 9 Char"/>
    <w:aliases w:val="Table Char"/>
    <w:basedOn w:val="DefaultParagraphFont"/>
    <w:link w:val="Heading9"/>
    <w:rsid w:val="00C922B3"/>
    <w:rPr>
      <w:rFonts w:ascii="Calibri Light" w:eastAsia="Times New Roman" w:hAnsi="Calibri Light" w:cs="Times New Roman"/>
      <w:i/>
      <w:iCs/>
      <w:color w:val="272727"/>
      <w:sz w:val="21"/>
      <w:szCs w:val="21"/>
    </w:rPr>
  </w:style>
  <w:style w:type="table" w:styleId="TableGrid">
    <w:name w:val="Table Grid"/>
    <w:basedOn w:val="TableNormal"/>
    <w:rsid w:val="00C922B3"/>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leti">
    <w:name w:val="baleti"/>
    <w:basedOn w:val="Normal"/>
    <w:autoRedefine/>
    <w:qFormat/>
    <w:rsid w:val="00C922B3"/>
    <w:pPr>
      <w:numPr>
        <w:numId w:val="3"/>
      </w:numPr>
      <w:tabs>
        <w:tab w:val="left" w:pos="426"/>
      </w:tabs>
      <w:spacing w:before="0" w:after="0"/>
    </w:pPr>
    <w:rPr>
      <w:rFonts w:eastAsia="Times New Roman" w:cs="Arial"/>
      <w:color w:val="auto"/>
      <w:lang w:val="ka-GE" w:eastAsia="en-GB"/>
    </w:rPr>
  </w:style>
  <w:style w:type="paragraph" w:customStyle="1" w:styleId="Style1">
    <w:name w:val="Style1"/>
    <w:basedOn w:val="Normal"/>
    <w:link w:val="Style1Char"/>
    <w:autoRedefine/>
    <w:qFormat/>
    <w:rsid w:val="00C922B3"/>
    <w:pPr>
      <w:numPr>
        <w:numId w:val="8"/>
      </w:numPr>
      <w:spacing w:before="0" w:after="0"/>
      <w:ind w:left="986" w:hanging="357"/>
      <w:jc w:val="left"/>
    </w:pPr>
    <w:rPr>
      <w:rFonts w:ascii="Times New Roman" w:eastAsia="Times New Roman" w:hAnsi="Times New Roman" w:cs="Times New Roman"/>
      <w:sz w:val="20"/>
      <w:szCs w:val="32"/>
      <w:lang w:val="ru-RU" w:eastAsia="ru-RU"/>
    </w:rPr>
  </w:style>
  <w:style w:type="table" w:customStyle="1" w:styleId="TableGrid9">
    <w:name w:val="Table Grid9"/>
    <w:basedOn w:val="TableNormal"/>
    <w:next w:val="TableGrid"/>
    <w:uiPriority w:val="59"/>
    <w:rsid w:val="00C922B3"/>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link w:val="TOC1Char"/>
    <w:autoRedefine/>
    <w:uiPriority w:val="39"/>
    <w:unhideWhenUsed/>
    <w:qFormat/>
    <w:rsid w:val="00EE67DC"/>
    <w:pPr>
      <w:spacing w:after="100"/>
    </w:pPr>
  </w:style>
  <w:style w:type="paragraph" w:styleId="TOC2">
    <w:name w:val="toc 2"/>
    <w:basedOn w:val="Normal"/>
    <w:next w:val="Normal"/>
    <w:autoRedefine/>
    <w:uiPriority w:val="39"/>
    <w:unhideWhenUsed/>
    <w:qFormat/>
    <w:rsid w:val="00EE67DC"/>
    <w:pPr>
      <w:spacing w:after="100"/>
      <w:ind w:left="220"/>
    </w:pPr>
  </w:style>
  <w:style w:type="character" w:styleId="Hyperlink">
    <w:name w:val="Hyperlink"/>
    <w:basedOn w:val="DefaultParagraphFont"/>
    <w:uiPriority w:val="99"/>
    <w:unhideWhenUsed/>
    <w:rsid w:val="00EE67DC"/>
    <w:rPr>
      <w:color w:val="0563C1" w:themeColor="hyperlink"/>
      <w:u w:val="single"/>
    </w:rPr>
  </w:style>
  <w:style w:type="paragraph" w:styleId="BalloonText">
    <w:name w:val="Balloon Text"/>
    <w:basedOn w:val="Normal"/>
    <w:link w:val="BalloonTextChar"/>
    <w:uiPriority w:val="99"/>
    <w:unhideWhenUsed/>
    <w:rsid w:val="00A5497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A54974"/>
    <w:rPr>
      <w:rFonts w:ascii="Segoe UI" w:hAnsi="Segoe UI" w:cs="Segoe UI"/>
      <w:sz w:val="18"/>
      <w:szCs w:val="18"/>
    </w:r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7230B8"/>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B06AC2"/>
  </w:style>
  <w:style w:type="paragraph" w:customStyle="1" w:styleId="Heading3r1">
    <w:name w:val="Heading 3r1"/>
    <w:basedOn w:val="Normal"/>
    <w:next w:val="Normal"/>
    <w:autoRedefine/>
    <w:unhideWhenUsed/>
    <w:qFormat/>
    <w:rsid w:val="005E6B5A"/>
    <w:pPr>
      <w:keepNext/>
      <w:keepLines/>
      <w:numPr>
        <w:ilvl w:val="2"/>
        <w:numId w:val="18"/>
      </w:numPr>
      <w:jc w:val="left"/>
      <w:outlineLvl w:val="2"/>
    </w:pPr>
    <w:rPr>
      <w:rFonts w:eastAsia="Times New Roman" w:cs="Times New Roman"/>
      <w:b/>
      <w:color w:val="000000"/>
      <w:szCs w:val="24"/>
    </w:rPr>
  </w:style>
  <w:style w:type="paragraph" w:styleId="TOCHeading">
    <w:name w:val="TOC Heading"/>
    <w:basedOn w:val="Heading1"/>
    <w:next w:val="Normal"/>
    <w:uiPriority w:val="39"/>
    <w:unhideWhenUsed/>
    <w:qFormat/>
    <w:rsid w:val="005E6B5A"/>
    <w:pPr>
      <w:numPr>
        <w:numId w:val="0"/>
      </w:numPr>
      <w:spacing w:before="120" w:after="120" w:line="259" w:lineRule="auto"/>
      <w:jc w:val="left"/>
      <w:outlineLvl w:val="9"/>
    </w:pPr>
    <w:rPr>
      <w:rFonts w:asciiTheme="majorHAnsi" w:eastAsiaTheme="minorHAnsi" w:hAnsiTheme="majorHAnsi"/>
      <w:b w:val="0"/>
      <w:color w:val="2E74B5" w:themeColor="accent1" w:themeShade="BF"/>
      <w:sz w:val="32"/>
      <w:szCs w:val="22"/>
    </w:rPr>
  </w:style>
  <w:style w:type="paragraph" w:customStyle="1" w:styleId="Style41">
    <w:name w:val="Style4.1"/>
    <w:basedOn w:val="Normal"/>
    <w:next w:val="Normal"/>
    <w:link w:val="Style41Char"/>
    <w:rsid w:val="005E6B5A"/>
    <w:pPr>
      <w:numPr>
        <w:ilvl w:val="2"/>
        <w:numId w:val="19"/>
      </w:numPr>
      <w:spacing w:after="0"/>
      <w:ind w:left="720"/>
      <w:contextualSpacing/>
    </w:pPr>
    <w:rPr>
      <w:b/>
    </w:rPr>
  </w:style>
  <w:style w:type="character" w:customStyle="1" w:styleId="Style41Char">
    <w:name w:val="Style4.1 Char"/>
    <w:basedOn w:val="DefaultParagraphFont"/>
    <w:link w:val="Style41"/>
    <w:rsid w:val="005E6B5A"/>
    <w:rPr>
      <w:b/>
    </w:rPr>
  </w:style>
  <w:style w:type="table" w:customStyle="1" w:styleId="2421">
    <w:name w:val="Сетка таблицы242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qFormat/>
    <w:rsid w:val="005E6B5A"/>
    <w:pPr>
      <w:spacing w:after="100"/>
      <w:ind w:left="440"/>
    </w:pPr>
    <w:rPr>
      <w:color w:val="auto"/>
    </w:rPr>
  </w:style>
  <w:style w:type="paragraph" w:customStyle="1" w:styleId="Default">
    <w:name w:val="Default"/>
    <w:link w:val="DefaultChar"/>
    <w:rsid w:val="005E6B5A"/>
    <w:pPr>
      <w:autoSpaceDE w:val="0"/>
      <w:autoSpaceDN w:val="0"/>
      <w:adjustRightInd w:val="0"/>
      <w:spacing w:before="0" w:after="0"/>
      <w:jc w:val="left"/>
    </w:pPr>
    <w:rPr>
      <w:rFonts w:ascii="Calibri" w:eastAsia="Times New Roman" w:hAnsi="Calibri" w:cs="Calibri"/>
      <w:color w:val="000000"/>
      <w:sz w:val="24"/>
      <w:szCs w:val="24"/>
    </w:rPr>
  </w:style>
  <w:style w:type="character" w:styleId="Strong">
    <w:name w:val="Strong"/>
    <w:basedOn w:val="DefaultParagraphFont"/>
    <w:qFormat/>
    <w:rsid w:val="005E6B5A"/>
    <w:rPr>
      <w:b/>
      <w:bCs/>
    </w:rPr>
  </w:style>
  <w:style w:type="character" w:styleId="Emphasis">
    <w:name w:val="Emphasis"/>
    <w:aliases w:val="heading 1"/>
    <w:basedOn w:val="DefaultParagraphFont"/>
    <w:qFormat/>
    <w:rsid w:val="005E6B5A"/>
    <w:rPr>
      <w:i/>
      <w:iCs/>
    </w:rPr>
  </w:style>
  <w:style w:type="table" w:customStyle="1" w:styleId="TableGrid2">
    <w:name w:val="Table Grid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5E6B5A"/>
    <w:pPr>
      <w:spacing w:before="0" w:after="0"/>
      <w:jc w:val="left"/>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5E6B5A"/>
    <w:pPr>
      <w:spacing w:before="0" w:after="0"/>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5E6B5A"/>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5E6B5A"/>
    <w:pPr>
      <w:widowControl w:val="0"/>
      <w:spacing w:before="0" w:after="0"/>
      <w:ind w:left="113"/>
      <w:jc w:val="left"/>
    </w:pPr>
    <w:rPr>
      <w:rFonts w:eastAsia="Sylfaen"/>
      <w:color w:val="auto"/>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5E6B5A"/>
    <w:rPr>
      <w:rFonts w:eastAsia="Sylfaen"/>
      <w:color w:val="auto"/>
    </w:rPr>
  </w:style>
  <w:style w:type="paragraph" w:customStyle="1" w:styleId="TableParagraph">
    <w:name w:val="Table Paragraph"/>
    <w:basedOn w:val="Normal"/>
    <w:uiPriority w:val="1"/>
    <w:qFormat/>
    <w:rsid w:val="005E6B5A"/>
    <w:pPr>
      <w:widowControl w:val="0"/>
      <w:spacing w:before="0" w:after="0"/>
      <w:jc w:val="left"/>
    </w:pPr>
    <w:rPr>
      <w:rFonts w:asciiTheme="minorHAnsi" w:hAnsiTheme="minorHAnsi"/>
      <w:color w:val="auto"/>
    </w:rPr>
  </w:style>
  <w:style w:type="paragraph" w:styleId="Caption">
    <w:name w:val="caption"/>
    <w:basedOn w:val="Normal"/>
    <w:next w:val="Normal"/>
    <w:link w:val="CaptionChar"/>
    <w:uiPriority w:val="35"/>
    <w:unhideWhenUsed/>
    <w:qFormat/>
    <w:rsid w:val="005E6B5A"/>
    <w:pPr>
      <w:spacing w:before="0" w:after="200"/>
      <w:jc w:val="left"/>
    </w:pPr>
    <w:rPr>
      <w:i/>
      <w:iCs/>
      <w:color w:val="44546A" w:themeColor="text2"/>
      <w:sz w:val="18"/>
      <w:szCs w:val="18"/>
    </w:rPr>
  </w:style>
  <w:style w:type="table" w:customStyle="1" w:styleId="TableGrid1">
    <w:name w:val="Table Grid1"/>
    <w:basedOn w:val="TableNormal"/>
    <w:next w:val="TableGrid"/>
    <w:rsid w:val="005E6B5A"/>
    <w:pPr>
      <w:spacing w:before="0" w:after="0"/>
      <w:jc w:val="left"/>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5E6B5A"/>
    <w:rPr>
      <w:sz w:val="16"/>
      <w:szCs w:val="16"/>
    </w:rPr>
  </w:style>
  <w:style w:type="paragraph" w:styleId="CommentText">
    <w:name w:val="annotation text"/>
    <w:basedOn w:val="Normal"/>
    <w:link w:val="CommentTextChar"/>
    <w:uiPriority w:val="99"/>
    <w:unhideWhenUsed/>
    <w:rsid w:val="005E6B5A"/>
    <w:pPr>
      <w:jc w:val="left"/>
    </w:pPr>
    <w:rPr>
      <w:color w:val="auto"/>
      <w:sz w:val="20"/>
      <w:szCs w:val="20"/>
    </w:rPr>
  </w:style>
  <w:style w:type="character" w:customStyle="1" w:styleId="CommentTextChar">
    <w:name w:val="Comment Text Char"/>
    <w:basedOn w:val="DefaultParagraphFont"/>
    <w:link w:val="CommentText"/>
    <w:uiPriority w:val="99"/>
    <w:rsid w:val="005E6B5A"/>
    <w:rPr>
      <w:color w:val="auto"/>
      <w:sz w:val="20"/>
      <w:szCs w:val="20"/>
    </w:rPr>
  </w:style>
  <w:style w:type="paragraph" w:styleId="CommentSubject">
    <w:name w:val="annotation subject"/>
    <w:basedOn w:val="CommentText"/>
    <w:next w:val="CommentText"/>
    <w:link w:val="CommentSubjectChar"/>
    <w:uiPriority w:val="99"/>
    <w:unhideWhenUsed/>
    <w:rsid w:val="005E6B5A"/>
    <w:rPr>
      <w:b/>
      <w:bCs/>
    </w:rPr>
  </w:style>
  <w:style w:type="character" w:customStyle="1" w:styleId="CommentSubjectChar">
    <w:name w:val="Comment Subject Char"/>
    <w:basedOn w:val="CommentTextChar"/>
    <w:link w:val="CommentSubject"/>
    <w:uiPriority w:val="99"/>
    <w:rsid w:val="005E6B5A"/>
    <w:rPr>
      <w:b/>
      <w:bCs/>
      <w:color w:val="auto"/>
      <w:sz w:val="20"/>
      <w:szCs w:val="20"/>
    </w:rPr>
  </w:style>
  <w:style w:type="table" w:customStyle="1" w:styleId="TableGrid11">
    <w:name w:val="Table Grid11"/>
    <w:basedOn w:val="TableNormal"/>
    <w:next w:val="TableGrid"/>
    <w:rsid w:val="005E6B5A"/>
    <w:pPr>
      <w:spacing w:before="0" w:after="0"/>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E6B5A"/>
  </w:style>
  <w:style w:type="table" w:customStyle="1" w:styleId="TableGrid3">
    <w:name w:val="Table Grid3"/>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
    <w:name w:val="Table Grid802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
    <w:name w:val="Table Grid763"/>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rsid w:val="005E6B5A"/>
    <w:rPr>
      <w:color w:val="800080"/>
      <w:u w:val="single"/>
    </w:rPr>
  </w:style>
  <w:style w:type="paragraph" w:customStyle="1" w:styleId="xl68">
    <w:name w:val="xl68"/>
    <w:basedOn w:val="Normal"/>
    <w:rsid w:val="005E6B5A"/>
    <w:pPr>
      <w:shd w:val="clear" w:color="000000" w:fill="FFFFFF"/>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xl69">
    <w:name w:val="xl69"/>
    <w:basedOn w:val="Normal"/>
    <w:rsid w:val="005E6B5A"/>
    <w:pPr>
      <w:pBdr>
        <w:top w:val="single" w:sz="8" w:space="0" w:color="auto"/>
        <w:bottom w:val="double" w:sz="6" w:space="0" w:color="auto"/>
      </w:pBdr>
      <w:shd w:val="clear" w:color="000000" w:fill="FFFFFF"/>
      <w:spacing w:before="100" w:beforeAutospacing="1" w:after="100" w:afterAutospacing="1"/>
      <w:jc w:val="left"/>
    </w:pPr>
    <w:rPr>
      <w:rFonts w:ascii="Times New Roman" w:eastAsia="Times New Roman" w:hAnsi="Times New Roman" w:cs="Times New Roman"/>
      <w:b/>
      <w:bCs/>
      <w:color w:val="auto"/>
      <w:sz w:val="24"/>
      <w:szCs w:val="24"/>
    </w:rPr>
  </w:style>
  <w:style w:type="paragraph" w:customStyle="1" w:styleId="xl70">
    <w:name w:val="xl70"/>
    <w:basedOn w:val="Normal"/>
    <w:rsid w:val="005E6B5A"/>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71">
    <w:name w:val="xl71"/>
    <w:basedOn w:val="Normal"/>
    <w:rsid w:val="005E6B5A"/>
    <w:pPr>
      <w:pBdr>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5E6B5A"/>
    <w:pPr>
      <w:pBdr>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3">
    <w:name w:val="xl73"/>
    <w:basedOn w:val="Normal"/>
    <w:rsid w:val="005E6B5A"/>
    <w:pPr>
      <w:shd w:val="clear" w:color="000000" w:fill="FFFFFF"/>
      <w:spacing w:before="100" w:beforeAutospacing="1" w:after="100" w:afterAutospacing="1"/>
      <w:jc w:val="left"/>
    </w:pPr>
    <w:rPr>
      <w:rFonts w:ascii="Times New Roman" w:eastAsia="Times New Roman" w:hAnsi="Times New Roman" w:cs="Times New Roman"/>
      <w:color w:val="000000"/>
      <w:sz w:val="24"/>
      <w:szCs w:val="24"/>
    </w:rPr>
  </w:style>
  <w:style w:type="paragraph" w:customStyle="1" w:styleId="xl74">
    <w:name w:val="xl74"/>
    <w:basedOn w:val="Normal"/>
    <w:rsid w:val="005E6B5A"/>
    <w:pP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5E6B5A"/>
    <w:pPr>
      <w:pBdr>
        <w:bottom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5E6B5A"/>
    <w:pPr>
      <w:spacing w:before="100" w:beforeAutospacing="1" w:after="100" w:afterAutospacing="1"/>
      <w:jc w:val="right"/>
      <w:textAlignment w:val="center"/>
    </w:pPr>
    <w:rPr>
      <w:rFonts w:ascii="Times New Roman" w:eastAsia="Times New Roman" w:hAnsi="Times New Roman" w:cs="Times New Roman"/>
      <w:color w:val="000000"/>
      <w:sz w:val="24"/>
      <w:szCs w:val="24"/>
    </w:rPr>
  </w:style>
  <w:style w:type="paragraph" w:customStyle="1" w:styleId="xl78">
    <w:name w:val="xl78"/>
    <w:basedOn w:val="Normal"/>
    <w:rsid w:val="005E6B5A"/>
    <w:pPr>
      <w:pBdr>
        <w:top w:val="single" w:sz="8" w:space="0" w:color="auto"/>
        <w:bottom w:val="double" w:sz="6" w:space="0" w:color="auto"/>
      </w:pBdr>
      <w:shd w:val="clear" w:color="000000" w:fill="FFFFFF"/>
      <w:spacing w:before="100" w:beforeAutospacing="1" w:after="100" w:afterAutospacing="1"/>
      <w:jc w:val="right"/>
    </w:pPr>
    <w:rPr>
      <w:rFonts w:ascii="Times New Roman" w:eastAsia="Times New Roman" w:hAnsi="Times New Roman" w:cs="Times New Roman"/>
      <w:b/>
      <w:bCs/>
      <w:color w:val="auto"/>
      <w:sz w:val="24"/>
      <w:szCs w:val="24"/>
    </w:rPr>
  </w:style>
  <w:style w:type="paragraph" w:customStyle="1" w:styleId="xl79">
    <w:name w:val="xl79"/>
    <w:basedOn w:val="Normal"/>
    <w:rsid w:val="005E6B5A"/>
    <w:pPr>
      <w:pBdr>
        <w:top w:val="single" w:sz="8" w:space="0" w:color="auto"/>
        <w:bottom w:val="double" w:sz="6" w:space="0" w:color="auto"/>
      </w:pBdr>
      <w:spacing w:before="100" w:beforeAutospacing="1" w:after="100" w:afterAutospacing="1"/>
      <w:jc w:val="right"/>
    </w:pPr>
    <w:rPr>
      <w:rFonts w:ascii="Times New Roman" w:eastAsia="Times New Roman" w:hAnsi="Times New Roman" w:cs="Times New Roman"/>
      <w:b/>
      <w:bCs/>
      <w:color w:val="auto"/>
      <w:sz w:val="24"/>
      <w:szCs w:val="24"/>
    </w:rPr>
  </w:style>
  <w:style w:type="paragraph" w:customStyle="1" w:styleId="xl81">
    <w:name w:val="xl81"/>
    <w:basedOn w:val="Normal"/>
    <w:rsid w:val="005E6B5A"/>
    <w:pPr>
      <w:pBdr>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auto"/>
      <w:sz w:val="24"/>
      <w:szCs w:val="24"/>
    </w:rPr>
  </w:style>
  <w:style w:type="paragraph" w:customStyle="1" w:styleId="xl82">
    <w:name w:val="xl82"/>
    <w:basedOn w:val="Normal"/>
    <w:rsid w:val="005E6B5A"/>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83">
    <w:name w:val="xl83"/>
    <w:basedOn w:val="Normal"/>
    <w:rsid w:val="005E6B5A"/>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numbering" w:customStyle="1" w:styleId="NoList2">
    <w:name w:val="No List2"/>
    <w:next w:val="NoList"/>
    <w:uiPriority w:val="99"/>
    <w:semiHidden/>
    <w:unhideWhenUsed/>
    <w:rsid w:val="005E6B5A"/>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5E6B5A"/>
    <w:rPr>
      <w:vertAlign w:val="superscript"/>
    </w:rPr>
  </w:style>
  <w:style w:type="table" w:customStyle="1" w:styleId="TableGrid7">
    <w:name w:val="Table Grid7"/>
    <w:basedOn w:val="TableNormal"/>
    <w:next w:val="TableGrid"/>
    <w:uiPriority w:val="5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5E6B5A"/>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5E6B5A"/>
    <w:pPr>
      <w:spacing w:before="0" w:after="0"/>
      <w:jc w:val="left"/>
    </w:pPr>
    <w:rPr>
      <w:color w:val="auto"/>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5E6B5A"/>
    <w:rPr>
      <w:color w:val="auto"/>
      <w:sz w:val="20"/>
      <w:szCs w:val="20"/>
    </w:rPr>
  </w:style>
  <w:style w:type="numbering" w:customStyle="1" w:styleId="NoList3">
    <w:name w:val="No List3"/>
    <w:next w:val="NoList"/>
    <w:uiPriority w:val="99"/>
    <w:semiHidden/>
    <w:unhideWhenUsed/>
    <w:rsid w:val="005E6B5A"/>
  </w:style>
  <w:style w:type="paragraph" w:styleId="TOC4">
    <w:name w:val="toc 4"/>
    <w:basedOn w:val="Normal"/>
    <w:next w:val="Normal"/>
    <w:autoRedefine/>
    <w:uiPriority w:val="39"/>
    <w:unhideWhenUsed/>
    <w:qFormat/>
    <w:rsid w:val="005E6B5A"/>
    <w:pPr>
      <w:spacing w:before="0" w:after="100" w:line="259" w:lineRule="auto"/>
      <w:ind w:left="660"/>
      <w:jc w:val="left"/>
    </w:pPr>
    <w:rPr>
      <w:rFonts w:asciiTheme="minorHAnsi" w:eastAsiaTheme="minorEastAsia" w:hAnsiTheme="minorHAnsi"/>
      <w:color w:val="auto"/>
    </w:rPr>
  </w:style>
  <w:style w:type="paragraph" w:styleId="TOC5">
    <w:name w:val="toc 5"/>
    <w:basedOn w:val="Normal"/>
    <w:next w:val="Normal"/>
    <w:autoRedefine/>
    <w:uiPriority w:val="39"/>
    <w:unhideWhenUsed/>
    <w:qFormat/>
    <w:rsid w:val="005E6B5A"/>
    <w:pPr>
      <w:spacing w:before="0" w:after="100" w:line="259" w:lineRule="auto"/>
      <w:ind w:left="880"/>
      <w:jc w:val="left"/>
    </w:pPr>
    <w:rPr>
      <w:rFonts w:asciiTheme="minorHAnsi" w:eastAsiaTheme="minorEastAsia" w:hAnsiTheme="minorHAnsi"/>
      <w:color w:val="auto"/>
    </w:rPr>
  </w:style>
  <w:style w:type="paragraph" w:styleId="TOC6">
    <w:name w:val="toc 6"/>
    <w:basedOn w:val="Normal"/>
    <w:next w:val="Normal"/>
    <w:autoRedefine/>
    <w:uiPriority w:val="39"/>
    <w:unhideWhenUsed/>
    <w:rsid w:val="005E6B5A"/>
    <w:pPr>
      <w:spacing w:before="0" w:after="100" w:line="259" w:lineRule="auto"/>
      <w:ind w:left="1100"/>
      <w:jc w:val="left"/>
    </w:pPr>
    <w:rPr>
      <w:rFonts w:asciiTheme="minorHAnsi" w:eastAsiaTheme="minorEastAsia" w:hAnsiTheme="minorHAnsi"/>
      <w:color w:val="auto"/>
    </w:rPr>
  </w:style>
  <w:style w:type="paragraph" w:styleId="TOC7">
    <w:name w:val="toc 7"/>
    <w:basedOn w:val="Normal"/>
    <w:next w:val="Normal"/>
    <w:autoRedefine/>
    <w:uiPriority w:val="39"/>
    <w:unhideWhenUsed/>
    <w:rsid w:val="005E6B5A"/>
    <w:pPr>
      <w:spacing w:before="0" w:after="100" w:line="259" w:lineRule="auto"/>
      <w:ind w:left="1320"/>
      <w:jc w:val="left"/>
    </w:pPr>
    <w:rPr>
      <w:rFonts w:asciiTheme="minorHAnsi" w:eastAsiaTheme="minorEastAsia" w:hAnsiTheme="minorHAnsi"/>
      <w:color w:val="auto"/>
    </w:rPr>
  </w:style>
  <w:style w:type="paragraph" w:styleId="TOC8">
    <w:name w:val="toc 8"/>
    <w:basedOn w:val="Normal"/>
    <w:next w:val="Normal"/>
    <w:autoRedefine/>
    <w:uiPriority w:val="39"/>
    <w:unhideWhenUsed/>
    <w:rsid w:val="005E6B5A"/>
    <w:pPr>
      <w:spacing w:before="0" w:after="100" w:line="259" w:lineRule="auto"/>
      <w:ind w:left="1540"/>
      <w:jc w:val="left"/>
    </w:pPr>
    <w:rPr>
      <w:rFonts w:asciiTheme="minorHAnsi" w:eastAsiaTheme="minorEastAsia" w:hAnsiTheme="minorHAnsi"/>
      <w:color w:val="auto"/>
    </w:rPr>
  </w:style>
  <w:style w:type="paragraph" w:styleId="TOC9">
    <w:name w:val="toc 9"/>
    <w:basedOn w:val="Normal"/>
    <w:next w:val="Normal"/>
    <w:autoRedefine/>
    <w:uiPriority w:val="39"/>
    <w:unhideWhenUsed/>
    <w:rsid w:val="005E6B5A"/>
    <w:pPr>
      <w:spacing w:before="0" w:after="100" w:line="259" w:lineRule="auto"/>
      <w:ind w:left="1760"/>
      <w:jc w:val="left"/>
    </w:pPr>
    <w:rPr>
      <w:rFonts w:asciiTheme="minorHAnsi" w:eastAsiaTheme="minorEastAsia" w:hAnsiTheme="minorHAnsi"/>
      <w:color w:val="auto"/>
    </w:rPr>
  </w:style>
  <w:style w:type="table" w:customStyle="1" w:styleId="ReportTable223">
    <w:name w:val="Report Table 223"/>
    <w:uiPriority w:val="98"/>
    <w:semiHidden/>
    <w:unhideWhenUsed/>
    <w:qFormat/>
    <w:rsid w:val="005E6B5A"/>
    <w:pPr>
      <w:spacing w:before="0" w:after="0"/>
      <w:jc w:val="left"/>
    </w:pPr>
    <w:rPr>
      <w:rFonts w:ascii="Calibri" w:eastAsia="Times New Roman" w:hAnsi="Calibri" w:cs="Times New Roman"/>
      <w:color w:val="auto"/>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5E6B5A"/>
    <w:pPr>
      <w:spacing w:before="0" w:after="0"/>
      <w:jc w:val="left"/>
    </w:pPr>
    <w:rPr>
      <w:rFonts w:ascii="Calibri" w:eastAsia="Times New Roman" w:hAnsi="Calibri" w:cs="Times New Roman"/>
      <w:color w:val="auto"/>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5E6B5A"/>
    <w:pPr>
      <w:spacing w:before="0" w:after="0"/>
      <w:jc w:val="left"/>
    </w:pPr>
    <w:rPr>
      <w:rFonts w:ascii="Calibri" w:eastAsia="Calibri" w:hAnsi="Calibri" w:cs="Times New Roman"/>
      <w:color w:val="auto"/>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5E6B5A"/>
    <w:pPr>
      <w:spacing w:before="0" w:after="0"/>
      <w:jc w:val="left"/>
    </w:pPr>
    <w:rPr>
      <w:rFonts w:ascii="Calibri" w:eastAsia="Calibri" w:hAnsi="Calibri" w:cs="Times New Roman"/>
      <w:color w:val="auto"/>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
    <w:name w:val="Table Grid31"/>
    <w:basedOn w:val="TableNormal"/>
    <w:uiPriority w:val="59"/>
    <w:rsid w:val="005E6B5A"/>
    <w:pPr>
      <w:spacing w:before="0" w:after="0"/>
      <w:jc w:val="left"/>
    </w:pPr>
    <w:rPr>
      <w:rFonts w:eastAsia="Times New Roman" w:cs="Sylfaen"/>
      <w:color w:val="auto"/>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5E6B5A"/>
  </w:style>
  <w:style w:type="numbering" w:customStyle="1" w:styleId="NoList5">
    <w:name w:val="No List5"/>
    <w:next w:val="NoList"/>
    <w:uiPriority w:val="99"/>
    <w:semiHidden/>
    <w:unhideWhenUsed/>
    <w:rsid w:val="005E6B5A"/>
  </w:style>
  <w:style w:type="table" w:customStyle="1" w:styleId="TableGrid6">
    <w:name w:val="Table Grid6"/>
    <w:basedOn w:val="TableNormal"/>
    <w:next w:val="TableGrid"/>
    <w:rsid w:val="005E6B5A"/>
    <w:pPr>
      <w:spacing w:before="0" w:after="0"/>
      <w:jc w:val="left"/>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
    <w:rsid w:val="005E6B5A"/>
    <w:pPr>
      <w:spacing w:before="0" w:after="0"/>
      <w:jc w:val="left"/>
    </w:pPr>
    <w:rPr>
      <w:rFonts w:asciiTheme="minorHAnsi" w:eastAsiaTheme="minorEastAsia" w:hAnsiTheme="minorHAnsi"/>
      <w:color w:val="auto"/>
    </w:rPr>
    <w:tblPr>
      <w:tblCellMar>
        <w:top w:w="0" w:type="dxa"/>
        <w:left w:w="0" w:type="dxa"/>
        <w:bottom w:w="0" w:type="dxa"/>
        <w:right w:w="0" w:type="dxa"/>
      </w:tblCellMar>
    </w:tblPr>
  </w:style>
  <w:style w:type="table" w:customStyle="1" w:styleId="TableGrid110">
    <w:name w:val="TableGrid11"/>
    <w:rsid w:val="005E6B5A"/>
    <w:pPr>
      <w:spacing w:before="0" w:after="0"/>
      <w:jc w:val="left"/>
    </w:pPr>
    <w:rPr>
      <w:rFonts w:asciiTheme="minorHAnsi" w:eastAsiaTheme="minorEastAsia" w:hAnsiTheme="minorHAnsi"/>
      <w:color w:val="auto"/>
    </w:rPr>
    <w:tblPr>
      <w:tblCellMar>
        <w:top w:w="0" w:type="dxa"/>
        <w:left w:w="0" w:type="dxa"/>
        <w:bottom w:w="0" w:type="dxa"/>
        <w:right w:w="0" w:type="dxa"/>
      </w:tblCellMar>
    </w:tblPr>
  </w:style>
  <w:style w:type="paragraph" w:customStyle="1" w:styleId="Heading311pt">
    <w:name w:val="Heading 3 + 11 pt"/>
    <w:aliases w:val="Left:  0.63 cm"/>
    <w:basedOn w:val="Heading2"/>
    <w:rsid w:val="005E6B5A"/>
    <w:pPr>
      <w:keepLines w:val="0"/>
      <w:numPr>
        <w:numId w:val="20"/>
      </w:numPr>
      <w:spacing w:before="240" w:line="360" w:lineRule="auto"/>
      <w:ind w:left="357" w:firstLine="0"/>
    </w:pPr>
    <w:rPr>
      <w:rFonts w:ascii="AcadNusx" w:hAnsi="AcadNusx" w:cs="Times New Roman"/>
      <w:bCs/>
      <w:noProof w:val="0"/>
      <w:szCs w:val="20"/>
      <w:lang w:val="en-GB"/>
    </w:rPr>
  </w:style>
  <w:style w:type="table" w:customStyle="1" w:styleId="TableGrid120">
    <w:name w:val="TableGrid12"/>
    <w:rsid w:val="005E6B5A"/>
    <w:pPr>
      <w:spacing w:before="0" w:after="0"/>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TableGrid21">
    <w:name w:val="Table Grid21"/>
    <w:basedOn w:val="TableNormal"/>
    <w:next w:val="TableGrid"/>
    <w:uiPriority w:val="59"/>
    <w:rsid w:val="005E6B5A"/>
    <w:pPr>
      <w:spacing w:before="0" w:after="0"/>
      <w:jc w:val="left"/>
    </w:pPr>
    <w:rPr>
      <w:rFonts w:eastAsia="Calibri"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mail-m5699995450976291544msolistparagraph">
    <w:name w:val="gmail-m_5699995450976291544msolistparagraph"/>
    <w:basedOn w:val="Normal"/>
    <w:rsid w:val="005E6B5A"/>
    <w:pPr>
      <w:spacing w:before="100" w:beforeAutospacing="1" w:after="100" w:afterAutospacing="1"/>
      <w:jc w:val="left"/>
    </w:pPr>
    <w:rPr>
      <w:rFonts w:ascii="Times New Roman" w:eastAsia="Calibri" w:hAnsi="Times New Roman" w:cs="Times New Roman"/>
      <w:color w:val="auto"/>
      <w:sz w:val="24"/>
      <w:szCs w:val="24"/>
    </w:rPr>
  </w:style>
  <w:style w:type="numbering" w:customStyle="1" w:styleId="NoList6">
    <w:name w:val="No List6"/>
    <w:next w:val="NoList"/>
    <w:uiPriority w:val="99"/>
    <w:semiHidden/>
    <w:unhideWhenUsed/>
    <w:rsid w:val="005E6B5A"/>
  </w:style>
  <w:style w:type="paragraph" w:styleId="BodyText2">
    <w:name w:val="Body Text 2"/>
    <w:basedOn w:val="Normal"/>
    <w:link w:val="BodyText2Char"/>
    <w:rsid w:val="005E6B5A"/>
    <w:pPr>
      <w:spacing w:before="0" w:after="0"/>
    </w:pPr>
    <w:rPr>
      <w:rFonts w:ascii="LitNusx" w:eastAsia="Times New Roman" w:hAnsi="LitNusx" w:cs="Times New Roman"/>
      <w:snapToGrid w:val="0"/>
      <w:color w:val="auto"/>
      <w:sz w:val="24"/>
      <w:szCs w:val="20"/>
    </w:rPr>
  </w:style>
  <w:style w:type="character" w:customStyle="1" w:styleId="BodyText2Char">
    <w:name w:val="Body Text 2 Char"/>
    <w:basedOn w:val="DefaultParagraphFont"/>
    <w:link w:val="BodyText2"/>
    <w:rsid w:val="005E6B5A"/>
    <w:rPr>
      <w:rFonts w:ascii="LitNusx" w:eastAsia="Times New Roman" w:hAnsi="LitNusx" w:cs="Times New Roman"/>
      <w:snapToGrid w:val="0"/>
      <w:color w:val="auto"/>
      <w:sz w:val="24"/>
      <w:szCs w:val="20"/>
    </w:rPr>
  </w:style>
  <w:style w:type="paragraph" w:customStyle="1" w:styleId="Normal0">
    <w:name w:val="[Normal]"/>
    <w:link w:val="NormalChar"/>
    <w:rsid w:val="005E6B5A"/>
    <w:pPr>
      <w:widowControl w:val="0"/>
      <w:autoSpaceDE w:val="0"/>
      <w:autoSpaceDN w:val="0"/>
      <w:adjustRightInd w:val="0"/>
      <w:spacing w:before="0" w:after="0"/>
      <w:jc w:val="left"/>
    </w:pPr>
    <w:rPr>
      <w:rFonts w:ascii="Arial" w:eastAsia="Times New Roman" w:hAnsi="Arial" w:cs="Times New Roman"/>
      <w:color w:val="auto"/>
      <w:sz w:val="24"/>
      <w:szCs w:val="24"/>
      <w:lang w:val="ru-RU" w:eastAsia="ru-RU"/>
    </w:rPr>
  </w:style>
  <w:style w:type="table" w:customStyle="1" w:styleId="TableGrid8">
    <w:name w:val="Table Grid8"/>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5E6B5A"/>
    <w:pPr>
      <w:spacing w:before="0"/>
      <w:jc w:val="left"/>
    </w:pPr>
    <w:rPr>
      <w:rFonts w:ascii="Times New Roman" w:eastAsia="Times New Roman" w:hAnsi="Times New Roman" w:cs="Times New Roman"/>
      <w:color w:val="auto"/>
      <w:sz w:val="16"/>
      <w:szCs w:val="16"/>
      <w:lang w:val="ru-RU" w:eastAsia="ru-RU"/>
    </w:rPr>
  </w:style>
  <w:style w:type="character" w:customStyle="1" w:styleId="BodyText3Char">
    <w:name w:val="Body Text 3 Char"/>
    <w:basedOn w:val="DefaultParagraphFont"/>
    <w:link w:val="BodyText3"/>
    <w:rsid w:val="005E6B5A"/>
    <w:rPr>
      <w:rFonts w:ascii="Times New Roman" w:eastAsia="Times New Roman" w:hAnsi="Times New Roman" w:cs="Times New Roman"/>
      <w:color w:val="auto"/>
      <w:sz w:val="16"/>
      <w:szCs w:val="16"/>
      <w:lang w:val="ru-RU" w:eastAsia="ru-RU"/>
    </w:rPr>
  </w:style>
  <w:style w:type="character" w:styleId="PageNumber">
    <w:name w:val="page number"/>
    <w:aliases w:val="(RF) Page Number"/>
    <w:basedOn w:val="DefaultParagraphFont"/>
    <w:rsid w:val="005E6B5A"/>
  </w:style>
  <w:style w:type="paragraph" w:styleId="BodyTextIndent">
    <w:name w:val="Body Text Indent"/>
    <w:basedOn w:val="Normal"/>
    <w:link w:val="BodyTextIndentChar"/>
    <w:rsid w:val="005E6B5A"/>
    <w:pPr>
      <w:spacing w:before="0"/>
      <w:ind w:left="283"/>
      <w:jc w:val="left"/>
    </w:pPr>
    <w:rPr>
      <w:rFonts w:ascii="Times New Roman" w:eastAsia="Times New Roman" w:hAnsi="Times New Roman" w:cs="Times New Roman"/>
      <w:color w:val="auto"/>
      <w:sz w:val="24"/>
      <w:szCs w:val="24"/>
      <w:lang w:val="ru-RU" w:eastAsia="ru-RU"/>
    </w:rPr>
  </w:style>
  <w:style w:type="character" w:customStyle="1" w:styleId="BodyTextIndentChar">
    <w:name w:val="Body Text Indent Char"/>
    <w:basedOn w:val="DefaultParagraphFont"/>
    <w:link w:val="BodyTextIndent"/>
    <w:rsid w:val="005E6B5A"/>
    <w:rPr>
      <w:rFonts w:ascii="Times New Roman" w:eastAsia="Times New Roman" w:hAnsi="Times New Roman" w:cs="Times New Roman"/>
      <w:color w:val="auto"/>
      <w:sz w:val="24"/>
      <w:szCs w:val="24"/>
      <w:lang w:val="ru-RU" w:eastAsia="ru-RU"/>
    </w:rPr>
  </w:style>
  <w:style w:type="paragraph" w:customStyle="1" w:styleId="1">
    <w:name w:val="Заголовок оглавления1"/>
    <w:basedOn w:val="Heading1"/>
    <w:next w:val="Normal"/>
    <w:qFormat/>
    <w:rsid w:val="005E6B5A"/>
    <w:pPr>
      <w:numPr>
        <w:numId w:val="0"/>
      </w:numPr>
      <w:spacing w:before="480" w:after="120" w:line="276" w:lineRule="auto"/>
      <w:ind w:left="720" w:hanging="360"/>
      <w:outlineLvl w:val="9"/>
    </w:pPr>
    <w:rPr>
      <w:rFonts w:eastAsia="Times New Roman" w:cs="Times New Roman"/>
      <w:bCs/>
      <w:color w:val="365F91"/>
      <w:sz w:val="28"/>
      <w:szCs w:val="28"/>
    </w:rPr>
  </w:style>
  <w:style w:type="paragraph" w:styleId="NormalWeb">
    <w:name w:val="Normal (Web)"/>
    <w:basedOn w:val="Normal"/>
    <w:unhideWhenUsed/>
    <w:rsid w:val="005E6B5A"/>
    <w:pPr>
      <w:spacing w:before="100" w:beforeAutospacing="1" w:after="100" w:afterAutospacing="1"/>
      <w:jc w:val="left"/>
    </w:pPr>
    <w:rPr>
      <w:rFonts w:ascii="Times New Roman" w:eastAsia="Times New Roman" w:hAnsi="Times New Roman" w:cs="Times New Roman"/>
      <w:color w:val="auto"/>
      <w:sz w:val="24"/>
      <w:szCs w:val="24"/>
      <w:lang w:val="ru-RU" w:eastAsia="ru-RU"/>
    </w:rPr>
  </w:style>
  <w:style w:type="character" w:customStyle="1" w:styleId="apple-converted-space">
    <w:name w:val="apple-converted-space"/>
    <w:basedOn w:val="DefaultParagraphFont"/>
    <w:rsid w:val="005E6B5A"/>
  </w:style>
  <w:style w:type="paragraph" w:customStyle="1" w:styleId="10">
    <w:name w:val="Абзац списка1"/>
    <w:basedOn w:val="Normal"/>
    <w:qFormat/>
    <w:rsid w:val="005E6B5A"/>
    <w:pPr>
      <w:spacing w:before="0" w:after="200" w:line="276" w:lineRule="auto"/>
      <w:ind w:left="708"/>
      <w:jc w:val="left"/>
    </w:pPr>
    <w:rPr>
      <w:rFonts w:ascii="Calibri" w:eastAsia="Times New Roman" w:hAnsi="Calibri" w:cs="Times New Roman"/>
      <w:color w:val="auto"/>
      <w:lang w:val="ru-RU" w:eastAsia="ru-RU"/>
    </w:rPr>
  </w:style>
  <w:style w:type="paragraph" w:customStyle="1" w:styleId="NormIndent">
    <w:name w:val="NormIndent"/>
    <w:basedOn w:val="Normal"/>
    <w:rsid w:val="005E6B5A"/>
    <w:pPr>
      <w:spacing w:before="0" w:after="0"/>
      <w:ind w:left="680"/>
      <w:jc w:val="left"/>
    </w:pPr>
    <w:rPr>
      <w:rFonts w:ascii="Univers" w:eastAsia="Times New Roman" w:hAnsi="Univers" w:cs="Times New Roman"/>
      <w:color w:val="auto"/>
      <w:szCs w:val="20"/>
      <w:lang w:val="en-GB"/>
    </w:rPr>
  </w:style>
  <w:style w:type="paragraph" w:styleId="BlockText">
    <w:name w:val="Block Text"/>
    <w:basedOn w:val="Normal"/>
    <w:rsid w:val="005E6B5A"/>
    <w:pPr>
      <w:spacing w:before="0" w:after="0"/>
      <w:ind w:left="1701" w:right="849" w:hanging="1134"/>
      <w:jc w:val="left"/>
    </w:pPr>
    <w:rPr>
      <w:rFonts w:ascii="Tahoma" w:eastAsia="Times New Roman" w:hAnsi="Tahoma" w:cs="Times New Roman"/>
      <w:i/>
      <w:color w:val="auto"/>
      <w:sz w:val="24"/>
      <w:szCs w:val="20"/>
      <w:lang w:val="en-GB"/>
    </w:rPr>
  </w:style>
  <w:style w:type="paragraph" w:styleId="PlainText">
    <w:name w:val="Plain Text"/>
    <w:aliases w:val=" Char, Знак Знак, Знак Char Char Char, Знак Char Char, Знак Знак Char, Знак, Знак Знак Char Знак Знак, Знак Знак Char Знак Знак Знак, Знак Знак Char Знак, Знак Знак Знак Знак Знак Знак,Знак Зна Char Char Char, Знак Знак Знак,Знак Зна, Зн,Знак"/>
    <w:basedOn w:val="Normal"/>
    <w:link w:val="PlainTextChar"/>
    <w:autoRedefine/>
    <w:rsid w:val="005E6B5A"/>
    <w:pPr>
      <w:widowControl w:val="0"/>
      <w:spacing w:before="0" w:after="0"/>
      <w:ind w:left="-57" w:right="-108"/>
      <w:jc w:val="center"/>
    </w:pPr>
    <w:rPr>
      <w:rFonts w:ascii="Times New Roman" w:eastAsia="Times New Roman" w:hAnsi="Times New Roman" w:cs="Times New Roman"/>
      <w:b/>
      <w:color w:val="auto"/>
      <w:sz w:val="20"/>
      <w:szCs w:val="20"/>
    </w:rPr>
  </w:style>
  <w:style w:type="character" w:customStyle="1" w:styleId="PlainTextChar">
    <w:name w:val="Plain Text Char"/>
    <w:aliases w:val=" Char Char, Знак Знак Char1, Знак Char Char Char Char, Знак Char Char Char1, Знак Знак Char Char, Знак Char, Знак Знак Char Знак Знак Char, Знак Знак Char Знак Знак Знак Char, Знак Знак Char Знак Char, Знак Знак Знак Знак Знак Знак Char"/>
    <w:basedOn w:val="DefaultParagraphFont"/>
    <w:link w:val="PlainText"/>
    <w:rsid w:val="005E6B5A"/>
    <w:rPr>
      <w:rFonts w:ascii="Times New Roman" w:eastAsia="Times New Roman" w:hAnsi="Times New Roman" w:cs="Times New Roman"/>
      <w:b/>
      <w:color w:val="auto"/>
      <w:sz w:val="20"/>
      <w:szCs w:val="20"/>
    </w:rPr>
  </w:style>
  <w:style w:type="paragraph" w:customStyle="1" w:styleId="Normal-Geo">
    <w:name w:val="Normal-Geo"/>
    <w:basedOn w:val="Normal"/>
    <w:rsid w:val="005E6B5A"/>
    <w:pPr>
      <w:spacing w:before="0" w:after="0" w:line="312" w:lineRule="auto"/>
      <w:ind w:left="680"/>
    </w:pPr>
    <w:rPr>
      <w:rFonts w:ascii="AcadNusx" w:eastAsia="Times New Roman" w:hAnsi="AcadNusx" w:cs="Times New Roman"/>
      <w:color w:val="auto"/>
      <w:sz w:val="20"/>
      <w:szCs w:val="20"/>
      <w:lang w:val="en-GB" w:eastAsia="ru-RU"/>
    </w:rPr>
  </w:style>
  <w:style w:type="paragraph" w:styleId="BodyTextIndent2">
    <w:name w:val="Body Text Indent 2"/>
    <w:basedOn w:val="Normal"/>
    <w:link w:val="BodyTextIndent2Char"/>
    <w:rsid w:val="005E6B5A"/>
    <w:pPr>
      <w:spacing w:before="0" w:line="480" w:lineRule="auto"/>
      <w:ind w:left="283"/>
      <w:jc w:val="left"/>
    </w:pPr>
    <w:rPr>
      <w:rFonts w:ascii="Times New Roman" w:eastAsia="Times New Roman" w:hAnsi="Times New Roman" w:cs="Times New Roman"/>
      <w:color w:val="auto"/>
      <w:sz w:val="24"/>
      <w:szCs w:val="24"/>
    </w:rPr>
  </w:style>
  <w:style w:type="character" w:customStyle="1" w:styleId="BodyTextIndent2Char">
    <w:name w:val="Body Text Indent 2 Char"/>
    <w:basedOn w:val="DefaultParagraphFont"/>
    <w:link w:val="BodyTextIndent2"/>
    <w:rsid w:val="005E6B5A"/>
    <w:rPr>
      <w:rFonts w:ascii="Times New Roman" w:eastAsia="Times New Roman" w:hAnsi="Times New Roman" w:cs="Times New Roman"/>
      <w:color w:val="auto"/>
      <w:sz w:val="24"/>
      <w:szCs w:val="24"/>
    </w:rPr>
  </w:style>
  <w:style w:type="character" w:customStyle="1" w:styleId="apple-style-span">
    <w:name w:val="apple-style-span"/>
    <w:basedOn w:val="DefaultParagraphFont"/>
    <w:rsid w:val="005E6B5A"/>
  </w:style>
  <w:style w:type="paragraph" w:customStyle="1" w:styleId="bullets">
    <w:name w:val="!_bullets"/>
    <w:basedOn w:val="Normal"/>
    <w:autoRedefine/>
    <w:rsid w:val="005E6B5A"/>
    <w:pPr>
      <w:widowControl w:val="0"/>
      <w:numPr>
        <w:numId w:val="21"/>
      </w:numPr>
      <w:tabs>
        <w:tab w:val="left" w:pos="1276"/>
      </w:tabs>
      <w:spacing w:before="0" w:after="0"/>
    </w:pPr>
    <w:rPr>
      <w:rFonts w:eastAsia="Times New Roman" w:cs="Times New Roman"/>
      <w:color w:val="auto"/>
      <w:sz w:val="20"/>
      <w:lang w:val="ka-GE"/>
    </w:rPr>
  </w:style>
  <w:style w:type="table" w:customStyle="1" w:styleId="TableGrid13">
    <w:name w:val="Table Grid13"/>
    <w:basedOn w:val="TableNormal"/>
    <w:next w:val="TableGrid"/>
    <w:rsid w:val="005E6B5A"/>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
    <w:name w:val="[Normal] Char"/>
    <w:link w:val="Normal0"/>
    <w:locked/>
    <w:rsid w:val="005E6B5A"/>
    <w:rPr>
      <w:rFonts w:ascii="Arial" w:eastAsia="Times New Roman" w:hAnsi="Arial" w:cs="Times New Roman"/>
      <w:color w:val="auto"/>
      <w:sz w:val="24"/>
      <w:szCs w:val="24"/>
      <w:lang w:val="ru-RU" w:eastAsia="ru-RU"/>
    </w:rPr>
  </w:style>
  <w:style w:type="numbering" w:customStyle="1" w:styleId="NoList12">
    <w:name w:val="No List12"/>
    <w:next w:val="NoList"/>
    <w:semiHidden/>
    <w:unhideWhenUsed/>
    <w:rsid w:val="005E6B5A"/>
  </w:style>
  <w:style w:type="paragraph" w:styleId="z-TopofForm">
    <w:name w:val="HTML Top of Form"/>
    <w:basedOn w:val="Normal"/>
    <w:next w:val="Normal"/>
    <w:link w:val="z-TopofFormChar"/>
    <w:hidden/>
    <w:uiPriority w:val="99"/>
    <w:unhideWhenUsed/>
    <w:rsid w:val="005E6B5A"/>
    <w:pPr>
      <w:pBdr>
        <w:bottom w:val="single" w:sz="6" w:space="1" w:color="auto"/>
      </w:pBdr>
      <w:spacing w:before="0" w:after="0"/>
      <w:jc w:val="center"/>
    </w:pPr>
    <w:rPr>
      <w:rFonts w:ascii="Arial" w:eastAsia="Times New Roman" w:hAnsi="Arial" w:cs="Times New Roman"/>
      <w:vanish/>
      <w:color w:val="auto"/>
      <w:sz w:val="16"/>
      <w:szCs w:val="16"/>
    </w:rPr>
  </w:style>
  <w:style w:type="character" w:customStyle="1" w:styleId="z-TopofFormChar">
    <w:name w:val="z-Top of Form Char"/>
    <w:basedOn w:val="DefaultParagraphFont"/>
    <w:link w:val="z-TopofForm"/>
    <w:uiPriority w:val="99"/>
    <w:rsid w:val="005E6B5A"/>
    <w:rPr>
      <w:rFonts w:ascii="Arial" w:eastAsia="Times New Roman" w:hAnsi="Arial" w:cs="Times New Roman"/>
      <w:vanish/>
      <w:color w:val="auto"/>
      <w:sz w:val="16"/>
      <w:szCs w:val="16"/>
    </w:rPr>
  </w:style>
  <w:style w:type="paragraph" w:styleId="z-BottomofForm">
    <w:name w:val="HTML Bottom of Form"/>
    <w:basedOn w:val="Normal"/>
    <w:next w:val="Normal"/>
    <w:link w:val="z-BottomofFormChar"/>
    <w:hidden/>
    <w:uiPriority w:val="99"/>
    <w:unhideWhenUsed/>
    <w:rsid w:val="005E6B5A"/>
    <w:pPr>
      <w:pBdr>
        <w:top w:val="single" w:sz="6" w:space="1" w:color="auto"/>
      </w:pBdr>
      <w:spacing w:before="0" w:after="0"/>
      <w:jc w:val="center"/>
    </w:pPr>
    <w:rPr>
      <w:rFonts w:ascii="Arial" w:eastAsia="Times New Roman" w:hAnsi="Arial" w:cs="Times New Roman"/>
      <w:vanish/>
      <w:color w:val="auto"/>
      <w:sz w:val="16"/>
      <w:szCs w:val="16"/>
    </w:rPr>
  </w:style>
  <w:style w:type="character" w:customStyle="1" w:styleId="z-BottomofFormChar">
    <w:name w:val="z-Bottom of Form Char"/>
    <w:basedOn w:val="DefaultParagraphFont"/>
    <w:link w:val="z-BottomofForm"/>
    <w:uiPriority w:val="99"/>
    <w:rsid w:val="005E6B5A"/>
    <w:rPr>
      <w:rFonts w:ascii="Arial" w:eastAsia="Times New Roman" w:hAnsi="Arial" w:cs="Times New Roman"/>
      <w:vanish/>
      <w:color w:val="auto"/>
      <w:sz w:val="16"/>
      <w:szCs w:val="16"/>
    </w:rPr>
  </w:style>
  <w:style w:type="paragraph" w:customStyle="1" w:styleId="copyright">
    <w:name w:val="copyright"/>
    <w:basedOn w:val="Normal"/>
    <w:rsid w:val="005E6B5A"/>
    <w:pPr>
      <w:spacing w:before="100" w:beforeAutospacing="1" w:after="100" w:afterAutospacing="1"/>
      <w:jc w:val="left"/>
    </w:pPr>
    <w:rPr>
      <w:rFonts w:ascii="Times New Roman" w:eastAsia="Times New Roman" w:hAnsi="Times New Roman" w:cs="Times New Roman"/>
      <w:color w:val="auto"/>
      <w:sz w:val="24"/>
      <w:szCs w:val="24"/>
    </w:rPr>
  </w:style>
  <w:style w:type="numbering" w:customStyle="1" w:styleId="NoList111">
    <w:name w:val="No List111"/>
    <w:next w:val="NoList"/>
    <w:semiHidden/>
    <w:unhideWhenUsed/>
    <w:rsid w:val="005E6B5A"/>
  </w:style>
  <w:style w:type="table" w:styleId="TableWeb1">
    <w:name w:val="Table Web 1"/>
    <w:basedOn w:val="TableNormal"/>
    <w:rsid w:val="005E6B5A"/>
    <w:pPr>
      <w:spacing w:before="0" w:after="0"/>
      <w:jc w:val="left"/>
    </w:pPr>
    <w:rPr>
      <w:rFonts w:ascii="Times New Roman" w:eastAsia="Times New Roma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
    <w:name w:val="No List21"/>
    <w:next w:val="NoList"/>
    <w:uiPriority w:val="99"/>
    <w:semiHidden/>
    <w:unhideWhenUsed/>
    <w:rsid w:val="005E6B5A"/>
  </w:style>
  <w:style w:type="table" w:customStyle="1" w:styleId="TableGrid22">
    <w:name w:val="Table Grid22"/>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5E6B5A"/>
  </w:style>
  <w:style w:type="paragraph" w:customStyle="1" w:styleId="BodyText0">
    <w:name w:val="~BodyText"/>
    <w:basedOn w:val="Normal"/>
    <w:link w:val="BodyTextChar0"/>
    <w:rsid w:val="005E6B5A"/>
    <w:pPr>
      <w:spacing w:before="260" w:after="0" w:line="260" w:lineRule="exact"/>
      <w:jc w:val="left"/>
    </w:pPr>
    <w:rPr>
      <w:rFonts w:ascii="Arial" w:eastAsia="Times New Roman" w:hAnsi="Arial" w:cs="Times New Roman"/>
      <w:color w:val="auto"/>
      <w:sz w:val="20"/>
      <w:szCs w:val="24"/>
      <w:lang w:val="en-GB" w:eastAsia="en-GB"/>
    </w:rPr>
  </w:style>
  <w:style w:type="paragraph" w:customStyle="1" w:styleId="Heading">
    <w:name w:val="Heading"/>
    <w:basedOn w:val="Heading1"/>
    <w:rsid w:val="005E6B5A"/>
    <w:pPr>
      <w:keepLines w:val="0"/>
      <w:numPr>
        <w:numId w:val="22"/>
      </w:numPr>
      <w:tabs>
        <w:tab w:val="left" w:pos="284"/>
      </w:tabs>
      <w:autoSpaceDE w:val="0"/>
      <w:autoSpaceDN w:val="0"/>
      <w:adjustRightInd w:val="0"/>
      <w:spacing w:before="60" w:after="60"/>
      <w:ind w:left="432"/>
    </w:pPr>
    <w:rPr>
      <w:rFonts w:eastAsia="Times New Roman" w:cs="Arial"/>
      <w:b w:val="0"/>
      <w:bCs/>
      <w:color w:val="auto"/>
      <w:sz w:val="28"/>
      <w:szCs w:val="20"/>
      <w:lang w:val="ru-RU" w:eastAsia="ru-RU"/>
    </w:rPr>
  </w:style>
  <w:style w:type="numbering" w:customStyle="1" w:styleId="heding1">
    <w:name w:val="heding 1"/>
    <w:uiPriority w:val="99"/>
    <w:rsid w:val="005E6B5A"/>
    <w:pPr>
      <w:numPr>
        <w:numId w:val="23"/>
      </w:numPr>
    </w:pPr>
  </w:style>
  <w:style w:type="character" w:customStyle="1" w:styleId="BodyTextChar0">
    <w:name w:val="~BodyText Char"/>
    <w:link w:val="BodyText0"/>
    <w:rsid w:val="005E6B5A"/>
    <w:rPr>
      <w:rFonts w:ascii="Arial" w:eastAsia="Times New Roman" w:hAnsi="Arial" w:cs="Times New Roman"/>
      <w:color w:val="auto"/>
      <w:sz w:val="20"/>
      <w:szCs w:val="24"/>
      <w:lang w:val="en-GB" w:eastAsia="en-GB"/>
    </w:rPr>
  </w:style>
  <w:style w:type="table" w:customStyle="1" w:styleId="TableGrid41">
    <w:name w:val="Table Grid41"/>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5E6B5A"/>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semiHidden/>
    <w:unhideWhenUsed/>
    <w:rsid w:val="005E6B5A"/>
  </w:style>
  <w:style w:type="numbering" w:customStyle="1" w:styleId="NoList1111">
    <w:name w:val="No List1111"/>
    <w:next w:val="NoList"/>
    <w:semiHidden/>
    <w:unhideWhenUsed/>
    <w:rsid w:val="005E6B5A"/>
  </w:style>
  <w:style w:type="table" w:customStyle="1" w:styleId="TableWeb11">
    <w:name w:val="Table Web 11"/>
    <w:basedOn w:val="TableNormal"/>
    <w:next w:val="TableWeb1"/>
    <w:rsid w:val="005E6B5A"/>
    <w:pPr>
      <w:spacing w:before="0" w:after="0"/>
      <w:jc w:val="left"/>
    </w:pPr>
    <w:rPr>
      <w:rFonts w:ascii="Times New Roman" w:eastAsia="Times New Roma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1">
    <w:name w:val="No List211"/>
    <w:next w:val="NoList"/>
    <w:uiPriority w:val="99"/>
    <w:semiHidden/>
    <w:unhideWhenUsed/>
    <w:rsid w:val="005E6B5A"/>
  </w:style>
  <w:style w:type="table" w:customStyle="1" w:styleId="TableGrid211">
    <w:name w:val="Table Grid211"/>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rsid w:val="005E6B5A"/>
    <w:pPr>
      <w:spacing w:before="0" w:after="0"/>
      <w:jc w:val="left"/>
    </w:pPr>
    <w:rPr>
      <w:rFonts w:ascii="Times New Roman" w:eastAsia="Times New Roman" w:hAnsi="Times New Roman" w:cs="Times New Roman"/>
      <w:color w:val="auto"/>
      <w:sz w:val="20"/>
      <w:szCs w:val="20"/>
      <w:lang w:val="ru-RU" w:eastAsia="ru-RU"/>
    </w:rPr>
  </w:style>
  <w:style w:type="character" w:customStyle="1" w:styleId="EndnoteTextChar">
    <w:name w:val="Endnote Text Char"/>
    <w:basedOn w:val="DefaultParagraphFont"/>
    <w:link w:val="EndnoteText"/>
    <w:uiPriority w:val="99"/>
    <w:rsid w:val="005E6B5A"/>
    <w:rPr>
      <w:rFonts w:ascii="Times New Roman" w:eastAsia="Times New Roman" w:hAnsi="Times New Roman" w:cs="Times New Roman"/>
      <w:color w:val="auto"/>
      <w:sz w:val="20"/>
      <w:szCs w:val="20"/>
      <w:lang w:val="ru-RU" w:eastAsia="ru-RU"/>
    </w:rPr>
  </w:style>
  <w:style w:type="character" w:styleId="EndnoteReference">
    <w:name w:val="endnote reference"/>
    <w:uiPriority w:val="99"/>
    <w:rsid w:val="005E6B5A"/>
    <w:rPr>
      <w:vertAlign w:val="superscript"/>
    </w:rPr>
  </w:style>
  <w:style w:type="paragraph" w:customStyle="1" w:styleId="CommentText1">
    <w:name w:val="Comment Text1"/>
    <w:basedOn w:val="Normal"/>
    <w:next w:val="CommentText"/>
    <w:uiPriority w:val="99"/>
    <w:unhideWhenUsed/>
    <w:rsid w:val="005E6B5A"/>
    <w:pPr>
      <w:spacing w:before="0" w:after="200"/>
      <w:jc w:val="left"/>
    </w:pPr>
    <w:rPr>
      <w:rFonts w:ascii="Times New Roman" w:eastAsia="Times New Roman" w:hAnsi="Times New Roman" w:cs="Times New Roman"/>
      <w:color w:val="auto"/>
      <w:sz w:val="20"/>
      <w:szCs w:val="20"/>
    </w:rPr>
  </w:style>
  <w:style w:type="character" w:customStyle="1" w:styleId="CommentTextChar1">
    <w:name w:val="Comment Text Char1"/>
    <w:rsid w:val="005E6B5A"/>
    <w:rPr>
      <w:lang w:val="ru-RU" w:eastAsia="ru-RU"/>
    </w:rPr>
  </w:style>
  <w:style w:type="numbering" w:customStyle="1" w:styleId="NoList7">
    <w:name w:val="No List7"/>
    <w:next w:val="NoList"/>
    <w:uiPriority w:val="99"/>
    <w:semiHidden/>
    <w:unhideWhenUsed/>
    <w:rsid w:val="005E6B5A"/>
  </w:style>
  <w:style w:type="table" w:customStyle="1" w:styleId="TableGrid100">
    <w:name w:val="Table Grid10"/>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
    <w:name w:val="Report Table 29"/>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
    <w:name w:val="Report Table 210"/>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12">
    <w:name w:val="Table Grid212"/>
    <w:basedOn w:val="TableNormal"/>
    <w:next w:val="TableGrid"/>
    <w:uiPriority w:val="59"/>
    <w:rsid w:val="005E6B5A"/>
    <w:pPr>
      <w:spacing w:before="0" w:after="0"/>
      <w:jc w:val="left"/>
    </w:pPr>
    <w:rPr>
      <w:rFonts w:eastAsia="Calibri"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5E6B5A"/>
  </w:style>
  <w:style w:type="table" w:customStyle="1" w:styleId="242">
    <w:name w:val="Сетка таблицы242"/>
    <w:basedOn w:val="TableNormal"/>
    <w:next w:val="TableGrid"/>
    <w:uiPriority w:val="59"/>
    <w:rsid w:val="005E6B5A"/>
    <w:pPr>
      <w:spacing w:before="0" w:after="0"/>
      <w:jc w:val="left"/>
    </w:pPr>
    <w:rPr>
      <w:rFonts w:asciiTheme="minorHAnsi" w:eastAsia="Calibr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5E6B5A"/>
    <w:pPr>
      <w:spacing w:before="0" w:after="0"/>
      <w:jc w:val="center"/>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semiHidden/>
    <w:unhideWhenUsed/>
    <w:rsid w:val="005E6B5A"/>
  </w:style>
  <w:style w:type="paragraph" w:customStyle="1" w:styleId="Tabletext">
    <w:name w:val="Tabletext"/>
    <w:basedOn w:val="Heading4"/>
    <w:rsid w:val="005E6B5A"/>
    <w:pPr>
      <w:keepLines w:val="0"/>
      <w:numPr>
        <w:numId w:val="25"/>
      </w:numPr>
      <w:spacing w:before="120" w:after="120"/>
      <w:ind w:left="864" w:hanging="864"/>
    </w:pPr>
    <w:rPr>
      <w:rFonts w:ascii="Times New Roman" w:eastAsia="Times New Roman" w:hAnsi="Times New Roman" w:cs="Times New Roman"/>
      <w:b w:val="0"/>
      <w:iCs w:val="0"/>
      <w:color w:val="auto"/>
      <w:sz w:val="24"/>
      <w:szCs w:val="20"/>
      <w:lang w:eastAsia="ru-RU"/>
    </w:rPr>
  </w:style>
  <w:style w:type="paragraph" w:customStyle="1" w:styleId="Bullet12">
    <w:name w:val="Bullet 1. 2."/>
    <w:basedOn w:val="Normal"/>
    <w:rsid w:val="005E6B5A"/>
    <w:pPr>
      <w:tabs>
        <w:tab w:val="num" w:pos="360"/>
      </w:tabs>
      <w:spacing w:before="0" w:line="360" w:lineRule="auto"/>
      <w:ind w:left="1718" w:hanging="357"/>
    </w:pPr>
    <w:rPr>
      <w:rFonts w:ascii="zgc" w:eastAsia="Times New Roman" w:hAnsi="zgc" w:cs="Times New Roman"/>
      <w:color w:val="auto"/>
      <w:szCs w:val="20"/>
      <w:lang w:val="en-GB" w:eastAsia="ru-RU"/>
    </w:rPr>
  </w:style>
  <w:style w:type="paragraph" w:styleId="ListBullet">
    <w:name w:val="List Bullet"/>
    <w:basedOn w:val="Normal"/>
    <w:autoRedefine/>
    <w:rsid w:val="005E6B5A"/>
    <w:pPr>
      <w:numPr>
        <w:numId w:val="26"/>
      </w:numPr>
      <w:spacing w:before="0" w:after="0"/>
      <w:jc w:val="left"/>
    </w:pPr>
    <w:rPr>
      <w:rFonts w:ascii="Times New Roman" w:eastAsia="Times New Roman" w:hAnsi="Times New Roman" w:cs="Times New Roman"/>
      <w:color w:val="auto"/>
      <w:sz w:val="20"/>
      <w:szCs w:val="20"/>
      <w:lang w:val="ru-RU" w:eastAsia="ru-RU"/>
    </w:rPr>
  </w:style>
  <w:style w:type="paragraph" w:customStyle="1" w:styleId="naxazi">
    <w:name w:val="naxazi"/>
    <w:basedOn w:val="PlainText"/>
    <w:link w:val="naxaziChar"/>
    <w:rsid w:val="005E6B5A"/>
    <w:pPr>
      <w:ind w:left="0" w:right="0"/>
    </w:pPr>
    <w:rPr>
      <w:rFonts w:ascii="AcadNusx" w:hAnsi="AcadNusx"/>
      <w:sz w:val="22"/>
      <w:lang w:val="ru-RU" w:eastAsia="ru-RU"/>
    </w:rPr>
  </w:style>
  <w:style w:type="character" w:customStyle="1" w:styleId="naxaziChar">
    <w:name w:val="naxazi Char"/>
    <w:basedOn w:val="DefaultParagraphFont"/>
    <w:link w:val="naxazi"/>
    <w:rsid w:val="005E6B5A"/>
    <w:rPr>
      <w:rFonts w:ascii="AcadNusx" w:eastAsia="Times New Roman" w:hAnsi="AcadNusx" w:cs="Times New Roman"/>
      <w:b/>
      <w:color w:val="auto"/>
      <w:szCs w:val="20"/>
      <w:lang w:val="ru-RU" w:eastAsia="ru-RU"/>
    </w:rPr>
  </w:style>
  <w:style w:type="paragraph" w:styleId="ListBullet2">
    <w:name w:val="List Bullet 2"/>
    <w:basedOn w:val="Normal"/>
    <w:autoRedefine/>
    <w:rsid w:val="005E6B5A"/>
    <w:pPr>
      <w:spacing w:before="0" w:after="0"/>
      <w:jc w:val="left"/>
    </w:pPr>
    <w:rPr>
      <w:rFonts w:ascii="Times New Roman" w:eastAsia="Times New Roman" w:hAnsi="Times New Roman" w:cs="Times New Roman"/>
      <w:color w:val="auto"/>
      <w:sz w:val="20"/>
      <w:szCs w:val="20"/>
      <w:lang w:val="ru-RU" w:eastAsia="ru-RU"/>
    </w:rPr>
  </w:style>
  <w:style w:type="paragraph" w:customStyle="1" w:styleId="CenteredtitleLcase">
    <w:name w:val="Centered title. Lcase"/>
    <w:basedOn w:val="Heading1"/>
    <w:rsid w:val="005E6B5A"/>
    <w:pPr>
      <w:keepNext w:val="0"/>
      <w:keepLines w:val="0"/>
      <w:numPr>
        <w:numId w:val="0"/>
      </w:numPr>
      <w:tabs>
        <w:tab w:val="left" w:pos="680"/>
      </w:tabs>
      <w:spacing w:before="0" w:after="120"/>
      <w:ind w:left="432" w:hanging="432"/>
      <w:jc w:val="center"/>
      <w:outlineLvl w:val="9"/>
    </w:pPr>
    <w:rPr>
      <w:rFonts w:ascii="DumbaMtavr" w:eastAsia="Times New Roman" w:hAnsi="DumbaMtavr" w:cs="Times New Roman"/>
      <w:caps/>
      <w:color w:val="auto"/>
      <w:sz w:val="20"/>
      <w:szCs w:val="20"/>
      <w:lang w:val="en-GB"/>
    </w:rPr>
  </w:style>
  <w:style w:type="paragraph" w:styleId="ListContinue2">
    <w:name w:val="List Continue 2"/>
    <w:basedOn w:val="Normal"/>
    <w:rsid w:val="005E6B5A"/>
    <w:pPr>
      <w:spacing w:before="0"/>
      <w:ind w:left="566"/>
      <w:jc w:val="left"/>
    </w:pPr>
    <w:rPr>
      <w:rFonts w:ascii="Times New Roman" w:eastAsia="Times New Roman" w:hAnsi="Times New Roman" w:cs="Times New Roman"/>
      <w:color w:val="auto"/>
      <w:sz w:val="20"/>
      <w:szCs w:val="20"/>
      <w:lang w:val="ru-RU" w:eastAsia="ru-RU"/>
    </w:rPr>
  </w:style>
  <w:style w:type="paragraph" w:styleId="Title">
    <w:name w:val="Title"/>
    <w:basedOn w:val="Normal"/>
    <w:link w:val="TitleChar"/>
    <w:qFormat/>
    <w:rsid w:val="005E6B5A"/>
    <w:pPr>
      <w:spacing w:before="240" w:after="60"/>
      <w:jc w:val="center"/>
      <w:outlineLvl w:val="0"/>
    </w:pPr>
    <w:rPr>
      <w:rFonts w:ascii="Arial" w:eastAsia="Times New Roman" w:hAnsi="Arial" w:cs="Arial"/>
      <w:b/>
      <w:bCs/>
      <w:color w:val="auto"/>
      <w:kern w:val="28"/>
      <w:sz w:val="32"/>
      <w:szCs w:val="32"/>
      <w:lang w:val="ru-RU" w:eastAsia="ru-RU"/>
    </w:rPr>
  </w:style>
  <w:style w:type="character" w:customStyle="1" w:styleId="TitleChar">
    <w:name w:val="Title Char"/>
    <w:basedOn w:val="DefaultParagraphFont"/>
    <w:link w:val="Title"/>
    <w:rsid w:val="005E6B5A"/>
    <w:rPr>
      <w:rFonts w:ascii="Arial" w:eastAsia="Times New Roman" w:hAnsi="Arial" w:cs="Arial"/>
      <w:b/>
      <w:bCs/>
      <w:color w:val="auto"/>
      <w:kern w:val="28"/>
      <w:sz w:val="32"/>
      <w:szCs w:val="32"/>
      <w:lang w:val="ru-RU" w:eastAsia="ru-RU"/>
    </w:rPr>
  </w:style>
  <w:style w:type="paragraph" w:customStyle="1" w:styleId="txt">
    <w:name w:val="txt"/>
    <w:basedOn w:val="Normal"/>
    <w:rsid w:val="005E6B5A"/>
    <w:pPr>
      <w:spacing w:before="100" w:beforeAutospacing="1" w:after="100" w:afterAutospacing="1"/>
      <w:jc w:val="left"/>
    </w:pPr>
    <w:rPr>
      <w:rFonts w:ascii="Verdana" w:eastAsia="Times New Roman" w:hAnsi="Verdana" w:cs="Times New Roman"/>
      <w:color w:val="000000"/>
      <w:sz w:val="13"/>
      <w:szCs w:val="13"/>
      <w:lang w:val="ru-RU" w:eastAsia="ru-RU"/>
    </w:rPr>
  </w:style>
  <w:style w:type="paragraph" w:customStyle="1" w:styleId="textbl">
    <w:name w:val="textbl"/>
    <w:basedOn w:val="Normal"/>
    <w:rsid w:val="005E6B5A"/>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table" w:customStyle="1" w:styleId="TableGrid51">
    <w:name w:val="Table Grid51"/>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
    <w:name w:val="Знак Знак"/>
    <w:basedOn w:val="DefaultParagraphFont"/>
    <w:rsid w:val="005E6B5A"/>
    <w:rPr>
      <w:rFonts w:ascii="AcadNusx" w:hAnsi="AcadNusx"/>
      <w:sz w:val="22"/>
      <w:lang w:val="ru-RU" w:eastAsia="ru-RU" w:bidi="ar-SA"/>
    </w:rPr>
  </w:style>
  <w:style w:type="paragraph" w:customStyle="1" w:styleId="style10">
    <w:name w:val="style1"/>
    <w:basedOn w:val="Normal"/>
    <w:rsid w:val="005E6B5A"/>
    <w:pPr>
      <w:spacing w:before="100" w:beforeAutospacing="1" w:after="100" w:afterAutospacing="1"/>
      <w:jc w:val="left"/>
    </w:pPr>
    <w:rPr>
      <w:rFonts w:ascii="Times New Roman" w:eastAsia="Times New Roman" w:hAnsi="Times New Roman" w:cs="Times New Roman"/>
      <w:color w:val="auto"/>
      <w:sz w:val="20"/>
      <w:szCs w:val="20"/>
      <w:lang w:val="ru-RU" w:eastAsia="ru-RU"/>
    </w:rPr>
  </w:style>
  <w:style w:type="paragraph" w:customStyle="1" w:styleId="naxazi0">
    <w:name w:val="naxazi Знак Знак"/>
    <w:basedOn w:val="PlainText"/>
    <w:link w:val="naxazi1"/>
    <w:rsid w:val="005E6B5A"/>
    <w:pPr>
      <w:ind w:left="0" w:right="0"/>
    </w:pPr>
    <w:rPr>
      <w:rFonts w:ascii="AcadNusx" w:hAnsi="AcadNusx"/>
      <w:noProof/>
      <w:sz w:val="22"/>
      <w:lang w:val="ru-RU" w:eastAsia="ru-RU"/>
    </w:rPr>
  </w:style>
  <w:style w:type="character" w:customStyle="1" w:styleId="naxazi1">
    <w:name w:val="naxazi Знак Знак Знак"/>
    <w:basedOn w:val="Heading2Char"/>
    <w:link w:val="naxazi0"/>
    <w:rsid w:val="005E6B5A"/>
    <w:rPr>
      <w:rFonts w:ascii="AcadNusx" w:eastAsia="Times New Roman" w:hAnsi="AcadNusx" w:cs="Times New Roman"/>
      <w:b/>
      <w:noProof/>
      <w:color w:val="auto"/>
      <w:szCs w:val="20"/>
      <w:lang w:val="ru-RU" w:eastAsia="ru-RU"/>
    </w:rPr>
  </w:style>
  <w:style w:type="paragraph" w:customStyle="1" w:styleId="FR3">
    <w:name w:val="FR3"/>
    <w:rsid w:val="005E6B5A"/>
    <w:pPr>
      <w:widowControl w:val="0"/>
      <w:overflowPunct w:val="0"/>
      <w:autoSpaceDE w:val="0"/>
      <w:autoSpaceDN w:val="0"/>
      <w:adjustRightInd w:val="0"/>
      <w:spacing w:before="0" w:after="0"/>
      <w:jc w:val="left"/>
      <w:textAlignment w:val="baseline"/>
    </w:pPr>
    <w:rPr>
      <w:rFonts w:ascii="Arial" w:eastAsia="Times New Roman" w:hAnsi="Arial" w:cs="Times New Roman"/>
      <w:color w:val="auto"/>
      <w:sz w:val="16"/>
      <w:szCs w:val="20"/>
      <w:lang w:val="ru-RU" w:eastAsia="ru-RU"/>
    </w:rPr>
  </w:style>
  <w:style w:type="character" w:customStyle="1" w:styleId="a2">
    <w:name w:val="Знак Знак Знак"/>
    <w:basedOn w:val="DefaultParagraphFont"/>
    <w:rsid w:val="005E6B5A"/>
    <w:rPr>
      <w:rFonts w:ascii="AcadNusx" w:hAnsi="AcadNusx"/>
      <w:sz w:val="22"/>
      <w:lang w:val="ru-RU" w:eastAsia="ru-RU" w:bidi="ar-SA"/>
    </w:rPr>
  </w:style>
  <w:style w:type="paragraph" w:styleId="DocumentMap">
    <w:name w:val="Document Map"/>
    <w:basedOn w:val="Normal"/>
    <w:link w:val="DocumentMapChar"/>
    <w:uiPriority w:val="99"/>
    <w:unhideWhenUsed/>
    <w:rsid w:val="005E6B5A"/>
    <w:pPr>
      <w:spacing w:before="0" w:after="0"/>
      <w:jc w:val="left"/>
    </w:pPr>
    <w:rPr>
      <w:rFonts w:ascii="Tahoma" w:eastAsia="Times New Roman" w:hAnsi="Tahoma" w:cs="Tahoma"/>
      <w:color w:val="auto"/>
      <w:sz w:val="16"/>
      <w:szCs w:val="16"/>
      <w:lang w:val="ru-RU" w:eastAsia="ru-RU"/>
    </w:rPr>
  </w:style>
  <w:style w:type="character" w:customStyle="1" w:styleId="DocumentMapChar">
    <w:name w:val="Document Map Char"/>
    <w:basedOn w:val="DefaultParagraphFont"/>
    <w:link w:val="DocumentMap"/>
    <w:uiPriority w:val="99"/>
    <w:rsid w:val="005E6B5A"/>
    <w:rPr>
      <w:rFonts w:ascii="Tahoma" w:eastAsia="Times New Roman" w:hAnsi="Tahoma" w:cs="Tahoma"/>
      <w:color w:val="auto"/>
      <w:sz w:val="16"/>
      <w:szCs w:val="16"/>
      <w:lang w:val="ru-RU" w:eastAsia="ru-RU"/>
    </w:rPr>
  </w:style>
  <w:style w:type="paragraph" w:customStyle="1" w:styleId="StyleHeading3">
    <w:name w:val="Style Heading 3"/>
    <w:basedOn w:val="Heading3"/>
    <w:link w:val="StyleHeading3Char"/>
    <w:rsid w:val="005E6B5A"/>
    <w:pPr>
      <w:keepLines w:val="0"/>
      <w:spacing w:before="240" w:after="60"/>
    </w:pPr>
    <w:rPr>
      <w:rFonts w:ascii="AcadNusx" w:eastAsia="Times New Roman" w:hAnsi="AcadNusx" w:cs="Sylfaen"/>
      <w:lang w:val="ka-GE" w:eastAsia="ru-RU"/>
    </w:rPr>
  </w:style>
  <w:style w:type="character" w:customStyle="1" w:styleId="StyleHeading3Char">
    <w:name w:val="Style Heading 3 Char"/>
    <w:basedOn w:val="Heading3Char"/>
    <w:link w:val="StyleHeading3"/>
    <w:rsid w:val="005E6B5A"/>
    <w:rPr>
      <w:rFonts w:ascii="AcadNusx" w:eastAsia="Times New Roman" w:hAnsi="AcadNusx" w:cs="Sylfaen"/>
      <w:b/>
      <w:szCs w:val="24"/>
      <w:lang w:val="ka-GE" w:eastAsia="ru-RU"/>
    </w:rPr>
  </w:style>
  <w:style w:type="paragraph" w:customStyle="1" w:styleId="Style4damateba">
    <w:name w:val="Style 4_damateba"/>
    <w:basedOn w:val="Heading2"/>
    <w:rsid w:val="005E6B5A"/>
    <w:pPr>
      <w:keepLines w:val="0"/>
      <w:numPr>
        <w:ilvl w:val="0"/>
        <w:numId w:val="0"/>
      </w:numPr>
      <w:spacing w:before="0" w:after="60"/>
      <w:ind w:left="576" w:hanging="576"/>
      <w:jc w:val="center"/>
    </w:pPr>
    <w:rPr>
      <w:rFonts w:ascii="AcadNusx" w:hAnsi="AcadNusx" w:cs="LitNusx"/>
      <w:noProof w:val="0"/>
      <w:szCs w:val="22"/>
    </w:rPr>
  </w:style>
  <w:style w:type="paragraph" w:customStyle="1" w:styleId="StyleTOC2Linespacing15lines">
    <w:name w:val="Style TOC 2 + Line spacing:  1.5 lines"/>
    <w:basedOn w:val="TOC2"/>
    <w:rsid w:val="005E6B5A"/>
    <w:pPr>
      <w:tabs>
        <w:tab w:val="left" w:pos="1100"/>
        <w:tab w:val="right" w:leader="dot" w:pos="9639"/>
      </w:tabs>
      <w:spacing w:before="0" w:after="0" w:line="312" w:lineRule="auto"/>
      <w:ind w:left="454"/>
      <w:jc w:val="left"/>
    </w:pPr>
    <w:rPr>
      <w:rFonts w:ascii="AcadNusx" w:eastAsia="Times New Roman" w:hAnsi="AcadNusx" w:cs="Times New Roman"/>
      <w:color w:val="auto"/>
      <w:sz w:val="20"/>
      <w:szCs w:val="20"/>
      <w:lang w:val="ru-RU" w:eastAsia="ru-RU"/>
    </w:rPr>
  </w:style>
  <w:style w:type="paragraph" w:customStyle="1" w:styleId="StyleTOC3Linespacing15lines">
    <w:name w:val="Style TOC 3 + Line spacing:  1.5 lines"/>
    <w:basedOn w:val="TOC3"/>
    <w:rsid w:val="005E6B5A"/>
    <w:pPr>
      <w:tabs>
        <w:tab w:val="left" w:pos="1320"/>
        <w:tab w:val="right" w:leader="dot" w:pos="9751"/>
        <w:tab w:val="right" w:leader="dot" w:pos="9912"/>
      </w:tabs>
      <w:spacing w:before="0" w:after="0" w:line="312" w:lineRule="auto"/>
      <w:ind w:left="794"/>
      <w:jc w:val="left"/>
    </w:pPr>
    <w:rPr>
      <w:rFonts w:ascii="AcadNusx" w:eastAsia="Times New Roman" w:hAnsi="AcadNusx" w:cs="Times New Roman"/>
      <w:noProof/>
      <w:lang w:val="ru-RU" w:eastAsia="ru-RU"/>
    </w:rPr>
  </w:style>
  <w:style w:type="paragraph" w:customStyle="1" w:styleId="mimgebixml">
    <w:name w:val="mimgebixml"/>
    <w:basedOn w:val="Normal"/>
    <w:rsid w:val="005E6B5A"/>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saxexml">
    <w:name w:val="saxexml"/>
    <w:basedOn w:val="Normal"/>
    <w:rsid w:val="005E6B5A"/>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tarigixml">
    <w:name w:val="tarigixml"/>
    <w:basedOn w:val="Normal"/>
    <w:rsid w:val="005E6B5A"/>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adgilixml">
    <w:name w:val="adgilixml"/>
    <w:basedOn w:val="Normal"/>
    <w:rsid w:val="005E6B5A"/>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sataurixml">
    <w:name w:val="sataurixml"/>
    <w:basedOn w:val="Normal"/>
    <w:rsid w:val="005E6B5A"/>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alert">
    <w:name w:val="alert"/>
    <w:basedOn w:val="Normal"/>
    <w:rsid w:val="005E6B5A"/>
    <w:pPr>
      <w:spacing w:before="100" w:beforeAutospacing="1" w:after="100" w:afterAutospacing="1"/>
      <w:jc w:val="left"/>
    </w:pPr>
    <w:rPr>
      <w:rFonts w:ascii="Times New Roman" w:eastAsia="Times New Roman" w:hAnsi="Times New Roman" w:cs="Times New Roman"/>
      <w:color w:val="auto"/>
      <w:sz w:val="24"/>
      <w:szCs w:val="24"/>
    </w:rPr>
  </w:style>
  <w:style w:type="character" w:customStyle="1" w:styleId="googqs-tidbit1">
    <w:name w:val="goog_qs-tidbit1"/>
    <w:basedOn w:val="DefaultParagraphFont"/>
    <w:rsid w:val="005E6B5A"/>
    <w:rPr>
      <w:vanish w:val="0"/>
      <w:webHidden w:val="0"/>
      <w:specVanish w:val="0"/>
    </w:rPr>
  </w:style>
  <w:style w:type="paragraph" w:customStyle="1" w:styleId="sataurixml0">
    <w:name w:val="satauri_xml"/>
    <w:basedOn w:val="Normal"/>
    <w:autoRedefine/>
    <w:rsid w:val="005E6B5A"/>
    <w:pPr>
      <w:spacing w:before="0"/>
      <w:jc w:val="left"/>
    </w:pPr>
    <w:rPr>
      <w:rFonts w:eastAsia="Times New Roman" w:cs="Sylfaen"/>
      <w:color w:val="auto"/>
      <w:szCs w:val="20"/>
      <w:lang w:val="ka-GE"/>
    </w:rPr>
  </w:style>
  <w:style w:type="table" w:customStyle="1" w:styleId="ReportTable24">
    <w:name w:val="Report Table 24"/>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
    <w:name w:val="Table Grid61"/>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
    <w:name w:val="Report Table 224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ullet">
    <w:name w:val="bullet"/>
    <w:basedOn w:val="Normal"/>
    <w:uiPriority w:val="99"/>
    <w:semiHidden/>
    <w:rsid w:val="005E6B5A"/>
    <w:pPr>
      <w:numPr>
        <w:numId w:val="27"/>
      </w:numPr>
      <w:spacing w:before="0" w:after="0" w:line="300" w:lineRule="auto"/>
      <w:jc w:val="left"/>
    </w:pPr>
    <w:rPr>
      <w:rFonts w:ascii="Times New Roman" w:eastAsia="Times New Roman" w:hAnsi="Times New Roman" w:cs="Times New Roman"/>
      <w:color w:val="auto"/>
      <w:sz w:val="24"/>
      <w:szCs w:val="20"/>
      <w:lang w:val="en-GB"/>
    </w:rPr>
  </w:style>
  <w:style w:type="table" w:customStyle="1" w:styleId="ReportTable2231">
    <w:name w:val="Report Table 223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5E6B5A"/>
  </w:style>
  <w:style w:type="numbering" w:customStyle="1" w:styleId="NoList22">
    <w:name w:val="No List22"/>
    <w:next w:val="NoList"/>
    <w:uiPriority w:val="99"/>
    <w:semiHidden/>
    <w:unhideWhenUsed/>
    <w:rsid w:val="005E6B5A"/>
  </w:style>
  <w:style w:type="table" w:customStyle="1" w:styleId="ReportTable25">
    <w:name w:val="Report Table 25"/>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5E6B5A"/>
  </w:style>
  <w:style w:type="table" w:customStyle="1" w:styleId="TableGrid71">
    <w:name w:val="Table Grid71"/>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xazi2">
    <w:name w:val="naxazi Знак"/>
    <w:basedOn w:val="DefaultParagraphFont"/>
    <w:rsid w:val="005E6B5A"/>
    <w:rPr>
      <w:rFonts w:ascii="AcadNusx" w:hAnsi="AcadNusx"/>
      <w:b/>
      <w:sz w:val="22"/>
      <w:lang w:val="ru-RU" w:eastAsia="ru-RU" w:bidi="ar-SA"/>
    </w:rPr>
  </w:style>
  <w:style w:type="paragraph" w:customStyle="1" w:styleId="4AcadNusx">
    <w:name w:val="Заголовок 4 + AcadNusx"/>
    <w:aliases w:val="11 pt"/>
    <w:basedOn w:val="Heading3"/>
    <w:rsid w:val="005E6B5A"/>
    <w:pPr>
      <w:keepLines w:val="0"/>
      <w:numPr>
        <w:ilvl w:val="3"/>
        <w:numId w:val="29"/>
      </w:numPr>
      <w:spacing w:before="240" w:after="60"/>
    </w:pPr>
    <w:rPr>
      <w:rFonts w:ascii="AcadNusx" w:eastAsia="Times New Roman" w:hAnsi="AcadNusx" w:cs="Arial"/>
      <w:bCs/>
      <w:color w:val="auto"/>
      <w:szCs w:val="22"/>
      <w:lang w:eastAsia="ru-RU"/>
    </w:rPr>
  </w:style>
  <w:style w:type="paragraph" w:customStyle="1" w:styleId="Normal1">
    <w:name w:val="Normal1"/>
    <w:rsid w:val="005E6B5A"/>
    <w:pPr>
      <w:spacing w:before="100" w:after="100"/>
      <w:jc w:val="left"/>
    </w:pPr>
    <w:rPr>
      <w:rFonts w:ascii="Times New Roman" w:eastAsia="Times New Roman" w:hAnsi="Times New Roman" w:cs="Times New Roman"/>
      <w:snapToGrid w:val="0"/>
      <w:color w:val="auto"/>
      <w:sz w:val="24"/>
      <w:szCs w:val="20"/>
      <w:lang w:val="ru-RU" w:eastAsia="ru-RU"/>
    </w:rPr>
  </w:style>
  <w:style w:type="character" w:customStyle="1" w:styleId="naxazi3">
    <w:name w:val="naxazi Знак Знак Знак Знак"/>
    <w:basedOn w:val="DefaultParagraphFont"/>
    <w:rsid w:val="005E6B5A"/>
    <w:rPr>
      <w:rFonts w:ascii="AcadNusx" w:hAnsi="AcadNusx"/>
      <w:b/>
      <w:sz w:val="22"/>
      <w:lang w:val="ru-RU" w:eastAsia="ru-RU" w:bidi="ar-SA"/>
    </w:rPr>
  </w:style>
  <w:style w:type="character" w:customStyle="1" w:styleId="right1">
    <w:name w:val="right1"/>
    <w:basedOn w:val="DefaultParagraphFont"/>
    <w:rsid w:val="005E6B5A"/>
    <w:rPr>
      <w:rFonts w:ascii="Trebuchet MS" w:hAnsi="Trebuchet MS" w:hint="default"/>
      <w:sz w:val="18"/>
      <w:szCs w:val="18"/>
    </w:rPr>
  </w:style>
  <w:style w:type="character" w:customStyle="1" w:styleId="title1">
    <w:name w:val="title1"/>
    <w:basedOn w:val="DefaultParagraphFont"/>
    <w:rsid w:val="005E6B5A"/>
    <w:rPr>
      <w:rFonts w:ascii="Sylfaen" w:hAnsi="Sylfaen" w:hint="default"/>
      <w:b/>
      <w:bCs/>
      <w:color w:val="73A41D"/>
      <w:sz w:val="18"/>
      <w:szCs w:val="18"/>
    </w:rPr>
  </w:style>
  <w:style w:type="character" w:customStyle="1" w:styleId="crumbsyelow1">
    <w:name w:val="crumbsyelow1"/>
    <w:basedOn w:val="DefaultParagraphFont"/>
    <w:rsid w:val="005E6B5A"/>
    <w:rPr>
      <w:rFonts w:ascii="Arial" w:hAnsi="Arial" w:cs="Arial" w:hint="default"/>
      <w:b/>
      <w:bCs/>
      <w:strike w:val="0"/>
      <w:dstrike w:val="0"/>
      <w:color w:val="F58345"/>
      <w:sz w:val="18"/>
      <w:szCs w:val="18"/>
      <w:u w:val="none"/>
      <w:effect w:val="none"/>
    </w:rPr>
  </w:style>
  <w:style w:type="paragraph" w:customStyle="1" w:styleId="base">
    <w:name w:val="base"/>
    <w:basedOn w:val="Normal"/>
    <w:rsid w:val="005E6B5A"/>
    <w:pPr>
      <w:spacing w:before="400" w:after="400"/>
      <w:ind w:left="400" w:right="400"/>
    </w:pPr>
    <w:rPr>
      <w:rFonts w:ascii="Tahoma" w:eastAsia="Times New Roman" w:hAnsi="Tahoma" w:cs="Tahoma"/>
      <w:color w:val="000000"/>
      <w:sz w:val="20"/>
      <w:szCs w:val="20"/>
    </w:rPr>
  </w:style>
  <w:style w:type="paragraph" w:styleId="BodyTextIndent3">
    <w:name w:val="Body Text Indent 3"/>
    <w:basedOn w:val="Normal"/>
    <w:link w:val="BodyTextIndent3Char"/>
    <w:rsid w:val="005E6B5A"/>
    <w:pPr>
      <w:spacing w:before="0"/>
      <w:ind w:left="283"/>
      <w:jc w:val="left"/>
    </w:pPr>
    <w:rPr>
      <w:rFonts w:ascii="Times New Roman" w:eastAsia="Times New Roman" w:hAnsi="Times New Roman" w:cs="Times New Roman"/>
      <w:color w:val="auto"/>
      <w:sz w:val="16"/>
      <w:szCs w:val="16"/>
      <w:lang w:val="ru-RU" w:eastAsia="ru-RU"/>
    </w:rPr>
  </w:style>
  <w:style w:type="character" w:customStyle="1" w:styleId="BodyTextIndent3Char">
    <w:name w:val="Body Text Indent 3 Char"/>
    <w:basedOn w:val="DefaultParagraphFont"/>
    <w:link w:val="BodyTextIndent3"/>
    <w:rsid w:val="005E6B5A"/>
    <w:rPr>
      <w:rFonts w:ascii="Times New Roman" w:eastAsia="Times New Roman" w:hAnsi="Times New Roman" w:cs="Times New Roman"/>
      <w:color w:val="auto"/>
      <w:sz w:val="16"/>
      <w:szCs w:val="16"/>
      <w:lang w:val="ru-RU" w:eastAsia="ru-RU"/>
    </w:rPr>
  </w:style>
  <w:style w:type="paragraph" w:customStyle="1" w:styleId="Bulleti">
    <w:name w:val="Bullet i"/>
    <w:aliases w:val="ii"/>
    <w:basedOn w:val="Normal"/>
    <w:rsid w:val="005E6B5A"/>
    <w:pPr>
      <w:tabs>
        <w:tab w:val="num" w:pos="690"/>
      </w:tabs>
      <w:spacing w:before="0"/>
      <w:ind w:left="1872" w:hanging="454"/>
    </w:pPr>
    <w:rPr>
      <w:rFonts w:ascii="AcadNusx" w:eastAsia="Times New Roman" w:hAnsi="AcadNusx" w:cs="Times New Roman"/>
      <w:color w:val="auto"/>
      <w:sz w:val="20"/>
      <w:szCs w:val="20"/>
      <w:lang w:val="en-GB"/>
    </w:rPr>
  </w:style>
  <w:style w:type="character" w:customStyle="1" w:styleId="Style1Char">
    <w:name w:val="Style1 Char"/>
    <w:basedOn w:val="Heading1Char"/>
    <w:link w:val="Style1"/>
    <w:rsid w:val="005E6B5A"/>
    <w:rPr>
      <w:rFonts w:ascii="Times New Roman" w:eastAsia="Times New Roman" w:hAnsi="Times New Roman" w:cs="Times New Roman"/>
      <w:b w:val="0"/>
      <w:sz w:val="20"/>
      <w:szCs w:val="32"/>
      <w:lang w:val="ru-RU" w:eastAsia="ru-RU"/>
    </w:rPr>
  </w:style>
  <w:style w:type="paragraph" w:customStyle="1" w:styleId="Alekseevka2">
    <w:name w:val="Alekseevka2"/>
    <w:basedOn w:val="Normal"/>
    <w:autoRedefine/>
    <w:rsid w:val="005E6B5A"/>
    <w:pPr>
      <w:tabs>
        <w:tab w:val="num" w:pos="947"/>
      </w:tabs>
      <w:spacing w:before="0" w:after="0"/>
      <w:jc w:val="left"/>
    </w:pPr>
    <w:rPr>
      <w:rFonts w:ascii="AcadNusx" w:eastAsia="Times New Roman" w:hAnsi="AcadNusx" w:cs="Times New Roman"/>
      <w:b/>
      <w:bCs/>
      <w:color w:val="auto"/>
      <w:lang w:eastAsia="ru-RU"/>
    </w:rPr>
  </w:style>
  <w:style w:type="paragraph" w:customStyle="1" w:styleId="Alekseevka3">
    <w:name w:val="Alekseevka3"/>
    <w:basedOn w:val="Normal"/>
    <w:rsid w:val="005E6B5A"/>
    <w:pPr>
      <w:tabs>
        <w:tab w:val="num" w:pos="1430"/>
      </w:tabs>
      <w:spacing w:before="0" w:after="0"/>
      <w:ind w:left="1430" w:hanging="720"/>
      <w:jc w:val="left"/>
    </w:pPr>
    <w:rPr>
      <w:rFonts w:ascii="AcadNusx" w:eastAsia="Times New Roman" w:hAnsi="AcadNusx" w:cs="Times New Roman"/>
      <w:color w:val="auto"/>
      <w:lang w:eastAsia="ru-RU"/>
    </w:rPr>
  </w:style>
  <w:style w:type="paragraph" w:customStyle="1" w:styleId="Alekseevka4">
    <w:name w:val="Alekseevka4"/>
    <w:basedOn w:val="Normal"/>
    <w:autoRedefine/>
    <w:rsid w:val="005E6B5A"/>
    <w:pPr>
      <w:tabs>
        <w:tab w:val="num" w:pos="1761"/>
      </w:tabs>
      <w:spacing w:before="0" w:after="0"/>
      <w:ind w:left="1761" w:hanging="360"/>
      <w:jc w:val="left"/>
    </w:pPr>
    <w:rPr>
      <w:rFonts w:ascii="AcadNusx" w:eastAsia="Times New Roman" w:hAnsi="AcadNusx" w:cs="Times New Roman"/>
      <w:color w:val="auto"/>
      <w:lang w:eastAsia="ru-RU"/>
    </w:rPr>
  </w:style>
  <w:style w:type="paragraph" w:styleId="E-mailSignature">
    <w:name w:val="E-mail Signature"/>
    <w:basedOn w:val="Normal"/>
    <w:link w:val="E-mailSignatureChar"/>
    <w:rsid w:val="005E6B5A"/>
    <w:pPr>
      <w:spacing w:before="0" w:after="0"/>
      <w:jc w:val="left"/>
    </w:pPr>
    <w:rPr>
      <w:rFonts w:ascii="Times New Roman" w:eastAsia="Times New Roman" w:hAnsi="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5E6B5A"/>
    <w:rPr>
      <w:rFonts w:ascii="Times New Roman" w:eastAsia="Times New Roman" w:hAnsi="Times New Roman" w:cs="Times New Roman"/>
      <w:color w:val="auto"/>
      <w:sz w:val="24"/>
      <w:szCs w:val="24"/>
      <w:lang w:val="ru-RU" w:eastAsia="ru-RU"/>
    </w:rPr>
  </w:style>
  <w:style w:type="character" w:customStyle="1" w:styleId="normalenglish1">
    <w:name w:val="normalenglish1"/>
    <w:basedOn w:val="DefaultParagraphFont"/>
    <w:rsid w:val="005E6B5A"/>
    <w:rPr>
      <w:rFonts w:ascii="Verdana" w:hAnsi="Verdana" w:hint="default"/>
      <w:sz w:val="16"/>
      <w:szCs w:val="16"/>
    </w:rPr>
  </w:style>
  <w:style w:type="character" w:customStyle="1" w:styleId="naxaziChar0">
    <w:name w:val="naxazi Знак Знак Char"/>
    <w:basedOn w:val="DefaultParagraphFont"/>
    <w:rsid w:val="005E6B5A"/>
    <w:rPr>
      <w:rFonts w:ascii="AcadNusx" w:hAnsi="AcadNusx"/>
      <w:b/>
      <w:sz w:val="22"/>
      <w:szCs w:val="24"/>
      <w:lang w:val="ru-RU" w:eastAsia="ru-RU" w:bidi="ar-SA"/>
    </w:rPr>
  </w:style>
  <w:style w:type="paragraph" w:customStyle="1" w:styleId="DNV-Body">
    <w:name w:val="Основной текст.DNV-Body"/>
    <w:rsid w:val="005E6B5A"/>
    <w:pPr>
      <w:spacing w:before="0" w:after="0"/>
    </w:pPr>
    <w:rPr>
      <w:rFonts w:ascii="Times New Roman" w:eastAsia="Times New Roman" w:hAnsi="Times New Roman" w:cs="Times New Roman"/>
      <w:color w:val="auto"/>
      <w:sz w:val="24"/>
      <w:szCs w:val="24"/>
      <w:lang w:eastAsia="ru-RU"/>
    </w:rPr>
  </w:style>
  <w:style w:type="table" w:customStyle="1" w:styleId="ReportTable26">
    <w:name w:val="Report Table 26"/>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rsid w:val="005E6B5A"/>
    <w:pPr>
      <w:keepLines w:val="0"/>
      <w:numPr>
        <w:numId w:val="30"/>
      </w:numPr>
      <w:spacing w:before="60" w:after="240"/>
    </w:pPr>
    <w:rPr>
      <w:rFonts w:eastAsia="Times New Roman" w:cs="Sylfaen"/>
      <w:bCs/>
      <w:color w:val="auto"/>
      <w:szCs w:val="22"/>
      <w:lang w:val="ka-GE" w:eastAsia="ru-RU"/>
    </w:rPr>
  </w:style>
  <w:style w:type="character" w:customStyle="1" w:styleId="Style3Char">
    <w:name w:val="Style3 Char"/>
    <w:basedOn w:val="DefaultParagraphFont"/>
    <w:link w:val="Style3"/>
    <w:rsid w:val="005E6B5A"/>
    <w:rPr>
      <w:rFonts w:eastAsia="Times New Roman" w:cs="Sylfaen"/>
      <w:b/>
      <w:bCs/>
      <w:color w:val="auto"/>
      <w:lang w:val="ka-GE" w:eastAsia="ru-RU"/>
    </w:rPr>
  </w:style>
  <w:style w:type="paragraph" w:customStyle="1" w:styleId="Style2">
    <w:name w:val="Style2"/>
    <w:basedOn w:val="Heading2"/>
    <w:link w:val="Style2Char"/>
    <w:qFormat/>
    <w:rsid w:val="005E6B5A"/>
    <w:pPr>
      <w:keepLines w:val="0"/>
      <w:numPr>
        <w:ilvl w:val="0"/>
        <w:numId w:val="0"/>
      </w:numPr>
      <w:spacing w:before="60" w:after="240"/>
      <w:ind w:left="1080" w:hanging="720"/>
    </w:pPr>
    <w:rPr>
      <w:rFonts w:cs="Sylfaen"/>
      <w:bCs/>
      <w:i/>
      <w:noProof w:val="0"/>
      <w:szCs w:val="24"/>
    </w:rPr>
  </w:style>
  <w:style w:type="character" w:customStyle="1" w:styleId="Style2Char">
    <w:name w:val="Style2 Char"/>
    <w:basedOn w:val="DefaultParagraphFont"/>
    <w:link w:val="Style2"/>
    <w:rsid w:val="005E6B5A"/>
    <w:rPr>
      <w:rFonts w:eastAsia="Times New Roman" w:cs="Sylfaen"/>
      <w:b/>
      <w:bCs/>
      <w:i/>
      <w:color w:val="auto"/>
      <w:szCs w:val="24"/>
      <w:lang w:val="ka-GE" w:eastAsia="ru-RU"/>
    </w:rPr>
  </w:style>
  <w:style w:type="paragraph" w:customStyle="1" w:styleId="ReportText">
    <w:name w:val="Report Text"/>
    <w:link w:val="ReportTextChar1"/>
    <w:rsid w:val="005E6B5A"/>
    <w:pPr>
      <w:spacing w:before="0" w:after="312" w:line="312" w:lineRule="exact"/>
    </w:pPr>
    <w:rPr>
      <w:rFonts w:ascii="Times New Roman" w:eastAsia="Times New Roman" w:hAnsi="Times New Roman" w:cs="Times New Roman"/>
      <w:color w:val="auto"/>
      <w:szCs w:val="20"/>
      <w:lang w:val="en-GB"/>
    </w:rPr>
  </w:style>
  <w:style w:type="paragraph" w:customStyle="1" w:styleId="Indent1">
    <w:name w:val="Indent 1"/>
    <w:basedOn w:val="Normal"/>
    <w:rsid w:val="005E6B5A"/>
    <w:pPr>
      <w:tabs>
        <w:tab w:val="num" w:pos="720"/>
      </w:tabs>
      <w:spacing w:before="0" w:after="0"/>
      <w:ind w:left="720" w:hanging="360"/>
    </w:pPr>
    <w:rPr>
      <w:rFonts w:ascii="Times New Roman" w:eastAsia="Times New Roman" w:hAnsi="Times New Roman" w:cs="Times New Roman"/>
      <w:color w:val="auto"/>
      <w:szCs w:val="20"/>
      <w:lang w:val="en-GB"/>
    </w:rPr>
  </w:style>
  <w:style w:type="paragraph" w:customStyle="1" w:styleId="Style4">
    <w:name w:val="Style4"/>
    <w:basedOn w:val="Heading4"/>
    <w:link w:val="Style4Char"/>
    <w:rsid w:val="005E6B5A"/>
    <w:pPr>
      <w:keepLines w:val="0"/>
      <w:numPr>
        <w:numId w:val="31"/>
      </w:numPr>
      <w:spacing w:before="60" w:after="240"/>
    </w:pPr>
    <w:rPr>
      <w:rFonts w:eastAsia="Times New Roman" w:cs="Sylfaen"/>
      <w:bCs/>
      <w:i/>
      <w:iCs w:val="0"/>
      <w:lang w:val="ka-GE" w:eastAsia="ru-RU"/>
    </w:rPr>
  </w:style>
  <w:style w:type="character" w:customStyle="1" w:styleId="Style4Char">
    <w:name w:val="Style4 Char"/>
    <w:basedOn w:val="Heading4Char"/>
    <w:link w:val="Style4"/>
    <w:rsid w:val="005E6B5A"/>
    <w:rPr>
      <w:rFonts w:eastAsia="Times New Roman" w:cs="Sylfaen"/>
      <w:b/>
      <w:bCs/>
      <w:i/>
      <w:iCs w:val="0"/>
      <w:lang w:val="ka-GE" w:eastAsia="ru-RU"/>
    </w:rPr>
  </w:style>
  <w:style w:type="paragraph" w:customStyle="1" w:styleId="xl25">
    <w:name w:val="xl25"/>
    <w:basedOn w:val="Normal"/>
    <w:rsid w:val="005E6B5A"/>
    <w:pPr>
      <w:spacing w:before="100" w:beforeAutospacing="1" w:after="100" w:afterAutospacing="1"/>
      <w:jc w:val="left"/>
      <w:textAlignment w:val="center"/>
    </w:pPr>
    <w:rPr>
      <w:rFonts w:ascii="Times New Roman" w:eastAsia="Arial Unicode MS" w:hAnsi="Times New Roman" w:cs="Times New Roman"/>
      <w:color w:val="auto"/>
      <w:sz w:val="18"/>
      <w:szCs w:val="18"/>
    </w:rPr>
  </w:style>
  <w:style w:type="paragraph" w:styleId="ListNumber">
    <w:name w:val="List Number"/>
    <w:aliases w:val="Знак Зна Char Char Char Char Char Char,Знак Зна Char Char Char Char Char"/>
    <w:basedOn w:val="Normal"/>
    <w:uiPriority w:val="99"/>
    <w:unhideWhenUsed/>
    <w:rsid w:val="005E6B5A"/>
    <w:pPr>
      <w:framePr w:wrap="around" w:hAnchor="text"/>
      <w:numPr>
        <w:numId w:val="32"/>
      </w:numPr>
      <w:spacing w:before="0" w:after="0"/>
      <w:contextualSpacing/>
      <w:jc w:val="left"/>
    </w:pPr>
    <w:rPr>
      <w:rFonts w:eastAsia="Times New Roman" w:cs="Times New Roman"/>
      <w:color w:val="auto"/>
      <w:szCs w:val="20"/>
    </w:rPr>
  </w:style>
  <w:style w:type="paragraph" w:customStyle="1" w:styleId="StyleJustified">
    <w:name w:val="Style Justified"/>
    <w:basedOn w:val="Normal"/>
    <w:rsid w:val="005E6B5A"/>
    <w:pPr>
      <w:spacing w:before="0" w:after="0"/>
    </w:pPr>
    <w:rPr>
      <w:rFonts w:eastAsia="SimSun" w:cs="Times New Roman"/>
      <w:b/>
      <w:bCs/>
      <w:color w:val="auto"/>
      <w:szCs w:val="24"/>
      <w:lang w:val="ka-GE" w:eastAsia="zh-CN"/>
    </w:rPr>
  </w:style>
  <w:style w:type="table" w:styleId="Table3Deffects1">
    <w:name w:val="Table 3D effects 1"/>
    <w:basedOn w:val="TableNormal"/>
    <w:rsid w:val="005E6B5A"/>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5E6B5A"/>
    <w:rPr>
      <w:color w:val="808080"/>
    </w:rPr>
  </w:style>
  <w:style w:type="character" w:customStyle="1" w:styleId="hps">
    <w:name w:val="hps"/>
    <w:basedOn w:val="DefaultParagraphFont"/>
    <w:rsid w:val="005E6B5A"/>
  </w:style>
  <w:style w:type="character" w:customStyle="1" w:styleId="shorttext">
    <w:name w:val="short_text"/>
    <w:basedOn w:val="DefaultParagraphFont"/>
    <w:rsid w:val="005E6B5A"/>
  </w:style>
  <w:style w:type="paragraph" w:customStyle="1" w:styleId="CBIPlainText">
    <w:name w:val="CBI Plain Text"/>
    <w:link w:val="CBIPlainText0"/>
    <w:qFormat/>
    <w:rsid w:val="005E6B5A"/>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5E6B5A"/>
    <w:rPr>
      <w:rFonts w:ascii="Arial" w:eastAsia="Times New Roman" w:hAnsi="Arial" w:cs="Times New Roman"/>
      <w:color w:val="000000"/>
      <w:sz w:val="20"/>
      <w:lang w:val="en-GB"/>
    </w:rPr>
  </w:style>
  <w:style w:type="paragraph" w:customStyle="1" w:styleId="ckhrilixml">
    <w:name w:val="ckhrili_xml"/>
    <w:basedOn w:val="Normal"/>
    <w:autoRedefine/>
    <w:rsid w:val="005E6B5A"/>
    <w:pPr>
      <w:spacing w:before="0"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5E6B5A"/>
    <w:pPr>
      <w:widowControl/>
      <w:spacing w:before="120" w:after="120"/>
      <w:ind w:left="0" w:right="0"/>
      <w:jc w:val="both"/>
    </w:pPr>
    <w:rPr>
      <w:rFonts w:ascii="Sylfaen" w:hAnsi="Sylfaen" w:cs="Sylfaen"/>
      <w:bCs/>
      <w:sz w:val="22"/>
      <w:szCs w:val="22"/>
      <w:lang w:val="ka-GE"/>
    </w:rPr>
  </w:style>
  <w:style w:type="paragraph" w:customStyle="1" w:styleId="danartixml">
    <w:name w:val="danarti_xml"/>
    <w:basedOn w:val="abzacixml"/>
    <w:autoRedefine/>
    <w:rsid w:val="005E6B5A"/>
    <w:pPr>
      <w:ind w:firstLine="284"/>
      <w:outlineLvl w:val="0"/>
    </w:pPr>
    <w:rPr>
      <w:rFonts w:cs="Courier New"/>
      <w:sz w:val="24"/>
      <w:lang w:eastAsia="ru-RU"/>
    </w:rPr>
  </w:style>
  <w:style w:type="table" w:customStyle="1" w:styleId="ReportTable2111">
    <w:name w:val="Report Table 2111"/>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2">
    <w:name w:val="Table Grid122"/>
    <w:basedOn w:val="TableNormal"/>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semiHidden/>
    <w:unhideWhenUsed/>
    <w:rsid w:val="005E6B5A"/>
  </w:style>
  <w:style w:type="table" w:customStyle="1" w:styleId="ReportTable291">
    <w:name w:val="Report Table 29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1"/>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1">
    <w:name w:val="Report Table 210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
    <w:name w:val="Report Table 218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5E6B5A"/>
  </w:style>
  <w:style w:type="character" w:customStyle="1" w:styleId="Heading3Char4">
    <w:name w:val="Heading 3 Char4"/>
    <w:aliases w:val="Sub-heading 1 Char4,Normal 3 Char4,sub-heading Char4,Normal text paragraph Char3,Secondary Char3,Heading 3 Char1 Char3,Heading 3 Char Char Char3,Sub-heading 1 Char Char Char3,Normal 3 Char Char Char3,sub-heading Char Char Char3"/>
    <w:basedOn w:val="DefaultParagraphFont"/>
    <w:rsid w:val="005E6B5A"/>
    <w:rPr>
      <w:rFonts w:ascii="Sylfaen" w:eastAsia="Times New Roman" w:hAnsi="Sylfaen" w:cs="Times New Roman"/>
      <w:b/>
      <w:bCs/>
      <w:color w:val="000000"/>
      <w:sz w:val="22"/>
      <w:lang w:val="en-GB"/>
    </w:rPr>
  </w:style>
  <w:style w:type="paragraph" w:styleId="Index1">
    <w:name w:val="index 1"/>
    <w:basedOn w:val="Normal"/>
    <w:next w:val="Normal"/>
    <w:link w:val="Index1Char"/>
    <w:autoRedefine/>
    <w:rsid w:val="005E6B5A"/>
    <w:pPr>
      <w:widowControl w:val="0"/>
      <w:tabs>
        <w:tab w:val="num" w:pos="720"/>
      </w:tabs>
      <w:adjustRightInd w:val="0"/>
      <w:spacing w:before="0" w:after="0"/>
      <w:ind w:left="72" w:hanging="72"/>
      <w:textAlignment w:val="baseline"/>
    </w:pPr>
    <w:rPr>
      <w:rFonts w:eastAsia="Times New Roman" w:cs="Arial"/>
      <w:b/>
      <w:color w:val="auto"/>
      <w:lang w:val="en-GB"/>
    </w:rPr>
  </w:style>
  <w:style w:type="paragraph" w:styleId="TableofFigures">
    <w:name w:val="table of figures"/>
    <w:basedOn w:val="Normal"/>
    <w:next w:val="Normal"/>
    <w:rsid w:val="005E6B5A"/>
    <w:pPr>
      <w:spacing w:before="0" w:after="0" w:line="312" w:lineRule="exact"/>
      <w:jc w:val="left"/>
    </w:pPr>
    <w:rPr>
      <w:rFonts w:eastAsia="Times New Roman" w:cs="Sylfaen"/>
      <w:color w:val="auto"/>
      <w:szCs w:val="20"/>
      <w:lang w:val="en-GB"/>
    </w:rPr>
  </w:style>
  <w:style w:type="paragraph" w:styleId="HTMLPreformatted">
    <w:name w:val="HTML Preformatted"/>
    <w:basedOn w:val="Normal"/>
    <w:link w:val="HTMLPreformattedChar"/>
    <w:rsid w:val="005E6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color w:val="auto"/>
      <w:szCs w:val="20"/>
      <w:lang w:val="ka-GE" w:eastAsia="ru-RU"/>
    </w:rPr>
  </w:style>
  <w:style w:type="character" w:customStyle="1" w:styleId="HTMLPreformattedChar">
    <w:name w:val="HTML Preformatted Char"/>
    <w:basedOn w:val="DefaultParagraphFont"/>
    <w:link w:val="HTMLPreformatted"/>
    <w:rsid w:val="005E6B5A"/>
    <w:rPr>
      <w:rFonts w:ascii="Courier New" w:eastAsia="Times New Roman" w:hAnsi="Courier New" w:cs="Courier New"/>
      <w:color w:val="auto"/>
      <w:szCs w:val="20"/>
      <w:lang w:val="ka-GE" w:eastAsia="ru-RU"/>
    </w:rPr>
  </w:style>
  <w:style w:type="table" w:styleId="TableContemporary">
    <w:name w:val="Table Contemporary"/>
    <w:basedOn w:val="TableNormal"/>
    <w:rsid w:val="005E6B5A"/>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213">
    <w:name w:val="Table Grid213"/>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E6B5A"/>
    <w:pPr>
      <w:spacing w:before="0" w:after="0"/>
      <w:jc w:val="left"/>
    </w:pPr>
    <w:rPr>
      <w:rFonts w:ascii="LitNusx" w:eastAsia="Times New Roman" w:hAnsi="LitNusx" w:cs="Times New Roman"/>
      <w:color w:val="auto"/>
      <w:sz w:val="28"/>
      <w:szCs w:val="20"/>
      <w:lang w:val="en-AU"/>
    </w:rPr>
  </w:style>
  <w:style w:type="paragraph" w:styleId="Quote">
    <w:name w:val="Quote"/>
    <w:basedOn w:val="Normal"/>
    <w:next w:val="Normal"/>
    <w:link w:val="QuoteChar1"/>
    <w:uiPriority w:val="99"/>
    <w:qFormat/>
    <w:rsid w:val="005E6B5A"/>
    <w:pPr>
      <w:spacing w:before="0" w:after="0"/>
    </w:pPr>
    <w:rPr>
      <w:rFonts w:ascii="Calibri" w:eastAsia="Times New Roman" w:hAnsi="Calibri" w:cs="Times New Roman"/>
      <w:i/>
      <w:iCs/>
      <w:color w:val="000000"/>
      <w:szCs w:val="20"/>
      <w:lang w:val="en-GB" w:eastAsia="ru-RU"/>
    </w:rPr>
  </w:style>
  <w:style w:type="character" w:customStyle="1" w:styleId="QuoteChar1">
    <w:name w:val="Quote Char1"/>
    <w:basedOn w:val="DefaultParagraphFont"/>
    <w:link w:val="Quote"/>
    <w:uiPriority w:val="99"/>
    <w:rsid w:val="005E6B5A"/>
    <w:rPr>
      <w:rFonts w:ascii="Calibri" w:eastAsia="Times New Roman" w:hAnsi="Calibri" w:cs="Times New Roman"/>
      <w:i/>
      <w:iCs/>
      <w:color w:val="000000"/>
      <w:szCs w:val="20"/>
      <w:lang w:val="en-GB" w:eastAsia="ru-RU"/>
    </w:rPr>
  </w:style>
  <w:style w:type="character" w:customStyle="1" w:styleId="QuoteChar">
    <w:name w:val="Quote Char"/>
    <w:basedOn w:val="DefaultParagraphFont"/>
    <w:link w:val="210"/>
    <w:uiPriority w:val="99"/>
    <w:rsid w:val="005E6B5A"/>
    <w:rPr>
      <w:i/>
      <w:iCs/>
      <w:color w:val="404040" w:themeColor="text1" w:themeTint="BF"/>
    </w:rPr>
  </w:style>
  <w:style w:type="paragraph" w:styleId="IntenseQuote">
    <w:name w:val="Intense Quote"/>
    <w:basedOn w:val="Normal"/>
    <w:next w:val="Normal"/>
    <w:link w:val="IntenseQuoteChar1"/>
    <w:uiPriority w:val="99"/>
    <w:qFormat/>
    <w:rsid w:val="005E6B5A"/>
    <w:pPr>
      <w:pBdr>
        <w:bottom w:val="single" w:sz="4" w:space="4" w:color="4F81BD"/>
      </w:pBdr>
      <w:spacing w:before="200" w:after="280"/>
      <w:ind w:left="936" w:right="936"/>
    </w:pPr>
    <w:rPr>
      <w:rFonts w:ascii="Calibri" w:eastAsia="Times New Roman" w:hAnsi="Calibri" w:cs="Times New Roman"/>
      <w:b/>
      <w:bCs/>
      <w:i/>
      <w:iCs/>
      <w:color w:val="4F81BD"/>
      <w:szCs w:val="20"/>
      <w:lang w:val="en-GB" w:eastAsia="ru-RU"/>
    </w:rPr>
  </w:style>
  <w:style w:type="character" w:customStyle="1" w:styleId="IntenseQuoteChar1">
    <w:name w:val="Intense Quote Char1"/>
    <w:basedOn w:val="DefaultParagraphFont"/>
    <w:link w:val="IntenseQuote"/>
    <w:uiPriority w:val="99"/>
    <w:rsid w:val="005E6B5A"/>
    <w:rPr>
      <w:rFonts w:ascii="Calibri" w:eastAsia="Times New Roman" w:hAnsi="Calibri" w:cs="Times New Roman"/>
      <w:b/>
      <w:bCs/>
      <w:i/>
      <w:iCs/>
      <w:color w:val="4F81BD"/>
      <w:szCs w:val="20"/>
      <w:lang w:val="en-GB" w:eastAsia="ru-RU"/>
    </w:rPr>
  </w:style>
  <w:style w:type="character" w:customStyle="1" w:styleId="IntenseQuoteChar">
    <w:name w:val="Intense Quote Char"/>
    <w:basedOn w:val="DefaultParagraphFont"/>
    <w:link w:val="12"/>
    <w:uiPriority w:val="99"/>
    <w:rsid w:val="005E6B5A"/>
    <w:rPr>
      <w:i/>
      <w:iCs/>
      <w:color w:val="5B9BD5" w:themeColor="accent1"/>
    </w:rPr>
  </w:style>
  <w:style w:type="character" w:styleId="SubtleEmphasis">
    <w:name w:val="Subtle Emphasis"/>
    <w:basedOn w:val="DefaultParagraphFont"/>
    <w:uiPriority w:val="19"/>
    <w:qFormat/>
    <w:rsid w:val="005E6B5A"/>
    <w:rPr>
      <w:i/>
      <w:iCs/>
      <w:color w:val="808080"/>
    </w:rPr>
  </w:style>
  <w:style w:type="paragraph" w:customStyle="1" w:styleId="StyleHeading2">
    <w:name w:val="Style Heading 2"/>
    <w:basedOn w:val="Heading2"/>
    <w:rsid w:val="005E6B5A"/>
    <w:pPr>
      <w:keepLines w:val="0"/>
      <w:framePr w:wrap="around" w:hAnchor="text"/>
      <w:numPr>
        <w:ilvl w:val="0"/>
        <w:numId w:val="0"/>
      </w:numPr>
      <w:spacing w:before="0" w:after="240"/>
      <w:ind w:left="2520" w:hanging="180"/>
      <w:jc w:val="both"/>
    </w:pPr>
    <w:rPr>
      <w:rFonts w:cs="Times New Roman"/>
      <w:bCs/>
      <w:noProof w:val="0"/>
      <w:szCs w:val="20"/>
      <w:lang w:val="en-GB"/>
    </w:rPr>
  </w:style>
  <w:style w:type="paragraph" w:customStyle="1" w:styleId="2">
    <w:name w:val="Абзац списка2"/>
    <w:basedOn w:val="Normal"/>
    <w:qFormat/>
    <w:rsid w:val="005E6B5A"/>
    <w:pPr>
      <w:framePr w:wrap="around" w:hAnchor="text"/>
      <w:spacing w:before="0" w:after="200" w:line="276" w:lineRule="auto"/>
      <w:ind w:left="720"/>
      <w:contextualSpacing/>
      <w:jc w:val="left"/>
    </w:pPr>
    <w:rPr>
      <w:rFonts w:ascii="Calibri" w:eastAsia="Times New Roman" w:hAnsi="Calibri" w:cs="Times New Roman"/>
      <w:color w:val="auto"/>
      <w:lang w:val="ru-RU" w:eastAsia="ru-RU"/>
    </w:rPr>
  </w:style>
  <w:style w:type="paragraph" w:customStyle="1" w:styleId="3">
    <w:name w:val="Абзац списка3"/>
    <w:basedOn w:val="Normal"/>
    <w:qFormat/>
    <w:rsid w:val="005E6B5A"/>
    <w:pPr>
      <w:framePr w:wrap="around" w:hAnchor="text"/>
      <w:spacing w:before="0" w:after="200" w:line="276" w:lineRule="auto"/>
      <w:ind w:left="720"/>
      <w:contextualSpacing/>
      <w:jc w:val="left"/>
    </w:pPr>
    <w:rPr>
      <w:rFonts w:ascii="Calibri" w:eastAsia="Times New Roman" w:hAnsi="Calibri" w:cs="Times New Roman"/>
      <w:color w:val="auto"/>
      <w:lang w:val="ru-RU" w:eastAsia="ru-RU"/>
    </w:rPr>
  </w:style>
  <w:style w:type="character" w:customStyle="1" w:styleId="mw-headline">
    <w:name w:val="mw-headline"/>
    <w:rsid w:val="005E6B5A"/>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5E6B5A"/>
    <w:rPr>
      <w:rFonts w:ascii="Arial" w:hAnsi="Arial" w:cs="Arial"/>
      <w:b/>
      <w:bCs/>
      <w:sz w:val="26"/>
      <w:szCs w:val="26"/>
      <w:lang w:val="ka-GE" w:eastAsia="ru-RU"/>
    </w:rPr>
  </w:style>
  <w:style w:type="paragraph" w:customStyle="1" w:styleId="CM4">
    <w:name w:val="CM4"/>
    <w:basedOn w:val="Normal"/>
    <w:next w:val="Normal"/>
    <w:rsid w:val="005E6B5A"/>
    <w:pPr>
      <w:widowControl w:val="0"/>
      <w:autoSpaceDE w:val="0"/>
      <w:autoSpaceDN w:val="0"/>
      <w:adjustRightInd w:val="0"/>
      <w:spacing w:before="0" w:after="0"/>
      <w:jc w:val="left"/>
    </w:pPr>
    <w:rPr>
      <w:rFonts w:ascii="Arial" w:eastAsia="Times New Roman" w:hAnsi="Arial" w:cs="Arial"/>
      <w:color w:val="auto"/>
      <w:sz w:val="24"/>
      <w:szCs w:val="24"/>
      <w:lang w:val="ru-RU" w:eastAsia="ru-RU"/>
    </w:rPr>
  </w:style>
  <w:style w:type="paragraph" w:customStyle="1" w:styleId="CM10">
    <w:name w:val="CM10"/>
    <w:basedOn w:val="Normal"/>
    <w:next w:val="Normal"/>
    <w:rsid w:val="005E6B5A"/>
    <w:pPr>
      <w:widowControl w:val="0"/>
      <w:autoSpaceDE w:val="0"/>
      <w:autoSpaceDN w:val="0"/>
      <w:adjustRightInd w:val="0"/>
      <w:spacing w:before="0" w:after="0"/>
      <w:jc w:val="left"/>
    </w:pPr>
    <w:rPr>
      <w:rFonts w:ascii="Arial" w:eastAsia="Times New Roman" w:hAnsi="Arial" w:cs="Arial"/>
      <w:color w:val="auto"/>
      <w:sz w:val="24"/>
      <w:szCs w:val="24"/>
      <w:lang w:val="ru-RU" w:eastAsia="ru-RU"/>
    </w:rPr>
  </w:style>
  <w:style w:type="paragraph" w:customStyle="1" w:styleId="CM49">
    <w:name w:val="CM49"/>
    <w:basedOn w:val="Normal"/>
    <w:next w:val="Normal"/>
    <w:rsid w:val="005E6B5A"/>
    <w:pPr>
      <w:widowControl w:val="0"/>
      <w:autoSpaceDE w:val="0"/>
      <w:autoSpaceDN w:val="0"/>
      <w:adjustRightInd w:val="0"/>
      <w:spacing w:before="0" w:after="1388"/>
      <w:jc w:val="left"/>
    </w:pPr>
    <w:rPr>
      <w:rFonts w:ascii="Arial" w:eastAsia="Times New Roman" w:hAnsi="Arial" w:cs="Arial"/>
      <w:color w:val="auto"/>
      <w:sz w:val="24"/>
      <w:szCs w:val="24"/>
      <w:lang w:val="ru-RU" w:eastAsia="ru-RU"/>
    </w:rPr>
  </w:style>
  <w:style w:type="paragraph" w:customStyle="1" w:styleId="CM50">
    <w:name w:val="CM50"/>
    <w:basedOn w:val="Normal"/>
    <w:next w:val="Normal"/>
    <w:rsid w:val="005E6B5A"/>
    <w:pPr>
      <w:widowControl w:val="0"/>
      <w:autoSpaceDE w:val="0"/>
      <w:autoSpaceDN w:val="0"/>
      <w:adjustRightInd w:val="0"/>
      <w:spacing w:before="0" w:after="653"/>
      <w:jc w:val="left"/>
    </w:pPr>
    <w:rPr>
      <w:rFonts w:ascii="Arial" w:eastAsia="Times New Roman" w:hAnsi="Arial" w:cs="Arial"/>
      <w:color w:val="auto"/>
      <w:sz w:val="24"/>
      <w:szCs w:val="24"/>
      <w:lang w:val="ru-RU" w:eastAsia="ru-RU"/>
    </w:rPr>
  </w:style>
  <w:style w:type="paragraph" w:customStyle="1" w:styleId="CM5">
    <w:name w:val="CM5"/>
    <w:basedOn w:val="Normal"/>
    <w:next w:val="Normal"/>
    <w:rsid w:val="005E6B5A"/>
    <w:pPr>
      <w:widowControl w:val="0"/>
      <w:autoSpaceDE w:val="0"/>
      <w:autoSpaceDN w:val="0"/>
      <w:adjustRightInd w:val="0"/>
      <w:spacing w:before="0" w:after="0" w:line="303" w:lineRule="atLeast"/>
      <w:jc w:val="left"/>
    </w:pPr>
    <w:rPr>
      <w:rFonts w:ascii="Arial" w:eastAsia="Times New Roman" w:hAnsi="Arial" w:cs="Arial"/>
      <w:color w:val="auto"/>
      <w:sz w:val="24"/>
      <w:szCs w:val="24"/>
      <w:lang w:val="ru-RU" w:eastAsia="ru-RU"/>
    </w:rPr>
  </w:style>
  <w:style w:type="paragraph" w:customStyle="1" w:styleId="CM48">
    <w:name w:val="CM48"/>
    <w:basedOn w:val="Normal"/>
    <w:next w:val="Normal"/>
    <w:rsid w:val="005E6B5A"/>
    <w:pPr>
      <w:widowControl w:val="0"/>
      <w:autoSpaceDE w:val="0"/>
      <w:autoSpaceDN w:val="0"/>
      <w:adjustRightInd w:val="0"/>
      <w:spacing w:before="0" w:after="3755"/>
      <w:jc w:val="left"/>
    </w:pPr>
    <w:rPr>
      <w:rFonts w:ascii="Arial" w:eastAsia="Times New Roman" w:hAnsi="Arial" w:cs="Arial"/>
      <w:color w:val="auto"/>
      <w:sz w:val="24"/>
      <w:szCs w:val="24"/>
      <w:lang w:val="ru-RU" w:eastAsia="ru-RU"/>
    </w:rPr>
  </w:style>
  <w:style w:type="paragraph" w:customStyle="1" w:styleId="CM3">
    <w:name w:val="CM3"/>
    <w:basedOn w:val="Normal"/>
    <w:next w:val="Normal"/>
    <w:rsid w:val="005E6B5A"/>
    <w:pPr>
      <w:widowControl w:val="0"/>
      <w:autoSpaceDE w:val="0"/>
      <w:autoSpaceDN w:val="0"/>
      <w:adjustRightInd w:val="0"/>
      <w:spacing w:before="0" w:after="0" w:line="298" w:lineRule="atLeast"/>
      <w:jc w:val="left"/>
    </w:pPr>
    <w:rPr>
      <w:rFonts w:ascii="Arial" w:eastAsia="Times New Roman" w:hAnsi="Arial" w:cs="Arial"/>
      <w:color w:val="auto"/>
      <w:sz w:val="24"/>
      <w:szCs w:val="24"/>
      <w:lang w:val="ru-RU" w:eastAsia="ru-RU"/>
    </w:rPr>
  </w:style>
  <w:style w:type="paragraph" w:customStyle="1" w:styleId="CM45">
    <w:name w:val="CM45"/>
    <w:basedOn w:val="Normal"/>
    <w:next w:val="Normal"/>
    <w:rsid w:val="005E6B5A"/>
    <w:pPr>
      <w:widowControl w:val="0"/>
      <w:autoSpaceDE w:val="0"/>
      <w:autoSpaceDN w:val="0"/>
      <w:adjustRightInd w:val="0"/>
      <w:spacing w:before="0" w:after="330"/>
      <w:jc w:val="left"/>
    </w:pPr>
    <w:rPr>
      <w:rFonts w:ascii="Arial" w:eastAsia="Times New Roman" w:hAnsi="Arial" w:cs="Arial"/>
      <w:color w:val="auto"/>
      <w:sz w:val="24"/>
      <w:szCs w:val="24"/>
      <w:lang w:val="ru-RU" w:eastAsia="ru-RU"/>
    </w:rPr>
  </w:style>
  <w:style w:type="paragraph" w:customStyle="1" w:styleId="CM43">
    <w:name w:val="CM43"/>
    <w:basedOn w:val="Normal"/>
    <w:next w:val="Normal"/>
    <w:rsid w:val="005E6B5A"/>
    <w:pPr>
      <w:widowControl w:val="0"/>
      <w:autoSpaceDE w:val="0"/>
      <w:autoSpaceDN w:val="0"/>
      <w:adjustRightInd w:val="0"/>
      <w:spacing w:before="0" w:after="125"/>
      <w:jc w:val="left"/>
    </w:pPr>
    <w:rPr>
      <w:rFonts w:ascii="Arial" w:eastAsia="Times New Roman" w:hAnsi="Arial" w:cs="Arial"/>
      <w:color w:val="auto"/>
      <w:sz w:val="24"/>
      <w:szCs w:val="24"/>
      <w:lang w:val="ru-RU" w:eastAsia="ru-RU"/>
    </w:rPr>
  </w:style>
  <w:style w:type="paragraph" w:customStyle="1" w:styleId="CM46">
    <w:name w:val="CM46"/>
    <w:basedOn w:val="Normal"/>
    <w:next w:val="Normal"/>
    <w:rsid w:val="005E6B5A"/>
    <w:pPr>
      <w:widowControl w:val="0"/>
      <w:autoSpaceDE w:val="0"/>
      <w:autoSpaceDN w:val="0"/>
      <w:adjustRightInd w:val="0"/>
      <w:spacing w:before="0" w:after="540"/>
      <w:jc w:val="left"/>
    </w:pPr>
    <w:rPr>
      <w:rFonts w:ascii="Arial" w:eastAsia="Times New Roman" w:hAnsi="Arial" w:cs="Arial"/>
      <w:color w:val="auto"/>
      <w:sz w:val="24"/>
      <w:szCs w:val="24"/>
      <w:lang w:val="ru-RU" w:eastAsia="ru-RU"/>
    </w:rPr>
  </w:style>
  <w:style w:type="paragraph" w:customStyle="1" w:styleId="CM1">
    <w:name w:val="CM1"/>
    <w:basedOn w:val="Default"/>
    <w:next w:val="Default"/>
    <w:rsid w:val="005E6B5A"/>
    <w:pPr>
      <w:widowControl w:val="0"/>
      <w:spacing w:line="303" w:lineRule="atLeast"/>
    </w:pPr>
    <w:rPr>
      <w:rFonts w:ascii="Arial" w:hAnsi="Arial" w:cs="Arial"/>
      <w:color w:val="auto"/>
      <w:lang w:val="ru-RU" w:eastAsia="ru-RU"/>
    </w:rPr>
  </w:style>
  <w:style w:type="paragraph" w:customStyle="1" w:styleId="CM44">
    <w:name w:val="CM44"/>
    <w:basedOn w:val="Default"/>
    <w:next w:val="Default"/>
    <w:rsid w:val="005E6B5A"/>
    <w:pPr>
      <w:widowControl w:val="0"/>
      <w:spacing w:after="2050"/>
    </w:pPr>
    <w:rPr>
      <w:rFonts w:ascii="Arial" w:hAnsi="Arial" w:cs="Arial"/>
      <w:color w:val="auto"/>
      <w:lang w:val="ru-RU" w:eastAsia="ru-RU"/>
    </w:rPr>
  </w:style>
  <w:style w:type="paragraph" w:customStyle="1" w:styleId="CM55">
    <w:name w:val="CM55"/>
    <w:basedOn w:val="Default"/>
    <w:next w:val="Default"/>
    <w:rsid w:val="005E6B5A"/>
    <w:pPr>
      <w:widowControl w:val="0"/>
      <w:spacing w:after="1030"/>
    </w:pPr>
    <w:rPr>
      <w:rFonts w:ascii="Arial" w:hAnsi="Arial" w:cs="Arial"/>
      <w:color w:val="auto"/>
      <w:lang w:val="ru-RU" w:eastAsia="ru-RU"/>
    </w:rPr>
  </w:style>
  <w:style w:type="paragraph" w:customStyle="1" w:styleId="CM56">
    <w:name w:val="CM56"/>
    <w:basedOn w:val="Default"/>
    <w:next w:val="Default"/>
    <w:rsid w:val="005E6B5A"/>
    <w:pPr>
      <w:widowControl w:val="0"/>
      <w:spacing w:after="1113"/>
    </w:pPr>
    <w:rPr>
      <w:rFonts w:ascii="Arial" w:hAnsi="Arial" w:cs="Arial"/>
      <w:color w:val="auto"/>
      <w:lang w:val="ru-RU" w:eastAsia="ru-RU"/>
    </w:rPr>
  </w:style>
  <w:style w:type="paragraph" w:customStyle="1" w:styleId="CM57">
    <w:name w:val="CM57"/>
    <w:basedOn w:val="Default"/>
    <w:next w:val="Default"/>
    <w:rsid w:val="005E6B5A"/>
    <w:pPr>
      <w:widowControl w:val="0"/>
      <w:spacing w:after="50"/>
    </w:pPr>
    <w:rPr>
      <w:rFonts w:ascii="Arial" w:hAnsi="Arial" w:cs="Arial"/>
      <w:color w:val="auto"/>
      <w:lang w:val="ru-RU" w:eastAsia="ru-RU"/>
    </w:rPr>
  </w:style>
  <w:style w:type="paragraph" w:customStyle="1" w:styleId="CM11">
    <w:name w:val="CM11"/>
    <w:basedOn w:val="Default"/>
    <w:next w:val="Default"/>
    <w:rsid w:val="005E6B5A"/>
    <w:pPr>
      <w:widowControl w:val="0"/>
    </w:pPr>
    <w:rPr>
      <w:rFonts w:ascii="Arial" w:hAnsi="Arial" w:cs="Arial"/>
      <w:color w:val="auto"/>
      <w:lang w:val="ru-RU" w:eastAsia="ru-RU"/>
    </w:rPr>
  </w:style>
  <w:style w:type="paragraph" w:customStyle="1" w:styleId="CM12">
    <w:name w:val="CM12"/>
    <w:basedOn w:val="Default"/>
    <w:next w:val="Default"/>
    <w:rsid w:val="005E6B5A"/>
    <w:pPr>
      <w:widowControl w:val="0"/>
    </w:pPr>
    <w:rPr>
      <w:rFonts w:ascii="Arial" w:hAnsi="Arial" w:cs="Arial"/>
      <w:color w:val="auto"/>
      <w:lang w:val="ru-RU" w:eastAsia="ru-RU"/>
    </w:rPr>
  </w:style>
  <w:style w:type="paragraph" w:customStyle="1" w:styleId="CM13">
    <w:name w:val="CM13"/>
    <w:basedOn w:val="Default"/>
    <w:next w:val="Default"/>
    <w:rsid w:val="005E6B5A"/>
    <w:pPr>
      <w:widowControl w:val="0"/>
      <w:spacing w:line="313" w:lineRule="atLeast"/>
    </w:pPr>
    <w:rPr>
      <w:rFonts w:ascii="Arial" w:hAnsi="Arial" w:cs="Arial"/>
      <w:color w:val="auto"/>
      <w:lang w:val="ru-RU" w:eastAsia="ru-RU"/>
    </w:rPr>
  </w:style>
  <w:style w:type="paragraph" w:customStyle="1" w:styleId="CM14">
    <w:name w:val="CM14"/>
    <w:basedOn w:val="Default"/>
    <w:next w:val="Default"/>
    <w:rsid w:val="005E6B5A"/>
    <w:pPr>
      <w:widowControl w:val="0"/>
      <w:spacing w:line="313" w:lineRule="atLeast"/>
    </w:pPr>
    <w:rPr>
      <w:rFonts w:ascii="Arial" w:hAnsi="Arial" w:cs="Arial"/>
      <w:color w:val="auto"/>
      <w:lang w:val="ru-RU" w:eastAsia="ru-RU"/>
    </w:rPr>
  </w:style>
  <w:style w:type="paragraph" w:customStyle="1" w:styleId="CM15">
    <w:name w:val="CM15"/>
    <w:basedOn w:val="Default"/>
    <w:next w:val="Default"/>
    <w:rsid w:val="005E6B5A"/>
    <w:pPr>
      <w:widowControl w:val="0"/>
    </w:pPr>
    <w:rPr>
      <w:rFonts w:ascii="Arial" w:hAnsi="Arial" w:cs="Arial"/>
      <w:color w:val="auto"/>
      <w:lang w:val="ru-RU" w:eastAsia="ru-RU"/>
    </w:rPr>
  </w:style>
  <w:style w:type="paragraph" w:customStyle="1" w:styleId="CM16">
    <w:name w:val="CM16"/>
    <w:basedOn w:val="Default"/>
    <w:next w:val="Default"/>
    <w:rsid w:val="005E6B5A"/>
    <w:pPr>
      <w:widowControl w:val="0"/>
      <w:spacing w:line="300" w:lineRule="atLeast"/>
    </w:pPr>
    <w:rPr>
      <w:rFonts w:ascii="Arial" w:hAnsi="Arial" w:cs="Arial"/>
      <w:color w:val="auto"/>
      <w:lang w:val="ru-RU" w:eastAsia="ru-RU"/>
    </w:rPr>
  </w:style>
  <w:style w:type="paragraph" w:customStyle="1" w:styleId="CM17">
    <w:name w:val="CM17"/>
    <w:basedOn w:val="Default"/>
    <w:next w:val="Default"/>
    <w:rsid w:val="005E6B5A"/>
    <w:pPr>
      <w:widowControl w:val="0"/>
    </w:pPr>
    <w:rPr>
      <w:rFonts w:ascii="Arial" w:hAnsi="Arial" w:cs="Arial"/>
      <w:color w:val="auto"/>
      <w:lang w:val="ru-RU" w:eastAsia="ru-RU"/>
    </w:rPr>
  </w:style>
  <w:style w:type="paragraph" w:customStyle="1" w:styleId="CM47">
    <w:name w:val="CM47"/>
    <w:basedOn w:val="Default"/>
    <w:next w:val="Default"/>
    <w:rsid w:val="005E6B5A"/>
    <w:pPr>
      <w:widowControl w:val="0"/>
      <w:spacing w:after="245"/>
    </w:pPr>
    <w:rPr>
      <w:rFonts w:ascii="Arial" w:hAnsi="Arial" w:cs="Arial"/>
      <w:color w:val="auto"/>
      <w:lang w:val="ru-RU" w:eastAsia="ru-RU"/>
    </w:rPr>
  </w:style>
  <w:style w:type="paragraph" w:customStyle="1" w:styleId="CM52">
    <w:name w:val="CM52"/>
    <w:basedOn w:val="Default"/>
    <w:next w:val="Default"/>
    <w:rsid w:val="005E6B5A"/>
    <w:pPr>
      <w:widowControl w:val="0"/>
      <w:spacing w:after="770"/>
    </w:pPr>
    <w:rPr>
      <w:rFonts w:ascii="Arial" w:hAnsi="Arial" w:cs="Arial"/>
      <w:color w:val="auto"/>
      <w:lang w:val="ru-RU" w:eastAsia="ru-RU"/>
    </w:rPr>
  </w:style>
  <w:style w:type="paragraph" w:customStyle="1" w:styleId="CM20">
    <w:name w:val="CM20"/>
    <w:basedOn w:val="Default"/>
    <w:next w:val="Default"/>
    <w:rsid w:val="005E6B5A"/>
    <w:pPr>
      <w:widowControl w:val="0"/>
      <w:spacing w:line="238" w:lineRule="atLeast"/>
    </w:pPr>
    <w:rPr>
      <w:rFonts w:ascii="Arial" w:hAnsi="Arial" w:cs="Arial"/>
      <w:color w:val="auto"/>
      <w:lang w:val="ru-RU" w:eastAsia="ru-RU"/>
    </w:rPr>
  </w:style>
  <w:style w:type="paragraph" w:customStyle="1" w:styleId="CM6">
    <w:name w:val="CM6"/>
    <w:basedOn w:val="Default"/>
    <w:next w:val="Default"/>
    <w:rsid w:val="005E6B5A"/>
    <w:pPr>
      <w:widowControl w:val="0"/>
      <w:spacing w:line="291" w:lineRule="atLeast"/>
    </w:pPr>
    <w:rPr>
      <w:rFonts w:ascii="Arial" w:hAnsi="Arial" w:cs="Arial"/>
      <w:color w:val="auto"/>
      <w:lang w:val="ru-RU" w:eastAsia="ru-RU"/>
    </w:rPr>
  </w:style>
  <w:style w:type="paragraph" w:customStyle="1" w:styleId="CM19">
    <w:name w:val="CM19"/>
    <w:basedOn w:val="Default"/>
    <w:next w:val="Default"/>
    <w:rsid w:val="005E6B5A"/>
    <w:pPr>
      <w:widowControl w:val="0"/>
      <w:spacing w:line="291" w:lineRule="atLeast"/>
    </w:pPr>
    <w:rPr>
      <w:rFonts w:ascii="Arial" w:hAnsi="Arial" w:cs="Arial"/>
      <w:color w:val="auto"/>
      <w:lang w:val="ru-RU" w:eastAsia="ru-RU"/>
    </w:rPr>
  </w:style>
  <w:style w:type="paragraph" w:customStyle="1" w:styleId="CM21">
    <w:name w:val="CM21"/>
    <w:basedOn w:val="Default"/>
    <w:next w:val="Default"/>
    <w:rsid w:val="005E6B5A"/>
    <w:pPr>
      <w:widowControl w:val="0"/>
      <w:spacing w:line="528" w:lineRule="atLeast"/>
    </w:pPr>
    <w:rPr>
      <w:rFonts w:ascii="Arial" w:hAnsi="Arial" w:cs="Arial"/>
      <w:color w:val="auto"/>
      <w:lang w:val="ru-RU" w:eastAsia="ru-RU"/>
    </w:rPr>
  </w:style>
  <w:style w:type="paragraph" w:customStyle="1" w:styleId="CM63">
    <w:name w:val="CM63"/>
    <w:basedOn w:val="Default"/>
    <w:next w:val="Default"/>
    <w:rsid w:val="005E6B5A"/>
    <w:pPr>
      <w:widowControl w:val="0"/>
      <w:spacing w:after="232"/>
    </w:pPr>
    <w:rPr>
      <w:rFonts w:ascii="Arial" w:hAnsi="Arial" w:cs="Arial"/>
      <w:color w:val="auto"/>
      <w:lang w:val="ru-RU" w:eastAsia="ru-RU"/>
    </w:rPr>
  </w:style>
  <w:style w:type="paragraph" w:customStyle="1" w:styleId="CM22">
    <w:name w:val="CM22"/>
    <w:basedOn w:val="Default"/>
    <w:next w:val="Default"/>
    <w:rsid w:val="005E6B5A"/>
    <w:pPr>
      <w:widowControl w:val="0"/>
      <w:spacing w:line="238" w:lineRule="atLeast"/>
    </w:pPr>
    <w:rPr>
      <w:rFonts w:ascii="Arial" w:hAnsi="Arial" w:cs="Arial"/>
      <w:color w:val="auto"/>
      <w:lang w:val="ru-RU" w:eastAsia="ru-RU"/>
    </w:rPr>
  </w:style>
  <w:style w:type="paragraph" w:customStyle="1" w:styleId="CM18">
    <w:name w:val="CM18"/>
    <w:basedOn w:val="Default"/>
    <w:next w:val="Default"/>
    <w:rsid w:val="005E6B5A"/>
    <w:pPr>
      <w:widowControl w:val="0"/>
      <w:spacing w:line="283" w:lineRule="atLeast"/>
    </w:pPr>
    <w:rPr>
      <w:rFonts w:ascii="Arial" w:hAnsi="Arial" w:cs="Arial"/>
      <w:color w:val="auto"/>
      <w:lang w:val="ru-RU" w:eastAsia="ru-RU"/>
    </w:rPr>
  </w:style>
  <w:style w:type="paragraph" w:customStyle="1" w:styleId="CM23">
    <w:name w:val="CM23"/>
    <w:basedOn w:val="Default"/>
    <w:next w:val="Default"/>
    <w:rsid w:val="005E6B5A"/>
    <w:pPr>
      <w:widowControl w:val="0"/>
      <w:spacing w:line="291" w:lineRule="atLeast"/>
    </w:pPr>
    <w:rPr>
      <w:rFonts w:ascii="Arial" w:hAnsi="Arial" w:cs="Arial"/>
      <w:color w:val="auto"/>
      <w:lang w:val="ru-RU" w:eastAsia="ru-RU"/>
    </w:rPr>
  </w:style>
  <w:style w:type="paragraph" w:customStyle="1" w:styleId="CM53">
    <w:name w:val="CM53"/>
    <w:basedOn w:val="Default"/>
    <w:next w:val="Default"/>
    <w:rsid w:val="005E6B5A"/>
    <w:pPr>
      <w:widowControl w:val="0"/>
      <w:spacing w:after="405"/>
    </w:pPr>
    <w:rPr>
      <w:rFonts w:ascii="Arial" w:hAnsi="Arial" w:cs="Arial"/>
      <w:color w:val="auto"/>
      <w:lang w:val="ru-RU" w:eastAsia="ru-RU"/>
    </w:rPr>
  </w:style>
  <w:style w:type="paragraph" w:customStyle="1" w:styleId="CM66">
    <w:name w:val="CM66"/>
    <w:basedOn w:val="Default"/>
    <w:next w:val="Default"/>
    <w:rsid w:val="005E6B5A"/>
    <w:pPr>
      <w:widowControl w:val="0"/>
      <w:spacing w:after="9183"/>
    </w:pPr>
    <w:rPr>
      <w:rFonts w:ascii="Arial" w:hAnsi="Arial" w:cs="Arial"/>
      <w:color w:val="auto"/>
      <w:lang w:val="ru-RU" w:eastAsia="ru-RU"/>
    </w:rPr>
  </w:style>
  <w:style w:type="paragraph" w:customStyle="1" w:styleId="CM24">
    <w:name w:val="CM24"/>
    <w:basedOn w:val="Default"/>
    <w:next w:val="Default"/>
    <w:rsid w:val="005E6B5A"/>
    <w:pPr>
      <w:widowControl w:val="0"/>
      <w:spacing w:line="313" w:lineRule="atLeast"/>
    </w:pPr>
    <w:rPr>
      <w:rFonts w:ascii="Arial" w:hAnsi="Arial" w:cs="Arial"/>
      <w:color w:val="auto"/>
      <w:lang w:val="ru-RU" w:eastAsia="ru-RU"/>
    </w:rPr>
  </w:style>
  <w:style w:type="paragraph" w:customStyle="1" w:styleId="CM26">
    <w:name w:val="CM26"/>
    <w:basedOn w:val="Default"/>
    <w:next w:val="Default"/>
    <w:rsid w:val="005E6B5A"/>
    <w:pPr>
      <w:widowControl w:val="0"/>
      <w:spacing w:line="248" w:lineRule="atLeast"/>
    </w:pPr>
    <w:rPr>
      <w:rFonts w:ascii="Arial" w:hAnsi="Arial" w:cs="Arial"/>
      <w:color w:val="auto"/>
      <w:lang w:val="ru-RU" w:eastAsia="ru-RU"/>
    </w:rPr>
  </w:style>
  <w:style w:type="paragraph" w:customStyle="1" w:styleId="CM27">
    <w:name w:val="CM27"/>
    <w:basedOn w:val="Default"/>
    <w:next w:val="Default"/>
    <w:rsid w:val="005E6B5A"/>
    <w:pPr>
      <w:widowControl w:val="0"/>
      <w:spacing w:line="478" w:lineRule="atLeast"/>
    </w:pPr>
    <w:rPr>
      <w:rFonts w:ascii="Arial" w:hAnsi="Arial" w:cs="Arial"/>
      <w:color w:val="auto"/>
      <w:lang w:val="ru-RU" w:eastAsia="ru-RU"/>
    </w:rPr>
  </w:style>
  <w:style w:type="paragraph" w:customStyle="1" w:styleId="CM58">
    <w:name w:val="CM58"/>
    <w:basedOn w:val="Default"/>
    <w:next w:val="Default"/>
    <w:rsid w:val="005E6B5A"/>
    <w:pPr>
      <w:widowControl w:val="0"/>
      <w:spacing w:after="958"/>
    </w:pPr>
    <w:rPr>
      <w:rFonts w:ascii="Arial" w:hAnsi="Arial" w:cs="Arial"/>
      <w:color w:val="auto"/>
      <w:lang w:val="ru-RU" w:eastAsia="ru-RU"/>
    </w:rPr>
  </w:style>
  <w:style w:type="paragraph" w:customStyle="1" w:styleId="CM28">
    <w:name w:val="CM28"/>
    <w:basedOn w:val="Default"/>
    <w:next w:val="Default"/>
    <w:rsid w:val="005E6B5A"/>
    <w:pPr>
      <w:widowControl w:val="0"/>
      <w:spacing w:line="411" w:lineRule="atLeast"/>
    </w:pPr>
    <w:rPr>
      <w:rFonts w:ascii="Arial" w:hAnsi="Arial" w:cs="Arial"/>
      <w:color w:val="auto"/>
      <w:lang w:val="ru-RU" w:eastAsia="ru-RU"/>
    </w:rPr>
  </w:style>
  <w:style w:type="paragraph" w:customStyle="1" w:styleId="CM69">
    <w:name w:val="CM69"/>
    <w:basedOn w:val="Default"/>
    <w:next w:val="Default"/>
    <w:rsid w:val="005E6B5A"/>
    <w:pPr>
      <w:widowControl w:val="0"/>
      <w:spacing w:after="2915"/>
    </w:pPr>
    <w:rPr>
      <w:rFonts w:ascii="Arial" w:hAnsi="Arial" w:cs="Arial"/>
      <w:color w:val="auto"/>
      <w:lang w:val="ru-RU" w:eastAsia="ru-RU"/>
    </w:rPr>
  </w:style>
  <w:style w:type="paragraph" w:customStyle="1" w:styleId="CM51">
    <w:name w:val="CM51"/>
    <w:basedOn w:val="Default"/>
    <w:next w:val="Default"/>
    <w:rsid w:val="005E6B5A"/>
    <w:pPr>
      <w:widowControl w:val="0"/>
      <w:spacing w:after="1603"/>
    </w:pPr>
    <w:rPr>
      <w:rFonts w:ascii="Arial" w:hAnsi="Arial" w:cs="Arial"/>
      <w:color w:val="auto"/>
      <w:lang w:val="ru-RU" w:eastAsia="ru-RU"/>
    </w:rPr>
  </w:style>
  <w:style w:type="paragraph" w:customStyle="1" w:styleId="CM30">
    <w:name w:val="CM30"/>
    <w:basedOn w:val="Default"/>
    <w:next w:val="Default"/>
    <w:rsid w:val="005E6B5A"/>
    <w:pPr>
      <w:widowControl w:val="0"/>
      <w:spacing w:line="371" w:lineRule="atLeast"/>
    </w:pPr>
    <w:rPr>
      <w:rFonts w:ascii="Arial" w:hAnsi="Arial" w:cs="Arial"/>
      <w:color w:val="auto"/>
      <w:lang w:val="ru-RU" w:eastAsia="ru-RU"/>
    </w:rPr>
  </w:style>
  <w:style w:type="paragraph" w:customStyle="1" w:styleId="CM70">
    <w:name w:val="CM70"/>
    <w:basedOn w:val="Default"/>
    <w:next w:val="Default"/>
    <w:rsid w:val="005E6B5A"/>
    <w:pPr>
      <w:widowControl w:val="0"/>
      <w:spacing w:after="97"/>
    </w:pPr>
    <w:rPr>
      <w:rFonts w:ascii="Arial" w:hAnsi="Arial" w:cs="Arial"/>
      <w:color w:val="auto"/>
      <w:lang w:val="ru-RU" w:eastAsia="ru-RU"/>
    </w:rPr>
  </w:style>
  <w:style w:type="paragraph" w:customStyle="1" w:styleId="CM67">
    <w:name w:val="CM67"/>
    <w:basedOn w:val="Default"/>
    <w:next w:val="Default"/>
    <w:rsid w:val="005E6B5A"/>
    <w:pPr>
      <w:widowControl w:val="0"/>
      <w:spacing w:after="1745"/>
    </w:pPr>
    <w:rPr>
      <w:rFonts w:ascii="Arial" w:hAnsi="Arial" w:cs="Arial"/>
      <w:color w:val="auto"/>
      <w:lang w:val="ru-RU" w:eastAsia="ru-RU"/>
    </w:rPr>
  </w:style>
  <w:style w:type="paragraph" w:customStyle="1" w:styleId="CM72">
    <w:name w:val="CM72"/>
    <w:basedOn w:val="Default"/>
    <w:next w:val="Default"/>
    <w:rsid w:val="005E6B5A"/>
    <w:pPr>
      <w:widowControl w:val="0"/>
      <w:spacing w:after="718"/>
    </w:pPr>
    <w:rPr>
      <w:rFonts w:ascii="Arial" w:hAnsi="Arial" w:cs="Arial"/>
      <w:color w:val="auto"/>
      <w:lang w:val="ru-RU" w:eastAsia="ru-RU"/>
    </w:rPr>
  </w:style>
  <w:style w:type="paragraph" w:customStyle="1" w:styleId="CM73">
    <w:name w:val="CM73"/>
    <w:basedOn w:val="Default"/>
    <w:next w:val="Default"/>
    <w:rsid w:val="005E6B5A"/>
    <w:pPr>
      <w:widowControl w:val="0"/>
      <w:spacing w:after="175"/>
    </w:pPr>
    <w:rPr>
      <w:rFonts w:ascii="Arial" w:hAnsi="Arial" w:cs="Arial"/>
      <w:color w:val="auto"/>
      <w:lang w:val="ru-RU" w:eastAsia="ru-RU"/>
    </w:rPr>
  </w:style>
  <w:style w:type="paragraph" w:customStyle="1" w:styleId="CM65">
    <w:name w:val="CM65"/>
    <w:basedOn w:val="Default"/>
    <w:next w:val="Default"/>
    <w:rsid w:val="005E6B5A"/>
    <w:pPr>
      <w:widowControl w:val="0"/>
      <w:spacing w:after="463"/>
    </w:pPr>
    <w:rPr>
      <w:rFonts w:ascii="Arial" w:hAnsi="Arial" w:cs="Arial"/>
      <w:color w:val="auto"/>
      <w:lang w:val="ru-RU" w:eastAsia="ru-RU"/>
    </w:rPr>
  </w:style>
  <w:style w:type="paragraph" w:customStyle="1" w:styleId="CM34">
    <w:name w:val="CM34"/>
    <w:basedOn w:val="Default"/>
    <w:next w:val="Default"/>
    <w:rsid w:val="005E6B5A"/>
    <w:pPr>
      <w:widowControl w:val="0"/>
      <w:spacing w:line="313" w:lineRule="atLeast"/>
    </w:pPr>
    <w:rPr>
      <w:rFonts w:ascii="Arial" w:hAnsi="Arial" w:cs="Arial"/>
      <w:color w:val="auto"/>
      <w:lang w:val="ru-RU" w:eastAsia="ru-RU"/>
    </w:rPr>
  </w:style>
  <w:style w:type="paragraph" w:customStyle="1" w:styleId="CM35">
    <w:name w:val="CM35"/>
    <w:basedOn w:val="Default"/>
    <w:next w:val="Default"/>
    <w:rsid w:val="005E6B5A"/>
    <w:pPr>
      <w:widowControl w:val="0"/>
      <w:spacing w:line="180" w:lineRule="atLeast"/>
    </w:pPr>
    <w:rPr>
      <w:rFonts w:ascii="Arial" w:hAnsi="Arial" w:cs="Arial"/>
      <w:color w:val="auto"/>
      <w:lang w:val="ru-RU" w:eastAsia="ru-RU"/>
    </w:rPr>
  </w:style>
  <w:style w:type="paragraph" w:customStyle="1" w:styleId="CM36">
    <w:name w:val="CM36"/>
    <w:basedOn w:val="Default"/>
    <w:next w:val="Default"/>
    <w:rsid w:val="005E6B5A"/>
    <w:pPr>
      <w:widowControl w:val="0"/>
    </w:pPr>
    <w:rPr>
      <w:rFonts w:ascii="Arial" w:hAnsi="Arial" w:cs="Arial"/>
      <w:color w:val="auto"/>
      <w:lang w:val="ru-RU" w:eastAsia="ru-RU"/>
    </w:rPr>
  </w:style>
  <w:style w:type="paragraph" w:customStyle="1" w:styleId="CM33">
    <w:name w:val="CM33"/>
    <w:basedOn w:val="Default"/>
    <w:next w:val="Default"/>
    <w:rsid w:val="005E6B5A"/>
    <w:pPr>
      <w:widowControl w:val="0"/>
      <w:spacing w:line="291" w:lineRule="atLeast"/>
    </w:pPr>
    <w:rPr>
      <w:rFonts w:ascii="Arial" w:hAnsi="Arial" w:cs="Arial"/>
      <w:color w:val="auto"/>
      <w:lang w:val="ru-RU" w:eastAsia="ru-RU"/>
    </w:rPr>
  </w:style>
  <w:style w:type="paragraph" w:customStyle="1" w:styleId="CM7">
    <w:name w:val="CM7"/>
    <w:basedOn w:val="Default"/>
    <w:next w:val="Default"/>
    <w:rsid w:val="005E6B5A"/>
    <w:pPr>
      <w:widowControl w:val="0"/>
      <w:spacing w:line="313" w:lineRule="atLeast"/>
    </w:pPr>
    <w:rPr>
      <w:rFonts w:ascii="Arial" w:hAnsi="Arial" w:cs="Arial"/>
      <w:color w:val="auto"/>
      <w:lang w:val="ru-RU" w:eastAsia="ru-RU"/>
    </w:rPr>
  </w:style>
  <w:style w:type="paragraph" w:customStyle="1" w:styleId="CM38">
    <w:name w:val="CM38"/>
    <w:basedOn w:val="Default"/>
    <w:next w:val="Default"/>
    <w:rsid w:val="005E6B5A"/>
    <w:pPr>
      <w:widowControl w:val="0"/>
      <w:spacing w:line="313" w:lineRule="atLeast"/>
    </w:pPr>
    <w:rPr>
      <w:rFonts w:ascii="Arial" w:hAnsi="Arial" w:cs="Arial"/>
      <w:color w:val="auto"/>
      <w:lang w:val="ru-RU" w:eastAsia="ru-RU"/>
    </w:rPr>
  </w:style>
  <w:style w:type="paragraph" w:customStyle="1" w:styleId="CM78">
    <w:name w:val="CM78"/>
    <w:basedOn w:val="Default"/>
    <w:next w:val="Default"/>
    <w:rsid w:val="005E6B5A"/>
    <w:pPr>
      <w:widowControl w:val="0"/>
      <w:spacing w:after="590"/>
    </w:pPr>
    <w:rPr>
      <w:rFonts w:ascii="Arial" w:hAnsi="Arial" w:cs="Arial"/>
      <w:color w:val="auto"/>
      <w:lang w:val="ru-RU" w:eastAsia="ru-RU"/>
    </w:rPr>
  </w:style>
  <w:style w:type="paragraph" w:customStyle="1" w:styleId="CM76">
    <w:name w:val="CM76"/>
    <w:basedOn w:val="Default"/>
    <w:next w:val="Default"/>
    <w:rsid w:val="005E6B5A"/>
    <w:pPr>
      <w:widowControl w:val="0"/>
      <w:spacing w:after="1170"/>
    </w:pPr>
    <w:rPr>
      <w:rFonts w:ascii="Arial" w:hAnsi="Arial" w:cs="Arial"/>
      <w:color w:val="auto"/>
      <w:lang w:val="ru-RU" w:eastAsia="ru-RU"/>
    </w:rPr>
  </w:style>
  <w:style w:type="paragraph" w:customStyle="1" w:styleId="CM68">
    <w:name w:val="CM68"/>
    <w:basedOn w:val="Default"/>
    <w:next w:val="Default"/>
    <w:rsid w:val="005E6B5A"/>
    <w:pPr>
      <w:widowControl w:val="0"/>
      <w:spacing w:after="7425"/>
    </w:pPr>
    <w:rPr>
      <w:rFonts w:ascii="Arial" w:hAnsi="Arial" w:cs="Arial"/>
      <w:color w:val="auto"/>
      <w:lang w:val="ru-RU" w:eastAsia="ru-RU"/>
    </w:rPr>
  </w:style>
  <w:style w:type="paragraph" w:customStyle="1" w:styleId="CM39">
    <w:name w:val="CM39"/>
    <w:basedOn w:val="Default"/>
    <w:next w:val="Default"/>
    <w:rsid w:val="005E6B5A"/>
    <w:pPr>
      <w:widowControl w:val="0"/>
      <w:spacing w:line="640" w:lineRule="atLeast"/>
    </w:pPr>
    <w:rPr>
      <w:rFonts w:ascii="Arial" w:hAnsi="Arial" w:cs="Arial"/>
      <w:color w:val="auto"/>
      <w:lang w:val="ru-RU" w:eastAsia="ru-RU"/>
    </w:rPr>
  </w:style>
  <w:style w:type="paragraph" w:customStyle="1" w:styleId="CM40">
    <w:name w:val="CM40"/>
    <w:basedOn w:val="Default"/>
    <w:next w:val="Default"/>
    <w:rsid w:val="005E6B5A"/>
    <w:pPr>
      <w:widowControl w:val="0"/>
    </w:pPr>
    <w:rPr>
      <w:rFonts w:ascii="Arial" w:hAnsi="Arial" w:cs="Arial"/>
      <w:color w:val="auto"/>
      <w:lang w:val="ru-RU" w:eastAsia="ru-RU"/>
    </w:rPr>
  </w:style>
  <w:style w:type="paragraph" w:customStyle="1" w:styleId="CM80">
    <w:name w:val="CM80"/>
    <w:basedOn w:val="Default"/>
    <w:next w:val="Default"/>
    <w:rsid w:val="005E6B5A"/>
    <w:pPr>
      <w:widowControl w:val="0"/>
      <w:spacing w:after="175"/>
    </w:pPr>
    <w:rPr>
      <w:rFonts w:ascii="Arial" w:hAnsi="Arial" w:cs="Arial"/>
      <w:color w:val="auto"/>
      <w:lang w:val="ru-RU" w:eastAsia="ru-RU"/>
    </w:rPr>
  </w:style>
  <w:style w:type="paragraph" w:customStyle="1" w:styleId="CM61">
    <w:name w:val="CM61"/>
    <w:basedOn w:val="Default"/>
    <w:next w:val="Default"/>
    <w:rsid w:val="005E6B5A"/>
    <w:pPr>
      <w:widowControl w:val="0"/>
      <w:spacing w:after="1245"/>
    </w:pPr>
    <w:rPr>
      <w:rFonts w:ascii="Arial" w:hAnsi="Arial" w:cs="Arial"/>
      <w:color w:val="auto"/>
      <w:lang w:val="ru-RU" w:eastAsia="ru-RU"/>
    </w:rPr>
  </w:style>
  <w:style w:type="paragraph" w:customStyle="1" w:styleId="CM41">
    <w:name w:val="CM41"/>
    <w:basedOn w:val="Default"/>
    <w:next w:val="Default"/>
    <w:rsid w:val="005E6B5A"/>
    <w:pPr>
      <w:widowControl w:val="0"/>
      <w:spacing w:line="171" w:lineRule="atLeast"/>
    </w:pPr>
    <w:rPr>
      <w:rFonts w:ascii="Arial" w:hAnsi="Arial" w:cs="Arial"/>
      <w:color w:val="auto"/>
      <w:lang w:val="ru-RU" w:eastAsia="ru-RU"/>
    </w:rPr>
  </w:style>
  <w:style w:type="paragraph" w:customStyle="1" w:styleId="CM59">
    <w:name w:val="CM59"/>
    <w:basedOn w:val="Default"/>
    <w:next w:val="Default"/>
    <w:rsid w:val="005E6B5A"/>
    <w:pPr>
      <w:widowControl w:val="0"/>
      <w:spacing w:after="880"/>
    </w:pPr>
    <w:rPr>
      <w:rFonts w:ascii="Arial" w:hAnsi="Arial" w:cs="Arial"/>
      <w:color w:val="auto"/>
      <w:lang w:val="ru-RU" w:eastAsia="ru-RU"/>
    </w:rPr>
  </w:style>
  <w:style w:type="paragraph" w:customStyle="1" w:styleId="CM74">
    <w:name w:val="CM74"/>
    <w:basedOn w:val="Default"/>
    <w:next w:val="Default"/>
    <w:rsid w:val="005E6B5A"/>
    <w:pPr>
      <w:widowControl w:val="0"/>
      <w:spacing w:after="1490"/>
    </w:pPr>
    <w:rPr>
      <w:rFonts w:ascii="Arial" w:hAnsi="Arial" w:cs="Arial"/>
      <w:color w:val="auto"/>
      <w:lang w:val="ru-RU" w:eastAsia="ru-RU"/>
    </w:rPr>
  </w:style>
  <w:style w:type="paragraph" w:customStyle="1" w:styleId="CM42">
    <w:name w:val="CM42"/>
    <w:basedOn w:val="Default"/>
    <w:next w:val="Default"/>
    <w:rsid w:val="005E6B5A"/>
    <w:pPr>
      <w:widowControl w:val="0"/>
    </w:pPr>
    <w:rPr>
      <w:rFonts w:ascii="Arial" w:hAnsi="Arial" w:cs="Arial"/>
      <w:color w:val="auto"/>
      <w:lang w:val="ru-RU" w:eastAsia="ru-RU"/>
    </w:rPr>
  </w:style>
  <w:style w:type="paragraph" w:customStyle="1" w:styleId="13">
    <w:name w:val="Стиль1"/>
    <w:basedOn w:val="Heading4"/>
    <w:rsid w:val="005E6B5A"/>
    <w:pPr>
      <w:keepLines w:val="0"/>
      <w:numPr>
        <w:ilvl w:val="0"/>
        <w:numId w:val="0"/>
      </w:numPr>
      <w:spacing w:before="120" w:after="120" w:line="360" w:lineRule="auto"/>
      <w:jc w:val="center"/>
    </w:pPr>
    <w:rPr>
      <w:rFonts w:ascii="LitNusx" w:eastAsia="Times New Roman" w:hAnsi="LitNusx" w:cs="Sylfaen"/>
      <w:iCs w:val="0"/>
      <w:color w:val="auto"/>
      <w:sz w:val="40"/>
      <w:szCs w:val="20"/>
      <w:lang w:val="en-GB" w:eastAsia="ru-RU"/>
    </w:rPr>
  </w:style>
  <w:style w:type="paragraph" w:customStyle="1" w:styleId="Address">
    <w:name w:val="Address"/>
    <w:rsid w:val="005E6B5A"/>
    <w:pPr>
      <w:tabs>
        <w:tab w:val="left" w:pos="1152"/>
      </w:tabs>
      <w:spacing w:before="0" w:after="312" w:line="312" w:lineRule="exact"/>
      <w:jc w:val="left"/>
    </w:pPr>
    <w:rPr>
      <w:rFonts w:eastAsia="Times New Roman" w:cs="Sylfaen"/>
      <w:color w:val="auto"/>
      <w:sz w:val="20"/>
      <w:szCs w:val="20"/>
      <w:lang w:val="en-GB"/>
    </w:rPr>
  </w:style>
  <w:style w:type="paragraph" w:customStyle="1" w:styleId="TablesTitle">
    <w:name w:val="Tables Title"/>
    <w:basedOn w:val="TableofFigures"/>
    <w:rsid w:val="005E6B5A"/>
    <w:pPr>
      <w:keepNext/>
      <w:tabs>
        <w:tab w:val="right" w:leader="dot" w:pos="8640"/>
      </w:tabs>
      <w:spacing w:after="312"/>
      <w:jc w:val="center"/>
    </w:pPr>
    <w:rPr>
      <w:b/>
    </w:rPr>
  </w:style>
  <w:style w:type="paragraph" w:customStyle="1" w:styleId="Address1">
    <w:name w:val="Address1"/>
    <w:basedOn w:val="Normal"/>
    <w:rsid w:val="005E6B5A"/>
    <w:pPr>
      <w:spacing w:before="0" w:after="0"/>
      <w:jc w:val="left"/>
    </w:pPr>
    <w:rPr>
      <w:rFonts w:eastAsia="Times New Roman" w:cs="Sylfaen"/>
      <w:color w:val="auto"/>
      <w:szCs w:val="20"/>
      <w:lang w:val="en-GB"/>
    </w:rPr>
  </w:style>
  <w:style w:type="paragraph" w:customStyle="1" w:styleId="Heading-4">
    <w:name w:val="Heading-4"/>
    <w:basedOn w:val="Normal"/>
    <w:next w:val="Normal"/>
    <w:link w:val="Heading-4Char"/>
    <w:autoRedefine/>
    <w:rsid w:val="005E6B5A"/>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paragraph" w:customStyle="1" w:styleId="Tabletextleft">
    <w:name w:val="Table text left"/>
    <w:basedOn w:val="Normal"/>
    <w:link w:val="TabletextleftChar"/>
    <w:rsid w:val="005E6B5A"/>
    <w:pPr>
      <w:keepNext/>
      <w:keepLines/>
      <w:widowControl w:val="0"/>
      <w:tabs>
        <w:tab w:val="right" w:pos="8730"/>
      </w:tabs>
      <w:adjustRightInd w:val="0"/>
      <w:spacing w:before="0" w:after="0" w:line="360" w:lineRule="atLeast"/>
      <w:textAlignment w:val="baseline"/>
    </w:pPr>
    <w:rPr>
      <w:rFonts w:ascii="Arial" w:eastAsia="Times New Roman" w:hAnsi="Arial" w:cs="Arial"/>
      <w:color w:val="auto"/>
      <w:lang w:val="en-GB"/>
    </w:rPr>
  </w:style>
  <w:style w:type="paragraph" w:customStyle="1" w:styleId="Tabletitle">
    <w:name w:val="Table title"/>
    <w:basedOn w:val="Normal"/>
    <w:next w:val="Normal"/>
    <w:autoRedefine/>
    <w:rsid w:val="005E6B5A"/>
    <w:pPr>
      <w:keepNext/>
      <w:keepLines/>
      <w:widowControl w:val="0"/>
      <w:adjustRightInd w:val="0"/>
      <w:spacing w:before="0" w:after="0" w:line="360" w:lineRule="atLeast"/>
      <w:jc w:val="center"/>
      <w:textAlignment w:val="baseline"/>
    </w:pPr>
    <w:rPr>
      <w:rFonts w:ascii="Arial Bold" w:eastAsia="Times New Roman" w:hAnsi="Arial Bold" w:cs="Arial"/>
      <w:color w:val="auto"/>
      <w:lang w:val="en-GB"/>
    </w:rPr>
  </w:style>
  <w:style w:type="paragraph" w:customStyle="1" w:styleId="Tablecolumnheadings">
    <w:name w:val="Table column headings"/>
    <w:basedOn w:val="Normal"/>
    <w:link w:val="TablecolumnheadingsChar"/>
    <w:rsid w:val="005E6B5A"/>
    <w:pPr>
      <w:widowControl w:val="0"/>
      <w:adjustRightInd w:val="0"/>
      <w:spacing w:before="0" w:after="0" w:line="360" w:lineRule="atLeast"/>
      <w:jc w:val="center"/>
      <w:textAlignment w:val="baseline"/>
    </w:pPr>
    <w:rPr>
      <w:rFonts w:ascii="Arial" w:eastAsia="Times New Roman" w:hAnsi="Arial" w:cs="Arial"/>
      <w:i/>
      <w:color w:val="auto"/>
      <w:lang w:val="en-GB"/>
    </w:rPr>
  </w:style>
  <w:style w:type="paragraph" w:customStyle="1" w:styleId="Tabletextcentered">
    <w:name w:val="Table text centered"/>
    <w:basedOn w:val="Tabletextleft"/>
    <w:link w:val="TabletextcenteredChar"/>
    <w:rsid w:val="005E6B5A"/>
    <w:pPr>
      <w:jc w:val="center"/>
    </w:pPr>
  </w:style>
  <w:style w:type="paragraph" w:customStyle="1" w:styleId="BulletItem">
    <w:name w:val="Bullet Item"/>
    <w:basedOn w:val="Normal"/>
    <w:rsid w:val="005E6B5A"/>
    <w:pPr>
      <w:widowControl w:val="0"/>
      <w:tabs>
        <w:tab w:val="num" w:pos="360"/>
      </w:tabs>
      <w:adjustRightInd w:val="0"/>
      <w:spacing w:before="0" w:line="360" w:lineRule="atLeast"/>
      <w:ind w:left="360" w:hanging="360"/>
      <w:textAlignment w:val="baseline"/>
    </w:pPr>
    <w:rPr>
      <w:rFonts w:ascii="Arial" w:eastAsia="Times New Roman" w:hAnsi="Arial" w:cs="Sylfaen"/>
      <w:color w:val="auto"/>
      <w:szCs w:val="20"/>
      <w:lang w:val="en-GB"/>
    </w:rPr>
  </w:style>
  <w:style w:type="paragraph" w:customStyle="1" w:styleId="IntroductoryText">
    <w:name w:val="Introductory Text"/>
    <w:basedOn w:val="Normal"/>
    <w:link w:val="IntroductoryTextChar"/>
    <w:autoRedefine/>
    <w:rsid w:val="005E6B5A"/>
    <w:pPr>
      <w:widowControl w:val="0"/>
      <w:adjustRightInd w:val="0"/>
      <w:spacing w:before="0" w:after="0"/>
      <w:textAlignment w:val="baseline"/>
    </w:pPr>
    <w:rPr>
      <w:rFonts w:ascii="Arial" w:eastAsia="Times New Roman" w:hAnsi="Arial" w:cs="Arial"/>
      <w:color w:val="auto"/>
      <w:szCs w:val="20"/>
      <w:lang w:val="en-GB" w:eastAsia="ru-RU"/>
    </w:rPr>
  </w:style>
  <w:style w:type="paragraph" w:customStyle="1" w:styleId="xl31">
    <w:name w:val="xl31"/>
    <w:basedOn w:val="Normal"/>
    <w:rsid w:val="005E6B5A"/>
    <w:pPr>
      <w:pBdr>
        <w:right w:val="single" w:sz="4" w:space="0" w:color="auto"/>
      </w:pBdr>
      <w:spacing w:before="100" w:beforeAutospacing="1" w:after="100" w:afterAutospacing="1"/>
      <w:jc w:val="right"/>
    </w:pPr>
    <w:rPr>
      <w:rFonts w:ascii="Arial" w:eastAsia="Times New Roman" w:hAnsi="Arial" w:cs="Arial"/>
      <w:color w:val="auto"/>
      <w:sz w:val="24"/>
      <w:szCs w:val="24"/>
      <w:lang w:val="en-GB"/>
    </w:rPr>
  </w:style>
  <w:style w:type="paragraph" w:customStyle="1" w:styleId="xl49">
    <w:name w:val="xl49"/>
    <w:basedOn w:val="Normal"/>
    <w:rsid w:val="005E6B5A"/>
    <w:pPr>
      <w:spacing w:before="100" w:beforeAutospacing="1" w:after="100" w:afterAutospacing="1"/>
      <w:jc w:val="left"/>
    </w:pPr>
    <w:rPr>
      <w:rFonts w:ascii="LitNusx" w:eastAsia="Times New Roman" w:hAnsi="LitNusx" w:cs="LitNusx"/>
      <w:b/>
      <w:bCs/>
      <w:color w:val="auto"/>
      <w:sz w:val="24"/>
      <w:szCs w:val="24"/>
      <w:lang w:val="en-GB"/>
    </w:rPr>
  </w:style>
  <w:style w:type="paragraph" w:customStyle="1" w:styleId="content">
    <w:name w:val="content"/>
    <w:basedOn w:val="Normal"/>
    <w:rsid w:val="005E6B5A"/>
    <w:pPr>
      <w:spacing w:before="100" w:beforeAutospacing="1" w:after="100" w:afterAutospacing="1"/>
      <w:jc w:val="left"/>
    </w:pPr>
    <w:rPr>
      <w:rFonts w:eastAsia="Times New Roman" w:cs="Sylfaen"/>
      <w:color w:val="auto"/>
      <w:sz w:val="24"/>
      <w:szCs w:val="24"/>
      <w:lang w:val="ka-GE" w:eastAsia="ru-RU"/>
    </w:rPr>
  </w:style>
  <w:style w:type="paragraph" w:customStyle="1" w:styleId="style68">
    <w:name w:val="style68"/>
    <w:basedOn w:val="Normal"/>
    <w:rsid w:val="005E6B5A"/>
    <w:pPr>
      <w:spacing w:before="100" w:beforeAutospacing="1" w:after="100" w:afterAutospacing="1"/>
      <w:jc w:val="left"/>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5E6B5A"/>
    <w:pPr>
      <w:spacing w:before="0" w:after="0"/>
    </w:pPr>
    <w:rPr>
      <w:rFonts w:ascii="AcadNusx" w:eastAsia="Times New Roman" w:hAnsi="AcadNusx" w:cs="Sylfaen"/>
      <w:iCs/>
      <w:color w:val="auto"/>
      <w:szCs w:val="20"/>
      <w:lang w:val="en-GB"/>
    </w:rPr>
  </w:style>
  <w:style w:type="paragraph" w:customStyle="1" w:styleId="hang1">
    <w:name w:val="hang1"/>
    <w:basedOn w:val="Normal"/>
    <w:rsid w:val="005E6B5A"/>
    <w:pPr>
      <w:overflowPunct w:val="0"/>
      <w:autoSpaceDE w:val="0"/>
      <w:autoSpaceDN w:val="0"/>
      <w:adjustRightInd w:val="0"/>
      <w:spacing w:before="0"/>
      <w:ind w:left="567" w:hanging="567"/>
      <w:jc w:val="left"/>
      <w:textAlignment w:val="baseline"/>
    </w:pPr>
    <w:rPr>
      <w:rFonts w:eastAsia="Times New Roman" w:cs="Sylfaen"/>
      <w:color w:val="auto"/>
      <w:szCs w:val="20"/>
      <w:lang w:val="en-GB" w:eastAsia="ru-RU"/>
    </w:rPr>
  </w:style>
  <w:style w:type="paragraph" w:customStyle="1" w:styleId="Figure">
    <w:name w:val="Figure"/>
    <w:basedOn w:val="Normal"/>
    <w:next w:val="Normal"/>
    <w:rsid w:val="005E6B5A"/>
    <w:pPr>
      <w:spacing w:before="0" w:after="0"/>
      <w:ind w:left="680"/>
      <w:jc w:val="center"/>
      <w:outlineLvl w:val="3"/>
    </w:pPr>
    <w:rPr>
      <w:rFonts w:ascii="zgc" w:eastAsia="Times New Roman" w:hAnsi="zgc" w:cs="Sylfaen"/>
      <w:b/>
      <w:color w:val="auto"/>
      <w:szCs w:val="20"/>
      <w:lang w:val="en-GB"/>
    </w:rPr>
  </w:style>
  <w:style w:type="paragraph" w:customStyle="1" w:styleId="Normalsylfaen">
    <w:name w:val="Normal + sylfaen"/>
    <w:basedOn w:val="Normal0"/>
    <w:rsid w:val="005E6B5A"/>
    <w:pPr>
      <w:jc w:val="both"/>
    </w:pPr>
    <w:rPr>
      <w:rFonts w:ascii="Sylfaen" w:hAnsi="Sylfaen" w:cs="Sylfaen"/>
    </w:rPr>
  </w:style>
  <w:style w:type="paragraph" w:customStyle="1" w:styleId="Sylfaen">
    <w:name w:val="Sylfaen"/>
    <w:basedOn w:val="Heading2"/>
    <w:rsid w:val="005E6B5A"/>
    <w:pPr>
      <w:keepLines w:val="0"/>
      <w:numPr>
        <w:ilvl w:val="0"/>
        <w:numId w:val="0"/>
      </w:numPr>
      <w:tabs>
        <w:tab w:val="num" w:pos="360"/>
      </w:tabs>
      <w:ind w:left="375" w:hanging="375"/>
    </w:pPr>
    <w:rPr>
      <w:rFonts w:ascii="Arial" w:hAnsi="Arial" w:cs="Arial"/>
      <w:bCs/>
      <w:noProof w:val="0"/>
      <w:sz w:val="28"/>
      <w:szCs w:val="22"/>
    </w:rPr>
  </w:style>
  <w:style w:type="paragraph" w:customStyle="1" w:styleId="CM31">
    <w:name w:val="CM31"/>
    <w:basedOn w:val="Normal"/>
    <w:next w:val="Normal"/>
    <w:rsid w:val="005E6B5A"/>
    <w:pPr>
      <w:widowControl w:val="0"/>
      <w:autoSpaceDE w:val="0"/>
      <w:autoSpaceDN w:val="0"/>
      <w:adjustRightInd w:val="0"/>
      <w:spacing w:before="0" w:after="388"/>
      <w:jc w:val="left"/>
    </w:pPr>
    <w:rPr>
      <w:rFonts w:eastAsia="Times New Roman" w:cs="Sylfaen"/>
      <w:color w:val="auto"/>
      <w:sz w:val="24"/>
      <w:szCs w:val="24"/>
      <w:lang w:val="ka-GE" w:eastAsia="ru-RU"/>
    </w:rPr>
  </w:style>
  <w:style w:type="paragraph" w:customStyle="1" w:styleId="CM32">
    <w:name w:val="CM32"/>
    <w:basedOn w:val="Default"/>
    <w:next w:val="Default"/>
    <w:rsid w:val="005E6B5A"/>
    <w:pPr>
      <w:widowControl w:val="0"/>
      <w:spacing w:after="250"/>
    </w:pPr>
    <w:rPr>
      <w:rFonts w:ascii="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5E6B5A"/>
    <w:pPr>
      <w:spacing w:before="0" w:after="0"/>
      <w:jc w:val="left"/>
    </w:pPr>
    <w:rPr>
      <w:rFonts w:eastAsia="Times New Roman" w:cs="Sylfaen"/>
      <w:color w:val="auto"/>
      <w:sz w:val="24"/>
      <w:szCs w:val="24"/>
      <w:lang w:val="pl-PL" w:eastAsia="pl-PL"/>
    </w:rPr>
  </w:style>
  <w:style w:type="paragraph" w:customStyle="1" w:styleId="reporttext0">
    <w:name w:val="reporttext"/>
    <w:basedOn w:val="Normal"/>
    <w:rsid w:val="005E6B5A"/>
    <w:pPr>
      <w:spacing w:before="0" w:after="312" w:line="312" w:lineRule="atLeast"/>
    </w:pPr>
    <w:rPr>
      <w:rFonts w:eastAsia="Times New Roman" w:cs="Sylfaen"/>
      <w:color w:val="auto"/>
      <w:lang w:val="ka-GE" w:eastAsia="ru-RU"/>
    </w:rPr>
  </w:style>
  <w:style w:type="paragraph" w:customStyle="1" w:styleId="xl24">
    <w:name w:val="xl24"/>
    <w:basedOn w:val="Normal"/>
    <w:rsid w:val="005E6B5A"/>
    <w:pPr>
      <w:spacing w:before="100" w:beforeAutospacing="1" w:after="100" w:afterAutospacing="1"/>
      <w:jc w:val="left"/>
      <w:textAlignment w:val="center"/>
    </w:pPr>
    <w:rPr>
      <w:rFonts w:ascii="Arial" w:eastAsia="Times New Roman" w:hAnsi="Arial" w:cs="Arial"/>
      <w:b/>
      <w:bCs/>
      <w:color w:val="auto"/>
      <w:sz w:val="18"/>
      <w:szCs w:val="18"/>
      <w:lang w:val="en-GB"/>
    </w:rPr>
  </w:style>
  <w:style w:type="paragraph" w:customStyle="1" w:styleId="Indent3">
    <w:name w:val="Indent 3"/>
    <w:rsid w:val="005E6B5A"/>
    <w:pPr>
      <w:tabs>
        <w:tab w:val="num" w:pos="1701"/>
      </w:tabs>
      <w:spacing w:before="0" w:after="0"/>
      <w:ind w:left="1701" w:hanging="567"/>
    </w:pPr>
    <w:rPr>
      <w:rFonts w:eastAsia="Times New Roman" w:cs="Sylfaen"/>
      <w:color w:val="auto"/>
      <w:sz w:val="20"/>
      <w:szCs w:val="20"/>
      <w:lang w:val="en-GB"/>
    </w:rPr>
  </w:style>
  <w:style w:type="paragraph" w:customStyle="1" w:styleId="Body1">
    <w:name w:val="Body1"/>
    <w:rsid w:val="005E6B5A"/>
    <w:pPr>
      <w:autoSpaceDE w:val="0"/>
      <w:autoSpaceDN w:val="0"/>
      <w:adjustRightInd w:val="0"/>
      <w:spacing w:before="0" w:after="0"/>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5E6B5A"/>
    <w:rPr>
      <w:rFonts w:cs="Times New Roman"/>
      <w:sz w:val="22"/>
      <w:lang w:val="en-GB" w:eastAsia="en-US" w:bidi="ar-SA"/>
    </w:rPr>
  </w:style>
  <w:style w:type="paragraph" w:customStyle="1" w:styleId="Indent2">
    <w:name w:val="Indent 2"/>
    <w:rsid w:val="005E6B5A"/>
    <w:pPr>
      <w:tabs>
        <w:tab w:val="num" w:pos="1134"/>
      </w:tabs>
      <w:spacing w:before="0" w:after="0"/>
      <w:ind w:left="1134" w:hanging="567"/>
    </w:pPr>
    <w:rPr>
      <w:rFonts w:eastAsia="Times New Roman" w:cs="Sylfaen"/>
      <w:color w:val="auto"/>
      <w:sz w:val="20"/>
      <w:szCs w:val="20"/>
      <w:lang w:val="en-GB"/>
    </w:rPr>
  </w:style>
  <w:style w:type="paragraph" w:customStyle="1" w:styleId="StyleHeading2MajorResetnumberingMajor1Resetnumbering1Major">
    <w:name w:val="Style Heading 2MajorReset numberingMajor1Reset numbering1Major..."/>
    <w:basedOn w:val="Heading2"/>
    <w:rsid w:val="005E6B5A"/>
    <w:pPr>
      <w:keepLines w:val="0"/>
      <w:numPr>
        <w:numId w:val="33"/>
      </w:numPr>
      <w:spacing w:before="0"/>
      <w:jc w:val="both"/>
    </w:pPr>
    <w:rPr>
      <w:rFonts w:cs="Times New Roman"/>
      <w:bCs/>
      <w:noProof w:val="0"/>
      <w:szCs w:val="20"/>
      <w:lang w:val="en-GB"/>
    </w:rPr>
  </w:style>
  <w:style w:type="paragraph" w:customStyle="1" w:styleId="StyleHeading2MajorResetnumberingMajor1Resetnumbering1Major1">
    <w:name w:val="Style Heading 2MajorReset numberingMajor1Reset numbering1Major...1"/>
    <w:basedOn w:val="Heading2"/>
    <w:rsid w:val="005E6B5A"/>
    <w:pPr>
      <w:keepLines w:val="0"/>
      <w:numPr>
        <w:ilvl w:val="0"/>
        <w:numId w:val="0"/>
      </w:numPr>
      <w:tabs>
        <w:tab w:val="num" w:pos="720"/>
        <w:tab w:val="num" w:pos="792"/>
        <w:tab w:val="num" w:pos="964"/>
        <w:tab w:val="num" w:pos="1440"/>
      </w:tabs>
      <w:spacing w:before="0"/>
      <w:ind w:left="375" w:hanging="360"/>
      <w:jc w:val="both"/>
    </w:pPr>
    <w:rPr>
      <w:rFonts w:cs="Times New Roman"/>
      <w:bCs/>
      <w:noProof w:val="0"/>
      <w:szCs w:val="20"/>
      <w:lang w:val="en-GB"/>
    </w:rPr>
  </w:style>
  <w:style w:type="paragraph" w:customStyle="1" w:styleId="StyleHeading1CharAUKSectionSectionHeadingSection1SectionH">
    <w:name w:val="Style Heading 1CharAUKSectionSection HeadingSection1Section H..."/>
    <w:basedOn w:val="Heading1"/>
    <w:rsid w:val="005E6B5A"/>
    <w:pPr>
      <w:numPr>
        <w:numId w:val="33"/>
      </w:numPr>
      <w:spacing w:before="480" w:after="240"/>
    </w:pPr>
    <w:rPr>
      <w:rFonts w:eastAsia="Times New Roman" w:cs="Times New Roman"/>
      <w:bCs/>
      <w:color w:val="auto"/>
      <w:szCs w:val="20"/>
      <w:lang w:val="ka-GE"/>
    </w:rPr>
  </w:style>
  <w:style w:type="paragraph" w:customStyle="1" w:styleId="StyleHeading2MajorResetnumberingMajor1Resetnumbering1Major2">
    <w:name w:val="Style Heading 2MajorReset numberingMajor1Reset numbering1Major...2"/>
    <w:basedOn w:val="Heading2"/>
    <w:rsid w:val="005E6B5A"/>
    <w:pPr>
      <w:keepLines w:val="0"/>
      <w:numPr>
        <w:ilvl w:val="0"/>
        <w:numId w:val="0"/>
      </w:numPr>
      <w:tabs>
        <w:tab w:val="num" w:pos="792"/>
        <w:tab w:val="num" w:pos="964"/>
        <w:tab w:val="num" w:pos="1440"/>
      </w:tabs>
      <w:spacing w:before="0" w:after="240"/>
      <w:ind w:left="1440" w:hanging="360"/>
      <w:jc w:val="both"/>
    </w:pPr>
    <w:rPr>
      <w:rFonts w:cs="Times New Roman"/>
      <w:bCs/>
      <w:noProof w:val="0"/>
      <w:szCs w:val="20"/>
      <w:lang w:val="en-GB"/>
    </w:rPr>
  </w:style>
  <w:style w:type="character" w:customStyle="1" w:styleId="CharCharChar">
    <w:name w:val="Знак Знак Знак Знак Знак Char Char Char"/>
    <w:basedOn w:val="DefaultParagraphFont"/>
    <w:rsid w:val="005E6B5A"/>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5E6B5A"/>
    <w:pPr>
      <w:keepLines w:val="0"/>
      <w:numPr>
        <w:numId w:val="0"/>
      </w:numPr>
      <w:tabs>
        <w:tab w:val="num" w:pos="360"/>
        <w:tab w:val="num" w:pos="720"/>
      </w:tabs>
      <w:spacing w:before="60" w:after="240"/>
      <w:ind w:left="720" w:hanging="360"/>
      <w:jc w:val="left"/>
    </w:pPr>
    <w:rPr>
      <w:rFonts w:ascii="AcadNusx" w:eastAsia="Times New Roman" w:hAnsi="AcadNusx" w:cs="Arial"/>
      <w:bCs/>
      <w:color w:val="auto"/>
      <w:kern w:val="32"/>
      <w:szCs w:val="24"/>
      <w:lang w:val="ka-GE" w:eastAsia="ru-RU"/>
    </w:rPr>
  </w:style>
  <w:style w:type="character" w:customStyle="1" w:styleId="Char11">
    <w:name w:val="Знак Знак Char11"/>
    <w:aliases w:val="Знак Char2,Char Char2,Знак Char Char Char Char Char"/>
    <w:basedOn w:val="DefaultParagraphFont"/>
    <w:uiPriority w:val="99"/>
    <w:rsid w:val="005E6B5A"/>
    <w:rPr>
      <w:rFonts w:ascii="AcadNusx" w:hAnsi="AcadNusx" w:cs="Times New Roman"/>
      <w:sz w:val="24"/>
      <w:szCs w:val="24"/>
      <w:lang w:val="ru-RU" w:eastAsia="ru-RU" w:bidi="ar-SA"/>
    </w:rPr>
  </w:style>
  <w:style w:type="paragraph" w:customStyle="1" w:styleId="ESENormal">
    <w:name w:val="ESE Normal"/>
    <w:basedOn w:val="Normal"/>
    <w:rsid w:val="005E6B5A"/>
    <w:pPr>
      <w:spacing w:before="0" w:after="0"/>
    </w:pPr>
    <w:rPr>
      <w:rFonts w:eastAsia="Times New Roman" w:cs="Sylfaen"/>
      <w:color w:val="auto"/>
      <w:szCs w:val="24"/>
      <w:lang w:val="en-GB"/>
    </w:rPr>
  </w:style>
  <w:style w:type="paragraph" w:customStyle="1" w:styleId="normalSylfaen0">
    <w:name w:val="normal + Sylfaen"/>
    <w:basedOn w:val="TOC1"/>
    <w:rsid w:val="005E6B5A"/>
    <w:pPr>
      <w:tabs>
        <w:tab w:val="left" w:pos="440"/>
        <w:tab w:val="left" w:pos="540"/>
        <w:tab w:val="right" w:leader="dot" w:pos="9360"/>
        <w:tab w:val="right" w:leader="dot" w:pos="9621"/>
      </w:tabs>
      <w:spacing w:before="0" w:after="0"/>
    </w:pPr>
    <w:rPr>
      <w:rFonts w:eastAsia="Times New Roman" w:cs="Sylfaen"/>
      <w:bCs/>
      <w:i/>
      <w:iCs/>
      <w:noProof/>
      <w:color w:val="auto"/>
      <w:lang w:val="ka-GE" w:eastAsia="ru-RU"/>
    </w:rPr>
  </w:style>
  <w:style w:type="paragraph" w:customStyle="1" w:styleId="Style6">
    <w:name w:val="Style6"/>
    <w:basedOn w:val="Heading2"/>
    <w:rsid w:val="005E6B5A"/>
    <w:pPr>
      <w:keepLines w:val="0"/>
      <w:numPr>
        <w:ilvl w:val="0"/>
        <w:numId w:val="0"/>
      </w:numPr>
      <w:tabs>
        <w:tab w:val="num" w:pos="792"/>
        <w:tab w:val="num" w:pos="964"/>
        <w:tab w:val="num" w:pos="1440"/>
      </w:tabs>
      <w:ind w:left="1440" w:hanging="360"/>
    </w:pPr>
    <w:rPr>
      <w:rFonts w:ascii="Gill Sans" w:hAnsi="Gill Sans" w:cs="Times New Roman"/>
      <w:bCs/>
      <w:i/>
      <w:iCs/>
      <w:noProof w:val="0"/>
      <w:szCs w:val="22"/>
      <w:lang w:val="pt-BR"/>
    </w:rPr>
  </w:style>
  <w:style w:type="paragraph" w:customStyle="1" w:styleId="Input">
    <w:name w:val="Input"/>
    <w:basedOn w:val="Normal"/>
    <w:rsid w:val="005E6B5A"/>
    <w:pPr>
      <w:spacing w:before="60" w:after="60"/>
      <w:jc w:val="left"/>
    </w:pPr>
    <w:rPr>
      <w:rFonts w:ascii="Geneva" w:eastAsia="Times New Roman" w:hAnsi="Geneva" w:cs="Sylfaen"/>
      <w:color w:val="auto"/>
      <w:sz w:val="24"/>
      <w:szCs w:val="20"/>
      <w:lang w:val="en-AU"/>
    </w:rPr>
  </w:style>
  <w:style w:type="paragraph" w:customStyle="1" w:styleId="Scopeofworktext">
    <w:name w:val="Scope of work text"/>
    <w:basedOn w:val="Normal"/>
    <w:rsid w:val="005E6B5A"/>
    <w:pPr>
      <w:spacing w:before="40" w:after="40"/>
      <w:jc w:val="left"/>
    </w:pPr>
    <w:rPr>
      <w:rFonts w:ascii="Times" w:eastAsia="Times New Roman" w:hAnsi="Times" w:cs="Sylfaen"/>
      <w:color w:val="auto"/>
      <w:szCs w:val="20"/>
      <w:lang w:val="en-AU"/>
    </w:rPr>
  </w:style>
  <w:style w:type="paragraph" w:customStyle="1" w:styleId="StyleAcadNusxBold">
    <w:name w:val="Style AcadNusx Bold"/>
    <w:basedOn w:val="Heading4"/>
    <w:next w:val="Heading4"/>
    <w:autoRedefine/>
    <w:rsid w:val="005E6B5A"/>
    <w:pPr>
      <w:keepLines w:val="0"/>
      <w:numPr>
        <w:ilvl w:val="0"/>
        <w:numId w:val="0"/>
      </w:numPr>
      <w:tabs>
        <w:tab w:val="num" w:pos="864"/>
        <w:tab w:val="num" w:pos="1418"/>
      </w:tabs>
      <w:spacing w:before="240" w:after="60"/>
      <w:ind w:left="1418" w:hanging="1418"/>
    </w:pPr>
    <w:rPr>
      <w:rFonts w:ascii="AcadNusx" w:eastAsia="Times New Roman" w:hAnsi="AcadNusx" w:cs="Sylfaen"/>
      <w:iCs w:val="0"/>
      <w:color w:val="auto"/>
      <w:szCs w:val="28"/>
      <w:lang w:val="en-GB"/>
    </w:rPr>
  </w:style>
  <w:style w:type="character" w:customStyle="1" w:styleId="addtype1">
    <w:name w:val="addtype1"/>
    <w:basedOn w:val="DefaultParagraphFont"/>
    <w:rsid w:val="005E6B5A"/>
    <w:rPr>
      <w:rFonts w:cs="Times New Roman"/>
      <w:i/>
      <w:iCs/>
      <w:color w:val="000000"/>
    </w:rPr>
  </w:style>
  <w:style w:type="paragraph" w:customStyle="1" w:styleId="head2">
    <w:name w:val="head2"/>
    <w:basedOn w:val="Normal"/>
    <w:rsid w:val="005E6B5A"/>
    <w:pPr>
      <w:spacing w:before="100" w:beforeAutospacing="1" w:after="100" w:afterAutospacing="1"/>
      <w:jc w:val="center"/>
      <w:textAlignment w:val="top"/>
    </w:pPr>
    <w:rPr>
      <w:rFonts w:ascii="Arial" w:eastAsia="Times New Roman" w:hAnsi="Arial" w:cs="Arial"/>
      <w:b/>
      <w:bCs/>
      <w:color w:val="auto"/>
      <w:sz w:val="16"/>
      <w:szCs w:val="16"/>
      <w:lang w:val="ka-GE" w:eastAsia="ru-RU"/>
    </w:rPr>
  </w:style>
  <w:style w:type="paragraph" w:customStyle="1" w:styleId="StyleHeading2CharGillSans">
    <w:name w:val="Style Heading 2Знак Char + Gill Sans"/>
    <w:basedOn w:val="Heading2"/>
    <w:rsid w:val="005E6B5A"/>
    <w:pPr>
      <w:keepLines w:val="0"/>
      <w:numPr>
        <w:ilvl w:val="0"/>
        <w:numId w:val="0"/>
      </w:numPr>
      <w:tabs>
        <w:tab w:val="num" w:pos="792"/>
        <w:tab w:val="num" w:pos="964"/>
        <w:tab w:val="num" w:pos="1440"/>
      </w:tabs>
      <w:ind w:left="964" w:hanging="680"/>
    </w:pPr>
    <w:rPr>
      <w:rFonts w:ascii="Gill Sans" w:hAnsi="Gill Sans" w:cs="Times New Roman"/>
      <w:bCs/>
      <w:i/>
      <w:iCs/>
      <w:noProof w:val="0"/>
      <w:szCs w:val="22"/>
      <w:lang w:val="pt-BR"/>
    </w:rPr>
  </w:style>
  <w:style w:type="paragraph" w:customStyle="1" w:styleId="Alekseevka1">
    <w:name w:val="Alekseevka1"/>
    <w:basedOn w:val="Normal"/>
    <w:autoRedefine/>
    <w:rsid w:val="005E6B5A"/>
    <w:pPr>
      <w:tabs>
        <w:tab w:val="num" w:pos="540"/>
      </w:tabs>
      <w:spacing w:before="0" w:after="0"/>
      <w:ind w:left="540" w:hanging="360"/>
    </w:pPr>
    <w:rPr>
      <w:rFonts w:ascii="AcadNusx" w:eastAsia="Times New Roman" w:hAnsi="AcadNusx" w:cs="Sylfaen"/>
      <w:b/>
      <w:color w:val="auto"/>
      <w:lang w:val="en-GB" w:eastAsia="ru-RU"/>
    </w:rPr>
  </w:style>
  <w:style w:type="paragraph" w:customStyle="1" w:styleId="Naxazi10">
    <w:name w:val="Naxazi1"/>
    <w:basedOn w:val="Normal"/>
    <w:autoRedefine/>
    <w:rsid w:val="005E6B5A"/>
    <w:pPr>
      <w:spacing w:before="0" w:after="0"/>
      <w:ind w:left="227"/>
      <w:jc w:val="left"/>
    </w:pPr>
    <w:rPr>
      <w:rFonts w:ascii="AcadNusx" w:eastAsia="Times New Roman" w:hAnsi="AcadNusx" w:cs="Sylfaen"/>
      <w:b/>
      <w:bCs/>
      <w:color w:val="auto"/>
      <w:lang w:val="en-GB" w:eastAsia="ru-RU"/>
    </w:rPr>
  </w:style>
  <w:style w:type="paragraph" w:customStyle="1" w:styleId="StyleAcadNusx11ptBoldCentered">
    <w:name w:val="Style AcadNusx 11 pt Bold Centered"/>
    <w:basedOn w:val="Normal"/>
    <w:autoRedefine/>
    <w:rsid w:val="005E6B5A"/>
    <w:pPr>
      <w:spacing w:before="0" w:after="0"/>
      <w:jc w:val="center"/>
    </w:pPr>
    <w:rPr>
      <w:rFonts w:ascii="AcadNusx" w:eastAsia="Times New Roman" w:hAnsi="AcadNusx" w:cs="Sylfaen"/>
      <w:b/>
      <w:bCs/>
      <w:color w:val="auto"/>
      <w:szCs w:val="20"/>
      <w:lang w:val="en-GB" w:eastAsia="ru-RU"/>
    </w:rPr>
  </w:style>
  <w:style w:type="paragraph" w:customStyle="1" w:styleId="Style5">
    <w:name w:val="Style5"/>
    <w:basedOn w:val="Normal"/>
    <w:next w:val="Naxazi10"/>
    <w:autoRedefine/>
    <w:rsid w:val="005E6B5A"/>
    <w:pPr>
      <w:spacing w:before="0" w:after="0"/>
      <w:jc w:val="center"/>
    </w:pPr>
    <w:rPr>
      <w:rFonts w:ascii="AcadNusx" w:eastAsia="Times New Roman" w:hAnsi="AcadNusx" w:cs="Sylfaen"/>
      <w:b/>
      <w:bCs/>
      <w:color w:val="FFFFFF"/>
      <w:szCs w:val="20"/>
      <w:lang w:val="en-GB" w:eastAsia="ru-RU"/>
    </w:rPr>
  </w:style>
  <w:style w:type="paragraph" w:customStyle="1" w:styleId="StyleHeading2CharGillSans1">
    <w:name w:val="Style Heading 2Знак Char + Gill Sans1"/>
    <w:basedOn w:val="Heading2"/>
    <w:autoRedefine/>
    <w:rsid w:val="005E6B5A"/>
    <w:pPr>
      <w:keepLines w:val="0"/>
      <w:numPr>
        <w:ilvl w:val="0"/>
        <w:numId w:val="0"/>
      </w:numPr>
      <w:tabs>
        <w:tab w:val="num" w:pos="792"/>
        <w:tab w:val="num" w:pos="964"/>
        <w:tab w:val="num" w:pos="1440"/>
      </w:tabs>
      <w:ind w:left="1440" w:hanging="360"/>
    </w:pPr>
    <w:rPr>
      <w:rFonts w:ascii="Gill Sans" w:hAnsi="Gill Sans" w:cs="Times New Roman"/>
      <w:bCs/>
      <w:i/>
      <w:iCs/>
      <w:noProof w:val="0"/>
      <w:szCs w:val="22"/>
      <w:lang w:val="pt-BR"/>
    </w:rPr>
  </w:style>
  <w:style w:type="paragraph" w:customStyle="1" w:styleId="20">
    <w:name w:val="Стиль2"/>
    <w:basedOn w:val="Heading1"/>
    <w:rsid w:val="005E6B5A"/>
    <w:pPr>
      <w:keepLines w:val="0"/>
      <w:numPr>
        <w:numId w:val="0"/>
      </w:numPr>
      <w:tabs>
        <w:tab w:val="num" w:pos="720"/>
      </w:tabs>
      <w:spacing w:before="120" w:after="60"/>
      <w:ind w:left="720" w:hanging="360"/>
      <w:jc w:val="center"/>
    </w:pPr>
    <w:rPr>
      <w:rFonts w:ascii="Times New Roman" w:eastAsia="Times New Roman" w:hAnsi="Times New Roman" w:cs="Times New Roman"/>
      <w:color w:val="auto"/>
      <w:kern w:val="28"/>
      <w:szCs w:val="20"/>
      <w:lang w:val="pt-BR"/>
    </w:rPr>
  </w:style>
  <w:style w:type="paragraph" w:customStyle="1" w:styleId="30">
    <w:name w:val="Стиль3"/>
    <w:basedOn w:val="Heading2"/>
    <w:rsid w:val="005E6B5A"/>
    <w:pPr>
      <w:keepLines w:val="0"/>
      <w:numPr>
        <w:ilvl w:val="0"/>
        <w:numId w:val="0"/>
      </w:numPr>
      <w:tabs>
        <w:tab w:val="num" w:pos="792"/>
        <w:tab w:val="num" w:pos="964"/>
        <w:tab w:val="num" w:pos="1440"/>
      </w:tabs>
      <w:ind w:left="964" w:hanging="680"/>
    </w:pPr>
    <w:rPr>
      <w:rFonts w:ascii="Times New Roman" w:hAnsi="Times New Roman" w:cs="Times New Roman"/>
      <w:i/>
      <w:noProof w:val="0"/>
      <w:szCs w:val="20"/>
      <w:lang w:val="en-GB"/>
    </w:rPr>
  </w:style>
  <w:style w:type="paragraph" w:customStyle="1" w:styleId="4">
    <w:name w:val="Стиль4"/>
    <w:basedOn w:val="Heading3"/>
    <w:rsid w:val="005E6B5A"/>
    <w:pPr>
      <w:keepLines w:val="0"/>
      <w:tabs>
        <w:tab w:val="num" w:pos="1080"/>
      </w:tabs>
      <w:spacing w:before="60" w:after="40"/>
    </w:pPr>
    <w:rPr>
      <w:rFonts w:ascii="AcadNusx" w:eastAsia="Times New Roman" w:hAnsi="AcadNusx" w:cs="Times New Roman"/>
      <w:color w:val="auto"/>
      <w:sz w:val="24"/>
      <w:szCs w:val="20"/>
      <w:lang w:val="en-GB"/>
    </w:rPr>
  </w:style>
  <w:style w:type="paragraph" w:customStyle="1" w:styleId="5">
    <w:name w:val="Стиль5"/>
    <w:basedOn w:val="Normal"/>
    <w:rsid w:val="005E6B5A"/>
    <w:pPr>
      <w:spacing w:before="0" w:after="0"/>
      <w:jc w:val="center"/>
    </w:pPr>
    <w:rPr>
      <w:rFonts w:ascii="AcadNusx" w:eastAsia="Times New Roman" w:hAnsi="AcadNusx" w:cs="Sylfaen"/>
      <w:b/>
      <w:color w:val="auto"/>
      <w:szCs w:val="20"/>
      <w:lang w:val="ka-GE"/>
    </w:rPr>
  </w:style>
  <w:style w:type="paragraph" w:customStyle="1" w:styleId="6">
    <w:name w:val="Стиль6"/>
    <w:basedOn w:val="Normal"/>
    <w:rsid w:val="005E6B5A"/>
    <w:pPr>
      <w:spacing w:before="0" w:after="0"/>
    </w:pPr>
    <w:rPr>
      <w:rFonts w:ascii="AcadNusx" w:eastAsia="Times New Roman" w:hAnsi="AcadNusx" w:cs="Sylfaen"/>
      <w:color w:val="auto"/>
      <w:szCs w:val="20"/>
      <w:lang w:val="en-GB"/>
    </w:rPr>
  </w:style>
  <w:style w:type="paragraph" w:customStyle="1" w:styleId="StyleStyleHeading2CharGillSans1Left0cmFirstli">
    <w:name w:val="Style Style Heading 2Знак Char + Gill Sans1 + Left:  0 cm First li..."/>
    <w:basedOn w:val="StyleHeading2CharGillSans1"/>
    <w:autoRedefine/>
    <w:rsid w:val="005E6B5A"/>
    <w:pPr>
      <w:tabs>
        <w:tab w:val="clear" w:pos="1440"/>
      </w:tabs>
      <w:ind w:left="0" w:firstLine="0"/>
    </w:pPr>
    <w:rPr>
      <w:szCs w:val="20"/>
    </w:rPr>
  </w:style>
  <w:style w:type="paragraph" w:customStyle="1" w:styleId="Batumi">
    <w:name w:val="Batumi"/>
    <w:basedOn w:val="Alekseevka2"/>
    <w:autoRedefine/>
    <w:rsid w:val="005E6B5A"/>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5E6B5A"/>
    <w:rPr>
      <w:rFonts w:cs="Times New Roman"/>
      <w:sz w:val="24"/>
      <w:szCs w:val="24"/>
      <w:lang w:val="en-US" w:eastAsia="en-US" w:bidi="ar-SA"/>
    </w:rPr>
  </w:style>
  <w:style w:type="paragraph" w:customStyle="1" w:styleId="MRIbullet">
    <w:name w:val="MRIbullet"/>
    <w:basedOn w:val="ListBullet2"/>
    <w:rsid w:val="005E6B5A"/>
    <w:p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5E6B5A"/>
    <w:pPr>
      <w:keepLines w:val="0"/>
      <w:tabs>
        <w:tab w:val="num" w:pos="1080"/>
      </w:tabs>
      <w:spacing w:before="120"/>
    </w:pPr>
    <w:rPr>
      <w:rFonts w:ascii="AcadNusx" w:eastAsia="Times New Roman" w:hAnsi="AcadNusx" w:cs="Times New Roman"/>
      <w:bCs/>
      <w:color w:val="auto"/>
      <w:sz w:val="24"/>
      <w:lang w:val="pt-BR"/>
    </w:rPr>
  </w:style>
  <w:style w:type="paragraph" w:customStyle="1" w:styleId="Bullet0">
    <w:name w:val="Bullet"/>
    <w:basedOn w:val="Normal"/>
    <w:rsid w:val="005E6B5A"/>
    <w:pPr>
      <w:spacing w:before="0"/>
      <w:ind w:left="1702" w:hanging="284"/>
    </w:pPr>
    <w:rPr>
      <w:rFonts w:ascii="Univers" w:eastAsia="Times New Roman" w:hAnsi="Univers" w:cs="Sylfaen"/>
      <w:color w:val="auto"/>
      <w:szCs w:val="20"/>
      <w:lang w:val="en-GB"/>
    </w:rPr>
  </w:style>
  <w:style w:type="paragraph" w:customStyle="1" w:styleId="StyleHeading4AcadNusx">
    <w:name w:val="Style Heading 4 + AcadNusx"/>
    <w:basedOn w:val="Heading4"/>
    <w:autoRedefine/>
    <w:rsid w:val="005E6B5A"/>
    <w:pPr>
      <w:keepLines w:val="0"/>
      <w:numPr>
        <w:numId w:val="33"/>
      </w:numPr>
      <w:spacing w:before="240" w:after="60"/>
    </w:pPr>
    <w:rPr>
      <w:rFonts w:ascii="AcadNusx" w:eastAsia="Times New Roman" w:hAnsi="AcadNusx" w:cs="Sylfaen"/>
      <w:bCs/>
      <w:i/>
      <w:iCs w:val="0"/>
      <w:color w:val="auto"/>
      <w:szCs w:val="28"/>
      <w:lang w:val="en-GB"/>
    </w:rPr>
  </w:style>
  <w:style w:type="character" w:customStyle="1" w:styleId="zgc15Char">
    <w:name w:val="+zgc 15 Char"/>
    <w:aliases w:val="bold + zgc Char,14 pt Char,Before:  5 pt Char,After:  5 pt Char,Line spacin... Char Char"/>
    <w:basedOn w:val="DefaultParagraphFont"/>
    <w:rsid w:val="005E6B5A"/>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5E6B5A"/>
    <w:pPr>
      <w:tabs>
        <w:tab w:val="num" w:pos="1440"/>
      </w:tabs>
      <w:ind w:left="1440" w:hanging="360"/>
    </w:pPr>
  </w:style>
  <w:style w:type="paragraph" w:customStyle="1" w:styleId="StyleHeading1AcadNusx">
    <w:name w:val="Style Heading 1 + AcadNusx"/>
    <w:basedOn w:val="Heading1"/>
    <w:autoRedefine/>
    <w:rsid w:val="005E6B5A"/>
    <w:pPr>
      <w:keepLines w:val="0"/>
      <w:numPr>
        <w:numId w:val="0"/>
      </w:numPr>
      <w:tabs>
        <w:tab w:val="num" w:pos="720"/>
      </w:tabs>
      <w:spacing w:before="120" w:after="60"/>
      <w:ind w:left="720" w:hanging="360"/>
      <w:jc w:val="center"/>
    </w:pPr>
    <w:rPr>
      <w:rFonts w:ascii="AcadNusx" w:eastAsia="Times New Roman" w:hAnsi="AcadNusx" w:cs="Times New Roman"/>
      <w:bCs/>
      <w:color w:val="auto"/>
      <w:kern w:val="32"/>
      <w:szCs w:val="22"/>
      <w:lang w:val="ka-GE" w:eastAsia="ru-RU"/>
    </w:rPr>
  </w:style>
  <w:style w:type="character" w:customStyle="1" w:styleId="title3">
    <w:name w:val="title3"/>
    <w:basedOn w:val="DefaultParagraphFont"/>
    <w:rsid w:val="005E6B5A"/>
    <w:rPr>
      <w:rFonts w:cs="Times New Roman"/>
      <w:color w:val="666666"/>
      <w:sz w:val="29"/>
      <w:szCs w:val="29"/>
    </w:rPr>
  </w:style>
  <w:style w:type="paragraph" w:customStyle="1" w:styleId="ga-section">
    <w:name w:val="ga-section"/>
    <w:basedOn w:val="Normal"/>
    <w:rsid w:val="005E6B5A"/>
    <w:pPr>
      <w:keepNext/>
      <w:tabs>
        <w:tab w:val="num" w:pos="720"/>
        <w:tab w:val="right" w:pos="8640"/>
      </w:tabs>
      <w:spacing w:before="0" w:after="0" w:line="288" w:lineRule="exact"/>
    </w:pPr>
    <w:rPr>
      <w:rFonts w:eastAsia="Times New Roman" w:cs="Sylfaen"/>
      <w:b/>
      <w:color w:val="auto"/>
      <w:szCs w:val="20"/>
      <w:lang w:val="en-GB"/>
    </w:rPr>
  </w:style>
  <w:style w:type="paragraph" w:customStyle="1" w:styleId="14">
    <w:name w:val="Основной текст1"/>
    <w:basedOn w:val="Normal"/>
    <w:rsid w:val="005E6B5A"/>
    <w:pPr>
      <w:spacing w:before="0" w:after="0"/>
    </w:pPr>
    <w:rPr>
      <w:rFonts w:ascii="Arial" w:eastAsia="SimSun" w:hAnsi="Arial" w:cs="Sylfaen"/>
      <w:iCs/>
      <w:color w:val="auto"/>
      <w:szCs w:val="18"/>
      <w:lang w:val="en-GB" w:eastAsia="zh-CN"/>
    </w:rPr>
  </w:style>
  <w:style w:type="paragraph" w:customStyle="1" w:styleId="StyleBul">
    <w:name w:val="Style Bul"/>
    <w:basedOn w:val="Normal"/>
    <w:rsid w:val="005E6B5A"/>
    <w:pPr>
      <w:tabs>
        <w:tab w:val="num" w:pos="720"/>
      </w:tabs>
      <w:spacing w:before="0" w:after="0"/>
      <w:ind w:left="720" w:hanging="360"/>
    </w:pPr>
    <w:rPr>
      <w:rFonts w:ascii="Arial" w:eastAsia="Times New Roman" w:hAnsi="Arial" w:cs="Arial"/>
      <w:color w:val="auto"/>
      <w:szCs w:val="24"/>
      <w:lang w:val="en-GB" w:eastAsia="fr-FR"/>
    </w:rPr>
  </w:style>
  <w:style w:type="character" w:customStyle="1" w:styleId="articleseperator">
    <w:name w:val="article_seperator"/>
    <w:basedOn w:val="DefaultParagraphFont"/>
    <w:rsid w:val="005E6B5A"/>
    <w:rPr>
      <w:rFonts w:cs="Times New Roman"/>
    </w:rPr>
  </w:style>
  <w:style w:type="character" w:customStyle="1" w:styleId="ft1">
    <w:name w:val="ft1"/>
    <w:basedOn w:val="DefaultParagraphFont"/>
    <w:rsid w:val="005E6B5A"/>
    <w:rPr>
      <w:rFonts w:cs="Times New Roman"/>
    </w:rPr>
  </w:style>
  <w:style w:type="paragraph" w:customStyle="1" w:styleId="StyleLatinSylfaen11ptJustifiedLeft125cm">
    <w:name w:val="Style (Latin) Sylfaen 11 pt Justified Left:  1.25 cm"/>
    <w:basedOn w:val="Normal"/>
    <w:autoRedefine/>
    <w:rsid w:val="005E6B5A"/>
    <w:pPr>
      <w:spacing w:before="0" w:after="0"/>
      <w:jc w:val="center"/>
    </w:pPr>
    <w:rPr>
      <w:rFonts w:eastAsia="Times New Roman" w:cs="Sylfaen"/>
      <w:b/>
      <w:bCs/>
      <w:color w:val="auto"/>
      <w:szCs w:val="20"/>
      <w:lang w:val="ka-GE"/>
    </w:rPr>
  </w:style>
  <w:style w:type="paragraph" w:customStyle="1" w:styleId="AppendixPage">
    <w:name w:val="Appendix Page"/>
    <w:basedOn w:val="Normal"/>
    <w:rsid w:val="005E6B5A"/>
    <w:pPr>
      <w:spacing w:before="0" w:after="0" w:line="312" w:lineRule="exact"/>
      <w:jc w:val="center"/>
    </w:pPr>
    <w:rPr>
      <w:rFonts w:ascii="Arial" w:eastAsia="Times New Roman" w:hAnsi="Arial" w:cs="Sylfaen"/>
      <w:b/>
      <w:caps/>
      <w:color w:val="auto"/>
      <w:sz w:val="28"/>
      <w:szCs w:val="20"/>
      <w:lang w:val="en-GB"/>
    </w:rPr>
  </w:style>
  <w:style w:type="paragraph" w:customStyle="1" w:styleId="StyleAcadNusx14ptBold">
    <w:name w:val="Style AcadNusx 14 pt Bold"/>
    <w:basedOn w:val="Normal"/>
    <w:autoRedefine/>
    <w:rsid w:val="005E6B5A"/>
    <w:pPr>
      <w:tabs>
        <w:tab w:val="num" w:pos="720"/>
      </w:tabs>
      <w:spacing w:before="0" w:after="0"/>
      <w:ind w:left="720" w:hanging="360"/>
      <w:jc w:val="left"/>
    </w:pPr>
    <w:rPr>
      <w:rFonts w:ascii="AcadNusx" w:eastAsia="Times New Roman" w:hAnsi="AcadNusx" w:cs="Sylfaen"/>
      <w:b/>
      <w:bCs/>
      <w:color w:val="auto"/>
      <w:sz w:val="28"/>
      <w:szCs w:val="28"/>
      <w:lang w:val="en-GB"/>
    </w:rPr>
  </w:style>
  <w:style w:type="paragraph" w:customStyle="1" w:styleId="Appendix1stLevelH">
    <w:name w:val="Appendix 1st Level H"/>
    <w:rsid w:val="005E6B5A"/>
    <w:pPr>
      <w:keepNext/>
      <w:spacing w:before="0" w:after="312" w:line="312" w:lineRule="exact"/>
      <w:ind w:left="720" w:hanging="720"/>
      <w:jc w:val="left"/>
    </w:pPr>
    <w:rPr>
      <w:rFonts w:ascii="Arial" w:eastAsia="Times New Roman" w:hAnsi="Arial" w:cs="Sylfaen"/>
      <w:b/>
      <w:caps/>
      <w:color w:val="auto"/>
      <w:sz w:val="24"/>
      <w:szCs w:val="20"/>
      <w:lang w:val="en-GB"/>
    </w:rPr>
  </w:style>
  <w:style w:type="paragraph" w:customStyle="1" w:styleId="Appendix2ndLevelH">
    <w:name w:val="Appendix 2nd Level H"/>
    <w:rsid w:val="005E6B5A"/>
    <w:pPr>
      <w:keepNext/>
      <w:spacing w:before="0" w:after="312" w:line="312" w:lineRule="exact"/>
      <w:ind w:left="720" w:hanging="720"/>
      <w:jc w:val="left"/>
    </w:pPr>
    <w:rPr>
      <w:rFonts w:ascii="Arial" w:eastAsia="Times New Roman" w:hAnsi="Arial" w:cs="Sylfaen"/>
      <w:b/>
      <w:color w:val="auto"/>
      <w:sz w:val="20"/>
      <w:szCs w:val="20"/>
      <w:lang w:val="en-GB"/>
    </w:rPr>
  </w:style>
  <w:style w:type="paragraph" w:customStyle="1" w:styleId="Appendix3rdLevelH">
    <w:name w:val="Appendix 3rd Level H"/>
    <w:rsid w:val="005E6B5A"/>
    <w:pPr>
      <w:keepNext/>
      <w:spacing w:before="0" w:after="312" w:line="312" w:lineRule="exact"/>
      <w:ind w:left="720" w:hanging="720"/>
      <w:jc w:val="left"/>
    </w:pPr>
    <w:rPr>
      <w:rFonts w:ascii="Arial" w:eastAsia="Times New Roman" w:hAnsi="Arial" w:cs="Sylfaen"/>
      <w:color w:val="auto"/>
      <w:sz w:val="20"/>
      <w:szCs w:val="20"/>
      <w:lang w:val="en-GB"/>
    </w:rPr>
  </w:style>
  <w:style w:type="paragraph" w:customStyle="1" w:styleId="AppendixSheet">
    <w:name w:val="Appendix Sheet"/>
    <w:basedOn w:val="Normal"/>
    <w:rsid w:val="005E6B5A"/>
    <w:pPr>
      <w:spacing w:before="0" w:after="0" w:line="312" w:lineRule="exact"/>
      <w:jc w:val="center"/>
    </w:pPr>
    <w:rPr>
      <w:rFonts w:ascii="Arial" w:eastAsia="Times New Roman" w:hAnsi="Arial" w:cs="Sylfaen"/>
      <w:b/>
      <w:caps/>
      <w:color w:val="auto"/>
      <w:sz w:val="28"/>
      <w:szCs w:val="20"/>
      <w:lang w:val="en-GB"/>
    </w:rPr>
  </w:style>
  <w:style w:type="paragraph" w:customStyle="1" w:styleId="ga-exp">
    <w:name w:val="ga-exp"/>
    <w:basedOn w:val="Normal"/>
    <w:rsid w:val="005E6B5A"/>
    <w:pPr>
      <w:tabs>
        <w:tab w:val="left" w:pos="1711"/>
        <w:tab w:val="right" w:pos="8640"/>
      </w:tabs>
      <w:spacing w:before="0" w:after="0" w:line="288" w:lineRule="exact"/>
      <w:ind w:left="1714" w:hanging="1714"/>
    </w:pPr>
    <w:rPr>
      <w:rFonts w:eastAsia="Times New Roman" w:cs="Sylfaen"/>
      <w:color w:val="auto"/>
      <w:szCs w:val="20"/>
      <w:lang w:val="en-GB"/>
    </w:rPr>
  </w:style>
  <w:style w:type="paragraph" w:customStyle="1" w:styleId="ga-text">
    <w:name w:val="ga-text"/>
    <w:basedOn w:val="Normal"/>
    <w:rsid w:val="005E6B5A"/>
    <w:pPr>
      <w:tabs>
        <w:tab w:val="right" w:pos="8640"/>
      </w:tabs>
      <w:spacing w:before="0" w:after="288" w:line="288" w:lineRule="exact"/>
    </w:pPr>
    <w:rPr>
      <w:rFonts w:eastAsia="Times New Roman" w:cs="Sylfaen"/>
      <w:color w:val="auto"/>
      <w:szCs w:val="20"/>
      <w:lang w:val="en-GB"/>
    </w:rPr>
  </w:style>
  <w:style w:type="paragraph" w:customStyle="1" w:styleId="Footnotes">
    <w:name w:val="Footnotes"/>
    <w:rsid w:val="005E6B5A"/>
    <w:pPr>
      <w:tabs>
        <w:tab w:val="left" w:pos="360"/>
      </w:tabs>
      <w:spacing w:before="0" w:after="0" w:line="240" w:lineRule="exact"/>
      <w:ind w:left="360" w:hanging="360"/>
    </w:pPr>
    <w:rPr>
      <w:rFonts w:eastAsia="Times New Roman" w:cs="Sylfaen"/>
      <w:color w:val="auto"/>
      <w:sz w:val="18"/>
      <w:szCs w:val="20"/>
      <w:lang w:val="en-GB"/>
    </w:rPr>
  </w:style>
  <w:style w:type="paragraph" w:customStyle="1" w:styleId="Indent4">
    <w:name w:val="Indent 4"/>
    <w:rsid w:val="005E6B5A"/>
    <w:pPr>
      <w:spacing w:before="0" w:after="0"/>
      <w:ind w:left="567" w:hanging="567"/>
      <w:jc w:val="left"/>
    </w:pPr>
    <w:rPr>
      <w:rFonts w:eastAsia="Times New Roman" w:cs="Sylfaen"/>
      <w:color w:val="auto"/>
      <w:sz w:val="20"/>
      <w:szCs w:val="20"/>
      <w:lang w:val="en-GB"/>
    </w:rPr>
  </w:style>
  <w:style w:type="paragraph" w:customStyle="1" w:styleId="LetterText">
    <w:name w:val="Letter Text"/>
    <w:rsid w:val="005E6B5A"/>
    <w:pPr>
      <w:spacing w:before="0" w:after="312" w:line="312" w:lineRule="exact"/>
    </w:pPr>
    <w:rPr>
      <w:rFonts w:eastAsia="Times New Roman" w:cs="Sylfaen"/>
      <w:color w:val="auto"/>
      <w:sz w:val="20"/>
      <w:szCs w:val="20"/>
      <w:lang w:val="en-GB"/>
    </w:rPr>
  </w:style>
  <w:style w:type="paragraph" w:customStyle="1" w:styleId="Q1">
    <w:name w:val="Q1"/>
    <w:rsid w:val="005E6B5A"/>
    <w:pPr>
      <w:spacing w:before="0" w:after="312" w:line="312" w:lineRule="exact"/>
      <w:ind w:left="720" w:right="720"/>
    </w:pPr>
    <w:rPr>
      <w:rFonts w:eastAsia="Times New Roman" w:cs="Sylfaen"/>
      <w:color w:val="auto"/>
      <w:sz w:val="20"/>
      <w:szCs w:val="20"/>
    </w:rPr>
  </w:style>
  <w:style w:type="paragraph" w:customStyle="1" w:styleId="Remarks">
    <w:name w:val="Remarks"/>
    <w:rsid w:val="005E6B5A"/>
    <w:pPr>
      <w:spacing w:before="0" w:after="312" w:line="312" w:lineRule="exact"/>
      <w:ind w:left="720" w:hanging="720"/>
      <w:jc w:val="left"/>
    </w:pPr>
    <w:rPr>
      <w:rFonts w:eastAsia="Times New Roman" w:cs="Sylfaen"/>
      <w:b/>
      <w:caps/>
      <w:color w:val="auto"/>
      <w:sz w:val="20"/>
      <w:szCs w:val="20"/>
      <w:lang w:val="en-GB"/>
    </w:rPr>
  </w:style>
  <w:style w:type="paragraph" w:customStyle="1" w:styleId="TOCLists">
    <w:name w:val="TOC Lists"/>
    <w:basedOn w:val="Appendix2ndLevelH"/>
    <w:rsid w:val="005E6B5A"/>
    <w:pPr>
      <w:spacing w:after="0"/>
    </w:pPr>
    <w:rPr>
      <w:caps/>
      <w:sz w:val="24"/>
    </w:rPr>
  </w:style>
  <w:style w:type="paragraph" w:customStyle="1" w:styleId="ga-title">
    <w:name w:val="ga-title"/>
    <w:basedOn w:val="Normal"/>
    <w:rsid w:val="005E6B5A"/>
    <w:pPr>
      <w:tabs>
        <w:tab w:val="left" w:pos="1711"/>
        <w:tab w:val="right" w:pos="8640"/>
      </w:tabs>
      <w:spacing w:before="0" w:after="0" w:line="288" w:lineRule="exact"/>
    </w:pPr>
    <w:rPr>
      <w:rFonts w:eastAsia="Times New Roman" w:cs="Sylfaen"/>
      <w:b/>
      <w:i/>
      <w:color w:val="auto"/>
      <w:szCs w:val="20"/>
      <w:lang w:val="en-GB"/>
    </w:rPr>
  </w:style>
  <w:style w:type="paragraph" w:customStyle="1" w:styleId="FileDesignation">
    <w:name w:val="File Designation"/>
    <w:basedOn w:val="Normal"/>
    <w:rsid w:val="005E6B5A"/>
    <w:pPr>
      <w:spacing w:before="0" w:after="0"/>
      <w:jc w:val="left"/>
    </w:pPr>
    <w:rPr>
      <w:rFonts w:eastAsia="Times New Roman" w:cs="Sylfaen"/>
      <w:color w:val="auto"/>
      <w:sz w:val="12"/>
      <w:szCs w:val="20"/>
      <w:lang w:val="en-GB"/>
    </w:rPr>
  </w:style>
  <w:style w:type="paragraph" w:customStyle="1" w:styleId="TextBody">
    <w:name w:val="Text Body"/>
    <w:basedOn w:val="Normal"/>
    <w:rsid w:val="005E6B5A"/>
    <w:pPr>
      <w:spacing w:before="0" w:after="312" w:line="312" w:lineRule="exact"/>
    </w:pPr>
    <w:rPr>
      <w:rFonts w:eastAsia="Times New Roman" w:cs="Sylfaen"/>
      <w:color w:val="auto"/>
      <w:szCs w:val="20"/>
      <w:lang w:val="en-GB"/>
    </w:rPr>
  </w:style>
  <w:style w:type="paragraph" w:customStyle="1" w:styleId="GolderCostEstimate">
    <w:name w:val="Golder Cost Estimate"/>
    <w:rsid w:val="005E6B5A"/>
    <w:pPr>
      <w:tabs>
        <w:tab w:val="left" w:pos="720"/>
        <w:tab w:val="left" w:pos="1440"/>
        <w:tab w:val="left" w:pos="2160"/>
        <w:tab w:val="left" w:pos="2880"/>
        <w:tab w:val="left" w:pos="4320"/>
        <w:tab w:val="right" w:pos="8640"/>
      </w:tabs>
      <w:spacing w:before="0" w:after="312" w:line="312" w:lineRule="exact"/>
      <w:jc w:val="left"/>
    </w:pPr>
    <w:rPr>
      <w:rFonts w:eastAsia="Times New Roman" w:cs="Sylfaen"/>
      <w:color w:val="auto"/>
      <w:sz w:val="20"/>
      <w:szCs w:val="20"/>
      <w:lang w:val="en-GB"/>
    </w:rPr>
  </w:style>
  <w:style w:type="paragraph" w:customStyle="1" w:styleId="ExecSummTitle">
    <w:name w:val="ExecSumm Title"/>
    <w:basedOn w:val="TablesTitle"/>
    <w:rsid w:val="005E6B5A"/>
    <w:rPr>
      <w:rFonts w:ascii="Arial" w:hAnsi="Arial"/>
      <w:sz w:val="24"/>
    </w:rPr>
  </w:style>
  <w:style w:type="character" w:customStyle="1" w:styleId="ReportTextChar">
    <w:name w:val="Report Text Char"/>
    <w:basedOn w:val="DefaultParagraphFont"/>
    <w:rsid w:val="005E6B5A"/>
    <w:rPr>
      <w:rFonts w:cs="Times New Roman"/>
      <w:sz w:val="22"/>
      <w:lang w:val="en-GB" w:eastAsia="en-US" w:bidi="ar-SA"/>
    </w:rPr>
  </w:style>
  <w:style w:type="character" w:customStyle="1" w:styleId="FootnotesChar">
    <w:name w:val="Footnotes Char"/>
    <w:basedOn w:val="DefaultParagraphFont"/>
    <w:rsid w:val="005E6B5A"/>
    <w:rPr>
      <w:rFonts w:cs="Times New Roman"/>
      <w:sz w:val="18"/>
      <w:lang w:val="en-GB" w:eastAsia="en-US" w:bidi="ar-SA"/>
    </w:rPr>
  </w:style>
  <w:style w:type="paragraph" w:customStyle="1" w:styleId="text">
    <w:name w:val="text"/>
    <w:basedOn w:val="Normal"/>
    <w:rsid w:val="005E6B5A"/>
    <w:pPr>
      <w:spacing w:before="0" w:after="360" w:line="360" w:lineRule="auto"/>
    </w:pPr>
    <w:rPr>
      <w:rFonts w:ascii="Arial" w:eastAsia="Times New Roman" w:hAnsi="Arial" w:cs="Sylfaen"/>
      <w:color w:val="auto"/>
      <w:szCs w:val="20"/>
      <w:lang w:val="en-GB"/>
    </w:rPr>
  </w:style>
  <w:style w:type="character" w:customStyle="1" w:styleId="ReportTextChar2">
    <w:name w:val="Report Text Char2"/>
    <w:basedOn w:val="DefaultParagraphFont"/>
    <w:rsid w:val="005E6B5A"/>
    <w:rPr>
      <w:rFonts w:cs="Times New Roman"/>
      <w:sz w:val="22"/>
      <w:lang w:val="en-GB" w:eastAsia="en-US" w:bidi="ar-SA"/>
    </w:rPr>
  </w:style>
  <w:style w:type="paragraph" w:customStyle="1" w:styleId="StyleLatinSylfaen11ptJustified">
    <w:name w:val="Style (Latin) Sylfaen 11 pt Justified"/>
    <w:basedOn w:val="Normal"/>
    <w:rsid w:val="005E6B5A"/>
    <w:pPr>
      <w:tabs>
        <w:tab w:val="left" w:pos="680"/>
      </w:tabs>
      <w:spacing w:before="0" w:after="0"/>
    </w:pPr>
    <w:rPr>
      <w:rFonts w:eastAsia="Times New Roman" w:cs="Sylfaen"/>
      <w:color w:val="auto"/>
      <w:szCs w:val="20"/>
      <w:lang w:val="ka-GE" w:eastAsia="zh-CN"/>
    </w:rPr>
  </w:style>
  <w:style w:type="paragraph" w:customStyle="1" w:styleId="StyleHeading3AcadNusx">
    <w:name w:val="Style Heading 3 + AcadNusx"/>
    <w:basedOn w:val="Normal"/>
    <w:rsid w:val="005E6B5A"/>
    <w:pPr>
      <w:tabs>
        <w:tab w:val="num" w:pos="3360"/>
      </w:tabs>
      <w:spacing w:before="0" w:after="0"/>
      <w:ind w:left="2712" w:hanging="792"/>
      <w:jc w:val="left"/>
    </w:pPr>
    <w:rPr>
      <w:rFonts w:ascii="Univers" w:eastAsia="Times New Roman" w:hAnsi="Univers" w:cs="Sylfaen"/>
      <w:color w:val="auto"/>
      <w:szCs w:val="20"/>
      <w:lang w:val="en-GB"/>
    </w:rPr>
  </w:style>
  <w:style w:type="paragraph" w:customStyle="1" w:styleId="style20">
    <w:name w:val="style2"/>
    <w:basedOn w:val="Normal"/>
    <w:rsid w:val="005E6B5A"/>
    <w:pPr>
      <w:spacing w:before="100" w:beforeAutospacing="1" w:after="100" w:afterAutospacing="1"/>
      <w:jc w:val="left"/>
    </w:pPr>
    <w:rPr>
      <w:rFonts w:eastAsia="Times New Roman" w:cs="Sylfaen"/>
      <w:color w:val="auto"/>
      <w:sz w:val="12"/>
      <w:szCs w:val="12"/>
      <w:lang w:val="en-GB"/>
    </w:rPr>
  </w:style>
  <w:style w:type="character" w:customStyle="1" w:styleId="a3">
    <w:name w:val="Гипертекстовая ссылка"/>
    <w:basedOn w:val="DefaultParagraphFont"/>
    <w:uiPriority w:val="99"/>
    <w:rsid w:val="005E6B5A"/>
    <w:rPr>
      <w:rFonts w:cs="Times New Roman"/>
      <w:b/>
      <w:bCs/>
      <w:color w:val="008000"/>
      <w:sz w:val="20"/>
      <w:szCs w:val="20"/>
      <w:u w:val="single"/>
    </w:rPr>
  </w:style>
  <w:style w:type="paragraph" w:customStyle="1" w:styleId="CharChar6CharCharChar">
    <w:name w:val="Char Char6 Char Char Char"/>
    <w:basedOn w:val="Normal"/>
    <w:next w:val="Normal"/>
    <w:rsid w:val="005E6B5A"/>
    <w:pPr>
      <w:spacing w:before="0" w:after="0"/>
      <w:jc w:val="left"/>
    </w:pPr>
    <w:rPr>
      <w:rFonts w:eastAsia="Times New Roman" w:cs="Sylfaen"/>
      <w:color w:val="auto"/>
      <w:sz w:val="24"/>
      <w:szCs w:val="24"/>
      <w:lang w:val="pl-PL" w:eastAsia="pl-PL"/>
    </w:rPr>
  </w:style>
  <w:style w:type="paragraph" w:customStyle="1" w:styleId="CharChar6CharCharCharChar">
    <w:name w:val="Char Char6 Char Char Char Char"/>
    <w:basedOn w:val="Normal"/>
    <w:next w:val="Normal"/>
    <w:rsid w:val="005E6B5A"/>
    <w:pPr>
      <w:spacing w:before="0" w:after="0"/>
      <w:jc w:val="left"/>
    </w:pPr>
    <w:rPr>
      <w:rFonts w:eastAsia="Times New Roman" w:cs="Sylfaen"/>
      <w:color w:val="auto"/>
      <w:sz w:val="24"/>
      <w:szCs w:val="24"/>
      <w:lang w:val="pl-PL" w:eastAsia="pl-PL"/>
    </w:rPr>
  </w:style>
  <w:style w:type="table" w:customStyle="1" w:styleId="15">
    <w:name w:val="Сетка таблицы1"/>
    <w:uiPriority w:val="5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uiPriority w:val="9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5E6B5A"/>
    <w:pPr>
      <w:numPr>
        <w:numId w:val="34"/>
      </w:numPr>
      <w:spacing w:before="0" w:line="280" w:lineRule="exact"/>
    </w:pPr>
    <w:rPr>
      <w:rFonts w:ascii="Arial" w:eastAsia="Times New Roman" w:hAnsi="Arial" w:cs="Times New Roman"/>
      <w:color w:val="auto"/>
      <w:szCs w:val="20"/>
      <w:lang w:val="en-GB"/>
    </w:rPr>
  </w:style>
  <w:style w:type="paragraph" w:customStyle="1" w:styleId="Bulleting">
    <w:name w:val="Bulleting"/>
    <w:basedOn w:val="ReportBullet"/>
    <w:rsid w:val="005E6B5A"/>
    <w:pPr>
      <w:numPr>
        <w:numId w:val="0"/>
      </w:numPr>
    </w:pPr>
    <w:rPr>
      <w:rFonts w:ascii="Sylfaen" w:hAnsi="Sylfaen"/>
      <w:lang w:val="ka-GE"/>
    </w:rPr>
  </w:style>
  <w:style w:type="paragraph" w:customStyle="1" w:styleId="ReportBodyText">
    <w:name w:val="Report Body Text"/>
    <w:basedOn w:val="Normal"/>
    <w:link w:val="ReportBodyTextChar"/>
    <w:rsid w:val="005E6B5A"/>
    <w:pPr>
      <w:spacing w:before="0" w:after="240" w:line="280" w:lineRule="exact"/>
    </w:pPr>
    <w:rPr>
      <w:rFonts w:ascii="Arial" w:eastAsia="Times New Roman" w:hAnsi="Arial" w:cs="Times New Roman"/>
      <w:color w:val="auto"/>
      <w:szCs w:val="20"/>
      <w:lang w:val="en-GB" w:eastAsia="ru-RU"/>
    </w:rPr>
  </w:style>
  <w:style w:type="paragraph" w:customStyle="1" w:styleId="Source1">
    <w:name w:val="Source 1"/>
    <w:basedOn w:val="Normal"/>
    <w:next w:val="Normal"/>
    <w:link w:val="Source1Char"/>
    <w:uiPriority w:val="99"/>
    <w:rsid w:val="005E6B5A"/>
    <w:pPr>
      <w:spacing w:before="100" w:after="0" w:line="240" w:lineRule="exact"/>
    </w:pPr>
    <w:rPr>
      <w:rFonts w:ascii="Arial" w:eastAsia="Times New Roman" w:hAnsi="Arial" w:cs="Times New Roman"/>
      <w:color w:val="auto"/>
      <w:szCs w:val="20"/>
      <w:lang w:val="en-GB" w:eastAsia="ru-RU"/>
    </w:rPr>
  </w:style>
  <w:style w:type="paragraph" w:customStyle="1" w:styleId="ReportTableHeadingCentre">
    <w:name w:val="Report Table Heading Centre"/>
    <w:basedOn w:val="Normal"/>
    <w:uiPriority w:val="99"/>
    <w:rsid w:val="005E6B5A"/>
    <w:pPr>
      <w:spacing w:before="60" w:after="60" w:line="280" w:lineRule="exact"/>
      <w:jc w:val="center"/>
    </w:pPr>
    <w:rPr>
      <w:rFonts w:ascii="Arial" w:eastAsia="Times New Roman" w:hAnsi="Arial" w:cs="Times New Roman"/>
      <w:b/>
      <w:bCs/>
      <w:color w:val="00506C"/>
      <w:szCs w:val="20"/>
      <w:lang w:val="en-GB"/>
    </w:rPr>
  </w:style>
  <w:style w:type="paragraph" w:customStyle="1" w:styleId="ListParagraph1">
    <w:name w:val="List Paragraph1"/>
    <w:basedOn w:val="Normal"/>
    <w:qFormat/>
    <w:rsid w:val="005E6B5A"/>
    <w:pPr>
      <w:spacing w:before="0" w:after="0"/>
      <w:ind w:left="720"/>
      <w:contextualSpacing/>
    </w:pPr>
    <w:rPr>
      <w:rFonts w:eastAsia="Times New Roman" w:cs="Times New Roman"/>
      <w:color w:val="auto"/>
      <w:szCs w:val="24"/>
      <w:lang w:val="ru-RU" w:eastAsia="ru-RU"/>
    </w:rPr>
  </w:style>
  <w:style w:type="paragraph" w:customStyle="1" w:styleId="tarigixml0">
    <w:name w:val="tarigi_xml"/>
    <w:basedOn w:val="Normal"/>
    <w:autoRedefine/>
    <w:rsid w:val="005E6B5A"/>
    <w:pPr>
      <w:ind w:firstLine="284"/>
      <w:jc w:val="center"/>
      <w:outlineLvl w:val="0"/>
    </w:pPr>
    <w:rPr>
      <w:rFonts w:eastAsia="Times New Roman" w:cs="Courier New"/>
      <w:b/>
      <w:color w:val="auto"/>
      <w:szCs w:val="20"/>
      <w:lang w:val="en-GB" w:eastAsia="ru-RU"/>
    </w:rPr>
  </w:style>
  <w:style w:type="paragraph" w:customStyle="1" w:styleId="saxexml0">
    <w:name w:val="saxe_xml"/>
    <w:basedOn w:val="Normal"/>
    <w:rsid w:val="005E6B5A"/>
    <w:pPr>
      <w:spacing w:after="0"/>
      <w:ind w:firstLine="283"/>
      <w:jc w:val="center"/>
    </w:pPr>
    <w:rPr>
      <w:rFonts w:eastAsia="Times New Roman" w:cs="Sylfaen"/>
      <w:b/>
      <w:color w:val="auto"/>
      <w:lang w:val="fr-FR"/>
    </w:rPr>
  </w:style>
  <w:style w:type="paragraph" w:customStyle="1" w:styleId="adgilixml0">
    <w:name w:val="adgili_xml"/>
    <w:basedOn w:val="Normal"/>
    <w:rsid w:val="005E6B5A"/>
    <w:pPr>
      <w:ind w:firstLine="284"/>
      <w:jc w:val="center"/>
      <w:outlineLvl w:val="0"/>
    </w:pPr>
    <w:rPr>
      <w:rFonts w:eastAsia="Times New Roman" w:cs="Courier New"/>
      <w:b/>
      <w:color w:val="auto"/>
      <w:szCs w:val="20"/>
      <w:lang w:val="en-GB" w:eastAsia="ru-RU"/>
    </w:rPr>
  </w:style>
  <w:style w:type="table" w:customStyle="1" w:styleId="60">
    <w:name w:val="Сетка таблицы6"/>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5E6B5A"/>
    <w:pPr>
      <w:spacing w:before="0" w:after="0"/>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Абзац списка4"/>
    <w:basedOn w:val="Normal"/>
    <w:qFormat/>
    <w:rsid w:val="005E6B5A"/>
    <w:pPr>
      <w:spacing w:before="0" w:after="200" w:line="276" w:lineRule="auto"/>
      <w:ind w:left="720"/>
      <w:contextualSpacing/>
      <w:jc w:val="left"/>
    </w:pPr>
    <w:rPr>
      <w:rFonts w:ascii="Calibri" w:eastAsia="Times New Roman" w:hAnsi="Calibri" w:cs="Times New Roman"/>
      <w:color w:val="auto"/>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5E6B5A"/>
    <w:pPr>
      <w:spacing w:before="0" w:after="0"/>
      <w:jc w:val="left"/>
    </w:pPr>
    <w:rPr>
      <w:rFonts w:ascii="Times New Roman" w:eastAsia="Times New Roman" w:hAnsi="Times New Roman" w:cs="Times New Roman"/>
      <w:color w:val="auto"/>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locked/>
    <w:rsid w:val="005E6B5A"/>
    <w:rPr>
      <w:rFonts w:ascii="Arial" w:hAnsi="Arial"/>
      <w:b/>
      <w:sz w:val="26"/>
      <w:lang w:val="ru-RU" w:eastAsia="ru-RU"/>
    </w:rPr>
  </w:style>
  <w:style w:type="table" w:customStyle="1" w:styleId="120">
    <w:name w:val="Сетка таблицы12"/>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5E6B5A"/>
    <w:pPr>
      <w:spacing w:before="0" w:after="0"/>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olumnheadingsCharChar">
    <w:name w:val="Table column headings Char Char"/>
    <w:rsid w:val="005E6B5A"/>
    <w:rPr>
      <w:rFonts w:ascii="Arial" w:hAnsi="Arial"/>
      <w:i/>
      <w:sz w:val="22"/>
      <w:lang w:val="en-US" w:eastAsia="en-US"/>
    </w:rPr>
  </w:style>
  <w:style w:type="character" w:customStyle="1" w:styleId="longtext">
    <w:name w:val="long_text"/>
    <w:rsid w:val="005E6B5A"/>
  </w:style>
  <w:style w:type="paragraph" w:customStyle="1" w:styleId="msg">
    <w:name w:val="msg"/>
    <w:basedOn w:val="Normal"/>
    <w:rsid w:val="005E6B5A"/>
    <w:pPr>
      <w:spacing w:before="100" w:beforeAutospacing="1" w:after="100" w:afterAutospacing="1"/>
    </w:pPr>
    <w:rPr>
      <w:rFonts w:ascii="Times New Roman" w:eastAsia="Times New Roman" w:hAnsi="Times New Roman" w:cs="Times New Roman"/>
      <w:color w:val="auto"/>
      <w:sz w:val="24"/>
      <w:szCs w:val="24"/>
      <w:lang w:val="en-GB"/>
    </w:rPr>
  </w:style>
  <w:style w:type="paragraph" w:customStyle="1" w:styleId="ReportTableHeading">
    <w:name w:val="Report Table Heading"/>
    <w:basedOn w:val="Normal"/>
    <w:rsid w:val="005E6B5A"/>
    <w:pPr>
      <w:spacing w:before="60" w:after="60"/>
      <w:jc w:val="center"/>
    </w:pPr>
    <w:rPr>
      <w:rFonts w:ascii="Arial" w:eastAsia="Times New Roman" w:hAnsi="Arial" w:cs="Times New Roman"/>
      <w:b/>
      <w:bCs/>
      <w:color w:val="00506C"/>
      <w:szCs w:val="20"/>
      <w:lang w:val="en-GB"/>
    </w:rPr>
  </w:style>
  <w:style w:type="paragraph" w:customStyle="1" w:styleId="ReportTableBullets">
    <w:name w:val="Report Table Bullets"/>
    <w:basedOn w:val="Normal"/>
    <w:next w:val="Normal"/>
    <w:rsid w:val="005E6B5A"/>
    <w:pPr>
      <w:numPr>
        <w:numId w:val="35"/>
      </w:numPr>
      <w:spacing w:before="80" w:after="80" w:line="240" w:lineRule="exact"/>
    </w:pPr>
    <w:rPr>
      <w:rFonts w:ascii="Arial" w:eastAsia="Times New Roman" w:hAnsi="Arial" w:cs="Times New Roman"/>
      <w:color w:val="auto"/>
      <w:szCs w:val="20"/>
      <w:lang w:val="en-GB"/>
    </w:rPr>
  </w:style>
  <w:style w:type="paragraph" w:customStyle="1" w:styleId="ReportHeading3">
    <w:name w:val="Report Heading 3"/>
    <w:basedOn w:val="Heading3"/>
    <w:next w:val="ReportBodyText"/>
    <w:link w:val="ReportHeading3CharChar"/>
    <w:autoRedefine/>
    <w:rsid w:val="005E6B5A"/>
    <w:pPr>
      <w:keepLines w:val="0"/>
      <w:tabs>
        <w:tab w:val="num" w:pos="576"/>
        <w:tab w:val="left" w:pos="1728"/>
      </w:tabs>
      <w:spacing w:before="240" w:after="60" w:line="280" w:lineRule="exact"/>
      <w:ind w:left="576" w:hanging="576"/>
    </w:pPr>
    <w:rPr>
      <w:rFonts w:ascii="Arial" w:eastAsia="Times New Roman" w:hAnsi="Arial" w:cs="Times New Roman"/>
      <w:color w:val="auto"/>
      <w:szCs w:val="20"/>
      <w:lang w:val="en-GB"/>
    </w:rPr>
  </w:style>
  <w:style w:type="paragraph" w:customStyle="1" w:styleId="ReportHeading1">
    <w:name w:val="Report Heading 1"/>
    <w:basedOn w:val="Heading1"/>
    <w:autoRedefine/>
    <w:rsid w:val="005E6B5A"/>
    <w:pPr>
      <w:keepLines w:val="0"/>
      <w:numPr>
        <w:numId w:val="36"/>
      </w:numPr>
      <w:spacing w:before="0" w:after="160"/>
    </w:pPr>
    <w:rPr>
      <w:rFonts w:ascii="Arial" w:eastAsia="Times New Roman" w:hAnsi="Arial" w:cs="Times New Roman"/>
      <w:color w:val="000000"/>
      <w:sz w:val="32"/>
      <w:szCs w:val="20"/>
      <w:lang w:val="ka-GE"/>
    </w:rPr>
  </w:style>
  <w:style w:type="paragraph" w:customStyle="1" w:styleId="ReportFooterLEFT">
    <w:name w:val="Report Footer LEFT"/>
    <w:basedOn w:val="Footer"/>
    <w:autoRedefine/>
    <w:rsid w:val="005E6B5A"/>
    <w:pPr>
      <w:tabs>
        <w:tab w:val="clear" w:pos="4680"/>
        <w:tab w:val="clear" w:pos="9360"/>
        <w:tab w:val="center" w:pos="4320"/>
        <w:tab w:val="right" w:pos="8640"/>
      </w:tabs>
      <w:spacing w:line="300" w:lineRule="auto"/>
      <w:ind w:left="144"/>
    </w:pPr>
    <w:rPr>
      <w:rFonts w:ascii="Arial" w:eastAsia="Times New Roman" w:hAnsi="Arial" w:cs="Arial"/>
      <w:iCs/>
      <w:color w:val="auto"/>
      <w:sz w:val="18"/>
      <w:szCs w:val="20"/>
      <w:lang w:val="en-GB"/>
    </w:rPr>
  </w:style>
  <w:style w:type="paragraph" w:customStyle="1" w:styleId="ReportFooterLogo">
    <w:name w:val="Report Footer Logo"/>
    <w:basedOn w:val="Footer"/>
    <w:rsid w:val="005E6B5A"/>
    <w:pPr>
      <w:tabs>
        <w:tab w:val="clear" w:pos="4680"/>
        <w:tab w:val="clear" w:pos="9360"/>
        <w:tab w:val="center" w:pos="4320"/>
        <w:tab w:val="right" w:pos="8640"/>
      </w:tabs>
      <w:spacing w:line="300" w:lineRule="auto"/>
      <w:ind w:firstLine="720"/>
      <w:jc w:val="right"/>
    </w:pPr>
    <w:rPr>
      <w:rFonts w:ascii="Arial" w:eastAsia="Times New Roman" w:hAnsi="Arial" w:cs="Times New Roman"/>
      <w:noProof/>
      <w:color w:val="auto"/>
      <w:szCs w:val="20"/>
      <w:lang w:val="en-GB"/>
    </w:rPr>
  </w:style>
  <w:style w:type="paragraph" w:customStyle="1" w:styleId="ReportHeading2">
    <w:name w:val="Report Heading 2"/>
    <w:basedOn w:val="Heading2"/>
    <w:link w:val="ReportHeading2CharChar"/>
    <w:autoRedefine/>
    <w:rsid w:val="005E6B5A"/>
    <w:pPr>
      <w:keepLines w:val="0"/>
      <w:numPr>
        <w:numId w:val="36"/>
      </w:numPr>
      <w:tabs>
        <w:tab w:val="left" w:pos="1152"/>
        <w:tab w:val="left" w:pos="1728"/>
        <w:tab w:val="left" w:pos="2304"/>
        <w:tab w:val="left" w:pos="2880"/>
      </w:tabs>
      <w:jc w:val="both"/>
    </w:pPr>
    <w:rPr>
      <w:rFonts w:ascii="Arial" w:hAnsi="Arial" w:cs="Times New Roman"/>
      <w:bCs/>
      <w:noProof w:val="0"/>
      <w:color w:val="000000"/>
      <w:szCs w:val="20"/>
      <w:lang w:val="en-GB"/>
    </w:rPr>
  </w:style>
  <w:style w:type="paragraph" w:customStyle="1" w:styleId="ReportFooterPageNumbers">
    <w:name w:val="Report Footer Page Numbers"/>
    <w:basedOn w:val="Normal"/>
    <w:rsid w:val="005E6B5A"/>
    <w:pPr>
      <w:snapToGrid w:val="0"/>
      <w:spacing w:before="0" w:after="0" w:line="300" w:lineRule="auto"/>
      <w:ind w:left="432" w:firstLine="720"/>
    </w:pPr>
    <w:rPr>
      <w:rFonts w:ascii="Arial" w:eastAsia="Times New Roman" w:hAnsi="Arial" w:cs="Arial"/>
      <w:color w:val="auto"/>
      <w:szCs w:val="20"/>
      <w:lang w:val="en-GB"/>
    </w:rPr>
  </w:style>
  <w:style w:type="character" w:customStyle="1" w:styleId="CharChar15">
    <w:name w:val="Char Char15"/>
    <w:locked/>
    <w:rsid w:val="005E6B5A"/>
    <w:rPr>
      <w:rFonts w:eastAsia="Times New Roman"/>
      <w:sz w:val="28"/>
      <w:lang w:val="en-US" w:eastAsia="ru-RU"/>
    </w:rPr>
  </w:style>
  <w:style w:type="character" w:customStyle="1" w:styleId="style811">
    <w:name w:val="style811"/>
    <w:rsid w:val="005E6B5A"/>
    <w:rPr>
      <w:rFonts w:ascii="Arial" w:hAnsi="Arial"/>
    </w:rPr>
  </w:style>
  <w:style w:type="character" w:customStyle="1" w:styleId="1a">
    <w:name w:val="Знак Знак Знак Знак1"/>
    <w:rsid w:val="005E6B5A"/>
    <w:rPr>
      <w:rFonts w:ascii="AcadNusx" w:hAnsi="AcadNusx"/>
      <w:sz w:val="24"/>
      <w:lang w:val="ru-RU" w:eastAsia="ru-RU"/>
    </w:rPr>
  </w:style>
  <w:style w:type="character" w:customStyle="1" w:styleId="Char9">
    <w:name w:val="Char9"/>
    <w:rsid w:val="005E6B5A"/>
    <w:rPr>
      <w:rFonts w:ascii="Sylfaen" w:hAnsi="Sylfaen"/>
      <w:b/>
      <w:kern w:val="32"/>
      <w:sz w:val="24"/>
      <w:lang w:val="ka-GE" w:eastAsia="ru-RU"/>
    </w:rPr>
  </w:style>
  <w:style w:type="character" w:customStyle="1" w:styleId="Char7">
    <w:name w:val="Char7"/>
    <w:rsid w:val="005E6B5A"/>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5E6B5A"/>
    <w:pPr>
      <w:spacing w:before="0" w:after="0"/>
    </w:pPr>
    <w:rPr>
      <w:rFonts w:ascii="Times New Roman" w:eastAsia="Times New Roman" w:hAnsi="Times New Roman" w:cs="Times New Roman"/>
      <w:color w:val="auto"/>
      <w:sz w:val="24"/>
      <w:szCs w:val="24"/>
      <w:lang w:val="en-GB"/>
    </w:rPr>
  </w:style>
  <w:style w:type="paragraph" w:customStyle="1" w:styleId="Heading2-">
    <w:name w:val="Heading 2-"/>
    <w:basedOn w:val="Heading1"/>
    <w:rsid w:val="005E6B5A"/>
    <w:pPr>
      <w:keepLines w:val="0"/>
      <w:numPr>
        <w:numId w:val="0"/>
      </w:numPr>
      <w:tabs>
        <w:tab w:val="num" w:pos="360"/>
        <w:tab w:val="num" w:pos="720"/>
      </w:tabs>
      <w:spacing w:before="60" w:after="240"/>
      <w:ind w:left="720" w:hanging="360"/>
    </w:pPr>
    <w:rPr>
      <w:rFonts w:ascii="AcadNusx" w:eastAsia="Times New Roman" w:hAnsi="AcadNusx" w:cs="Arial"/>
      <w:bCs/>
      <w:color w:val="000000"/>
      <w:kern w:val="32"/>
      <w:szCs w:val="24"/>
      <w:lang w:val="ka-GE" w:eastAsia="ru-RU"/>
    </w:rPr>
  </w:style>
  <w:style w:type="paragraph" w:customStyle="1" w:styleId="StyleHeading1">
    <w:name w:val="Style Heading 1"/>
    <w:basedOn w:val="Heading1"/>
    <w:autoRedefine/>
    <w:rsid w:val="005E6B5A"/>
    <w:pPr>
      <w:keepLines w:val="0"/>
      <w:numPr>
        <w:numId w:val="0"/>
      </w:numPr>
      <w:tabs>
        <w:tab w:val="num" w:pos="720"/>
      </w:tabs>
      <w:spacing w:before="120" w:after="60"/>
      <w:ind w:left="720" w:hanging="360"/>
      <w:jc w:val="center"/>
    </w:pPr>
    <w:rPr>
      <w:rFonts w:ascii="AcadNusx" w:eastAsia="Times New Roman" w:hAnsi="AcadNusx" w:cs="Times New Roman"/>
      <w:bCs/>
      <w:color w:val="000000"/>
      <w:kern w:val="32"/>
      <w:szCs w:val="22"/>
      <w:lang w:val="ru-RU" w:eastAsia="ru-RU"/>
    </w:rPr>
  </w:style>
  <w:style w:type="character" w:customStyle="1" w:styleId="bluetitle">
    <w:name w:val="bluetitle"/>
    <w:rsid w:val="005E6B5A"/>
  </w:style>
  <w:style w:type="paragraph" w:customStyle="1" w:styleId="ReportTableHeadingLeft">
    <w:name w:val="Report Table Heading Left"/>
    <w:basedOn w:val="Normal"/>
    <w:rsid w:val="005E6B5A"/>
    <w:pPr>
      <w:spacing w:before="60" w:after="60" w:line="280" w:lineRule="exact"/>
    </w:pPr>
    <w:rPr>
      <w:rFonts w:ascii="Arial" w:eastAsia="Times New Roman" w:hAnsi="Arial" w:cs="Times New Roman"/>
      <w:b/>
      <w:bCs/>
      <w:color w:val="00506C"/>
      <w:szCs w:val="20"/>
      <w:lang w:val="en-GB"/>
    </w:rPr>
  </w:style>
  <w:style w:type="paragraph" w:customStyle="1" w:styleId="mimgebixml0">
    <w:name w:val="mimgebi_xml"/>
    <w:basedOn w:val="Normal"/>
    <w:rsid w:val="005E6B5A"/>
    <w:pPr>
      <w:spacing w:before="0" w:after="0"/>
      <w:ind w:firstLine="284"/>
      <w:jc w:val="center"/>
    </w:pPr>
    <w:rPr>
      <w:rFonts w:eastAsia="Times New Roman" w:cs="Times New Roman"/>
      <w:b/>
      <w:color w:val="auto"/>
      <w:sz w:val="28"/>
      <w:szCs w:val="20"/>
      <w:lang w:val="en-GB"/>
    </w:rPr>
  </w:style>
  <w:style w:type="character" w:customStyle="1" w:styleId="st1">
    <w:name w:val="st1"/>
    <w:rsid w:val="005E6B5A"/>
  </w:style>
  <w:style w:type="paragraph" w:customStyle="1" w:styleId="parlamdrst">
    <w:name w:val="parlamdrst"/>
    <w:basedOn w:val="PlainText"/>
    <w:autoRedefine/>
    <w:rsid w:val="005E6B5A"/>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0" w:right="0"/>
      <w:jc w:val="both"/>
    </w:pPr>
    <w:rPr>
      <w:b w:val="0"/>
      <w:bCs/>
      <w:noProof/>
      <w:sz w:val="22"/>
      <w:lang w:val="en-GB"/>
    </w:rPr>
  </w:style>
  <w:style w:type="paragraph" w:customStyle="1" w:styleId="a4">
    <w:name w:val="......."/>
    <w:basedOn w:val="Default"/>
    <w:next w:val="Default"/>
    <w:uiPriority w:val="99"/>
    <w:rsid w:val="005E6B5A"/>
    <w:rPr>
      <w:rFonts w:ascii="AcadNusx" w:hAnsi="AcadNusx" w:cs="Times New Roman"/>
      <w:color w:val="auto"/>
      <w:lang w:val="ru-RU"/>
    </w:rPr>
  </w:style>
  <w:style w:type="character" w:customStyle="1" w:styleId="sciname1">
    <w:name w:val="sciname1"/>
    <w:rsid w:val="005E6B5A"/>
    <w:rPr>
      <w:i/>
    </w:rPr>
  </w:style>
  <w:style w:type="character" w:customStyle="1" w:styleId="sheader61">
    <w:name w:val="sheader61"/>
    <w:rsid w:val="005E6B5A"/>
    <w:rPr>
      <w:rFonts w:ascii="Times New Roman" w:hAnsi="Times New Roman"/>
      <w:sz w:val="34"/>
    </w:rPr>
  </w:style>
  <w:style w:type="character" w:customStyle="1" w:styleId="slabel1">
    <w:name w:val="slabel1"/>
    <w:rsid w:val="005E6B5A"/>
  </w:style>
  <w:style w:type="character" w:customStyle="1" w:styleId="tvalue31">
    <w:name w:val="t_value31"/>
    <w:rsid w:val="005E6B5A"/>
    <w:rPr>
      <w:rFonts w:ascii="Arial" w:hAnsi="Arial"/>
      <w:color w:val="000000"/>
      <w:sz w:val="16"/>
    </w:rPr>
  </w:style>
  <w:style w:type="paragraph" w:customStyle="1" w:styleId="a5">
    <w:name w:val="........ ....."/>
    <w:basedOn w:val="Default"/>
    <w:next w:val="Default"/>
    <w:uiPriority w:val="99"/>
    <w:rsid w:val="005E6B5A"/>
    <w:rPr>
      <w:rFonts w:ascii="AcadNusx" w:hAnsi="AcadNusx" w:cs="Times New Roman"/>
      <w:color w:val="auto"/>
      <w:lang w:val="ru-RU"/>
    </w:rPr>
  </w:style>
  <w:style w:type="paragraph" w:customStyle="1" w:styleId="a">
    <w:name w:val="_"/>
    <w:basedOn w:val="Normal"/>
    <w:semiHidden/>
    <w:rsid w:val="005E6B5A"/>
    <w:pPr>
      <w:numPr>
        <w:numId w:val="37"/>
      </w:numPr>
      <w:spacing w:before="0" w:after="0" w:line="300" w:lineRule="auto"/>
    </w:pPr>
    <w:rPr>
      <w:rFonts w:ascii="Times New Roman" w:eastAsia="Times New Roman" w:hAnsi="Times New Roman" w:cs="Times New Roman"/>
      <w:color w:val="auto"/>
      <w:sz w:val="24"/>
      <w:szCs w:val="20"/>
      <w:lang w:val="en-GB"/>
    </w:rPr>
  </w:style>
  <w:style w:type="paragraph" w:customStyle="1" w:styleId="Bodytext13">
    <w:name w:val="Body text (13)"/>
    <w:basedOn w:val="Normal"/>
    <w:link w:val="Bodytext130"/>
    <w:rsid w:val="005E6B5A"/>
    <w:pPr>
      <w:shd w:val="clear" w:color="auto" w:fill="FFFFFF"/>
      <w:spacing w:before="0" w:after="0" w:line="240" w:lineRule="atLeast"/>
      <w:jc w:val="left"/>
    </w:pPr>
    <w:rPr>
      <w:rFonts w:ascii="Arial" w:eastAsia="Times New Roman" w:hAnsi="Arial" w:cs="Times New Roman"/>
      <w:color w:val="auto"/>
      <w:sz w:val="18"/>
      <w:szCs w:val="20"/>
      <w:lang w:val="ru-RU" w:eastAsia="ru-RU"/>
    </w:rPr>
  </w:style>
  <w:style w:type="paragraph" w:customStyle="1" w:styleId="style13205056660000000595msonormal">
    <w:name w:val="style_13205056660000000595msonormal"/>
    <w:basedOn w:val="Normal"/>
    <w:rsid w:val="005E6B5A"/>
    <w:pPr>
      <w:spacing w:before="100" w:beforeAutospacing="1" w:after="100" w:afterAutospacing="1"/>
      <w:jc w:val="left"/>
    </w:pPr>
    <w:rPr>
      <w:rFonts w:ascii="Times New Roman" w:eastAsia="Times New Roman" w:hAnsi="Times New Roman" w:cs="Times New Roman"/>
      <w:color w:val="auto"/>
      <w:sz w:val="24"/>
      <w:szCs w:val="24"/>
      <w:lang w:val="ru-RU" w:eastAsia="ru-RU"/>
    </w:rPr>
  </w:style>
  <w:style w:type="paragraph" w:customStyle="1" w:styleId="Pa8">
    <w:name w:val="Pa8"/>
    <w:basedOn w:val="Default"/>
    <w:next w:val="Default"/>
    <w:uiPriority w:val="99"/>
    <w:rsid w:val="005E6B5A"/>
    <w:pPr>
      <w:spacing w:line="241" w:lineRule="atLeast"/>
    </w:pPr>
    <w:rPr>
      <w:rFonts w:ascii="Academiuri" w:hAnsi="Academiuri" w:cs="Times New Roman"/>
      <w:color w:val="auto"/>
      <w:lang w:val="ru-RU" w:eastAsia="ru-RU"/>
    </w:rPr>
  </w:style>
  <w:style w:type="paragraph" w:customStyle="1" w:styleId="Pa9">
    <w:name w:val="Pa9"/>
    <w:basedOn w:val="Default"/>
    <w:next w:val="Default"/>
    <w:uiPriority w:val="99"/>
    <w:rsid w:val="005E6B5A"/>
    <w:pPr>
      <w:spacing w:line="241" w:lineRule="atLeast"/>
    </w:pPr>
    <w:rPr>
      <w:rFonts w:ascii="Academiuri" w:hAnsi="Academiuri" w:cs="Times New Roman"/>
      <w:color w:val="auto"/>
      <w:lang w:val="ru-RU" w:eastAsia="ru-RU"/>
    </w:rPr>
  </w:style>
  <w:style w:type="paragraph" w:customStyle="1" w:styleId="Bullet1">
    <w:name w:val="~Bullet1"/>
    <w:basedOn w:val="Normal"/>
    <w:link w:val="Bullet1Char"/>
    <w:rsid w:val="005E6B5A"/>
    <w:pPr>
      <w:numPr>
        <w:ilvl w:val="2"/>
        <w:numId w:val="38"/>
      </w:numPr>
      <w:spacing w:before="0" w:after="0" w:line="260" w:lineRule="exact"/>
      <w:jc w:val="left"/>
    </w:pPr>
    <w:rPr>
      <w:rFonts w:ascii="Arial" w:eastAsia="Times New Roman" w:hAnsi="Arial" w:cs="Arial"/>
      <w:color w:val="auto"/>
      <w:szCs w:val="24"/>
      <w:lang w:val="en-GB" w:eastAsia="en-GB"/>
    </w:rPr>
  </w:style>
  <w:style w:type="paragraph" w:customStyle="1" w:styleId="Pa1">
    <w:name w:val="Pa1"/>
    <w:basedOn w:val="Default"/>
    <w:next w:val="Default"/>
    <w:uiPriority w:val="99"/>
    <w:rsid w:val="005E6B5A"/>
    <w:pPr>
      <w:spacing w:line="241" w:lineRule="atLeast"/>
    </w:pPr>
    <w:rPr>
      <w:rFonts w:ascii="Avaza" w:hAnsi="Avaza" w:cs="Times New Roman"/>
      <w:color w:val="auto"/>
      <w:sz w:val="22"/>
      <w:szCs w:val="22"/>
      <w:lang w:val="ru-RU"/>
    </w:rPr>
  </w:style>
  <w:style w:type="character" w:customStyle="1" w:styleId="A30">
    <w:name w:val="A3"/>
    <w:uiPriority w:val="99"/>
    <w:rsid w:val="005E6B5A"/>
    <w:rPr>
      <w:color w:val="000000"/>
      <w:sz w:val="20"/>
    </w:rPr>
  </w:style>
  <w:style w:type="character" w:customStyle="1" w:styleId="A7">
    <w:name w:val="A7"/>
    <w:uiPriority w:val="99"/>
    <w:rsid w:val="005E6B5A"/>
    <w:rPr>
      <w:color w:val="000000"/>
      <w:sz w:val="18"/>
    </w:rPr>
  </w:style>
  <w:style w:type="paragraph" w:customStyle="1" w:styleId="text1">
    <w:name w:val="text1"/>
    <w:basedOn w:val="Normal"/>
    <w:uiPriority w:val="99"/>
    <w:rsid w:val="005E6B5A"/>
    <w:pPr>
      <w:tabs>
        <w:tab w:val="left" w:pos="0"/>
        <w:tab w:val="left" w:pos="90"/>
      </w:tabs>
      <w:spacing w:before="0" w:after="200" w:line="360" w:lineRule="auto"/>
    </w:pPr>
    <w:rPr>
      <w:rFonts w:ascii="Times New Roman" w:eastAsia="Times New Roman" w:hAnsi="Times New Roman" w:cs="Times New Roman"/>
      <w:noProof/>
      <w:color w:val="auto"/>
      <w:sz w:val="24"/>
      <w:lang w:val="tr-TR" w:eastAsia="tr-TR"/>
    </w:rPr>
  </w:style>
  <w:style w:type="character" w:customStyle="1" w:styleId="atn">
    <w:name w:val="atn"/>
    <w:rsid w:val="005E6B5A"/>
  </w:style>
  <w:style w:type="paragraph" w:customStyle="1" w:styleId="24">
    <w:name w:val="Основной текст2"/>
    <w:basedOn w:val="Normal"/>
    <w:rsid w:val="005E6B5A"/>
    <w:pPr>
      <w:spacing w:before="0" w:after="0"/>
    </w:pPr>
    <w:rPr>
      <w:rFonts w:ascii="Arial" w:eastAsia="SimSun" w:hAnsi="Arial" w:cs="Times New Roman"/>
      <w:iCs/>
      <w:color w:val="auto"/>
      <w:szCs w:val="18"/>
      <w:lang w:val="en-GB" w:eastAsia="zh-CN"/>
    </w:rPr>
  </w:style>
  <w:style w:type="paragraph" w:customStyle="1" w:styleId="mtavariteqsti">
    <w:name w:val="!_mtavari teqsti"/>
    <w:basedOn w:val="Normal"/>
    <w:rsid w:val="005E6B5A"/>
    <w:pPr>
      <w:widowControl w:val="0"/>
      <w:tabs>
        <w:tab w:val="left" w:pos="851"/>
      </w:tabs>
      <w:spacing w:before="0" w:after="0"/>
      <w:ind w:left="851"/>
    </w:pPr>
    <w:rPr>
      <w:rFonts w:eastAsia="Times New Roman" w:cs="Times New Roman"/>
      <w:color w:val="auto"/>
      <w:lang w:val="ka-GE"/>
    </w:rPr>
  </w:style>
  <w:style w:type="paragraph" w:customStyle="1" w:styleId="Heading20">
    <w:name w:val="!_Heading 2"/>
    <w:basedOn w:val="Heading2"/>
    <w:autoRedefine/>
    <w:rsid w:val="005E6B5A"/>
    <w:pPr>
      <w:keepLines w:val="0"/>
      <w:widowControl w:val="0"/>
      <w:numPr>
        <w:ilvl w:val="0"/>
        <w:numId w:val="0"/>
      </w:numPr>
      <w:tabs>
        <w:tab w:val="num" w:pos="792"/>
        <w:tab w:val="left" w:pos="851"/>
      </w:tabs>
      <w:spacing w:after="240"/>
      <w:ind w:left="851" w:hanging="851"/>
    </w:pPr>
    <w:rPr>
      <w:rFonts w:cs="Times New Roman"/>
      <w:noProof w:val="0"/>
      <w:sz w:val="26"/>
      <w:szCs w:val="22"/>
    </w:rPr>
  </w:style>
  <w:style w:type="table" w:customStyle="1" w:styleId="ReportTable">
    <w:name w:val="Report Table"/>
    <w:uiPriority w:val="99"/>
    <w:semiHidden/>
    <w:unhideWhenUsed/>
    <w:qFormat/>
    <w:rsid w:val="005E6B5A"/>
    <w:pPr>
      <w:spacing w:before="0" w:after="0"/>
      <w:jc w:val="left"/>
    </w:pPr>
    <w:rPr>
      <w:rFonts w:ascii="Times New Roman" w:hAnsi="Times New Roman"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5E6B5A"/>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Абзац списка5"/>
    <w:basedOn w:val="Normal"/>
    <w:qFormat/>
    <w:rsid w:val="005E6B5A"/>
    <w:pPr>
      <w:spacing w:before="0" w:after="200" w:line="276" w:lineRule="auto"/>
      <w:ind w:left="720"/>
      <w:contextualSpacing/>
      <w:jc w:val="left"/>
    </w:pPr>
    <w:rPr>
      <w:rFonts w:ascii="Calibri" w:eastAsia="Times New Roman" w:hAnsi="Calibri" w:cs="Times New Roman"/>
      <w:color w:val="auto"/>
      <w:lang w:val="ru-RU" w:eastAsia="ru-RU"/>
    </w:rPr>
  </w:style>
  <w:style w:type="numbering" w:customStyle="1" w:styleId="NoList1112">
    <w:name w:val="No List1112"/>
    <w:next w:val="NoList"/>
    <w:semiHidden/>
    <w:unhideWhenUsed/>
    <w:rsid w:val="005E6B5A"/>
  </w:style>
  <w:style w:type="character" w:customStyle="1" w:styleId="BodyTextChar1">
    <w:name w:val="Body Text Char1"/>
    <w:basedOn w:val="DefaultParagraphFont"/>
    <w:uiPriority w:val="99"/>
    <w:semiHidden/>
    <w:rsid w:val="005E6B5A"/>
    <w:rPr>
      <w:rFonts w:ascii="Sylfaen" w:hAnsi="Sylfaen"/>
      <w:sz w:val="22"/>
      <w:lang w:val="en-US" w:eastAsia="en-US"/>
    </w:rPr>
  </w:style>
  <w:style w:type="character" w:customStyle="1" w:styleId="BodyTextIndentChar1">
    <w:name w:val="Body Text Indent Char1"/>
    <w:basedOn w:val="DefaultParagraphFont"/>
    <w:uiPriority w:val="99"/>
    <w:rsid w:val="005E6B5A"/>
    <w:rPr>
      <w:rFonts w:ascii="Sylfaen" w:hAnsi="Sylfaen"/>
      <w:sz w:val="22"/>
      <w:lang w:val="en-US" w:eastAsia="en-US"/>
    </w:rPr>
  </w:style>
  <w:style w:type="character" w:customStyle="1" w:styleId="BodyText2Char1">
    <w:name w:val="Body Text 2 Char1"/>
    <w:basedOn w:val="DefaultParagraphFont"/>
    <w:uiPriority w:val="99"/>
    <w:semiHidden/>
    <w:rsid w:val="005E6B5A"/>
    <w:rPr>
      <w:rFonts w:ascii="Sylfaen" w:hAnsi="Sylfaen"/>
      <w:sz w:val="22"/>
      <w:lang w:val="en-US" w:eastAsia="en-US"/>
    </w:rPr>
  </w:style>
  <w:style w:type="character" w:customStyle="1" w:styleId="BodyText3Char1">
    <w:name w:val="Body Text 3 Char1"/>
    <w:basedOn w:val="DefaultParagraphFont"/>
    <w:uiPriority w:val="99"/>
    <w:semiHidden/>
    <w:rsid w:val="005E6B5A"/>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5E6B5A"/>
    <w:rPr>
      <w:rFonts w:ascii="Sylfaen" w:hAnsi="Sylfaen"/>
      <w:sz w:val="22"/>
      <w:lang w:val="en-US" w:eastAsia="en-US"/>
    </w:rPr>
  </w:style>
  <w:style w:type="paragraph" w:customStyle="1" w:styleId="1b">
    <w:name w:val="Обычный1"/>
    <w:rsid w:val="005E6B5A"/>
    <w:pPr>
      <w:autoSpaceDE w:val="0"/>
      <w:autoSpaceDN w:val="0"/>
      <w:spacing w:before="0" w:line="360" w:lineRule="auto"/>
      <w:ind w:firstLine="567"/>
    </w:pPr>
    <w:rPr>
      <w:rFonts w:ascii="Times New Roman" w:eastAsia="Times New Roman" w:hAnsi="Times New Roman" w:cs="Times New Roman"/>
      <w:color w:val="auto"/>
      <w:sz w:val="24"/>
      <w:szCs w:val="24"/>
      <w:lang w:val="ru-RU" w:eastAsia="ru-RU"/>
    </w:rPr>
  </w:style>
  <w:style w:type="paragraph" w:customStyle="1" w:styleId="a6">
    <w:name w:val="正文小标题"/>
    <w:basedOn w:val="Normal"/>
    <w:rsid w:val="005E6B5A"/>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color w:val="auto"/>
      <w:sz w:val="24"/>
      <w:szCs w:val="20"/>
      <w:lang w:val="en-GB" w:eastAsia="zh-CN"/>
    </w:rPr>
  </w:style>
  <w:style w:type="paragraph" w:customStyle="1" w:styleId="62">
    <w:name w:val="Абзац списка6"/>
    <w:basedOn w:val="Normal"/>
    <w:qFormat/>
    <w:rsid w:val="005E6B5A"/>
    <w:pPr>
      <w:spacing w:before="0" w:after="200" w:line="276" w:lineRule="auto"/>
      <w:ind w:left="720"/>
      <w:contextualSpacing/>
      <w:jc w:val="left"/>
    </w:pPr>
    <w:rPr>
      <w:rFonts w:ascii="Calibri" w:eastAsia="Times New Roman" w:hAnsi="Calibri" w:cs="Times New Roman"/>
      <w:color w:val="auto"/>
      <w:lang w:val="ru-RU" w:eastAsia="ru-RU"/>
    </w:rPr>
  </w:style>
  <w:style w:type="numbering" w:customStyle="1" w:styleId="1c">
    <w:name w:val="Нет списка1"/>
    <w:next w:val="NoList"/>
    <w:uiPriority w:val="99"/>
    <w:semiHidden/>
    <w:unhideWhenUsed/>
    <w:rsid w:val="005E6B5A"/>
  </w:style>
  <w:style w:type="numbering" w:customStyle="1" w:styleId="25">
    <w:name w:val="Нет списка2"/>
    <w:next w:val="NoList"/>
    <w:uiPriority w:val="99"/>
    <w:semiHidden/>
    <w:unhideWhenUsed/>
    <w:rsid w:val="005E6B5A"/>
  </w:style>
  <w:style w:type="numbering" w:customStyle="1" w:styleId="33">
    <w:name w:val="Нет списка3"/>
    <w:next w:val="NoList"/>
    <w:uiPriority w:val="99"/>
    <w:semiHidden/>
    <w:unhideWhenUsed/>
    <w:rsid w:val="005E6B5A"/>
  </w:style>
  <w:style w:type="numbering" w:customStyle="1" w:styleId="111">
    <w:name w:val="Нет списка11"/>
    <w:next w:val="NoList"/>
    <w:uiPriority w:val="99"/>
    <w:semiHidden/>
    <w:unhideWhenUsed/>
    <w:rsid w:val="005E6B5A"/>
  </w:style>
  <w:style w:type="numbering" w:customStyle="1" w:styleId="212">
    <w:name w:val="Нет списка21"/>
    <w:next w:val="NoList"/>
    <w:uiPriority w:val="99"/>
    <w:semiHidden/>
    <w:unhideWhenUsed/>
    <w:rsid w:val="005E6B5A"/>
  </w:style>
  <w:style w:type="table" w:customStyle="1" w:styleId="TableGrid2111">
    <w:name w:val="Table Grid2111"/>
    <w:basedOn w:val="TableNormal"/>
    <w:next w:val="TableGrid"/>
    <w:uiPriority w:val="39"/>
    <w:rsid w:val="005E6B5A"/>
    <w:pPr>
      <w:spacing w:before="0" w:after="0"/>
      <w:jc w:val="left"/>
    </w:pPr>
    <w:rPr>
      <w:rFonts w:ascii="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portTextChar1">
    <w:name w:val="Report Text Char1"/>
    <w:basedOn w:val="DefaultParagraphFont"/>
    <w:link w:val="ReportText"/>
    <w:rsid w:val="005E6B5A"/>
    <w:rPr>
      <w:rFonts w:ascii="Times New Roman" w:eastAsia="Times New Roman" w:hAnsi="Times New Roman" w:cs="Times New Roman"/>
      <w:color w:val="auto"/>
      <w:szCs w:val="20"/>
      <w:lang w:val="en-GB"/>
    </w:rPr>
  </w:style>
  <w:style w:type="character" w:customStyle="1" w:styleId="Heading-4Char">
    <w:name w:val="Heading-4 Char"/>
    <w:basedOn w:val="DefaultParagraphFont"/>
    <w:link w:val="Heading-4"/>
    <w:locked/>
    <w:rsid w:val="005E6B5A"/>
    <w:rPr>
      <w:rFonts w:eastAsia="Times New Roman" w:cs="Arial"/>
      <w:i/>
      <w:color w:val="000080"/>
      <w:lang w:val="en-GB"/>
    </w:rPr>
  </w:style>
  <w:style w:type="character" w:customStyle="1" w:styleId="TabletextleftChar">
    <w:name w:val="Table text left Char"/>
    <w:basedOn w:val="DefaultParagraphFont"/>
    <w:link w:val="Tabletextleft"/>
    <w:locked/>
    <w:rsid w:val="005E6B5A"/>
    <w:rPr>
      <w:rFonts w:ascii="Arial" w:eastAsia="Times New Roman" w:hAnsi="Arial" w:cs="Arial"/>
      <w:color w:val="auto"/>
      <w:lang w:val="en-GB"/>
    </w:rPr>
  </w:style>
  <w:style w:type="character" w:customStyle="1" w:styleId="TablecolumnheadingsChar">
    <w:name w:val="Table column headings Char"/>
    <w:basedOn w:val="DefaultParagraphFont"/>
    <w:link w:val="Tablecolumnheadings"/>
    <w:locked/>
    <w:rsid w:val="005E6B5A"/>
    <w:rPr>
      <w:rFonts w:ascii="Arial" w:eastAsia="Times New Roman" w:hAnsi="Arial" w:cs="Arial"/>
      <w:i/>
      <w:color w:val="auto"/>
      <w:lang w:val="en-GB"/>
    </w:rPr>
  </w:style>
  <w:style w:type="character" w:customStyle="1" w:styleId="TabletextcenteredChar">
    <w:name w:val="Table text centered Char"/>
    <w:basedOn w:val="TabletextleftChar"/>
    <w:link w:val="Tabletextcentered"/>
    <w:locked/>
    <w:rsid w:val="005E6B5A"/>
    <w:rPr>
      <w:rFonts w:ascii="Arial" w:eastAsia="Times New Roman" w:hAnsi="Arial" w:cs="Arial"/>
      <w:color w:val="auto"/>
      <w:lang w:val="en-GB"/>
    </w:rPr>
  </w:style>
  <w:style w:type="character" w:customStyle="1" w:styleId="IntroductoryTextChar">
    <w:name w:val="Introductory Text Char"/>
    <w:basedOn w:val="DefaultParagraphFont"/>
    <w:link w:val="IntroductoryText"/>
    <w:locked/>
    <w:rsid w:val="005E6B5A"/>
    <w:rPr>
      <w:rFonts w:ascii="Arial" w:eastAsia="Times New Roman" w:hAnsi="Arial" w:cs="Arial"/>
      <w:color w:val="auto"/>
      <w:szCs w:val="20"/>
      <w:lang w:val="en-GB" w:eastAsia="ru-RU"/>
    </w:rPr>
  </w:style>
  <w:style w:type="character" w:customStyle="1" w:styleId="ReportBodyTextChar">
    <w:name w:val="Report Body Text Char"/>
    <w:link w:val="ReportBodyText"/>
    <w:locked/>
    <w:rsid w:val="005E6B5A"/>
    <w:rPr>
      <w:rFonts w:ascii="Arial" w:eastAsia="Times New Roman" w:hAnsi="Arial" w:cs="Times New Roman"/>
      <w:color w:val="auto"/>
      <w:szCs w:val="20"/>
      <w:lang w:val="en-GB" w:eastAsia="ru-RU"/>
    </w:rPr>
  </w:style>
  <w:style w:type="character" w:customStyle="1" w:styleId="Source1Char">
    <w:name w:val="Source 1 Char"/>
    <w:link w:val="Source1"/>
    <w:uiPriority w:val="99"/>
    <w:locked/>
    <w:rsid w:val="005E6B5A"/>
    <w:rPr>
      <w:rFonts w:ascii="Arial" w:eastAsia="Times New Roman" w:hAnsi="Arial" w:cs="Times New Roman"/>
      <w:color w:val="auto"/>
      <w:szCs w:val="20"/>
      <w:lang w:val="en-GB" w:eastAsia="ru-RU"/>
    </w:rPr>
  </w:style>
  <w:style w:type="character" w:customStyle="1" w:styleId="DefaultChar">
    <w:name w:val="Default Char"/>
    <w:link w:val="Default"/>
    <w:locked/>
    <w:rsid w:val="005E6B5A"/>
    <w:rPr>
      <w:rFonts w:ascii="Calibri" w:eastAsia="Times New Roman" w:hAnsi="Calibri" w:cs="Calibri"/>
      <w:color w:val="000000"/>
      <w:sz w:val="24"/>
      <w:szCs w:val="24"/>
    </w:rPr>
  </w:style>
  <w:style w:type="paragraph" w:styleId="Revision">
    <w:name w:val="Revision"/>
    <w:hidden/>
    <w:uiPriority w:val="99"/>
    <w:semiHidden/>
    <w:rsid w:val="005E6B5A"/>
    <w:pPr>
      <w:spacing w:before="0" w:after="0"/>
      <w:jc w:val="left"/>
    </w:pPr>
    <w:rPr>
      <w:rFonts w:eastAsia="Times New Roman" w:cs="Times New Roman"/>
      <w:color w:val="auto"/>
    </w:rPr>
  </w:style>
  <w:style w:type="character" w:customStyle="1" w:styleId="ReportHeading3CharChar">
    <w:name w:val="Report Heading 3 Char Char"/>
    <w:link w:val="ReportHeading3"/>
    <w:locked/>
    <w:rsid w:val="005E6B5A"/>
    <w:rPr>
      <w:rFonts w:ascii="Arial" w:eastAsia="Times New Roman" w:hAnsi="Arial" w:cs="Times New Roman"/>
      <w:b/>
      <w:color w:val="auto"/>
      <w:szCs w:val="20"/>
      <w:lang w:val="en-GB"/>
    </w:rPr>
  </w:style>
  <w:style w:type="character" w:customStyle="1" w:styleId="ReportHeading2CharChar">
    <w:name w:val="Report Heading 2 Char Char"/>
    <w:link w:val="ReportHeading2"/>
    <w:locked/>
    <w:rsid w:val="005E6B5A"/>
    <w:rPr>
      <w:rFonts w:ascii="Arial" w:eastAsia="Times New Roman" w:hAnsi="Arial" w:cs="Times New Roman"/>
      <w:b/>
      <w:bCs/>
      <w:color w:val="000000"/>
      <w:szCs w:val="20"/>
      <w:lang w:val="en-GB" w:eastAsia="ru-RU"/>
    </w:rPr>
  </w:style>
  <w:style w:type="character" w:customStyle="1" w:styleId="Bodytext130">
    <w:name w:val="Body text (13)_"/>
    <w:link w:val="Bodytext13"/>
    <w:locked/>
    <w:rsid w:val="005E6B5A"/>
    <w:rPr>
      <w:rFonts w:ascii="Arial" w:eastAsia="Times New Roman" w:hAnsi="Arial" w:cs="Times New Roman"/>
      <w:color w:val="auto"/>
      <w:sz w:val="18"/>
      <w:szCs w:val="20"/>
      <w:shd w:val="clear" w:color="auto" w:fill="FFFFFF"/>
      <w:lang w:val="ru-RU" w:eastAsia="ru-RU"/>
    </w:rPr>
  </w:style>
  <w:style w:type="character" w:customStyle="1" w:styleId="Bullet1Char">
    <w:name w:val="~Bullet1 Char"/>
    <w:link w:val="Bullet1"/>
    <w:locked/>
    <w:rsid w:val="005E6B5A"/>
    <w:rPr>
      <w:rFonts w:ascii="Arial" w:eastAsia="Times New Roman" w:hAnsi="Arial" w:cs="Arial"/>
      <w:color w:val="auto"/>
      <w:szCs w:val="24"/>
      <w:lang w:val="en-GB" w:eastAsia="en-GB"/>
    </w:rPr>
  </w:style>
  <w:style w:type="character" w:customStyle="1" w:styleId="abzacixmlChar">
    <w:name w:val="abzaci_xml Char"/>
    <w:link w:val="abzacixml"/>
    <w:locked/>
    <w:rsid w:val="005E6B5A"/>
    <w:rPr>
      <w:rFonts w:eastAsia="Times New Roman" w:cs="Sylfaen"/>
      <w:b/>
      <w:bCs/>
      <w:color w:val="auto"/>
      <w:lang w:val="ka-GE"/>
    </w:rPr>
  </w:style>
  <w:style w:type="character" w:customStyle="1" w:styleId="Index1Char">
    <w:name w:val="Index 1 Char"/>
    <w:link w:val="Index1"/>
    <w:locked/>
    <w:rsid w:val="005E6B5A"/>
    <w:rPr>
      <w:rFonts w:eastAsia="Times New Roman" w:cs="Arial"/>
      <w:b/>
      <w:color w:val="auto"/>
      <w:lang w:val="en-GB"/>
    </w:rPr>
  </w:style>
  <w:style w:type="numbering" w:customStyle="1" w:styleId="NoList2111">
    <w:name w:val="No List2111"/>
    <w:next w:val="NoList"/>
    <w:uiPriority w:val="99"/>
    <w:semiHidden/>
    <w:unhideWhenUsed/>
    <w:rsid w:val="005E6B5A"/>
  </w:style>
  <w:style w:type="numbering" w:customStyle="1" w:styleId="NoList11111">
    <w:name w:val="No List11111"/>
    <w:next w:val="NoList"/>
    <w:uiPriority w:val="99"/>
    <w:semiHidden/>
    <w:unhideWhenUsed/>
    <w:rsid w:val="005E6B5A"/>
  </w:style>
  <w:style w:type="numbering" w:customStyle="1" w:styleId="121">
    <w:name w:val="Нет списка12"/>
    <w:next w:val="NoList"/>
    <w:uiPriority w:val="99"/>
    <w:semiHidden/>
    <w:unhideWhenUsed/>
    <w:rsid w:val="005E6B5A"/>
  </w:style>
  <w:style w:type="numbering" w:customStyle="1" w:styleId="220">
    <w:name w:val="Нет списка22"/>
    <w:next w:val="NoList"/>
    <w:uiPriority w:val="99"/>
    <w:semiHidden/>
    <w:unhideWhenUsed/>
    <w:rsid w:val="005E6B5A"/>
  </w:style>
  <w:style w:type="numbering" w:customStyle="1" w:styleId="311">
    <w:name w:val="Нет списка31"/>
    <w:next w:val="NoList"/>
    <w:uiPriority w:val="99"/>
    <w:semiHidden/>
    <w:unhideWhenUsed/>
    <w:rsid w:val="005E6B5A"/>
  </w:style>
  <w:style w:type="numbering" w:customStyle="1" w:styleId="1110">
    <w:name w:val="Нет списка111"/>
    <w:next w:val="NoList"/>
    <w:uiPriority w:val="99"/>
    <w:semiHidden/>
    <w:unhideWhenUsed/>
    <w:rsid w:val="005E6B5A"/>
  </w:style>
  <w:style w:type="numbering" w:customStyle="1" w:styleId="2110">
    <w:name w:val="Нет списка211"/>
    <w:next w:val="NoList"/>
    <w:uiPriority w:val="99"/>
    <w:semiHidden/>
    <w:unhideWhenUsed/>
    <w:rsid w:val="005E6B5A"/>
  </w:style>
  <w:style w:type="table" w:customStyle="1" w:styleId="TableGrid311">
    <w:name w:val="Table Grid311"/>
    <w:basedOn w:val="TableNormal"/>
    <w:next w:val="TableGrid"/>
    <w:uiPriority w:val="59"/>
    <w:rsid w:val="005E6B5A"/>
    <w:pPr>
      <w:spacing w:before="0" w:after="0" w:afterAutospacing="1"/>
      <w:jc w:val="left"/>
    </w:pPr>
    <w:rPr>
      <w:rFonts w:ascii="Calibri" w:hAnsi="Calibri" w:cs="Times New Roman"/>
      <w:color w:val="auto"/>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rsid w:val="005E6B5A"/>
  </w:style>
  <w:style w:type="character" w:styleId="HTMLCite">
    <w:name w:val="HTML Cite"/>
    <w:basedOn w:val="DefaultParagraphFont"/>
    <w:rsid w:val="005E6B5A"/>
    <w:rPr>
      <w:i/>
      <w:iCs/>
    </w:rPr>
  </w:style>
  <w:style w:type="paragraph" w:customStyle="1" w:styleId="Source">
    <w:name w:val="~Source"/>
    <w:basedOn w:val="Normal"/>
    <w:next w:val="Normal"/>
    <w:link w:val="SourceChar"/>
    <w:rsid w:val="005E6B5A"/>
    <w:pPr>
      <w:spacing w:before="0" w:after="0" w:line="260" w:lineRule="exact"/>
      <w:ind w:left="720" w:hanging="720"/>
      <w:jc w:val="left"/>
    </w:pPr>
    <w:rPr>
      <w:rFonts w:ascii="Arial" w:eastAsia="Times New Roman" w:hAnsi="Arial" w:cs="Arial"/>
      <w:color w:val="auto"/>
      <w:sz w:val="16"/>
      <w:szCs w:val="24"/>
      <w:lang w:val="en-GB" w:eastAsia="en-GB"/>
    </w:rPr>
  </w:style>
  <w:style w:type="character" w:customStyle="1" w:styleId="SourceChar">
    <w:name w:val="~Source Char"/>
    <w:link w:val="Source"/>
    <w:locked/>
    <w:rsid w:val="005E6B5A"/>
    <w:rPr>
      <w:rFonts w:ascii="Arial" w:eastAsia="Times New Roman" w:hAnsi="Arial" w:cs="Arial"/>
      <w:color w:val="auto"/>
      <w:sz w:val="16"/>
      <w:szCs w:val="24"/>
      <w:lang w:val="en-GB" w:eastAsia="en-GB"/>
    </w:rPr>
  </w:style>
  <w:style w:type="character" w:customStyle="1" w:styleId="TableTextLeftChar0">
    <w:name w:val="~TableTextLeft Char"/>
    <w:link w:val="TableTextLeft0"/>
    <w:locked/>
    <w:rsid w:val="005E6B5A"/>
    <w:rPr>
      <w:rFonts w:ascii="Arial" w:hAnsi="Arial"/>
      <w:sz w:val="17"/>
      <w:szCs w:val="24"/>
      <w:lang w:val="en-GB" w:eastAsia="en-GB"/>
    </w:rPr>
  </w:style>
  <w:style w:type="paragraph" w:customStyle="1" w:styleId="TableTextLeft0">
    <w:name w:val="~TableTextLeft"/>
    <w:basedOn w:val="Normal"/>
    <w:link w:val="TableTextLeftChar0"/>
    <w:rsid w:val="005E6B5A"/>
    <w:pPr>
      <w:spacing w:before="60" w:after="20"/>
      <w:jc w:val="left"/>
    </w:pPr>
    <w:rPr>
      <w:rFonts w:ascii="Arial" w:hAnsi="Arial"/>
      <w:sz w:val="17"/>
      <w:szCs w:val="24"/>
      <w:lang w:val="en-GB" w:eastAsia="en-GB"/>
    </w:rPr>
  </w:style>
  <w:style w:type="character" w:customStyle="1" w:styleId="TableHeadingLeftChar">
    <w:name w:val="~TableHeadingLeft Char"/>
    <w:link w:val="TableHeadingLeft"/>
    <w:locked/>
    <w:rsid w:val="005E6B5A"/>
    <w:rPr>
      <w:rFonts w:ascii="Arial" w:hAnsi="Arial"/>
      <w:b/>
      <w:color w:val="FFFFFF"/>
      <w:sz w:val="17"/>
      <w:szCs w:val="24"/>
      <w:lang w:val="en-GB" w:eastAsia="en-GB"/>
    </w:rPr>
  </w:style>
  <w:style w:type="paragraph" w:customStyle="1" w:styleId="TableHeadingLeft">
    <w:name w:val="~TableHeadingLeft"/>
    <w:basedOn w:val="TableTextLeft0"/>
    <w:link w:val="TableHeadingLeftChar"/>
    <w:rsid w:val="005E6B5A"/>
    <w:pPr>
      <w:keepNext/>
      <w:spacing w:before="80" w:after="40"/>
    </w:pPr>
    <w:rPr>
      <w:b/>
      <w:color w:val="FFFFFF"/>
    </w:rPr>
  </w:style>
  <w:style w:type="character" w:customStyle="1" w:styleId="TableTextRightChar">
    <w:name w:val="~TableTextRight Char"/>
    <w:basedOn w:val="TableTextLeftChar0"/>
    <w:link w:val="TableTextRight"/>
    <w:locked/>
    <w:rsid w:val="005E6B5A"/>
    <w:rPr>
      <w:rFonts w:ascii="Arial" w:hAnsi="Arial"/>
      <w:sz w:val="17"/>
      <w:szCs w:val="24"/>
      <w:lang w:val="en-GB" w:eastAsia="en-GB"/>
    </w:rPr>
  </w:style>
  <w:style w:type="paragraph" w:customStyle="1" w:styleId="TableTextRight">
    <w:name w:val="~TableTextRight"/>
    <w:basedOn w:val="TableTextLeft0"/>
    <w:link w:val="TableTextRightChar"/>
    <w:rsid w:val="005E6B5A"/>
    <w:pPr>
      <w:jc w:val="right"/>
    </w:pPr>
  </w:style>
  <w:style w:type="character" w:customStyle="1" w:styleId="1d">
    <w:name w:val="Слабое выделение1"/>
    <w:basedOn w:val="DefaultParagraphFont"/>
    <w:rsid w:val="005E6B5A"/>
    <w:rPr>
      <w:rFonts w:cs="Times New Roman"/>
      <w:i/>
      <w:color w:val="808080"/>
    </w:rPr>
  </w:style>
  <w:style w:type="paragraph" w:customStyle="1" w:styleId="210">
    <w:name w:val="Цитата 21"/>
    <w:basedOn w:val="Normal"/>
    <w:next w:val="Normal"/>
    <w:link w:val="QuoteChar"/>
    <w:uiPriority w:val="99"/>
    <w:rsid w:val="005E6B5A"/>
    <w:pPr>
      <w:spacing w:before="0" w:after="0"/>
    </w:pPr>
    <w:rPr>
      <w:i/>
      <w:iCs/>
      <w:color w:val="404040" w:themeColor="text1" w:themeTint="BF"/>
    </w:rPr>
  </w:style>
  <w:style w:type="paragraph" w:customStyle="1" w:styleId="12">
    <w:name w:val="Выделенная цитата1"/>
    <w:basedOn w:val="Normal"/>
    <w:next w:val="Normal"/>
    <w:link w:val="IntenseQuoteChar"/>
    <w:uiPriority w:val="99"/>
    <w:rsid w:val="005E6B5A"/>
    <w:pPr>
      <w:pBdr>
        <w:bottom w:val="single" w:sz="4" w:space="4" w:color="4F81BD"/>
      </w:pBdr>
      <w:spacing w:before="200" w:after="280"/>
      <w:ind w:left="936" w:right="936"/>
    </w:pPr>
    <w:rPr>
      <w:i/>
      <w:iCs/>
      <w:color w:val="5B9BD5" w:themeColor="accent1"/>
    </w:rPr>
  </w:style>
  <w:style w:type="paragraph" w:customStyle="1" w:styleId="Bullet2">
    <w:name w:val="~Bullet2"/>
    <w:basedOn w:val="Bullet1"/>
    <w:rsid w:val="005E6B5A"/>
    <w:pPr>
      <w:numPr>
        <w:ilvl w:val="0"/>
        <w:numId w:val="0"/>
      </w:numPr>
      <w:tabs>
        <w:tab w:val="num" w:pos="2727"/>
      </w:tabs>
      <w:ind w:left="1440" w:hanging="360"/>
    </w:pPr>
    <w:rPr>
      <w:sz w:val="20"/>
    </w:rPr>
  </w:style>
  <w:style w:type="paragraph" w:customStyle="1" w:styleId="Bullet3">
    <w:name w:val="~Bullet3"/>
    <w:basedOn w:val="Bullet2"/>
    <w:rsid w:val="005E6B5A"/>
    <w:pPr>
      <w:tabs>
        <w:tab w:val="clear" w:pos="2727"/>
        <w:tab w:val="num" w:pos="3011"/>
      </w:tabs>
      <w:ind w:left="2160" w:hanging="180"/>
    </w:pPr>
  </w:style>
  <w:style w:type="character" w:customStyle="1" w:styleId="CaptionChar">
    <w:name w:val="Caption Char"/>
    <w:link w:val="Caption"/>
    <w:uiPriority w:val="35"/>
    <w:rsid w:val="005E6B5A"/>
    <w:rPr>
      <w:i/>
      <w:iCs/>
      <w:color w:val="44546A" w:themeColor="text2"/>
      <w:sz w:val="18"/>
      <w:szCs w:val="18"/>
    </w:rPr>
  </w:style>
  <w:style w:type="paragraph" w:customStyle="1" w:styleId="mimgebixml1">
    <w:name w:val="mimgebixml1"/>
    <w:basedOn w:val="Normal"/>
    <w:rsid w:val="005E6B5A"/>
    <w:pPr>
      <w:spacing w:before="0" w:after="150"/>
      <w:jc w:val="left"/>
    </w:pPr>
    <w:rPr>
      <w:rFonts w:ascii="Times New Roman" w:eastAsia="Times New Roman" w:hAnsi="Times New Roman" w:cs="Times New Roman"/>
      <w:color w:val="auto"/>
      <w:sz w:val="24"/>
      <w:szCs w:val="24"/>
    </w:rPr>
  </w:style>
  <w:style w:type="paragraph" w:customStyle="1" w:styleId="ckhrilixml0">
    <w:name w:val="ckhrilixml"/>
    <w:basedOn w:val="Normal"/>
    <w:rsid w:val="005E6B5A"/>
    <w:pPr>
      <w:spacing w:before="100" w:beforeAutospacing="1" w:after="100" w:afterAutospacing="1"/>
      <w:jc w:val="left"/>
    </w:pPr>
    <w:rPr>
      <w:rFonts w:ascii="Times New Roman" w:eastAsia="Times New Roman" w:hAnsi="Times New Roman" w:cs="Times New Roman"/>
      <w:color w:val="auto"/>
      <w:sz w:val="24"/>
      <w:szCs w:val="24"/>
    </w:rPr>
  </w:style>
  <w:style w:type="table" w:customStyle="1" w:styleId="ReportTable2110">
    <w:name w:val="Report Table 2110"/>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Titel">
    <w:name w:val="Titel"/>
    <w:basedOn w:val="Normal"/>
    <w:link w:val="TitelChar"/>
    <w:qFormat/>
    <w:rsid w:val="005E6B5A"/>
    <w:pPr>
      <w:spacing w:before="0" w:after="0" w:line="360" w:lineRule="auto"/>
      <w:ind w:firstLine="567"/>
      <w:contextualSpacing/>
      <w:jc w:val="center"/>
    </w:pPr>
    <w:rPr>
      <w:rFonts w:eastAsia="Sylfaen" w:cs="Times New Roman"/>
      <w:color w:val="auto"/>
      <w:spacing w:val="-10"/>
      <w:kern w:val="28"/>
      <w:sz w:val="32"/>
      <w:szCs w:val="56"/>
      <w:lang w:val="ka-GE"/>
    </w:rPr>
  </w:style>
  <w:style w:type="character" w:customStyle="1" w:styleId="TitelChar">
    <w:name w:val="Titel Char"/>
    <w:link w:val="Titel"/>
    <w:rsid w:val="005E6B5A"/>
    <w:rPr>
      <w:rFonts w:eastAsia="Sylfaen" w:cs="Times New Roman"/>
      <w:color w:val="auto"/>
      <w:spacing w:val="-10"/>
      <w:kern w:val="28"/>
      <w:sz w:val="32"/>
      <w:szCs w:val="56"/>
      <w:lang w:val="ka-GE"/>
    </w:rPr>
  </w:style>
  <w:style w:type="numbering" w:customStyle="1" w:styleId="1111">
    <w:name w:val="Нет списка1111"/>
    <w:next w:val="NoList"/>
    <w:uiPriority w:val="99"/>
    <w:semiHidden/>
    <w:unhideWhenUsed/>
    <w:rsid w:val="005E6B5A"/>
  </w:style>
  <w:style w:type="numbering" w:customStyle="1" w:styleId="NoList311">
    <w:name w:val="No List311"/>
    <w:next w:val="NoList"/>
    <w:uiPriority w:val="99"/>
    <w:semiHidden/>
    <w:unhideWhenUsed/>
    <w:rsid w:val="005E6B5A"/>
  </w:style>
  <w:style w:type="table" w:customStyle="1" w:styleId="TableGrid411">
    <w:name w:val="Table Grid411"/>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59"/>
    <w:rsid w:val="005E6B5A"/>
    <w:pPr>
      <w:spacing w:before="0" w:after="0"/>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
    <w:name w:val="No List1211"/>
    <w:next w:val="NoList"/>
    <w:semiHidden/>
    <w:unhideWhenUsed/>
    <w:rsid w:val="005E6B5A"/>
  </w:style>
  <w:style w:type="numbering" w:customStyle="1" w:styleId="131">
    <w:name w:val="Нет списка13"/>
    <w:next w:val="NoList"/>
    <w:uiPriority w:val="99"/>
    <w:semiHidden/>
    <w:unhideWhenUsed/>
    <w:rsid w:val="005E6B5A"/>
  </w:style>
  <w:style w:type="numbering" w:customStyle="1" w:styleId="230">
    <w:name w:val="Нет списка23"/>
    <w:next w:val="NoList"/>
    <w:uiPriority w:val="99"/>
    <w:semiHidden/>
    <w:unhideWhenUsed/>
    <w:rsid w:val="005E6B5A"/>
  </w:style>
  <w:style w:type="numbering" w:customStyle="1" w:styleId="320">
    <w:name w:val="Нет списка32"/>
    <w:next w:val="NoList"/>
    <w:uiPriority w:val="99"/>
    <w:semiHidden/>
    <w:unhideWhenUsed/>
    <w:rsid w:val="005E6B5A"/>
  </w:style>
  <w:style w:type="numbering" w:customStyle="1" w:styleId="112">
    <w:name w:val="Нет списка112"/>
    <w:next w:val="NoList"/>
    <w:uiPriority w:val="99"/>
    <w:semiHidden/>
    <w:unhideWhenUsed/>
    <w:rsid w:val="005E6B5A"/>
  </w:style>
  <w:style w:type="numbering" w:customStyle="1" w:styleId="2120">
    <w:name w:val="Нет списка212"/>
    <w:next w:val="NoList"/>
    <w:uiPriority w:val="99"/>
    <w:semiHidden/>
    <w:unhideWhenUsed/>
    <w:rsid w:val="005E6B5A"/>
  </w:style>
  <w:style w:type="table" w:customStyle="1" w:styleId="TableGrid221">
    <w:name w:val="Table Grid221"/>
    <w:basedOn w:val="TableNormal"/>
    <w:next w:val="TableGrid"/>
    <w:uiPriority w:val="59"/>
    <w:rsid w:val="005E6B5A"/>
    <w:pPr>
      <w:spacing w:before="0" w:after="0"/>
      <w:jc w:val="left"/>
    </w:pPr>
    <w:rPr>
      <w:rFonts w:ascii="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
    <w:name w:val="No List221"/>
    <w:next w:val="NoList"/>
    <w:uiPriority w:val="99"/>
    <w:semiHidden/>
    <w:unhideWhenUsed/>
    <w:rsid w:val="005E6B5A"/>
  </w:style>
  <w:style w:type="numbering" w:customStyle="1" w:styleId="NoList1121">
    <w:name w:val="No List1121"/>
    <w:next w:val="NoList"/>
    <w:semiHidden/>
    <w:unhideWhenUsed/>
    <w:rsid w:val="005E6B5A"/>
  </w:style>
  <w:style w:type="numbering" w:customStyle="1" w:styleId="1210">
    <w:name w:val="Нет списка121"/>
    <w:next w:val="NoList"/>
    <w:uiPriority w:val="99"/>
    <w:semiHidden/>
    <w:unhideWhenUsed/>
    <w:rsid w:val="005E6B5A"/>
  </w:style>
  <w:style w:type="numbering" w:customStyle="1" w:styleId="2210">
    <w:name w:val="Нет списка221"/>
    <w:next w:val="NoList"/>
    <w:uiPriority w:val="99"/>
    <w:semiHidden/>
    <w:unhideWhenUsed/>
    <w:rsid w:val="005E6B5A"/>
  </w:style>
  <w:style w:type="numbering" w:customStyle="1" w:styleId="3110">
    <w:name w:val="Нет списка311"/>
    <w:next w:val="NoList"/>
    <w:uiPriority w:val="99"/>
    <w:semiHidden/>
    <w:unhideWhenUsed/>
    <w:rsid w:val="005E6B5A"/>
  </w:style>
  <w:style w:type="numbering" w:customStyle="1" w:styleId="1112">
    <w:name w:val="Нет списка1112"/>
    <w:next w:val="NoList"/>
    <w:uiPriority w:val="99"/>
    <w:semiHidden/>
    <w:unhideWhenUsed/>
    <w:rsid w:val="005E6B5A"/>
  </w:style>
  <w:style w:type="numbering" w:customStyle="1" w:styleId="2111">
    <w:name w:val="Нет списка2111"/>
    <w:next w:val="NoList"/>
    <w:uiPriority w:val="99"/>
    <w:semiHidden/>
    <w:unhideWhenUsed/>
    <w:rsid w:val="005E6B5A"/>
  </w:style>
  <w:style w:type="numbering" w:customStyle="1" w:styleId="11111">
    <w:name w:val="Нет списка11111"/>
    <w:next w:val="NoList"/>
    <w:uiPriority w:val="99"/>
    <w:semiHidden/>
    <w:unhideWhenUsed/>
    <w:rsid w:val="005E6B5A"/>
  </w:style>
  <w:style w:type="table" w:customStyle="1" w:styleId="ReportTable225">
    <w:name w:val="Report Table 225"/>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5E6B5A"/>
  </w:style>
  <w:style w:type="numbering" w:customStyle="1" w:styleId="NoList51">
    <w:name w:val="No List51"/>
    <w:next w:val="NoList"/>
    <w:uiPriority w:val="99"/>
    <w:semiHidden/>
    <w:unhideWhenUsed/>
    <w:rsid w:val="005E6B5A"/>
  </w:style>
  <w:style w:type="numbering" w:customStyle="1" w:styleId="NoList61">
    <w:name w:val="No List61"/>
    <w:next w:val="NoList"/>
    <w:uiPriority w:val="99"/>
    <w:semiHidden/>
    <w:unhideWhenUsed/>
    <w:rsid w:val="005E6B5A"/>
  </w:style>
  <w:style w:type="numbering" w:customStyle="1" w:styleId="NoList71">
    <w:name w:val="No List71"/>
    <w:next w:val="NoList"/>
    <w:uiPriority w:val="99"/>
    <w:semiHidden/>
    <w:unhideWhenUsed/>
    <w:rsid w:val="005E6B5A"/>
  </w:style>
  <w:style w:type="numbering" w:customStyle="1" w:styleId="NoList81">
    <w:name w:val="No List81"/>
    <w:next w:val="NoList"/>
    <w:uiPriority w:val="99"/>
    <w:semiHidden/>
    <w:unhideWhenUsed/>
    <w:rsid w:val="005E6B5A"/>
  </w:style>
  <w:style w:type="table" w:customStyle="1" w:styleId="ListTable3-Accent61">
    <w:name w:val="List Table 3 - Accent 61"/>
    <w:basedOn w:val="TableNormal"/>
    <w:uiPriority w:val="48"/>
    <w:rsid w:val="005E6B5A"/>
    <w:pPr>
      <w:spacing w:before="0" w:after="0"/>
      <w:jc w:val="left"/>
    </w:pPr>
    <w:rPr>
      <w:rFonts w:asciiTheme="minorHAnsi" w:hAnsiTheme="minorHAnsi"/>
      <w:color w:val="auto"/>
    </w:rPr>
    <w:tblPr>
      <w:tblStyleRowBandSize w:val="1"/>
      <w:tblStyleColBandSize w:val="1"/>
      <w:tblInd w:w="0" w:type="dxa"/>
      <w:tblBorders>
        <w:top w:val="single" w:sz="4" w:space="0" w:color="F79646"/>
        <w:left w:val="single" w:sz="4" w:space="0" w:color="F79646"/>
        <w:bottom w:val="single" w:sz="4" w:space="0" w:color="F79646"/>
        <w:right w:val="single" w:sz="4" w:space="0" w:color="F79646"/>
      </w:tblBorders>
      <w:tblCellMar>
        <w:top w:w="0" w:type="dxa"/>
        <w:left w:w="108" w:type="dxa"/>
        <w:bottom w:w="0" w:type="dxa"/>
        <w:right w:w="108" w:type="dxa"/>
      </w:tblCellMar>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styleId="TableList3">
    <w:name w:val="Table List 3"/>
    <w:basedOn w:val="TableNormal"/>
    <w:rsid w:val="005E6B5A"/>
    <w:pPr>
      <w:spacing w:before="0" w:after="0" w:line="270" w:lineRule="atLeast"/>
      <w:jc w:val="left"/>
    </w:pPr>
    <w:rPr>
      <w:rFonts w:ascii="Times New Roman" w:eastAsia="Times New Roman" w:hAnsi="Times New Roman" w:cs="Times New Roman"/>
      <w:color w:val="auto"/>
      <w:sz w:val="20"/>
      <w:szCs w:val="20"/>
      <w:lang w:val="en-GB" w:eastAsia="en-GB"/>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41">
    <w:name w:val="Сетка таблицы241"/>
    <w:basedOn w:val="TableNormal"/>
    <w:uiPriority w:val="59"/>
    <w:rsid w:val="005E6B5A"/>
    <w:pPr>
      <w:spacing w:before="0" w:after="0"/>
      <w:jc w:val="left"/>
    </w:pPr>
    <w:rPr>
      <w:rFonts w:ascii="Calibri" w:eastAsia="Calibri" w:hAnsi="Calibri" w:cs="Arial"/>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31">
    <w:name w:val="Style431"/>
    <w:uiPriority w:val="99"/>
    <w:rsid w:val="005E6B5A"/>
    <w:pPr>
      <w:numPr>
        <w:numId w:val="39"/>
      </w:numPr>
    </w:pPr>
  </w:style>
  <w:style w:type="character" w:customStyle="1" w:styleId="notranslate">
    <w:name w:val="notranslate"/>
    <w:basedOn w:val="DefaultParagraphFont"/>
    <w:rsid w:val="005E6B5A"/>
  </w:style>
  <w:style w:type="paragraph" w:customStyle="1" w:styleId="1e">
    <w:name w:val="ცხრილებში1"/>
    <w:basedOn w:val="Normal"/>
    <w:next w:val="Normal"/>
    <w:unhideWhenUsed/>
    <w:qFormat/>
    <w:rsid w:val="005E6B5A"/>
    <w:pPr>
      <w:keepNext/>
      <w:keepLines/>
      <w:ind w:left="720" w:hanging="720"/>
      <w:jc w:val="left"/>
      <w:outlineLvl w:val="2"/>
    </w:pPr>
    <w:rPr>
      <w:rFonts w:eastAsia="Times New Roman" w:cs="Times New Roman"/>
      <w:b/>
      <w:bCs/>
      <w:color w:val="auto"/>
    </w:rPr>
  </w:style>
  <w:style w:type="paragraph" w:customStyle="1" w:styleId="Heading41">
    <w:name w:val="Heading 41"/>
    <w:basedOn w:val="Normal"/>
    <w:next w:val="Normal"/>
    <w:unhideWhenUsed/>
    <w:qFormat/>
    <w:rsid w:val="005E6B5A"/>
    <w:pPr>
      <w:keepNext/>
      <w:keepLines/>
      <w:ind w:left="862" w:hanging="862"/>
      <w:jc w:val="left"/>
      <w:outlineLvl w:val="3"/>
    </w:pPr>
    <w:rPr>
      <w:rFonts w:eastAsia="Times New Roman" w:cs="Times New Roman"/>
      <w:b/>
      <w:bCs/>
      <w:iCs/>
      <w:color w:val="auto"/>
    </w:rPr>
  </w:style>
  <w:style w:type="paragraph" w:customStyle="1" w:styleId="Heading51">
    <w:name w:val="Heading 51"/>
    <w:basedOn w:val="Normal"/>
    <w:next w:val="Normal"/>
    <w:link w:val="heading5Char0"/>
    <w:unhideWhenUsed/>
    <w:rsid w:val="005E6B5A"/>
    <w:pPr>
      <w:keepNext/>
      <w:keepLines/>
      <w:ind w:left="1009" w:hanging="1009"/>
      <w:jc w:val="left"/>
      <w:outlineLvl w:val="4"/>
    </w:pPr>
    <w:rPr>
      <w:rFonts w:eastAsia="Times New Roman" w:cs="Times New Roman"/>
      <w:b/>
      <w:color w:val="auto"/>
    </w:rPr>
  </w:style>
  <w:style w:type="paragraph" w:customStyle="1" w:styleId="Heading61">
    <w:name w:val="Heading 61"/>
    <w:basedOn w:val="Normal"/>
    <w:next w:val="Normal"/>
    <w:unhideWhenUsed/>
    <w:qFormat/>
    <w:rsid w:val="005E6B5A"/>
    <w:pPr>
      <w:keepNext/>
      <w:keepLines/>
      <w:spacing w:line="276" w:lineRule="auto"/>
      <w:ind w:left="1152" w:hanging="1152"/>
      <w:jc w:val="left"/>
      <w:outlineLvl w:val="5"/>
    </w:pPr>
    <w:rPr>
      <w:rFonts w:eastAsia="Times New Roman" w:cs="Times New Roman"/>
      <w:b/>
      <w:iCs/>
      <w:color w:val="auto"/>
    </w:rPr>
  </w:style>
  <w:style w:type="paragraph" w:customStyle="1" w:styleId="Heading71">
    <w:name w:val="Heading 71"/>
    <w:basedOn w:val="Normal"/>
    <w:next w:val="Normal"/>
    <w:link w:val="Heading71Char"/>
    <w:unhideWhenUsed/>
    <w:qFormat/>
    <w:rsid w:val="005E6B5A"/>
    <w:pPr>
      <w:keepNext/>
      <w:keepLines/>
      <w:spacing w:line="276" w:lineRule="auto"/>
      <w:ind w:left="1298" w:hanging="1298"/>
      <w:jc w:val="left"/>
      <w:outlineLvl w:val="6"/>
    </w:pPr>
    <w:rPr>
      <w:rFonts w:eastAsia="Times New Roman" w:cs="Times New Roman"/>
      <w:b/>
      <w:iCs/>
    </w:rPr>
  </w:style>
  <w:style w:type="paragraph" w:customStyle="1" w:styleId="Heading81">
    <w:name w:val="Heading 81"/>
    <w:basedOn w:val="Normal"/>
    <w:next w:val="Normal"/>
    <w:unhideWhenUsed/>
    <w:qFormat/>
    <w:rsid w:val="005E6B5A"/>
    <w:pPr>
      <w:keepNext/>
      <w:keepLines/>
      <w:spacing w:before="200" w:after="0" w:line="276" w:lineRule="auto"/>
      <w:ind w:left="1440" w:hanging="1440"/>
      <w:jc w:val="left"/>
      <w:outlineLvl w:val="7"/>
    </w:pPr>
    <w:rPr>
      <w:rFonts w:ascii="Cambria" w:eastAsia="Times New Roman" w:hAnsi="Cambria" w:cs="Times New Roman"/>
      <w:color w:val="404040"/>
      <w:sz w:val="20"/>
      <w:szCs w:val="20"/>
    </w:rPr>
  </w:style>
  <w:style w:type="paragraph" w:customStyle="1" w:styleId="Heading91">
    <w:name w:val="Heading 91"/>
    <w:basedOn w:val="Normal"/>
    <w:next w:val="Normal"/>
    <w:unhideWhenUsed/>
    <w:qFormat/>
    <w:rsid w:val="005E6B5A"/>
    <w:pPr>
      <w:keepNext/>
      <w:keepLines/>
      <w:spacing w:before="200" w:after="0" w:line="276" w:lineRule="auto"/>
      <w:ind w:left="1584" w:hanging="1584"/>
      <w:jc w:val="left"/>
      <w:outlineLvl w:val="8"/>
    </w:pPr>
    <w:rPr>
      <w:rFonts w:ascii="Cambria" w:eastAsia="Times New Roman" w:hAnsi="Cambria" w:cs="Times New Roman"/>
      <w:i/>
      <w:iCs/>
      <w:color w:val="404040"/>
      <w:sz w:val="20"/>
      <w:szCs w:val="20"/>
    </w:rPr>
  </w:style>
  <w:style w:type="table" w:customStyle="1" w:styleId="240">
    <w:name w:val="Сетка таблицы24"/>
    <w:basedOn w:val="TableNormal"/>
    <w:next w:val="TableGrid"/>
    <w:uiPriority w:val="59"/>
    <w:rsid w:val="005E6B5A"/>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5E6B5A"/>
    <w:rPr>
      <w:color w:val="0000FF"/>
      <w:u w:val="single"/>
    </w:rPr>
  </w:style>
  <w:style w:type="table" w:customStyle="1" w:styleId="TableGrid35">
    <w:name w:val="Table Grid35"/>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1">
    <w:name w:val="Table Grid80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84">
    <w:name w:val="Style84"/>
    <w:uiPriority w:val="99"/>
    <w:rsid w:val="005E6B5A"/>
    <w:pPr>
      <w:numPr>
        <w:numId w:val="42"/>
      </w:numPr>
    </w:pPr>
  </w:style>
  <w:style w:type="table" w:customStyle="1" w:styleId="TableGrid66">
    <w:name w:val="Table Grid66"/>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
    <w:name w:val="Style11"/>
    <w:uiPriority w:val="99"/>
    <w:rsid w:val="005E6B5A"/>
    <w:pPr>
      <w:numPr>
        <w:numId w:val="43"/>
      </w:numPr>
    </w:pPr>
  </w:style>
  <w:style w:type="table" w:customStyle="1" w:styleId="TableGrid75">
    <w:name w:val="Table Grid75"/>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
    <w:name w:val="Style31"/>
    <w:uiPriority w:val="99"/>
    <w:rsid w:val="005E6B5A"/>
    <w:pPr>
      <w:numPr>
        <w:numId w:val="45"/>
      </w:numPr>
    </w:pPr>
  </w:style>
  <w:style w:type="table" w:customStyle="1" w:styleId="TableGrid63">
    <w:name w:val="Table Grid63"/>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next w:val="TableGrid"/>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
    <w:name w:val="Table Grid65"/>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81">
    <w:name w:val="TOC 81"/>
    <w:basedOn w:val="Normal"/>
    <w:next w:val="Normal"/>
    <w:autoRedefine/>
    <w:uiPriority w:val="39"/>
    <w:unhideWhenUsed/>
    <w:rsid w:val="005E6B5A"/>
    <w:pPr>
      <w:spacing w:before="0" w:after="100" w:line="276" w:lineRule="auto"/>
      <w:ind w:left="1540"/>
      <w:jc w:val="left"/>
    </w:pPr>
    <w:rPr>
      <w:rFonts w:ascii="Calibri" w:eastAsia="Times New Roman" w:hAnsi="Calibri"/>
      <w:color w:val="auto"/>
    </w:rPr>
  </w:style>
  <w:style w:type="paragraph" w:customStyle="1" w:styleId="TOC91">
    <w:name w:val="TOC 91"/>
    <w:basedOn w:val="Normal"/>
    <w:next w:val="Normal"/>
    <w:autoRedefine/>
    <w:uiPriority w:val="39"/>
    <w:unhideWhenUsed/>
    <w:rsid w:val="005E6B5A"/>
    <w:pPr>
      <w:spacing w:before="0" w:after="100" w:line="276" w:lineRule="auto"/>
      <w:ind w:left="1760"/>
      <w:jc w:val="left"/>
    </w:pPr>
    <w:rPr>
      <w:rFonts w:ascii="Calibri" w:eastAsia="Times New Roman" w:hAnsi="Calibri"/>
      <w:color w:val="auto"/>
    </w:rPr>
  </w:style>
  <w:style w:type="table" w:customStyle="1" w:styleId="TableGrid73">
    <w:name w:val="Table Grid73"/>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
    <w:name w:val="Style32"/>
    <w:uiPriority w:val="99"/>
    <w:rsid w:val="005E6B5A"/>
    <w:pPr>
      <w:numPr>
        <w:numId w:val="48"/>
      </w:numPr>
    </w:pPr>
  </w:style>
  <w:style w:type="paragraph" w:customStyle="1" w:styleId="L11">
    <w:name w:val="L11"/>
    <w:basedOn w:val="Normal"/>
    <w:next w:val="Normal"/>
    <w:autoRedefine/>
    <w:uiPriority w:val="9"/>
    <w:rsid w:val="005E6B5A"/>
    <w:pPr>
      <w:keepNext/>
      <w:keepLines/>
      <w:spacing w:before="0" w:after="180"/>
      <w:ind w:left="717" w:hanging="360"/>
      <w:jc w:val="left"/>
      <w:outlineLvl w:val="0"/>
    </w:pPr>
    <w:rPr>
      <w:rFonts w:eastAsia="Times New Roman" w:cs="Times New Roman"/>
      <w:color w:val="000000"/>
      <w:szCs w:val="28"/>
    </w:rPr>
  </w:style>
  <w:style w:type="paragraph" w:customStyle="1" w:styleId="Heading4Kaxa1">
    <w:name w:val="Heading 4_Kaxa1"/>
    <w:basedOn w:val="Normal"/>
    <w:next w:val="Normal"/>
    <w:autoRedefine/>
    <w:unhideWhenUsed/>
    <w:rsid w:val="005E6B5A"/>
    <w:pPr>
      <w:keepNext/>
      <w:keepLines/>
      <w:spacing w:before="0"/>
      <w:ind w:left="1077" w:hanging="720"/>
      <w:jc w:val="left"/>
      <w:outlineLvl w:val="3"/>
    </w:pPr>
    <w:rPr>
      <w:rFonts w:eastAsia="Times New Roman" w:cs="Times New Roman"/>
      <w:iCs/>
      <w:color w:val="000000"/>
      <w:szCs w:val="16"/>
    </w:rPr>
  </w:style>
  <w:style w:type="character" w:customStyle="1" w:styleId="Heading4Char1">
    <w:name w:val="Heading 4 Char1"/>
    <w:aliases w:val="Heading 4_Kaxa Char1"/>
    <w:basedOn w:val="DefaultParagraphFont"/>
    <w:semiHidden/>
    <w:rsid w:val="005E6B5A"/>
    <w:rPr>
      <w:rFonts w:ascii="Cambria" w:eastAsia="Times New Roman" w:hAnsi="Cambria" w:cs="Times New Roman"/>
      <w:i/>
      <w:iCs/>
      <w:color w:val="365F91"/>
      <w:sz w:val="22"/>
      <w:szCs w:val="16"/>
    </w:rPr>
  </w:style>
  <w:style w:type="table" w:customStyle="1" w:styleId="TableGrid20">
    <w:name w:val="Table Grid20"/>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
    <w:name w:val="Style321"/>
    <w:uiPriority w:val="99"/>
    <w:rsid w:val="005E6B5A"/>
    <w:pPr>
      <w:numPr>
        <w:numId w:val="41"/>
      </w:numPr>
    </w:pPr>
  </w:style>
  <w:style w:type="character" w:customStyle="1" w:styleId="Heading1Char2">
    <w:name w:val="Heading 1 Char2"/>
    <w:basedOn w:val="DefaultParagraphFont"/>
    <w:uiPriority w:val="9"/>
    <w:rsid w:val="005E6B5A"/>
    <w:rPr>
      <w:rFonts w:ascii="Calibri Light" w:eastAsia="Times New Roman" w:hAnsi="Calibri Light" w:cs="Times New Roman"/>
      <w:color w:val="2E74B5"/>
      <w:sz w:val="32"/>
      <w:szCs w:val="32"/>
    </w:rPr>
  </w:style>
  <w:style w:type="character" w:customStyle="1" w:styleId="Heading4Char2">
    <w:name w:val="Heading 4 Char2"/>
    <w:basedOn w:val="DefaultParagraphFont"/>
    <w:uiPriority w:val="9"/>
    <w:semiHidden/>
    <w:rsid w:val="005E6B5A"/>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E6B5A"/>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E6B5A"/>
    <w:rPr>
      <w:rFonts w:ascii="Calibri Light" w:eastAsia="Times New Roman" w:hAnsi="Calibri Light" w:cs="Times New Roman"/>
      <w:color w:val="1F4D78"/>
    </w:rPr>
  </w:style>
  <w:style w:type="numbering" w:customStyle="1" w:styleId="Style322">
    <w:name w:val="Style322"/>
    <w:uiPriority w:val="99"/>
    <w:rsid w:val="005E6B5A"/>
  </w:style>
  <w:style w:type="table" w:customStyle="1" w:styleId="TableGrid1100">
    <w:name w:val="Table Grid110"/>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uiPriority w:val="99"/>
    <w:semiHidden/>
    <w:unhideWhenUsed/>
    <w:rsid w:val="005E6B5A"/>
  </w:style>
  <w:style w:type="numbering" w:customStyle="1" w:styleId="Style841">
    <w:name w:val="Style841"/>
    <w:uiPriority w:val="99"/>
    <w:rsid w:val="005E6B5A"/>
  </w:style>
  <w:style w:type="numbering" w:customStyle="1" w:styleId="Style111">
    <w:name w:val="Style111"/>
    <w:uiPriority w:val="99"/>
    <w:rsid w:val="005E6B5A"/>
  </w:style>
  <w:style w:type="numbering" w:customStyle="1" w:styleId="Style311">
    <w:name w:val="Style311"/>
    <w:uiPriority w:val="99"/>
    <w:rsid w:val="005E6B5A"/>
    <w:pPr>
      <w:numPr>
        <w:numId w:val="69"/>
      </w:numPr>
    </w:pPr>
  </w:style>
  <w:style w:type="numbering" w:customStyle="1" w:styleId="Style323">
    <w:name w:val="Style323"/>
    <w:uiPriority w:val="99"/>
    <w:rsid w:val="005E6B5A"/>
  </w:style>
  <w:style w:type="numbering" w:customStyle="1" w:styleId="NoList1111111">
    <w:name w:val="No List1111111"/>
    <w:next w:val="NoList"/>
    <w:uiPriority w:val="99"/>
    <w:semiHidden/>
    <w:unhideWhenUsed/>
    <w:rsid w:val="005E6B5A"/>
  </w:style>
  <w:style w:type="numbering" w:customStyle="1" w:styleId="Style3211">
    <w:name w:val="Style3211"/>
    <w:uiPriority w:val="99"/>
    <w:rsid w:val="005E6B5A"/>
  </w:style>
  <w:style w:type="character" w:customStyle="1" w:styleId="Heading7Char1">
    <w:name w:val="Heading 7 Char1"/>
    <w:basedOn w:val="DefaultParagraphFont"/>
    <w:uiPriority w:val="9"/>
    <w:semiHidden/>
    <w:rsid w:val="005E6B5A"/>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5E6B5A"/>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5E6B5A"/>
    <w:rPr>
      <w:rFonts w:ascii="Calibri Light" w:eastAsia="Times New Roman" w:hAnsi="Calibri Light" w:cs="Times New Roman"/>
      <w:i/>
      <w:iCs/>
      <w:color w:val="272727"/>
      <w:sz w:val="21"/>
      <w:szCs w:val="21"/>
    </w:rPr>
  </w:style>
  <w:style w:type="table" w:customStyle="1" w:styleId="TableGrid82">
    <w:name w:val="Table Grid82"/>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311">
    <w:name w:val="Style4311"/>
    <w:uiPriority w:val="99"/>
    <w:rsid w:val="005E6B5A"/>
    <w:pPr>
      <w:numPr>
        <w:numId w:val="24"/>
      </w:numPr>
    </w:pPr>
  </w:style>
  <w:style w:type="table" w:customStyle="1" w:styleId="TableGrid52">
    <w:name w:val="Table Grid52"/>
    <w:basedOn w:val="TableNormal"/>
    <w:next w:val="TableGrid"/>
    <w:rsid w:val="005E6B5A"/>
    <w:pPr>
      <w:spacing w:before="0" w:after="0"/>
      <w:jc w:val="left"/>
    </w:pPr>
    <w:rPr>
      <w:color w:val="auto"/>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TableNormal"/>
    <w:next w:val="TableGrid"/>
    <w:rsid w:val="005E6B5A"/>
    <w:pPr>
      <w:spacing w:before="0" w:after="0"/>
      <w:jc w:val="left"/>
    </w:pPr>
    <w:rPr>
      <w:rFonts w:ascii="Times New Roman" w:eastAsia="Calibri"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rsid w:val="005E6B5A"/>
    <w:pPr>
      <w:spacing w:before="0" w:after="0"/>
      <w:jc w:val="left"/>
    </w:pPr>
    <w:rPr>
      <w:rFonts w:ascii="Times New Roman" w:eastAsia="Times New Roman" w:hAnsi="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3">
    <w:name w:val="Heading 4 Char3"/>
    <w:basedOn w:val="DefaultParagraphFont"/>
    <w:uiPriority w:val="9"/>
    <w:semiHidden/>
    <w:rsid w:val="005E6B5A"/>
    <w:rPr>
      <w:rFonts w:asciiTheme="majorHAnsi" w:eastAsiaTheme="majorEastAsia" w:hAnsiTheme="majorHAnsi" w:cstheme="majorBidi"/>
      <w:i/>
      <w:iCs/>
      <w:color w:val="2E74B5" w:themeColor="accent1" w:themeShade="BF"/>
    </w:rPr>
  </w:style>
  <w:style w:type="character" w:customStyle="1" w:styleId="Heading5Char2">
    <w:name w:val="Heading 5 Char2"/>
    <w:basedOn w:val="DefaultParagraphFont"/>
    <w:uiPriority w:val="9"/>
    <w:semiHidden/>
    <w:rsid w:val="005E6B5A"/>
    <w:rPr>
      <w:rFonts w:asciiTheme="majorHAnsi" w:eastAsiaTheme="majorEastAsia" w:hAnsiTheme="majorHAnsi" w:cstheme="majorBidi"/>
      <w:color w:val="2E74B5" w:themeColor="accent1" w:themeShade="BF"/>
    </w:rPr>
  </w:style>
  <w:style w:type="character" w:customStyle="1" w:styleId="Heading6Char2">
    <w:name w:val="Heading 6 Char2"/>
    <w:basedOn w:val="DefaultParagraphFont"/>
    <w:uiPriority w:val="9"/>
    <w:semiHidden/>
    <w:rsid w:val="005E6B5A"/>
    <w:rPr>
      <w:rFonts w:asciiTheme="majorHAnsi" w:eastAsiaTheme="majorEastAsia" w:hAnsiTheme="majorHAnsi" w:cstheme="majorBidi"/>
      <w:color w:val="1F4D78" w:themeColor="accent1" w:themeShade="7F"/>
    </w:rPr>
  </w:style>
  <w:style w:type="character" w:customStyle="1" w:styleId="Heading7Char2">
    <w:name w:val="Heading 7 Char2"/>
    <w:basedOn w:val="DefaultParagraphFont"/>
    <w:uiPriority w:val="9"/>
    <w:semiHidden/>
    <w:rsid w:val="005E6B5A"/>
    <w:rPr>
      <w:rFonts w:asciiTheme="majorHAnsi" w:eastAsiaTheme="majorEastAsia" w:hAnsiTheme="majorHAnsi" w:cstheme="majorBidi"/>
      <w:i/>
      <w:iCs/>
      <w:color w:val="1F4D78" w:themeColor="accent1" w:themeShade="7F"/>
    </w:rPr>
  </w:style>
  <w:style w:type="character" w:customStyle="1" w:styleId="Heading8Char2">
    <w:name w:val="Heading 8 Char2"/>
    <w:basedOn w:val="DefaultParagraphFont"/>
    <w:uiPriority w:val="9"/>
    <w:semiHidden/>
    <w:rsid w:val="005E6B5A"/>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5E6B5A"/>
    <w:rPr>
      <w:rFonts w:asciiTheme="majorHAnsi" w:eastAsiaTheme="majorEastAsia" w:hAnsiTheme="majorHAnsi" w:cstheme="majorBidi"/>
      <w:i/>
      <w:iCs/>
      <w:color w:val="272727" w:themeColor="text1" w:themeTint="D8"/>
      <w:sz w:val="21"/>
      <w:szCs w:val="21"/>
    </w:rPr>
  </w:style>
  <w:style w:type="table" w:customStyle="1" w:styleId="TableGrid11111">
    <w:name w:val="Table Grid1111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
    <w:name w:val="Table Grid67"/>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
    <w:name w:val="No List131"/>
    <w:next w:val="NoList"/>
    <w:semiHidden/>
    <w:unhideWhenUsed/>
    <w:rsid w:val="005E6B5A"/>
  </w:style>
  <w:style w:type="numbering" w:customStyle="1" w:styleId="Style842">
    <w:name w:val="Style842"/>
    <w:uiPriority w:val="99"/>
    <w:rsid w:val="005E6B5A"/>
    <w:pPr>
      <w:numPr>
        <w:numId w:val="49"/>
      </w:numPr>
    </w:pPr>
  </w:style>
  <w:style w:type="numbering" w:customStyle="1" w:styleId="Style112">
    <w:name w:val="Style112"/>
    <w:uiPriority w:val="99"/>
    <w:rsid w:val="005E6B5A"/>
    <w:pPr>
      <w:numPr>
        <w:numId w:val="28"/>
      </w:numPr>
    </w:pPr>
  </w:style>
  <w:style w:type="numbering" w:customStyle="1" w:styleId="Style312">
    <w:name w:val="Style312"/>
    <w:uiPriority w:val="99"/>
    <w:rsid w:val="005E6B5A"/>
    <w:pPr>
      <w:numPr>
        <w:numId w:val="44"/>
      </w:numPr>
    </w:pPr>
  </w:style>
  <w:style w:type="paragraph" w:customStyle="1" w:styleId="TOC82">
    <w:name w:val="TOC 82"/>
    <w:basedOn w:val="Normal"/>
    <w:next w:val="Normal"/>
    <w:autoRedefine/>
    <w:uiPriority w:val="39"/>
    <w:unhideWhenUsed/>
    <w:rsid w:val="005E6B5A"/>
    <w:pPr>
      <w:spacing w:before="0" w:after="100" w:line="276" w:lineRule="auto"/>
      <w:ind w:left="1540"/>
      <w:jc w:val="left"/>
    </w:pPr>
    <w:rPr>
      <w:rFonts w:ascii="Calibri" w:eastAsia="Times New Roman" w:hAnsi="Calibri"/>
      <w:color w:val="auto"/>
    </w:rPr>
  </w:style>
  <w:style w:type="paragraph" w:customStyle="1" w:styleId="TOC92">
    <w:name w:val="TOC 92"/>
    <w:basedOn w:val="Normal"/>
    <w:next w:val="Normal"/>
    <w:autoRedefine/>
    <w:uiPriority w:val="39"/>
    <w:unhideWhenUsed/>
    <w:rsid w:val="005E6B5A"/>
    <w:pPr>
      <w:spacing w:before="0" w:after="100" w:line="276" w:lineRule="auto"/>
      <w:ind w:left="1760"/>
      <w:jc w:val="left"/>
    </w:pPr>
    <w:rPr>
      <w:rFonts w:ascii="Calibri" w:eastAsia="Times New Roman" w:hAnsi="Calibri"/>
      <w:color w:val="auto"/>
    </w:rPr>
  </w:style>
  <w:style w:type="numbering" w:customStyle="1" w:styleId="Style324">
    <w:name w:val="Style324"/>
    <w:uiPriority w:val="99"/>
    <w:rsid w:val="005E6B5A"/>
    <w:pPr>
      <w:numPr>
        <w:numId w:val="47"/>
      </w:numPr>
    </w:pPr>
  </w:style>
  <w:style w:type="numbering" w:customStyle="1" w:styleId="Style3212">
    <w:name w:val="Style3212"/>
    <w:uiPriority w:val="99"/>
    <w:rsid w:val="005E6B5A"/>
    <w:pPr>
      <w:numPr>
        <w:numId w:val="40"/>
      </w:numPr>
    </w:pPr>
  </w:style>
  <w:style w:type="numbering" w:customStyle="1" w:styleId="Style3221">
    <w:name w:val="Style3221"/>
    <w:uiPriority w:val="99"/>
    <w:rsid w:val="005E6B5A"/>
  </w:style>
  <w:style w:type="numbering" w:customStyle="1" w:styleId="NoList11121">
    <w:name w:val="No List11121"/>
    <w:next w:val="NoList"/>
    <w:uiPriority w:val="99"/>
    <w:semiHidden/>
    <w:unhideWhenUsed/>
    <w:rsid w:val="005E6B5A"/>
  </w:style>
  <w:style w:type="numbering" w:customStyle="1" w:styleId="Style8411">
    <w:name w:val="Style8411"/>
    <w:uiPriority w:val="99"/>
    <w:rsid w:val="005E6B5A"/>
  </w:style>
  <w:style w:type="numbering" w:customStyle="1" w:styleId="Style1111">
    <w:name w:val="Style1111"/>
    <w:uiPriority w:val="99"/>
    <w:rsid w:val="005E6B5A"/>
  </w:style>
  <w:style w:type="numbering" w:customStyle="1" w:styleId="Style3111">
    <w:name w:val="Style3111"/>
    <w:uiPriority w:val="99"/>
    <w:rsid w:val="005E6B5A"/>
  </w:style>
  <w:style w:type="numbering" w:customStyle="1" w:styleId="Style3231">
    <w:name w:val="Style3231"/>
    <w:uiPriority w:val="99"/>
    <w:rsid w:val="005E6B5A"/>
  </w:style>
  <w:style w:type="numbering" w:customStyle="1" w:styleId="NoList11112">
    <w:name w:val="No List11112"/>
    <w:next w:val="NoList"/>
    <w:uiPriority w:val="99"/>
    <w:semiHidden/>
    <w:unhideWhenUsed/>
    <w:rsid w:val="005E6B5A"/>
  </w:style>
  <w:style w:type="numbering" w:customStyle="1" w:styleId="Style32111">
    <w:name w:val="Style32111"/>
    <w:uiPriority w:val="99"/>
    <w:rsid w:val="005E6B5A"/>
  </w:style>
  <w:style w:type="numbering" w:customStyle="1" w:styleId="Style43111">
    <w:name w:val="Style43111"/>
    <w:uiPriority w:val="99"/>
    <w:rsid w:val="005E6B5A"/>
    <w:pPr>
      <w:numPr>
        <w:numId w:val="46"/>
      </w:numPr>
    </w:pPr>
  </w:style>
  <w:style w:type="table" w:customStyle="1" w:styleId="TableGrid861">
    <w:name w:val="Table Grid86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
    <w:name w:val="Table Grid80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3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5E6B5A"/>
  </w:style>
  <w:style w:type="table" w:customStyle="1" w:styleId="TableGrid8021">
    <w:name w:val="Table Grid8021"/>
    <w:basedOn w:val="TableNormal"/>
    <w:uiPriority w:val="59"/>
    <w:locked/>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
    <w:name w:val="Table Grid8622"/>
    <w:basedOn w:val="TableNormal"/>
    <w:uiPriority w:val="59"/>
    <w:locked/>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locked/>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3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5E6B5A"/>
  </w:style>
  <w:style w:type="numbering" w:customStyle="1" w:styleId="NoList23">
    <w:name w:val="No List23"/>
    <w:next w:val="NoList"/>
    <w:uiPriority w:val="99"/>
    <w:semiHidden/>
    <w:unhideWhenUsed/>
    <w:rsid w:val="005E6B5A"/>
  </w:style>
  <w:style w:type="numbering" w:customStyle="1" w:styleId="NoList15">
    <w:name w:val="No List15"/>
    <w:next w:val="NoList"/>
    <w:uiPriority w:val="99"/>
    <w:semiHidden/>
    <w:unhideWhenUsed/>
    <w:rsid w:val="005E6B5A"/>
  </w:style>
  <w:style w:type="table" w:customStyle="1" w:styleId="TableGrid8022">
    <w:name w:val="Table Grid802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1">
    <w:name w:val="Table Grid8623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1">
    <w:name w:val="Table Grid763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3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5E6B5A"/>
  </w:style>
  <w:style w:type="numbering" w:customStyle="1" w:styleId="NoList24">
    <w:name w:val="No List24"/>
    <w:next w:val="NoList"/>
    <w:uiPriority w:val="99"/>
    <w:semiHidden/>
    <w:unhideWhenUsed/>
    <w:rsid w:val="005E6B5A"/>
  </w:style>
  <w:style w:type="table" w:customStyle="1" w:styleId="TableGrid80221">
    <w:name w:val="Table Grid8022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5E6B5A"/>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6">
    <w:name w:val="No List16"/>
    <w:next w:val="NoList"/>
    <w:uiPriority w:val="99"/>
    <w:semiHidden/>
    <w:unhideWhenUsed/>
    <w:rsid w:val="005E6B5A"/>
  </w:style>
  <w:style w:type="numbering" w:customStyle="1" w:styleId="NoList115">
    <w:name w:val="No List115"/>
    <w:next w:val="NoList"/>
    <w:semiHidden/>
    <w:unhideWhenUsed/>
    <w:rsid w:val="005E6B5A"/>
  </w:style>
  <w:style w:type="table" w:customStyle="1" w:styleId="TableGrid8023">
    <w:name w:val="Table Grid8023"/>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4">
    <w:name w:val="Table Grid8624"/>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3">
    <w:name w:val="Table Grid7513"/>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4">
    <w:name w:val="Table Grid764"/>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5E6B5A"/>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
    <w:name w:val="No List1113"/>
    <w:next w:val="NoList"/>
    <w:semiHidden/>
    <w:unhideWhenUsed/>
    <w:rsid w:val="005E6B5A"/>
  </w:style>
  <w:style w:type="paragraph" w:customStyle="1" w:styleId="Header1">
    <w:name w:val="Header1"/>
    <w:basedOn w:val="Normal"/>
    <w:next w:val="Header"/>
    <w:uiPriority w:val="99"/>
    <w:unhideWhenUsed/>
    <w:rsid w:val="005E6B5A"/>
    <w:pPr>
      <w:tabs>
        <w:tab w:val="center" w:pos="4680"/>
        <w:tab w:val="right" w:pos="9360"/>
      </w:tabs>
      <w:spacing w:before="0" w:after="0"/>
      <w:jc w:val="left"/>
    </w:pPr>
    <w:rPr>
      <w:rFonts w:ascii="Calibri" w:hAnsi="Calibri"/>
      <w:color w:val="auto"/>
    </w:rPr>
  </w:style>
  <w:style w:type="paragraph" w:customStyle="1" w:styleId="Footer1">
    <w:name w:val="Footer1"/>
    <w:basedOn w:val="Normal"/>
    <w:next w:val="Footer"/>
    <w:uiPriority w:val="99"/>
    <w:unhideWhenUsed/>
    <w:rsid w:val="005E6B5A"/>
    <w:pPr>
      <w:tabs>
        <w:tab w:val="center" w:pos="4680"/>
        <w:tab w:val="right" w:pos="9360"/>
      </w:tabs>
      <w:spacing w:before="0" w:after="0"/>
      <w:jc w:val="left"/>
    </w:pPr>
    <w:rPr>
      <w:rFonts w:ascii="Calibri" w:hAnsi="Calibri"/>
      <w:color w:val="auto"/>
    </w:rPr>
  </w:style>
  <w:style w:type="numbering" w:customStyle="1" w:styleId="NoList25">
    <w:name w:val="No List25"/>
    <w:next w:val="NoList"/>
    <w:uiPriority w:val="99"/>
    <w:semiHidden/>
    <w:unhideWhenUsed/>
    <w:rsid w:val="005E6B5A"/>
  </w:style>
  <w:style w:type="numbering" w:customStyle="1" w:styleId="NoList321">
    <w:name w:val="No List321"/>
    <w:next w:val="NoList"/>
    <w:uiPriority w:val="99"/>
    <w:semiHidden/>
    <w:unhideWhenUsed/>
    <w:rsid w:val="005E6B5A"/>
  </w:style>
  <w:style w:type="numbering" w:customStyle="1" w:styleId="NoList1221">
    <w:name w:val="No List1221"/>
    <w:next w:val="NoList"/>
    <w:uiPriority w:val="99"/>
    <w:semiHidden/>
    <w:unhideWhenUsed/>
    <w:rsid w:val="005E6B5A"/>
  </w:style>
  <w:style w:type="numbering" w:customStyle="1" w:styleId="NoList2121">
    <w:name w:val="No List2121"/>
    <w:next w:val="NoList"/>
    <w:uiPriority w:val="99"/>
    <w:semiHidden/>
    <w:unhideWhenUsed/>
    <w:rsid w:val="005E6B5A"/>
  </w:style>
  <w:style w:type="character" w:customStyle="1" w:styleId="Heading2Char1">
    <w:name w:val="Heading 2 Char1"/>
    <w:basedOn w:val="DefaultParagraphFont"/>
    <w:uiPriority w:val="9"/>
    <w:semiHidden/>
    <w:rsid w:val="005E6B5A"/>
    <w:rPr>
      <w:rFonts w:ascii="Calibri Light" w:eastAsia="Times New Roman" w:hAnsi="Calibri Light" w:cs="Times New Roman"/>
      <w:color w:val="2E74B5"/>
      <w:sz w:val="26"/>
      <w:szCs w:val="26"/>
    </w:rPr>
  </w:style>
  <w:style w:type="table" w:customStyle="1" w:styleId="TableGrid331">
    <w:name w:val="Table Grid331"/>
    <w:basedOn w:val="TableNormal"/>
    <w:next w:val="TableGrid"/>
    <w:uiPriority w:val="59"/>
    <w:rsid w:val="005E6B5A"/>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DefaultParagraphFont"/>
    <w:uiPriority w:val="99"/>
    <w:semiHidden/>
    <w:rsid w:val="005E6B5A"/>
  </w:style>
  <w:style w:type="character" w:customStyle="1" w:styleId="FooterChar1">
    <w:name w:val="Footer Char1"/>
    <w:basedOn w:val="DefaultParagraphFont"/>
    <w:uiPriority w:val="99"/>
    <w:semiHidden/>
    <w:rsid w:val="005E6B5A"/>
  </w:style>
  <w:style w:type="table" w:customStyle="1" w:styleId="TableGrid7621">
    <w:name w:val="Table Grid762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uiPriority w:val="99"/>
    <w:semiHidden/>
    <w:unhideWhenUsed/>
    <w:rsid w:val="005E6B5A"/>
  </w:style>
  <w:style w:type="numbering" w:customStyle="1" w:styleId="NoList1311">
    <w:name w:val="No List1311"/>
    <w:next w:val="NoList"/>
    <w:uiPriority w:val="99"/>
    <w:semiHidden/>
    <w:unhideWhenUsed/>
    <w:rsid w:val="005E6B5A"/>
  </w:style>
  <w:style w:type="table" w:customStyle="1" w:styleId="TableGrid802111">
    <w:name w:val="Table Grid8021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1">
    <w:name w:val="Table Grid7511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1">
    <w:name w:val="Table Grid76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5E6B5A"/>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
    <w:name w:val="No List11211"/>
    <w:next w:val="NoList"/>
    <w:uiPriority w:val="99"/>
    <w:semiHidden/>
    <w:unhideWhenUsed/>
    <w:rsid w:val="005E6B5A"/>
  </w:style>
  <w:style w:type="numbering" w:customStyle="1" w:styleId="NoList2211">
    <w:name w:val="No List2211"/>
    <w:next w:val="NoList"/>
    <w:uiPriority w:val="99"/>
    <w:semiHidden/>
    <w:unhideWhenUsed/>
    <w:rsid w:val="005E6B5A"/>
  </w:style>
  <w:style w:type="numbering" w:customStyle="1" w:styleId="NoList3111">
    <w:name w:val="No List3111"/>
    <w:next w:val="NoList"/>
    <w:uiPriority w:val="99"/>
    <w:semiHidden/>
    <w:unhideWhenUsed/>
    <w:rsid w:val="005E6B5A"/>
  </w:style>
  <w:style w:type="numbering" w:customStyle="1" w:styleId="NoList12111">
    <w:name w:val="No List12111"/>
    <w:next w:val="NoList"/>
    <w:uiPriority w:val="99"/>
    <w:semiHidden/>
    <w:unhideWhenUsed/>
    <w:rsid w:val="005E6B5A"/>
  </w:style>
  <w:style w:type="numbering" w:customStyle="1" w:styleId="NoList21111">
    <w:name w:val="No List21111"/>
    <w:next w:val="NoList"/>
    <w:uiPriority w:val="99"/>
    <w:semiHidden/>
    <w:unhideWhenUsed/>
    <w:rsid w:val="005E6B5A"/>
  </w:style>
  <w:style w:type="table" w:customStyle="1" w:styleId="TableGrid114">
    <w:name w:val="Table Grid114"/>
    <w:basedOn w:val="TableNormal"/>
    <w:next w:val="TableGrid"/>
    <w:uiPriority w:val="59"/>
    <w:rsid w:val="005E6B5A"/>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5E6B5A"/>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59"/>
    <w:rsid w:val="005E6B5A"/>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5E6B5A"/>
    <w:pPr>
      <w:spacing w:before="0" w:after="0"/>
      <w:jc w:val="left"/>
    </w:pPr>
    <w:rPr>
      <w:rFonts w:ascii="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next w:val="TableGrid"/>
    <w:uiPriority w:val="59"/>
    <w:rsid w:val="005E6B5A"/>
    <w:pPr>
      <w:spacing w:before="0" w:after="0"/>
      <w:jc w:val="left"/>
    </w:pPr>
    <w:rPr>
      <w:rFonts w:eastAsia="Calibri"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basedOn w:val="TableNormal"/>
    <w:next w:val="TableGrid"/>
    <w:uiPriority w:val="59"/>
    <w:rsid w:val="005E6B5A"/>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TableBodyText">
    <w:name w:val="Report Table Body Text"/>
    <w:basedOn w:val="Normal"/>
    <w:link w:val="ReportTableBodyTextChar"/>
    <w:uiPriority w:val="99"/>
    <w:rsid w:val="005E6B5A"/>
    <w:pPr>
      <w:spacing w:before="80" w:after="80" w:line="240" w:lineRule="exact"/>
      <w:jc w:val="left"/>
    </w:pPr>
    <w:rPr>
      <w:rFonts w:ascii="Arial" w:eastAsia="Times New Roman" w:hAnsi="Arial" w:cs="Times New Roman"/>
      <w:snapToGrid w:val="0"/>
      <w:color w:val="auto"/>
      <w:sz w:val="20"/>
      <w:szCs w:val="20"/>
      <w:lang w:val="en-GB"/>
    </w:rPr>
  </w:style>
  <w:style w:type="character" w:customStyle="1" w:styleId="ReportTableBodyTextChar">
    <w:name w:val="Report Table Body Text Char"/>
    <w:link w:val="ReportTableBodyText"/>
    <w:uiPriority w:val="99"/>
    <w:rsid w:val="005E6B5A"/>
    <w:rPr>
      <w:rFonts w:ascii="Arial" w:eastAsia="Times New Roman" w:hAnsi="Arial" w:cs="Times New Roman"/>
      <w:snapToGrid w:val="0"/>
      <w:color w:val="auto"/>
      <w:sz w:val="20"/>
      <w:szCs w:val="20"/>
      <w:lang w:val="en-GB"/>
    </w:rPr>
  </w:style>
  <w:style w:type="table" w:customStyle="1" w:styleId="TableGrid381">
    <w:name w:val="Table Grid381"/>
    <w:basedOn w:val="TableNormal"/>
    <w:next w:val="TableGrid"/>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5E6B5A"/>
  </w:style>
  <w:style w:type="table" w:customStyle="1" w:styleId="TableGrid39">
    <w:name w:val="Table Grid39"/>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Знак Char"/>
    <w:aliases w:val="Знак Знак Знак Знак Знак Char, Знак Знак Знак Знак Знак Знак Знак Знак Знак Char,Знак Char Char Char1,Char Char,Знак Знак Char1,Знак Char Char Char Char"/>
    <w:basedOn w:val="DefaultParagraphFont"/>
    <w:uiPriority w:val="9"/>
    <w:rsid w:val="005E6B5A"/>
    <w:rPr>
      <w:rFonts w:ascii="AcadNusx" w:hAnsi="AcadNusx"/>
      <w:sz w:val="22"/>
      <w:lang w:val="ru-RU" w:eastAsia="ru-RU" w:bidi="ar-SA"/>
    </w:rPr>
  </w:style>
  <w:style w:type="numbering" w:customStyle="1" w:styleId="NoList17">
    <w:name w:val="No List17"/>
    <w:next w:val="NoList"/>
    <w:uiPriority w:val="99"/>
    <w:semiHidden/>
    <w:unhideWhenUsed/>
    <w:rsid w:val="005E6B5A"/>
  </w:style>
  <w:style w:type="table" w:customStyle="1" w:styleId="TableGrid117">
    <w:name w:val="Table Grid117"/>
    <w:basedOn w:val="TableNormal"/>
    <w:next w:val="TableGrid"/>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rsid w:val="005E6B5A"/>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
    <w:name w:val="Table Grid2131"/>
    <w:basedOn w:val="TableNormal"/>
    <w:next w:val="TableGrid"/>
    <w:uiPriority w:val="59"/>
    <w:rsid w:val="005E6B5A"/>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5E6B5A"/>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5E6B5A"/>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5E6B5A"/>
  </w:style>
  <w:style w:type="paragraph" w:customStyle="1" w:styleId="NoSpacing1">
    <w:name w:val="No Spacing1"/>
    <w:next w:val="NoSpacing"/>
    <w:link w:val="NoSpacingChar"/>
    <w:uiPriority w:val="1"/>
    <w:qFormat/>
    <w:rsid w:val="005E6B5A"/>
    <w:pPr>
      <w:spacing w:before="0" w:after="0"/>
    </w:pPr>
    <w:rPr>
      <w:color w:val="auto"/>
    </w:rPr>
  </w:style>
  <w:style w:type="numbering" w:customStyle="1" w:styleId="NoList26">
    <w:name w:val="No List26"/>
    <w:next w:val="NoList"/>
    <w:uiPriority w:val="99"/>
    <w:semiHidden/>
    <w:unhideWhenUsed/>
    <w:rsid w:val="005E6B5A"/>
  </w:style>
  <w:style w:type="numbering" w:customStyle="1" w:styleId="NoList33">
    <w:name w:val="No List33"/>
    <w:next w:val="NoList"/>
    <w:uiPriority w:val="99"/>
    <w:semiHidden/>
    <w:rsid w:val="005E6B5A"/>
  </w:style>
  <w:style w:type="paragraph" w:customStyle="1" w:styleId="CharChar6">
    <w:name w:val="Char Char6"/>
    <w:basedOn w:val="Normal"/>
    <w:next w:val="Normal"/>
    <w:rsid w:val="005E6B5A"/>
    <w:pPr>
      <w:spacing w:before="0" w:after="0"/>
      <w:jc w:val="left"/>
    </w:pPr>
    <w:rPr>
      <w:rFonts w:ascii="Times New Roman" w:eastAsia="Times New Roman" w:hAnsi="Times New Roman" w:cs="Times New Roman"/>
      <w:color w:val="auto"/>
      <w:sz w:val="24"/>
      <w:szCs w:val="24"/>
      <w:lang w:val="pl-PL" w:eastAsia="pl-PL"/>
    </w:rPr>
  </w:style>
  <w:style w:type="paragraph" w:customStyle="1" w:styleId="CharChar6Char">
    <w:name w:val="Char Char6 Char"/>
    <w:basedOn w:val="Normal"/>
    <w:next w:val="Normal"/>
    <w:semiHidden/>
    <w:rsid w:val="005E6B5A"/>
    <w:pPr>
      <w:spacing w:before="0" w:after="0"/>
      <w:jc w:val="left"/>
    </w:pPr>
    <w:rPr>
      <w:rFonts w:ascii="Times New Roman" w:eastAsia="Times New Roman" w:hAnsi="Times New Roman" w:cs="Times New Roman"/>
      <w:color w:val="auto"/>
      <w:sz w:val="24"/>
      <w:szCs w:val="24"/>
      <w:lang w:val="pl-PL" w:eastAsia="pl-PL"/>
    </w:rPr>
  </w:style>
  <w:style w:type="paragraph" w:customStyle="1" w:styleId="StyleHeading3LatinSylfaen">
    <w:name w:val="Style Heading 3 + (Latin) Sylfaen"/>
    <w:basedOn w:val="Normal"/>
    <w:rsid w:val="005E6B5A"/>
    <w:pPr>
      <w:numPr>
        <w:ilvl w:val="2"/>
        <w:numId w:val="50"/>
      </w:numPr>
      <w:spacing w:before="0" w:after="0"/>
      <w:jc w:val="left"/>
    </w:pPr>
    <w:rPr>
      <w:rFonts w:ascii="Times New Roman" w:eastAsia="Times New Roman" w:hAnsi="Times New Roman" w:cs="Times New Roman"/>
      <w:color w:val="auto"/>
      <w:sz w:val="24"/>
      <w:szCs w:val="24"/>
      <w:lang w:val="ru-RU" w:eastAsia="ru-RU"/>
    </w:rPr>
  </w:style>
  <w:style w:type="paragraph" w:customStyle="1" w:styleId="StyleHeading3AcadNusx11pt">
    <w:name w:val="Style Heading 3+ AcadNusx 11 pt"/>
    <w:basedOn w:val="Heading3"/>
    <w:link w:val="StyleHeading3AcadNusx11ptChar"/>
    <w:rsid w:val="005E6B5A"/>
    <w:pPr>
      <w:keepLines w:val="0"/>
      <w:tabs>
        <w:tab w:val="num" w:pos="1080"/>
      </w:tabs>
      <w:spacing w:before="240" w:after="60"/>
      <w:ind w:hanging="360"/>
    </w:pPr>
    <w:rPr>
      <w:rFonts w:ascii="AcadNusx" w:eastAsia="Times New Roman" w:hAnsi="AcadNusx" w:cs="Sylfaen"/>
      <w:lang w:val="ka-GE" w:eastAsia="ru-RU"/>
    </w:rPr>
  </w:style>
  <w:style w:type="character" w:customStyle="1" w:styleId="StyleHeading3AcadNusx11ptChar">
    <w:name w:val="Style Heading 3+ AcadNusx 11 pt Char"/>
    <w:basedOn w:val="Heading3Char"/>
    <w:link w:val="StyleHeading3AcadNusx11pt"/>
    <w:rsid w:val="005E6B5A"/>
    <w:rPr>
      <w:rFonts w:ascii="AcadNusx" w:eastAsia="Times New Roman" w:hAnsi="AcadNusx" w:cs="Sylfaen"/>
      <w:b/>
      <w:szCs w:val="24"/>
      <w:lang w:val="ka-GE" w:eastAsia="ru-RU"/>
    </w:rPr>
  </w:style>
  <w:style w:type="table" w:customStyle="1" w:styleId="TableGrid68">
    <w:name w:val="Table Grid68"/>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1">
    <w:name w:val="Report Table 271"/>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5E6B5A"/>
  </w:style>
  <w:style w:type="table" w:customStyle="1" w:styleId="TableNormal1">
    <w:name w:val="Table Normal1"/>
    <w:uiPriority w:val="2"/>
    <w:semiHidden/>
    <w:unhideWhenUsed/>
    <w:qFormat/>
    <w:rsid w:val="005E6B5A"/>
    <w:pPr>
      <w:widowControl w:val="0"/>
      <w:spacing w:before="0" w:after="0"/>
      <w:jc w:val="left"/>
    </w:pPr>
    <w:rPr>
      <w:rFonts w:ascii="Calibri" w:hAnsi="Calibri"/>
      <w:color w:val="auto"/>
    </w:rPr>
    <w:tblPr>
      <w:tblInd w:w="0" w:type="dxa"/>
      <w:tblCellMar>
        <w:top w:w="0" w:type="dxa"/>
        <w:left w:w="0" w:type="dxa"/>
        <w:bottom w:w="0" w:type="dxa"/>
        <w:right w:w="0" w:type="dxa"/>
      </w:tblCellMar>
    </w:tblPr>
  </w:style>
  <w:style w:type="numbering" w:customStyle="1" w:styleId="NoList511">
    <w:name w:val="No List511"/>
    <w:next w:val="NoList"/>
    <w:uiPriority w:val="99"/>
    <w:semiHidden/>
    <w:unhideWhenUsed/>
    <w:rsid w:val="005E6B5A"/>
  </w:style>
  <w:style w:type="paragraph" w:customStyle="1" w:styleId="pirveli">
    <w:name w:val="pirveli"/>
    <w:basedOn w:val="Normal"/>
    <w:next w:val="ListNumber"/>
    <w:autoRedefine/>
    <w:semiHidden/>
    <w:rsid w:val="005E6B5A"/>
    <w:pPr>
      <w:numPr>
        <w:numId w:val="51"/>
      </w:numPr>
    </w:pPr>
    <w:rPr>
      <w:rFonts w:eastAsia="SimSun" w:cs="Sylfaen"/>
      <w:b/>
      <w:color w:val="000000"/>
      <w:lang w:val="ka-GE" w:eastAsia="zh-CN"/>
    </w:rPr>
  </w:style>
  <w:style w:type="paragraph" w:customStyle="1" w:styleId="Heading22">
    <w:name w:val="Heading 2_2"/>
    <w:basedOn w:val="Heading2"/>
    <w:autoRedefine/>
    <w:rsid w:val="005E6B5A"/>
    <w:pPr>
      <w:keepLines w:val="0"/>
      <w:numPr>
        <w:ilvl w:val="0"/>
        <w:numId w:val="0"/>
      </w:numPr>
      <w:tabs>
        <w:tab w:val="num" w:pos="720"/>
      </w:tabs>
      <w:spacing w:before="240" w:after="60"/>
      <w:ind w:left="720" w:hanging="360"/>
    </w:pPr>
    <w:rPr>
      <w:rFonts w:cs="Arial"/>
      <w:bCs/>
      <w:iCs/>
      <w:noProof w:val="0"/>
      <w:szCs w:val="28"/>
    </w:rPr>
  </w:style>
  <w:style w:type="paragraph" w:customStyle="1" w:styleId="StyleHeading2LatinSylfaenComplexSylfaen2">
    <w:name w:val="Style Heading 2 + (Latin) Sylfaen (Complex) Sylfaen2"/>
    <w:basedOn w:val="Heading2"/>
    <w:autoRedefine/>
    <w:semiHidden/>
    <w:rsid w:val="005E6B5A"/>
    <w:pPr>
      <w:keepLines w:val="0"/>
      <w:numPr>
        <w:ilvl w:val="0"/>
        <w:numId w:val="0"/>
      </w:numPr>
      <w:tabs>
        <w:tab w:val="num" w:pos="720"/>
      </w:tabs>
      <w:spacing w:before="240" w:after="60"/>
      <w:ind w:left="720" w:hanging="360"/>
    </w:pPr>
    <w:rPr>
      <w:rFonts w:cs="Arial"/>
      <w:bCs/>
      <w:iCs/>
      <w:noProof w:val="0"/>
      <w:szCs w:val="28"/>
    </w:rPr>
  </w:style>
  <w:style w:type="numbering" w:styleId="111111">
    <w:name w:val="Outline List 2"/>
    <w:basedOn w:val="NoList"/>
    <w:semiHidden/>
    <w:rsid w:val="005E6B5A"/>
    <w:pPr>
      <w:numPr>
        <w:numId w:val="52"/>
      </w:numPr>
    </w:pPr>
  </w:style>
  <w:style w:type="numbering" w:styleId="1ai">
    <w:name w:val="Outline List 1"/>
    <w:basedOn w:val="NoList"/>
    <w:semiHidden/>
    <w:rsid w:val="005E6B5A"/>
    <w:pPr>
      <w:numPr>
        <w:numId w:val="53"/>
      </w:numPr>
    </w:pPr>
  </w:style>
  <w:style w:type="numbering" w:styleId="ArticleSection">
    <w:name w:val="Outline List 3"/>
    <w:basedOn w:val="NoList"/>
    <w:semiHidden/>
    <w:rsid w:val="005E6B5A"/>
    <w:pPr>
      <w:numPr>
        <w:numId w:val="54"/>
      </w:numPr>
    </w:pPr>
  </w:style>
  <w:style w:type="paragraph" w:styleId="BodyTextFirstIndent">
    <w:name w:val="Body Text First Indent"/>
    <w:basedOn w:val="BodyText"/>
    <w:link w:val="BodyTextFirstIndentChar"/>
    <w:semiHidden/>
    <w:rsid w:val="005E6B5A"/>
    <w:pPr>
      <w:widowControl/>
      <w:spacing w:after="120"/>
      <w:ind w:left="0" w:firstLine="210"/>
      <w:jc w:val="both"/>
    </w:pPr>
    <w:rPr>
      <w:rFonts w:eastAsia="SimSun" w:cs="Times New Roman"/>
      <w:szCs w:val="24"/>
      <w:lang w:val="ru-RU" w:eastAsia="zh-CN"/>
    </w:rPr>
  </w:style>
  <w:style w:type="character" w:customStyle="1" w:styleId="BodyTextFirstIndentChar">
    <w:name w:val="Body Text First Indent Char"/>
    <w:basedOn w:val="BodyTextChar"/>
    <w:link w:val="BodyTextFirstIndent"/>
    <w:semiHidden/>
    <w:rsid w:val="005E6B5A"/>
    <w:rPr>
      <w:rFonts w:eastAsia="SimSun" w:cs="Times New Roman"/>
      <w:color w:val="auto"/>
      <w:szCs w:val="24"/>
      <w:lang w:val="ru-RU" w:eastAsia="zh-CN"/>
    </w:rPr>
  </w:style>
  <w:style w:type="paragraph" w:styleId="BodyTextFirstIndent2">
    <w:name w:val="Body Text First Indent 2"/>
    <w:basedOn w:val="BodyTextIndent"/>
    <w:link w:val="BodyTextFirstIndent2Char"/>
    <w:semiHidden/>
    <w:rsid w:val="005E6B5A"/>
    <w:pPr>
      <w:ind w:firstLine="210"/>
      <w:jc w:val="both"/>
    </w:pPr>
    <w:rPr>
      <w:rFonts w:ascii="Sylfaen" w:eastAsia="SimSun" w:hAnsi="Sylfaen"/>
      <w:sz w:val="22"/>
      <w:lang w:eastAsia="zh-CN"/>
    </w:rPr>
  </w:style>
  <w:style w:type="character" w:customStyle="1" w:styleId="BodyTextFirstIndent2Char">
    <w:name w:val="Body Text First Indent 2 Char"/>
    <w:basedOn w:val="BodyTextIndentChar"/>
    <w:link w:val="BodyTextFirstIndent2"/>
    <w:semiHidden/>
    <w:rsid w:val="005E6B5A"/>
    <w:rPr>
      <w:rFonts w:ascii="Times New Roman" w:eastAsia="SimSun" w:hAnsi="Times New Roman" w:cs="Times New Roman"/>
      <w:color w:val="auto"/>
      <w:sz w:val="24"/>
      <w:szCs w:val="24"/>
      <w:lang w:val="ru-RU" w:eastAsia="zh-CN"/>
    </w:rPr>
  </w:style>
  <w:style w:type="paragraph" w:styleId="Closing">
    <w:name w:val="Closing"/>
    <w:basedOn w:val="Normal"/>
    <w:link w:val="ClosingChar"/>
    <w:semiHidden/>
    <w:rsid w:val="005E6B5A"/>
    <w:pPr>
      <w:spacing w:before="0" w:after="0"/>
      <w:ind w:left="4252"/>
    </w:pPr>
    <w:rPr>
      <w:rFonts w:eastAsia="SimSun" w:cs="Times New Roman"/>
      <w:color w:val="auto"/>
      <w:szCs w:val="24"/>
      <w:lang w:val="ru-RU" w:eastAsia="zh-CN"/>
    </w:rPr>
  </w:style>
  <w:style w:type="character" w:customStyle="1" w:styleId="ClosingChar">
    <w:name w:val="Closing Char"/>
    <w:basedOn w:val="DefaultParagraphFont"/>
    <w:link w:val="Closing"/>
    <w:semiHidden/>
    <w:rsid w:val="005E6B5A"/>
    <w:rPr>
      <w:rFonts w:eastAsia="SimSun" w:cs="Times New Roman"/>
      <w:color w:val="auto"/>
      <w:szCs w:val="24"/>
      <w:lang w:val="ru-RU" w:eastAsia="zh-CN"/>
    </w:rPr>
  </w:style>
  <w:style w:type="paragraph" w:styleId="Date">
    <w:name w:val="Date"/>
    <w:basedOn w:val="Normal"/>
    <w:next w:val="Normal"/>
    <w:link w:val="DateChar"/>
    <w:semiHidden/>
    <w:rsid w:val="005E6B5A"/>
    <w:pPr>
      <w:spacing w:before="0" w:after="0"/>
    </w:pPr>
    <w:rPr>
      <w:rFonts w:eastAsia="SimSun" w:cs="Times New Roman"/>
      <w:color w:val="auto"/>
      <w:szCs w:val="24"/>
      <w:lang w:val="ru-RU" w:eastAsia="zh-CN"/>
    </w:rPr>
  </w:style>
  <w:style w:type="character" w:customStyle="1" w:styleId="DateChar">
    <w:name w:val="Date Char"/>
    <w:basedOn w:val="DefaultParagraphFont"/>
    <w:link w:val="Date"/>
    <w:semiHidden/>
    <w:rsid w:val="005E6B5A"/>
    <w:rPr>
      <w:rFonts w:eastAsia="SimSun" w:cs="Times New Roman"/>
      <w:color w:val="auto"/>
      <w:szCs w:val="24"/>
      <w:lang w:val="ru-RU" w:eastAsia="zh-CN"/>
    </w:rPr>
  </w:style>
  <w:style w:type="paragraph" w:styleId="EnvelopeAddress">
    <w:name w:val="envelope address"/>
    <w:basedOn w:val="Normal"/>
    <w:rsid w:val="005E6B5A"/>
    <w:pPr>
      <w:framePr w:w="7920" w:h="1980" w:hRule="exact" w:hSpace="180" w:wrap="auto" w:hAnchor="page" w:xAlign="center" w:yAlign="bottom"/>
      <w:spacing w:before="0" w:after="0"/>
      <w:ind w:left="2880"/>
    </w:pPr>
    <w:rPr>
      <w:rFonts w:ascii="Arial" w:eastAsia="SimSun" w:hAnsi="Arial" w:cs="Arial"/>
      <w:color w:val="auto"/>
      <w:sz w:val="24"/>
      <w:szCs w:val="24"/>
      <w:lang w:val="ru-RU" w:eastAsia="zh-CN"/>
    </w:rPr>
  </w:style>
  <w:style w:type="paragraph" w:styleId="EnvelopeReturn">
    <w:name w:val="envelope return"/>
    <w:basedOn w:val="Normal"/>
    <w:rsid w:val="005E6B5A"/>
    <w:pPr>
      <w:spacing w:before="0" w:after="0"/>
    </w:pPr>
    <w:rPr>
      <w:rFonts w:ascii="Arial" w:eastAsia="SimSun" w:hAnsi="Arial" w:cs="Arial"/>
      <w:color w:val="auto"/>
      <w:sz w:val="20"/>
      <w:szCs w:val="20"/>
      <w:lang w:val="ru-RU" w:eastAsia="zh-CN"/>
    </w:rPr>
  </w:style>
  <w:style w:type="character" w:styleId="HTMLAcronym">
    <w:name w:val="HTML Acronym"/>
    <w:basedOn w:val="DefaultParagraphFont"/>
    <w:semiHidden/>
    <w:rsid w:val="005E6B5A"/>
  </w:style>
  <w:style w:type="paragraph" w:styleId="HTMLAddress">
    <w:name w:val="HTML Address"/>
    <w:basedOn w:val="Normal"/>
    <w:link w:val="HTMLAddressChar"/>
    <w:semiHidden/>
    <w:rsid w:val="005E6B5A"/>
    <w:pPr>
      <w:spacing w:before="0" w:after="0"/>
    </w:pPr>
    <w:rPr>
      <w:rFonts w:eastAsia="SimSun" w:cs="Times New Roman"/>
      <w:i/>
      <w:iCs/>
      <w:color w:val="auto"/>
      <w:szCs w:val="24"/>
      <w:lang w:val="ru-RU" w:eastAsia="zh-CN"/>
    </w:rPr>
  </w:style>
  <w:style w:type="character" w:customStyle="1" w:styleId="HTMLAddressChar">
    <w:name w:val="HTML Address Char"/>
    <w:basedOn w:val="DefaultParagraphFont"/>
    <w:link w:val="HTMLAddress"/>
    <w:semiHidden/>
    <w:rsid w:val="005E6B5A"/>
    <w:rPr>
      <w:rFonts w:eastAsia="SimSun" w:cs="Times New Roman"/>
      <w:i/>
      <w:iCs/>
      <w:color w:val="auto"/>
      <w:szCs w:val="24"/>
      <w:lang w:val="ru-RU" w:eastAsia="zh-CN"/>
    </w:rPr>
  </w:style>
  <w:style w:type="character" w:styleId="HTMLCode">
    <w:name w:val="HTML Code"/>
    <w:basedOn w:val="DefaultParagraphFont"/>
    <w:semiHidden/>
    <w:rsid w:val="005E6B5A"/>
    <w:rPr>
      <w:rFonts w:ascii="Courier New" w:hAnsi="Courier New" w:cs="Courier New"/>
      <w:sz w:val="20"/>
      <w:szCs w:val="20"/>
    </w:rPr>
  </w:style>
  <w:style w:type="character" w:styleId="HTMLDefinition">
    <w:name w:val="HTML Definition"/>
    <w:basedOn w:val="DefaultParagraphFont"/>
    <w:semiHidden/>
    <w:rsid w:val="005E6B5A"/>
    <w:rPr>
      <w:i/>
      <w:iCs/>
    </w:rPr>
  </w:style>
  <w:style w:type="character" w:styleId="HTMLKeyboard">
    <w:name w:val="HTML Keyboard"/>
    <w:basedOn w:val="DefaultParagraphFont"/>
    <w:semiHidden/>
    <w:rsid w:val="005E6B5A"/>
    <w:rPr>
      <w:rFonts w:ascii="Courier New" w:hAnsi="Courier New" w:cs="Courier New"/>
      <w:sz w:val="20"/>
      <w:szCs w:val="20"/>
    </w:rPr>
  </w:style>
  <w:style w:type="character" w:styleId="HTMLSample">
    <w:name w:val="HTML Sample"/>
    <w:basedOn w:val="DefaultParagraphFont"/>
    <w:semiHidden/>
    <w:rsid w:val="005E6B5A"/>
    <w:rPr>
      <w:rFonts w:ascii="Courier New" w:hAnsi="Courier New" w:cs="Courier New"/>
    </w:rPr>
  </w:style>
  <w:style w:type="character" w:styleId="HTMLTypewriter">
    <w:name w:val="HTML Typewriter"/>
    <w:basedOn w:val="DefaultParagraphFont"/>
    <w:semiHidden/>
    <w:rsid w:val="005E6B5A"/>
    <w:rPr>
      <w:rFonts w:ascii="Courier New" w:hAnsi="Courier New" w:cs="Courier New"/>
      <w:sz w:val="20"/>
      <w:szCs w:val="20"/>
    </w:rPr>
  </w:style>
  <w:style w:type="character" w:styleId="HTMLVariable">
    <w:name w:val="HTML Variable"/>
    <w:basedOn w:val="DefaultParagraphFont"/>
    <w:semiHidden/>
    <w:rsid w:val="005E6B5A"/>
    <w:rPr>
      <w:i/>
      <w:iCs/>
    </w:rPr>
  </w:style>
  <w:style w:type="character" w:styleId="LineNumber">
    <w:name w:val="line number"/>
    <w:basedOn w:val="DefaultParagraphFont"/>
    <w:semiHidden/>
    <w:rsid w:val="005E6B5A"/>
  </w:style>
  <w:style w:type="paragraph" w:styleId="List">
    <w:name w:val="List"/>
    <w:basedOn w:val="Normal"/>
    <w:rsid w:val="005E6B5A"/>
    <w:pPr>
      <w:spacing w:before="0" w:after="0"/>
      <w:ind w:left="283" w:hanging="283"/>
    </w:pPr>
    <w:rPr>
      <w:rFonts w:eastAsia="SimSun" w:cs="Times New Roman"/>
      <w:color w:val="auto"/>
      <w:szCs w:val="24"/>
      <w:lang w:val="ru-RU" w:eastAsia="zh-CN"/>
    </w:rPr>
  </w:style>
  <w:style w:type="paragraph" w:styleId="List2">
    <w:name w:val="List 2"/>
    <w:basedOn w:val="Normal"/>
    <w:semiHidden/>
    <w:rsid w:val="005E6B5A"/>
    <w:pPr>
      <w:spacing w:before="0" w:after="0"/>
      <w:ind w:left="566" w:hanging="283"/>
    </w:pPr>
    <w:rPr>
      <w:rFonts w:eastAsia="SimSun" w:cs="Times New Roman"/>
      <w:color w:val="auto"/>
      <w:szCs w:val="24"/>
      <w:lang w:val="ru-RU" w:eastAsia="zh-CN"/>
    </w:rPr>
  </w:style>
  <w:style w:type="paragraph" w:styleId="List3">
    <w:name w:val="List 3"/>
    <w:basedOn w:val="Normal"/>
    <w:semiHidden/>
    <w:rsid w:val="005E6B5A"/>
    <w:pPr>
      <w:spacing w:before="0" w:after="0"/>
      <w:ind w:left="849" w:hanging="283"/>
    </w:pPr>
    <w:rPr>
      <w:rFonts w:eastAsia="SimSun" w:cs="Times New Roman"/>
      <w:color w:val="auto"/>
      <w:szCs w:val="24"/>
      <w:lang w:val="ru-RU" w:eastAsia="zh-CN"/>
    </w:rPr>
  </w:style>
  <w:style w:type="paragraph" w:styleId="List4">
    <w:name w:val="List 4"/>
    <w:basedOn w:val="Normal"/>
    <w:semiHidden/>
    <w:rsid w:val="005E6B5A"/>
    <w:pPr>
      <w:spacing w:before="0" w:after="0"/>
      <w:ind w:left="1132" w:hanging="283"/>
    </w:pPr>
    <w:rPr>
      <w:rFonts w:eastAsia="SimSun" w:cs="Times New Roman"/>
      <w:color w:val="auto"/>
      <w:szCs w:val="24"/>
      <w:lang w:val="ru-RU" w:eastAsia="zh-CN"/>
    </w:rPr>
  </w:style>
  <w:style w:type="paragraph" w:styleId="List5">
    <w:name w:val="List 5"/>
    <w:basedOn w:val="Normal"/>
    <w:semiHidden/>
    <w:rsid w:val="005E6B5A"/>
    <w:pPr>
      <w:spacing w:before="0" w:after="0"/>
      <w:ind w:left="1415" w:hanging="283"/>
    </w:pPr>
    <w:rPr>
      <w:rFonts w:eastAsia="SimSun" w:cs="Times New Roman"/>
      <w:color w:val="auto"/>
      <w:szCs w:val="24"/>
      <w:lang w:val="ru-RU" w:eastAsia="zh-CN"/>
    </w:rPr>
  </w:style>
  <w:style w:type="paragraph" w:styleId="ListBullet3">
    <w:name w:val="List Bullet 3"/>
    <w:basedOn w:val="Normal"/>
    <w:autoRedefine/>
    <w:rsid w:val="005E6B5A"/>
    <w:pPr>
      <w:numPr>
        <w:numId w:val="55"/>
      </w:numPr>
      <w:spacing w:before="0" w:after="0"/>
    </w:pPr>
    <w:rPr>
      <w:rFonts w:eastAsia="SimSun" w:cs="Times New Roman"/>
      <w:color w:val="auto"/>
      <w:szCs w:val="24"/>
      <w:lang w:val="ru-RU" w:eastAsia="zh-CN"/>
    </w:rPr>
  </w:style>
  <w:style w:type="paragraph" w:styleId="ListBullet4">
    <w:name w:val="List Bullet 4"/>
    <w:basedOn w:val="Normal"/>
    <w:autoRedefine/>
    <w:semiHidden/>
    <w:rsid w:val="005E6B5A"/>
    <w:pPr>
      <w:numPr>
        <w:numId w:val="56"/>
      </w:numPr>
      <w:spacing w:before="0" w:after="0"/>
    </w:pPr>
    <w:rPr>
      <w:rFonts w:eastAsia="SimSun" w:cs="Times New Roman"/>
      <w:color w:val="auto"/>
      <w:szCs w:val="24"/>
      <w:lang w:val="ru-RU" w:eastAsia="zh-CN"/>
    </w:rPr>
  </w:style>
  <w:style w:type="paragraph" w:styleId="ListBullet5">
    <w:name w:val="List Bullet 5"/>
    <w:basedOn w:val="Normal"/>
    <w:autoRedefine/>
    <w:semiHidden/>
    <w:rsid w:val="005E6B5A"/>
    <w:pPr>
      <w:numPr>
        <w:numId w:val="57"/>
      </w:numPr>
      <w:spacing w:before="0" w:after="0"/>
    </w:pPr>
    <w:rPr>
      <w:rFonts w:eastAsia="SimSun" w:cs="Times New Roman"/>
      <w:color w:val="auto"/>
      <w:szCs w:val="24"/>
      <w:lang w:val="ru-RU" w:eastAsia="zh-CN"/>
    </w:rPr>
  </w:style>
  <w:style w:type="paragraph" w:styleId="ListContinue">
    <w:name w:val="List Continue"/>
    <w:basedOn w:val="Normal"/>
    <w:semiHidden/>
    <w:rsid w:val="005E6B5A"/>
    <w:pPr>
      <w:spacing w:before="0"/>
      <w:ind w:left="283"/>
    </w:pPr>
    <w:rPr>
      <w:rFonts w:eastAsia="SimSun" w:cs="Times New Roman"/>
      <w:color w:val="auto"/>
      <w:szCs w:val="24"/>
      <w:lang w:val="ru-RU" w:eastAsia="zh-CN"/>
    </w:rPr>
  </w:style>
  <w:style w:type="paragraph" w:styleId="ListContinue3">
    <w:name w:val="List Continue 3"/>
    <w:basedOn w:val="Normal"/>
    <w:semiHidden/>
    <w:rsid w:val="005E6B5A"/>
    <w:pPr>
      <w:spacing w:before="0"/>
      <w:ind w:left="849"/>
    </w:pPr>
    <w:rPr>
      <w:rFonts w:eastAsia="SimSun" w:cs="Times New Roman"/>
      <w:color w:val="auto"/>
      <w:szCs w:val="24"/>
      <w:lang w:val="ru-RU" w:eastAsia="zh-CN"/>
    </w:rPr>
  </w:style>
  <w:style w:type="paragraph" w:styleId="ListContinue4">
    <w:name w:val="List Continue 4"/>
    <w:basedOn w:val="Normal"/>
    <w:semiHidden/>
    <w:rsid w:val="005E6B5A"/>
    <w:pPr>
      <w:spacing w:before="0"/>
      <w:ind w:left="1132"/>
    </w:pPr>
    <w:rPr>
      <w:rFonts w:eastAsia="SimSun" w:cs="Times New Roman"/>
      <w:color w:val="auto"/>
      <w:szCs w:val="24"/>
      <w:lang w:val="ru-RU" w:eastAsia="zh-CN"/>
    </w:rPr>
  </w:style>
  <w:style w:type="paragraph" w:styleId="ListContinue5">
    <w:name w:val="List Continue 5"/>
    <w:basedOn w:val="Normal"/>
    <w:semiHidden/>
    <w:rsid w:val="005E6B5A"/>
    <w:pPr>
      <w:spacing w:before="0"/>
      <w:ind w:left="1415"/>
    </w:pPr>
    <w:rPr>
      <w:rFonts w:eastAsia="SimSun" w:cs="Times New Roman"/>
      <w:color w:val="auto"/>
      <w:szCs w:val="24"/>
      <w:lang w:val="ru-RU" w:eastAsia="zh-CN"/>
    </w:rPr>
  </w:style>
  <w:style w:type="paragraph" w:styleId="ListNumber2">
    <w:name w:val="List Number 2"/>
    <w:basedOn w:val="Normal"/>
    <w:semiHidden/>
    <w:rsid w:val="005E6B5A"/>
    <w:pPr>
      <w:numPr>
        <w:numId w:val="58"/>
      </w:numPr>
      <w:spacing w:before="0" w:after="0"/>
    </w:pPr>
    <w:rPr>
      <w:rFonts w:eastAsia="SimSun" w:cs="Times New Roman"/>
      <w:color w:val="auto"/>
      <w:szCs w:val="24"/>
      <w:lang w:val="ru-RU" w:eastAsia="zh-CN"/>
    </w:rPr>
  </w:style>
  <w:style w:type="paragraph" w:styleId="ListNumber3">
    <w:name w:val="List Number 3"/>
    <w:basedOn w:val="Normal"/>
    <w:semiHidden/>
    <w:rsid w:val="005E6B5A"/>
    <w:pPr>
      <w:numPr>
        <w:numId w:val="59"/>
      </w:numPr>
      <w:spacing w:before="0" w:after="0"/>
    </w:pPr>
    <w:rPr>
      <w:rFonts w:eastAsia="SimSun" w:cs="Times New Roman"/>
      <w:color w:val="auto"/>
      <w:szCs w:val="24"/>
      <w:lang w:val="ru-RU" w:eastAsia="zh-CN"/>
    </w:rPr>
  </w:style>
  <w:style w:type="paragraph" w:styleId="ListNumber4">
    <w:name w:val="List Number 4"/>
    <w:basedOn w:val="Normal"/>
    <w:rsid w:val="005E6B5A"/>
    <w:pPr>
      <w:numPr>
        <w:numId w:val="60"/>
      </w:numPr>
      <w:spacing w:before="0" w:after="0"/>
    </w:pPr>
    <w:rPr>
      <w:rFonts w:eastAsia="SimSun" w:cs="Times New Roman"/>
      <w:color w:val="auto"/>
      <w:szCs w:val="24"/>
      <w:lang w:val="ru-RU" w:eastAsia="zh-CN"/>
    </w:rPr>
  </w:style>
  <w:style w:type="paragraph" w:styleId="ListNumber5">
    <w:name w:val="List Number 5"/>
    <w:basedOn w:val="Normal"/>
    <w:semiHidden/>
    <w:rsid w:val="005E6B5A"/>
    <w:pPr>
      <w:numPr>
        <w:numId w:val="61"/>
      </w:numPr>
      <w:spacing w:before="0" w:after="0"/>
    </w:pPr>
    <w:rPr>
      <w:rFonts w:eastAsia="SimSun" w:cs="Times New Roman"/>
      <w:color w:val="auto"/>
      <w:szCs w:val="24"/>
      <w:lang w:val="ru-RU" w:eastAsia="zh-CN"/>
    </w:rPr>
  </w:style>
  <w:style w:type="paragraph" w:styleId="MessageHeader">
    <w:name w:val="Message Header"/>
    <w:basedOn w:val="Normal"/>
    <w:link w:val="MessageHeaderChar"/>
    <w:semiHidden/>
    <w:rsid w:val="005E6B5A"/>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color w:val="auto"/>
      <w:sz w:val="24"/>
      <w:szCs w:val="24"/>
      <w:lang w:val="ru-RU" w:eastAsia="zh-CN"/>
    </w:rPr>
  </w:style>
  <w:style w:type="character" w:customStyle="1" w:styleId="MessageHeaderChar">
    <w:name w:val="Message Header Char"/>
    <w:basedOn w:val="DefaultParagraphFont"/>
    <w:link w:val="MessageHeader"/>
    <w:semiHidden/>
    <w:rsid w:val="005E6B5A"/>
    <w:rPr>
      <w:rFonts w:ascii="Arial" w:eastAsia="SimSun" w:hAnsi="Arial" w:cs="Arial"/>
      <w:color w:val="auto"/>
      <w:sz w:val="24"/>
      <w:szCs w:val="24"/>
      <w:shd w:val="pct20" w:color="auto" w:fill="auto"/>
      <w:lang w:val="ru-RU" w:eastAsia="zh-CN"/>
    </w:rPr>
  </w:style>
  <w:style w:type="paragraph" w:styleId="NormalIndent">
    <w:name w:val="Normal Indent"/>
    <w:basedOn w:val="Normal"/>
    <w:rsid w:val="005E6B5A"/>
    <w:pPr>
      <w:spacing w:before="0" w:after="0"/>
      <w:ind w:left="708"/>
    </w:pPr>
    <w:rPr>
      <w:rFonts w:eastAsia="SimSun" w:cs="Times New Roman"/>
      <w:color w:val="auto"/>
      <w:szCs w:val="24"/>
      <w:lang w:val="ru-RU" w:eastAsia="zh-CN"/>
    </w:rPr>
  </w:style>
  <w:style w:type="paragraph" w:styleId="NoteHeading">
    <w:name w:val="Note Heading"/>
    <w:basedOn w:val="Normal"/>
    <w:next w:val="Normal"/>
    <w:link w:val="NoteHeadingChar"/>
    <w:semiHidden/>
    <w:rsid w:val="005E6B5A"/>
    <w:pPr>
      <w:spacing w:before="0" w:after="0"/>
    </w:pPr>
    <w:rPr>
      <w:rFonts w:eastAsia="SimSun" w:cs="Times New Roman"/>
      <w:color w:val="auto"/>
      <w:szCs w:val="24"/>
      <w:lang w:val="ru-RU" w:eastAsia="zh-CN"/>
    </w:rPr>
  </w:style>
  <w:style w:type="character" w:customStyle="1" w:styleId="NoteHeadingChar">
    <w:name w:val="Note Heading Char"/>
    <w:basedOn w:val="DefaultParagraphFont"/>
    <w:link w:val="NoteHeading"/>
    <w:semiHidden/>
    <w:rsid w:val="005E6B5A"/>
    <w:rPr>
      <w:rFonts w:eastAsia="SimSun" w:cs="Times New Roman"/>
      <w:color w:val="auto"/>
      <w:szCs w:val="24"/>
      <w:lang w:val="ru-RU" w:eastAsia="zh-CN"/>
    </w:rPr>
  </w:style>
  <w:style w:type="paragraph" w:styleId="Salutation">
    <w:name w:val="Salutation"/>
    <w:basedOn w:val="Normal"/>
    <w:next w:val="Normal"/>
    <w:link w:val="SalutationChar"/>
    <w:semiHidden/>
    <w:rsid w:val="005E6B5A"/>
    <w:pPr>
      <w:spacing w:before="0" w:after="0"/>
    </w:pPr>
    <w:rPr>
      <w:rFonts w:eastAsia="SimSun" w:cs="Times New Roman"/>
      <w:color w:val="auto"/>
      <w:szCs w:val="24"/>
      <w:lang w:val="ru-RU" w:eastAsia="zh-CN"/>
    </w:rPr>
  </w:style>
  <w:style w:type="character" w:customStyle="1" w:styleId="SalutationChar">
    <w:name w:val="Salutation Char"/>
    <w:basedOn w:val="DefaultParagraphFont"/>
    <w:link w:val="Salutation"/>
    <w:semiHidden/>
    <w:rsid w:val="005E6B5A"/>
    <w:rPr>
      <w:rFonts w:eastAsia="SimSun" w:cs="Times New Roman"/>
      <w:color w:val="auto"/>
      <w:szCs w:val="24"/>
      <w:lang w:val="ru-RU" w:eastAsia="zh-CN"/>
    </w:rPr>
  </w:style>
  <w:style w:type="paragraph" w:styleId="Signature">
    <w:name w:val="Signature"/>
    <w:basedOn w:val="Normal"/>
    <w:link w:val="SignatureChar"/>
    <w:semiHidden/>
    <w:rsid w:val="005E6B5A"/>
    <w:pPr>
      <w:spacing w:before="0" w:after="0"/>
      <w:ind w:left="4252"/>
    </w:pPr>
    <w:rPr>
      <w:rFonts w:eastAsia="SimSun" w:cs="Times New Roman"/>
      <w:color w:val="auto"/>
      <w:szCs w:val="24"/>
      <w:lang w:val="ru-RU" w:eastAsia="zh-CN"/>
    </w:rPr>
  </w:style>
  <w:style w:type="character" w:customStyle="1" w:styleId="SignatureChar">
    <w:name w:val="Signature Char"/>
    <w:basedOn w:val="DefaultParagraphFont"/>
    <w:link w:val="Signature"/>
    <w:semiHidden/>
    <w:rsid w:val="005E6B5A"/>
    <w:rPr>
      <w:rFonts w:eastAsia="SimSun" w:cs="Times New Roman"/>
      <w:color w:val="auto"/>
      <w:szCs w:val="24"/>
      <w:lang w:val="ru-RU" w:eastAsia="zh-CN"/>
    </w:rPr>
  </w:style>
  <w:style w:type="paragraph" w:styleId="Subtitle">
    <w:name w:val="Subtitle"/>
    <w:basedOn w:val="Normal"/>
    <w:link w:val="SubtitleChar"/>
    <w:qFormat/>
    <w:rsid w:val="005E6B5A"/>
    <w:pPr>
      <w:spacing w:before="0" w:after="60"/>
      <w:jc w:val="center"/>
      <w:outlineLvl w:val="1"/>
    </w:pPr>
    <w:rPr>
      <w:rFonts w:ascii="Arial" w:eastAsia="SimSun" w:hAnsi="Arial" w:cs="Arial"/>
      <w:color w:val="auto"/>
      <w:sz w:val="24"/>
      <w:szCs w:val="24"/>
      <w:lang w:val="ru-RU" w:eastAsia="zh-CN"/>
    </w:rPr>
  </w:style>
  <w:style w:type="character" w:customStyle="1" w:styleId="SubtitleChar">
    <w:name w:val="Subtitle Char"/>
    <w:basedOn w:val="DefaultParagraphFont"/>
    <w:link w:val="Subtitle"/>
    <w:rsid w:val="005E6B5A"/>
    <w:rPr>
      <w:rFonts w:ascii="Arial" w:eastAsia="SimSun" w:hAnsi="Arial" w:cs="Arial"/>
      <w:color w:val="auto"/>
      <w:sz w:val="24"/>
      <w:szCs w:val="24"/>
      <w:lang w:val="ru-RU" w:eastAsia="zh-CN"/>
    </w:rPr>
  </w:style>
  <w:style w:type="table" w:customStyle="1" w:styleId="Table3Deffects11">
    <w:name w:val="Table 3D effects 11"/>
    <w:basedOn w:val="TableNormal"/>
    <w:next w:val="Table3Deffects1"/>
    <w:rsid w:val="005E6B5A"/>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E6B5A"/>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E6B5A"/>
    <w:pPr>
      <w:spacing w:before="0" w:after="0"/>
    </w:pPr>
    <w:rPr>
      <w:rFonts w:ascii="Times New Roman" w:eastAsia="SimSun" w:hAnsi="Times New Roman" w:cs="Times New Roman"/>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E6B5A"/>
    <w:pPr>
      <w:spacing w:before="0" w:after="0"/>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E6B5A"/>
    <w:pPr>
      <w:spacing w:before="0" w:after="0"/>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E6B5A"/>
    <w:pPr>
      <w:spacing w:before="0" w:after="0"/>
    </w:pPr>
    <w:rPr>
      <w:rFonts w:ascii="Times New Roman" w:eastAsia="SimSun" w:hAnsi="Times New Roman" w:cs="Times New Roman"/>
      <w:color w:val="auto"/>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E6B5A"/>
    <w:pPr>
      <w:spacing w:before="0" w:after="0"/>
    </w:pPr>
    <w:rPr>
      <w:rFonts w:ascii="Times New Roman" w:eastAsia="SimSun" w:hAnsi="Times New Roman" w:cs="Times New Roman"/>
      <w:b/>
      <w:bCs/>
      <w:color w:val="auto"/>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E6B5A"/>
    <w:pPr>
      <w:spacing w:before="0" w:after="0"/>
    </w:pPr>
    <w:rPr>
      <w:rFonts w:ascii="Times New Roman" w:eastAsia="SimSun" w:hAnsi="Times New Roman" w:cs="Times New Roman"/>
      <w:b/>
      <w:bCs/>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E6B5A"/>
    <w:pPr>
      <w:spacing w:before="0" w:after="0"/>
    </w:pPr>
    <w:rPr>
      <w:rFonts w:ascii="Times New Roman" w:eastAsia="SimSun" w:hAnsi="Times New Roman" w:cs="Times New Roman"/>
      <w:b/>
      <w:bCs/>
      <w:color w:val="auto"/>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E6B5A"/>
    <w:pPr>
      <w:spacing w:before="0" w:after="0"/>
    </w:pPr>
    <w:rPr>
      <w:rFonts w:ascii="Times New Roman" w:eastAsia="SimSun" w:hAnsi="Times New Roman" w:cs="Times New Roman"/>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E6B5A"/>
    <w:pPr>
      <w:spacing w:before="0" w:after="0"/>
    </w:pPr>
    <w:rPr>
      <w:rFonts w:ascii="Times New Roman" w:eastAsia="SimSun" w:hAnsi="Times New Roman" w:cs="Times New Roman"/>
      <w:color w:val="auto"/>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Elegant">
    <w:name w:val="Table Elegant"/>
    <w:basedOn w:val="TableNormal"/>
    <w:semiHidden/>
    <w:rsid w:val="005E6B5A"/>
    <w:pPr>
      <w:spacing w:before="0" w:after="0"/>
    </w:pPr>
    <w:rPr>
      <w:rFonts w:ascii="Times New Roman" w:eastAsia="SimSun" w:hAnsi="Times New Roman" w:cs="Times New Roman"/>
      <w:color w:val="auto"/>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a">
    <w:name w:val="Table Grid 2"/>
    <w:basedOn w:val="TableNormal"/>
    <w:semiHidden/>
    <w:rsid w:val="005E6B5A"/>
    <w:pPr>
      <w:spacing w:before="0" w:after="0"/>
    </w:pPr>
    <w:rPr>
      <w:rFonts w:ascii="Times New Roman" w:eastAsia="SimSun" w:hAnsi="Times New Roman" w:cs="Times New Roman"/>
      <w:color w:val="auto"/>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a">
    <w:name w:val="Table Grid 3"/>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5E6B5A"/>
    <w:pPr>
      <w:spacing w:before="0" w:after="0"/>
    </w:pPr>
    <w:rPr>
      <w:rFonts w:ascii="Times New Roman" w:eastAsia="SimSun" w:hAnsi="Times New Roman" w:cs="Times New Roman"/>
      <w:color w:val="auto"/>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5E6B5A"/>
    <w:pPr>
      <w:spacing w:before="0" w:after="0"/>
    </w:pPr>
    <w:rPr>
      <w:rFonts w:ascii="Times New Roman" w:eastAsia="SimSun" w:hAnsi="Times New Roman" w:cs="Times New Roman"/>
      <w:b/>
      <w:bCs/>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4">
    <w:name w:val="Table Grid 8"/>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E6B5A"/>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E6B5A"/>
    <w:pPr>
      <w:spacing w:before="0" w:after="0"/>
    </w:pPr>
    <w:rPr>
      <w:rFonts w:ascii="Times New Roman" w:eastAsia="SimSun" w:hAnsi="Times New Roman" w:cs="Times New Roman"/>
      <w:color w:val="auto"/>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4">
    <w:name w:val="Table List 4"/>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E6B5A"/>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E6B5A"/>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E6B5A"/>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E6B5A"/>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E6B5A"/>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E6B5A"/>
    <w:pPr>
      <w:spacing w:before="0" w:after="0"/>
    </w:pPr>
    <w:rPr>
      <w:rFonts w:ascii="Times New Roman" w:eastAsia="SimSun" w:hAnsi="Times New Roman" w:cs="Times New Roman"/>
      <w:color w:val="auto"/>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E6B5A"/>
    <w:pPr>
      <w:spacing w:before="0" w:after="0"/>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semiHidden/>
    <w:rsid w:val="005E6B5A"/>
    <w:pPr>
      <w:spacing w:before="0" w:after="0"/>
    </w:pPr>
    <w:rPr>
      <w:rFonts w:ascii="Times New Roman" w:eastAsia="SimSu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E6B5A"/>
    <w:pPr>
      <w:spacing w:before="0" w:after="0"/>
    </w:pPr>
    <w:rPr>
      <w:rFonts w:ascii="Times New Roman" w:eastAsia="SimSun" w:hAnsi="Times New Roman" w:cs="Times New Roman"/>
      <w:color w:val="auto"/>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E6B5A"/>
    <w:pPr>
      <w:spacing w:before="0" w:after="0"/>
    </w:pPr>
    <w:rPr>
      <w:rFonts w:ascii="Times New Roman" w:eastAsia="SimSun" w:hAnsi="Times New Roman" w:cs="Times New Roman"/>
      <w:color w:val="auto"/>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5E6B5A"/>
    <w:pPr>
      <w:numPr>
        <w:ilvl w:val="2"/>
        <w:numId w:val="62"/>
      </w:numPr>
      <w:spacing w:before="0" w:after="0"/>
    </w:pPr>
    <w:rPr>
      <w:rFonts w:eastAsia="SimSun" w:cs="Times New Roman"/>
      <w:color w:val="auto"/>
      <w:szCs w:val="24"/>
      <w:lang w:val="ru-RU" w:eastAsia="zh-CN"/>
    </w:rPr>
  </w:style>
  <w:style w:type="paragraph" w:customStyle="1" w:styleId="StyleHeading1Sylfaen11ptBoldNotItalic">
    <w:name w:val="Style Heading 1 + Sylfaen 11 pt Bold Not Italic"/>
    <w:basedOn w:val="Heading1"/>
    <w:semiHidden/>
    <w:rsid w:val="005E6B5A"/>
    <w:pPr>
      <w:numPr>
        <w:numId w:val="63"/>
      </w:numPr>
      <w:spacing w:before="60" w:after="180"/>
      <w:ind w:left="714" w:hanging="357"/>
      <w:jc w:val="left"/>
    </w:pPr>
    <w:rPr>
      <w:rFonts w:eastAsia="Times New Roman" w:cs="Times New Roman"/>
      <w:b w:val="0"/>
      <w:bCs/>
      <w:i/>
      <w:color w:val="auto"/>
      <w:szCs w:val="20"/>
      <w:lang w:val="ka-GE" w:eastAsia="ru-RU"/>
    </w:rPr>
  </w:style>
  <w:style w:type="paragraph" w:customStyle="1" w:styleId="StyleHeading1Sylfaen11ptBoldNotItalicLeft">
    <w:name w:val="Style Heading 1 + Sylfaen 11 pt Bold Not Italic Left"/>
    <w:basedOn w:val="Heading1"/>
    <w:semiHidden/>
    <w:rsid w:val="005E6B5A"/>
    <w:pPr>
      <w:numPr>
        <w:numId w:val="64"/>
      </w:numPr>
      <w:spacing w:before="60" w:after="180"/>
      <w:jc w:val="left"/>
    </w:pPr>
    <w:rPr>
      <w:rFonts w:eastAsia="Times New Roman" w:cs="Times New Roman"/>
      <w:b w:val="0"/>
      <w:bCs/>
      <w:i/>
      <w:color w:val="auto"/>
      <w:szCs w:val="20"/>
      <w:lang w:val="ka-GE" w:eastAsia="ru-RU"/>
    </w:rPr>
  </w:style>
  <w:style w:type="character" w:customStyle="1" w:styleId="Italics">
    <w:name w:val="Italics"/>
    <w:basedOn w:val="DefaultParagraphFont"/>
    <w:rsid w:val="005E6B5A"/>
    <w:rPr>
      <w:rFonts w:ascii="Arial" w:hAnsi="Arial"/>
      <w:i/>
      <w:iCs/>
      <w:color w:val="auto"/>
      <w:sz w:val="22"/>
      <w:u w:val="none"/>
    </w:rPr>
  </w:style>
  <w:style w:type="character" w:customStyle="1" w:styleId="Italic">
    <w:name w:val="Italic"/>
    <w:basedOn w:val="DefaultParagraphFont"/>
    <w:rsid w:val="005E6B5A"/>
    <w:rPr>
      <w:i/>
      <w:iCs/>
      <w:color w:val="000000"/>
    </w:rPr>
  </w:style>
  <w:style w:type="character" w:customStyle="1" w:styleId="chemf">
    <w:name w:val="chemf"/>
    <w:basedOn w:val="DefaultParagraphFont"/>
    <w:rsid w:val="005E6B5A"/>
  </w:style>
  <w:style w:type="table" w:customStyle="1" w:styleId="ReportTable21011">
    <w:name w:val="Report Table 2101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4">
    <w:name w:val="Table Grid54"/>
    <w:basedOn w:val="TableNormal"/>
    <w:next w:val="TableGrid"/>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11">
    <w:name w:val="Table Grid6111"/>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5E6B5A"/>
  </w:style>
  <w:style w:type="table" w:customStyle="1" w:styleId="ReportTable211111">
    <w:name w:val="Report Table 21111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
    <w:name w:val="No List213"/>
    <w:next w:val="NoList"/>
    <w:uiPriority w:val="99"/>
    <w:semiHidden/>
    <w:unhideWhenUsed/>
    <w:rsid w:val="005E6B5A"/>
  </w:style>
  <w:style w:type="numbering" w:customStyle="1" w:styleId="NoList312">
    <w:name w:val="No List312"/>
    <w:next w:val="NoList"/>
    <w:uiPriority w:val="99"/>
    <w:semiHidden/>
    <w:unhideWhenUsed/>
    <w:rsid w:val="005E6B5A"/>
  </w:style>
  <w:style w:type="table" w:customStyle="1" w:styleId="ReportTable2311">
    <w:name w:val="Report Table 231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rsid w:val="005E6B5A"/>
    <w:pPr>
      <w:keepLines w:val="0"/>
      <w:numPr>
        <w:ilvl w:val="0"/>
        <w:numId w:val="0"/>
      </w:numPr>
      <w:spacing w:line="276" w:lineRule="auto"/>
      <w:ind w:left="1080" w:hanging="360"/>
      <w:contextualSpacing/>
      <w:jc w:val="both"/>
    </w:pPr>
    <w:rPr>
      <w:bCs/>
      <w:noProof w:val="0"/>
      <w:szCs w:val="22"/>
    </w:rPr>
  </w:style>
  <w:style w:type="character" w:customStyle="1" w:styleId="Style22Char">
    <w:name w:val="Style2.2 Char"/>
    <w:basedOn w:val="DefaultParagraphFont"/>
    <w:link w:val="Style22"/>
    <w:rsid w:val="005E6B5A"/>
    <w:rPr>
      <w:rFonts w:eastAsia="Times New Roman" w:cstheme="majorBidi"/>
      <w:b/>
      <w:bCs/>
      <w:color w:val="auto"/>
      <w:lang w:val="ka-GE" w:eastAsia="ru-RU"/>
    </w:rPr>
  </w:style>
  <w:style w:type="paragraph" w:customStyle="1" w:styleId="Style21">
    <w:name w:val="Style2.1"/>
    <w:basedOn w:val="Heading1"/>
    <w:link w:val="Style21Char"/>
    <w:rsid w:val="005E6B5A"/>
    <w:pPr>
      <w:spacing w:before="0" w:after="120"/>
      <w:ind w:left="1080" w:hanging="360"/>
      <w:jc w:val="left"/>
    </w:pPr>
    <w:rPr>
      <w:rFonts w:eastAsia="Times New Roman"/>
      <w:bCs/>
      <w:color w:val="auto"/>
      <w:szCs w:val="28"/>
      <w:lang w:val="ka-GE"/>
    </w:rPr>
  </w:style>
  <w:style w:type="character" w:customStyle="1" w:styleId="Style21Char">
    <w:name w:val="Style2.1 Char"/>
    <w:basedOn w:val="DefaultParagraphFont"/>
    <w:link w:val="Style21"/>
    <w:rsid w:val="005E6B5A"/>
    <w:rPr>
      <w:rFonts w:eastAsia="Times New Roman" w:cstheme="majorBidi"/>
      <w:b/>
      <w:bCs/>
      <w:color w:val="auto"/>
      <w:szCs w:val="28"/>
      <w:lang w:val="ka-GE"/>
    </w:rPr>
  </w:style>
  <w:style w:type="table" w:customStyle="1" w:styleId="ReportTable2112">
    <w:name w:val="Report Table 211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5E6B5A"/>
  </w:style>
  <w:style w:type="table" w:customStyle="1" w:styleId="ReportTable2151">
    <w:name w:val="Report Table 215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
    <w:name w:val="No List1114"/>
    <w:next w:val="NoList"/>
    <w:semiHidden/>
    <w:unhideWhenUsed/>
    <w:rsid w:val="005E6B5A"/>
  </w:style>
  <w:style w:type="paragraph" w:customStyle="1" w:styleId="intable">
    <w:name w:val="intable"/>
    <w:basedOn w:val="Normal"/>
    <w:rsid w:val="005E6B5A"/>
    <w:pPr>
      <w:spacing w:before="0" w:after="0"/>
    </w:pPr>
    <w:rPr>
      <w:rFonts w:ascii="zgc" w:eastAsia="Times New Roman" w:hAnsi="zgc" w:cs="Times New Roman"/>
      <w:color w:val="auto"/>
      <w:sz w:val="20"/>
      <w:szCs w:val="20"/>
    </w:rPr>
  </w:style>
  <w:style w:type="paragraph" w:customStyle="1" w:styleId="Fullwidth">
    <w:name w:val="Fullwidth"/>
    <w:basedOn w:val="Normal"/>
    <w:rsid w:val="005E6B5A"/>
    <w:pPr>
      <w:spacing w:before="0" w:after="0" w:line="360" w:lineRule="auto"/>
    </w:pPr>
    <w:rPr>
      <w:rFonts w:ascii="zgc" w:eastAsia="Times New Roman" w:hAnsi="zgc" w:cs="Times New Roman"/>
      <w:color w:val="auto"/>
      <w:szCs w:val="20"/>
      <w:lang w:val="en-GB"/>
    </w:rPr>
  </w:style>
  <w:style w:type="paragraph" w:customStyle="1" w:styleId="H2">
    <w:name w:val="H2"/>
    <w:basedOn w:val="Normal"/>
    <w:next w:val="Normal"/>
    <w:rsid w:val="005E6B5A"/>
    <w:pPr>
      <w:keepNext/>
      <w:spacing w:before="100" w:after="100"/>
      <w:outlineLvl w:val="2"/>
    </w:pPr>
    <w:rPr>
      <w:rFonts w:ascii="Times New Roman" w:eastAsia="Times New Roman" w:hAnsi="Times New Roman" w:cs="Times New Roman"/>
      <w:b/>
      <w:snapToGrid w:val="0"/>
      <w:color w:val="auto"/>
      <w:sz w:val="36"/>
      <w:szCs w:val="20"/>
      <w:lang w:val="ru-RU" w:eastAsia="ru-RU"/>
    </w:rPr>
  </w:style>
  <w:style w:type="paragraph" w:customStyle="1" w:styleId="Tabletext2">
    <w:name w:val="Tabletext2"/>
    <w:basedOn w:val="Tabletext"/>
    <w:next w:val="Normal"/>
    <w:rsid w:val="005E6B5A"/>
    <w:pPr>
      <w:keepNext w:val="0"/>
      <w:keepLines/>
      <w:numPr>
        <w:ilvl w:val="0"/>
        <w:numId w:val="0"/>
      </w:numPr>
      <w:suppressLineNumbers/>
      <w:jc w:val="center"/>
      <w:outlineLvl w:val="9"/>
    </w:pPr>
    <w:rPr>
      <w:rFonts w:ascii="Grigolia" w:hAnsi="Grigolia"/>
      <w:sz w:val="20"/>
      <w:lang w:eastAsia="en-US"/>
    </w:rPr>
  </w:style>
  <w:style w:type="paragraph" w:customStyle="1" w:styleId="DefinitionList">
    <w:name w:val="Definition List"/>
    <w:basedOn w:val="Normal"/>
    <w:next w:val="Normal"/>
    <w:rsid w:val="005E6B5A"/>
    <w:pPr>
      <w:spacing w:before="0" w:after="0"/>
      <w:ind w:left="360"/>
    </w:pPr>
    <w:rPr>
      <w:rFonts w:ascii="Times New Roman" w:eastAsia="Times New Roman" w:hAnsi="Times New Roman" w:cs="Times New Roman"/>
      <w:snapToGrid w:val="0"/>
      <w:color w:val="auto"/>
      <w:sz w:val="24"/>
      <w:szCs w:val="20"/>
      <w:lang w:val="ru-RU"/>
    </w:rPr>
  </w:style>
  <w:style w:type="numbering" w:customStyle="1" w:styleId="NoList811">
    <w:name w:val="No List811"/>
    <w:next w:val="NoList"/>
    <w:uiPriority w:val="99"/>
    <w:semiHidden/>
    <w:unhideWhenUsed/>
    <w:rsid w:val="005E6B5A"/>
  </w:style>
  <w:style w:type="table" w:customStyle="1" w:styleId="TableGrid77">
    <w:name w:val="Table Grid77"/>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5E6B5A"/>
  </w:style>
  <w:style w:type="numbering" w:customStyle="1" w:styleId="1111111">
    <w:name w:val="1 / 1.1 / 1.1.11"/>
    <w:basedOn w:val="NoList"/>
    <w:next w:val="111111"/>
    <w:semiHidden/>
    <w:rsid w:val="005E6B5A"/>
  </w:style>
  <w:style w:type="numbering" w:customStyle="1" w:styleId="NoList91">
    <w:name w:val="No List91"/>
    <w:next w:val="NoList"/>
    <w:uiPriority w:val="99"/>
    <w:semiHidden/>
    <w:unhideWhenUsed/>
    <w:rsid w:val="005E6B5A"/>
  </w:style>
  <w:style w:type="numbering" w:customStyle="1" w:styleId="NoList132">
    <w:name w:val="No List132"/>
    <w:next w:val="NoList"/>
    <w:semiHidden/>
    <w:unhideWhenUsed/>
    <w:rsid w:val="005E6B5A"/>
  </w:style>
  <w:style w:type="numbering" w:customStyle="1" w:styleId="NoList222">
    <w:name w:val="No List222"/>
    <w:next w:val="NoList"/>
    <w:uiPriority w:val="99"/>
    <w:semiHidden/>
    <w:unhideWhenUsed/>
    <w:rsid w:val="005E6B5A"/>
  </w:style>
  <w:style w:type="numbering" w:customStyle="1" w:styleId="NoList3211">
    <w:name w:val="No List3211"/>
    <w:next w:val="NoList"/>
    <w:uiPriority w:val="99"/>
    <w:semiHidden/>
    <w:unhideWhenUsed/>
    <w:rsid w:val="005E6B5A"/>
  </w:style>
  <w:style w:type="numbering" w:customStyle="1" w:styleId="NoList4111">
    <w:name w:val="No List4111"/>
    <w:next w:val="NoList"/>
    <w:uiPriority w:val="99"/>
    <w:semiHidden/>
    <w:unhideWhenUsed/>
    <w:rsid w:val="005E6B5A"/>
  </w:style>
  <w:style w:type="numbering" w:customStyle="1" w:styleId="NoList5111">
    <w:name w:val="No List5111"/>
    <w:next w:val="NoList"/>
    <w:uiPriority w:val="99"/>
    <w:semiHidden/>
    <w:unhideWhenUsed/>
    <w:rsid w:val="005E6B5A"/>
  </w:style>
  <w:style w:type="table" w:customStyle="1" w:styleId="ReportTable232">
    <w:name w:val="Report Table 232"/>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5E6B5A"/>
  </w:style>
  <w:style w:type="table" w:customStyle="1" w:styleId="ReportTable2113">
    <w:name w:val="Report Table 2113"/>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5E6B5A"/>
  </w:style>
  <w:style w:type="table" w:customStyle="1" w:styleId="ReportTable2152">
    <w:name w:val="Report Table 2152"/>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5E6B5A"/>
  </w:style>
  <w:style w:type="numbering" w:customStyle="1" w:styleId="1111112">
    <w:name w:val="1 / 1.1 / 1.1.12"/>
    <w:basedOn w:val="NoList"/>
    <w:next w:val="111111"/>
    <w:semiHidden/>
    <w:rsid w:val="005E6B5A"/>
  </w:style>
  <w:style w:type="numbering" w:customStyle="1" w:styleId="NoList8111">
    <w:name w:val="No List8111"/>
    <w:next w:val="NoList"/>
    <w:uiPriority w:val="99"/>
    <w:semiHidden/>
    <w:unhideWhenUsed/>
    <w:rsid w:val="005E6B5A"/>
  </w:style>
  <w:style w:type="table" w:customStyle="1" w:styleId="ReportTable2162">
    <w:name w:val="Report Table 2162"/>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5E6B5A"/>
  </w:style>
  <w:style w:type="numbering" w:customStyle="1" w:styleId="11111111">
    <w:name w:val="1 / 1.1 / 1.1.111"/>
    <w:basedOn w:val="NoList"/>
    <w:next w:val="111111"/>
    <w:semiHidden/>
    <w:rsid w:val="005E6B5A"/>
  </w:style>
  <w:style w:type="numbering" w:customStyle="1" w:styleId="NoList10">
    <w:name w:val="No List10"/>
    <w:next w:val="NoList"/>
    <w:uiPriority w:val="99"/>
    <w:semiHidden/>
    <w:unhideWhenUsed/>
    <w:rsid w:val="005E6B5A"/>
  </w:style>
  <w:style w:type="table" w:customStyle="1" w:styleId="ReportTable243">
    <w:name w:val="Report Table 243"/>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5E6B5A"/>
  </w:style>
  <w:style w:type="numbering" w:customStyle="1" w:styleId="NoList231">
    <w:name w:val="No List231"/>
    <w:next w:val="NoList"/>
    <w:uiPriority w:val="99"/>
    <w:semiHidden/>
    <w:unhideWhenUsed/>
    <w:rsid w:val="005E6B5A"/>
  </w:style>
  <w:style w:type="table" w:customStyle="1" w:styleId="ReportTable22411">
    <w:name w:val="Report Table 2241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5E6B5A"/>
  </w:style>
  <w:style w:type="table" w:customStyle="1" w:styleId="TableGrid840">
    <w:name w:val="Table Grid84"/>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5E6B5A"/>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next w:val="TableGrid"/>
    <w:uiPriority w:val="59"/>
    <w:rsid w:val="005E6B5A"/>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semiHidden/>
    <w:unhideWhenUsed/>
    <w:rsid w:val="005E6B5A"/>
  </w:style>
  <w:style w:type="table" w:customStyle="1" w:styleId="2411">
    <w:name w:val="Сетка таблицы2411"/>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5E6B5A"/>
  </w:style>
  <w:style w:type="table" w:customStyle="1" w:styleId="ReportTable2143">
    <w:name w:val="Report Table 2143"/>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1">
    <w:name w:val="No List31111"/>
    <w:next w:val="NoList"/>
    <w:uiPriority w:val="99"/>
    <w:semiHidden/>
    <w:unhideWhenUsed/>
    <w:rsid w:val="005E6B5A"/>
  </w:style>
  <w:style w:type="numbering" w:customStyle="1" w:styleId="NoList421">
    <w:name w:val="No List421"/>
    <w:next w:val="NoList"/>
    <w:uiPriority w:val="99"/>
    <w:semiHidden/>
    <w:unhideWhenUsed/>
    <w:rsid w:val="005E6B5A"/>
  </w:style>
  <w:style w:type="numbering" w:customStyle="1" w:styleId="NoList52">
    <w:name w:val="No List52"/>
    <w:next w:val="NoList"/>
    <w:uiPriority w:val="99"/>
    <w:semiHidden/>
    <w:unhideWhenUsed/>
    <w:rsid w:val="005E6B5A"/>
  </w:style>
  <w:style w:type="numbering" w:customStyle="1" w:styleId="NoList62">
    <w:name w:val="No List62"/>
    <w:next w:val="NoList"/>
    <w:uiPriority w:val="99"/>
    <w:semiHidden/>
    <w:unhideWhenUsed/>
    <w:rsid w:val="005E6B5A"/>
  </w:style>
  <w:style w:type="table" w:customStyle="1" w:styleId="ReportTable2511">
    <w:name w:val="Report Table 251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1">
    <w:name w:val="Table Grid5111"/>
    <w:basedOn w:val="TableNormal"/>
    <w:next w:val="TableGrid"/>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5E6B5A"/>
  </w:style>
  <w:style w:type="table" w:customStyle="1" w:styleId="ReportTable21511">
    <w:name w:val="Report Table 2151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
    <w:name w:val="No List11113"/>
    <w:next w:val="NoList"/>
    <w:semiHidden/>
    <w:unhideWhenUsed/>
    <w:rsid w:val="005E6B5A"/>
  </w:style>
  <w:style w:type="numbering" w:customStyle="1" w:styleId="1111113">
    <w:name w:val="1 / 1.1 / 1.1.13"/>
    <w:basedOn w:val="NoList"/>
    <w:next w:val="111111"/>
    <w:semiHidden/>
    <w:rsid w:val="005E6B5A"/>
  </w:style>
  <w:style w:type="numbering" w:customStyle="1" w:styleId="NoList82">
    <w:name w:val="No List82"/>
    <w:next w:val="NoList"/>
    <w:uiPriority w:val="99"/>
    <w:semiHidden/>
    <w:unhideWhenUsed/>
    <w:rsid w:val="005E6B5A"/>
  </w:style>
  <w:style w:type="table" w:customStyle="1" w:styleId="TableGrid7111">
    <w:name w:val="Table Grid7111"/>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
    <w:name w:val="Report Table 2161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1">
    <w:name w:val="No List12211"/>
    <w:next w:val="NoList"/>
    <w:semiHidden/>
    <w:unhideWhenUsed/>
    <w:rsid w:val="005E6B5A"/>
  </w:style>
  <w:style w:type="numbering" w:customStyle="1" w:styleId="11111112">
    <w:name w:val="1 / 1.1 / 1.1.112"/>
    <w:basedOn w:val="NoList"/>
    <w:next w:val="111111"/>
    <w:semiHidden/>
    <w:rsid w:val="005E6B5A"/>
  </w:style>
  <w:style w:type="numbering" w:customStyle="1" w:styleId="NoList911">
    <w:name w:val="No List911"/>
    <w:next w:val="NoList"/>
    <w:uiPriority w:val="99"/>
    <w:semiHidden/>
    <w:unhideWhenUsed/>
    <w:rsid w:val="005E6B5A"/>
  </w:style>
  <w:style w:type="table" w:customStyle="1" w:styleId="TableGrid12111">
    <w:name w:val="Table Grid1211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11">
    <w:name w:val="No List13111"/>
    <w:next w:val="NoList"/>
    <w:semiHidden/>
    <w:unhideWhenUsed/>
    <w:rsid w:val="005E6B5A"/>
  </w:style>
  <w:style w:type="table" w:customStyle="1" w:styleId="ReportTable2171">
    <w:name w:val="Report Table 217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1">
    <w:name w:val="No List22111"/>
    <w:next w:val="NoList"/>
    <w:uiPriority w:val="99"/>
    <w:semiHidden/>
    <w:unhideWhenUsed/>
    <w:rsid w:val="005E6B5A"/>
  </w:style>
  <w:style w:type="numbering" w:customStyle="1" w:styleId="NoList32111">
    <w:name w:val="No List32111"/>
    <w:next w:val="NoList"/>
    <w:uiPriority w:val="99"/>
    <w:semiHidden/>
    <w:unhideWhenUsed/>
    <w:rsid w:val="005E6B5A"/>
  </w:style>
  <w:style w:type="table" w:customStyle="1" w:styleId="ReportTable2221">
    <w:name w:val="Report Table 222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1">
    <w:name w:val="No List41111"/>
    <w:next w:val="NoList"/>
    <w:uiPriority w:val="99"/>
    <w:semiHidden/>
    <w:unhideWhenUsed/>
    <w:rsid w:val="005E6B5A"/>
  </w:style>
  <w:style w:type="numbering" w:customStyle="1" w:styleId="NoList51111">
    <w:name w:val="No List51111"/>
    <w:next w:val="NoList"/>
    <w:uiPriority w:val="99"/>
    <w:semiHidden/>
    <w:unhideWhenUsed/>
    <w:rsid w:val="005E6B5A"/>
  </w:style>
  <w:style w:type="table" w:customStyle="1" w:styleId="ReportTable2321">
    <w:name w:val="Report Table 232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1">
    <w:name w:val="No List61111"/>
    <w:next w:val="NoList"/>
    <w:uiPriority w:val="99"/>
    <w:semiHidden/>
    <w:unhideWhenUsed/>
    <w:rsid w:val="005E6B5A"/>
  </w:style>
  <w:style w:type="table" w:customStyle="1" w:styleId="ReportTable21131">
    <w:name w:val="Report Table 211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1">
    <w:name w:val="No List71111"/>
    <w:next w:val="NoList"/>
    <w:uiPriority w:val="99"/>
    <w:semiHidden/>
    <w:unhideWhenUsed/>
    <w:rsid w:val="005E6B5A"/>
  </w:style>
  <w:style w:type="table" w:customStyle="1" w:styleId="ReportTable21521">
    <w:name w:val="Report Table 2152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1">
    <w:name w:val="No List112111"/>
    <w:next w:val="NoList"/>
    <w:semiHidden/>
    <w:unhideWhenUsed/>
    <w:rsid w:val="005E6B5A"/>
  </w:style>
  <w:style w:type="numbering" w:customStyle="1" w:styleId="11111121">
    <w:name w:val="1 / 1.1 / 1.1.121"/>
    <w:basedOn w:val="NoList"/>
    <w:next w:val="111111"/>
    <w:semiHidden/>
    <w:rsid w:val="005E6B5A"/>
  </w:style>
  <w:style w:type="numbering" w:customStyle="1" w:styleId="NoList81111">
    <w:name w:val="No List81111"/>
    <w:next w:val="NoList"/>
    <w:uiPriority w:val="99"/>
    <w:semiHidden/>
    <w:unhideWhenUsed/>
    <w:rsid w:val="005E6B5A"/>
  </w:style>
  <w:style w:type="table" w:customStyle="1" w:styleId="ReportTable21621">
    <w:name w:val="Report Table 2162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1">
    <w:name w:val="No List121111"/>
    <w:next w:val="NoList"/>
    <w:semiHidden/>
    <w:unhideWhenUsed/>
    <w:rsid w:val="005E6B5A"/>
  </w:style>
  <w:style w:type="numbering" w:customStyle="1" w:styleId="111111111">
    <w:name w:val="1 / 1.1 / 1.1.1111"/>
    <w:basedOn w:val="NoList"/>
    <w:next w:val="111111"/>
    <w:semiHidden/>
    <w:rsid w:val="005E6B5A"/>
  </w:style>
  <w:style w:type="numbering" w:customStyle="1" w:styleId="NoList151">
    <w:name w:val="No List151"/>
    <w:next w:val="NoList"/>
    <w:uiPriority w:val="99"/>
    <w:semiHidden/>
    <w:unhideWhenUsed/>
    <w:rsid w:val="005E6B5A"/>
  </w:style>
  <w:style w:type="table" w:customStyle="1" w:styleId="ReportTable244">
    <w:name w:val="Report Table 244"/>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5E6B5A"/>
  </w:style>
  <w:style w:type="numbering" w:customStyle="1" w:styleId="NoList241">
    <w:name w:val="No List241"/>
    <w:next w:val="NoList"/>
    <w:uiPriority w:val="99"/>
    <w:semiHidden/>
    <w:unhideWhenUsed/>
    <w:rsid w:val="005E6B5A"/>
  </w:style>
  <w:style w:type="table" w:customStyle="1" w:styleId="ReportTable2115">
    <w:name w:val="Report Table 2115"/>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5E6B5A"/>
  </w:style>
  <w:style w:type="table" w:customStyle="1" w:styleId="TableGrid93">
    <w:name w:val="Table Grid93"/>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5E6B5A"/>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basedOn w:val="TableNormal"/>
    <w:next w:val="TableGrid"/>
    <w:uiPriority w:val="59"/>
    <w:rsid w:val="005E6B5A"/>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semiHidden/>
    <w:unhideWhenUsed/>
    <w:rsid w:val="005E6B5A"/>
  </w:style>
  <w:style w:type="table" w:customStyle="1" w:styleId="2422">
    <w:name w:val="Сетка таблицы2422"/>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1">
    <w:name w:val="No List21211"/>
    <w:next w:val="NoList"/>
    <w:uiPriority w:val="99"/>
    <w:semiHidden/>
    <w:unhideWhenUsed/>
    <w:rsid w:val="005E6B5A"/>
  </w:style>
  <w:style w:type="table" w:customStyle="1" w:styleId="ReportTable2144">
    <w:name w:val="Report Table 2144"/>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
    <w:name w:val="No List3121"/>
    <w:next w:val="NoList"/>
    <w:uiPriority w:val="99"/>
    <w:semiHidden/>
    <w:unhideWhenUsed/>
    <w:rsid w:val="005E6B5A"/>
  </w:style>
  <w:style w:type="table" w:customStyle="1" w:styleId="ReportTable2212">
    <w:name w:val="Report Table 2212"/>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5E6B5A"/>
  </w:style>
  <w:style w:type="numbering" w:customStyle="1" w:styleId="NoList53">
    <w:name w:val="No List53"/>
    <w:next w:val="NoList"/>
    <w:uiPriority w:val="99"/>
    <w:semiHidden/>
    <w:unhideWhenUsed/>
    <w:rsid w:val="005E6B5A"/>
  </w:style>
  <w:style w:type="table" w:customStyle="1" w:styleId="ReportTable2312">
    <w:name w:val="Report Table 2312"/>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5E6B5A"/>
  </w:style>
  <w:style w:type="table" w:customStyle="1" w:styleId="ReportTable252">
    <w:name w:val="Report Table 252"/>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
    <w:name w:val="Report Table 26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5E6B5A"/>
  </w:style>
  <w:style w:type="table" w:customStyle="1" w:styleId="TableGrid621">
    <w:name w:val="Table Grid621"/>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
    <w:name w:val="Report Table 21512"/>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1">
    <w:name w:val="No List111211"/>
    <w:next w:val="NoList"/>
    <w:semiHidden/>
    <w:unhideWhenUsed/>
    <w:rsid w:val="005E6B5A"/>
  </w:style>
  <w:style w:type="numbering" w:customStyle="1" w:styleId="1111114">
    <w:name w:val="1 / 1.1 / 1.1.14"/>
    <w:basedOn w:val="NoList"/>
    <w:next w:val="111111"/>
    <w:semiHidden/>
    <w:rsid w:val="005E6B5A"/>
  </w:style>
  <w:style w:type="numbering" w:customStyle="1" w:styleId="NoList83">
    <w:name w:val="No List83"/>
    <w:next w:val="NoList"/>
    <w:uiPriority w:val="99"/>
    <w:semiHidden/>
    <w:unhideWhenUsed/>
    <w:rsid w:val="005E6B5A"/>
  </w:style>
  <w:style w:type="table" w:customStyle="1" w:styleId="TableGrid721">
    <w:name w:val="Table Grid721"/>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semiHidden/>
    <w:unhideWhenUsed/>
    <w:rsid w:val="005E6B5A"/>
  </w:style>
  <w:style w:type="numbering" w:customStyle="1" w:styleId="11111113">
    <w:name w:val="1 / 1.1 / 1.1.113"/>
    <w:basedOn w:val="NoList"/>
    <w:next w:val="111111"/>
    <w:semiHidden/>
    <w:rsid w:val="005E6B5A"/>
  </w:style>
  <w:style w:type="numbering" w:customStyle="1" w:styleId="NoList92">
    <w:name w:val="No List92"/>
    <w:next w:val="NoList"/>
    <w:uiPriority w:val="99"/>
    <w:semiHidden/>
    <w:unhideWhenUsed/>
    <w:rsid w:val="005E6B5A"/>
  </w:style>
  <w:style w:type="table" w:customStyle="1" w:styleId="TableGrid1221">
    <w:name w:val="Table Grid122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1">
    <w:name w:val="No List1321"/>
    <w:next w:val="NoList"/>
    <w:semiHidden/>
    <w:unhideWhenUsed/>
    <w:rsid w:val="005E6B5A"/>
  </w:style>
  <w:style w:type="table" w:customStyle="1" w:styleId="ReportTable2172">
    <w:name w:val="Report Table 2172"/>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
    <w:name w:val="No List2221"/>
    <w:next w:val="NoList"/>
    <w:uiPriority w:val="99"/>
    <w:semiHidden/>
    <w:unhideWhenUsed/>
    <w:rsid w:val="005E6B5A"/>
  </w:style>
  <w:style w:type="table" w:customStyle="1" w:styleId="ReportTable2182">
    <w:name w:val="Report Table 2182"/>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5E6B5A"/>
  </w:style>
  <w:style w:type="table" w:customStyle="1" w:styleId="ReportTable2222">
    <w:name w:val="Report Table 2222"/>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5E6B5A"/>
  </w:style>
  <w:style w:type="numbering" w:customStyle="1" w:styleId="NoList512">
    <w:name w:val="No List512"/>
    <w:next w:val="NoList"/>
    <w:uiPriority w:val="99"/>
    <w:semiHidden/>
    <w:unhideWhenUsed/>
    <w:rsid w:val="005E6B5A"/>
  </w:style>
  <w:style w:type="table" w:customStyle="1" w:styleId="ReportTable2322">
    <w:name w:val="Report Table 2322"/>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5E6B5A"/>
  </w:style>
  <w:style w:type="table" w:customStyle="1" w:styleId="ReportTable21132">
    <w:name w:val="Report Table 2113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5E6B5A"/>
  </w:style>
  <w:style w:type="table" w:customStyle="1" w:styleId="ReportTable21522">
    <w:name w:val="Report Table 21522"/>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
    <w:name w:val="No List11221"/>
    <w:next w:val="NoList"/>
    <w:semiHidden/>
    <w:unhideWhenUsed/>
    <w:rsid w:val="005E6B5A"/>
  </w:style>
  <w:style w:type="numbering" w:customStyle="1" w:styleId="11111122">
    <w:name w:val="1 / 1.1 / 1.1.122"/>
    <w:basedOn w:val="NoList"/>
    <w:next w:val="111111"/>
    <w:semiHidden/>
    <w:rsid w:val="005E6B5A"/>
  </w:style>
  <w:style w:type="numbering" w:customStyle="1" w:styleId="NoList812">
    <w:name w:val="No List812"/>
    <w:next w:val="NoList"/>
    <w:uiPriority w:val="99"/>
    <w:semiHidden/>
    <w:unhideWhenUsed/>
    <w:rsid w:val="005E6B5A"/>
  </w:style>
  <w:style w:type="table" w:customStyle="1" w:styleId="ReportTable21622">
    <w:name w:val="Report Table 21622"/>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
    <w:name w:val="No List12121"/>
    <w:next w:val="NoList"/>
    <w:semiHidden/>
    <w:unhideWhenUsed/>
    <w:rsid w:val="005E6B5A"/>
  </w:style>
  <w:style w:type="numbering" w:customStyle="1" w:styleId="111111112">
    <w:name w:val="1 / 1.1 / 1.1.1112"/>
    <w:basedOn w:val="NoList"/>
    <w:next w:val="111111"/>
    <w:semiHidden/>
    <w:rsid w:val="005E6B5A"/>
  </w:style>
  <w:style w:type="numbering" w:customStyle="1" w:styleId="NoList171">
    <w:name w:val="No List171"/>
    <w:next w:val="NoList"/>
    <w:uiPriority w:val="99"/>
    <w:semiHidden/>
    <w:unhideWhenUsed/>
    <w:rsid w:val="005E6B5A"/>
  </w:style>
  <w:style w:type="table" w:customStyle="1" w:styleId="ReportTable245">
    <w:name w:val="Report Table 245"/>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5E6B5A"/>
  </w:style>
  <w:style w:type="numbering" w:customStyle="1" w:styleId="NoList251">
    <w:name w:val="No List251"/>
    <w:next w:val="NoList"/>
    <w:uiPriority w:val="99"/>
    <w:semiHidden/>
    <w:unhideWhenUsed/>
    <w:rsid w:val="005E6B5A"/>
  </w:style>
  <w:style w:type="table" w:customStyle="1" w:styleId="ReportTable2117">
    <w:name w:val="Report Table 2117"/>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
    <w:name w:val="Table Grid1511"/>
    <w:basedOn w:val="TableNormal"/>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5E6B5A"/>
  </w:style>
  <w:style w:type="table" w:customStyle="1" w:styleId="TableGrid103">
    <w:name w:val="Table Grid103"/>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basedOn w:val="TableNormal"/>
    <w:next w:val="TableGrid"/>
    <w:uiPriority w:val="59"/>
    <w:rsid w:val="005E6B5A"/>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uiPriority w:val="59"/>
    <w:rsid w:val="005E6B5A"/>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
    <w:name w:val="No List1151"/>
    <w:next w:val="NoList"/>
    <w:semiHidden/>
    <w:unhideWhenUsed/>
    <w:rsid w:val="005E6B5A"/>
  </w:style>
  <w:style w:type="table" w:customStyle="1" w:styleId="243">
    <w:name w:val="Сетка таблицы243"/>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
    <w:name w:val="No List2131"/>
    <w:next w:val="NoList"/>
    <w:uiPriority w:val="99"/>
    <w:semiHidden/>
    <w:unhideWhenUsed/>
    <w:rsid w:val="005E6B5A"/>
  </w:style>
  <w:style w:type="table" w:customStyle="1" w:styleId="ReportTable2145">
    <w:name w:val="Report Table 2145"/>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5E6B5A"/>
  </w:style>
  <w:style w:type="table" w:customStyle="1" w:styleId="ReportTable2213">
    <w:name w:val="Report Table 2213"/>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5E6B5A"/>
  </w:style>
  <w:style w:type="numbering" w:customStyle="1" w:styleId="NoList54">
    <w:name w:val="No List54"/>
    <w:next w:val="NoList"/>
    <w:uiPriority w:val="99"/>
    <w:semiHidden/>
    <w:unhideWhenUsed/>
    <w:rsid w:val="005E6B5A"/>
  </w:style>
  <w:style w:type="table" w:customStyle="1" w:styleId="ReportTable2313">
    <w:name w:val="Report Table 2313"/>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5E6B5A"/>
  </w:style>
  <w:style w:type="table" w:customStyle="1" w:styleId="ReportTable253">
    <w:name w:val="Report Table 253"/>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5E6B5A"/>
  </w:style>
  <w:style w:type="table" w:customStyle="1" w:styleId="TableGrid631">
    <w:name w:val="Table Grid631"/>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
    <w:name w:val="No List11131"/>
    <w:next w:val="NoList"/>
    <w:semiHidden/>
    <w:unhideWhenUsed/>
    <w:rsid w:val="005E6B5A"/>
  </w:style>
  <w:style w:type="numbering" w:customStyle="1" w:styleId="1111115">
    <w:name w:val="1 / 1.1 / 1.1.15"/>
    <w:basedOn w:val="NoList"/>
    <w:next w:val="111111"/>
    <w:semiHidden/>
    <w:rsid w:val="005E6B5A"/>
    <w:pPr>
      <w:numPr>
        <w:numId w:val="65"/>
      </w:numPr>
    </w:pPr>
  </w:style>
  <w:style w:type="numbering" w:customStyle="1" w:styleId="NoList84">
    <w:name w:val="No List84"/>
    <w:next w:val="NoList"/>
    <w:uiPriority w:val="99"/>
    <w:semiHidden/>
    <w:unhideWhenUsed/>
    <w:rsid w:val="005E6B5A"/>
  </w:style>
  <w:style w:type="table" w:customStyle="1" w:styleId="TableGrid731">
    <w:name w:val="Table Grid731"/>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5E6B5A"/>
  </w:style>
  <w:style w:type="numbering" w:customStyle="1" w:styleId="11111114">
    <w:name w:val="1 / 1.1 / 1.1.114"/>
    <w:basedOn w:val="NoList"/>
    <w:next w:val="111111"/>
    <w:semiHidden/>
    <w:rsid w:val="005E6B5A"/>
  </w:style>
  <w:style w:type="numbering" w:customStyle="1" w:styleId="NoList93">
    <w:name w:val="No List93"/>
    <w:next w:val="NoList"/>
    <w:uiPriority w:val="99"/>
    <w:semiHidden/>
    <w:unhideWhenUsed/>
    <w:rsid w:val="005E6B5A"/>
  </w:style>
  <w:style w:type="table" w:customStyle="1" w:styleId="TableGrid123">
    <w:name w:val="Table Grid123"/>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5E6B5A"/>
  </w:style>
  <w:style w:type="table" w:customStyle="1" w:styleId="ReportTable2173">
    <w:name w:val="Report Table 2173"/>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5E6B5A"/>
  </w:style>
  <w:style w:type="table" w:customStyle="1" w:styleId="ReportTable2183">
    <w:name w:val="Report Table 2183"/>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5E6B5A"/>
  </w:style>
  <w:style w:type="table" w:customStyle="1" w:styleId="ReportTable2223">
    <w:name w:val="Report Table 2223"/>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5E6B5A"/>
  </w:style>
  <w:style w:type="numbering" w:customStyle="1" w:styleId="NoList513">
    <w:name w:val="No List513"/>
    <w:next w:val="NoList"/>
    <w:uiPriority w:val="99"/>
    <w:semiHidden/>
    <w:unhideWhenUsed/>
    <w:rsid w:val="005E6B5A"/>
  </w:style>
  <w:style w:type="table" w:customStyle="1" w:styleId="ReportTable2323">
    <w:name w:val="Report Table 2323"/>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5E6B5A"/>
  </w:style>
  <w:style w:type="table" w:customStyle="1" w:styleId="ReportTable21133">
    <w:name w:val="Report Table 21133"/>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5E6B5A"/>
  </w:style>
  <w:style w:type="table" w:customStyle="1" w:styleId="ReportTable21523">
    <w:name w:val="Report Table 21523"/>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5E6B5A"/>
  </w:style>
  <w:style w:type="numbering" w:customStyle="1" w:styleId="11111123">
    <w:name w:val="1 / 1.1 / 1.1.123"/>
    <w:basedOn w:val="NoList"/>
    <w:next w:val="111111"/>
    <w:semiHidden/>
    <w:rsid w:val="005E6B5A"/>
  </w:style>
  <w:style w:type="numbering" w:customStyle="1" w:styleId="NoList813">
    <w:name w:val="No List813"/>
    <w:next w:val="NoList"/>
    <w:uiPriority w:val="99"/>
    <w:semiHidden/>
    <w:unhideWhenUsed/>
    <w:rsid w:val="005E6B5A"/>
  </w:style>
  <w:style w:type="table" w:customStyle="1" w:styleId="ReportTable21623">
    <w:name w:val="Report Table 21623"/>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5E6B5A"/>
  </w:style>
  <w:style w:type="numbering" w:customStyle="1" w:styleId="111111113">
    <w:name w:val="1 / 1.1 / 1.1.1113"/>
    <w:basedOn w:val="NoList"/>
    <w:next w:val="111111"/>
    <w:semiHidden/>
    <w:rsid w:val="005E6B5A"/>
  </w:style>
  <w:style w:type="table" w:customStyle="1" w:styleId="TableGrid1611">
    <w:name w:val="Table Grid1611"/>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5E6B5A"/>
  </w:style>
  <w:style w:type="numbering" w:customStyle="1" w:styleId="NoList20">
    <w:name w:val="No List20"/>
    <w:next w:val="NoList"/>
    <w:uiPriority w:val="99"/>
    <w:semiHidden/>
    <w:unhideWhenUsed/>
    <w:rsid w:val="005E6B5A"/>
  </w:style>
  <w:style w:type="table" w:customStyle="1" w:styleId="LightShading1">
    <w:name w:val="Light Shading1"/>
    <w:basedOn w:val="TableNormal"/>
    <w:uiPriority w:val="60"/>
    <w:rsid w:val="005E6B5A"/>
    <w:pPr>
      <w:spacing w:before="0" w:after="0"/>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5Char0">
    <w:name w:val="heading 5 Char"/>
    <w:basedOn w:val="DefaultParagraphFont"/>
    <w:link w:val="Heading51"/>
    <w:rsid w:val="005E6B5A"/>
    <w:rPr>
      <w:rFonts w:eastAsia="Times New Roman" w:cs="Times New Roman"/>
      <w:b/>
      <w:color w:val="auto"/>
    </w:rPr>
  </w:style>
  <w:style w:type="numbering" w:customStyle="1" w:styleId="NoList261">
    <w:name w:val="No List261"/>
    <w:next w:val="NoList"/>
    <w:uiPriority w:val="99"/>
    <w:semiHidden/>
    <w:unhideWhenUsed/>
    <w:rsid w:val="005E6B5A"/>
  </w:style>
  <w:style w:type="table" w:customStyle="1" w:styleId="TableGrid14111">
    <w:name w:val="Table Grid14111"/>
    <w:basedOn w:val="TableNormal"/>
    <w:next w:val="TableGrid"/>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
    <w:name w:val="Report Table 2432"/>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5E6B5A"/>
  </w:style>
  <w:style w:type="numbering" w:customStyle="1" w:styleId="NoList28">
    <w:name w:val="No List28"/>
    <w:next w:val="NoList"/>
    <w:uiPriority w:val="99"/>
    <w:semiHidden/>
    <w:unhideWhenUsed/>
    <w:rsid w:val="005E6B5A"/>
  </w:style>
  <w:style w:type="numbering" w:customStyle="1" w:styleId="NoList29">
    <w:name w:val="No List29"/>
    <w:next w:val="NoList"/>
    <w:uiPriority w:val="99"/>
    <w:semiHidden/>
    <w:unhideWhenUsed/>
    <w:rsid w:val="005E6B5A"/>
  </w:style>
  <w:style w:type="table" w:customStyle="1" w:styleId="TableGrid241">
    <w:name w:val="Table Grid241"/>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5E6B5A"/>
  </w:style>
  <w:style w:type="table" w:customStyle="1" w:styleId="TableGrid182">
    <w:name w:val="Table Grid182"/>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5E6B5A"/>
  </w:style>
  <w:style w:type="numbering" w:customStyle="1" w:styleId="NoList37">
    <w:name w:val="No List37"/>
    <w:next w:val="NoList"/>
    <w:uiPriority w:val="99"/>
    <w:semiHidden/>
    <w:unhideWhenUsed/>
    <w:rsid w:val="005E6B5A"/>
  </w:style>
  <w:style w:type="table" w:customStyle="1" w:styleId="ReportTable2184">
    <w:name w:val="Report Table 2184"/>
    <w:uiPriority w:val="98"/>
    <w:semiHidden/>
    <w:unhideWhenUsed/>
    <w:qFormat/>
    <w:rsid w:val="005E6B5A"/>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5E6B5A"/>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
    <w:name w:val="Table Grid641"/>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
    <w:name w:val="Report Table 254"/>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
    <w:name w:val="No List38"/>
    <w:next w:val="NoList"/>
    <w:uiPriority w:val="99"/>
    <w:semiHidden/>
    <w:unhideWhenUsed/>
    <w:rsid w:val="005E6B5A"/>
  </w:style>
  <w:style w:type="numbering" w:customStyle="1" w:styleId="NoList39">
    <w:name w:val="No List39"/>
    <w:next w:val="NoList"/>
    <w:uiPriority w:val="99"/>
    <w:semiHidden/>
    <w:unhideWhenUsed/>
    <w:rsid w:val="005E6B5A"/>
  </w:style>
  <w:style w:type="numbering" w:customStyle="1" w:styleId="NoList40">
    <w:name w:val="No List40"/>
    <w:next w:val="NoList"/>
    <w:uiPriority w:val="99"/>
    <w:semiHidden/>
    <w:unhideWhenUsed/>
    <w:rsid w:val="005E6B5A"/>
  </w:style>
  <w:style w:type="numbering" w:customStyle="1" w:styleId="NoList45">
    <w:name w:val="No List45"/>
    <w:next w:val="NoList"/>
    <w:uiPriority w:val="99"/>
    <w:semiHidden/>
    <w:unhideWhenUsed/>
    <w:rsid w:val="005E6B5A"/>
  </w:style>
  <w:style w:type="numbering" w:customStyle="1" w:styleId="NoList46">
    <w:name w:val="No List46"/>
    <w:next w:val="NoList"/>
    <w:uiPriority w:val="99"/>
    <w:semiHidden/>
    <w:unhideWhenUsed/>
    <w:rsid w:val="005E6B5A"/>
  </w:style>
  <w:style w:type="paragraph" w:customStyle="1" w:styleId="StyleHeading1Sylfaen12ptLinespacingMultiple115li">
    <w:name w:val="Style Heading 1 + Sylfaen 12 pt Line spacing:  Multiple 1.15 li"/>
    <w:basedOn w:val="Heading1"/>
    <w:rsid w:val="005E6B5A"/>
    <w:pPr>
      <w:numPr>
        <w:numId w:val="0"/>
      </w:numPr>
      <w:tabs>
        <w:tab w:val="num" w:pos="360"/>
      </w:tabs>
      <w:spacing w:before="0" w:after="120"/>
      <w:ind w:left="360" w:hanging="360"/>
      <w:jc w:val="left"/>
    </w:pPr>
    <w:rPr>
      <w:rFonts w:eastAsia="Times New Roman" w:cs="Times New Roman"/>
      <w:bCs/>
      <w:color w:val="auto"/>
      <w:kern w:val="32"/>
      <w:szCs w:val="20"/>
      <w:lang w:val="ru-RU" w:eastAsia="ru-RU"/>
    </w:rPr>
  </w:style>
  <w:style w:type="table" w:customStyle="1" w:styleId="ReportTable2120">
    <w:name w:val="Report Table 2120"/>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
    <w:name w:val="Report Table 230"/>
    <w:uiPriority w:val="98"/>
    <w:semiHidden/>
    <w:unhideWhenUsed/>
    <w:qFormat/>
    <w:rsid w:val="005E6B5A"/>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4">
    <w:name w:val="Report Table 2244"/>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5E6B5A"/>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
    <w:name w:val="Table Grid132"/>
    <w:basedOn w:val="TableNormal"/>
    <w:next w:val="TableGrid"/>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5">
    <w:name w:val="Report Table 2245"/>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43111115">
    <w:name w:val="Style43111115"/>
    <w:uiPriority w:val="99"/>
    <w:rsid w:val="005E6B5A"/>
    <w:pPr>
      <w:numPr>
        <w:numId w:val="66"/>
      </w:numPr>
    </w:pPr>
  </w:style>
  <w:style w:type="table" w:customStyle="1" w:styleId="ReportTable2215">
    <w:name w:val="Report Table 2215"/>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70">
    <w:name w:val="Абзац списка7"/>
    <w:basedOn w:val="Normal"/>
    <w:qFormat/>
    <w:rsid w:val="005E6B5A"/>
    <w:pPr>
      <w:spacing w:before="0" w:after="200" w:line="276" w:lineRule="auto"/>
      <w:ind w:left="720"/>
      <w:contextualSpacing/>
      <w:jc w:val="left"/>
    </w:pPr>
    <w:rPr>
      <w:rFonts w:ascii="Calibri" w:eastAsia="Times New Roman" w:hAnsi="Calibri" w:cs="Times New Roman"/>
      <w:color w:val="auto"/>
      <w:lang w:val="ru-RU" w:eastAsia="ru-RU"/>
    </w:rPr>
  </w:style>
  <w:style w:type="table" w:customStyle="1" w:styleId="ReportTable2521">
    <w:name w:val="Report Table 2521"/>
    <w:uiPriority w:val="98"/>
    <w:semiHidden/>
    <w:unhideWhenUsed/>
    <w:qFormat/>
    <w:rsid w:val="005E6B5A"/>
    <w:pPr>
      <w:spacing w:before="0" w:after="0"/>
      <w:jc w:val="left"/>
    </w:pPr>
    <w:rPr>
      <w:rFonts w:ascii="Calibri" w:eastAsia="Times New Roman"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1">
    <w:name w:val="Заголовок 11"/>
    <w:basedOn w:val="Normal"/>
    <w:rsid w:val="005E6B5A"/>
    <w:pPr>
      <w:numPr>
        <w:numId w:val="67"/>
      </w:numPr>
      <w:spacing w:before="0" w:after="0"/>
      <w:jc w:val="left"/>
    </w:pPr>
    <w:rPr>
      <w:rFonts w:ascii="Times New Roman" w:eastAsia="Times New Roman" w:hAnsi="Times New Roman" w:cs="Times New Roman"/>
      <w:color w:val="auto"/>
      <w:sz w:val="20"/>
      <w:szCs w:val="20"/>
      <w:lang w:eastAsia="ru-RU"/>
    </w:rPr>
  </w:style>
  <w:style w:type="paragraph" w:customStyle="1" w:styleId="21">
    <w:name w:val="Заголовок 21"/>
    <w:basedOn w:val="Normal"/>
    <w:rsid w:val="005E6B5A"/>
    <w:pPr>
      <w:numPr>
        <w:ilvl w:val="1"/>
        <w:numId w:val="67"/>
      </w:numPr>
      <w:spacing w:before="0" w:after="0"/>
      <w:jc w:val="left"/>
    </w:pPr>
    <w:rPr>
      <w:rFonts w:ascii="Times New Roman" w:eastAsia="Times New Roman" w:hAnsi="Times New Roman" w:cs="Times New Roman"/>
      <w:color w:val="auto"/>
      <w:sz w:val="20"/>
      <w:szCs w:val="20"/>
      <w:lang w:eastAsia="ru-RU"/>
    </w:rPr>
  </w:style>
  <w:style w:type="paragraph" w:customStyle="1" w:styleId="31">
    <w:name w:val="Заголовок 31"/>
    <w:basedOn w:val="Normal"/>
    <w:link w:val="Heading30"/>
    <w:rsid w:val="005E6B5A"/>
    <w:pPr>
      <w:numPr>
        <w:ilvl w:val="2"/>
        <w:numId w:val="84"/>
      </w:numPr>
      <w:spacing w:before="0" w:after="0"/>
      <w:jc w:val="left"/>
    </w:pPr>
    <w:rPr>
      <w:rFonts w:ascii="Times New Roman" w:eastAsia="Times New Roman" w:hAnsi="Times New Roman" w:cs="Times New Roman"/>
      <w:color w:val="auto"/>
      <w:sz w:val="20"/>
      <w:szCs w:val="20"/>
      <w:lang w:eastAsia="ru-RU"/>
    </w:rPr>
  </w:style>
  <w:style w:type="paragraph" w:customStyle="1" w:styleId="41">
    <w:name w:val="Заголовок 41"/>
    <w:basedOn w:val="Normal"/>
    <w:rsid w:val="005E6B5A"/>
    <w:pPr>
      <w:numPr>
        <w:ilvl w:val="3"/>
        <w:numId w:val="67"/>
      </w:numPr>
      <w:spacing w:before="0" w:after="0"/>
      <w:jc w:val="left"/>
    </w:pPr>
    <w:rPr>
      <w:rFonts w:ascii="Times New Roman" w:eastAsia="Times New Roman" w:hAnsi="Times New Roman" w:cs="Times New Roman"/>
      <w:color w:val="auto"/>
      <w:sz w:val="20"/>
      <w:szCs w:val="20"/>
      <w:lang w:eastAsia="ru-RU"/>
    </w:rPr>
  </w:style>
  <w:style w:type="paragraph" w:customStyle="1" w:styleId="51">
    <w:name w:val="Заголовок 51"/>
    <w:basedOn w:val="Normal"/>
    <w:rsid w:val="005E6B5A"/>
    <w:pPr>
      <w:numPr>
        <w:ilvl w:val="4"/>
        <w:numId w:val="83"/>
      </w:numPr>
      <w:spacing w:before="0" w:after="0"/>
      <w:ind w:left="1008"/>
      <w:jc w:val="left"/>
    </w:pPr>
    <w:rPr>
      <w:rFonts w:ascii="Times New Roman" w:eastAsia="Times New Roman" w:hAnsi="Times New Roman" w:cs="Times New Roman"/>
      <w:color w:val="auto"/>
      <w:sz w:val="20"/>
      <w:szCs w:val="20"/>
      <w:lang w:eastAsia="ru-RU"/>
    </w:rPr>
  </w:style>
  <w:style w:type="paragraph" w:customStyle="1" w:styleId="61">
    <w:name w:val="Заголовок 61"/>
    <w:basedOn w:val="Normal"/>
    <w:rsid w:val="005E6B5A"/>
    <w:pPr>
      <w:numPr>
        <w:ilvl w:val="5"/>
        <w:numId w:val="83"/>
      </w:numPr>
      <w:spacing w:before="0" w:after="0"/>
      <w:jc w:val="left"/>
    </w:pPr>
    <w:rPr>
      <w:rFonts w:ascii="Times New Roman" w:eastAsia="Times New Roman" w:hAnsi="Times New Roman" w:cs="Times New Roman"/>
      <w:color w:val="auto"/>
      <w:sz w:val="20"/>
      <w:szCs w:val="20"/>
      <w:lang w:eastAsia="ru-RU"/>
    </w:rPr>
  </w:style>
  <w:style w:type="paragraph" w:customStyle="1" w:styleId="71">
    <w:name w:val="Заголовок 71"/>
    <w:basedOn w:val="Normal"/>
    <w:rsid w:val="005E6B5A"/>
    <w:pPr>
      <w:numPr>
        <w:ilvl w:val="6"/>
        <w:numId w:val="83"/>
      </w:numPr>
      <w:spacing w:before="0" w:after="0"/>
      <w:jc w:val="left"/>
    </w:pPr>
    <w:rPr>
      <w:rFonts w:ascii="Times New Roman" w:eastAsia="Times New Roman" w:hAnsi="Times New Roman" w:cs="Times New Roman"/>
      <w:color w:val="auto"/>
      <w:sz w:val="20"/>
      <w:szCs w:val="20"/>
      <w:lang w:eastAsia="ru-RU"/>
    </w:rPr>
  </w:style>
  <w:style w:type="paragraph" w:customStyle="1" w:styleId="81">
    <w:name w:val="Заголовок 81"/>
    <w:basedOn w:val="Normal"/>
    <w:rsid w:val="005E6B5A"/>
    <w:pPr>
      <w:numPr>
        <w:ilvl w:val="7"/>
        <w:numId w:val="83"/>
      </w:numPr>
      <w:spacing w:before="0" w:after="0"/>
      <w:jc w:val="left"/>
    </w:pPr>
    <w:rPr>
      <w:rFonts w:ascii="Times New Roman" w:eastAsia="Times New Roman" w:hAnsi="Times New Roman" w:cs="Times New Roman"/>
      <w:color w:val="auto"/>
      <w:sz w:val="20"/>
      <w:szCs w:val="20"/>
      <w:lang w:eastAsia="ru-RU"/>
    </w:rPr>
  </w:style>
  <w:style w:type="paragraph" w:customStyle="1" w:styleId="91">
    <w:name w:val="Заголовок 91"/>
    <w:basedOn w:val="Normal"/>
    <w:rsid w:val="005E6B5A"/>
    <w:pPr>
      <w:numPr>
        <w:ilvl w:val="8"/>
        <w:numId w:val="83"/>
      </w:numPr>
      <w:spacing w:before="0" w:after="0"/>
      <w:jc w:val="left"/>
    </w:pPr>
    <w:rPr>
      <w:rFonts w:ascii="Times New Roman" w:eastAsia="Times New Roman" w:hAnsi="Times New Roman" w:cs="Times New Roman"/>
      <w:color w:val="auto"/>
      <w:sz w:val="20"/>
      <w:szCs w:val="20"/>
      <w:lang w:eastAsia="ru-RU"/>
    </w:rPr>
  </w:style>
  <w:style w:type="table" w:customStyle="1" w:styleId="TableGrid291">
    <w:name w:val="Table Grid291"/>
    <w:basedOn w:val="TableNormal"/>
    <w:next w:val="TableGrid"/>
    <w:uiPriority w:val="3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112">
    <w:name w:val="Report Table 25112"/>
    <w:uiPriority w:val="98"/>
    <w:semiHidden/>
    <w:qFormat/>
    <w:rsid w:val="005E6B5A"/>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
    <w:name w:val="Report Table 25212"/>
    <w:uiPriority w:val="98"/>
    <w:semiHidden/>
    <w:qFormat/>
    <w:rsid w:val="005E6B5A"/>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1">
    <w:name w:val="Table Grid301"/>
    <w:basedOn w:val="TableNormal"/>
    <w:next w:val="TableGrid"/>
    <w:uiPriority w:val="3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3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next w:val="TableGrid"/>
    <w:uiPriority w:val="3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11">
    <w:name w:val="Report Table 224111"/>
    <w:uiPriority w:val="98"/>
    <w:semiHidden/>
    <w:qFormat/>
    <w:rsid w:val="005E6B5A"/>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qFormat/>
    <w:rsid w:val="005E6B5A"/>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61">
    <w:name w:val="Table Grid361"/>
    <w:basedOn w:val="TableNormal"/>
    <w:next w:val="TableGrid"/>
    <w:uiPriority w:val="3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3">
    <w:name w:val="Report Table 22413"/>
    <w:uiPriority w:val="98"/>
    <w:semiHidden/>
    <w:qFormat/>
    <w:rsid w:val="005E6B5A"/>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71">
    <w:name w:val="Table Grid371"/>
    <w:basedOn w:val="TableNormal"/>
    <w:next w:val="TableGrid"/>
    <w:uiPriority w:val="3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0">
    <w:name w:val="Table Grid40"/>
    <w:basedOn w:val="TableNormal"/>
    <w:next w:val="TableGrid"/>
    <w:uiPriority w:val="3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C1Char">
    <w:name w:val="TOC 1 Char"/>
    <w:basedOn w:val="DefaultParagraphFont"/>
    <w:link w:val="TOC1"/>
    <w:uiPriority w:val="39"/>
    <w:rsid w:val="005E6B5A"/>
  </w:style>
  <w:style w:type="character" w:customStyle="1" w:styleId="headingwithborder">
    <w:name w:val="headingwithborder"/>
    <w:basedOn w:val="DefaultParagraphFont"/>
    <w:rsid w:val="005E6B5A"/>
  </w:style>
  <w:style w:type="character" w:customStyle="1" w:styleId="mintwp-entry-meta-single-date">
    <w:name w:val="mintwp-entry-meta-single-date"/>
    <w:basedOn w:val="DefaultParagraphFont"/>
    <w:rsid w:val="005E6B5A"/>
  </w:style>
  <w:style w:type="character" w:customStyle="1" w:styleId="mintwp-entry-meta-single-comments">
    <w:name w:val="mintwp-entry-meta-single-comments"/>
    <w:basedOn w:val="DefaultParagraphFont"/>
    <w:rsid w:val="005E6B5A"/>
  </w:style>
  <w:style w:type="paragraph" w:customStyle="1" w:styleId="BodyText31">
    <w:name w:val="Body Text 31"/>
    <w:basedOn w:val="Normal"/>
    <w:next w:val="BodyText3"/>
    <w:uiPriority w:val="99"/>
    <w:unhideWhenUsed/>
    <w:rsid w:val="005E6B5A"/>
    <w:pPr>
      <w:spacing w:before="0" w:line="276" w:lineRule="auto"/>
      <w:jc w:val="left"/>
    </w:pPr>
    <w:rPr>
      <w:rFonts w:ascii="Calibri" w:hAnsi="Calibri" w:cs="Times New Roman"/>
      <w:color w:val="auto"/>
      <w:sz w:val="16"/>
      <w:szCs w:val="16"/>
    </w:rPr>
  </w:style>
  <w:style w:type="character" w:customStyle="1" w:styleId="BodyText3Char2">
    <w:name w:val="Body Text 3 Char2"/>
    <w:basedOn w:val="DefaultParagraphFont"/>
    <w:rsid w:val="005E6B5A"/>
    <w:rPr>
      <w:rFonts w:ascii="Sylfaen" w:hAnsi="Sylfaen"/>
      <w:sz w:val="16"/>
      <w:szCs w:val="16"/>
      <w:lang w:val="en-US"/>
    </w:rPr>
  </w:style>
  <w:style w:type="table" w:customStyle="1" w:styleId="LightGrid-Accent31">
    <w:name w:val="Light Grid - Accent 31"/>
    <w:basedOn w:val="TableNormal"/>
    <w:next w:val="LightGrid-Accent3"/>
    <w:uiPriority w:val="62"/>
    <w:rsid w:val="005E6B5A"/>
    <w:pPr>
      <w:spacing w:before="0" w:after="0"/>
      <w:jc w:val="left"/>
    </w:pPr>
    <w:rPr>
      <w:color w:val="auto"/>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3">
    <w:name w:val="Light Grid Accent 3"/>
    <w:basedOn w:val="TableNormal"/>
    <w:uiPriority w:val="62"/>
    <w:unhideWhenUsed/>
    <w:rsid w:val="005E6B5A"/>
    <w:pPr>
      <w:spacing w:before="0" w:after="0"/>
      <w:jc w:val="left"/>
    </w:pPr>
    <w:rPr>
      <w:rFonts w:asciiTheme="minorHAnsi" w:hAnsiTheme="minorHAnsi"/>
      <w:color w:val="auto"/>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eGridLight1">
    <w:name w:val="Table Grid Light1"/>
    <w:basedOn w:val="TableNormal"/>
    <w:uiPriority w:val="40"/>
    <w:rsid w:val="005E6B5A"/>
    <w:pPr>
      <w:spacing w:before="0" w:after="0"/>
      <w:jc w:val="left"/>
    </w:pPr>
    <w:rPr>
      <w:rFonts w:asciiTheme="minorHAnsi" w:hAnsiTheme="minorHAnsi"/>
      <w:color w:val="aut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6Colorful-Accent11">
    <w:name w:val="Grid Table 6 Colorful - Accent 11"/>
    <w:basedOn w:val="TableNormal"/>
    <w:uiPriority w:val="51"/>
    <w:rsid w:val="005E6B5A"/>
    <w:pPr>
      <w:spacing w:after="0"/>
      <w:jc w:val="left"/>
    </w:pPr>
    <w:rPr>
      <w:rFonts w:ascii="Times New Roman" w:hAnsi="Times New Roman"/>
      <w:color w:val="365F91"/>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SubtleEmphasis1">
    <w:name w:val="Subtle Emphasis1"/>
    <w:basedOn w:val="DefaultParagraphFont"/>
    <w:uiPriority w:val="19"/>
    <w:qFormat/>
    <w:rsid w:val="005E6B5A"/>
    <w:rPr>
      <w:i/>
      <w:iCs/>
      <w:color w:val="808080"/>
    </w:rPr>
  </w:style>
  <w:style w:type="character" w:styleId="IntenseReference">
    <w:name w:val="Intense Reference"/>
    <w:basedOn w:val="DefaultParagraphFont"/>
    <w:uiPriority w:val="32"/>
    <w:qFormat/>
    <w:rsid w:val="005E6B5A"/>
    <w:rPr>
      <w:b/>
      <w:bCs/>
      <w:smallCaps/>
      <w:color w:val="5B9BD5" w:themeColor="accent1"/>
      <w:spacing w:val="5"/>
    </w:rPr>
  </w:style>
  <w:style w:type="table" w:customStyle="1" w:styleId="TableGrid713">
    <w:name w:val="Table Grid713"/>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next w:val="TableGrid"/>
    <w:rsid w:val="005E6B5A"/>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rsid w:val="005E6B5A"/>
    <w:pPr>
      <w:spacing w:before="0" w:after="0"/>
    </w:pPr>
    <w:rPr>
      <w:rFonts w:ascii="Arial" w:hAnsi="Arial" w:cs="Arial"/>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11">
    <w:name w:val="Light Grid - Accent 311"/>
    <w:basedOn w:val="TableNormal"/>
    <w:next w:val="LightGrid-Accent3"/>
    <w:uiPriority w:val="62"/>
    <w:rsid w:val="005E6B5A"/>
    <w:pPr>
      <w:spacing w:before="0" w:after="0"/>
      <w:jc w:val="left"/>
    </w:pPr>
    <w:rPr>
      <w:color w:val="auto"/>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
    <w:name w:val="Light Grid - Accent 32"/>
    <w:basedOn w:val="TableNormal"/>
    <w:next w:val="LightGrid-Accent3"/>
    <w:uiPriority w:val="62"/>
    <w:semiHidden/>
    <w:unhideWhenUsed/>
    <w:rsid w:val="005E6B5A"/>
    <w:pPr>
      <w:spacing w:before="0" w:after="0"/>
      <w:jc w:val="left"/>
    </w:pPr>
    <w:rPr>
      <w:rFonts w:asciiTheme="minorHAnsi" w:hAnsiTheme="minorHAnsi"/>
      <w:color w:val="auto"/>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6Colorful-Accent111">
    <w:name w:val="Grid Table 6 Colorful - Accent 111"/>
    <w:basedOn w:val="TableNormal"/>
    <w:uiPriority w:val="51"/>
    <w:rsid w:val="005E6B5A"/>
    <w:pPr>
      <w:spacing w:after="0"/>
      <w:jc w:val="left"/>
    </w:pPr>
    <w:rPr>
      <w:rFonts w:ascii="Times New Roman" w:hAnsi="Times New Roman"/>
      <w:color w:val="365F91"/>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ReportTable22311">
    <w:name w:val="Report Table 2231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11">
    <w:name w:val="Сетка таблицы121"/>
    <w:basedOn w:val="TableNormal"/>
    <w:next w:val="TableGrid"/>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1">
    <w:name w:val="Table Grid7141"/>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
    <w:name w:val="Table Grid1431"/>
    <w:basedOn w:val="TableNormal"/>
    <w:next w:val="TableGrid"/>
    <w:rsid w:val="005E6B5A"/>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1">
    <w:name w:val="Style361"/>
    <w:uiPriority w:val="99"/>
    <w:rsid w:val="005E6B5A"/>
    <w:pPr>
      <w:numPr>
        <w:numId w:val="68"/>
      </w:numPr>
    </w:pPr>
  </w:style>
  <w:style w:type="paragraph" w:customStyle="1" w:styleId="Char3">
    <w:name w:val="Char3"/>
    <w:basedOn w:val="Normal"/>
    <w:rsid w:val="005E6B5A"/>
    <w:pPr>
      <w:spacing w:before="0" w:after="160"/>
      <w:jc w:val="left"/>
    </w:pPr>
    <w:rPr>
      <w:rFonts w:ascii="Verdana" w:eastAsia="Times New Roman" w:hAnsi="Verdana" w:cs="Times New Roman"/>
      <w:color w:val="auto"/>
      <w:sz w:val="24"/>
      <w:szCs w:val="24"/>
    </w:rPr>
  </w:style>
  <w:style w:type="table" w:customStyle="1" w:styleId="TableGrid712">
    <w:name w:val="Table Grid712"/>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FS">
    <w:name w:val="TABLES FS"/>
    <w:basedOn w:val="Normal"/>
    <w:rsid w:val="005E6B5A"/>
    <w:pPr>
      <w:tabs>
        <w:tab w:val="left" w:pos="1155"/>
      </w:tabs>
      <w:suppressAutoHyphens/>
      <w:spacing w:after="0" w:line="100" w:lineRule="atLeast"/>
    </w:pPr>
    <w:rPr>
      <w:rFonts w:ascii="Times New Roman" w:eastAsia="Times New Roman" w:hAnsi="Times New Roman" w:cs="Calibri"/>
      <w:b/>
      <w:bCs/>
      <w:i/>
      <w:iCs/>
      <w:color w:val="943634"/>
      <w:sz w:val="20"/>
      <w:szCs w:val="20"/>
      <w:lang w:val="en-GB"/>
    </w:rPr>
  </w:style>
  <w:style w:type="table" w:customStyle="1" w:styleId="80">
    <w:name w:val="ЭКОцентр Таблица (8пт)"/>
    <w:qFormat/>
    <w:rsid w:val="005E6B5A"/>
    <w:pPr>
      <w:spacing w:before="0" w:after="0"/>
      <w:jc w:val="left"/>
    </w:pPr>
    <w:rPr>
      <w:rFonts w:asciiTheme="minorHAnsi" w:eastAsia="Calibri" w:hAnsiTheme="minorHAns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0">
    <w:name w:val="ЭКОцентр Таблица (8пт)1"/>
    <w:qFormat/>
    <w:rsid w:val="005E6B5A"/>
    <w:pPr>
      <w:spacing w:before="0" w:after="0"/>
      <w:jc w:val="left"/>
    </w:pPr>
    <w:rPr>
      <w:rFonts w:asciiTheme="minorHAnsi" w:eastAsia="Calibri" w:hAnsiTheme="minorHAns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Header11">
    <w:name w:val="Header 11"/>
    <w:basedOn w:val="Normal"/>
    <w:next w:val="Header"/>
    <w:uiPriority w:val="99"/>
    <w:unhideWhenUsed/>
    <w:rsid w:val="005E6B5A"/>
    <w:pPr>
      <w:tabs>
        <w:tab w:val="center" w:pos="4844"/>
        <w:tab w:val="right" w:pos="9689"/>
      </w:tabs>
      <w:spacing w:before="0" w:after="0"/>
      <w:jc w:val="left"/>
    </w:pPr>
    <w:rPr>
      <w:rFonts w:cs="Times New Roman"/>
      <w:color w:val="000000"/>
      <w:szCs w:val="20"/>
    </w:rPr>
  </w:style>
  <w:style w:type="paragraph" w:customStyle="1" w:styleId="allgemein1">
    <w:name w:val="(allgemein)1"/>
    <w:basedOn w:val="Normal"/>
    <w:next w:val="Footer"/>
    <w:uiPriority w:val="99"/>
    <w:unhideWhenUsed/>
    <w:rsid w:val="005E6B5A"/>
    <w:pPr>
      <w:tabs>
        <w:tab w:val="center" w:pos="4844"/>
        <w:tab w:val="right" w:pos="9689"/>
      </w:tabs>
      <w:spacing w:before="0" w:after="0"/>
      <w:jc w:val="left"/>
    </w:pPr>
    <w:rPr>
      <w:rFonts w:cs="Times New Roman"/>
      <w:color w:val="000000"/>
      <w:szCs w:val="20"/>
    </w:rPr>
  </w:style>
  <w:style w:type="paragraph" w:customStyle="1" w:styleId="NummerierterAbsatzI">
    <w:name w:val="Nummerierter Absatz I"/>
    <w:basedOn w:val="Normal"/>
    <w:rsid w:val="005E6B5A"/>
    <w:pPr>
      <w:numPr>
        <w:numId w:val="73"/>
      </w:numPr>
      <w:spacing w:before="0" w:after="0"/>
    </w:pPr>
    <w:rPr>
      <w:rFonts w:ascii="Arial" w:eastAsia="Calibri" w:hAnsi="Arial" w:cs="Times New Roman"/>
      <w:color w:val="auto"/>
      <w:szCs w:val="20"/>
      <w:lang w:val="en-GB"/>
    </w:rPr>
  </w:style>
  <w:style w:type="paragraph" w:customStyle="1" w:styleId="Equation">
    <w:name w:val="Equation"/>
    <w:basedOn w:val="Normal"/>
    <w:rsid w:val="005E6B5A"/>
    <w:pPr>
      <w:tabs>
        <w:tab w:val="right" w:pos="6700"/>
      </w:tabs>
      <w:spacing w:before="260" w:after="260"/>
      <w:ind w:left="360"/>
    </w:pPr>
    <w:rPr>
      <w:rFonts w:ascii="Times New Roman" w:eastAsia="Times New Roman" w:hAnsi="Times New Roman" w:cs="Times New Roman"/>
      <w:color w:val="auto"/>
      <w:szCs w:val="20"/>
      <w:lang w:val="en-GB"/>
    </w:rPr>
  </w:style>
  <w:style w:type="paragraph" w:customStyle="1" w:styleId="ColorfulList-Accent11">
    <w:name w:val="Colorful List - Accent 11"/>
    <w:basedOn w:val="Normal"/>
    <w:uiPriority w:val="34"/>
    <w:qFormat/>
    <w:rsid w:val="005E6B5A"/>
    <w:pPr>
      <w:spacing w:before="0" w:after="200" w:line="276" w:lineRule="auto"/>
      <w:ind w:left="720"/>
      <w:contextualSpacing/>
      <w:jc w:val="left"/>
    </w:pPr>
    <w:rPr>
      <w:rFonts w:ascii="Calibri" w:eastAsia="Calibri" w:hAnsi="Calibri" w:cs="Times New Roman"/>
      <w:color w:val="auto"/>
    </w:rPr>
  </w:style>
  <w:style w:type="character" w:customStyle="1" w:styleId="capLabel">
    <w:name w:val="capLabel"/>
    <w:rsid w:val="005E6B5A"/>
    <w:rPr>
      <w:i/>
      <w:iCs w:val="0"/>
      <w:vertAlign w:val="baseline"/>
    </w:rPr>
  </w:style>
  <w:style w:type="character" w:customStyle="1" w:styleId="spelle">
    <w:name w:val="spelle"/>
    <w:rsid w:val="005E6B5A"/>
  </w:style>
  <w:style w:type="character" w:customStyle="1" w:styleId="grame">
    <w:name w:val="grame"/>
    <w:rsid w:val="005E6B5A"/>
  </w:style>
  <w:style w:type="character" w:customStyle="1" w:styleId="NoSpacingChar">
    <w:name w:val="No Spacing Char"/>
    <w:basedOn w:val="DefaultParagraphFont"/>
    <w:link w:val="NoSpacing1"/>
    <w:uiPriority w:val="1"/>
    <w:rsid w:val="005E6B5A"/>
    <w:rPr>
      <w:color w:val="auto"/>
    </w:rPr>
  </w:style>
  <w:style w:type="paragraph" w:customStyle="1" w:styleId="CharCharCharCharChar1">
    <w:name w:val="Знак Зна Char Char Char Char Char1"/>
    <w:basedOn w:val="Normal"/>
    <w:next w:val="ListNumber"/>
    <w:uiPriority w:val="99"/>
    <w:unhideWhenUsed/>
    <w:rsid w:val="005E6B5A"/>
    <w:pPr>
      <w:numPr>
        <w:numId w:val="74"/>
      </w:numPr>
      <w:spacing w:before="0" w:after="200" w:line="276" w:lineRule="auto"/>
      <w:ind w:left="432" w:hanging="432"/>
      <w:contextualSpacing/>
      <w:jc w:val="left"/>
    </w:pPr>
    <w:rPr>
      <w:rFonts w:asciiTheme="minorHAnsi" w:hAnsiTheme="minorHAnsi"/>
      <w:color w:val="auto"/>
    </w:rPr>
  </w:style>
  <w:style w:type="paragraph" w:customStyle="1" w:styleId="Major91">
    <w:name w:val="Major91"/>
    <w:basedOn w:val="Normal"/>
    <w:next w:val="Normal"/>
    <w:autoRedefine/>
    <w:rsid w:val="005E6B5A"/>
    <w:pPr>
      <w:keepNext/>
      <w:keepLines/>
      <w:numPr>
        <w:ilvl w:val="1"/>
        <w:numId w:val="77"/>
      </w:numPr>
      <w:spacing w:before="0"/>
      <w:outlineLvl w:val="1"/>
    </w:pPr>
    <w:rPr>
      <w:rFonts w:eastAsia="Calibri" w:cs="Sylfaen"/>
      <w:b/>
      <w:bCs/>
      <w:i/>
      <w:iCs/>
      <w:color w:val="000000"/>
      <w:sz w:val="24"/>
      <w:szCs w:val="24"/>
      <w:lang w:val="ka-GE" w:eastAsia="ru-RU"/>
    </w:rPr>
  </w:style>
  <w:style w:type="paragraph" w:customStyle="1" w:styleId="Char2">
    <w:name w:val="Char2"/>
    <w:basedOn w:val="Normal"/>
    <w:rsid w:val="005E6B5A"/>
    <w:pPr>
      <w:spacing w:before="0" w:after="160"/>
      <w:jc w:val="left"/>
    </w:pPr>
    <w:rPr>
      <w:rFonts w:ascii="Verdana" w:eastAsia="Times New Roman" w:hAnsi="Verdana" w:cs="Times New Roman"/>
      <w:color w:val="auto"/>
      <w:sz w:val="24"/>
      <w:szCs w:val="24"/>
    </w:rPr>
  </w:style>
  <w:style w:type="character" w:customStyle="1" w:styleId="1f">
    <w:name w:val="Знак Знак1"/>
    <w:aliases w:val="Char11"/>
    <w:basedOn w:val="DefaultParagraphFont"/>
    <w:rsid w:val="005E6B5A"/>
    <w:rPr>
      <w:b/>
      <w:lang w:val="en-US" w:eastAsia="en-US" w:bidi="ar-SA"/>
    </w:rPr>
  </w:style>
  <w:style w:type="character" w:customStyle="1" w:styleId="213">
    <w:name w:val="Заголовок 2 Знак1"/>
    <w:basedOn w:val="DefaultParagraphFont"/>
    <w:uiPriority w:val="9"/>
    <w:semiHidden/>
    <w:rsid w:val="005E6B5A"/>
    <w:rPr>
      <w:rFonts w:ascii="Cambria" w:eastAsia="MS Gothic" w:hAnsi="Cambria" w:cs="Times New Roman"/>
      <w:b/>
      <w:bCs/>
      <w:color w:val="4F81BD"/>
      <w:sz w:val="26"/>
      <w:szCs w:val="26"/>
    </w:rPr>
  </w:style>
  <w:style w:type="character" w:customStyle="1" w:styleId="511">
    <w:name w:val="Заголовок 5 Знак1"/>
    <w:basedOn w:val="DefaultParagraphFont"/>
    <w:uiPriority w:val="9"/>
    <w:semiHidden/>
    <w:rsid w:val="005E6B5A"/>
    <w:rPr>
      <w:rFonts w:ascii="Cambria" w:eastAsia="MS Gothic" w:hAnsi="Cambria" w:cs="Times New Roman"/>
      <w:color w:val="243F60"/>
    </w:rPr>
  </w:style>
  <w:style w:type="character" w:customStyle="1" w:styleId="610">
    <w:name w:val="Заголовок 6 Знак1"/>
    <w:basedOn w:val="DefaultParagraphFont"/>
    <w:uiPriority w:val="9"/>
    <w:semiHidden/>
    <w:rsid w:val="005E6B5A"/>
    <w:rPr>
      <w:rFonts w:ascii="Cambria" w:eastAsia="MS Gothic" w:hAnsi="Cambria" w:cs="Times New Roman"/>
      <w:i/>
      <w:iCs/>
      <w:color w:val="243F60"/>
    </w:rPr>
  </w:style>
  <w:style w:type="character" w:customStyle="1" w:styleId="710">
    <w:name w:val="Заголовок 7 Знак1"/>
    <w:basedOn w:val="DefaultParagraphFont"/>
    <w:uiPriority w:val="9"/>
    <w:semiHidden/>
    <w:rsid w:val="005E6B5A"/>
    <w:rPr>
      <w:rFonts w:ascii="Cambria" w:eastAsia="MS Gothic" w:hAnsi="Cambria" w:cs="Times New Roman"/>
      <w:i/>
      <w:iCs/>
      <w:color w:val="404040"/>
    </w:rPr>
  </w:style>
  <w:style w:type="character" w:customStyle="1" w:styleId="811">
    <w:name w:val="Заголовок 8 Знак1"/>
    <w:basedOn w:val="DefaultParagraphFont"/>
    <w:uiPriority w:val="9"/>
    <w:semiHidden/>
    <w:rsid w:val="005E6B5A"/>
    <w:rPr>
      <w:rFonts w:ascii="Cambria" w:eastAsia="MS Gothic" w:hAnsi="Cambria" w:cs="Times New Roman"/>
      <w:color w:val="404040"/>
      <w:sz w:val="20"/>
      <w:szCs w:val="20"/>
    </w:rPr>
  </w:style>
  <w:style w:type="character" w:customStyle="1" w:styleId="910">
    <w:name w:val="Заголовок 9 Знак1"/>
    <w:basedOn w:val="DefaultParagraphFont"/>
    <w:uiPriority w:val="9"/>
    <w:semiHidden/>
    <w:rsid w:val="005E6B5A"/>
    <w:rPr>
      <w:rFonts w:ascii="Cambria" w:eastAsia="MS Gothic" w:hAnsi="Cambria" w:cs="Times New Roman"/>
      <w:i/>
      <w:iCs/>
      <w:color w:val="404040"/>
      <w:sz w:val="20"/>
      <w:szCs w:val="20"/>
    </w:rPr>
  </w:style>
  <w:style w:type="numbering" w:customStyle="1" w:styleId="43">
    <w:name w:val="Нет списка4"/>
    <w:next w:val="NoList"/>
    <w:uiPriority w:val="99"/>
    <w:semiHidden/>
    <w:unhideWhenUsed/>
    <w:rsid w:val="005E6B5A"/>
  </w:style>
  <w:style w:type="table" w:customStyle="1" w:styleId="1f0">
    <w:name w:val="Современная таблица1"/>
    <w:basedOn w:val="TableNormal"/>
    <w:next w:val="TableContemporary"/>
    <w:rsid w:val="005E6B5A"/>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0">
    <w:name w:val="Style41"/>
    <w:uiPriority w:val="99"/>
    <w:rsid w:val="005E6B5A"/>
    <w:pPr>
      <w:numPr>
        <w:numId w:val="75"/>
      </w:numPr>
    </w:pPr>
  </w:style>
  <w:style w:type="numbering" w:customStyle="1" w:styleId="411">
    <w:name w:val="Нет списка41"/>
    <w:next w:val="NoList"/>
    <w:uiPriority w:val="99"/>
    <w:semiHidden/>
    <w:unhideWhenUsed/>
    <w:rsid w:val="005E6B5A"/>
  </w:style>
  <w:style w:type="numbering" w:customStyle="1" w:styleId="53">
    <w:name w:val="Нет списка5"/>
    <w:next w:val="NoList"/>
    <w:semiHidden/>
    <w:rsid w:val="005E6B5A"/>
  </w:style>
  <w:style w:type="numbering" w:customStyle="1" w:styleId="63">
    <w:name w:val="Нет списка6"/>
    <w:next w:val="NoList"/>
    <w:uiPriority w:val="99"/>
    <w:semiHidden/>
    <w:unhideWhenUsed/>
    <w:rsid w:val="005E6B5A"/>
  </w:style>
  <w:style w:type="numbering" w:customStyle="1" w:styleId="72">
    <w:name w:val="Нет списка7"/>
    <w:next w:val="NoList"/>
    <w:uiPriority w:val="99"/>
    <w:semiHidden/>
    <w:unhideWhenUsed/>
    <w:rsid w:val="005E6B5A"/>
  </w:style>
  <w:style w:type="table" w:customStyle="1" w:styleId="26">
    <w:name w:val="Современная таблица2"/>
    <w:basedOn w:val="TableNormal"/>
    <w:next w:val="TableContemporary"/>
    <w:rsid w:val="005E6B5A"/>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5E6B5A"/>
  </w:style>
  <w:style w:type="numbering" w:customStyle="1" w:styleId="82">
    <w:name w:val="Нет списка8"/>
    <w:next w:val="NoList"/>
    <w:uiPriority w:val="99"/>
    <w:semiHidden/>
    <w:unhideWhenUsed/>
    <w:rsid w:val="005E6B5A"/>
  </w:style>
  <w:style w:type="numbering" w:customStyle="1" w:styleId="Style33">
    <w:name w:val="Style33"/>
    <w:uiPriority w:val="99"/>
    <w:rsid w:val="005E6B5A"/>
  </w:style>
  <w:style w:type="table" w:customStyle="1" w:styleId="34">
    <w:name w:val="Современная таблица3"/>
    <w:basedOn w:val="TableNormal"/>
    <w:next w:val="TableContemporary"/>
    <w:rsid w:val="005E6B5A"/>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5E6B5A"/>
    <w:pPr>
      <w:numPr>
        <w:numId w:val="35"/>
      </w:numPr>
    </w:pPr>
  </w:style>
  <w:style w:type="numbering" w:customStyle="1" w:styleId="Style34">
    <w:name w:val="Style34"/>
    <w:uiPriority w:val="99"/>
    <w:rsid w:val="005E6B5A"/>
  </w:style>
  <w:style w:type="numbering" w:customStyle="1" w:styleId="Style35">
    <w:name w:val="Style35"/>
    <w:uiPriority w:val="99"/>
    <w:rsid w:val="005E6B5A"/>
  </w:style>
  <w:style w:type="numbering" w:customStyle="1" w:styleId="Style36">
    <w:name w:val="Style36"/>
    <w:uiPriority w:val="99"/>
    <w:rsid w:val="005E6B5A"/>
    <w:pPr>
      <w:numPr>
        <w:numId w:val="76"/>
      </w:numPr>
    </w:pPr>
  </w:style>
  <w:style w:type="table" w:customStyle="1" w:styleId="231">
    <w:name w:val="Сетка таблицы23"/>
    <w:basedOn w:val="TableNormal"/>
    <w:next w:val="TableGrid"/>
    <w:uiPriority w:val="9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7"/>
    <w:basedOn w:val="TableNormal"/>
    <w:next w:val="TableGrid"/>
    <w:uiPriority w:val="5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NoList"/>
    <w:uiPriority w:val="99"/>
    <w:semiHidden/>
    <w:unhideWhenUsed/>
    <w:rsid w:val="005E6B5A"/>
  </w:style>
  <w:style w:type="table" w:customStyle="1" w:styleId="28">
    <w:name w:val="Сетка таблицы28"/>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NoList"/>
    <w:uiPriority w:val="99"/>
    <w:semiHidden/>
    <w:unhideWhenUsed/>
    <w:rsid w:val="005E6B5A"/>
  </w:style>
  <w:style w:type="table" w:customStyle="1" w:styleId="29">
    <w:name w:val="Сетка таблицы29"/>
    <w:basedOn w:val="TableNormal"/>
    <w:next w:val="TableGrid"/>
    <w:uiPriority w:val="5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NoList"/>
    <w:uiPriority w:val="99"/>
    <w:semiHidden/>
    <w:unhideWhenUsed/>
    <w:rsid w:val="005E6B5A"/>
  </w:style>
  <w:style w:type="table" w:customStyle="1" w:styleId="1100">
    <w:name w:val="Сетка таблицы110"/>
    <w:basedOn w:val="TableNormal"/>
    <w:next w:val="TableGrid"/>
    <w:uiPriority w:val="5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TableNormal"/>
    <w:next w:val="TableGrid"/>
    <w:uiPriority w:val="9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NoList"/>
    <w:uiPriority w:val="99"/>
    <w:semiHidden/>
    <w:unhideWhenUsed/>
    <w:rsid w:val="005E6B5A"/>
  </w:style>
  <w:style w:type="character" w:customStyle="1" w:styleId="grsslicetext">
    <w:name w:val="grsslicetext"/>
    <w:basedOn w:val="DefaultParagraphFont"/>
    <w:rsid w:val="005E6B5A"/>
  </w:style>
  <w:style w:type="character" w:customStyle="1" w:styleId="binomial">
    <w:name w:val="binomial"/>
    <w:basedOn w:val="DefaultParagraphFont"/>
    <w:rsid w:val="005E6B5A"/>
  </w:style>
  <w:style w:type="character" w:customStyle="1" w:styleId="Heading30">
    <w:name w:val="Heading 3 Знак"/>
    <w:basedOn w:val="DefaultParagraphFont"/>
    <w:link w:val="31"/>
    <w:rsid w:val="005E6B5A"/>
    <w:rPr>
      <w:rFonts w:ascii="Times New Roman" w:eastAsia="Times New Roman" w:hAnsi="Times New Roman" w:cs="Times New Roman"/>
      <w:color w:val="auto"/>
      <w:sz w:val="20"/>
      <w:szCs w:val="20"/>
      <w:lang w:eastAsia="ru-RU"/>
    </w:rPr>
  </w:style>
  <w:style w:type="paragraph" w:customStyle="1" w:styleId="FS1">
    <w:name w:val="FS 1"/>
    <w:basedOn w:val="Normal"/>
    <w:rsid w:val="005E6B5A"/>
    <w:pPr>
      <w:widowControl w:val="0"/>
      <w:suppressAutoHyphens/>
      <w:spacing w:line="360" w:lineRule="auto"/>
      <w:ind w:left="360"/>
    </w:pPr>
    <w:rPr>
      <w:rFonts w:ascii="Times New Roman" w:eastAsia="Times New Roman" w:hAnsi="Times New Roman" w:cs="AcadNusx"/>
      <w:color w:val="000000"/>
      <w:spacing w:val="-4"/>
      <w:sz w:val="24"/>
      <w:szCs w:val="24"/>
    </w:rPr>
  </w:style>
  <w:style w:type="paragraph" w:customStyle="1" w:styleId="Caption1">
    <w:name w:val="Caption1"/>
    <w:basedOn w:val="Normal"/>
    <w:rsid w:val="005E6B5A"/>
    <w:pPr>
      <w:suppressAutoHyphens/>
      <w:spacing w:line="100" w:lineRule="atLeast"/>
    </w:pPr>
    <w:rPr>
      <w:rFonts w:ascii="Times New Roman" w:eastAsia="Times New Roman" w:hAnsi="Times New Roman" w:cs="AcadNusx"/>
      <w:b/>
      <w:bCs/>
      <w:color w:val="2DA2BF"/>
      <w:sz w:val="18"/>
      <w:szCs w:val="18"/>
    </w:rPr>
  </w:style>
  <w:style w:type="paragraph" w:customStyle="1" w:styleId="B0AbsatzBlock">
    <w:name w:val="B0 Absatz Block"/>
    <w:basedOn w:val="Normal"/>
    <w:rsid w:val="005E6B5A"/>
    <w:pPr>
      <w:keepLines/>
      <w:tabs>
        <w:tab w:val="right" w:pos="8789"/>
      </w:tabs>
      <w:spacing w:before="0" w:after="0" w:line="240" w:lineRule="atLeast"/>
    </w:pPr>
    <w:rPr>
      <w:rFonts w:ascii="Arial" w:eastAsia="Times New Roman" w:hAnsi="Arial" w:cs="Times New Roman"/>
      <w:color w:val="auto"/>
      <w:szCs w:val="20"/>
      <w:lang w:val="en-GB" w:eastAsia="de-DE"/>
    </w:rPr>
  </w:style>
  <w:style w:type="paragraph" w:customStyle="1" w:styleId="b2a">
    <w:name w:val="b2a"/>
    <w:basedOn w:val="Normal"/>
    <w:rsid w:val="005E6B5A"/>
    <w:pPr>
      <w:numPr>
        <w:ilvl w:val="2"/>
        <w:numId w:val="78"/>
      </w:numPr>
      <w:tabs>
        <w:tab w:val="left" w:pos="2127"/>
        <w:tab w:val="right" w:pos="9356"/>
      </w:tabs>
      <w:spacing w:before="0" w:after="0" w:line="360" w:lineRule="atLeast"/>
    </w:pPr>
    <w:rPr>
      <w:rFonts w:ascii="Arial" w:eastAsia="Times New Roman" w:hAnsi="Arial" w:cs="Times New Roman"/>
      <w:color w:val="auto"/>
      <w:szCs w:val="20"/>
      <w:lang w:val="en-GB" w:eastAsia="de-DE"/>
    </w:rPr>
  </w:style>
  <w:style w:type="paragraph" w:customStyle="1" w:styleId="B1b">
    <w:name w:val="B1b"/>
    <w:basedOn w:val="Normal"/>
    <w:link w:val="B1bChar"/>
    <w:uiPriority w:val="99"/>
    <w:rsid w:val="005E6B5A"/>
    <w:pPr>
      <w:tabs>
        <w:tab w:val="right" w:pos="9356"/>
      </w:tabs>
      <w:spacing w:before="0" w:after="0" w:line="360" w:lineRule="atLeast"/>
      <w:ind w:left="1418"/>
    </w:pPr>
    <w:rPr>
      <w:rFonts w:ascii="Arial" w:eastAsia="Times New Roman" w:hAnsi="Arial" w:cs="Times New Roman"/>
      <w:color w:val="auto"/>
      <w:szCs w:val="20"/>
      <w:lang w:val="en-GB" w:eastAsia="de-DE"/>
    </w:rPr>
  </w:style>
  <w:style w:type="character" w:customStyle="1" w:styleId="B1bChar">
    <w:name w:val="B1b Char"/>
    <w:basedOn w:val="DefaultParagraphFont"/>
    <w:link w:val="B1b"/>
    <w:uiPriority w:val="99"/>
    <w:locked/>
    <w:rsid w:val="005E6B5A"/>
    <w:rPr>
      <w:rFonts w:ascii="Arial" w:eastAsia="Times New Roman" w:hAnsi="Arial" w:cs="Times New Roman"/>
      <w:color w:val="auto"/>
      <w:szCs w:val="20"/>
      <w:lang w:val="en-GB" w:eastAsia="de-DE"/>
    </w:rPr>
  </w:style>
  <w:style w:type="paragraph" w:customStyle="1" w:styleId="T1Tabelle">
    <w:name w:val="T1 Tabelle"/>
    <w:basedOn w:val="Normal"/>
    <w:next w:val="Normal"/>
    <w:autoRedefine/>
    <w:rsid w:val="005E6B5A"/>
    <w:pPr>
      <w:tabs>
        <w:tab w:val="left" w:pos="1701"/>
        <w:tab w:val="right" w:pos="9356"/>
      </w:tabs>
      <w:spacing w:before="0" w:after="360" w:line="360" w:lineRule="atLeast"/>
      <w:ind w:left="1701" w:hanging="1417"/>
    </w:pPr>
    <w:rPr>
      <w:rFonts w:ascii="AcadNusx" w:eastAsia="Times New Roman" w:hAnsi="AcadNusx" w:cs="Times New Roman"/>
      <w:b/>
      <w:bCs/>
      <w:color w:val="auto"/>
      <w:szCs w:val="20"/>
      <w:lang w:val="it-IT" w:eastAsia="de-DE"/>
    </w:rPr>
  </w:style>
  <w:style w:type="table" w:customStyle="1" w:styleId="611">
    <w:name w:val="Сетка таблицы61"/>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2">
    <w:name w:val="Абзац списка41"/>
    <w:basedOn w:val="Normal"/>
    <w:qFormat/>
    <w:rsid w:val="005E6B5A"/>
    <w:pPr>
      <w:spacing w:before="0" w:after="200" w:line="276" w:lineRule="auto"/>
      <w:ind w:left="720"/>
      <w:contextualSpacing/>
      <w:jc w:val="left"/>
    </w:pPr>
    <w:rPr>
      <w:rFonts w:ascii="Calibri" w:eastAsia="Times New Roman" w:hAnsi="Calibri" w:cs="Times New Roman"/>
      <w:color w:val="auto"/>
      <w:sz w:val="20"/>
      <w:lang w:val="ru-RU" w:eastAsia="ru-RU"/>
    </w:rPr>
  </w:style>
  <w:style w:type="table" w:customStyle="1" w:styleId="420">
    <w:name w:val="Сетка таблицы42"/>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kaxa">
    <w:name w:val="Heading 1_kaxa"/>
    <w:basedOn w:val="Heading1"/>
    <w:autoRedefine/>
    <w:rsid w:val="005E6B5A"/>
    <w:pPr>
      <w:keepLines w:val="0"/>
      <w:numPr>
        <w:ilvl w:val="1"/>
        <w:numId w:val="81"/>
      </w:numPr>
      <w:spacing w:before="161" w:after="120"/>
      <w:jc w:val="left"/>
    </w:pPr>
    <w:rPr>
      <w:rFonts w:eastAsia="Times New Roman" w:cs="Sylfaen"/>
      <w:color w:val="auto"/>
      <w:kern w:val="32"/>
      <w:szCs w:val="22"/>
      <w:lang w:val="ka-GE" w:eastAsia="ru-RU"/>
    </w:rPr>
  </w:style>
  <w:style w:type="paragraph" w:customStyle="1" w:styleId="Heading2Kaxa">
    <w:name w:val="Heading 2_Kaxa"/>
    <w:basedOn w:val="Heading2"/>
    <w:autoRedefine/>
    <w:rsid w:val="005E6B5A"/>
    <w:pPr>
      <w:keepLines w:val="0"/>
      <w:numPr>
        <w:ilvl w:val="0"/>
        <w:numId w:val="0"/>
      </w:numPr>
      <w:ind w:left="576" w:hanging="576"/>
    </w:pPr>
    <w:rPr>
      <w:bCs/>
      <w:noProof w:val="0"/>
      <w:szCs w:val="22"/>
    </w:rPr>
  </w:style>
  <w:style w:type="numbering" w:customStyle="1" w:styleId="113">
    <w:name w:val="Нет списка113"/>
    <w:next w:val="NoList"/>
    <w:uiPriority w:val="99"/>
    <w:semiHidden/>
    <w:unhideWhenUsed/>
    <w:rsid w:val="005E6B5A"/>
  </w:style>
  <w:style w:type="numbering" w:customStyle="1" w:styleId="1121">
    <w:name w:val="Нет списка1121"/>
    <w:next w:val="NoList"/>
    <w:uiPriority w:val="99"/>
    <w:semiHidden/>
    <w:unhideWhenUsed/>
    <w:rsid w:val="005E6B5A"/>
  </w:style>
  <w:style w:type="paragraph" w:customStyle="1" w:styleId="CM9">
    <w:name w:val="CM9"/>
    <w:basedOn w:val="Default"/>
    <w:next w:val="Default"/>
    <w:rsid w:val="005E6B5A"/>
    <w:pPr>
      <w:widowControl w:val="0"/>
    </w:pPr>
    <w:rPr>
      <w:rFonts w:ascii="Avaza" w:hAnsi="Avaza" w:cs="Times New Roman"/>
      <w:color w:val="auto"/>
    </w:rPr>
  </w:style>
  <w:style w:type="paragraph" w:customStyle="1" w:styleId="CM8">
    <w:name w:val="CM8"/>
    <w:basedOn w:val="Default"/>
    <w:next w:val="Default"/>
    <w:rsid w:val="005E6B5A"/>
    <w:pPr>
      <w:widowControl w:val="0"/>
    </w:pPr>
    <w:rPr>
      <w:rFonts w:ascii="Avaza" w:hAnsi="Avaza" w:cs="Times New Roman"/>
      <w:color w:val="auto"/>
    </w:rPr>
  </w:style>
  <w:style w:type="paragraph" w:customStyle="1" w:styleId="CM25">
    <w:name w:val="CM25"/>
    <w:basedOn w:val="Default"/>
    <w:next w:val="Default"/>
    <w:rsid w:val="005E6B5A"/>
    <w:pPr>
      <w:widowControl w:val="0"/>
    </w:pPr>
    <w:rPr>
      <w:rFonts w:ascii="Avaza" w:hAnsi="Avaza" w:cs="Times New Roman"/>
      <w:color w:val="auto"/>
    </w:rPr>
  </w:style>
  <w:style w:type="paragraph" w:customStyle="1" w:styleId="Tabletext0">
    <w:name w:val="Table text"/>
    <w:basedOn w:val="Normal"/>
    <w:rsid w:val="005E6B5A"/>
    <w:pPr>
      <w:overflowPunct w:val="0"/>
      <w:autoSpaceDE w:val="0"/>
      <w:autoSpaceDN w:val="0"/>
      <w:adjustRightInd w:val="0"/>
      <w:spacing w:before="0" w:after="0"/>
      <w:jc w:val="left"/>
      <w:textAlignment w:val="baseline"/>
    </w:pPr>
    <w:rPr>
      <w:rFonts w:ascii="Arial" w:eastAsia="Times New Roman" w:hAnsi="Arial" w:cs="Times New Roman"/>
      <w:color w:val="auto"/>
      <w:sz w:val="20"/>
      <w:szCs w:val="20"/>
      <w:lang w:val="en-GB"/>
    </w:rPr>
  </w:style>
  <w:style w:type="paragraph" w:customStyle="1" w:styleId="table-text">
    <w:name w:val="table - text"/>
    <w:basedOn w:val="Normal"/>
    <w:rsid w:val="005E6B5A"/>
    <w:pPr>
      <w:overflowPunct w:val="0"/>
      <w:autoSpaceDE w:val="0"/>
      <w:autoSpaceDN w:val="0"/>
      <w:adjustRightInd w:val="0"/>
      <w:spacing w:before="60" w:after="60"/>
      <w:jc w:val="left"/>
      <w:textAlignment w:val="baseline"/>
    </w:pPr>
    <w:rPr>
      <w:rFonts w:ascii="Arial" w:eastAsia="Times New Roman" w:hAnsi="Arial" w:cs="Times New Roman"/>
      <w:color w:val="auto"/>
      <w:sz w:val="20"/>
      <w:szCs w:val="20"/>
      <w:lang w:val="en-GB"/>
    </w:rPr>
  </w:style>
  <w:style w:type="paragraph" w:customStyle="1" w:styleId="Title-Front">
    <w:name w:val="Title - Front"/>
    <w:basedOn w:val="Title"/>
    <w:rsid w:val="005E6B5A"/>
    <w:pPr>
      <w:overflowPunct w:val="0"/>
      <w:autoSpaceDE w:val="0"/>
      <w:autoSpaceDN w:val="0"/>
      <w:adjustRightInd w:val="0"/>
      <w:spacing w:before="120" w:after="240"/>
      <w:textAlignment w:val="baseline"/>
      <w:outlineLvl w:val="9"/>
    </w:pPr>
    <w:rPr>
      <w:rFonts w:ascii="Arial Bold" w:hAnsi="Arial Bold" w:cs="Times New Roman"/>
      <w:bCs w:val="0"/>
      <w:caps/>
      <w:sz w:val="36"/>
      <w:szCs w:val="20"/>
      <w:lang w:val="en-GB" w:eastAsia="en-US"/>
    </w:rPr>
  </w:style>
  <w:style w:type="character" w:customStyle="1" w:styleId="Absatz-Standardschriftart">
    <w:name w:val="Absatz-Standardschriftart"/>
    <w:rsid w:val="005E6B5A"/>
  </w:style>
  <w:style w:type="character" w:customStyle="1" w:styleId="WW-Absatz-Standardschriftart">
    <w:name w:val="WW-Absatz-Standardschriftart"/>
    <w:rsid w:val="005E6B5A"/>
  </w:style>
  <w:style w:type="character" w:customStyle="1" w:styleId="WW-Absatz-Standardschriftart1">
    <w:name w:val="WW-Absatz-Standardschriftart1"/>
    <w:rsid w:val="005E6B5A"/>
  </w:style>
  <w:style w:type="character" w:customStyle="1" w:styleId="WW-Absatz-Standardschriftart11">
    <w:name w:val="WW-Absatz-Standardschriftart11"/>
    <w:rsid w:val="005E6B5A"/>
  </w:style>
  <w:style w:type="character" w:customStyle="1" w:styleId="WW-Absatz-Standardschriftart111">
    <w:name w:val="WW-Absatz-Standardschriftart111"/>
    <w:rsid w:val="005E6B5A"/>
  </w:style>
  <w:style w:type="character" w:customStyle="1" w:styleId="WW-Absatz-Standardschriftart1111">
    <w:name w:val="WW-Absatz-Standardschriftart1111"/>
    <w:rsid w:val="005E6B5A"/>
  </w:style>
  <w:style w:type="paragraph" w:customStyle="1" w:styleId="Index">
    <w:name w:val="Index"/>
    <w:basedOn w:val="Normal"/>
    <w:rsid w:val="005E6B5A"/>
    <w:pPr>
      <w:widowControl w:val="0"/>
      <w:suppressLineNumbers/>
      <w:suppressAutoHyphens/>
      <w:spacing w:before="0" w:after="0"/>
      <w:jc w:val="left"/>
    </w:pPr>
    <w:rPr>
      <w:rFonts w:ascii="Tms Rmn" w:eastAsia="Times New Roman" w:hAnsi="Tms Rmn" w:cs="Tahoma"/>
      <w:color w:val="auto"/>
      <w:sz w:val="20"/>
      <w:szCs w:val="20"/>
      <w:lang w:val="en-GB" w:eastAsia="ar-SA"/>
    </w:rPr>
  </w:style>
  <w:style w:type="character" w:customStyle="1" w:styleId="ueberschrift11">
    <w:name w:val="ueberschrift11"/>
    <w:rsid w:val="005E6B5A"/>
    <w:rPr>
      <w:rFonts w:ascii="Verdana" w:hAnsi="Verdana" w:hint="default"/>
      <w:b/>
      <w:bCs/>
      <w:color w:val="EC7318"/>
      <w:sz w:val="21"/>
      <w:szCs w:val="21"/>
    </w:rPr>
  </w:style>
  <w:style w:type="paragraph" w:customStyle="1" w:styleId="Bydy">
    <w:name w:val="Bydy"/>
    <w:basedOn w:val="CM43"/>
    <w:rsid w:val="005E6B5A"/>
    <w:pPr>
      <w:spacing w:after="0"/>
      <w:jc w:val="both"/>
    </w:pPr>
    <w:rPr>
      <w:rFonts w:ascii="AcadNusx" w:hAnsi="AcadNusx" w:cs="Times New Roman"/>
      <w:color w:val="000000"/>
      <w:lang w:val="en-US" w:eastAsia="en-US"/>
    </w:rPr>
  </w:style>
  <w:style w:type="paragraph" w:customStyle="1" w:styleId="Budy">
    <w:name w:val="Budy"/>
    <w:basedOn w:val="CM39"/>
    <w:rsid w:val="005E6B5A"/>
    <w:pPr>
      <w:spacing w:after="220" w:line="240" w:lineRule="auto"/>
      <w:jc w:val="right"/>
    </w:pPr>
    <w:rPr>
      <w:rFonts w:ascii="AcadNusx" w:hAnsi="AcadNusx" w:cs="AcadMtavr"/>
      <w:bCs/>
      <w:color w:val="000000"/>
      <w:lang w:val="en-US" w:eastAsia="en-US"/>
    </w:rPr>
  </w:style>
  <w:style w:type="paragraph" w:customStyle="1" w:styleId="1f1">
    <w:name w:val="§1"/>
    <w:basedOn w:val="Normal"/>
    <w:uiPriority w:val="99"/>
    <w:rsid w:val="005E6B5A"/>
    <w:pPr>
      <w:spacing w:before="300" w:after="0"/>
      <w:ind w:left="851"/>
    </w:pPr>
    <w:rPr>
      <w:rFonts w:ascii="Arial" w:eastAsia="Times New Roman" w:hAnsi="Arial" w:cs="Times New Roman"/>
      <w:color w:val="auto"/>
      <w:sz w:val="20"/>
      <w:szCs w:val="20"/>
      <w:lang w:val="en-GB" w:eastAsia="fr-FR"/>
    </w:rPr>
  </w:style>
  <w:style w:type="paragraph" w:customStyle="1" w:styleId="msonormal0">
    <w:name w:val="msonormal"/>
    <w:basedOn w:val="Normal"/>
    <w:rsid w:val="005E6B5A"/>
    <w:pPr>
      <w:spacing w:before="100" w:beforeAutospacing="1" w:after="100" w:afterAutospacing="1"/>
      <w:jc w:val="left"/>
    </w:pPr>
    <w:rPr>
      <w:rFonts w:ascii="Times New Roman" w:eastAsia="Times New Roman" w:hAnsi="Times New Roman" w:cs="Times New Roman"/>
      <w:color w:val="auto"/>
      <w:sz w:val="24"/>
      <w:szCs w:val="24"/>
      <w:lang w:val="ka-GE" w:eastAsia="ka-GE"/>
    </w:rPr>
  </w:style>
  <w:style w:type="paragraph" w:customStyle="1" w:styleId="font5">
    <w:name w:val="font5"/>
    <w:basedOn w:val="Normal"/>
    <w:rsid w:val="005E6B5A"/>
    <w:pPr>
      <w:spacing w:before="100" w:beforeAutospacing="1" w:after="100" w:afterAutospacing="1"/>
      <w:jc w:val="left"/>
    </w:pPr>
    <w:rPr>
      <w:rFonts w:ascii="Arial" w:eastAsia="Times New Roman" w:hAnsi="Arial" w:cs="Arial"/>
      <w:color w:val="000000"/>
      <w:sz w:val="20"/>
      <w:szCs w:val="20"/>
      <w:lang w:val="ka-GE" w:eastAsia="ka-GE"/>
    </w:rPr>
  </w:style>
  <w:style w:type="paragraph" w:customStyle="1" w:styleId="font6">
    <w:name w:val="font6"/>
    <w:basedOn w:val="Normal"/>
    <w:rsid w:val="005E6B5A"/>
    <w:pPr>
      <w:spacing w:before="100" w:beforeAutospacing="1" w:after="100" w:afterAutospacing="1"/>
      <w:jc w:val="left"/>
    </w:pPr>
    <w:rPr>
      <w:rFonts w:ascii="Arial" w:eastAsia="Times New Roman" w:hAnsi="Arial" w:cs="Arial"/>
      <w:color w:val="000000"/>
      <w:sz w:val="20"/>
      <w:szCs w:val="20"/>
      <w:lang w:val="ka-GE" w:eastAsia="ka-GE"/>
    </w:rPr>
  </w:style>
  <w:style w:type="paragraph" w:customStyle="1" w:styleId="xl65">
    <w:name w:val="xl65"/>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66">
    <w:name w:val="xl66"/>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67">
    <w:name w:val="xl67"/>
    <w:basedOn w:val="Normal"/>
    <w:rsid w:val="005E6B5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77">
    <w:name w:val="xl77"/>
    <w:basedOn w:val="Normal"/>
    <w:rsid w:val="005E6B5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80">
    <w:name w:val="xl80"/>
    <w:basedOn w:val="Normal"/>
    <w:rsid w:val="005E6B5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84">
    <w:name w:val="xl84"/>
    <w:basedOn w:val="Normal"/>
    <w:rsid w:val="005E6B5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4"/>
      <w:szCs w:val="24"/>
      <w:lang w:val="ka-GE" w:eastAsia="ka-GE"/>
    </w:rPr>
  </w:style>
  <w:style w:type="paragraph" w:customStyle="1" w:styleId="xl85">
    <w:name w:val="xl85"/>
    <w:basedOn w:val="Normal"/>
    <w:rsid w:val="005E6B5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4"/>
      <w:szCs w:val="24"/>
      <w:lang w:val="ka-GE" w:eastAsia="ka-GE"/>
    </w:rPr>
  </w:style>
  <w:style w:type="paragraph" w:customStyle="1" w:styleId="xl86">
    <w:name w:val="xl86"/>
    <w:basedOn w:val="Normal"/>
    <w:rsid w:val="005E6B5A"/>
    <w:pPr>
      <w:spacing w:before="100" w:beforeAutospacing="1" w:after="100" w:afterAutospacing="1"/>
      <w:jc w:val="left"/>
    </w:pPr>
    <w:rPr>
      <w:rFonts w:ascii="Arial" w:eastAsia="Times New Roman" w:hAnsi="Arial" w:cs="Arial"/>
      <w:color w:val="auto"/>
      <w:sz w:val="20"/>
      <w:szCs w:val="20"/>
      <w:lang w:val="ka-GE" w:eastAsia="ka-GE"/>
    </w:rPr>
  </w:style>
  <w:style w:type="paragraph" w:customStyle="1" w:styleId="xl87">
    <w:name w:val="xl87"/>
    <w:basedOn w:val="Normal"/>
    <w:rsid w:val="005E6B5A"/>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4"/>
      <w:szCs w:val="24"/>
      <w:lang w:val="ka-GE" w:eastAsia="ka-GE"/>
    </w:rPr>
  </w:style>
  <w:style w:type="paragraph" w:customStyle="1" w:styleId="xl88">
    <w:name w:val="xl88"/>
    <w:basedOn w:val="Normal"/>
    <w:rsid w:val="005E6B5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4"/>
      <w:szCs w:val="24"/>
      <w:lang w:val="ka-GE" w:eastAsia="ka-GE"/>
    </w:rPr>
  </w:style>
  <w:style w:type="paragraph" w:customStyle="1" w:styleId="xl89">
    <w:name w:val="xl89"/>
    <w:basedOn w:val="Normal"/>
    <w:rsid w:val="005E6B5A"/>
    <w:pPr>
      <w:pBdr>
        <w:top w:val="single" w:sz="8" w:space="0" w:color="auto"/>
      </w:pBdr>
      <w:spacing w:before="100" w:beforeAutospacing="1" w:after="100" w:afterAutospacing="1"/>
      <w:jc w:val="left"/>
    </w:pPr>
    <w:rPr>
      <w:rFonts w:ascii="Arial" w:eastAsia="Times New Roman" w:hAnsi="Arial" w:cs="Arial"/>
      <w:color w:val="auto"/>
      <w:sz w:val="24"/>
      <w:szCs w:val="24"/>
      <w:lang w:val="ka-GE" w:eastAsia="ka-GE"/>
    </w:rPr>
  </w:style>
  <w:style w:type="paragraph" w:customStyle="1" w:styleId="xl90">
    <w:name w:val="xl90"/>
    <w:basedOn w:val="Normal"/>
    <w:rsid w:val="005E6B5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4"/>
      <w:szCs w:val="24"/>
      <w:lang w:val="ka-GE" w:eastAsia="ka-GE"/>
    </w:rPr>
  </w:style>
  <w:style w:type="paragraph" w:customStyle="1" w:styleId="xl91">
    <w:name w:val="xl91"/>
    <w:basedOn w:val="Normal"/>
    <w:rsid w:val="005E6B5A"/>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color w:val="auto"/>
      <w:sz w:val="24"/>
      <w:szCs w:val="24"/>
      <w:lang w:val="ka-GE" w:eastAsia="ka-GE"/>
    </w:rPr>
  </w:style>
  <w:style w:type="paragraph" w:customStyle="1" w:styleId="xl92">
    <w:name w:val="xl92"/>
    <w:basedOn w:val="Normal"/>
    <w:rsid w:val="005E6B5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4"/>
      <w:szCs w:val="24"/>
      <w:lang w:val="ka-GE" w:eastAsia="ka-GE"/>
    </w:rPr>
  </w:style>
  <w:style w:type="paragraph" w:customStyle="1" w:styleId="xl93">
    <w:name w:val="xl93"/>
    <w:basedOn w:val="Normal"/>
    <w:rsid w:val="005E6B5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94">
    <w:name w:val="xl94"/>
    <w:basedOn w:val="Normal"/>
    <w:rsid w:val="005E6B5A"/>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sz w:val="20"/>
      <w:szCs w:val="20"/>
      <w:lang w:val="ka-GE" w:eastAsia="ka-GE"/>
    </w:rPr>
  </w:style>
  <w:style w:type="paragraph" w:customStyle="1" w:styleId="xl95">
    <w:name w:val="xl95"/>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val="ka-GE" w:eastAsia="ka-GE"/>
    </w:rPr>
  </w:style>
  <w:style w:type="paragraph" w:customStyle="1" w:styleId="xl96">
    <w:name w:val="xl96"/>
    <w:basedOn w:val="Normal"/>
    <w:rsid w:val="005E6B5A"/>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val="ka-GE" w:eastAsia="ka-GE"/>
    </w:rPr>
  </w:style>
  <w:style w:type="paragraph" w:customStyle="1" w:styleId="xl97">
    <w:name w:val="xl97"/>
    <w:basedOn w:val="Normal"/>
    <w:rsid w:val="005E6B5A"/>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98">
    <w:name w:val="xl98"/>
    <w:basedOn w:val="Normal"/>
    <w:rsid w:val="005E6B5A"/>
    <w:pPr>
      <w:pBdr>
        <w:left w:val="single" w:sz="4" w:space="0" w:color="auto"/>
        <w:bottom w:val="single" w:sz="8" w:space="0" w:color="auto"/>
        <w:right w:val="single" w:sz="4" w:space="0" w:color="auto"/>
      </w:pBdr>
      <w:spacing w:before="100" w:beforeAutospacing="1" w:after="100" w:afterAutospacing="1"/>
      <w:jc w:val="left"/>
    </w:pPr>
    <w:rPr>
      <w:rFonts w:ascii="Arial" w:eastAsia="Times New Roman" w:hAnsi="Arial" w:cs="Arial"/>
      <w:color w:val="auto"/>
      <w:sz w:val="20"/>
      <w:szCs w:val="20"/>
      <w:lang w:val="ka-GE" w:eastAsia="ka-GE"/>
    </w:rPr>
  </w:style>
  <w:style w:type="paragraph" w:customStyle="1" w:styleId="xl99">
    <w:name w:val="xl99"/>
    <w:basedOn w:val="Normal"/>
    <w:rsid w:val="005E6B5A"/>
    <w:pPr>
      <w:pBdr>
        <w:left w:val="single" w:sz="4" w:space="0" w:color="auto"/>
        <w:bottom w:val="single" w:sz="8" w:space="0" w:color="auto"/>
      </w:pBdr>
      <w:spacing w:before="100" w:beforeAutospacing="1" w:after="100" w:afterAutospacing="1"/>
      <w:jc w:val="right"/>
      <w:textAlignment w:val="center"/>
    </w:pPr>
    <w:rPr>
      <w:rFonts w:ascii="Arial" w:eastAsia="Times New Roman" w:hAnsi="Arial" w:cs="Arial"/>
      <w:b/>
      <w:bCs/>
      <w:color w:val="auto"/>
      <w:sz w:val="24"/>
      <w:szCs w:val="24"/>
      <w:lang w:val="ka-GE" w:eastAsia="ka-GE"/>
    </w:rPr>
  </w:style>
  <w:style w:type="paragraph" w:customStyle="1" w:styleId="xl100">
    <w:name w:val="xl100"/>
    <w:basedOn w:val="Normal"/>
    <w:rsid w:val="005E6B5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sz w:val="24"/>
      <w:szCs w:val="24"/>
      <w:lang w:val="ka-GE" w:eastAsia="ka-GE"/>
    </w:rPr>
  </w:style>
  <w:style w:type="paragraph" w:customStyle="1" w:styleId="xl101">
    <w:name w:val="xl101"/>
    <w:basedOn w:val="Normal"/>
    <w:rsid w:val="005E6B5A"/>
    <w:pPr>
      <w:pBdr>
        <w:top w:val="single" w:sz="8" w:space="0" w:color="auto"/>
        <w:left w:val="single" w:sz="4" w:space="0" w:color="auto"/>
        <w:right w:val="single" w:sz="4" w:space="0" w:color="auto"/>
      </w:pBdr>
      <w:spacing w:before="100" w:beforeAutospacing="1" w:after="100" w:afterAutospacing="1"/>
      <w:jc w:val="left"/>
    </w:pPr>
    <w:rPr>
      <w:rFonts w:ascii="Arial" w:eastAsia="Times New Roman" w:hAnsi="Arial" w:cs="Arial"/>
      <w:color w:val="auto"/>
      <w:sz w:val="20"/>
      <w:szCs w:val="20"/>
      <w:lang w:val="ka-GE" w:eastAsia="ka-GE"/>
    </w:rPr>
  </w:style>
  <w:style w:type="paragraph" w:customStyle="1" w:styleId="xl102">
    <w:name w:val="xl102"/>
    <w:basedOn w:val="Normal"/>
    <w:rsid w:val="005E6B5A"/>
    <w:pPr>
      <w:pBdr>
        <w:top w:val="single" w:sz="8"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color w:val="auto"/>
      <w:sz w:val="24"/>
      <w:szCs w:val="24"/>
      <w:lang w:val="ka-GE" w:eastAsia="ka-GE"/>
    </w:rPr>
  </w:style>
  <w:style w:type="paragraph" w:customStyle="1" w:styleId="xl103">
    <w:name w:val="xl103"/>
    <w:basedOn w:val="Normal"/>
    <w:rsid w:val="005E6B5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4"/>
      <w:szCs w:val="24"/>
      <w:lang w:val="ka-GE" w:eastAsia="ka-GE"/>
    </w:rPr>
  </w:style>
  <w:style w:type="paragraph" w:customStyle="1" w:styleId="xl104">
    <w:name w:val="xl104"/>
    <w:basedOn w:val="Normal"/>
    <w:rsid w:val="005E6B5A"/>
    <w:pPr>
      <w:pBdr>
        <w:left w:val="single" w:sz="4" w:space="0" w:color="auto"/>
        <w:right w:val="single" w:sz="4" w:space="0" w:color="auto"/>
      </w:pBdr>
      <w:spacing w:before="100" w:beforeAutospacing="1" w:after="100" w:afterAutospacing="1"/>
      <w:jc w:val="left"/>
    </w:pPr>
    <w:rPr>
      <w:rFonts w:ascii="Arial" w:eastAsia="Times New Roman" w:hAnsi="Arial" w:cs="Arial"/>
      <w:color w:val="auto"/>
      <w:sz w:val="20"/>
      <w:szCs w:val="20"/>
      <w:lang w:val="ka-GE" w:eastAsia="ka-GE"/>
    </w:rPr>
  </w:style>
  <w:style w:type="paragraph" w:customStyle="1" w:styleId="xl105">
    <w:name w:val="xl105"/>
    <w:basedOn w:val="Normal"/>
    <w:rsid w:val="005E6B5A"/>
    <w:pPr>
      <w:pBdr>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color w:val="auto"/>
      <w:sz w:val="24"/>
      <w:szCs w:val="24"/>
      <w:lang w:val="ka-GE" w:eastAsia="ka-GE"/>
    </w:rPr>
  </w:style>
  <w:style w:type="paragraph" w:customStyle="1" w:styleId="xl106">
    <w:name w:val="xl106"/>
    <w:basedOn w:val="Normal"/>
    <w:rsid w:val="005E6B5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4"/>
      <w:szCs w:val="24"/>
      <w:lang w:val="ka-GE" w:eastAsia="ka-GE"/>
    </w:rPr>
  </w:style>
  <w:style w:type="paragraph" w:customStyle="1" w:styleId="xl107">
    <w:name w:val="xl107"/>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val="ka-GE" w:eastAsia="ka-GE"/>
    </w:rPr>
  </w:style>
  <w:style w:type="paragraph" w:customStyle="1" w:styleId="xl108">
    <w:name w:val="xl108"/>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auto"/>
      <w:sz w:val="20"/>
      <w:szCs w:val="20"/>
      <w:lang w:val="ka-GE" w:eastAsia="ka-GE"/>
    </w:rPr>
  </w:style>
  <w:style w:type="paragraph" w:customStyle="1" w:styleId="xl109">
    <w:name w:val="xl109"/>
    <w:basedOn w:val="Normal"/>
    <w:rsid w:val="005E6B5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10">
    <w:name w:val="xl110"/>
    <w:basedOn w:val="Normal"/>
    <w:rsid w:val="005E6B5A"/>
    <w:pPr>
      <w:pBdr>
        <w:left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11">
    <w:name w:val="xl111"/>
    <w:basedOn w:val="Normal"/>
    <w:rsid w:val="005E6B5A"/>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color w:val="auto"/>
      <w:sz w:val="20"/>
      <w:szCs w:val="20"/>
      <w:lang w:val="ka-GE" w:eastAsia="ka-GE"/>
    </w:rPr>
  </w:style>
  <w:style w:type="paragraph" w:customStyle="1" w:styleId="xl112">
    <w:name w:val="xl112"/>
    <w:basedOn w:val="Normal"/>
    <w:rsid w:val="005E6B5A"/>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color w:val="auto"/>
      <w:sz w:val="24"/>
      <w:szCs w:val="24"/>
      <w:lang w:val="ka-GE" w:eastAsia="ka-GE"/>
    </w:rPr>
  </w:style>
  <w:style w:type="paragraph" w:customStyle="1" w:styleId="xl113">
    <w:name w:val="xl113"/>
    <w:basedOn w:val="Normal"/>
    <w:rsid w:val="005E6B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4"/>
      <w:szCs w:val="24"/>
      <w:lang w:val="ka-GE" w:eastAsia="ka-GE"/>
    </w:rPr>
  </w:style>
  <w:style w:type="paragraph" w:customStyle="1" w:styleId="xl114">
    <w:name w:val="xl114"/>
    <w:basedOn w:val="Normal"/>
    <w:rsid w:val="005E6B5A"/>
    <w:pPr>
      <w:pBdr>
        <w:left w:val="single" w:sz="4" w:space="0" w:color="auto"/>
      </w:pBdr>
      <w:spacing w:before="100" w:beforeAutospacing="1" w:after="100" w:afterAutospacing="1"/>
      <w:jc w:val="right"/>
      <w:textAlignment w:val="center"/>
    </w:pPr>
    <w:rPr>
      <w:rFonts w:ascii="Arial" w:eastAsia="Times New Roman" w:hAnsi="Arial" w:cs="Arial"/>
      <w:b/>
      <w:bCs/>
      <w:color w:val="auto"/>
      <w:sz w:val="24"/>
      <w:szCs w:val="24"/>
      <w:lang w:val="ka-GE" w:eastAsia="ka-GE"/>
    </w:rPr>
  </w:style>
  <w:style w:type="paragraph" w:customStyle="1" w:styleId="xl115">
    <w:name w:val="xl115"/>
    <w:basedOn w:val="Normal"/>
    <w:rsid w:val="005E6B5A"/>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16">
    <w:name w:val="xl116"/>
    <w:basedOn w:val="Normal"/>
    <w:rsid w:val="005E6B5A"/>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color w:val="auto"/>
      <w:sz w:val="20"/>
      <w:szCs w:val="20"/>
      <w:lang w:val="ka-GE" w:eastAsia="ka-GE"/>
    </w:rPr>
  </w:style>
  <w:style w:type="paragraph" w:customStyle="1" w:styleId="xl117">
    <w:name w:val="xl117"/>
    <w:basedOn w:val="Normal"/>
    <w:rsid w:val="005E6B5A"/>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color w:val="auto"/>
      <w:sz w:val="24"/>
      <w:szCs w:val="24"/>
      <w:lang w:val="ka-GE" w:eastAsia="ka-GE"/>
    </w:rPr>
  </w:style>
  <w:style w:type="paragraph" w:customStyle="1" w:styleId="xl118">
    <w:name w:val="xl118"/>
    <w:basedOn w:val="Normal"/>
    <w:rsid w:val="005E6B5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4"/>
      <w:szCs w:val="24"/>
      <w:lang w:val="ka-GE" w:eastAsia="ka-GE"/>
    </w:rPr>
  </w:style>
  <w:style w:type="paragraph" w:customStyle="1" w:styleId="xl119">
    <w:name w:val="xl119"/>
    <w:basedOn w:val="Normal"/>
    <w:rsid w:val="005E6B5A"/>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val="ka-GE" w:eastAsia="ka-GE"/>
    </w:rPr>
  </w:style>
  <w:style w:type="paragraph" w:customStyle="1" w:styleId="xl120">
    <w:name w:val="xl120"/>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sz w:val="20"/>
      <w:szCs w:val="20"/>
      <w:lang w:val="ka-GE" w:eastAsia="ka-GE"/>
    </w:rPr>
  </w:style>
  <w:style w:type="paragraph" w:customStyle="1" w:styleId="xl121">
    <w:name w:val="xl121"/>
    <w:basedOn w:val="Normal"/>
    <w:rsid w:val="005E6B5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color w:val="auto"/>
      <w:sz w:val="20"/>
      <w:szCs w:val="20"/>
      <w:lang w:val="ka-GE" w:eastAsia="ka-GE"/>
    </w:rPr>
  </w:style>
  <w:style w:type="paragraph" w:customStyle="1" w:styleId="xl122">
    <w:name w:val="xl122"/>
    <w:basedOn w:val="Normal"/>
    <w:rsid w:val="005E6B5A"/>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color w:val="auto"/>
      <w:sz w:val="24"/>
      <w:szCs w:val="24"/>
      <w:lang w:val="ka-GE" w:eastAsia="ka-GE"/>
    </w:rPr>
  </w:style>
  <w:style w:type="paragraph" w:customStyle="1" w:styleId="xl123">
    <w:name w:val="xl123"/>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color w:val="auto"/>
      <w:sz w:val="20"/>
      <w:szCs w:val="20"/>
      <w:lang w:val="ka-GE" w:eastAsia="ka-GE"/>
    </w:rPr>
  </w:style>
  <w:style w:type="paragraph" w:customStyle="1" w:styleId="xl124">
    <w:name w:val="xl124"/>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color w:val="auto"/>
      <w:sz w:val="24"/>
      <w:szCs w:val="24"/>
      <w:lang w:val="ka-GE" w:eastAsia="ka-GE"/>
    </w:rPr>
  </w:style>
  <w:style w:type="paragraph" w:customStyle="1" w:styleId="xl125">
    <w:name w:val="xl125"/>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4"/>
      <w:szCs w:val="24"/>
      <w:lang w:val="ka-GE" w:eastAsia="ka-GE"/>
    </w:rPr>
  </w:style>
  <w:style w:type="paragraph" w:customStyle="1" w:styleId="xl126">
    <w:name w:val="xl126"/>
    <w:basedOn w:val="Normal"/>
    <w:rsid w:val="005E6B5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27">
    <w:name w:val="xl127"/>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color w:val="auto"/>
      <w:sz w:val="20"/>
      <w:szCs w:val="20"/>
      <w:lang w:val="ka-GE" w:eastAsia="ka-GE"/>
    </w:rPr>
  </w:style>
  <w:style w:type="paragraph" w:customStyle="1" w:styleId="xl128">
    <w:name w:val="xl128"/>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color w:val="auto"/>
      <w:sz w:val="24"/>
      <w:szCs w:val="24"/>
      <w:lang w:val="ka-GE" w:eastAsia="ka-GE"/>
    </w:rPr>
  </w:style>
  <w:style w:type="paragraph" w:customStyle="1" w:styleId="xl129">
    <w:name w:val="xl129"/>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4"/>
      <w:szCs w:val="24"/>
      <w:lang w:val="ka-GE" w:eastAsia="ka-GE"/>
    </w:rPr>
  </w:style>
  <w:style w:type="paragraph" w:customStyle="1" w:styleId="xl130">
    <w:name w:val="xl130"/>
    <w:basedOn w:val="Normal"/>
    <w:rsid w:val="005E6B5A"/>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color w:val="auto"/>
      <w:sz w:val="20"/>
      <w:szCs w:val="20"/>
      <w:lang w:val="ka-GE" w:eastAsia="ka-GE"/>
    </w:rPr>
  </w:style>
  <w:style w:type="paragraph" w:customStyle="1" w:styleId="xl131">
    <w:name w:val="xl131"/>
    <w:basedOn w:val="Normal"/>
    <w:rsid w:val="005E6B5A"/>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color w:val="auto"/>
      <w:sz w:val="24"/>
      <w:szCs w:val="24"/>
      <w:lang w:val="ka-GE" w:eastAsia="ka-GE"/>
    </w:rPr>
  </w:style>
  <w:style w:type="paragraph" w:customStyle="1" w:styleId="xl132">
    <w:name w:val="xl132"/>
    <w:basedOn w:val="Normal"/>
    <w:rsid w:val="005E6B5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4"/>
      <w:szCs w:val="24"/>
      <w:lang w:val="ka-GE" w:eastAsia="ka-GE"/>
    </w:rPr>
  </w:style>
  <w:style w:type="paragraph" w:customStyle="1" w:styleId="xl133">
    <w:name w:val="xl133"/>
    <w:basedOn w:val="Normal"/>
    <w:rsid w:val="005E6B5A"/>
    <w:pPr>
      <w:spacing w:before="100" w:beforeAutospacing="1" w:after="100" w:afterAutospacing="1"/>
      <w:jc w:val="left"/>
    </w:pPr>
    <w:rPr>
      <w:rFonts w:ascii="Arial" w:eastAsia="Times New Roman" w:hAnsi="Arial" w:cs="Arial"/>
      <w:color w:val="auto"/>
      <w:sz w:val="20"/>
      <w:szCs w:val="20"/>
      <w:lang w:val="ka-GE" w:eastAsia="ka-GE"/>
    </w:rPr>
  </w:style>
  <w:style w:type="paragraph" w:customStyle="1" w:styleId="xl134">
    <w:name w:val="xl134"/>
    <w:basedOn w:val="Normal"/>
    <w:rsid w:val="005E6B5A"/>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35">
    <w:name w:val="xl135"/>
    <w:basedOn w:val="Normal"/>
    <w:rsid w:val="005E6B5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36">
    <w:name w:val="xl136"/>
    <w:basedOn w:val="Normal"/>
    <w:rsid w:val="005E6B5A"/>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sz w:val="20"/>
      <w:szCs w:val="20"/>
      <w:lang w:val="ka-GE" w:eastAsia="ka-GE"/>
    </w:rPr>
  </w:style>
  <w:style w:type="paragraph" w:customStyle="1" w:styleId="xl137">
    <w:name w:val="xl137"/>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val="ka-GE" w:eastAsia="ka-GE"/>
    </w:rPr>
  </w:style>
  <w:style w:type="paragraph" w:customStyle="1" w:styleId="xl138">
    <w:name w:val="xl138"/>
    <w:basedOn w:val="Normal"/>
    <w:rsid w:val="005E6B5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39">
    <w:name w:val="xl139"/>
    <w:basedOn w:val="Normal"/>
    <w:rsid w:val="005E6B5A"/>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val="ka-GE" w:eastAsia="ka-GE"/>
    </w:rPr>
  </w:style>
  <w:style w:type="paragraph" w:customStyle="1" w:styleId="xl140">
    <w:name w:val="xl140"/>
    <w:basedOn w:val="Normal"/>
    <w:rsid w:val="005E6B5A"/>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color w:val="auto"/>
      <w:sz w:val="20"/>
      <w:szCs w:val="20"/>
      <w:lang w:val="ka-GE" w:eastAsia="ka-GE"/>
    </w:rPr>
  </w:style>
  <w:style w:type="paragraph" w:customStyle="1" w:styleId="xl141">
    <w:name w:val="xl141"/>
    <w:basedOn w:val="Normal"/>
    <w:rsid w:val="005E6B5A"/>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color w:val="auto"/>
      <w:sz w:val="24"/>
      <w:szCs w:val="24"/>
      <w:lang w:val="ka-GE" w:eastAsia="ka-GE"/>
    </w:rPr>
  </w:style>
  <w:style w:type="paragraph" w:customStyle="1" w:styleId="xl142">
    <w:name w:val="xl142"/>
    <w:basedOn w:val="Normal"/>
    <w:rsid w:val="005E6B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4"/>
      <w:szCs w:val="24"/>
      <w:lang w:val="ka-GE" w:eastAsia="ka-GE"/>
    </w:rPr>
  </w:style>
  <w:style w:type="paragraph" w:customStyle="1" w:styleId="xl143">
    <w:name w:val="xl143"/>
    <w:basedOn w:val="Normal"/>
    <w:rsid w:val="005E6B5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44">
    <w:name w:val="xl144"/>
    <w:basedOn w:val="Normal"/>
    <w:rsid w:val="005E6B5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color w:val="auto"/>
      <w:sz w:val="20"/>
      <w:szCs w:val="20"/>
      <w:lang w:val="ka-GE" w:eastAsia="ka-GE"/>
    </w:rPr>
  </w:style>
  <w:style w:type="paragraph" w:customStyle="1" w:styleId="xl145">
    <w:name w:val="xl145"/>
    <w:basedOn w:val="Normal"/>
    <w:rsid w:val="005E6B5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46">
    <w:name w:val="xl146"/>
    <w:basedOn w:val="Normal"/>
    <w:rsid w:val="005E6B5A"/>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val="ka-GE" w:eastAsia="ka-GE"/>
    </w:rPr>
  </w:style>
  <w:style w:type="paragraph" w:customStyle="1" w:styleId="xl147">
    <w:name w:val="xl147"/>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val="ka-GE" w:eastAsia="ka-GE"/>
    </w:rPr>
  </w:style>
  <w:style w:type="paragraph" w:customStyle="1" w:styleId="xl148">
    <w:name w:val="xl148"/>
    <w:basedOn w:val="Normal"/>
    <w:rsid w:val="005E6B5A"/>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val="ka-GE" w:eastAsia="ka-GE"/>
    </w:rPr>
  </w:style>
  <w:style w:type="paragraph" w:customStyle="1" w:styleId="xl149">
    <w:name w:val="xl149"/>
    <w:basedOn w:val="Normal"/>
    <w:rsid w:val="005E6B5A"/>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color w:val="auto"/>
      <w:sz w:val="24"/>
      <w:szCs w:val="24"/>
      <w:lang w:val="ka-GE" w:eastAsia="ka-GE"/>
    </w:rPr>
  </w:style>
  <w:style w:type="paragraph" w:customStyle="1" w:styleId="xl150">
    <w:name w:val="xl150"/>
    <w:basedOn w:val="Normal"/>
    <w:rsid w:val="005E6B5A"/>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51">
    <w:name w:val="xl151"/>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color w:val="auto"/>
      <w:sz w:val="24"/>
      <w:szCs w:val="24"/>
      <w:lang w:val="ka-GE" w:eastAsia="ka-GE"/>
    </w:rPr>
  </w:style>
  <w:style w:type="paragraph" w:customStyle="1" w:styleId="xl152">
    <w:name w:val="xl152"/>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4"/>
      <w:szCs w:val="24"/>
      <w:lang w:val="ka-GE" w:eastAsia="ka-GE"/>
    </w:rPr>
  </w:style>
  <w:style w:type="paragraph" w:customStyle="1" w:styleId="xl153">
    <w:name w:val="xl153"/>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4"/>
      <w:szCs w:val="24"/>
      <w:lang w:val="ka-GE" w:eastAsia="ka-GE"/>
    </w:rPr>
  </w:style>
  <w:style w:type="paragraph" w:customStyle="1" w:styleId="xl154">
    <w:name w:val="xl154"/>
    <w:basedOn w:val="Normal"/>
    <w:rsid w:val="005E6B5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55">
    <w:name w:val="xl155"/>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color w:val="auto"/>
      <w:sz w:val="24"/>
      <w:szCs w:val="24"/>
      <w:lang w:val="ka-GE" w:eastAsia="ka-GE"/>
    </w:rPr>
  </w:style>
  <w:style w:type="paragraph" w:customStyle="1" w:styleId="xl156">
    <w:name w:val="xl156"/>
    <w:basedOn w:val="Normal"/>
    <w:rsid w:val="005E6B5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4"/>
      <w:szCs w:val="24"/>
      <w:lang w:val="ka-GE" w:eastAsia="ka-GE"/>
    </w:rPr>
  </w:style>
  <w:style w:type="paragraph" w:customStyle="1" w:styleId="xl157">
    <w:name w:val="xl157"/>
    <w:basedOn w:val="Normal"/>
    <w:rsid w:val="005E6B5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58">
    <w:name w:val="xl158"/>
    <w:basedOn w:val="Normal"/>
    <w:rsid w:val="005E6B5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color w:val="auto"/>
      <w:sz w:val="20"/>
      <w:szCs w:val="20"/>
      <w:lang w:val="ka-GE" w:eastAsia="ka-GE"/>
    </w:rPr>
  </w:style>
  <w:style w:type="paragraph" w:customStyle="1" w:styleId="xl159">
    <w:name w:val="xl159"/>
    <w:basedOn w:val="Normal"/>
    <w:rsid w:val="005E6B5A"/>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auto"/>
      <w:sz w:val="20"/>
      <w:szCs w:val="20"/>
      <w:lang w:val="ka-GE" w:eastAsia="ka-GE"/>
    </w:rPr>
  </w:style>
  <w:style w:type="paragraph" w:customStyle="1" w:styleId="xl160">
    <w:name w:val="xl160"/>
    <w:basedOn w:val="Normal"/>
    <w:rsid w:val="005E6B5A"/>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color w:val="auto"/>
      <w:sz w:val="24"/>
      <w:szCs w:val="24"/>
      <w:lang w:val="ka-GE" w:eastAsia="ka-GE"/>
    </w:rPr>
  </w:style>
  <w:style w:type="paragraph" w:customStyle="1" w:styleId="xl161">
    <w:name w:val="xl161"/>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sz w:val="20"/>
      <w:szCs w:val="20"/>
      <w:lang w:val="ka-GE" w:eastAsia="ka-GE"/>
    </w:rPr>
  </w:style>
  <w:style w:type="paragraph" w:customStyle="1" w:styleId="xl162">
    <w:name w:val="xl162"/>
    <w:basedOn w:val="Normal"/>
    <w:rsid w:val="005E6B5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color w:val="auto"/>
      <w:sz w:val="20"/>
      <w:szCs w:val="20"/>
      <w:lang w:val="ka-GE" w:eastAsia="ka-GE"/>
    </w:rPr>
  </w:style>
  <w:style w:type="paragraph" w:customStyle="1" w:styleId="xl163">
    <w:name w:val="xl163"/>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4"/>
      <w:szCs w:val="24"/>
      <w:lang w:val="ka-GE" w:eastAsia="ka-GE"/>
    </w:rPr>
  </w:style>
  <w:style w:type="paragraph" w:customStyle="1" w:styleId="xl164">
    <w:name w:val="xl164"/>
    <w:basedOn w:val="Normal"/>
    <w:rsid w:val="005E6B5A"/>
    <w:pPr>
      <w:pBdr>
        <w:top w:val="single" w:sz="8" w:space="0" w:color="auto"/>
        <w:left w:val="single" w:sz="4" w:space="0" w:color="auto"/>
        <w:bottom w:val="single" w:sz="4" w:space="0" w:color="auto"/>
      </w:pBdr>
      <w:spacing w:before="100" w:beforeAutospacing="1" w:after="100" w:afterAutospacing="1"/>
      <w:textAlignment w:val="center"/>
    </w:pPr>
    <w:rPr>
      <w:rFonts w:ascii="Arial" w:eastAsia="Times New Roman" w:hAnsi="Arial" w:cs="Arial"/>
      <w:color w:val="auto"/>
      <w:sz w:val="20"/>
      <w:szCs w:val="20"/>
      <w:lang w:val="ka-GE" w:eastAsia="ka-GE"/>
    </w:rPr>
  </w:style>
  <w:style w:type="paragraph" w:customStyle="1" w:styleId="xl165">
    <w:name w:val="xl165"/>
    <w:basedOn w:val="Normal"/>
    <w:rsid w:val="005E6B5A"/>
    <w:pPr>
      <w:pBdr>
        <w:top w:val="single" w:sz="4" w:space="0" w:color="auto"/>
        <w:left w:val="single" w:sz="4" w:space="0" w:color="auto"/>
        <w:bottom w:val="single" w:sz="8" w:space="0" w:color="auto"/>
      </w:pBdr>
      <w:spacing w:before="100" w:beforeAutospacing="1" w:after="100" w:afterAutospacing="1"/>
      <w:textAlignment w:val="center"/>
    </w:pPr>
    <w:rPr>
      <w:rFonts w:ascii="Arial" w:eastAsia="Times New Roman" w:hAnsi="Arial" w:cs="Arial"/>
      <w:color w:val="auto"/>
      <w:sz w:val="20"/>
      <w:szCs w:val="20"/>
      <w:lang w:val="ka-GE" w:eastAsia="ka-GE"/>
    </w:rPr>
  </w:style>
  <w:style w:type="paragraph" w:customStyle="1" w:styleId="xl166">
    <w:name w:val="xl166"/>
    <w:basedOn w:val="Normal"/>
    <w:rsid w:val="005E6B5A"/>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color w:val="auto"/>
      <w:sz w:val="24"/>
      <w:szCs w:val="24"/>
      <w:lang w:val="ka-GE" w:eastAsia="ka-GE"/>
    </w:rPr>
  </w:style>
  <w:style w:type="paragraph" w:customStyle="1" w:styleId="xl167">
    <w:name w:val="xl167"/>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color w:val="auto"/>
      <w:sz w:val="24"/>
      <w:szCs w:val="24"/>
      <w:lang w:val="ka-GE" w:eastAsia="ka-GE"/>
    </w:rPr>
  </w:style>
  <w:style w:type="paragraph" w:customStyle="1" w:styleId="xl168">
    <w:name w:val="xl168"/>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4"/>
      <w:szCs w:val="24"/>
      <w:lang w:val="ka-GE" w:eastAsia="ka-GE"/>
    </w:rPr>
  </w:style>
  <w:style w:type="paragraph" w:customStyle="1" w:styleId="xl169">
    <w:name w:val="xl169"/>
    <w:basedOn w:val="Normal"/>
    <w:rsid w:val="005E6B5A"/>
    <w:pPr>
      <w:spacing w:before="100" w:beforeAutospacing="1" w:after="100" w:afterAutospacing="1"/>
      <w:jc w:val="left"/>
    </w:pPr>
    <w:rPr>
      <w:rFonts w:ascii="Arial" w:eastAsia="Times New Roman" w:hAnsi="Arial" w:cs="Arial"/>
      <w:color w:val="FF0000"/>
      <w:sz w:val="20"/>
      <w:szCs w:val="20"/>
      <w:lang w:val="ka-GE" w:eastAsia="ka-GE"/>
    </w:rPr>
  </w:style>
  <w:style w:type="paragraph" w:customStyle="1" w:styleId="xl170">
    <w:name w:val="xl170"/>
    <w:basedOn w:val="Normal"/>
    <w:rsid w:val="005E6B5A"/>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color w:val="auto"/>
      <w:sz w:val="24"/>
      <w:szCs w:val="24"/>
      <w:lang w:val="ka-GE" w:eastAsia="ka-GE"/>
    </w:rPr>
  </w:style>
  <w:style w:type="paragraph" w:customStyle="1" w:styleId="xl171">
    <w:name w:val="xl171"/>
    <w:basedOn w:val="Normal"/>
    <w:rsid w:val="005E6B5A"/>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72">
    <w:name w:val="xl172"/>
    <w:basedOn w:val="Normal"/>
    <w:rsid w:val="005E6B5A"/>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color w:val="auto"/>
      <w:sz w:val="20"/>
      <w:szCs w:val="20"/>
      <w:lang w:val="ka-GE" w:eastAsia="ka-GE"/>
    </w:rPr>
  </w:style>
  <w:style w:type="paragraph" w:customStyle="1" w:styleId="xl173">
    <w:name w:val="xl173"/>
    <w:basedOn w:val="Normal"/>
    <w:rsid w:val="005E6B5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val="ka-GE" w:eastAsia="ka-GE"/>
    </w:rPr>
  </w:style>
  <w:style w:type="paragraph" w:customStyle="1" w:styleId="xl174">
    <w:name w:val="xl174"/>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color w:val="auto"/>
      <w:sz w:val="20"/>
      <w:szCs w:val="20"/>
      <w:lang w:val="ka-GE" w:eastAsia="ka-GE"/>
    </w:rPr>
  </w:style>
  <w:style w:type="paragraph" w:customStyle="1" w:styleId="xl175">
    <w:name w:val="xl175"/>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color w:val="auto"/>
      <w:sz w:val="24"/>
      <w:szCs w:val="24"/>
      <w:lang w:val="ka-GE" w:eastAsia="ka-GE"/>
    </w:rPr>
  </w:style>
  <w:style w:type="paragraph" w:customStyle="1" w:styleId="xl176">
    <w:name w:val="xl176"/>
    <w:basedOn w:val="Normal"/>
    <w:rsid w:val="005E6B5A"/>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color w:val="auto"/>
      <w:sz w:val="24"/>
      <w:szCs w:val="24"/>
      <w:lang w:val="ka-GE" w:eastAsia="ka-GE"/>
    </w:rPr>
  </w:style>
  <w:style w:type="paragraph" w:customStyle="1" w:styleId="xl177">
    <w:name w:val="xl177"/>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color w:val="auto"/>
      <w:sz w:val="24"/>
      <w:szCs w:val="24"/>
      <w:lang w:val="ka-GE" w:eastAsia="ka-GE"/>
    </w:rPr>
  </w:style>
  <w:style w:type="numbering" w:customStyle="1" w:styleId="Style37">
    <w:name w:val="Style37"/>
    <w:uiPriority w:val="99"/>
    <w:rsid w:val="005E6B5A"/>
    <w:pPr>
      <w:numPr>
        <w:numId w:val="71"/>
      </w:numPr>
    </w:pPr>
  </w:style>
  <w:style w:type="numbering" w:customStyle="1" w:styleId="Style44">
    <w:name w:val="Style44"/>
    <w:uiPriority w:val="99"/>
    <w:rsid w:val="005E6B5A"/>
    <w:pPr>
      <w:numPr>
        <w:numId w:val="72"/>
      </w:numPr>
    </w:pPr>
  </w:style>
  <w:style w:type="numbering" w:customStyle="1" w:styleId="Style411">
    <w:name w:val="Style411"/>
    <w:uiPriority w:val="99"/>
    <w:rsid w:val="005E6B5A"/>
    <w:pPr>
      <w:numPr>
        <w:numId w:val="70"/>
      </w:numPr>
    </w:pPr>
  </w:style>
  <w:style w:type="numbering" w:customStyle="1" w:styleId="Style7">
    <w:name w:val="Style7"/>
    <w:uiPriority w:val="99"/>
    <w:rsid w:val="005E6B5A"/>
    <w:pPr>
      <w:numPr>
        <w:numId w:val="79"/>
      </w:numPr>
    </w:pPr>
  </w:style>
  <w:style w:type="numbering" w:customStyle="1" w:styleId="Style8">
    <w:name w:val="Style8"/>
    <w:uiPriority w:val="99"/>
    <w:rsid w:val="005E6B5A"/>
    <w:pPr>
      <w:numPr>
        <w:numId w:val="80"/>
      </w:numPr>
    </w:pPr>
  </w:style>
  <w:style w:type="table" w:customStyle="1" w:styleId="TableGrid124">
    <w:name w:val="Table Grid124"/>
    <w:basedOn w:val="TableNormal"/>
    <w:next w:val="TableGrid"/>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01">
    <w:name w:val="Report Table 2110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styleId="MediumGrid3-Accent3">
    <w:name w:val="Medium Grid 3 Accent 3"/>
    <w:basedOn w:val="TableNormal"/>
    <w:uiPriority w:val="69"/>
    <w:rsid w:val="005E6B5A"/>
    <w:pPr>
      <w:spacing w:before="0" w:after="0"/>
      <w:jc w:val="left"/>
    </w:pPr>
    <w:rPr>
      <w:color w:val="auto"/>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paragraph" w:customStyle="1" w:styleId="GeoNormal">
    <w:name w:val="GeoNormal"/>
    <w:basedOn w:val="Normal"/>
    <w:autoRedefine/>
    <w:rsid w:val="005E6B5A"/>
    <w:pPr>
      <w:snapToGrid w:val="0"/>
      <w:spacing w:before="0" w:after="0"/>
      <w:ind w:right="-45"/>
    </w:pPr>
    <w:rPr>
      <w:rFonts w:ascii="AcadNusx" w:eastAsia="Times New Roman" w:hAnsi="AcadNusx" w:cs="Times New Roman"/>
      <w:b/>
      <w:bCs/>
      <w:color w:val="auto"/>
      <w:sz w:val="20"/>
      <w:szCs w:val="24"/>
      <w:lang w:val="de-DE"/>
    </w:rPr>
  </w:style>
  <w:style w:type="paragraph" w:customStyle="1" w:styleId="Pass">
    <w:name w:val="Pass"/>
    <w:basedOn w:val="Normal"/>
    <w:autoRedefine/>
    <w:rsid w:val="005E6B5A"/>
    <w:pPr>
      <w:snapToGrid w:val="0"/>
      <w:spacing w:before="0" w:after="0"/>
      <w:ind w:right="-45"/>
      <w:jc w:val="right"/>
    </w:pPr>
    <w:rPr>
      <w:rFonts w:ascii="AcadNusx" w:eastAsia="Times New Roman" w:hAnsi="AcadNusx" w:cs="Times New Roman"/>
      <w:noProof/>
      <w:color w:val="auto"/>
      <w:sz w:val="20"/>
      <w:szCs w:val="24"/>
    </w:rPr>
  </w:style>
  <w:style w:type="paragraph" w:customStyle="1" w:styleId="Geo">
    <w:name w:val="Geo"/>
    <w:basedOn w:val="Pass"/>
    <w:autoRedefine/>
    <w:rsid w:val="005E6B5A"/>
    <w:rPr>
      <w:rFonts w:ascii="LitMtavrPS" w:hAnsi="LitMtavrPS"/>
      <w:b/>
      <w:bCs/>
      <w:color w:val="000080"/>
      <w:sz w:val="28"/>
    </w:rPr>
  </w:style>
  <w:style w:type="paragraph" w:customStyle="1" w:styleId="Geonusx">
    <w:name w:val="Geonusx"/>
    <w:basedOn w:val="BodyText"/>
    <w:autoRedefine/>
    <w:rsid w:val="005E6B5A"/>
    <w:pPr>
      <w:widowControl/>
      <w:snapToGrid w:val="0"/>
      <w:ind w:left="0"/>
    </w:pPr>
    <w:rPr>
      <w:rFonts w:ascii="AcadNusx" w:eastAsia="Times New Roman" w:hAnsi="AcadNusx" w:cs="Times New Roman"/>
      <w:sz w:val="24"/>
      <w:szCs w:val="24"/>
      <w:lang w:val="de-DE"/>
    </w:rPr>
  </w:style>
  <w:style w:type="paragraph" w:customStyle="1" w:styleId="GeoNormal1">
    <w:name w:val="GeoNormal1"/>
    <w:basedOn w:val="Normal"/>
    <w:autoRedefine/>
    <w:rsid w:val="005E6B5A"/>
    <w:pPr>
      <w:snapToGrid w:val="0"/>
      <w:spacing w:before="0" w:after="0"/>
      <w:ind w:right="-45"/>
    </w:pPr>
    <w:rPr>
      <w:rFonts w:ascii="AcadNusx" w:eastAsia="Times New Roman" w:hAnsi="AcadNusx" w:cs="Times New Roman"/>
      <w:bCs/>
      <w:noProof/>
      <w:color w:val="auto"/>
      <w:sz w:val="24"/>
      <w:szCs w:val="24"/>
    </w:rPr>
  </w:style>
  <w:style w:type="paragraph" w:customStyle="1" w:styleId="normali">
    <w:name w:val="normali"/>
    <w:basedOn w:val="Normal"/>
    <w:autoRedefine/>
    <w:rsid w:val="005E6B5A"/>
    <w:pPr>
      <w:spacing w:before="0" w:after="0"/>
      <w:jc w:val="center"/>
    </w:pPr>
    <w:rPr>
      <w:rFonts w:ascii="LitMtavrPS" w:eastAsia="Times New Roman" w:hAnsi="LitMtavrPS" w:cs="Times New Roman"/>
      <w:color w:val="auto"/>
      <w:sz w:val="18"/>
      <w:szCs w:val="18"/>
    </w:rPr>
  </w:style>
  <w:style w:type="paragraph" w:customStyle="1" w:styleId="Pass1">
    <w:name w:val="Pass1"/>
    <w:basedOn w:val="Normal"/>
    <w:autoRedefine/>
    <w:rsid w:val="005E6B5A"/>
    <w:pPr>
      <w:snapToGrid w:val="0"/>
      <w:spacing w:before="0" w:after="0"/>
      <w:ind w:right="-45"/>
    </w:pPr>
    <w:rPr>
      <w:rFonts w:ascii="Times New Roman" w:eastAsia="Times New Roman" w:hAnsi="Times New Roman" w:cs="Times New Roman"/>
      <w:bCs/>
      <w:noProof/>
      <w:color w:val="auto"/>
      <w:sz w:val="20"/>
      <w:szCs w:val="24"/>
    </w:rPr>
  </w:style>
  <w:style w:type="paragraph" w:customStyle="1" w:styleId="Pass2">
    <w:name w:val="Pass2"/>
    <w:basedOn w:val="Normal"/>
    <w:autoRedefine/>
    <w:rsid w:val="005E6B5A"/>
    <w:pPr>
      <w:snapToGrid w:val="0"/>
      <w:spacing w:before="0" w:after="0"/>
      <w:ind w:right="-45"/>
    </w:pPr>
    <w:rPr>
      <w:rFonts w:ascii="Times New Roman" w:eastAsia="Times New Roman" w:hAnsi="Times New Roman" w:cs="Times New Roman"/>
      <w:bCs/>
      <w:noProof/>
      <w:color w:val="auto"/>
      <w:sz w:val="20"/>
      <w:szCs w:val="24"/>
    </w:rPr>
  </w:style>
  <w:style w:type="paragraph" w:customStyle="1" w:styleId="tablesnumbers">
    <w:name w:val="tables numbers"/>
    <w:basedOn w:val="Normal"/>
    <w:next w:val="Normal"/>
    <w:rsid w:val="005E6B5A"/>
    <w:pPr>
      <w:spacing w:before="0" w:after="0"/>
      <w:jc w:val="right"/>
    </w:pPr>
    <w:rPr>
      <w:rFonts w:ascii="AcadNusx" w:eastAsia="Times New Roman" w:hAnsi="AcadNusx" w:cs="Times New Roman"/>
      <w:noProof/>
      <w:color w:val="auto"/>
      <w:sz w:val="24"/>
      <w:szCs w:val="20"/>
    </w:rPr>
  </w:style>
  <w:style w:type="paragraph" w:customStyle="1" w:styleId="xl26">
    <w:name w:val="xl26"/>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27">
    <w:name w:val="xl27"/>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28">
    <w:name w:val="xl28"/>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cadNusx" w:eastAsia="Times New Roman" w:hAnsi="AcadNusx" w:cs="Times New Roman"/>
      <w:color w:val="auto"/>
      <w:sz w:val="16"/>
      <w:szCs w:val="16"/>
    </w:rPr>
  </w:style>
  <w:style w:type="paragraph" w:customStyle="1" w:styleId="xl29">
    <w:name w:val="xl29"/>
    <w:basedOn w:val="Normal"/>
    <w:rsid w:val="005E6B5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30">
    <w:name w:val="xl30"/>
    <w:basedOn w:val="Normal"/>
    <w:rsid w:val="005E6B5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32">
    <w:name w:val="xl32"/>
    <w:basedOn w:val="Normal"/>
    <w:rsid w:val="005E6B5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33">
    <w:name w:val="xl33"/>
    <w:basedOn w:val="Normal"/>
    <w:rsid w:val="005E6B5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34">
    <w:name w:val="xl34"/>
    <w:basedOn w:val="Normal"/>
    <w:rsid w:val="005E6B5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35">
    <w:name w:val="xl35"/>
    <w:basedOn w:val="Normal"/>
    <w:rsid w:val="005E6B5A"/>
    <w:pPr>
      <w:pBdr>
        <w:top w:val="single" w:sz="4" w:space="0" w:color="auto"/>
        <w:left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36">
    <w:name w:val="xl36"/>
    <w:basedOn w:val="Normal"/>
    <w:rsid w:val="005E6B5A"/>
    <w:pPr>
      <w:pBdr>
        <w:top w:val="single" w:sz="4" w:space="0" w:color="auto"/>
        <w:left w:val="single" w:sz="4" w:space="0" w:color="auto"/>
        <w:right w:val="single" w:sz="4" w:space="0" w:color="auto"/>
      </w:pBdr>
      <w:spacing w:before="100" w:beforeAutospacing="1" w:after="100" w:afterAutospacing="1"/>
      <w:textAlignment w:val="center"/>
    </w:pPr>
    <w:rPr>
      <w:rFonts w:ascii="AcadNusx" w:eastAsia="Times New Roman" w:hAnsi="AcadNusx" w:cs="Times New Roman"/>
      <w:color w:val="auto"/>
      <w:sz w:val="16"/>
      <w:szCs w:val="16"/>
    </w:rPr>
  </w:style>
  <w:style w:type="paragraph" w:customStyle="1" w:styleId="xl37">
    <w:name w:val="xl37"/>
    <w:basedOn w:val="Normal"/>
    <w:rsid w:val="005E6B5A"/>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38">
    <w:name w:val="xl38"/>
    <w:basedOn w:val="Normal"/>
    <w:rsid w:val="005E6B5A"/>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39">
    <w:name w:val="xl39"/>
    <w:basedOn w:val="Normal"/>
    <w:rsid w:val="005E6B5A"/>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40">
    <w:name w:val="xl40"/>
    <w:basedOn w:val="Normal"/>
    <w:rsid w:val="005E6B5A"/>
    <w:pPr>
      <w:pBdr>
        <w:top w:val="single" w:sz="4" w:space="0" w:color="auto"/>
        <w:left w:val="single" w:sz="4" w:space="0" w:color="auto"/>
        <w:right w:val="single" w:sz="4" w:space="0" w:color="auto"/>
      </w:pBdr>
      <w:spacing w:before="100" w:beforeAutospacing="1" w:after="100" w:afterAutospacing="1"/>
      <w:jc w:val="right"/>
      <w:textAlignment w:val="center"/>
    </w:pPr>
    <w:rPr>
      <w:rFonts w:ascii="AcadNusx" w:eastAsia="Times New Roman" w:hAnsi="AcadNusx" w:cs="Times New Roman"/>
      <w:color w:val="auto"/>
      <w:sz w:val="16"/>
      <w:szCs w:val="16"/>
    </w:rPr>
  </w:style>
  <w:style w:type="paragraph" w:customStyle="1" w:styleId="xl41">
    <w:name w:val="xl41"/>
    <w:basedOn w:val="Normal"/>
    <w:rsid w:val="005E6B5A"/>
    <w:pPr>
      <w:pBdr>
        <w:top w:val="single" w:sz="4" w:space="0" w:color="auto"/>
        <w:left w:val="single" w:sz="4" w:space="0" w:color="auto"/>
        <w:right w:val="single" w:sz="8"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42">
    <w:name w:val="xl42"/>
    <w:basedOn w:val="Normal"/>
    <w:rsid w:val="005E6B5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43">
    <w:name w:val="xl43"/>
    <w:basedOn w:val="Normal"/>
    <w:rsid w:val="005E6B5A"/>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cadNusx" w:eastAsia="Times New Roman" w:hAnsi="AcadNusx" w:cs="Times New Roman"/>
      <w:color w:val="auto"/>
      <w:sz w:val="16"/>
      <w:szCs w:val="16"/>
    </w:rPr>
  </w:style>
  <w:style w:type="paragraph" w:customStyle="1" w:styleId="xl44">
    <w:name w:val="xl44"/>
    <w:basedOn w:val="Normal"/>
    <w:rsid w:val="005E6B5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45">
    <w:name w:val="xl45"/>
    <w:basedOn w:val="Normal"/>
    <w:rsid w:val="005E6B5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46">
    <w:name w:val="xl46"/>
    <w:basedOn w:val="Normal"/>
    <w:rsid w:val="005E6B5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47">
    <w:name w:val="xl47"/>
    <w:basedOn w:val="Normal"/>
    <w:rsid w:val="005E6B5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48">
    <w:name w:val="xl48"/>
    <w:basedOn w:val="Normal"/>
    <w:rsid w:val="005E6B5A"/>
    <w:pPr>
      <w:pBdr>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color w:val="auto"/>
      <w:sz w:val="16"/>
      <w:szCs w:val="16"/>
    </w:rPr>
  </w:style>
  <w:style w:type="paragraph" w:customStyle="1" w:styleId="xl50">
    <w:name w:val="xl50"/>
    <w:basedOn w:val="Normal"/>
    <w:rsid w:val="005E6B5A"/>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color w:val="auto"/>
      <w:sz w:val="16"/>
      <w:szCs w:val="16"/>
    </w:rPr>
  </w:style>
  <w:style w:type="paragraph" w:customStyle="1" w:styleId="xl51">
    <w:name w:val="xl51"/>
    <w:basedOn w:val="Normal"/>
    <w:rsid w:val="005E6B5A"/>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color w:val="auto"/>
      <w:sz w:val="16"/>
      <w:szCs w:val="16"/>
    </w:rPr>
  </w:style>
  <w:style w:type="paragraph" w:customStyle="1" w:styleId="xl52">
    <w:name w:val="xl52"/>
    <w:basedOn w:val="Normal"/>
    <w:rsid w:val="005E6B5A"/>
    <w:pPr>
      <w:pBdr>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LitMtavrPS" w:eastAsia="Times New Roman" w:hAnsi="LitMtavrPS" w:cs="Times New Roman"/>
      <w:color w:val="auto"/>
      <w:sz w:val="16"/>
      <w:szCs w:val="16"/>
    </w:rPr>
  </w:style>
  <w:style w:type="paragraph" w:customStyle="1" w:styleId="xl53">
    <w:name w:val="xl53"/>
    <w:basedOn w:val="Normal"/>
    <w:rsid w:val="005E6B5A"/>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color w:val="auto"/>
      <w:sz w:val="16"/>
      <w:szCs w:val="16"/>
    </w:rPr>
  </w:style>
  <w:style w:type="paragraph" w:customStyle="1" w:styleId="xl54">
    <w:name w:val="xl54"/>
    <w:basedOn w:val="Normal"/>
    <w:rsid w:val="005E6B5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LitMtavrPS" w:eastAsia="Times New Roman" w:hAnsi="LitMtavrPS" w:cs="Times New Roman"/>
      <w:color w:val="auto"/>
      <w:sz w:val="16"/>
      <w:szCs w:val="16"/>
    </w:rPr>
  </w:style>
  <w:style w:type="paragraph" w:customStyle="1" w:styleId="xl55">
    <w:name w:val="xl55"/>
    <w:basedOn w:val="Normal"/>
    <w:rsid w:val="005E6B5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color w:val="auto"/>
      <w:sz w:val="16"/>
      <w:szCs w:val="16"/>
    </w:rPr>
  </w:style>
  <w:style w:type="paragraph" w:customStyle="1" w:styleId="xl56">
    <w:name w:val="xl56"/>
    <w:basedOn w:val="Normal"/>
    <w:rsid w:val="005E6B5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color w:val="auto"/>
      <w:sz w:val="16"/>
      <w:szCs w:val="16"/>
    </w:rPr>
  </w:style>
  <w:style w:type="paragraph" w:customStyle="1" w:styleId="xl57">
    <w:name w:val="xl57"/>
    <w:basedOn w:val="Normal"/>
    <w:rsid w:val="005E6B5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textAlignment w:val="center"/>
    </w:pPr>
    <w:rPr>
      <w:rFonts w:ascii="LitMtavrPS" w:eastAsia="Times New Roman" w:hAnsi="LitMtavrPS" w:cs="Times New Roman"/>
      <w:color w:val="auto"/>
      <w:sz w:val="16"/>
      <w:szCs w:val="16"/>
    </w:rPr>
  </w:style>
  <w:style w:type="paragraph" w:customStyle="1" w:styleId="xl58">
    <w:name w:val="xl58"/>
    <w:basedOn w:val="Normal"/>
    <w:rsid w:val="005E6B5A"/>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LitMtavrPS" w:eastAsia="Times New Roman" w:hAnsi="LitMtavrPS" w:cs="Times New Roman"/>
      <w:color w:val="auto"/>
      <w:sz w:val="16"/>
      <w:szCs w:val="16"/>
    </w:rPr>
  </w:style>
  <w:style w:type="paragraph" w:customStyle="1" w:styleId="xl59">
    <w:name w:val="xl59"/>
    <w:basedOn w:val="Normal"/>
    <w:rsid w:val="005E6B5A"/>
    <w:pPr>
      <w:spacing w:before="100" w:beforeAutospacing="1" w:after="100" w:afterAutospacing="1"/>
      <w:jc w:val="center"/>
    </w:pPr>
    <w:rPr>
      <w:rFonts w:ascii="LitMtavrPS" w:eastAsia="Times New Roman" w:hAnsi="LitMtavrPS" w:cs="Times New Roman"/>
      <w:color w:val="auto"/>
      <w:sz w:val="24"/>
      <w:szCs w:val="24"/>
    </w:rPr>
  </w:style>
  <w:style w:type="paragraph" w:customStyle="1" w:styleId="xl22">
    <w:name w:val="xl22"/>
    <w:basedOn w:val="Normal"/>
    <w:rsid w:val="005E6B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16"/>
      <w:szCs w:val="16"/>
    </w:rPr>
  </w:style>
  <w:style w:type="paragraph" w:customStyle="1" w:styleId="xl23">
    <w:name w:val="xl23"/>
    <w:basedOn w:val="Normal"/>
    <w:rsid w:val="005E6B5A"/>
    <w:pPr>
      <w:spacing w:before="100" w:beforeAutospacing="1" w:after="100" w:afterAutospacing="1"/>
    </w:pPr>
    <w:rPr>
      <w:rFonts w:ascii="AcadNusx" w:eastAsia="Times New Roman" w:hAnsi="AcadNusx" w:cs="Times New Roman"/>
      <w:color w:val="auto"/>
      <w:sz w:val="24"/>
      <w:szCs w:val="24"/>
    </w:rPr>
  </w:style>
  <w:style w:type="paragraph" w:customStyle="1" w:styleId="xl60">
    <w:name w:val="xl60"/>
    <w:basedOn w:val="Normal"/>
    <w:rsid w:val="005E6B5A"/>
    <w:pPr>
      <w:spacing w:before="100" w:beforeAutospacing="1" w:after="100" w:afterAutospacing="1"/>
      <w:jc w:val="center"/>
    </w:pPr>
    <w:rPr>
      <w:rFonts w:ascii="LitMtavrPS" w:eastAsia="Times New Roman" w:hAnsi="LitMtavrPS" w:cs="Times New Roman"/>
      <w:color w:val="auto"/>
      <w:sz w:val="24"/>
      <w:szCs w:val="24"/>
    </w:rPr>
  </w:style>
  <w:style w:type="paragraph" w:styleId="Index2">
    <w:name w:val="index 2"/>
    <w:basedOn w:val="Normal"/>
    <w:next w:val="Normal"/>
    <w:autoRedefine/>
    <w:semiHidden/>
    <w:rsid w:val="005E6B5A"/>
    <w:pPr>
      <w:snapToGrid w:val="0"/>
      <w:spacing w:before="0" w:after="0"/>
      <w:ind w:left="480" w:right="-45" w:hanging="240"/>
    </w:pPr>
    <w:rPr>
      <w:rFonts w:ascii="AcadNusx" w:eastAsia="Times New Roman" w:hAnsi="AcadNusx" w:cs="Times New Roman"/>
      <w:bCs/>
      <w:noProof/>
      <w:color w:val="auto"/>
      <w:sz w:val="24"/>
      <w:szCs w:val="24"/>
    </w:rPr>
  </w:style>
  <w:style w:type="paragraph" w:styleId="Index3">
    <w:name w:val="index 3"/>
    <w:basedOn w:val="Normal"/>
    <w:next w:val="Normal"/>
    <w:autoRedefine/>
    <w:semiHidden/>
    <w:rsid w:val="005E6B5A"/>
    <w:pPr>
      <w:snapToGrid w:val="0"/>
      <w:spacing w:before="0" w:after="0"/>
      <w:ind w:left="720" w:right="-45" w:hanging="240"/>
    </w:pPr>
    <w:rPr>
      <w:rFonts w:ascii="AcadNusx" w:eastAsia="Times New Roman" w:hAnsi="AcadNusx" w:cs="Times New Roman"/>
      <w:bCs/>
      <w:noProof/>
      <w:color w:val="auto"/>
      <w:sz w:val="24"/>
      <w:szCs w:val="24"/>
    </w:rPr>
  </w:style>
  <w:style w:type="paragraph" w:styleId="Index4">
    <w:name w:val="index 4"/>
    <w:basedOn w:val="Normal"/>
    <w:next w:val="Normal"/>
    <w:autoRedefine/>
    <w:semiHidden/>
    <w:rsid w:val="005E6B5A"/>
    <w:pPr>
      <w:snapToGrid w:val="0"/>
      <w:spacing w:before="0" w:after="0"/>
      <w:ind w:left="960" w:right="-45" w:hanging="240"/>
    </w:pPr>
    <w:rPr>
      <w:rFonts w:ascii="AcadNusx" w:eastAsia="Times New Roman" w:hAnsi="AcadNusx" w:cs="Times New Roman"/>
      <w:bCs/>
      <w:noProof/>
      <w:color w:val="auto"/>
      <w:sz w:val="24"/>
      <w:szCs w:val="24"/>
    </w:rPr>
  </w:style>
  <w:style w:type="paragraph" w:styleId="Index5">
    <w:name w:val="index 5"/>
    <w:basedOn w:val="Normal"/>
    <w:next w:val="Normal"/>
    <w:autoRedefine/>
    <w:semiHidden/>
    <w:rsid w:val="005E6B5A"/>
    <w:pPr>
      <w:snapToGrid w:val="0"/>
      <w:spacing w:before="0" w:after="0"/>
      <w:ind w:left="1200" w:right="-45" w:hanging="240"/>
    </w:pPr>
    <w:rPr>
      <w:rFonts w:ascii="AcadNusx" w:eastAsia="Times New Roman" w:hAnsi="AcadNusx" w:cs="Times New Roman"/>
      <w:bCs/>
      <w:noProof/>
      <w:color w:val="auto"/>
      <w:sz w:val="24"/>
      <w:szCs w:val="24"/>
    </w:rPr>
  </w:style>
  <w:style w:type="paragraph" w:styleId="Index6">
    <w:name w:val="index 6"/>
    <w:basedOn w:val="Normal"/>
    <w:next w:val="Normal"/>
    <w:autoRedefine/>
    <w:semiHidden/>
    <w:rsid w:val="005E6B5A"/>
    <w:pPr>
      <w:snapToGrid w:val="0"/>
      <w:spacing w:before="0" w:after="0"/>
      <w:ind w:left="1440" w:right="-45" w:hanging="240"/>
    </w:pPr>
    <w:rPr>
      <w:rFonts w:ascii="AcadNusx" w:eastAsia="Times New Roman" w:hAnsi="AcadNusx" w:cs="Times New Roman"/>
      <w:bCs/>
      <w:noProof/>
      <w:color w:val="auto"/>
      <w:sz w:val="24"/>
      <w:szCs w:val="24"/>
    </w:rPr>
  </w:style>
  <w:style w:type="paragraph" w:styleId="Index7">
    <w:name w:val="index 7"/>
    <w:basedOn w:val="Normal"/>
    <w:next w:val="Normal"/>
    <w:autoRedefine/>
    <w:semiHidden/>
    <w:rsid w:val="005E6B5A"/>
    <w:pPr>
      <w:snapToGrid w:val="0"/>
      <w:spacing w:before="0" w:after="0"/>
      <w:ind w:left="1680" w:right="-45" w:hanging="240"/>
    </w:pPr>
    <w:rPr>
      <w:rFonts w:ascii="AcadNusx" w:eastAsia="Times New Roman" w:hAnsi="AcadNusx" w:cs="Times New Roman"/>
      <w:bCs/>
      <w:noProof/>
      <w:color w:val="auto"/>
      <w:sz w:val="24"/>
      <w:szCs w:val="24"/>
    </w:rPr>
  </w:style>
  <w:style w:type="paragraph" w:styleId="Index8">
    <w:name w:val="index 8"/>
    <w:basedOn w:val="Normal"/>
    <w:next w:val="Normal"/>
    <w:autoRedefine/>
    <w:semiHidden/>
    <w:rsid w:val="005E6B5A"/>
    <w:pPr>
      <w:snapToGrid w:val="0"/>
      <w:spacing w:before="0" w:after="0"/>
      <w:ind w:left="1920" w:right="-45" w:hanging="240"/>
    </w:pPr>
    <w:rPr>
      <w:rFonts w:ascii="AcadNusx" w:eastAsia="Times New Roman" w:hAnsi="AcadNusx" w:cs="Times New Roman"/>
      <w:bCs/>
      <w:noProof/>
      <w:color w:val="auto"/>
      <w:sz w:val="24"/>
      <w:szCs w:val="24"/>
    </w:rPr>
  </w:style>
  <w:style w:type="paragraph" w:styleId="Index9">
    <w:name w:val="index 9"/>
    <w:basedOn w:val="Normal"/>
    <w:next w:val="Normal"/>
    <w:autoRedefine/>
    <w:semiHidden/>
    <w:rsid w:val="005E6B5A"/>
    <w:pPr>
      <w:snapToGrid w:val="0"/>
      <w:spacing w:before="0" w:after="0"/>
      <w:ind w:left="2160" w:right="-45" w:hanging="240"/>
    </w:pPr>
    <w:rPr>
      <w:rFonts w:ascii="AcadNusx" w:eastAsia="Times New Roman" w:hAnsi="AcadNusx" w:cs="Times New Roman"/>
      <w:bCs/>
      <w:noProof/>
      <w:color w:val="auto"/>
      <w:sz w:val="24"/>
      <w:szCs w:val="24"/>
    </w:rPr>
  </w:style>
  <w:style w:type="paragraph" w:styleId="IndexHeading">
    <w:name w:val="index heading"/>
    <w:basedOn w:val="Normal"/>
    <w:next w:val="Index1"/>
    <w:semiHidden/>
    <w:rsid w:val="005E6B5A"/>
    <w:pPr>
      <w:snapToGrid w:val="0"/>
      <w:spacing w:before="0" w:after="0"/>
      <w:ind w:right="-45"/>
    </w:pPr>
    <w:rPr>
      <w:rFonts w:ascii="AcadNusx" w:eastAsia="Times New Roman" w:hAnsi="AcadNusx" w:cs="Times New Roman"/>
      <w:bCs/>
      <w:noProof/>
      <w:color w:val="auto"/>
      <w:sz w:val="24"/>
      <w:szCs w:val="24"/>
    </w:rPr>
  </w:style>
  <w:style w:type="character" w:customStyle="1" w:styleId="GeoNormalChar">
    <w:name w:val="GeoNormal Char"/>
    <w:rsid w:val="005E6B5A"/>
    <w:rPr>
      <w:rFonts w:ascii="AcadNusx" w:hAnsi="AcadNusx"/>
      <w:b/>
      <w:bCs/>
      <w:szCs w:val="24"/>
      <w:lang w:val="de-DE" w:eastAsia="en-US" w:bidi="ar-SA"/>
    </w:rPr>
  </w:style>
  <w:style w:type="character" w:customStyle="1" w:styleId="qve-qvesaTauri7">
    <w:name w:val="qve-qvesaTauri7"/>
    <w:aliases w:val="qve-qvesaTauri12,qve-qvesaTauri22,qve-qvesaTauri32,qve-qvesaTauri43,qve-qvesaTauri53,qve-qvesaTauri411,qve-qvesaTauri511,qve-qvesaTauri61,qve-qvesaTauri111,qve-qvesaTauri211,qve-qvesaTauri311,qve-qvesaTauri421,qve-qvesaTauri52 Char"/>
    <w:rsid w:val="005E6B5A"/>
    <w:rPr>
      <w:rFonts w:ascii="LitMtavrPS" w:hAnsi="LitMtavrPS"/>
      <w:b/>
      <w:bCs/>
      <w:szCs w:val="24"/>
      <w:lang w:val="de-DE" w:eastAsia="en-US" w:bidi="ar-SA"/>
    </w:rPr>
  </w:style>
  <w:style w:type="numbering" w:customStyle="1" w:styleId="Style3611">
    <w:name w:val="Style3611"/>
    <w:uiPriority w:val="99"/>
    <w:rsid w:val="005E6B5A"/>
    <w:pPr>
      <w:numPr>
        <w:numId w:val="82"/>
      </w:numPr>
    </w:pPr>
  </w:style>
  <w:style w:type="table" w:customStyle="1" w:styleId="TableGrid94">
    <w:name w:val="Table Grid94"/>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nospell-typo">
    <w:name w:val="nanospell-typo"/>
    <w:basedOn w:val="DefaultParagraphFont"/>
    <w:rsid w:val="005E6B5A"/>
  </w:style>
  <w:style w:type="paragraph" w:customStyle="1" w:styleId="Style9">
    <w:name w:val="Style9"/>
    <w:basedOn w:val="Heading3"/>
    <w:link w:val="Style9Char"/>
    <w:rsid w:val="005E6B5A"/>
    <w:pPr>
      <w:spacing w:before="120" w:after="120"/>
      <w:ind w:left="792" w:hanging="432"/>
    </w:pPr>
    <w:rPr>
      <w:lang w:val="ka-GE"/>
    </w:rPr>
  </w:style>
  <w:style w:type="paragraph" w:customStyle="1" w:styleId="Style100">
    <w:name w:val="Style10"/>
    <w:basedOn w:val="Normal"/>
    <w:link w:val="Style10Char"/>
    <w:qFormat/>
    <w:rsid w:val="005E6B5A"/>
    <w:pPr>
      <w:spacing w:before="0"/>
      <w:jc w:val="left"/>
    </w:pPr>
  </w:style>
  <w:style w:type="character" w:customStyle="1" w:styleId="Style9Char">
    <w:name w:val="Style9 Char"/>
    <w:basedOn w:val="Heading3Char"/>
    <w:link w:val="Style9"/>
    <w:rsid w:val="005E6B5A"/>
    <w:rPr>
      <w:rFonts w:eastAsiaTheme="majorEastAsia" w:cstheme="majorBidi"/>
      <w:b/>
      <w:szCs w:val="24"/>
      <w:lang w:val="ka-GE"/>
    </w:rPr>
  </w:style>
  <w:style w:type="character" w:customStyle="1" w:styleId="Style10Char">
    <w:name w:val="Style10 Char"/>
    <w:basedOn w:val="DefaultParagraphFont"/>
    <w:link w:val="Style100"/>
    <w:rsid w:val="005E6B5A"/>
  </w:style>
  <w:style w:type="table" w:customStyle="1" w:styleId="TableGrid44">
    <w:name w:val="Table Grid44"/>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7">
    <w:name w:val="No List47"/>
    <w:next w:val="NoList"/>
    <w:uiPriority w:val="99"/>
    <w:semiHidden/>
    <w:unhideWhenUsed/>
    <w:rsid w:val="005E6B5A"/>
  </w:style>
  <w:style w:type="table" w:customStyle="1" w:styleId="24212">
    <w:name w:val="Сетка таблицы2421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3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5E6B5A"/>
    <w:pPr>
      <w:spacing w:before="0" w:after="0"/>
      <w:jc w:val="left"/>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5E6B5A"/>
    <w:pPr>
      <w:spacing w:before="0" w:after="0"/>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5E6B5A"/>
  </w:style>
  <w:style w:type="table" w:customStyle="1" w:styleId="TableGrid119">
    <w:name w:val="Table Grid119"/>
    <w:basedOn w:val="TableNormal"/>
    <w:next w:val="TableGrid"/>
    <w:uiPriority w:val="59"/>
    <w:rsid w:val="005E6B5A"/>
    <w:pPr>
      <w:spacing w:before="0" w:after="0"/>
      <w:jc w:val="left"/>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59"/>
    <w:rsid w:val="005E6B5A"/>
    <w:pPr>
      <w:spacing w:before="0" w:after="0"/>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5E6B5A"/>
  </w:style>
  <w:style w:type="table" w:customStyle="1" w:styleId="TableGrid313">
    <w:name w:val="Table Grid313"/>
    <w:basedOn w:val="TableNormal"/>
    <w:next w:val="TableGrid"/>
    <w:uiPriority w:val="3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2">
    <w:name w:val="Table Grid8623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2">
    <w:name w:val="Table Grid80211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2">
    <w:name w:val="Table Grid75111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2">
    <w:name w:val="Table Grid763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5E6B5A"/>
  </w:style>
  <w:style w:type="table" w:customStyle="1" w:styleId="TableGrid710">
    <w:name w:val="Table Grid710"/>
    <w:basedOn w:val="TableNormal"/>
    <w:next w:val="TableGrid"/>
    <w:uiPriority w:val="3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rsid w:val="005E6B5A"/>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0">
    <w:name w:val="No List310"/>
    <w:next w:val="NoList"/>
    <w:uiPriority w:val="99"/>
    <w:semiHidden/>
    <w:unhideWhenUsed/>
    <w:rsid w:val="005E6B5A"/>
  </w:style>
  <w:style w:type="table" w:customStyle="1" w:styleId="ReportTable2233">
    <w:name w:val="Report Table 2233"/>
    <w:uiPriority w:val="98"/>
    <w:semiHidden/>
    <w:unhideWhenUsed/>
    <w:qFormat/>
    <w:rsid w:val="005E6B5A"/>
    <w:pPr>
      <w:spacing w:before="0" w:after="0"/>
      <w:jc w:val="left"/>
    </w:pPr>
    <w:rPr>
      <w:rFonts w:ascii="Calibri" w:eastAsia="Times New Roman" w:hAnsi="Calibri" w:cs="Times New Roman"/>
      <w:color w:val="auto"/>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5E6B5A"/>
    <w:pPr>
      <w:spacing w:before="0" w:after="0"/>
      <w:jc w:val="left"/>
    </w:pPr>
    <w:rPr>
      <w:rFonts w:ascii="Calibri" w:eastAsia="Times New Roman" w:hAnsi="Calibri" w:cs="Times New Roman"/>
      <w:color w:val="auto"/>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5E6B5A"/>
    <w:pPr>
      <w:spacing w:before="0" w:after="0"/>
      <w:jc w:val="left"/>
    </w:pPr>
    <w:rPr>
      <w:rFonts w:ascii="Calibri" w:eastAsia="Calibri" w:hAnsi="Calibri" w:cs="Times New Roman"/>
      <w:color w:val="auto"/>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0">
    <w:name w:val="Report Table 21110"/>
    <w:uiPriority w:val="98"/>
    <w:semiHidden/>
    <w:unhideWhenUsed/>
    <w:qFormat/>
    <w:rsid w:val="005E6B5A"/>
    <w:pPr>
      <w:spacing w:before="0" w:after="0"/>
      <w:jc w:val="left"/>
    </w:pPr>
    <w:rPr>
      <w:rFonts w:ascii="Calibri" w:eastAsia="Calibri" w:hAnsi="Calibri" w:cs="Times New Roman"/>
      <w:color w:val="auto"/>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4">
    <w:name w:val="Table Grid314"/>
    <w:basedOn w:val="TableNormal"/>
    <w:uiPriority w:val="59"/>
    <w:rsid w:val="005E6B5A"/>
    <w:pPr>
      <w:spacing w:before="0" w:after="0"/>
      <w:jc w:val="left"/>
    </w:pPr>
    <w:rPr>
      <w:rFonts w:eastAsia="Times New Roman" w:cs="Sylfaen"/>
      <w:color w:val="auto"/>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8">
    <w:name w:val="No List48"/>
    <w:next w:val="NoList"/>
    <w:uiPriority w:val="99"/>
    <w:semiHidden/>
    <w:unhideWhenUsed/>
    <w:rsid w:val="005E6B5A"/>
  </w:style>
  <w:style w:type="numbering" w:customStyle="1" w:styleId="NoList55">
    <w:name w:val="No List55"/>
    <w:next w:val="NoList"/>
    <w:uiPriority w:val="99"/>
    <w:semiHidden/>
    <w:unhideWhenUsed/>
    <w:rsid w:val="005E6B5A"/>
  </w:style>
  <w:style w:type="table" w:customStyle="1" w:styleId="TableGrid610">
    <w:name w:val="Table Grid610"/>
    <w:basedOn w:val="TableNormal"/>
    <w:next w:val="TableGrid"/>
    <w:uiPriority w:val="59"/>
    <w:rsid w:val="005E6B5A"/>
    <w:pPr>
      <w:spacing w:before="0" w:after="0"/>
      <w:jc w:val="left"/>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0">
    <w:name w:val="TableGrid13"/>
    <w:rsid w:val="005E6B5A"/>
    <w:pPr>
      <w:spacing w:before="0" w:after="0"/>
      <w:jc w:val="left"/>
    </w:pPr>
    <w:rPr>
      <w:rFonts w:asciiTheme="minorHAnsi" w:eastAsiaTheme="minorEastAsia" w:hAnsiTheme="minorHAnsi"/>
      <w:color w:val="auto"/>
    </w:rPr>
    <w:tblPr>
      <w:tblCellMar>
        <w:top w:w="0" w:type="dxa"/>
        <w:left w:w="0" w:type="dxa"/>
        <w:bottom w:w="0" w:type="dxa"/>
        <w:right w:w="0" w:type="dxa"/>
      </w:tblCellMar>
    </w:tblPr>
  </w:style>
  <w:style w:type="table" w:customStyle="1" w:styleId="TableGrid1113">
    <w:name w:val="TableGrid111"/>
    <w:rsid w:val="005E6B5A"/>
    <w:pPr>
      <w:spacing w:before="0" w:after="0"/>
      <w:jc w:val="left"/>
    </w:pPr>
    <w:rPr>
      <w:rFonts w:asciiTheme="minorHAnsi" w:eastAsiaTheme="minorEastAsia" w:hAnsiTheme="minorHAnsi"/>
      <w:color w:val="auto"/>
    </w:rPr>
    <w:tblPr>
      <w:tblCellMar>
        <w:top w:w="0" w:type="dxa"/>
        <w:left w:w="0" w:type="dxa"/>
        <w:bottom w:w="0" w:type="dxa"/>
        <w:right w:w="0" w:type="dxa"/>
      </w:tblCellMar>
    </w:tblPr>
  </w:style>
  <w:style w:type="table" w:customStyle="1" w:styleId="TableGrid1210">
    <w:name w:val="TableGrid121"/>
    <w:rsid w:val="005E6B5A"/>
    <w:pPr>
      <w:spacing w:before="0" w:after="0"/>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TableGrid216">
    <w:name w:val="Table Grid216"/>
    <w:basedOn w:val="TableNormal"/>
    <w:next w:val="TableGrid"/>
    <w:uiPriority w:val="59"/>
    <w:rsid w:val="005E6B5A"/>
    <w:pPr>
      <w:spacing w:before="0" w:after="0"/>
      <w:jc w:val="left"/>
    </w:pPr>
    <w:rPr>
      <w:rFonts w:eastAsia="Calibri"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basedOn w:val="TableNormal"/>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5">
    <w:name w:val="No List65"/>
    <w:next w:val="NoList"/>
    <w:uiPriority w:val="99"/>
    <w:semiHidden/>
    <w:unhideWhenUsed/>
    <w:rsid w:val="005E6B5A"/>
  </w:style>
  <w:style w:type="table" w:customStyle="1" w:styleId="TableGrid85">
    <w:name w:val="Table Grid85"/>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5E6B5A"/>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5E6B5A"/>
  </w:style>
  <w:style w:type="numbering" w:customStyle="1" w:styleId="NoList1115">
    <w:name w:val="No List1115"/>
    <w:next w:val="NoList"/>
    <w:uiPriority w:val="99"/>
    <w:semiHidden/>
    <w:unhideWhenUsed/>
    <w:rsid w:val="005E6B5A"/>
  </w:style>
  <w:style w:type="table" w:customStyle="1" w:styleId="TableWeb13">
    <w:name w:val="Table Web 13"/>
    <w:basedOn w:val="TableNormal"/>
    <w:next w:val="TableWeb1"/>
    <w:rsid w:val="005E6B5A"/>
    <w:pPr>
      <w:spacing w:before="0" w:after="0"/>
      <w:jc w:val="left"/>
    </w:pPr>
    <w:rPr>
      <w:rFonts w:ascii="Times New Roman" w:eastAsia="Times New Roma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4">
    <w:name w:val="No List214"/>
    <w:next w:val="NoList"/>
    <w:uiPriority w:val="99"/>
    <w:semiHidden/>
    <w:unhideWhenUsed/>
    <w:rsid w:val="005E6B5A"/>
  </w:style>
  <w:style w:type="table" w:customStyle="1" w:styleId="TableGrid222">
    <w:name w:val="Table Grid222"/>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4">
    <w:name w:val="No List314"/>
    <w:next w:val="NoList"/>
    <w:uiPriority w:val="99"/>
    <w:semiHidden/>
    <w:unhideWhenUsed/>
    <w:rsid w:val="005E6B5A"/>
  </w:style>
  <w:style w:type="table" w:customStyle="1" w:styleId="TableGrid412">
    <w:name w:val="Table Grid412"/>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0">
    <w:name w:val="Table Grid1113"/>
    <w:basedOn w:val="TableNormal"/>
    <w:next w:val="TableGrid"/>
    <w:uiPriority w:val="59"/>
    <w:rsid w:val="005E6B5A"/>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4">
    <w:name w:val="No List1214"/>
    <w:next w:val="NoList"/>
    <w:uiPriority w:val="99"/>
    <w:semiHidden/>
    <w:unhideWhenUsed/>
    <w:rsid w:val="005E6B5A"/>
  </w:style>
  <w:style w:type="numbering" w:customStyle="1" w:styleId="NoList11114">
    <w:name w:val="No List11114"/>
    <w:next w:val="NoList"/>
    <w:uiPriority w:val="99"/>
    <w:semiHidden/>
    <w:unhideWhenUsed/>
    <w:rsid w:val="005E6B5A"/>
  </w:style>
  <w:style w:type="table" w:customStyle="1" w:styleId="TableWeb111">
    <w:name w:val="Table Web 111"/>
    <w:basedOn w:val="TableNormal"/>
    <w:next w:val="TableWeb1"/>
    <w:rsid w:val="005E6B5A"/>
    <w:pPr>
      <w:spacing w:before="0" w:after="0"/>
      <w:jc w:val="left"/>
    </w:pPr>
    <w:rPr>
      <w:rFonts w:ascii="Times New Roman" w:eastAsia="Times New Roma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13">
    <w:name w:val="No List2113"/>
    <w:next w:val="NoList"/>
    <w:uiPriority w:val="99"/>
    <w:semiHidden/>
    <w:unhideWhenUsed/>
    <w:rsid w:val="005E6B5A"/>
  </w:style>
  <w:style w:type="table" w:customStyle="1" w:styleId="TableGrid2112">
    <w:name w:val="Table Grid2112"/>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5E6B5A"/>
  </w:style>
  <w:style w:type="table" w:customStyle="1" w:styleId="TableGrid95">
    <w:name w:val="Table Grid95"/>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
    <w:name w:val="Report Table 294"/>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5">
    <w:name w:val="Report Table 2105"/>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122">
    <w:name w:val="Table Grid2122"/>
    <w:basedOn w:val="TableNormal"/>
    <w:next w:val="TableGrid"/>
    <w:uiPriority w:val="59"/>
    <w:rsid w:val="005E6B5A"/>
    <w:pPr>
      <w:spacing w:before="0" w:after="0"/>
      <w:jc w:val="left"/>
    </w:pPr>
    <w:rPr>
      <w:rFonts w:eastAsia="Calibri"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2">
    <w:name w:val="Table Grid382"/>
    <w:basedOn w:val="TableNormal"/>
    <w:next w:val="TableGrid"/>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5">
    <w:name w:val="No List85"/>
    <w:next w:val="NoList"/>
    <w:uiPriority w:val="99"/>
    <w:semiHidden/>
    <w:unhideWhenUsed/>
    <w:rsid w:val="005E6B5A"/>
  </w:style>
  <w:style w:type="table" w:customStyle="1" w:styleId="2423">
    <w:name w:val="Сетка таблицы2423"/>
    <w:basedOn w:val="TableNormal"/>
    <w:next w:val="TableGrid"/>
    <w:uiPriority w:val="59"/>
    <w:rsid w:val="005E6B5A"/>
    <w:pPr>
      <w:spacing w:before="0" w:after="0"/>
      <w:jc w:val="left"/>
    </w:pPr>
    <w:rPr>
      <w:rFonts w:asciiTheme="minorHAnsi" w:eastAsia="Calibr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3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3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5E6B5A"/>
    <w:pPr>
      <w:spacing w:before="0" w:after="0"/>
      <w:jc w:val="center"/>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
    <w:name w:val="No List134"/>
    <w:next w:val="NoList"/>
    <w:uiPriority w:val="99"/>
    <w:semiHidden/>
    <w:unhideWhenUsed/>
    <w:rsid w:val="005E6B5A"/>
  </w:style>
  <w:style w:type="table" w:customStyle="1" w:styleId="TableGrid512">
    <w:name w:val="Table Grid512"/>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
    <w:name w:val="Report Table 246"/>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5">
    <w:name w:val="Report Table 2185"/>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0">
    <w:name w:val="Report Table 240"/>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2">
    <w:name w:val="Table Grid612"/>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
    <w:name w:val="Table Grid1312"/>
    <w:basedOn w:val="TableNormal"/>
    <w:next w:val="TableGrid"/>
    <w:uiPriority w:val="3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4">
    <w:name w:val="Report Table 22414"/>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4">
    <w:name w:val="No List1124"/>
    <w:next w:val="NoList"/>
    <w:uiPriority w:val="99"/>
    <w:semiHidden/>
    <w:unhideWhenUsed/>
    <w:rsid w:val="005E6B5A"/>
  </w:style>
  <w:style w:type="numbering" w:customStyle="1" w:styleId="NoList224">
    <w:name w:val="No List224"/>
    <w:next w:val="NoList"/>
    <w:uiPriority w:val="99"/>
    <w:semiHidden/>
    <w:unhideWhenUsed/>
    <w:rsid w:val="005E6B5A"/>
  </w:style>
  <w:style w:type="table" w:customStyle="1" w:styleId="ReportTable255">
    <w:name w:val="Report Table 255"/>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4">
    <w:name w:val="No List324"/>
    <w:next w:val="NoList"/>
    <w:uiPriority w:val="99"/>
    <w:semiHidden/>
    <w:unhideWhenUsed/>
    <w:rsid w:val="005E6B5A"/>
  </w:style>
  <w:style w:type="table" w:customStyle="1" w:styleId="TableGrid715">
    <w:name w:val="Table Grid715"/>
    <w:basedOn w:val="TableNormal"/>
    <w:next w:val="TableGrid"/>
    <w:uiPriority w:val="3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5">
    <w:name w:val="Report Table 265"/>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5E6B5A"/>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
    <w:name w:val="Report Table 21114"/>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2">
    <w:name w:val="Report Table 22112"/>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2">
    <w:name w:val="Report Table 2612"/>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22">
    <w:name w:val="Table Grid1222"/>
    <w:basedOn w:val="TableNormal"/>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2">
    <w:name w:val="No List1222"/>
    <w:next w:val="NoList"/>
    <w:uiPriority w:val="99"/>
    <w:semiHidden/>
    <w:unhideWhenUsed/>
    <w:rsid w:val="005E6B5A"/>
  </w:style>
  <w:style w:type="table" w:customStyle="1" w:styleId="ReportTable2912">
    <w:name w:val="Report Table 2912"/>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1">
    <w:name w:val="Сетка таблицы2211"/>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12">
    <w:name w:val="Report Table 21012"/>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4">
    <w:name w:val="Report Table 2174"/>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1">
    <w:name w:val="Report Table 2181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
    <w:name w:val="Report Table 219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
    <w:name w:val="Report Table 220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
    <w:name w:val="Report Table 22111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2">
    <w:name w:val="No List2122"/>
    <w:next w:val="NoList"/>
    <w:uiPriority w:val="99"/>
    <w:semiHidden/>
    <w:unhideWhenUsed/>
    <w:rsid w:val="005E6B5A"/>
  </w:style>
  <w:style w:type="table" w:customStyle="1" w:styleId="TableContemporary1">
    <w:name w:val="Table Contemporary1"/>
    <w:basedOn w:val="TableNormal"/>
    <w:next w:val="TableContemporary"/>
    <w:rsid w:val="005E6B5A"/>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2132">
    <w:name w:val="Table Grid2132"/>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uiPriority w:val="5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uiPriority w:val="9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TableNormal"/>
    <w:next w:val="TableGrid"/>
    <w:uiPriority w:val="9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uiPriority w:val="9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TableNormal"/>
    <w:next w:val="TableGrid"/>
    <w:uiPriority w:val="59"/>
    <w:rsid w:val="005E6B5A"/>
    <w:pPr>
      <w:spacing w:before="0" w:after="0"/>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basedOn w:val="TableNormal"/>
    <w:next w:val="TableGrid"/>
    <w:uiPriority w:val="59"/>
    <w:rsid w:val="005E6B5A"/>
    <w:pPr>
      <w:spacing w:before="0" w:after="0"/>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1">
    <w:name w:val="Report Table1"/>
    <w:uiPriority w:val="99"/>
    <w:semiHidden/>
    <w:unhideWhenUsed/>
    <w:qFormat/>
    <w:rsid w:val="005E6B5A"/>
    <w:pPr>
      <w:spacing w:before="0" w:after="0"/>
      <w:jc w:val="left"/>
    </w:pPr>
    <w:rPr>
      <w:rFonts w:ascii="Times New Roman" w:hAnsi="Times New Roman" w:cs="Times New Roman"/>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5E6B5A"/>
    <w:pPr>
      <w:spacing w:before="0" w:after="0"/>
      <w:jc w:val="left"/>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
    <w:name w:val="No List11122"/>
    <w:next w:val="NoList"/>
    <w:uiPriority w:val="99"/>
    <w:semiHidden/>
    <w:unhideWhenUsed/>
    <w:rsid w:val="005E6B5A"/>
  </w:style>
  <w:style w:type="numbering" w:customStyle="1" w:styleId="160">
    <w:name w:val="Нет списка16"/>
    <w:next w:val="NoList"/>
    <w:uiPriority w:val="99"/>
    <w:semiHidden/>
    <w:unhideWhenUsed/>
    <w:rsid w:val="005E6B5A"/>
  </w:style>
  <w:style w:type="numbering" w:customStyle="1" w:styleId="244">
    <w:name w:val="Нет списка24"/>
    <w:next w:val="NoList"/>
    <w:uiPriority w:val="99"/>
    <w:semiHidden/>
    <w:unhideWhenUsed/>
    <w:rsid w:val="005E6B5A"/>
  </w:style>
  <w:style w:type="numbering" w:customStyle="1" w:styleId="331">
    <w:name w:val="Нет списка33"/>
    <w:next w:val="NoList"/>
    <w:uiPriority w:val="99"/>
    <w:semiHidden/>
    <w:unhideWhenUsed/>
    <w:rsid w:val="005E6B5A"/>
  </w:style>
  <w:style w:type="numbering" w:customStyle="1" w:styleId="114">
    <w:name w:val="Нет списка114"/>
    <w:next w:val="NoList"/>
    <w:uiPriority w:val="99"/>
    <w:semiHidden/>
    <w:unhideWhenUsed/>
    <w:rsid w:val="005E6B5A"/>
  </w:style>
  <w:style w:type="numbering" w:customStyle="1" w:styleId="2130">
    <w:name w:val="Нет списка213"/>
    <w:next w:val="NoList"/>
    <w:uiPriority w:val="99"/>
    <w:semiHidden/>
    <w:unhideWhenUsed/>
    <w:rsid w:val="005E6B5A"/>
  </w:style>
  <w:style w:type="table" w:customStyle="1" w:styleId="TableGrid21111">
    <w:name w:val="Table Grid21111"/>
    <w:basedOn w:val="TableNormal"/>
    <w:next w:val="TableGrid"/>
    <w:uiPriority w:val="39"/>
    <w:rsid w:val="005E6B5A"/>
    <w:pPr>
      <w:spacing w:before="0" w:after="0"/>
      <w:jc w:val="left"/>
    </w:pPr>
    <w:rPr>
      <w:rFonts w:ascii="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2">
    <w:name w:val="No List21112"/>
    <w:next w:val="NoList"/>
    <w:uiPriority w:val="99"/>
    <w:semiHidden/>
    <w:unhideWhenUsed/>
    <w:rsid w:val="005E6B5A"/>
  </w:style>
  <w:style w:type="numbering" w:customStyle="1" w:styleId="NoList111112">
    <w:name w:val="No List111112"/>
    <w:next w:val="NoList"/>
    <w:uiPriority w:val="99"/>
    <w:semiHidden/>
    <w:unhideWhenUsed/>
    <w:rsid w:val="005E6B5A"/>
  </w:style>
  <w:style w:type="numbering" w:customStyle="1" w:styleId="1220">
    <w:name w:val="Нет списка122"/>
    <w:next w:val="NoList"/>
    <w:uiPriority w:val="99"/>
    <w:semiHidden/>
    <w:unhideWhenUsed/>
    <w:rsid w:val="005E6B5A"/>
  </w:style>
  <w:style w:type="numbering" w:customStyle="1" w:styleId="2220">
    <w:name w:val="Нет списка222"/>
    <w:next w:val="NoList"/>
    <w:uiPriority w:val="99"/>
    <w:semiHidden/>
    <w:unhideWhenUsed/>
    <w:rsid w:val="005E6B5A"/>
  </w:style>
  <w:style w:type="numbering" w:customStyle="1" w:styleId="312">
    <w:name w:val="Нет списка312"/>
    <w:next w:val="NoList"/>
    <w:uiPriority w:val="99"/>
    <w:semiHidden/>
    <w:unhideWhenUsed/>
    <w:rsid w:val="005E6B5A"/>
  </w:style>
  <w:style w:type="numbering" w:customStyle="1" w:styleId="11130">
    <w:name w:val="Нет списка1113"/>
    <w:next w:val="NoList"/>
    <w:uiPriority w:val="99"/>
    <w:semiHidden/>
    <w:unhideWhenUsed/>
    <w:rsid w:val="005E6B5A"/>
  </w:style>
  <w:style w:type="numbering" w:customStyle="1" w:styleId="21120">
    <w:name w:val="Нет списка2112"/>
    <w:next w:val="NoList"/>
    <w:uiPriority w:val="99"/>
    <w:semiHidden/>
    <w:unhideWhenUsed/>
    <w:rsid w:val="005E6B5A"/>
  </w:style>
  <w:style w:type="table" w:customStyle="1" w:styleId="TableGrid3112">
    <w:name w:val="Table Grid3112"/>
    <w:basedOn w:val="TableNormal"/>
    <w:next w:val="TableGrid"/>
    <w:uiPriority w:val="59"/>
    <w:rsid w:val="005E6B5A"/>
    <w:pPr>
      <w:spacing w:before="0" w:after="0" w:afterAutospacing="1"/>
      <w:jc w:val="left"/>
    </w:pPr>
    <w:rPr>
      <w:rFonts w:ascii="Calibri" w:hAnsi="Calibri" w:cs="Times New Roman"/>
      <w:color w:val="auto"/>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102">
    <w:name w:val="Report Table 21102"/>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2">
    <w:name w:val="Нет списка11112"/>
    <w:next w:val="NoList"/>
    <w:uiPriority w:val="99"/>
    <w:semiHidden/>
    <w:unhideWhenUsed/>
    <w:rsid w:val="005E6B5A"/>
  </w:style>
  <w:style w:type="numbering" w:customStyle="1" w:styleId="NoList3112">
    <w:name w:val="No List3112"/>
    <w:next w:val="NoList"/>
    <w:uiPriority w:val="99"/>
    <w:semiHidden/>
    <w:unhideWhenUsed/>
    <w:rsid w:val="005E6B5A"/>
  </w:style>
  <w:style w:type="table" w:customStyle="1" w:styleId="TableGrid4112">
    <w:name w:val="Table Grid4112"/>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2">
    <w:name w:val="Table Grid12112"/>
    <w:basedOn w:val="TableNormal"/>
    <w:next w:val="TableGrid"/>
    <w:uiPriority w:val="59"/>
    <w:rsid w:val="005E6B5A"/>
    <w:pPr>
      <w:spacing w:before="0" w:after="0"/>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2">
    <w:name w:val="No List12112"/>
    <w:next w:val="NoList"/>
    <w:uiPriority w:val="99"/>
    <w:semiHidden/>
    <w:unhideWhenUsed/>
    <w:rsid w:val="005E6B5A"/>
  </w:style>
  <w:style w:type="numbering" w:customStyle="1" w:styleId="1311">
    <w:name w:val="Нет списка131"/>
    <w:next w:val="NoList"/>
    <w:uiPriority w:val="99"/>
    <w:semiHidden/>
    <w:unhideWhenUsed/>
    <w:rsid w:val="005E6B5A"/>
  </w:style>
  <w:style w:type="numbering" w:customStyle="1" w:styleId="2310">
    <w:name w:val="Нет списка231"/>
    <w:next w:val="NoList"/>
    <w:uiPriority w:val="99"/>
    <w:semiHidden/>
    <w:unhideWhenUsed/>
    <w:rsid w:val="005E6B5A"/>
  </w:style>
  <w:style w:type="numbering" w:customStyle="1" w:styleId="3210">
    <w:name w:val="Нет списка321"/>
    <w:next w:val="NoList"/>
    <w:uiPriority w:val="99"/>
    <w:semiHidden/>
    <w:unhideWhenUsed/>
    <w:rsid w:val="005E6B5A"/>
  </w:style>
  <w:style w:type="numbering" w:customStyle="1" w:styleId="1122">
    <w:name w:val="Нет списка1122"/>
    <w:next w:val="NoList"/>
    <w:uiPriority w:val="99"/>
    <w:semiHidden/>
    <w:unhideWhenUsed/>
    <w:rsid w:val="005E6B5A"/>
  </w:style>
  <w:style w:type="numbering" w:customStyle="1" w:styleId="2121">
    <w:name w:val="Нет списка2121"/>
    <w:next w:val="NoList"/>
    <w:uiPriority w:val="99"/>
    <w:semiHidden/>
    <w:unhideWhenUsed/>
    <w:rsid w:val="005E6B5A"/>
  </w:style>
  <w:style w:type="table" w:customStyle="1" w:styleId="TableGrid2212">
    <w:name w:val="Table Grid2212"/>
    <w:basedOn w:val="TableNormal"/>
    <w:next w:val="TableGrid"/>
    <w:uiPriority w:val="59"/>
    <w:rsid w:val="005E6B5A"/>
    <w:pPr>
      <w:spacing w:before="0" w:after="0"/>
      <w:jc w:val="left"/>
    </w:pPr>
    <w:rPr>
      <w:rFonts w:ascii="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2">
    <w:name w:val="No List2212"/>
    <w:next w:val="NoList"/>
    <w:uiPriority w:val="99"/>
    <w:semiHidden/>
    <w:unhideWhenUsed/>
    <w:rsid w:val="005E6B5A"/>
  </w:style>
  <w:style w:type="numbering" w:customStyle="1" w:styleId="NoList11212">
    <w:name w:val="No List11212"/>
    <w:next w:val="NoList"/>
    <w:uiPriority w:val="99"/>
    <w:semiHidden/>
    <w:unhideWhenUsed/>
    <w:rsid w:val="005E6B5A"/>
  </w:style>
  <w:style w:type="numbering" w:customStyle="1" w:styleId="12110">
    <w:name w:val="Нет списка1211"/>
    <w:next w:val="NoList"/>
    <w:uiPriority w:val="99"/>
    <w:semiHidden/>
    <w:unhideWhenUsed/>
    <w:rsid w:val="005E6B5A"/>
  </w:style>
  <w:style w:type="numbering" w:customStyle="1" w:styleId="22110">
    <w:name w:val="Нет списка2211"/>
    <w:next w:val="NoList"/>
    <w:uiPriority w:val="99"/>
    <w:semiHidden/>
    <w:unhideWhenUsed/>
    <w:rsid w:val="005E6B5A"/>
  </w:style>
  <w:style w:type="numbering" w:customStyle="1" w:styleId="31110">
    <w:name w:val="Нет списка3111"/>
    <w:next w:val="NoList"/>
    <w:uiPriority w:val="99"/>
    <w:semiHidden/>
    <w:unhideWhenUsed/>
    <w:rsid w:val="005E6B5A"/>
  </w:style>
  <w:style w:type="numbering" w:customStyle="1" w:styleId="11121">
    <w:name w:val="Нет списка11121"/>
    <w:next w:val="NoList"/>
    <w:uiPriority w:val="99"/>
    <w:semiHidden/>
    <w:unhideWhenUsed/>
    <w:rsid w:val="005E6B5A"/>
  </w:style>
  <w:style w:type="numbering" w:customStyle="1" w:styleId="21111">
    <w:name w:val="Нет списка21111"/>
    <w:next w:val="NoList"/>
    <w:uiPriority w:val="99"/>
    <w:semiHidden/>
    <w:unhideWhenUsed/>
    <w:rsid w:val="005E6B5A"/>
  </w:style>
  <w:style w:type="numbering" w:customStyle="1" w:styleId="1111110">
    <w:name w:val="Нет списка111111"/>
    <w:next w:val="NoList"/>
    <w:uiPriority w:val="99"/>
    <w:semiHidden/>
    <w:unhideWhenUsed/>
    <w:rsid w:val="005E6B5A"/>
  </w:style>
  <w:style w:type="table" w:customStyle="1" w:styleId="ReportTable2251">
    <w:name w:val="Report Table 2251"/>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unhideWhenUsed/>
    <w:qFormat/>
    <w:rsid w:val="005E6B5A"/>
    <w:pPr>
      <w:spacing w:before="0" w:after="0"/>
      <w:jc w:val="left"/>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4">
    <w:name w:val="No List414"/>
    <w:next w:val="NoList"/>
    <w:uiPriority w:val="99"/>
    <w:semiHidden/>
    <w:unhideWhenUsed/>
    <w:rsid w:val="005E6B5A"/>
  </w:style>
  <w:style w:type="numbering" w:customStyle="1" w:styleId="NoList514">
    <w:name w:val="No List514"/>
    <w:next w:val="NoList"/>
    <w:uiPriority w:val="99"/>
    <w:semiHidden/>
    <w:unhideWhenUsed/>
    <w:rsid w:val="005E6B5A"/>
  </w:style>
  <w:style w:type="numbering" w:customStyle="1" w:styleId="NoList614">
    <w:name w:val="No List614"/>
    <w:next w:val="NoList"/>
    <w:uiPriority w:val="99"/>
    <w:semiHidden/>
    <w:unhideWhenUsed/>
    <w:rsid w:val="005E6B5A"/>
  </w:style>
  <w:style w:type="numbering" w:customStyle="1" w:styleId="NoList714">
    <w:name w:val="No List714"/>
    <w:next w:val="NoList"/>
    <w:uiPriority w:val="99"/>
    <w:semiHidden/>
    <w:unhideWhenUsed/>
    <w:rsid w:val="005E6B5A"/>
  </w:style>
  <w:style w:type="numbering" w:customStyle="1" w:styleId="NoList814">
    <w:name w:val="No List814"/>
    <w:next w:val="NoList"/>
    <w:uiPriority w:val="99"/>
    <w:semiHidden/>
    <w:unhideWhenUsed/>
    <w:rsid w:val="005E6B5A"/>
  </w:style>
  <w:style w:type="table" w:customStyle="1" w:styleId="ListTable3-Accent611">
    <w:name w:val="List Table 3 - Accent 611"/>
    <w:basedOn w:val="TableNormal"/>
    <w:uiPriority w:val="48"/>
    <w:rsid w:val="005E6B5A"/>
    <w:pPr>
      <w:spacing w:before="0" w:after="0"/>
      <w:jc w:val="left"/>
    </w:pPr>
    <w:rPr>
      <w:rFonts w:asciiTheme="minorHAnsi" w:hAnsiTheme="minorHAnsi"/>
      <w:color w:val="auto"/>
    </w:rPr>
    <w:tblPr>
      <w:tblStyleRowBandSize w:val="1"/>
      <w:tblStyleColBandSize w:val="1"/>
      <w:tblInd w:w="0" w:type="dxa"/>
      <w:tblBorders>
        <w:top w:val="single" w:sz="4" w:space="0" w:color="F79646"/>
        <w:left w:val="single" w:sz="4" w:space="0" w:color="F79646"/>
        <w:bottom w:val="single" w:sz="4" w:space="0" w:color="F79646"/>
        <w:right w:val="single" w:sz="4" w:space="0" w:color="F79646"/>
      </w:tblBorders>
      <w:tblCellMar>
        <w:top w:w="0" w:type="dxa"/>
        <w:left w:w="108" w:type="dxa"/>
        <w:bottom w:w="0" w:type="dxa"/>
        <w:right w:w="108" w:type="dxa"/>
      </w:tblCellMar>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TableList31">
    <w:name w:val="Table List 31"/>
    <w:basedOn w:val="TableNormal"/>
    <w:next w:val="TableList3"/>
    <w:rsid w:val="005E6B5A"/>
    <w:pPr>
      <w:spacing w:before="0" w:after="0" w:line="270" w:lineRule="atLeast"/>
      <w:jc w:val="left"/>
    </w:pPr>
    <w:rPr>
      <w:rFonts w:ascii="Times New Roman" w:eastAsia="Times New Roman" w:hAnsi="Times New Roman" w:cs="Times New Roman"/>
      <w:color w:val="auto"/>
      <w:sz w:val="20"/>
      <w:szCs w:val="20"/>
      <w:lang w:val="en-GB" w:eastAsia="en-GB"/>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412">
    <w:name w:val="Сетка таблицы2412"/>
    <w:basedOn w:val="TableNormal"/>
    <w:uiPriority w:val="59"/>
    <w:rsid w:val="005E6B5A"/>
    <w:pPr>
      <w:spacing w:before="0" w:after="0"/>
      <w:jc w:val="left"/>
    </w:pPr>
    <w:rPr>
      <w:rFonts w:ascii="Calibri" w:eastAsia="Calibri" w:hAnsi="Calibri" w:cs="Arial"/>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0">
    <w:name w:val="Сетка таблицы244"/>
    <w:basedOn w:val="TableNormal"/>
    <w:next w:val="TableGrid"/>
    <w:uiPriority w:val="59"/>
    <w:rsid w:val="005E6B5A"/>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3">
    <w:name w:val="Table Grid803"/>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3">
    <w:name w:val="Table Grid863"/>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4">
    <w:name w:val="Table Grid7514"/>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5">
    <w:name w:val="Table Grid765"/>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11">
    <w:name w:val="Table Grid80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1">
    <w:name w:val="Table Grid78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1">
    <w:name w:val="Table Grid79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1">
    <w:name w:val="Table Grid661"/>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2">
    <w:name w:val="Table Grid75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2">
    <w:name w:val="Table Grid761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1">
    <w:name w:val="Table Grid69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
    <w:name w:val="Table Grid1412"/>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
    <w:name w:val="Table Grid1512"/>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
    <w:name w:val="Table Grid1612"/>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2">
    <w:name w:val="Table Grid6112"/>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TableNormal"/>
    <w:next w:val="TableGrid"/>
    <w:rsid w:val="005E6B5A"/>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2">
    <w:name w:val="Table Grid642"/>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1">
    <w:name w:val="Table Grid71311"/>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1">
    <w:name w:val="Table Grid651"/>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1">
    <w:name w:val="Table Grid87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22">
    <w:name w:val="Style3222"/>
    <w:uiPriority w:val="99"/>
    <w:rsid w:val="005E6B5A"/>
  </w:style>
  <w:style w:type="table" w:customStyle="1" w:styleId="TableGrid1102">
    <w:name w:val="Table Grid110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2">
    <w:name w:val="Table Grid511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
    <w:name w:val="Table Grid62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2">
    <w:name w:val="No List1111112"/>
    <w:next w:val="NoList"/>
    <w:uiPriority w:val="99"/>
    <w:semiHidden/>
    <w:unhideWhenUsed/>
    <w:rsid w:val="005E6B5A"/>
  </w:style>
  <w:style w:type="numbering" w:customStyle="1" w:styleId="Style8412">
    <w:name w:val="Style8412"/>
    <w:uiPriority w:val="99"/>
    <w:rsid w:val="005E6B5A"/>
  </w:style>
  <w:style w:type="numbering" w:customStyle="1" w:styleId="Style1112">
    <w:name w:val="Style1112"/>
    <w:uiPriority w:val="99"/>
    <w:rsid w:val="005E6B5A"/>
  </w:style>
  <w:style w:type="numbering" w:customStyle="1" w:styleId="Style3232">
    <w:name w:val="Style3232"/>
    <w:uiPriority w:val="99"/>
    <w:rsid w:val="005E6B5A"/>
  </w:style>
  <w:style w:type="numbering" w:customStyle="1" w:styleId="NoList11111111">
    <w:name w:val="No List11111111"/>
    <w:next w:val="NoList"/>
    <w:uiPriority w:val="99"/>
    <w:semiHidden/>
    <w:unhideWhenUsed/>
    <w:rsid w:val="005E6B5A"/>
  </w:style>
  <w:style w:type="numbering" w:customStyle="1" w:styleId="Style32112">
    <w:name w:val="Style32112"/>
    <w:uiPriority w:val="99"/>
    <w:rsid w:val="005E6B5A"/>
  </w:style>
  <w:style w:type="table" w:customStyle="1" w:styleId="TableGrid821">
    <w:name w:val="Table Grid821"/>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
    <w:name w:val="Table Grid522"/>
    <w:basedOn w:val="TableNormal"/>
    <w:next w:val="TableGrid"/>
    <w:uiPriority w:val="59"/>
    <w:rsid w:val="005E6B5A"/>
    <w:pPr>
      <w:spacing w:before="0" w:after="0"/>
      <w:jc w:val="left"/>
    </w:pPr>
    <w:rPr>
      <w:color w:val="auto"/>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TableNormal"/>
    <w:next w:val="TableGrid"/>
    <w:rsid w:val="005E6B5A"/>
    <w:pPr>
      <w:spacing w:before="0" w:after="0"/>
      <w:jc w:val="left"/>
    </w:pPr>
    <w:rPr>
      <w:rFonts w:ascii="Times New Roman" w:eastAsia="Calibri"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next w:val="TableGrid"/>
    <w:uiPriority w:val="3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basedOn w:val="TableNormal"/>
    <w:next w:val="TableGrid"/>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1">
    <w:name w:val="Table Grid891"/>
    <w:basedOn w:val="TableNormal"/>
    <w:next w:val="TableGrid"/>
    <w:uiPriority w:val="59"/>
    <w:rsid w:val="005E6B5A"/>
    <w:pPr>
      <w:spacing w:before="0" w:after="0"/>
      <w:jc w:val="left"/>
    </w:pPr>
    <w:rPr>
      <w:rFonts w:ascii="Times New Roman" w:eastAsia="Times New Roman" w:hAnsi="Times New Roman"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2">
    <w:name w:val="Table Grid532"/>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1">
    <w:name w:val="Table Grid67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2">
    <w:name w:val="No List1312"/>
    <w:next w:val="NoList"/>
    <w:uiPriority w:val="99"/>
    <w:semiHidden/>
    <w:unhideWhenUsed/>
    <w:rsid w:val="005E6B5A"/>
  </w:style>
  <w:style w:type="numbering" w:customStyle="1" w:styleId="Style32211">
    <w:name w:val="Style32211"/>
    <w:uiPriority w:val="99"/>
    <w:rsid w:val="005E6B5A"/>
  </w:style>
  <w:style w:type="numbering" w:customStyle="1" w:styleId="NoList111212">
    <w:name w:val="No List111212"/>
    <w:next w:val="NoList"/>
    <w:uiPriority w:val="99"/>
    <w:semiHidden/>
    <w:unhideWhenUsed/>
    <w:rsid w:val="005E6B5A"/>
  </w:style>
  <w:style w:type="numbering" w:customStyle="1" w:styleId="Style84111">
    <w:name w:val="Style84111"/>
    <w:uiPriority w:val="99"/>
    <w:rsid w:val="005E6B5A"/>
  </w:style>
  <w:style w:type="numbering" w:customStyle="1" w:styleId="Style11111">
    <w:name w:val="Style11111"/>
    <w:uiPriority w:val="99"/>
    <w:rsid w:val="005E6B5A"/>
  </w:style>
  <w:style w:type="numbering" w:customStyle="1" w:styleId="Style31111">
    <w:name w:val="Style31111"/>
    <w:uiPriority w:val="99"/>
    <w:rsid w:val="005E6B5A"/>
  </w:style>
  <w:style w:type="numbering" w:customStyle="1" w:styleId="Style32311">
    <w:name w:val="Style32311"/>
    <w:uiPriority w:val="99"/>
    <w:rsid w:val="005E6B5A"/>
  </w:style>
  <w:style w:type="numbering" w:customStyle="1" w:styleId="NoList111121">
    <w:name w:val="No List111121"/>
    <w:next w:val="NoList"/>
    <w:uiPriority w:val="99"/>
    <w:semiHidden/>
    <w:unhideWhenUsed/>
    <w:rsid w:val="005E6B5A"/>
  </w:style>
  <w:style w:type="numbering" w:customStyle="1" w:styleId="Style321111">
    <w:name w:val="Style321111"/>
    <w:uiPriority w:val="99"/>
    <w:rsid w:val="005E6B5A"/>
  </w:style>
  <w:style w:type="table" w:customStyle="1" w:styleId="TableGrid8611">
    <w:name w:val="Table Grid86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5">
    <w:name w:val="Table Grid8625"/>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4">
    <w:name w:val="Table Grid8024"/>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next w:val="TableGrid"/>
    <w:uiPriority w:val="3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2">
    <w:name w:val="Table Grid8621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
    <w:name w:val="No List142"/>
    <w:next w:val="NoList"/>
    <w:uiPriority w:val="99"/>
    <w:semiHidden/>
    <w:unhideWhenUsed/>
    <w:rsid w:val="005E6B5A"/>
  </w:style>
  <w:style w:type="table" w:customStyle="1" w:styleId="TableGrid80212">
    <w:name w:val="Table Grid80212"/>
    <w:basedOn w:val="TableNormal"/>
    <w:uiPriority w:val="59"/>
    <w:locked/>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1">
    <w:name w:val="Table Grid86221"/>
    <w:basedOn w:val="TableNormal"/>
    <w:uiPriority w:val="59"/>
    <w:locked/>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2">
    <w:name w:val="Table Grid7511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2">
    <w:name w:val="Table Grid7622"/>
    <w:basedOn w:val="TableNormal"/>
    <w:uiPriority w:val="59"/>
    <w:locked/>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TableNormal"/>
    <w:next w:val="TableGrid"/>
    <w:uiPriority w:val="3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uiPriority w:val="99"/>
    <w:semiHidden/>
    <w:unhideWhenUsed/>
    <w:rsid w:val="005E6B5A"/>
  </w:style>
  <w:style w:type="numbering" w:customStyle="1" w:styleId="NoList232">
    <w:name w:val="No List232"/>
    <w:next w:val="NoList"/>
    <w:uiPriority w:val="99"/>
    <w:semiHidden/>
    <w:unhideWhenUsed/>
    <w:rsid w:val="005E6B5A"/>
  </w:style>
  <w:style w:type="numbering" w:customStyle="1" w:styleId="NoList152">
    <w:name w:val="No List152"/>
    <w:next w:val="NoList"/>
    <w:uiPriority w:val="99"/>
    <w:semiHidden/>
    <w:unhideWhenUsed/>
    <w:rsid w:val="005E6B5A"/>
  </w:style>
  <w:style w:type="table" w:customStyle="1" w:styleId="TableGrid80222">
    <w:name w:val="Table Grid80222"/>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11">
    <w:name w:val="Table Grid8623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1">
    <w:name w:val="Table Grid7512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11">
    <w:name w:val="Table Grid763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2">
    <w:name w:val="Table Grid302"/>
    <w:basedOn w:val="TableNormal"/>
    <w:next w:val="TableGrid"/>
    <w:uiPriority w:val="3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
    <w:name w:val="No List1142"/>
    <w:next w:val="NoList"/>
    <w:uiPriority w:val="99"/>
    <w:semiHidden/>
    <w:unhideWhenUsed/>
    <w:rsid w:val="005E6B5A"/>
  </w:style>
  <w:style w:type="numbering" w:customStyle="1" w:styleId="NoList242">
    <w:name w:val="No List242"/>
    <w:next w:val="NoList"/>
    <w:uiPriority w:val="99"/>
    <w:semiHidden/>
    <w:unhideWhenUsed/>
    <w:rsid w:val="005E6B5A"/>
  </w:style>
  <w:style w:type="table" w:customStyle="1" w:styleId="TableGrid802211">
    <w:name w:val="Table Grid8022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5E6B5A"/>
  </w:style>
  <w:style w:type="numbering" w:customStyle="1" w:styleId="NoList1152">
    <w:name w:val="No List1152"/>
    <w:next w:val="NoList"/>
    <w:uiPriority w:val="99"/>
    <w:semiHidden/>
    <w:unhideWhenUsed/>
    <w:rsid w:val="005E6B5A"/>
  </w:style>
  <w:style w:type="table" w:customStyle="1" w:styleId="TableGrid80231">
    <w:name w:val="Table Grid8023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41">
    <w:name w:val="Table Grid8624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31">
    <w:name w:val="Table Grid7513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41">
    <w:name w:val="Table Grid764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next w:val="TableGrid"/>
    <w:uiPriority w:val="59"/>
    <w:rsid w:val="005E6B5A"/>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2">
    <w:name w:val="No List11132"/>
    <w:next w:val="NoList"/>
    <w:uiPriority w:val="99"/>
    <w:semiHidden/>
    <w:unhideWhenUsed/>
    <w:rsid w:val="005E6B5A"/>
  </w:style>
  <w:style w:type="numbering" w:customStyle="1" w:styleId="NoList252">
    <w:name w:val="No List252"/>
    <w:next w:val="NoList"/>
    <w:uiPriority w:val="99"/>
    <w:semiHidden/>
    <w:unhideWhenUsed/>
    <w:rsid w:val="005E6B5A"/>
  </w:style>
  <w:style w:type="numbering" w:customStyle="1" w:styleId="NoList3212">
    <w:name w:val="No List3212"/>
    <w:next w:val="NoList"/>
    <w:uiPriority w:val="99"/>
    <w:semiHidden/>
    <w:unhideWhenUsed/>
    <w:rsid w:val="005E6B5A"/>
  </w:style>
  <w:style w:type="numbering" w:customStyle="1" w:styleId="NoList12212">
    <w:name w:val="No List12212"/>
    <w:next w:val="NoList"/>
    <w:uiPriority w:val="99"/>
    <w:semiHidden/>
    <w:unhideWhenUsed/>
    <w:rsid w:val="005E6B5A"/>
  </w:style>
  <w:style w:type="numbering" w:customStyle="1" w:styleId="NoList21212">
    <w:name w:val="No List21212"/>
    <w:next w:val="NoList"/>
    <w:uiPriority w:val="99"/>
    <w:semiHidden/>
    <w:unhideWhenUsed/>
    <w:rsid w:val="005E6B5A"/>
  </w:style>
  <w:style w:type="table" w:customStyle="1" w:styleId="TableGrid3312">
    <w:name w:val="Table Grid3312"/>
    <w:basedOn w:val="TableNormal"/>
    <w:next w:val="TableGrid"/>
    <w:uiPriority w:val="59"/>
    <w:rsid w:val="005E6B5A"/>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11">
    <w:name w:val="Table Grid762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2">
    <w:name w:val="No List4112"/>
    <w:next w:val="NoList"/>
    <w:uiPriority w:val="99"/>
    <w:semiHidden/>
    <w:unhideWhenUsed/>
    <w:rsid w:val="005E6B5A"/>
  </w:style>
  <w:style w:type="numbering" w:customStyle="1" w:styleId="NoList13112">
    <w:name w:val="No List13112"/>
    <w:next w:val="NoList"/>
    <w:uiPriority w:val="99"/>
    <w:semiHidden/>
    <w:unhideWhenUsed/>
    <w:rsid w:val="005E6B5A"/>
  </w:style>
  <w:style w:type="table" w:customStyle="1" w:styleId="TableGrid8021111">
    <w:name w:val="Table Grid80211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1">
    <w:name w:val="Table Grid8621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11">
    <w:name w:val="Table Grid75111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11">
    <w:name w:val="Table Grid761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next w:val="TableGrid"/>
    <w:uiPriority w:val="59"/>
    <w:rsid w:val="005E6B5A"/>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2">
    <w:name w:val="No List112112"/>
    <w:next w:val="NoList"/>
    <w:uiPriority w:val="99"/>
    <w:semiHidden/>
    <w:unhideWhenUsed/>
    <w:rsid w:val="005E6B5A"/>
  </w:style>
  <w:style w:type="numbering" w:customStyle="1" w:styleId="NoList22112">
    <w:name w:val="No List22112"/>
    <w:next w:val="NoList"/>
    <w:uiPriority w:val="99"/>
    <w:semiHidden/>
    <w:unhideWhenUsed/>
    <w:rsid w:val="005E6B5A"/>
  </w:style>
  <w:style w:type="numbering" w:customStyle="1" w:styleId="NoList31112">
    <w:name w:val="No List31112"/>
    <w:next w:val="NoList"/>
    <w:uiPriority w:val="99"/>
    <w:semiHidden/>
    <w:unhideWhenUsed/>
    <w:rsid w:val="005E6B5A"/>
  </w:style>
  <w:style w:type="numbering" w:customStyle="1" w:styleId="NoList121112">
    <w:name w:val="No List121112"/>
    <w:next w:val="NoList"/>
    <w:uiPriority w:val="99"/>
    <w:semiHidden/>
    <w:unhideWhenUsed/>
    <w:rsid w:val="005E6B5A"/>
  </w:style>
  <w:style w:type="numbering" w:customStyle="1" w:styleId="NoList211111">
    <w:name w:val="No List211111"/>
    <w:next w:val="NoList"/>
    <w:uiPriority w:val="99"/>
    <w:semiHidden/>
    <w:unhideWhenUsed/>
    <w:rsid w:val="005E6B5A"/>
  </w:style>
  <w:style w:type="table" w:customStyle="1" w:styleId="TableGrid1141">
    <w:name w:val="Table Grid1141"/>
    <w:basedOn w:val="TableNormal"/>
    <w:next w:val="TableGrid"/>
    <w:uiPriority w:val="59"/>
    <w:rsid w:val="005E6B5A"/>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5E6B5A"/>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1">
    <w:name w:val="Table Grid1151"/>
    <w:basedOn w:val="TableNormal"/>
    <w:uiPriority w:val="59"/>
    <w:rsid w:val="005E6B5A"/>
    <w:pPr>
      <w:spacing w:before="0" w:after="0"/>
      <w:jc w:val="left"/>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1">
    <w:name w:val="Table Grid1161"/>
    <w:basedOn w:val="TableNormal"/>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2">
    <w:name w:val="Table Grid362"/>
    <w:basedOn w:val="TableNormal"/>
    <w:next w:val="TableGrid"/>
    <w:uiPriority w:val="3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2">
    <w:name w:val="Table Grid372"/>
    <w:basedOn w:val="TableNormal"/>
    <w:next w:val="TableGrid"/>
    <w:uiPriority w:val="59"/>
    <w:rsid w:val="005E6B5A"/>
    <w:pPr>
      <w:spacing w:before="0" w:after="0"/>
      <w:jc w:val="left"/>
    </w:pPr>
    <w:rPr>
      <w:rFonts w:ascii="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1">
    <w:name w:val="Table Grid21211"/>
    <w:basedOn w:val="TableNormal"/>
    <w:next w:val="TableGrid"/>
    <w:uiPriority w:val="59"/>
    <w:rsid w:val="005E6B5A"/>
    <w:pPr>
      <w:spacing w:before="0" w:after="0"/>
      <w:jc w:val="left"/>
    </w:pPr>
    <w:rPr>
      <w:rFonts w:eastAsia="Calibri"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1">
    <w:name w:val="Table Grid18111"/>
    <w:basedOn w:val="TableNormal"/>
    <w:next w:val="TableGrid"/>
    <w:uiPriority w:val="59"/>
    <w:rsid w:val="005E6B5A"/>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1">
    <w:name w:val="Table Grid3811"/>
    <w:basedOn w:val="TableNormal"/>
    <w:next w:val="TableGrid"/>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1">
    <w:name w:val="Сетка таблицы242111"/>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5E6B5A"/>
  </w:style>
  <w:style w:type="table" w:customStyle="1" w:styleId="TableGrid391">
    <w:name w:val="Table Grid391"/>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
    <w:name w:val="No List172"/>
    <w:next w:val="NoList"/>
    <w:uiPriority w:val="99"/>
    <w:semiHidden/>
    <w:unhideWhenUsed/>
    <w:rsid w:val="005E6B5A"/>
  </w:style>
  <w:style w:type="table" w:customStyle="1" w:styleId="TableGrid1171">
    <w:name w:val="Table Grid1171"/>
    <w:basedOn w:val="TableNormal"/>
    <w:next w:val="TableGrid"/>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1">
    <w:name w:val="Table Grid1181"/>
    <w:basedOn w:val="TableNormal"/>
    <w:next w:val="TableGrid"/>
    <w:rsid w:val="005E6B5A"/>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1">
    <w:name w:val="Table Grid21311"/>
    <w:basedOn w:val="TableNormal"/>
    <w:next w:val="TableGrid"/>
    <w:uiPriority w:val="59"/>
    <w:rsid w:val="005E6B5A"/>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1">
    <w:name w:val="Table Grid3101"/>
    <w:basedOn w:val="TableNormal"/>
    <w:next w:val="TableGrid"/>
    <w:uiPriority w:val="59"/>
    <w:rsid w:val="005E6B5A"/>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basedOn w:val="TableNormal"/>
    <w:next w:val="TableGrid"/>
    <w:uiPriority w:val="59"/>
    <w:rsid w:val="005E6B5A"/>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
    <w:name w:val="No List1161"/>
    <w:next w:val="NoList"/>
    <w:uiPriority w:val="99"/>
    <w:semiHidden/>
    <w:unhideWhenUsed/>
    <w:rsid w:val="005E6B5A"/>
  </w:style>
  <w:style w:type="numbering" w:customStyle="1" w:styleId="NoList262">
    <w:name w:val="No List262"/>
    <w:next w:val="NoList"/>
    <w:uiPriority w:val="99"/>
    <w:semiHidden/>
    <w:unhideWhenUsed/>
    <w:rsid w:val="005E6B5A"/>
  </w:style>
  <w:style w:type="numbering" w:customStyle="1" w:styleId="NoList332">
    <w:name w:val="No List332"/>
    <w:next w:val="NoList"/>
    <w:uiPriority w:val="99"/>
    <w:semiHidden/>
    <w:rsid w:val="005E6B5A"/>
  </w:style>
  <w:style w:type="table" w:customStyle="1" w:styleId="TableGrid681">
    <w:name w:val="Table Grid681"/>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12">
    <w:name w:val="Report Table 2712"/>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5E6B5A"/>
  </w:style>
  <w:style w:type="table" w:customStyle="1" w:styleId="TableNormal11">
    <w:name w:val="Table Normal11"/>
    <w:uiPriority w:val="2"/>
    <w:semiHidden/>
    <w:unhideWhenUsed/>
    <w:qFormat/>
    <w:rsid w:val="005E6B5A"/>
    <w:pPr>
      <w:widowControl w:val="0"/>
      <w:spacing w:before="0" w:after="0"/>
      <w:jc w:val="left"/>
    </w:pPr>
    <w:rPr>
      <w:rFonts w:ascii="Calibri" w:hAnsi="Calibri"/>
      <w:color w:val="auto"/>
    </w:rPr>
    <w:tblPr>
      <w:tblInd w:w="0" w:type="dxa"/>
      <w:tblCellMar>
        <w:top w:w="0" w:type="dxa"/>
        <w:left w:w="0" w:type="dxa"/>
        <w:bottom w:w="0" w:type="dxa"/>
        <w:right w:w="0" w:type="dxa"/>
      </w:tblCellMar>
    </w:tblPr>
  </w:style>
  <w:style w:type="numbering" w:customStyle="1" w:styleId="NoList5112">
    <w:name w:val="No List5112"/>
    <w:next w:val="NoList"/>
    <w:uiPriority w:val="99"/>
    <w:semiHidden/>
    <w:unhideWhenUsed/>
    <w:rsid w:val="005E6B5A"/>
  </w:style>
  <w:style w:type="table" w:customStyle="1" w:styleId="Table3Deffects114">
    <w:name w:val="Table 3D effects 114"/>
    <w:basedOn w:val="TableNormal"/>
    <w:next w:val="Table3Deffects1"/>
    <w:rsid w:val="005E6B5A"/>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5E6B5A"/>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5E6B5A"/>
    <w:pPr>
      <w:spacing w:before="0" w:after="0"/>
    </w:pPr>
    <w:rPr>
      <w:rFonts w:ascii="Times New Roman" w:eastAsia="SimSun" w:hAnsi="Times New Roman" w:cs="Times New Roman"/>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5E6B5A"/>
    <w:pPr>
      <w:spacing w:before="0" w:after="0"/>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5E6B5A"/>
    <w:pPr>
      <w:spacing w:before="0" w:after="0"/>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5E6B5A"/>
    <w:pPr>
      <w:spacing w:before="0" w:after="0"/>
    </w:pPr>
    <w:rPr>
      <w:rFonts w:ascii="Times New Roman" w:eastAsia="SimSun" w:hAnsi="Times New Roman" w:cs="Times New Roman"/>
      <w:color w:val="auto"/>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5E6B5A"/>
    <w:pPr>
      <w:spacing w:before="0" w:after="0"/>
    </w:pPr>
    <w:rPr>
      <w:rFonts w:ascii="Times New Roman" w:eastAsia="SimSun" w:hAnsi="Times New Roman" w:cs="Times New Roman"/>
      <w:color w:val="auto"/>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5E6B5A"/>
    <w:pPr>
      <w:spacing w:before="0" w:after="0"/>
    </w:pPr>
    <w:rPr>
      <w:rFonts w:ascii="Times New Roman" w:eastAsia="SimSun" w:hAnsi="Times New Roman" w:cs="Times New Roman"/>
      <w:b/>
      <w:bCs/>
      <w:color w:val="auto"/>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5E6B5A"/>
    <w:pPr>
      <w:spacing w:before="0" w:after="0"/>
    </w:pPr>
    <w:rPr>
      <w:rFonts w:ascii="Times New Roman" w:eastAsia="SimSun" w:hAnsi="Times New Roman" w:cs="Times New Roman"/>
      <w:b/>
      <w:bCs/>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5E6B5A"/>
    <w:pPr>
      <w:spacing w:before="0" w:after="0"/>
    </w:pPr>
    <w:rPr>
      <w:rFonts w:ascii="Times New Roman" w:eastAsia="SimSun" w:hAnsi="Times New Roman" w:cs="Times New Roman"/>
      <w:b/>
      <w:bCs/>
      <w:color w:val="auto"/>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5E6B5A"/>
    <w:pPr>
      <w:spacing w:before="0" w:after="0"/>
    </w:pPr>
    <w:rPr>
      <w:rFonts w:ascii="Times New Roman" w:eastAsia="SimSun" w:hAnsi="Times New Roman" w:cs="Times New Roman"/>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5E6B5A"/>
    <w:pPr>
      <w:spacing w:before="0" w:after="0"/>
    </w:pPr>
    <w:rPr>
      <w:rFonts w:ascii="Times New Roman" w:eastAsia="SimSun" w:hAnsi="Times New Roman" w:cs="Times New Roman"/>
      <w:color w:val="auto"/>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1">
    <w:name w:val="Table Elegant1"/>
    <w:basedOn w:val="TableNormal"/>
    <w:next w:val="TableElegant"/>
    <w:semiHidden/>
    <w:rsid w:val="005E6B5A"/>
    <w:pPr>
      <w:spacing w:before="0" w:after="0"/>
    </w:pPr>
    <w:rPr>
      <w:rFonts w:ascii="Times New Roman" w:eastAsia="SimSun" w:hAnsi="Times New Roman" w:cs="Times New Roman"/>
      <w:color w:val="auto"/>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a">
    <w:name w:val="Table Grid 11"/>
    <w:basedOn w:val="TableNormal"/>
    <w:next w:val="TableGrid1a"/>
    <w:semiHidden/>
    <w:rsid w:val="005E6B5A"/>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
    <w:basedOn w:val="TableNormal"/>
    <w:next w:val="TableGrid2a"/>
    <w:semiHidden/>
    <w:rsid w:val="005E6B5A"/>
    <w:pPr>
      <w:spacing w:before="0" w:after="0"/>
    </w:pPr>
    <w:rPr>
      <w:rFonts w:ascii="Times New Roman" w:eastAsia="SimSun" w:hAnsi="Times New Roman" w:cs="Times New Roman"/>
      <w:color w:val="auto"/>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
    <w:basedOn w:val="TableNormal"/>
    <w:next w:val="TableGrid3a"/>
    <w:semiHidden/>
    <w:rsid w:val="005E6B5A"/>
    <w:pPr>
      <w:spacing w:before="0" w:after="0"/>
    </w:pPr>
    <w:rPr>
      <w:rFonts w:ascii="Times New Roman" w:eastAsia="SimSun" w:hAnsi="Times New Roman" w:cs="Times New Roman"/>
      <w:color w:val="auto"/>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5E6B5A"/>
    <w:pPr>
      <w:spacing w:before="0" w:after="0"/>
    </w:pPr>
    <w:rPr>
      <w:rFonts w:ascii="Times New Roman" w:eastAsia="SimSun" w:hAnsi="Times New Roman" w:cs="Times New Roman"/>
      <w:color w:val="auto"/>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
    <w:basedOn w:val="TableNormal"/>
    <w:next w:val="TableGrid60"/>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
    <w:basedOn w:val="TableNormal"/>
    <w:next w:val="TableGrid70"/>
    <w:semiHidden/>
    <w:rsid w:val="005E6B5A"/>
    <w:pPr>
      <w:spacing w:before="0" w:after="0"/>
    </w:pPr>
    <w:rPr>
      <w:rFonts w:ascii="Times New Roman" w:eastAsia="SimSun" w:hAnsi="Times New Roman" w:cs="Times New Roman"/>
      <w:b/>
      <w:bCs/>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4"/>
    <w:semiHidden/>
    <w:rsid w:val="005E6B5A"/>
    <w:pPr>
      <w:spacing w:before="0" w:after="0"/>
    </w:pPr>
    <w:rPr>
      <w:rFonts w:ascii="Times New Roman" w:eastAsia="SimSun" w:hAnsi="Times New Roman" w:cs="Times New Roman"/>
      <w:color w:val="auto"/>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5E6B5A"/>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5E6B5A"/>
    <w:pPr>
      <w:spacing w:before="0" w:after="0"/>
    </w:pPr>
    <w:rPr>
      <w:rFonts w:ascii="Times New Roman" w:eastAsia="SimSun" w:hAnsi="Times New Roman" w:cs="Times New Roman"/>
      <w:color w:val="auto"/>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5E6B5A"/>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5E6B5A"/>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5E6B5A"/>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5E6B5A"/>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5E6B5A"/>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5E6B5A"/>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5E6B5A"/>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5E6B5A"/>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5E6B5A"/>
    <w:pPr>
      <w:spacing w:before="0" w:after="0"/>
    </w:pPr>
    <w:rPr>
      <w:rFonts w:ascii="Times New Roman" w:eastAsia="SimSun" w:hAnsi="Times New Roman" w:cs="Times New Roman"/>
      <w:color w:val="auto"/>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5E6B5A"/>
    <w:pPr>
      <w:spacing w:before="0" w:after="0"/>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
    <w:name w:val="Table Web 121"/>
    <w:basedOn w:val="TableNormal"/>
    <w:next w:val="TableWeb1"/>
    <w:semiHidden/>
    <w:rsid w:val="005E6B5A"/>
    <w:pPr>
      <w:spacing w:before="0" w:after="0"/>
    </w:pPr>
    <w:rPr>
      <w:rFonts w:ascii="Times New Roman" w:eastAsia="SimSu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5E6B5A"/>
    <w:pPr>
      <w:spacing w:before="0" w:after="0"/>
    </w:pPr>
    <w:rPr>
      <w:rFonts w:ascii="Times New Roman" w:eastAsia="SimSun" w:hAnsi="Times New Roman" w:cs="Times New Roman"/>
      <w:color w:val="auto"/>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5E6B5A"/>
    <w:pPr>
      <w:spacing w:before="0" w:after="0"/>
    </w:pPr>
    <w:rPr>
      <w:rFonts w:ascii="Times New Roman" w:eastAsia="SimSun" w:hAnsi="Times New Roman" w:cs="Times New Roman"/>
      <w:color w:val="auto"/>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10111">
    <w:name w:val="Report Table 21011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41">
    <w:name w:val="Table Grid541"/>
    <w:basedOn w:val="TableNormal"/>
    <w:next w:val="TableGrid"/>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1">
    <w:name w:val="Report Table 2103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111">
    <w:name w:val="Table Grid61111"/>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1">
    <w:name w:val="Report Table 2104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5E6B5A"/>
  </w:style>
  <w:style w:type="table" w:customStyle="1" w:styleId="ReportTable2111111">
    <w:name w:val="Report Table 211111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2">
    <w:name w:val="No List2132"/>
    <w:next w:val="NoList"/>
    <w:uiPriority w:val="99"/>
    <w:semiHidden/>
    <w:unhideWhenUsed/>
    <w:rsid w:val="005E6B5A"/>
  </w:style>
  <w:style w:type="numbering" w:customStyle="1" w:styleId="NoList3122">
    <w:name w:val="No List3122"/>
    <w:next w:val="NoList"/>
    <w:uiPriority w:val="99"/>
    <w:semiHidden/>
    <w:unhideWhenUsed/>
    <w:rsid w:val="005E6B5A"/>
  </w:style>
  <w:style w:type="table" w:customStyle="1" w:styleId="ReportTable23111">
    <w:name w:val="Report Table 2311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5E6B5A"/>
  </w:style>
  <w:style w:type="table" w:customStyle="1" w:styleId="ReportTable21514">
    <w:name w:val="Report Table 21514"/>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1">
    <w:name w:val="No List11141"/>
    <w:next w:val="NoList"/>
    <w:semiHidden/>
    <w:unhideWhenUsed/>
    <w:rsid w:val="005E6B5A"/>
  </w:style>
  <w:style w:type="numbering" w:customStyle="1" w:styleId="NoList8112">
    <w:name w:val="No List8112"/>
    <w:next w:val="NoList"/>
    <w:uiPriority w:val="99"/>
    <w:semiHidden/>
    <w:unhideWhenUsed/>
    <w:rsid w:val="005E6B5A"/>
  </w:style>
  <w:style w:type="table" w:customStyle="1" w:styleId="TableGrid771">
    <w:name w:val="Table Grid771"/>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4">
    <w:name w:val="Report Table 21614"/>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5E6B5A"/>
  </w:style>
  <w:style w:type="numbering" w:customStyle="1" w:styleId="11111115">
    <w:name w:val="1 / 1.1 / 1.1.115"/>
    <w:basedOn w:val="NoList"/>
    <w:next w:val="111111"/>
    <w:semiHidden/>
    <w:rsid w:val="005E6B5A"/>
  </w:style>
  <w:style w:type="numbering" w:customStyle="1" w:styleId="NoList912">
    <w:name w:val="No List912"/>
    <w:next w:val="NoList"/>
    <w:uiPriority w:val="99"/>
    <w:semiHidden/>
    <w:unhideWhenUsed/>
    <w:rsid w:val="005E6B5A"/>
  </w:style>
  <w:style w:type="numbering" w:customStyle="1" w:styleId="NoList1322">
    <w:name w:val="No List1322"/>
    <w:next w:val="NoList"/>
    <w:semiHidden/>
    <w:unhideWhenUsed/>
    <w:rsid w:val="005E6B5A"/>
  </w:style>
  <w:style w:type="numbering" w:customStyle="1" w:styleId="NoList2222">
    <w:name w:val="No List2222"/>
    <w:next w:val="NoList"/>
    <w:uiPriority w:val="99"/>
    <w:semiHidden/>
    <w:unhideWhenUsed/>
    <w:rsid w:val="005E6B5A"/>
  </w:style>
  <w:style w:type="numbering" w:customStyle="1" w:styleId="NoList32112">
    <w:name w:val="No List32112"/>
    <w:next w:val="NoList"/>
    <w:uiPriority w:val="99"/>
    <w:semiHidden/>
    <w:unhideWhenUsed/>
    <w:rsid w:val="005E6B5A"/>
  </w:style>
  <w:style w:type="numbering" w:customStyle="1" w:styleId="NoList41112">
    <w:name w:val="No List41112"/>
    <w:next w:val="NoList"/>
    <w:uiPriority w:val="99"/>
    <w:semiHidden/>
    <w:unhideWhenUsed/>
    <w:rsid w:val="005E6B5A"/>
  </w:style>
  <w:style w:type="numbering" w:customStyle="1" w:styleId="NoList51112">
    <w:name w:val="No List51112"/>
    <w:next w:val="NoList"/>
    <w:uiPriority w:val="99"/>
    <w:semiHidden/>
    <w:unhideWhenUsed/>
    <w:rsid w:val="005E6B5A"/>
  </w:style>
  <w:style w:type="table" w:customStyle="1" w:styleId="ReportTable2324">
    <w:name w:val="Report Table 2324"/>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2">
    <w:name w:val="No List61112"/>
    <w:next w:val="NoList"/>
    <w:uiPriority w:val="99"/>
    <w:semiHidden/>
    <w:unhideWhenUsed/>
    <w:rsid w:val="005E6B5A"/>
  </w:style>
  <w:style w:type="table" w:customStyle="1" w:styleId="ReportTable21134">
    <w:name w:val="Report Table 21134"/>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2">
    <w:name w:val="No List71112"/>
    <w:next w:val="NoList"/>
    <w:uiPriority w:val="99"/>
    <w:semiHidden/>
    <w:unhideWhenUsed/>
    <w:rsid w:val="005E6B5A"/>
  </w:style>
  <w:style w:type="table" w:customStyle="1" w:styleId="ReportTable21524">
    <w:name w:val="Report Table 21524"/>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5E6B5A"/>
  </w:style>
  <w:style w:type="numbering" w:customStyle="1" w:styleId="11111124">
    <w:name w:val="1 / 1.1 / 1.1.124"/>
    <w:basedOn w:val="NoList"/>
    <w:next w:val="111111"/>
    <w:semiHidden/>
    <w:rsid w:val="005E6B5A"/>
  </w:style>
  <w:style w:type="numbering" w:customStyle="1" w:styleId="NoList81112">
    <w:name w:val="No List81112"/>
    <w:next w:val="NoList"/>
    <w:uiPriority w:val="99"/>
    <w:semiHidden/>
    <w:unhideWhenUsed/>
    <w:rsid w:val="005E6B5A"/>
  </w:style>
  <w:style w:type="table" w:customStyle="1" w:styleId="ReportTable21624">
    <w:name w:val="Report Table 21624"/>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5E6B5A"/>
  </w:style>
  <w:style w:type="numbering" w:customStyle="1" w:styleId="111111114">
    <w:name w:val="1 / 1.1 / 1.1.1114"/>
    <w:basedOn w:val="NoList"/>
    <w:next w:val="111111"/>
    <w:semiHidden/>
    <w:rsid w:val="005E6B5A"/>
  </w:style>
  <w:style w:type="numbering" w:customStyle="1" w:styleId="NoList101">
    <w:name w:val="No List101"/>
    <w:next w:val="NoList"/>
    <w:uiPriority w:val="99"/>
    <w:semiHidden/>
    <w:unhideWhenUsed/>
    <w:rsid w:val="005E6B5A"/>
  </w:style>
  <w:style w:type="table" w:customStyle="1" w:styleId="ReportTable2431">
    <w:name w:val="Report Table 243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1">
    <w:name w:val="No List1411"/>
    <w:next w:val="NoList"/>
    <w:uiPriority w:val="99"/>
    <w:semiHidden/>
    <w:unhideWhenUsed/>
    <w:rsid w:val="005E6B5A"/>
  </w:style>
  <w:style w:type="numbering" w:customStyle="1" w:styleId="NoList2311">
    <w:name w:val="No List2311"/>
    <w:next w:val="NoList"/>
    <w:uiPriority w:val="99"/>
    <w:semiHidden/>
    <w:unhideWhenUsed/>
    <w:rsid w:val="005E6B5A"/>
  </w:style>
  <w:style w:type="table" w:customStyle="1" w:styleId="ReportTable224112">
    <w:name w:val="Report Table 224112"/>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2">
    <w:name w:val="Table Grid13112"/>
    <w:basedOn w:val="TableNormal"/>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1">
    <w:name w:val="Report Table 2114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1">
    <w:name w:val="No List3311"/>
    <w:next w:val="NoList"/>
    <w:uiPriority w:val="99"/>
    <w:semiHidden/>
    <w:unhideWhenUsed/>
    <w:rsid w:val="005E6B5A"/>
  </w:style>
  <w:style w:type="table" w:customStyle="1" w:styleId="TableGrid841">
    <w:name w:val="Table Grid841"/>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
    <w:name w:val="Table Grid214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2">
    <w:name w:val="Table Grid31112"/>
    <w:basedOn w:val="TableNormal"/>
    <w:next w:val="TableGrid"/>
    <w:uiPriority w:val="59"/>
    <w:rsid w:val="005E6B5A"/>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basedOn w:val="TableNormal"/>
    <w:next w:val="TableGrid"/>
    <w:uiPriority w:val="59"/>
    <w:rsid w:val="005E6B5A"/>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1">
    <w:name w:val="No List11311"/>
    <w:next w:val="NoList"/>
    <w:semiHidden/>
    <w:unhideWhenUsed/>
    <w:rsid w:val="005E6B5A"/>
  </w:style>
  <w:style w:type="table" w:customStyle="1" w:styleId="24111">
    <w:name w:val="Сетка таблицы24111"/>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1">
    <w:name w:val="Report Table 233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5E6B5A"/>
  </w:style>
  <w:style w:type="table" w:customStyle="1" w:styleId="ReportTable21431">
    <w:name w:val="Report Table 2143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11">
    <w:name w:val="No List311111"/>
    <w:next w:val="NoList"/>
    <w:uiPriority w:val="99"/>
    <w:semiHidden/>
    <w:unhideWhenUsed/>
    <w:rsid w:val="005E6B5A"/>
  </w:style>
  <w:style w:type="numbering" w:customStyle="1" w:styleId="NoList4211">
    <w:name w:val="No List4211"/>
    <w:next w:val="NoList"/>
    <w:uiPriority w:val="99"/>
    <w:semiHidden/>
    <w:unhideWhenUsed/>
    <w:rsid w:val="005E6B5A"/>
  </w:style>
  <w:style w:type="numbering" w:customStyle="1" w:styleId="NoList521">
    <w:name w:val="No List521"/>
    <w:next w:val="NoList"/>
    <w:uiPriority w:val="99"/>
    <w:semiHidden/>
    <w:unhideWhenUsed/>
    <w:rsid w:val="005E6B5A"/>
  </w:style>
  <w:style w:type="numbering" w:customStyle="1" w:styleId="NoList621">
    <w:name w:val="No List621"/>
    <w:next w:val="NoList"/>
    <w:uiPriority w:val="99"/>
    <w:semiHidden/>
    <w:unhideWhenUsed/>
    <w:rsid w:val="005E6B5A"/>
  </w:style>
  <w:style w:type="table" w:customStyle="1" w:styleId="ReportTable25113">
    <w:name w:val="Report Table 25113"/>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11">
    <w:name w:val="Table Grid51111"/>
    <w:basedOn w:val="TableNormal"/>
    <w:next w:val="TableGrid"/>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1">
    <w:name w:val="Report Table 261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1">
    <w:name w:val="No List721"/>
    <w:next w:val="NoList"/>
    <w:uiPriority w:val="99"/>
    <w:semiHidden/>
    <w:unhideWhenUsed/>
    <w:rsid w:val="005E6B5A"/>
  </w:style>
  <w:style w:type="table" w:customStyle="1" w:styleId="ReportTable215111">
    <w:name w:val="Report Table 21511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
    <w:name w:val="Report Table 2411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1">
    <w:name w:val="No List111131"/>
    <w:next w:val="NoList"/>
    <w:semiHidden/>
    <w:unhideWhenUsed/>
    <w:rsid w:val="005E6B5A"/>
  </w:style>
  <w:style w:type="numbering" w:customStyle="1" w:styleId="11111131">
    <w:name w:val="1 / 1.1 / 1.1.131"/>
    <w:basedOn w:val="NoList"/>
    <w:next w:val="111111"/>
    <w:semiHidden/>
    <w:rsid w:val="005E6B5A"/>
  </w:style>
  <w:style w:type="numbering" w:customStyle="1" w:styleId="NoList821">
    <w:name w:val="No List821"/>
    <w:next w:val="NoList"/>
    <w:uiPriority w:val="99"/>
    <w:semiHidden/>
    <w:unhideWhenUsed/>
    <w:rsid w:val="005E6B5A"/>
  </w:style>
  <w:style w:type="table" w:customStyle="1" w:styleId="TableGrid71111">
    <w:name w:val="Table Grid71111"/>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1">
    <w:name w:val="Report Table 21611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
    <w:name w:val="Report Table 2421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11">
    <w:name w:val="No List122111"/>
    <w:next w:val="NoList"/>
    <w:semiHidden/>
    <w:unhideWhenUsed/>
    <w:rsid w:val="005E6B5A"/>
  </w:style>
  <w:style w:type="numbering" w:customStyle="1" w:styleId="111111121">
    <w:name w:val="1 / 1.1 / 1.1.1121"/>
    <w:basedOn w:val="NoList"/>
    <w:next w:val="111111"/>
    <w:semiHidden/>
    <w:rsid w:val="005E6B5A"/>
  </w:style>
  <w:style w:type="numbering" w:customStyle="1" w:styleId="NoList9111">
    <w:name w:val="No List9111"/>
    <w:next w:val="NoList"/>
    <w:uiPriority w:val="99"/>
    <w:semiHidden/>
    <w:unhideWhenUsed/>
    <w:rsid w:val="005E6B5A"/>
  </w:style>
  <w:style w:type="table" w:customStyle="1" w:styleId="TableGrid121111">
    <w:name w:val="Table Grid12111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111">
    <w:name w:val="No List131111"/>
    <w:next w:val="NoList"/>
    <w:semiHidden/>
    <w:unhideWhenUsed/>
    <w:rsid w:val="005E6B5A"/>
  </w:style>
  <w:style w:type="table" w:customStyle="1" w:styleId="ReportTable21711">
    <w:name w:val="Report Table 2171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11">
    <w:name w:val="No List221111"/>
    <w:next w:val="NoList"/>
    <w:uiPriority w:val="99"/>
    <w:semiHidden/>
    <w:unhideWhenUsed/>
    <w:rsid w:val="005E6B5A"/>
  </w:style>
  <w:style w:type="numbering" w:customStyle="1" w:styleId="NoList321111">
    <w:name w:val="No List321111"/>
    <w:next w:val="NoList"/>
    <w:uiPriority w:val="99"/>
    <w:semiHidden/>
    <w:unhideWhenUsed/>
    <w:rsid w:val="005E6B5A"/>
  </w:style>
  <w:style w:type="table" w:customStyle="1" w:styleId="ReportTable22211">
    <w:name w:val="Report Table 2221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11">
    <w:name w:val="No List411111"/>
    <w:next w:val="NoList"/>
    <w:uiPriority w:val="99"/>
    <w:semiHidden/>
    <w:unhideWhenUsed/>
    <w:rsid w:val="005E6B5A"/>
  </w:style>
  <w:style w:type="numbering" w:customStyle="1" w:styleId="NoList511111">
    <w:name w:val="No List511111"/>
    <w:next w:val="NoList"/>
    <w:uiPriority w:val="99"/>
    <w:semiHidden/>
    <w:unhideWhenUsed/>
    <w:rsid w:val="005E6B5A"/>
  </w:style>
  <w:style w:type="table" w:customStyle="1" w:styleId="ReportTable23211">
    <w:name w:val="Report Table 2321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11">
    <w:name w:val="No List611111"/>
    <w:next w:val="NoList"/>
    <w:uiPriority w:val="99"/>
    <w:semiHidden/>
    <w:unhideWhenUsed/>
    <w:rsid w:val="005E6B5A"/>
  </w:style>
  <w:style w:type="table" w:customStyle="1" w:styleId="ReportTable211311">
    <w:name w:val="Report Table 2113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11">
    <w:name w:val="No List711111"/>
    <w:next w:val="NoList"/>
    <w:uiPriority w:val="99"/>
    <w:semiHidden/>
    <w:unhideWhenUsed/>
    <w:rsid w:val="005E6B5A"/>
  </w:style>
  <w:style w:type="table" w:customStyle="1" w:styleId="ReportTable215211">
    <w:name w:val="Report Table 21521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11">
    <w:name w:val="No List1121111"/>
    <w:next w:val="NoList"/>
    <w:semiHidden/>
    <w:unhideWhenUsed/>
    <w:rsid w:val="005E6B5A"/>
  </w:style>
  <w:style w:type="numbering" w:customStyle="1" w:styleId="111111211">
    <w:name w:val="1 / 1.1 / 1.1.1211"/>
    <w:basedOn w:val="NoList"/>
    <w:next w:val="111111"/>
    <w:semiHidden/>
    <w:rsid w:val="005E6B5A"/>
  </w:style>
  <w:style w:type="numbering" w:customStyle="1" w:styleId="NoList811111">
    <w:name w:val="No List811111"/>
    <w:next w:val="NoList"/>
    <w:uiPriority w:val="99"/>
    <w:semiHidden/>
    <w:unhideWhenUsed/>
    <w:rsid w:val="005E6B5A"/>
  </w:style>
  <w:style w:type="table" w:customStyle="1" w:styleId="ReportTable216211">
    <w:name w:val="Report Table 21621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11">
    <w:name w:val="No List1211111"/>
    <w:next w:val="NoList"/>
    <w:semiHidden/>
    <w:unhideWhenUsed/>
    <w:rsid w:val="005E6B5A"/>
  </w:style>
  <w:style w:type="numbering" w:customStyle="1" w:styleId="1111111111">
    <w:name w:val="1 / 1.1 / 1.1.11111"/>
    <w:basedOn w:val="NoList"/>
    <w:next w:val="111111"/>
    <w:semiHidden/>
    <w:rsid w:val="005E6B5A"/>
  </w:style>
  <w:style w:type="numbering" w:customStyle="1" w:styleId="NoList1511">
    <w:name w:val="No List1511"/>
    <w:next w:val="NoList"/>
    <w:uiPriority w:val="99"/>
    <w:semiHidden/>
    <w:unhideWhenUsed/>
    <w:rsid w:val="005E6B5A"/>
  </w:style>
  <w:style w:type="table" w:customStyle="1" w:styleId="ReportTable2441">
    <w:name w:val="Report Table 244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1">
    <w:name w:val="No List1611"/>
    <w:next w:val="NoList"/>
    <w:uiPriority w:val="99"/>
    <w:semiHidden/>
    <w:unhideWhenUsed/>
    <w:rsid w:val="005E6B5A"/>
  </w:style>
  <w:style w:type="numbering" w:customStyle="1" w:styleId="NoList2411">
    <w:name w:val="No List2411"/>
    <w:next w:val="NoList"/>
    <w:uiPriority w:val="99"/>
    <w:semiHidden/>
    <w:unhideWhenUsed/>
    <w:rsid w:val="005E6B5A"/>
  </w:style>
  <w:style w:type="table" w:customStyle="1" w:styleId="ReportTable21151">
    <w:name w:val="Report Table 2115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2">
    <w:name w:val="Table Grid14112"/>
    <w:basedOn w:val="TableNormal"/>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1">
    <w:name w:val="Report Table 2116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5E6B5A"/>
  </w:style>
  <w:style w:type="table" w:customStyle="1" w:styleId="TableGrid931">
    <w:name w:val="Table Grid931"/>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1">
    <w:name w:val="Table Grid2211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1">
    <w:name w:val="Table Grid32111"/>
    <w:basedOn w:val="TableNormal"/>
    <w:next w:val="TableGrid"/>
    <w:uiPriority w:val="59"/>
    <w:rsid w:val="005E6B5A"/>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1">
    <w:name w:val="Table Grid42111"/>
    <w:basedOn w:val="TableNormal"/>
    <w:next w:val="TableGrid"/>
    <w:uiPriority w:val="59"/>
    <w:rsid w:val="005E6B5A"/>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1">
    <w:name w:val="No List11411"/>
    <w:next w:val="NoList"/>
    <w:semiHidden/>
    <w:unhideWhenUsed/>
    <w:rsid w:val="005E6B5A"/>
  </w:style>
  <w:style w:type="table" w:customStyle="1" w:styleId="24221">
    <w:name w:val="Сетка таблицы24221"/>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1">
    <w:name w:val="Report Table 234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11">
    <w:name w:val="No List212111"/>
    <w:next w:val="NoList"/>
    <w:uiPriority w:val="99"/>
    <w:semiHidden/>
    <w:unhideWhenUsed/>
    <w:rsid w:val="005E6B5A"/>
  </w:style>
  <w:style w:type="table" w:customStyle="1" w:styleId="ReportTable21441">
    <w:name w:val="Report Table 2144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1">
    <w:name w:val="No List31211"/>
    <w:next w:val="NoList"/>
    <w:uiPriority w:val="99"/>
    <w:semiHidden/>
    <w:unhideWhenUsed/>
    <w:rsid w:val="005E6B5A"/>
  </w:style>
  <w:style w:type="table" w:customStyle="1" w:styleId="ReportTable22121">
    <w:name w:val="Report Table 2212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1">
    <w:name w:val="No List431"/>
    <w:next w:val="NoList"/>
    <w:uiPriority w:val="99"/>
    <w:semiHidden/>
    <w:unhideWhenUsed/>
    <w:rsid w:val="005E6B5A"/>
  </w:style>
  <w:style w:type="numbering" w:customStyle="1" w:styleId="NoList531">
    <w:name w:val="No List531"/>
    <w:next w:val="NoList"/>
    <w:uiPriority w:val="99"/>
    <w:semiHidden/>
    <w:unhideWhenUsed/>
    <w:rsid w:val="005E6B5A"/>
  </w:style>
  <w:style w:type="table" w:customStyle="1" w:styleId="ReportTable23121">
    <w:name w:val="Report Table 2312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1">
    <w:name w:val="No List631"/>
    <w:next w:val="NoList"/>
    <w:uiPriority w:val="99"/>
    <w:semiHidden/>
    <w:unhideWhenUsed/>
    <w:rsid w:val="005E6B5A"/>
  </w:style>
  <w:style w:type="table" w:customStyle="1" w:styleId="ReportTable2522">
    <w:name w:val="Report Table 2522"/>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1">
    <w:name w:val="Table Grid5211"/>
    <w:basedOn w:val="TableNormal"/>
    <w:next w:val="TableGrid"/>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1">
    <w:name w:val="Report Table 26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1">
    <w:name w:val="No List731"/>
    <w:next w:val="NoList"/>
    <w:uiPriority w:val="99"/>
    <w:semiHidden/>
    <w:unhideWhenUsed/>
    <w:rsid w:val="005E6B5A"/>
  </w:style>
  <w:style w:type="table" w:customStyle="1" w:styleId="TableGrid6211">
    <w:name w:val="Table Grid6211"/>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1">
    <w:name w:val="Report Table 21512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11">
    <w:name w:val="No List1112111"/>
    <w:next w:val="NoList"/>
    <w:semiHidden/>
    <w:unhideWhenUsed/>
    <w:rsid w:val="005E6B5A"/>
  </w:style>
  <w:style w:type="numbering" w:customStyle="1" w:styleId="11111141">
    <w:name w:val="1 / 1.1 / 1.1.141"/>
    <w:basedOn w:val="NoList"/>
    <w:next w:val="111111"/>
    <w:semiHidden/>
    <w:rsid w:val="005E6B5A"/>
  </w:style>
  <w:style w:type="numbering" w:customStyle="1" w:styleId="NoList831">
    <w:name w:val="No List831"/>
    <w:next w:val="NoList"/>
    <w:uiPriority w:val="99"/>
    <w:semiHidden/>
    <w:unhideWhenUsed/>
    <w:rsid w:val="005E6B5A"/>
  </w:style>
  <w:style w:type="table" w:customStyle="1" w:styleId="TableGrid7211">
    <w:name w:val="Table Grid7211"/>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1">
    <w:name w:val="Report Table 21612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
    <w:name w:val="Report Table 2422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1">
    <w:name w:val="No List12311"/>
    <w:next w:val="NoList"/>
    <w:semiHidden/>
    <w:unhideWhenUsed/>
    <w:rsid w:val="005E6B5A"/>
  </w:style>
  <w:style w:type="numbering" w:customStyle="1" w:styleId="111111131">
    <w:name w:val="1 / 1.1 / 1.1.1131"/>
    <w:basedOn w:val="NoList"/>
    <w:next w:val="111111"/>
    <w:semiHidden/>
    <w:rsid w:val="005E6B5A"/>
  </w:style>
  <w:style w:type="numbering" w:customStyle="1" w:styleId="NoList921">
    <w:name w:val="No List921"/>
    <w:next w:val="NoList"/>
    <w:uiPriority w:val="99"/>
    <w:semiHidden/>
    <w:unhideWhenUsed/>
    <w:rsid w:val="005E6B5A"/>
  </w:style>
  <w:style w:type="table" w:customStyle="1" w:styleId="TableGrid12211">
    <w:name w:val="Table Grid1221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11">
    <w:name w:val="No List13211"/>
    <w:next w:val="NoList"/>
    <w:semiHidden/>
    <w:unhideWhenUsed/>
    <w:rsid w:val="005E6B5A"/>
  </w:style>
  <w:style w:type="table" w:customStyle="1" w:styleId="ReportTable21721">
    <w:name w:val="Report Table 2172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1">
    <w:name w:val="No List22211"/>
    <w:next w:val="NoList"/>
    <w:uiPriority w:val="99"/>
    <w:semiHidden/>
    <w:unhideWhenUsed/>
    <w:rsid w:val="005E6B5A"/>
  </w:style>
  <w:style w:type="table" w:customStyle="1" w:styleId="ReportTable21821">
    <w:name w:val="Report Table 2182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1">
    <w:name w:val="No List3221"/>
    <w:next w:val="NoList"/>
    <w:uiPriority w:val="99"/>
    <w:semiHidden/>
    <w:unhideWhenUsed/>
    <w:rsid w:val="005E6B5A"/>
  </w:style>
  <w:style w:type="table" w:customStyle="1" w:styleId="ReportTable22221">
    <w:name w:val="Report Table 2222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1">
    <w:name w:val="No List4121"/>
    <w:next w:val="NoList"/>
    <w:uiPriority w:val="99"/>
    <w:semiHidden/>
    <w:unhideWhenUsed/>
    <w:rsid w:val="005E6B5A"/>
  </w:style>
  <w:style w:type="numbering" w:customStyle="1" w:styleId="NoList5121">
    <w:name w:val="No List5121"/>
    <w:next w:val="NoList"/>
    <w:uiPriority w:val="99"/>
    <w:semiHidden/>
    <w:unhideWhenUsed/>
    <w:rsid w:val="005E6B5A"/>
  </w:style>
  <w:style w:type="table" w:customStyle="1" w:styleId="ReportTable23221">
    <w:name w:val="Report Table 2322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1">
    <w:name w:val="No List6121"/>
    <w:next w:val="NoList"/>
    <w:uiPriority w:val="99"/>
    <w:semiHidden/>
    <w:unhideWhenUsed/>
    <w:rsid w:val="005E6B5A"/>
  </w:style>
  <w:style w:type="table" w:customStyle="1" w:styleId="ReportTable211321">
    <w:name w:val="Report Table 2113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1">
    <w:name w:val="No List7121"/>
    <w:next w:val="NoList"/>
    <w:uiPriority w:val="99"/>
    <w:semiHidden/>
    <w:unhideWhenUsed/>
    <w:rsid w:val="005E6B5A"/>
  </w:style>
  <w:style w:type="table" w:customStyle="1" w:styleId="ReportTable215221">
    <w:name w:val="Report Table 21522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1">
    <w:name w:val="No List112211"/>
    <w:next w:val="NoList"/>
    <w:semiHidden/>
    <w:unhideWhenUsed/>
    <w:rsid w:val="005E6B5A"/>
  </w:style>
  <w:style w:type="numbering" w:customStyle="1" w:styleId="111111221">
    <w:name w:val="1 / 1.1 / 1.1.1221"/>
    <w:basedOn w:val="NoList"/>
    <w:next w:val="111111"/>
    <w:semiHidden/>
    <w:rsid w:val="005E6B5A"/>
  </w:style>
  <w:style w:type="numbering" w:customStyle="1" w:styleId="NoList8121">
    <w:name w:val="No List8121"/>
    <w:next w:val="NoList"/>
    <w:uiPriority w:val="99"/>
    <w:semiHidden/>
    <w:unhideWhenUsed/>
    <w:rsid w:val="005E6B5A"/>
  </w:style>
  <w:style w:type="table" w:customStyle="1" w:styleId="ReportTable216221">
    <w:name w:val="Report Table 21622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1">
    <w:name w:val="No List121211"/>
    <w:next w:val="NoList"/>
    <w:semiHidden/>
    <w:unhideWhenUsed/>
    <w:rsid w:val="005E6B5A"/>
  </w:style>
  <w:style w:type="numbering" w:customStyle="1" w:styleId="1111111121">
    <w:name w:val="1 / 1.1 / 1.1.11121"/>
    <w:basedOn w:val="NoList"/>
    <w:next w:val="111111"/>
    <w:semiHidden/>
    <w:rsid w:val="005E6B5A"/>
  </w:style>
  <w:style w:type="numbering" w:customStyle="1" w:styleId="NoList1711">
    <w:name w:val="No List1711"/>
    <w:next w:val="NoList"/>
    <w:uiPriority w:val="99"/>
    <w:semiHidden/>
    <w:unhideWhenUsed/>
    <w:rsid w:val="005E6B5A"/>
  </w:style>
  <w:style w:type="table" w:customStyle="1" w:styleId="ReportTable2451">
    <w:name w:val="Report Table 245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1">
    <w:name w:val="No List181"/>
    <w:next w:val="NoList"/>
    <w:uiPriority w:val="99"/>
    <w:semiHidden/>
    <w:unhideWhenUsed/>
    <w:rsid w:val="005E6B5A"/>
  </w:style>
  <w:style w:type="numbering" w:customStyle="1" w:styleId="NoList2511">
    <w:name w:val="No List2511"/>
    <w:next w:val="NoList"/>
    <w:uiPriority w:val="99"/>
    <w:semiHidden/>
    <w:unhideWhenUsed/>
    <w:rsid w:val="005E6B5A"/>
  </w:style>
  <w:style w:type="table" w:customStyle="1" w:styleId="ReportTable21171">
    <w:name w:val="Report Table 2117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1">
    <w:name w:val="Table Grid15111"/>
    <w:basedOn w:val="TableNormal"/>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1">
    <w:name w:val="Report Table 2118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1">
    <w:name w:val="No List351"/>
    <w:next w:val="NoList"/>
    <w:uiPriority w:val="99"/>
    <w:semiHidden/>
    <w:unhideWhenUsed/>
    <w:rsid w:val="005E6B5A"/>
  </w:style>
  <w:style w:type="table" w:customStyle="1" w:styleId="TableGrid1031">
    <w:name w:val="Table Grid1031"/>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1">
    <w:name w:val="Table Grid1131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
    <w:name w:val="Table Grid231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1">
    <w:name w:val="Table Grid33111"/>
    <w:basedOn w:val="TableNormal"/>
    <w:next w:val="TableGrid"/>
    <w:uiPriority w:val="59"/>
    <w:rsid w:val="005E6B5A"/>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
    <w:name w:val="Table Grid4311"/>
    <w:basedOn w:val="TableNormal"/>
    <w:next w:val="TableGrid"/>
    <w:uiPriority w:val="59"/>
    <w:rsid w:val="005E6B5A"/>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1">
    <w:name w:val="No List11511"/>
    <w:next w:val="NoList"/>
    <w:semiHidden/>
    <w:unhideWhenUsed/>
    <w:rsid w:val="005E6B5A"/>
  </w:style>
  <w:style w:type="table" w:customStyle="1" w:styleId="2431">
    <w:name w:val="Сетка таблицы2431"/>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1">
    <w:name w:val="Report Table 235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1">
    <w:name w:val="No List21311"/>
    <w:next w:val="NoList"/>
    <w:uiPriority w:val="99"/>
    <w:semiHidden/>
    <w:unhideWhenUsed/>
    <w:rsid w:val="005E6B5A"/>
  </w:style>
  <w:style w:type="table" w:customStyle="1" w:styleId="ReportTable21451">
    <w:name w:val="Report Table 2145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5E6B5A"/>
  </w:style>
  <w:style w:type="table" w:customStyle="1" w:styleId="ReportTable22131">
    <w:name w:val="Report Table 2213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1">
    <w:name w:val="No List441"/>
    <w:next w:val="NoList"/>
    <w:uiPriority w:val="99"/>
    <w:semiHidden/>
    <w:unhideWhenUsed/>
    <w:rsid w:val="005E6B5A"/>
  </w:style>
  <w:style w:type="numbering" w:customStyle="1" w:styleId="NoList541">
    <w:name w:val="No List541"/>
    <w:next w:val="NoList"/>
    <w:uiPriority w:val="99"/>
    <w:semiHidden/>
    <w:unhideWhenUsed/>
    <w:rsid w:val="005E6B5A"/>
  </w:style>
  <w:style w:type="table" w:customStyle="1" w:styleId="ReportTable23131">
    <w:name w:val="Report Table 2313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1">
    <w:name w:val="No List641"/>
    <w:next w:val="NoList"/>
    <w:uiPriority w:val="99"/>
    <w:semiHidden/>
    <w:unhideWhenUsed/>
    <w:rsid w:val="005E6B5A"/>
  </w:style>
  <w:style w:type="table" w:customStyle="1" w:styleId="ReportTable2531">
    <w:name w:val="Report Table 253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1">
    <w:name w:val="Report Table 26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1">
    <w:name w:val="No List741"/>
    <w:next w:val="NoList"/>
    <w:uiPriority w:val="99"/>
    <w:semiHidden/>
    <w:unhideWhenUsed/>
    <w:rsid w:val="005E6B5A"/>
  </w:style>
  <w:style w:type="table" w:customStyle="1" w:styleId="TableGrid6311">
    <w:name w:val="Table Grid6311"/>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1">
    <w:name w:val="Report Table 21513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1">
    <w:name w:val="No List111311"/>
    <w:next w:val="NoList"/>
    <w:semiHidden/>
    <w:unhideWhenUsed/>
    <w:rsid w:val="005E6B5A"/>
  </w:style>
  <w:style w:type="numbering" w:customStyle="1" w:styleId="NoList841">
    <w:name w:val="No List841"/>
    <w:next w:val="NoList"/>
    <w:uiPriority w:val="99"/>
    <w:semiHidden/>
    <w:unhideWhenUsed/>
    <w:rsid w:val="005E6B5A"/>
  </w:style>
  <w:style w:type="table" w:customStyle="1" w:styleId="TableGrid7311">
    <w:name w:val="Table Grid7311"/>
    <w:basedOn w:val="TableNormal"/>
    <w:next w:val="TableGrid"/>
    <w:uiPriority w:val="59"/>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1">
    <w:name w:val="Report Table 21613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5E6B5A"/>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1">
    <w:name w:val="No List1241"/>
    <w:next w:val="NoList"/>
    <w:semiHidden/>
    <w:unhideWhenUsed/>
    <w:rsid w:val="005E6B5A"/>
  </w:style>
  <w:style w:type="numbering" w:customStyle="1" w:styleId="111111141">
    <w:name w:val="1 / 1.1 / 1.1.1141"/>
    <w:basedOn w:val="NoList"/>
    <w:next w:val="111111"/>
    <w:semiHidden/>
    <w:rsid w:val="005E6B5A"/>
  </w:style>
  <w:style w:type="numbering" w:customStyle="1" w:styleId="NoList931">
    <w:name w:val="No List931"/>
    <w:next w:val="NoList"/>
    <w:uiPriority w:val="99"/>
    <w:semiHidden/>
    <w:unhideWhenUsed/>
    <w:rsid w:val="005E6B5A"/>
  </w:style>
  <w:style w:type="table" w:customStyle="1" w:styleId="TableGrid1231">
    <w:name w:val="Table Grid1231"/>
    <w:basedOn w:val="TableNormal"/>
    <w:next w:val="TableGrid"/>
    <w:uiPriority w:val="59"/>
    <w:rsid w:val="005E6B5A"/>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1">
    <w:name w:val="No List1331"/>
    <w:next w:val="NoList"/>
    <w:semiHidden/>
    <w:unhideWhenUsed/>
    <w:rsid w:val="005E6B5A"/>
  </w:style>
  <w:style w:type="table" w:customStyle="1" w:styleId="ReportTable21731">
    <w:name w:val="Report Table 2173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1">
    <w:name w:val="No List2231"/>
    <w:next w:val="NoList"/>
    <w:uiPriority w:val="99"/>
    <w:semiHidden/>
    <w:unhideWhenUsed/>
    <w:rsid w:val="005E6B5A"/>
  </w:style>
  <w:style w:type="table" w:customStyle="1" w:styleId="ReportTable21831">
    <w:name w:val="Report Table 21831"/>
    <w:uiPriority w:val="98"/>
    <w:semiHidden/>
    <w:unhideWhenUsed/>
    <w:qFormat/>
    <w:rsid w:val="005E6B5A"/>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1">
    <w:name w:val="No List3231"/>
    <w:next w:val="NoList"/>
    <w:uiPriority w:val="99"/>
    <w:semiHidden/>
    <w:unhideWhenUsed/>
    <w:rsid w:val="005E6B5A"/>
  </w:style>
  <w:style w:type="table" w:customStyle="1" w:styleId="ReportTable22231">
    <w:name w:val="Report Table 2223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1">
    <w:name w:val="No List4131"/>
    <w:next w:val="NoList"/>
    <w:uiPriority w:val="99"/>
    <w:semiHidden/>
    <w:unhideWhenUsed/>
    <w:rsid w:val="005E6B5A"/>
  </w:style>
  <w:style w:type="numbering" w:customStyle="1" w:styleId="NoList5131">
    <w:name w:val="No List5131"/>
    <w:next w:val="NoList"/>
    <w:uiPriority w:val="99"/>
    <w:semiHidden/>
    <w:unhideWhenUsed/>
    <w:rsid w:val="005E6B5A"/>
  </w:style>
  <w:style w:type="table" w:customStyle="1" w:styleId="ReportTable23231">
    <w:name w:val="Report Table 23231"/>
    <w:uiPriority w:val="98"/>
    <w:semiHidden/>
    <w:unhideWhenUsed/>
    <w:qFormat/>
    <w:rsid w:val="005E6B5A"/>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1">
    <w:name w:val="No List6131"/>
    <w:next w:val="NoList"/>
    <w:uiPriority w:val="99"/>
    <w:semiHidden/>
    <w:unhideWhenUsed/>
    <w:rsid w:val="005E6B5A"/>
  </w:style>
  <w:style w:type="table" w:customStyle="1" w:styleId="ReportTable211331">
    <w:name w:val="Report Table 2113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5E6B5A"/>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1">
    <w:name w:val="No List7131"/>
    <w:next w:val="NoList"/>
    <w:uiPriority w:val="99"/>
    <w:semiHidden/>
    <w:unhideWhenUsed/>
    <w:rsid w:val="005E6B5A"/>
  </w:style>
  <w:style w:type="table" w:customStyle="1" w:styleId="ReportTable215231">
    <w:name w:val="Report Table 21523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1">
    <w:name w:val="No List11231"/>
    <w:next w:val="NoList"/>
    <w:semiHidden/>
    <w:unhideWhenUsed/>
    <w:rsid w:val="005E6B5A"/>
  </w:style>
  <w:style w:type="numbering" w:customStyle="1" w:styleId="111111231">
    <w:name w:val="1 / 1.1 / 1.1.1231"/>
    <w:basedOn w:val="NoList"/>
    <w:next w:val="111111"/>
    <w:semiHidden/>
    <w:rsid w:val="005E6B5A"/>
  </w:style>
  <w:style w:type="numbering" w:customStyle="1" w:styleId="NoList8131">
    <w:name w:val="No List8131"/>
    <w:next w:val="NoList"/>
    <w:uiPriority w:val="99"/>
    <w:semiHidden/>
    <w:unhideWhenUsed/>
    <w:rsid w:val="005E6B5A"/>
  </w:style>
  <w:style w:type="table" w:customStyle="1" w:styleId="ReportTable216231">
    <w:name w:val="Report Table 216231"/>
    <w:uiPriority w:val="98"/>
    <w:semiHidden/>
    <w:unhideWhenUsed/>
    <w:qFormat/>
    <w:rsid w:val="005E6B5A"/>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1">
    <w:name w:val="No List12131"/>
    <w:next w:val="NoList"/>
    <w:semiHidden/>
    <w:unhideWhenUsed/>
    <w:rsid w:val="005E6B5A"/>
  </w:style>
  <w:style w:type="numbering" w:customStyle="1" w:styleId="1111111131">
    <w:name w:val="1 / 1.1 / 1.1.11131"/>
    <w:basedOn w:val="NoList"/>
    <w:next w:val="111111"/>
    <w:semiHidden/>
    <w:rsid w:val="005E6B5A"/>
  </w:style>
  <w:style w:type="table" w:customStyle="1" w:styleId="TableGrid16111">
    <w:name w:val="Table Grid16111"/>
    <w:basedOn w:val="TableNormal"/>
    <w:next w:val="TableGrid"/>
    <w:uiPriority w:val="5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next w:val="TableGrid"/>
    <w:uiPriority w:val="39"/>
    <w:rsid w:val="005E6B5A"/>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
    <w:name w:val="Table Grid551"/>
    <w:basedOn w:val="TableNormal"/>
    <w:next w:val="TableGrid"/>
    <w:rsid w:val="005E6B5A"/>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5E6B5A"/>
  </w:style>
  <w:style w:type="numbering" w:customStyle="1" w:styleId="NoList201">
    <w:name w:val="No List201"/>
    <w:next w:val="NoList"/>
    <w:uiPriority w:val="99"/>
    <w:semiHidden/>
    <w:unhideWhenUsed/>
    <w:rsid w:val="005E6B5A"/>
  </w:style>
  <w:style w:type="table" w:customStyle="1" w:styleId="LightShading11">
    <w:name w:val="Light Shading11"/>
    <w:basedOn w:val="TableNormal"/>
    <w:uiPriority w:val="60"/>
    <w:rsid w:val="005E6B5A"/>
    <w:pPr>
      <w:spacing w:before="0" w:after="0"/>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1">
    <w:name w:val="No List2611"/>
    <w:next w:val="NoList"/>
    <w:uiPriority w:val="99"/>
    <w:semiHidden/>
    <w:unhideWhenUsed/>
    <w:rsid w:val="005E6B5A"/>
  </w:style>
  <w:style w:type="table" w:customStyle="1" w:styleId="TableGrid141111">
    <w:name w:val="Table Grid141111"/>
    <w:basedOn w:val="TableNormal"/>
    <w:next w:val="TableGrid"/>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1">
    <w:name w:val="Report Table 24321"/>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1">
    <w:name w:val="No List271"/>
    <w:next w:val="NoList"/>
    <w:uiPriority w:val="99"/>
    <w:semiHidden/>
    <w:unhideWhenUsed/>
    <w:rsid w:val="005E6B5A"/>
  </w:style>
  <w:style w:type="numbering" w:customStyle="1" w:styleId="NoList281">
    <w:name w:val="No List281"/>
    <w:next w:val="NoList"/>
    <w:uiPriority w:val="99"/>
    <w:semiHidden/>
    <w:unhideWhenUsed/>
    <w:rsid w:val="005E6B5A"/>
  </w:style>
  <w:style w:type="numbering" w:customStyle="1" w:styleId="NoList291">
    <w:name w:val="No List291"/>
    <w:next w:val="NoList"/>
    <w:uiPriority w:val="99"/>
    <w:semiHidden/>
    <w:unhideWhenUsed/>
    <w:rsid w:val="005E6B5A"/>
  </w:style>
  <w:style w:type="table" w:customStyle="1" w:styleId="TableGrid2411">
    <w:name w:val="Table Grid2411"/>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1">
    <w:name w:val="Table Grid2511"/>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1">
    <w:name w:val="Table Grid2611"/>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1">
    <w:name w:val="No List301"/>
    <w:next w:val="NoList"/>
    <w:uiPriority w:val="99"/>
    <w:semiHidden/>
    <w:unhideWhenUsed/>
    <w:rsid w:val="005E6B5A"/>
  </w:style>
  <w:style w:type="table" w:customStyle="1" w:styleId="TableGrid1821">
    <w:name w:val="Table Grid1821"/>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1">
    <w:name w:val="No List361"/>
    <w:next w:val="NoList"/>
    <w:uiPriority w:val="99"/>
    <w:semiHidden/>
    <w:unhideWhenUsed/>
    <w:rsid w:val="005E6B5A"/>
  </w:style>
  <w:style w:type="numbering" w:customStyle="1" w:styleId="NoList371">
    <w:name w:val="No List371"/>
    <w:next w:val="NoList"/>
    <w:uiPriority w:val="99"/>
    <w:semiHidden/>
    <w:unhideWhenUsed/>
    <w:rsid w:val="005E6B5A"/>
  </w:style>
  <w:style w:type="table" w:customStyle="1" w:styleId="ReportTable21841">
    <w:name w:val="Report Table 21841"/>
    <w:uiPriority w:val="98"/>
    <w:semiHidden/>
    <w:unhideWhenUsed/>
    <w:qFormat/>
    <w:rsid w:val="005E6B5A"/>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5E6B5A"/>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1">
    <w:name w:val="Table Grid6411"/>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1">
    <w:name w:val="Report Table 2541"/>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1">
    <w:name w:val="Report Table 2641"/>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1">
    <w:name w:val="Report Table 2741"/>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1">
    <w:name w:val="No List381"/>
    <w:next w:val="NoList"/>
    <w:uiPriority w:val="99"/>
    <w:semiHidden/>
    <w:unhideWhenUsed/>
    <w:rsid w:val="005E6B5A"/>
  </w:style>
  <w:style w:type="numbering" w:customStyle="1" w:styleId="NoList391">
    <w:name w:val="No List391"/>
    <w:next w:val="NoList"/>
    <w:uiPriority w:val="99"/>
    <w:semiHidden/>
    <w:unhideWhenUsed/>
    <w:rsid w:val="005E6B5A"/>
  </w:style>
  <w:style w:type="numbering" w:customStyle="1" w:styleId="NoList401">
    <w:name w:val="No List401"/>
    <w:next w:val="NoList"/>
    <w:uiPriority w:val="99"/>
    <w:semiHidden/>
    <w:unhideWhenUsed/>
    <w:rsid w:val="005E6B5A"/>
  </w:style>
  <w:style w:type="numbering" w:customStyle="1" w:styleId="NoList451">
    <w:name w:val="No List451"/>
    <w:next w:val="NoList"/>
    <w:uiPriority w:val="99"/>
    <w:semiHidden/>
    <w:unhideWhenUsed/>
    <w:rsid w:val="005E6B5A"/>
  </w:style>
  <w:style w:type="numbering" w:customStyle="1" w:styleId="NoList461">
    <w:name w:val="No List461"/>
    <w:next w:val="NoList"/>
    <w:uiPriority w:val="99"/>
    <w:semiHidden/>
    <w:unhideWhenUsed/>
    <w:rsid w:val="005E6B5A"/>
  </w:style>
  <w:style w:type="table" w:customStyle="1" w:styleId="ReportTable21201">
    <w:name w:val="Report Table 2120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1">
    <w:name w:val="Report Table 237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1">
    <w:name w:val="Report Table 2301"/>
    <w:uiPriority w:val="98"/>
    <w:semiHidden/>
    <w:unhideWhenUsed/>
    <w:qFormat/>
    <w:rsid w:val="005E6B5A"/>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41">
    <w:name w:val="Report Table 2244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
    <w:name w:val="Report Table 2214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1">
    <w:name w:val="Report Table 2391"/>
    <w:uiPriority w:val="98"/>
    <w:semiHidden/>
    <w:unhideWhenUsed/>
    <w:qFormat/>
    <w:rsid w:val="005E6B5A"/>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1">
    <w:name w:val="Table Grid1321"/>
    <w:basedOn w:val="TableNormal"/>
    <w:next w:val="TableGrid"/>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basedOn w:val="TableNormal"/>
    <w:next w:val="TableGrid"/>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51">
    <w:name w:val="Report Table 2245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3">
    <w:name w:val="Report Table 25213"/>
    <w:uiPriority w:val="98"/>
    <w:semiHidden/>
    <w:unhideWhenUsed/>
    <w:qFormat/>
    <w:rsid w:val="005E6B5A"/>
    <w:pPr>
      <w:spacing w:before="0" w:after="0"/>
      <w:jc w:val="left"/>
    </w:pPr>
    <w:rPr>
      <w:rFonts w:ascii="Calibri" w:eastAsia="Times New Roman"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911">
    <w:name w:val="Table Grid2911"/>
    <w:basedOn w:val="TableNormal"/>
    <w:next w:val="TableGrid"/>
    <w:uiPriority w:val="3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1121">
    <w:name w:val="Report Table 251121"/>
    <w:uiPriority w:val="98"/>
    <w:semiHidden/>
    <w:qFormat/>
    <w:rsid w:val="005E6B5A"/>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1">
    <w:name w:val="Report Table 252121"/>
    <w:uiPriority w:val="98"/>
    <w:semiHidden/>
    <w:qFormat/>
    <w:rsid w:val="005E6B5A"/>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11">
    <w:name w:val="Table Grid3011"/>
    <w:basedOn w:val="TableNormal"/>
    <w:next w:val="TableGrid"/>
    <w:uiPriority w:val="3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basedOn w:val="TableNormal"/>
    <w:next w:val="TableGrid"/>
    <w:uiPriority w:val="3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1">
    <w:name w:val="Table Grid3511"/>
    <w:basedOn w:val="TableNormal"/>
    <w:next w:val="TableGrid"/>
    <w:uiPriority w:val="3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111">
    <w:name w:val="Report Table 2241111"/>
    <w:uiPriority w:val="98"/>
    <w:semiHidden/>
    <w:qFormat/>
    <w:rsid w:val="005E6B5A"/>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1">
    <w:name w:val="Report Table 224121"/>
    <w:uiPriority w:val="98"/>
    <w:semiHidden/>
    <w:qFormat/>
    <w:rsid w:val="005E6B5A"/>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611">
    <w:name w:val="Table Grid3611"/>
    <w:basedOn w:val="TableNormal"/>
    <w:next w:val="TableGrid"/>
    <w:uiPriority w:val="3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31">
    <w:name w:val="Report Table 224131"/>
    <w:uiPriority w:val="98"/>
    <w:semiHidden/>
    <w:qFormat/>
    <w:rsid w:val="005E6B5A"/>
    <w:pPr>
      <w:spacing w:before="0" w:after="0"/>
      <w:jc w:val="left"/>
    </w:pPr>
    <w:rPr>
      <w:rFonts w:ascii="Calibri" w:eastAsia="Times New Roman"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711">
    <w:name w:val="Table Grid3711"/>
    <w:basedOn w:val="TableNormal"/>
    <w:next w:val="TableGrid"/>
    <w:uiPriority w:val="3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uiPriority w:val="3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1">
    <w:name w:val="Table Grid31211"/>
    <w:basedOn w:val="TableNormal"/>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12">
    <w:name w:val="Light Grid - Accent 312"/>
    <w:basedOn w:val="TableNormal"/>
    <w:next w:val="LightGrid-Accent3"/>
    <w:uiPriority w:val="62"/>
    <w:rsid w:val="005E6B5A"/>
    <w:pPr>
      <w:spacing w:before="0" w:after="0"/>
      <w:jc w:val="left"/>
    </w:pPr>
    <w:rPr>
      <w:color w:val="auto"/>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
    <w:name w:val="Light Grid - Accent 33"/>
    <w:basedOn w:val="TableNormal"/>
    <w:next w:val="LightGrid-Accent3"/>
    <w:uiPriority w:val="62"/>
    <w:unhideWhenUsed/>
    <w:rsid w:val="005E6B5A"/>
    <w:pPr>
      <w:spacing w:before="0" w:after="0"/>
      <w:jc w:val="left"/>
    </w:pPr>
    <w:rPr>
      <w:rFonts w:asciiTheme="minorHAnsi" w:hAnsiTheme="minorHAnsi"/>
      <w:color w:val="auto"/>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eGridLight11">
    <w:name w:val="Table Grid Light11"/>
    <w:basedOn w:val="TableNormal"/>
    <w:uiPriority w:val="40"/>
    <w:rsid w:val="005E6B5A"/>
    <w:pPr>
      <w:spacing w:before="0" w:after="0"/>
      <w:jc w:val="left"/>
    </w:pPr>
    <w:rPr>
      <w:rFonts w:asciiTheme="minorHAnsi" w:hAnsiTheme="minorHAnsi"/>
      <w:color w:val="aut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6Colorful-Accent112">
    <w:name w:val="Grid Table 6 Colorful - Accent 112"/>
    <w:basedOn w:val="TableNormal"/>
    <w:uiPriority w:val="51"/>
    <w:rsid w:val="005E6B5A"/>
    <w:pPr>
      <w:spacing w:after="0"/>
      <w:jc w:val="left"/>
    </w:pPr>
    <w:rPr>
      <w:rFonts w:ascii="Times New Roman" w:hAnsi="Times New Roman"/>
      <w:color w:val="365F91"/>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7132">
    <w:name w:val="Table Grid7132"/>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2">
    <w:name w:val="Table Grid7142"/>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2">
    <w:name w:val="Table Grid1432"/>
    <w:basedOn w:val="TableNormal"/>
    <w:next w:val="TableGrid"/>
    <w:rsid w:val="005E6B5A"/>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basedOn w:val="TableNormal"/>
    <w:next w:val="TableGrid"/>
    <w:rsid w:val="005E6B5A"/>
    <w:pPr>
      <w:spacing w:before="0" w:after="0"/>
    </w:pPr>
    <w:rPr>
      <w:rFonts w:ascii="Arial" w:hAnsi="Arial" w:cs="Arial"/>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111">
    <w:name w:val="Light Grid - Accent 3111"/>
    <w:basedOn w:val="TableNormal"/>
    <w:next w:val="LightGrid-Accent3"/>
    <w:uiPriority w:val="62"/>
    <w:rsid w:val="005E6B5A"/>
    <w:pPr>
      <w:spacing w:before="0" w:after="0"/>
      <w:jc w:val="left"/>
    </w:pPr>
    <w:rPr>
      <w:color w:val="auto"/>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1">
    <w:name w:val="Light Grid - Accent 321"/>
    <w:basedOn w:val="TableNormal"/>
    <w:next w:val="LightGrid-Accent3"/>
    <w:uiPriority w:val="62"/>
    <w:unhideWhenUsed/>
    <w:rsid w:val="005E6B5A"/>
    <w:pPr>
      <w:spacing w:before="0" w:after="0"/>
      <w:jc w:val="left"/>
    </w:pPr>
    <w:rPr>
      <w:rFonts w:asciiTheme="minorHAnsi" w:hAnsiTheme="minorHAnsi"/>
      <w:color w:val="auto"/>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6Colorful-Accent1111">
    <w:name w:val="Grid Table 6 Colorful - Accent 1111"/>
    <w:basedOn w:val="TableNormal"/>
    <w:uiPriority w:val="51"/>
    <w:rsid w:val="005E6B5A"/>
    <w:pPr>
      <w:spacing w:after="0"/>
      <w:jc w:val="left"/>
    </w:pPr>
    <w:rPr>
      <w:rFonts w:ascii="Times New Roman" w:hAnsi="Times New Roman"/>
      <w:color w:val="365F91"/>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ReportTable223111">
    <w:name w:val="Report Table 22311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1">
    <w:name w:val="Report Table 22421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111">
    <w:name w:val="Сетка таблицы1211"/>
    <w:basedOn w:val="TableNormal"/>
    <w:next w:val="TableGrid"/>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11">
    <w:name w:val="Table Grid71411"/>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1">
    <w:name w:val="Table Grid14311"/>
    <w:basedOn w:val="TableNormal"/>
    <w:next w:val="TableGrid"/>
    <w:rsid w:val="005E6B5A"/>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1">
    <w:name w:val="Table Grid311111"/>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basedOn w:val="TableNormal"/>
    <w:next w:val="TableGrid"/>
    <w:uiPriority w:val="59"/>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ЭКОцентр Таблица (8пт)2"/>
    <w:qFormat/>
    <w:rsid w:val="005E6B5A"/>
    <w:pPr>
      <w:spacing w:before="0" w:after="0"/>
      <w:jc w:val="left"/>
    </w:pPr>
    <w:rPr>
      <w:rFonts w:asciiTheme="minorHAnsi" w:eastAsia="Calibri" w:hAnsiTheme="minorHAns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10">
    <w:name w:val="ЭКОцентр Таблица (8пт)11"/>
    <w:qFormat/>
    <w:rsid w:val="005E6B5A"/>
    <w:pPr>
      <w:spacing w:before="0" w:after="0"/>
      <w:jc w:val="left"/>
    </w:pPr>
    <w:rPr>
      <w:rFonts w:asciiTheme="minorHAnsi" w:eastAsia="Calibri" w:hAnsiTheme="minorHAnsi"/>
      <w:color w:val="auto"/>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421">
    <w:name w:val="Нет списка42"/>
    <w:next w:val="NoList"/>
    <w:uiPriority w:val="99"/>
    <w:semiHidden/>
    <w:unhideWhenUsed/>
    <w:rsid w:val="005E6B5A"/>
  </w:style>
  <w:style w:type="table" w:customStyle="1" w:styleId="115">
    <w:name w:val="Современная таблица11"/>
    <w:basedOn w:val="TableNormal"/>
    <w:next w:val="TableContemporary"/>
    <w:rsid w:val="005E6B5A"/>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4111">
    <w:name w:val="Нет списка411"/>
    <w:next w:val="NoList"/>
    <w:uiPriority w:val="99"/>
    <w:semiHidden/>
    <w:unhideWhenUsed/>
    <w:rsid w:val="005E6B5A"/>
  </w:style>
  <w:style w:type="numbering" w:customStyle="1" w:styleId="512">
    <w:name w:val="Нет списка51"/>
    <w:next w:val="NoList"/>
    <w:semiHidden/>
    <w:rsid w:val="005E6B5A"/>
  </w:style>
  <w:style w:type="numbering" w:customStyle="1" w:styleId="612">
    <w:name w:val="Нет списка61"/>
    <w:next w:val="NoList"/>
    <w:uiPriority w:val="99"/>
    <w:semiHidden/>
    <w:unhideWhenUsed/>
    <w:rsid w:val="005E6B5A"/>
  </w:style>
  <w:style w:type="numbering" w:customStyle="1" w:styleId="712">
    <w:name w:val="Нет списка71"/>
    <w:next w:val="NoList"/>
    <w:uiPriority w:val="99"/>
    <w:semiHidden/>
    <w:unhideWhenUsed/>
    <w:rsid w:val="005E6B5A"/>
  </w:style>
  <w:style w:type="table" w:customStyle="1" w:styleId="214">
    <w:name w:val="Современная таблица21"/>
    <w:basedOn w:val="TableNormal"/>
    <w:next w:val="TableContemporary"/>
    <w:rsid w:val="005E6B5A"/>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
    <w:name w:val="Style421"/>
    <w:uiPriority w:val="99"/>
    <w:rsid w:val="005E6B5A"/>
  </w:style>
  <w:style w:type="numbering" w:customStyle="1" w:styleId="813">
    <w:name w:val="Нет списка81"/>
    <w:next w:val="NoList"/>
    <w:uiPriority w:val="99"/>
    <w:semiHidden/>
    <w:unhideWhenUsed/>
    <w:rsid w:val="005E6B5A"/>
  </w:style>
  <w:style w:type="numbering" w:customStyle="1" w:styleId="Style331">
    <w:name w:val="Style331"/>
    <w:uiPriority w:val="99"/>
    <w:rsid w:val="005E6B5A"/>
  </w:style>
  <w:style w:type="table" w:customStyle="1" w:styleId="313">
    <w:name w:val="Современная таблица31"/>
    <w:basedOn w:val="TableNormal"/>
    <w:next w:val="TableContemporary"/>
    <w:rsid w:val="005E6B5A"/>
    <w:pPr>
      <w:spacing w:before="0" w:after="0"/>
      <w:jc w:val="left"/>
    </w:pPr>
    <w:rPr>
      <w:rFonts w:ascii="Times New Roman" w:eastAsia="Times New Roma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341">
    <w:name w:val="Style341"/>
    <w:uiPriority w:val="99"/>
    <w:rsid w:val="005E6B5A"/>
  </w:style>
  <w:style w:type="numbering" w:customStyle="1" w:styleId="Style351">
    <w:name w:val="Style351"/>
    <w:uiPriority w:val="99"/>
    <w:rsid w:val="005E6B5A"/>
  </w:style>
  <w:style w:type="table" w:customStyle="1" w:styleId="2311">
    <w:name w:val="Сетка таблицы231"/>
    <w:basedOn w:val="TableNormal"/>
    <w:next w:val="TableGrid"/>
    <w:uiPriority w:val="9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1"/>
    <w:basedOn w:val="TableNormal"/>
    <w:next w:val="TableGrid"/>
    <w:uiPriority w:val="5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
    <w:name w:val="Нет списка91"/>
    <w:next w:val="NoList"/>
    <w:uiPriority w:val="99"/>
    <w:semiHidden/>
    <w:unhideWhenUsed/>
    <w:rsid w:val="005E6B5A"/>
  </w:style>
  <w:style w:type="table" w:customStyle="1" w:styleId="281">
    <w:name w:val="Сетка таблицы281"/>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Нет списка101"/>
    <w:next w:val="NoList"/>
    <w:uiPriority w:val="99"/>
    <w:semiHidden/>
    <w:unhideWhenUsed/>
    <w:rsid w:val="005E6B5A"/>
  </w:style>
  <w:style w:type="table" w:customStyle="1" w:styleId="291">
    <w:name w:val="Сетка таблицы291"/>
    <w:basedOn w:val="TableNormal"/>
    <w:next w:val="TableGrid"/>
    <w:uiPriority w:val="5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NoList"/>
    <w:uiPriority w:val="99"/>
    <w:semiHidden/>
    <w:unhideWhenUsed/>
    <w:rsid w:val="005E6B5A"/>
  </w:style>
  <w:style w:type="table" w:customStyle="1" w:styleId="1101">
    <w:name w:val="Сетка таблицы1101"/>
    <w:basedOn w:val="TableNormal"/>
    <w:next w:val="TableGrid"/>
    <w:uiPriority w:val="5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basedOn w:val="TableNormal"/>
    <w:next w:val="TableGrid"/>
    <w:uiPriority w:val="9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NoList"/>
    <w:uiPriority w:val="99"/>
    <w:semiHidden/>
    <w:unhideWhenUsed/>
    <w:rsid w:val="005E6B5A"/>
  </w:style>
  <w:style w:type="table" w:customStyle="1" w:styleId="6110">
    <w:name w:val="Сетка таблицы611"/>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uiPriority w:val="99"/>
    <w:rsid w:val="005E6B5A"/>
    <w:pPr>
      <w:spacing w:before="0" w:after="0"/>
      <w:jc w:val="left"/>
    </w:pPr>
    <w:rPr>
      <w:rFonts w:ascii="Calibri" w:eastAsia="Times New Roman"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1"/>
    <w:next w:val="NoList"/>
    <w:uiPriority w:val="99"/>
    <w:semiHidden/>
    <w:unhideWhenUsed/>
    <w:rsid w:val="005E6B5A"/>
  </w:style>
  <w:style w:type="numbering" w:customStyle="1" w:styleId="11211">
    <w:name w:val="Нет списка11211"/>
    <w:next w:val="NoList"/>
    <w:uiPriority w:val="99"/>
    <w:semiHidden/>
    <w:unhideWhenUsed/>
    <w:rsid w:val="005E6B5A"/>
  </w:style>
  <w:style w:type="table" w:customStyle="1" w:styleId="TableGrid1241">
    <w:name w:val="Table Grid1241"/>
    <w:basedOn w:val="TableNormal"/>
    <w:next w:val="TableGrid"/>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
    <w:name w:val="Table Grid1421"/>
    <w:basedOn w:val="TableNormal"/>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011">
    <w:name w:val="Report Table 211011"/>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MediumGrid3-Accent31">
    <w:name w:val="Medium Grid 3 - Accent 31"/>
    <w:basedOn w:val="TableNormal"/>
    <w:next w:val="MediumGrid3-Accent3"/>
    <w:uiPriority w:val="69"/>
    <w:rsid w:val="005E6B5A"/>
    <w:pPr>
      <w:spacing w:before="0" w:after="0"/>
      <w:jc w:val="left"/>
    </w:pPr>
    <w:rPr>
      <w:color w:val="auto"/>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TableGrid941">
    <w:name w:val="Table Grid941"/>
    <w:basedOn w:val="TableNormal"/>
    <w:next w:val="TableGrid"/>
    <w:uiPriority w:val="59"/>
    <w:rsid w:val="005E6B5A"/>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1">
    <w:name w:val="Table Grid451"/>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1">
    <w:name w:val="Table Grid461"/>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1">
    <w:name w:val="Table Grid471"/>
    <w:basedOn w:val="TableNormal"/>
    <w:next w:val="TableGrid"/>
    <w:uiPriority w:val="59"/>
    <w:rsid w:val="005E6B5A"/>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0">
    <w:name w:val="Table Grid50"/>
    <w:basedOn w:val="TableNormal"/>
    <w:next w:val="TableGrid"/>
    <w:uiPriority w:val="39"/>
    <w:rsid w:val="005E6B5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3">
    <w:name w:val="Table Grid80223"/>
    <w:basedOn w:val="TableNormal"/>
    <w:uiPriority w:val="59"/>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E6B5A"/>
    <w:rPr>
      <w:color w:val="605E5C"/>
      <w:shd w:val="clear" w:color="auto" w:fill="E1DFDD"/>
    </w:rPr>
  </w:style>
  <w:style w:type="paragraph" w:customStyle="1" w:styleId="Heading11">
    <w:name w:val="Heading 11"/>
    <w:basedOn w:val="Normal"/>
    <w:next w:val="Normal"/>
    <w:autoRedefine/>
    <w:uiPriority w:val="9"/>
    <w:qFormat/>
    <w:rsid w:val="005E6B5A"/>
    <w:pPr>
      <w:keepNext/>
      <w:keepLines/>
      <w:spacing w:before="0" w:after="180"/>
      <w:ind w:left="432" w:hanging="432"/>
      <w:jc w:val="left"/>
      <w:outlineLvl w:val="0"/>
    </w:pPr>
    <w:rPr>
      <w:rFonts w:eastAsia="Times New Roman" w:cs="Times New Roman"/>
      <w:b/>
      <w:color w:val="000000"/>
      <w:szCs w:val="32"/>
    </w:rPr>
  </w:style>
  <w:style w:type="paragraph" w:customStyle="1" w:styleId="TOC71">
    <w:name w:val="TOC 71"/>
    <w:basedOn w:val="Normal"/>
    <w:next w:val="Normal"/>
    <w:autoRedefine/>
    <w:uiPriority w:val="39"/>
    <w:unhideWhenUsed/>
    <w:rsid w:val="005E6B5A"/>
    <w:pPr>
      <w:spacing w:before="0" w:after="100" w:line="259" w:lineRule="auto"/>
      <w:ind w:left="1320"/>
      <w:jc w:val="left"/>
    </w:pPr>
    <w:rPr>
      <w:rFonts w:asciiTheme="minorHAnsi" w:eastAsia="Times New Roman" w:hAnsiTheme="minorHAnsi"/>
      <w:color w:val="auto"/>
    </w:rPr>
  </w:style>
  <w:style w:type="character" w:customStyle="1" w:styleId="Heading1Char1">
    <w:name w:val="Heading 1 Char1"/>
    <w:basedOn w:val="DefaultParagraphFont"/>
    <w:uiPriority w:val="9"/>
    <w:rsid w:val="005E6B5A"/>
    <w:rPr>
      <w:rFonts w:ascii="Calibri Light" w:eastAsia="Times New Roman" w:hAnsi="Calibri Light" w:cs="Times New Roman"/>
      <w:color w:val="2F5496"/>
      <w:sz w:val="32"/>
      <w:szCs w:val="32"/>
    </w:rPr>
  </w:style>
  <w:style w:type="character" w:customStyle="1" w:styleId="SubtleEmphasis2">
    <w:name w:val="Subtle Emphasis2"/>
    <w:basedOn w:val="DefaultParagraphFont"/>
    <w:uiPriority w:val="19"/>
    <w:qFormat/>
    <w:rsid w:val="005E6B5A"/>
    <w:rPr>
      <w:i/>
      <w:iCs/>
      <w:color w:val="404040"/>
    </w:rPr>
  </w:style>
  <w:style w:type="character" w:customStyle="1" w:styleId="IntenseReference1">
    <w:name w:val="Intense Reference1"/>
    <w:basedOn w:val="DefaultParagraphFont"/>
    <w:uiPriority w:val="32"/>
    <w:qFormat/>
    <w:rsid w:val="005E6B5A"/>
    <w:rPr>
      <w:b/>
      <w:bCs/>
      <w:smallCaps/>
      <w:color w:val="5B9BD5"/>
      <w:spacing w:val="5"/>
    </w:rPr>
  </w:style>
  <w:style w:type="numbering" w:customStyle="1" w:styleId="Style3612">
    <w:name w:val="Style3612"/>
    <w:uiPriority w:val="99"/>
    <w:rsid w:val="005E6B5A"/>
  </w:style>
  <w:style w:type="character" w:customStyle="1" w:styleId="FollowedHyperlink1">
    <w:name w:val="FollowedHyperlink1"/>
    <w:basedOn w:val="DefaultParagraphFont"/>
    <w:uiPriority w:val="99"/>
    <w:unhideWhenUsed/>
    <w:rsid w:val="005E6B5A"/>
    <w:rPr>
      <w:color w:val="954F72"/>
      <w:u w:val="single"/>
    </w:rPr>
  </w:style>
  <w:style w:type="numbering" w:customStyle="1" w:styleId="Style38">
    <w:name w:val="Style38"/>
    <w:uiPriority w:val="99"/>
    <w:rsid w:val="005E6B5A"/>
  </w:style>
  <w:style w:type="numbering" w:customStyle="1" w:styleId="Style45">
    <w:name w:val="Style45"/>
    <w:uiPriority w:val="99"/>
    <w:rsid w:val="005E6B5A"/>
  </w:style>
  <w:style w:type="numbering" w:customStyle="1" w:styleId="Style412">
    <w:name w:val="Style412"/>
    <w:uiPriority w:val="99"/>
    <w:rsid w:val="005E6B5A"/>
  </w:style>
  <w:style w:type="numbering" w:customStyle="1" w:styleId="Style432">
    <w:name w:val="Style432"/>
    <w:uiPriority w:val="99"/>
    <w:rsid w:val="005E6B5A"/>
  </w:style>
  <w:style w:type="numbering" w:customStyle="1" w:styleId="Style362">
    <w:name w:val="Style362"/>
    <w:uiPriority w:val="99"/>
    <w:rsid w:val="005E6B5A"/>
  </w:style>
  <w:style w:type="numbering" w:customStyle="1" w:styleId="Style371">
    <w:name w:val="Style371"/>
    <w:uiPriority w:val="99"/>
    <w:rsid w:val="005E6B5A"/>
  </w:style>
  <w:style w:type="numbering" w:customStyle="1" w:styleId="Style441">
    <w:name w:val="Style441"/>
    <w:uiPriority w:val="99"/>
    <w:rsid w:val="005E6B5A"/>
  </w:style>
  <w:style w:type="numbering" w:customStyle="1" w:styleId="Style4111">
    <w:name w:val="Style4111"/>
    <w:uiPriority w:val="99"/>
    <w:rsid w:val="005E6B5A"/>
  </w:style>
  <w:style w:type="numbering" w:customStyle="1" w:styleId="Style71">
    <w:name w:val="Style71"/>
    <w:uiPriority w:val="99"/>
    <w:rsid w:val="005E6B5A"/>
  </w:style>
  <w:style w:type="numbering" w:customStyle="1" w:styleId="Style81">
    <w:name w:val="Style81"/>
    <w:uiPriority w:val="99"/>
    <w:rsid w:val="005E6B5A"/>
  </w:style>
  <w:style w:type="numbering" w:customStyle="1" w:styleId="Style36111">
    <w:name w:val="Style36111"/>
    <w:uiPriority w:val="99"/>
    <w:rsid w:val="005E6B5A"/>
  </w:style>
  <w:style w:type="table" w:customStyle="1" w:styleId="MediumGrid3-Accent32">
    <w:name w:val="Medium Grid 3 - Accent 32"/>
    <w:basedOn w:val="TableNormal"/>
    <w:next w:val="MediumGrid3-Accent3"/>
    <w:uiPriority w:val="69"/>
    <w:semiHidden/>
    <w:unhideWhenUsed/>
    <w:rsid w:val="005E6B5A"/>
    <w:pPr>
      <w:spacing w:before="0" w:after="0"/>
      <w:jc w:val="left"/>
    </w:pPr>
    <w:rPr>
      <w:rFonts w:asciiTheme="minorHAnsi" w:hAnsiTheme="minorHAnsi"/>
      <w:color w:val="auto"/>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numbering" w:customStyle="1" w:styleId="NoList49">
    <w:name w:val="No List49"/>
    <w:next w:val="NoList"/>
    <w:uiPriority w:val="99"/>
    <w:semiHidden/>
    <w:unhideWhenUsed/>
    <w:rsid w:val="005E6B5A"/>
  </w:style>
  <w:style w:type="table" w:customStyle="1" w:styleId="TableGrid57">
    <w:name w:val="Table Grid57"/>
    <w:basedOn w:val="TableNormal"/>
    <w:next w:val="TableGrid"/>
    <w:uiPriority w:val="59"/>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
    <w:name w:val="Report Table 247"/>
    <w:uiPriority w:val="98"/>
    <w:semiHidden/>
    <w:unhideWhenUsed/>
    <w:qFormat/>
    <w:rsid w:val="005E6B5A"/>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6">
    <w:name w:val="Report Table 2186"/>
    <w:uiPriority w:val="98"/>
    <w:unhideWhenUsed/>
    <w:qFormat/>
    <w:locked/>
    <w:rsid w:val="005E6B5A"/>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unhideWhenUsed/>
    <w:qFormat/>
    <w:locked/>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8">
    <w:name w:val="Report Table 2218"/>
    <w:uiPriority w:val="98"/>
    <w:unhideWhenUsed/>
    <w:qFormat/>
    <w:locked/>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unhideWhenUsed/>
    <w:qFormat/>
    <w:locked/>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8">
    <w:name w:val="Report Table 248"/>
    <w:uiPriority w:val="98"/>
    <w:semiHidden/>
    <w:unhideWhenUsed/>
    <w:qFormat/>
    <w:rsid w:val="005E6B5A"/>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30">
    <w:name w:val="Table Grid613"/>
    <w:basedOn w:val="TableNormal"/>
    <w:next w:val="TableGrid"/>
    <w:rsid w:val="005E6B5A"/>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next w:val="TableGrid"/>
    <w:locked/>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0">
    <w:name w:val="Table Grid120"/>
    <w:basedOn w:val="TableNormal"/>
    <w:next w:val="TableGrid"/>
    <w:locked/>
    <w:rsid w:val="005E6B5A"/>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7">
    <w:name w:val="Report Table 2247"/>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8">
    <w:name w:val="No List118"/>
    <w:next w:val="NoList"/>
    <w:uiPriority w:val="99"/>
    <w:semiHidden/>
    <w:unhideWhenUsed/>
    <w:rsid w:val="005E6B5A"/>
  </w:style>
  <w:style w:type="numbering" w:customStyle="1" w:styleId="NoList215">
    <w:name w:val="No List215"/>
    <w:next w:val="NoList"/>
    <w:uiPriority w:val="99"/>
    <w:semiHidden/>
    <w:unhideWhenUsed/>
    <w:rsid w:val="005E6B5A"/>
  </w:style>
  <w:style w:type="numbering" w:customStyle="1" w:styleId="NoList315">
    <w:name w:val="No List315"/>
    <w:next w:val="NoList"/>
    <w:uiPriority w:val="99"/>
    <w:semiHidden/>
    <w:unhideWhenUsed/>
    <w:rsid w:val="005E6B5A"/>
  </w:style>
  <w:style w:type="numbering" w:customStyle="1" w:styleId="NoList410">
    <w:name w:val="No List410"/>
    <w:next w:val="NoList"/>
    <w:uiPriority w:val="99"/>
    <w:semiHidden/>
    <w:unhideWhenUsed/>
    <w:rsid w:val="005E6B5A"/>
  </w:style>
  <w:style w:type="table" w:customStyle="1" w:styleId="ReportTable2513">
    <w:name w:val="Report Table 2513"/>
    <w:uiPriority w:val="98"/>
    <w:semiHidden/>
    <w:unhideWhenUsed/>
    <w:qFormat/>
    <w:rsid w:val="005E6B5A"/>
    <w:pPr>
      <w:spacing w:before="0" w:after="0"/>
      <w:jc w:val="left"/>
    </w:pPr>
    <w:rPr>
      <w:rFonts w:ascii="Calibri" w:eastAsia="Times New Roman"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unhideWhenUsed/>
    <w:qFormat/>
    <w:rsid w:val="005E6B5A"/>
    <w:pPr>
      <w:spacing w:before="0" w:after="0"/>
      <w:jc w:val="left"/>
    </w:pPr>
    <w:rPr>
      <w:rFonts w:ascii="Calibri" w:eastAsia="Times New Roman"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6">
    <w:name w:val="No List56"/>
    <w:next w:val="NoList"/>
    <w:uiPriority w:val="99"/>
    <w:semiHidden/>
    <w:unhideWhenUsed/>
    <w:rsid w:val="005E6B5A"/>
  </w:style>
  <w:style w:type="numbering" w:customStyle="1" w:styleId="NoList66">
    <w:name w:val="No List66"/>
    <w:next w:val="NoList"/>
    <w:uiPriority w:val="99"/>
    <w:semiHidden/>
    <w:unhideWhenUsed/>
    <w:rsid w:val="005E6B5A"/>
  </w:style>
  <w:style w:type="table" w:customStyle="1" w:styleId="ReportTable2415">
    <w:name w:val="Report Table 2415"/>
    <w:uiPriority w:val="98"/>
    <w:unhideWhenUsed/>
    <w:qFormat/>
    <w:locked/>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5E6B5A"/>
  </w:style>
  <w:style w:type="numbering" w:customStyle="1" w:styleId="NoList216">
    <w:name w:val="No List216"/>
    <w:next w:val="NoList"/>
    <w:uiPriority w:val="99"/>
    <w:semiHidden/>
    <w:unhideWhenUsed/>
    <w:rsid w:val="005E6B5A"/>
  </w:style>
  <w:style w:type="table" w:customStyle="1" w:styleId="ReportTable256">
    <w:name w:val="Report Table 256"/>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5">
    <w:name w:val="Report Table 21115"/>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5">
    <w:name w:val="Report Table 22415"/>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9">
    <w:name w:val="Report Table 2219"/>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14">
    <w:name w:val="Table Grid1114"/>
    <w:basedOn w:val="TableNormal"/>
    <w:rsid w:val="005E6B5A"/>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13">
    <w:name w:val="Report Table 22313"/>
    <w:uiPriority w:val="98"/>
    <w:semiHidden/>
    <w:unhideWhenUsed/>
    <w:qFormat/>
    <w:rsid w:val="005E6B5A"/>
    <w:pPr>
      <w:spacing w:before="0" w:after="0"/>
      <w:jc w:val="left"/>
    </w:pPr>
    <w:rPr>
      <w:rFonts w:ascii="Calibri" w:eastAsia="Times New Roman" w:hAnsi="Calibri" w:cs="Times New Roman"/>
      <w:color w:val="auto"/>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6">
    <w:name w:val="No List316"/>
    <w:next w:val="NoList"/>
    <w:uiPriority w:val="99"/>
    <w:semiHidden/>
    <w:unhideWhenUsed/>
    <w:rsid w:val="005E6B5A"/>
  </w:style>
  <w:style w:type="numbering" w:customStyle="1" w:styleId="NoList415">
    <w:name w:val="No List415"/>
    <w:next w:val="NoList"/>
    <w:uiPriority w:val="99"/>
    <w:semiHidden/>
    <w:unhideWhenUsed/>
    <w:rsid w:val="005E6B5A"/>
  </w:style>
  <w:style w:type="table" w:customStyle="1" w:styleId="ReportTable25114">
    <w:name w:val="Report Table 25114"/>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4">
    <w:name w:val="Report Table 25214"/>
    <w:uiPriority w:val="98"/>
    <w:semiHidden/>
    <w:unhideWhenUsed/>
    <w:qFormat/>
    <w:rsid w:val="005E6B5A"/>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15">
    <w:name w:val="No List515"/>
    <w:next w:val="NoList"/>
    <w:uiPriority w:val="99"/>
    <w:semiHidden/>
    <w:unhideWhenUsed/>
    <w:rsid w:val="005E6B5A"/>
  </w:style>
  <w:style w:type="table" w:customStyle="1" w:styleId="ReportTable266">
    <w:name w:val="Report Table 266"/>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2">
    <w:name w:val="Report Table 24322"/>
    <w:uiPriority w:val="98"/>
    <w:semiHidden/>
    <w:unhideWhenUsed/>
    <w:qFormat/>
    <w:rsid w:val="005E6B5A"/>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Heading71Char">
    <w:name w:val="Heading 71 Char"/>
    <w:basedOn w:val="DefaultParagraphFont"/>
    <w:link w:val="Heading71"/>
    <w:rsid w:val="005E6B5A"/>
    <w:rPr>
      <w:rFonts w:eastAsia="Times New Roman" w:cs="Times New Roman"/>
      <w:b/>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header" Target="header4.xml"/><Relationship Id="rId39" Type="http://schemas.openxmlformats.org/officeDocument/2006/relationships/image" Target="media/image18.png"/><Relationship Id="rId3" Type="http://schemas.openxmlformats.org/officeDocument/2006/relationships/styles" Target="styles.xml"/><Relationship Id="rId21" Type="http://schemas.microsoft.com/office/2007/relationships/hdphoto" Target="media/hdphoto2.wdp"/><Relationship Id="rId34" Type="http://schemas.openxmlformats.org/officeDocument/2006/relationships/image" Target="media/image15.wmf"/><Relationship Id="rId42"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3.xml"/><Relationship Id="rId33" Type="http://schemas.openxmlformats.org/officeDocument/2006/relationships/image" Target="media/image14.wmf"/><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5.xm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jpg"/><Relationship Id="rId32" Type="http://schemas.openxmlformats.org/officeDocument/2006/relationships/image" Target="media/image13.png"/><Relationship Id="rId37" Type="http://schemas.openxmlformats.org/officeDocument/2006/relationships/footer" Target="footer5.xml"/><Relationship Id="rId40"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07/relationships/hdphoto" Target="media/hdphoto3.wdp"/><Relationship Id="rId28" Type="http://schemas.openxmlformats.org/officeDocument/2006/relationships/footer" Target="footer3.xml"/><Relationship Id="rId36" Type="http://schemas.openxmlformats.org/officeDocument/2006/relationships/image" Target="media/image17.wmf"/><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12.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footer" Target="footer2.xml"/><Relationship Id="rId30" Type="http://schemas.openxmlformats.org/officeDocument/2006/relationships/footer" Target="footer4.xml"/><Relationship Id="rId35" Type="http://schemas.openxmlformats.org/officeDocument/2006/relationships/image" Target="media/image16.w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CCB5A-D563-4DD4-86B9-368DC5853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53</Pages>
  <Words>14176</Words>
  <Characters>80806</Characters>
  <Application>Microsoft Office Word</Application>
  <DocSecurity>0</DocSecurity>
  <Lines>673</Lines>
  <Paragraphs>189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Masha</cp:lastModifiedBy>
  <cp:revision>19</cp:revision>
  <cp:lastPrinted>2022-03-23T13:15:00Z</cp:lastPrinted>
  <dcterms:created xsi:type="dcterms:W3CDTF">2021-12-10T12:09:00Z</dcterms:created>
  <dcterms:modified xsi:type="dcterms:W3CDTF">2022-03-23T13:21:00Z</dcterms:modified>
</cp:coreProperties>
</file>