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31FD" w:rsidRPr="00670679" w:rsidRDefault="00AE31FD" w:rsidP="00AE31FD">
      <w:pPr>
        <w:spacing w:before="0" w:after="0"/>
        <w:rPr>
          <w:b/>
          <w:szCs w:val="20"/>
          <w:lang w:val="ka-GE"/>
        </w:rPr>
      </w:pPr>
    </w:p>
    <w:p w:rsidR="00AE31FD" w:rsidRPr="001A3CA1" w:rsidRDefault="00AE31FD" w:rsidP="00AE31FD">
      <w:pPr>
        <w:spacing w:before="0" w:after="0"/>
        <w:ind w:left="3420"/>
        <w:rPr>
          <w:b/>
          <w:szCs w:val="20"/>
          <w:lang w:val="ka-GE"/>
        </w:rPr>
      </w:pPr>
      <w:r w:rsidRPr="001A3CA1">
        <w:rPr>
          <w:noProof/>
        </w:rPr>
        <w:drawing>
          <wp:inline distT="0" distB="0" distL="0" distR="0">
            <wp:extent cx="2343150" cy="1323975"/>
            <wp:effectExtent l="0" t="0" r="0" b="9525"/>
            <wp:docPr id="15" name="Picture 15" descr="http://www.georoad.ge/uploads/news/pic.php?size=thumb&amp;img=1422128407_1422128512_23_p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georoad.ge/uploads/news/pic.php?size=thumb&amp;img=1422128407_1422128512_23_pic.png"/>
                    <pic:cNvPicPr>
                      <a:picLocks noChangeAspect="1" noChangeArrowheads="1"/>
                    </pic:cNvPicPr>
                  </pic:nvPicPr>
                  <pic:blipFill>
                    <a:blip r:embed="rId7">
                      <a:lum contrast="10000"/>
                      <a:extLst>
                        <a:ext uri="{28A0092B-C50C-407E-A947-70E740481C1C}">
                          <a14:useLocalDpi xmlns:a14="http://schemas.microsoft.com/office/drawing/2010/main" val="0"/>
                        </a:ext>
                      </a:extLst>
                    </a:blip>
                    <a:srcRect b="12903"/>
                    <a:stretch>
                      <a:fillRect/>
                    </a:stretch>
                  </pic:blipFill>
                  <pic:spPr bwMode="auto">
                    <a:xfrm>
                      <a:off x="0" y="0"/>
                      <a:ext cx="2343150" cy="1323975"/>
                    </a:xfrm>
                    <a:prstGeom prst="rect">
                      <a:avLst/>
                    </a:prstGeom>
                    <a:noFill/>
                    <a:ln>
                      <a:noFill/>
                    </a:ln>
                  </pic:spPr>
                </pic:pic>
              </a:graphicData>
            </a:graphic>
          </wp:inline>
        </w:drawing>
      </w:r>
    </w:p>
    <w:p w:rsidR="00AE31FD" w:rsidRPr="001A3CA1" w:rsidRDefault="00AE31FD" w:rsidP="00AE31FD">
      <w:pPr>
        <w:spacing w:before="0" w:after="0"/>
        <w:rPr>
          <w:szCs w:val="20"/>
          <w:lang w:val="ka-GE"/>
        </w:rPr>
      </w:pPr>
    </w:p>
    <w:p w:rsidR="00AE31FD" w:rsidRPr="001A3CA1" w:rsidRDefault="00AE31FD" w:rsidP="00AE31FD">
      <w:pPr>
        <w:jc w:val="center"/>
        <w:rPr>
          <w:b/>
          <w:sz w:val="32"/>
          <w:szCs w:val="32"/>
          <w:lang w:val="ka-GE"/>
        </w:rPr>
      </w:pPr>
      <w:r w:rsidRPr="001A3CA1">
        <w:rPr>
          <w:rFonts w:cs="Sylfaen"/>
          <w:b/>
          <w:color w:val="000000"/>
          <w:sz w:val="32"/>
          <w:szCs w:val="32"/>
          <w:lang w:val="ka-GE"/>
        </w:rPr>
        <w:t>საქართველოს რეგიონული განვითარების და ინფრასტრუქტურის სამინისტროს საავტომობილო გზების დეპარტამენტი</w:t>
      </w:r>
    </w:p>
    <w:p w:rsidR="00AE31FD" w:rsidRPr="001A3CA1" w:rsidRDefault="00AE31FD" w:rsidP="00AE31FD">
      <w:pPr>
        <w:jc w:val="center"/>
        <w:rPr>
          <w:rFonts w:cs="Sylfaen"/>
          <w:b/>
          <w:color w:val="000000"/>
          <w:sz w:val="32"/>
          <w:szCs w:val="32"/>
          <w:lang w:val="ka-GE"/>
        </w:rPr>
      </w:pPr>
    </w:p>
    <w:p w:rsidR="00AE31FD" w:rsidRPr="001A3CA1" w:rsidRDefault="00AE31FD" w:rsidP="00AE31FD">
      <w:pPr>
        <w:jc w:val="center"/>
        <w:rPr>
          <w:b/>
          <w:i/>
          <w:sz w:val="32"/>
          <w:szCs w:val="32"/>
          <w:lang w:bidi="en-US"/>
        </w:rPr>
      </w:pPr>
      <w:proofErr w:type="gramStart"/>
      <w:r w:rsidRPr="001A3CA1">
        <w:rPr>
          <w:b/>
          <w:sz w:val="32"/>
          <w:szCs w:val="32"/>
          <w:lang w:bidi="en-US"/>
        </w:rPr>
        <w:t>შიდასახელმწიფოებრივი</w:t>
      </w:r>
      <w:proofErr w:type="gramEnd"/>
      <w:r w:rsidRPr="001A3CA1">
        <w:rPr>
          <w:b/>
          <w:sz w:val="32"/>
          <w:szCs w:val="32"/>
          <w:lang w:bidi="en-US"/>
        </w:rPr>
        <w:t xml:space="preserve"> მნიშვნელობის </w:t>
      </w:r>
      <w:r w:rsidRPr="001A3CA1">
        <w:rPr>
          <w:b/>
          <w:sz w:val="32"/>
          <w:szCs w:val="32"/>
          <w:lang w:val="ka-GE" w:bidi="en-US"/>
        </w:rPr>
        <w:t>ზ</w:t>
      </w:r>
      <w:r w:rsidRPr="001A3CA1">
        <w:rPr>
          <w:b/>
          <w:sz w:val="32"/>
          <w:szCs w:val="32"/>
          <w:lang w:bidi="en-US"/>
        </w:rPr>
        <w:t xml:space="preserve">უგდიდი-ჯვარი-მესტია-ლასდილის საავტომობილო გზის კმ 102 (კმ 101+334), მდ. </w:t>
      </w:r>
      <w:proofErr w:type="gramStart"/>
      <w:r w:rsidRPr="001A3CA1">
        <w:rPr>
          <w:b/>
          <w:sz w:val="32"/>
          <w:szCs w:val="32"/>
          <w:lang w:bidi="en-US"/>
        </w:rPr>
        <w:t>ტვიბარზე</w:t>
      </w:r>
      <w:proofErr w:type="gramEnd"/>
      <w:r w:rsidRPr="001A3CA1">
        <w:rPr>
          <w:b/>
          <w:sz w:val="32"/>
          <w:szCs w:val="32"/>
          <w:lang w:bidi="en-US"/>
        </w:rPr>
        <w:t xml:space="preserve"> </w:t>
      </w:r>
      <w:r w:rsidRPr="001A3CA1">
        <w:rPr>
          <w:b/>
          <w:sz w:val="32"/>
          <w:szCs w:val="32"/>
          <w:lang w:val="ka-GE" w:bidi="en-US"/>
        </w:rPr>
        <w:t xml:space="preserve">არსებული </w:t>
      </w:r>
      <w:r w:rsidRPr="001A3CA1">
        <w:rPr>
          <w:b/>
          <w:sz w:val="32"/>
          <w:szCs w:val="32"/>
          <w:lang w:bidi="en-US"/>
        </w:rPr>
        <w:t>სახიდე გადასასვლელის ნაცვლად ახალი  სახიდე გადასასვლელის მშენებლობის სამუშაოების პროექტის</w:t>
      </w:r>
    </w:p>
    <w:p w:rsidR="00AE31FD" w:rsidRPr="001A3CA1" w:rsidRDefault="00AE31FD" w:rsidP="00AE31FD">
      <w:pPr>
        <w:adjustRightInd w:val="0"/>
        <w:jc w:val="center"/>
        <w:rPr>
          <w:rFonts w:eastAsia="DejaVu Sans" w:cs="Sylfaen"/>
          <w:b/>
          <w:sz w:val="28"/>
          <w:szCs w:val="28"/>
          <w:lang w:val="x-none" w:eastAsia="x-none" w:bidi="en-US"/>
        </w:rPr>
      </w:pPr>
    </w:p>
    <w:p w:rsidR="00AE31FD" w:rsidRPr="001A3CA1" w:rsidRDefault="002F1D99" w:rsidP="002F1D99">
      <w:pPr>
        <w:tabs>
          <w:tab w:val="left" w:pos="5760"/>
        </w:tabs>
        <w:jc w:val="center"/>
        <w:rPr>
          <w:b/>
          <w:sz w:val="36"/>
          <w:szCs w:val="36"/>
        </w:rPr>
      </w:pPr>
      <w:r>
        <w:rPr>
          <w:rFonts w:cs="Sylfaen"/>
          <w:b/>
          <w:sz w:val="32"/>
          <w:szCs w:val="24"/>
          <w:lang w:val="ka-GE"/>
        </w:rPr>
        <w:t>არატექნიკური რეზიუმე</w:t>
      </w:r>
    </w:p>
    <w:p w:rsidR="00AE31FD" w:rsidRPr="001A3CA1" w:rsidRDefault="00AE31FD" w:rsidP="00AE31FD">
      <w:pPr>
        <w:rPr>
          <w:b/>
          <w:sz w:val="24"/>
          <w:szCs w:val="24"/>
          <w:lang w:val="ka-GE"/>
        </w:rPr>
      </w:pPr>
    </w:p>
    <w:p w:rsidR="00AE31FD" w:rsidRPr="001A3CA1" w:rsidRDefault="00AE31FD" w:rsidP="00AE31FD">
      <w:pPr>
        <w:rPr>
          <w:b/>
          <w:sz w:val="24"/>
          <w:szCs w:val="24"/>
          <w:lang w:val="ka-GE"/>
        </w:rPr>
      </w:pPr>
    </w:p>
    <w:p w:rsidR="00AE31FD" w:rsidRPr="001A3CA1" w:rsidRDefault="00AE31FD" w:rsidP="00AE31FD">
      <w:pPr>
        <w:pStyle w:val="BodyText"/>
        <w:spacing w:line="276" w:lineRule="auto"/>
        <w:jc w:val="right"/>
        <w:rPr>
          <w:rFonts w:ascii="Sylfaen" w:hAnsi="Sylfaen" w:cs="Sylfaen"/>
          <w:b/>
          <w:sz w:val="28"/>
          <w:szCs w:val="28"/>
        </w:rPr>
      </w:pPr>
      <w:r w:rsidRPr="001A3CA1">
        <w:rPr>
          <w:rFonts w:cs="Sylfaen"/>
          <w:b/>
          <w:lang w:val="ka-GE"/>
        </w:rPr>
        <w:t xml:space="preserve">                               </w:t>
      </w:r>
      <w:r w:rsidRPr="001A3CA1">
        <w:rPr>
          <w:rFonts w:ascii="Sylfaen" w:hAnsi="Sylfaen" w:cs="Sylfaen"/>
          <w:b/>
          <w:sz w:val="28"/>
          <w:szCs w:val="28"/>
        </w:rPr>
        <w:t xml:space="preserve">          შე</w:t>
      </w:r>
      <w:r w:rsidRPr="001A3CA1">
        <w:rPr>
          <w:rFonts w:ascii="Sylfaen" w:hAnsi="Sylfaen" w:cs="Sylfaen"/>
          <w:b/>
          <w:sz w:val="28"/>
          <w:szCs w:val="28"/>
          <w:lang w:val="ka-GE"/>
        </w:rPr>
        <w:t>მ</w:t>
      </w:r>
      <w:r w:rsidRPr="001A3CA1">
        <w:rPr>
          <w:rFonts w:ascii="Sylfaen" w:hAnsi="Sylfaen" w:cs="Sylfaen"/>
          <w:b/>
          <w:sz w:val="28"/>
          <w:szCs w:val="28"/>
        </w:rPr>
        <w:t>სრულებელი:</w:t>
      </w:r>
    </w:p>
    <w:p w:rsidR="00AE31FD" w:rsidRPr="001A3CA1" w:rsidRDefault="00AE31FD" w:rsidP="00AE31FD">
      <w:pPr>
        <w:pStyle w:val="BodyText"/>
        <w:spacing w:line="276" w:lineRule="auto"/>
        <w:jc w:val="right"/>
        <w:rPr>
          <w:rFonts w:ascii="Sylfaen" w:hAnsi="Sylfaen" w:cs="Sylfaen"/>
          <w:b/>
          <w:sz w:val="28"/>
          <w:szCs w:val="28"/>
        </w:rPr>
      </w:pPr>
      <w:r w:rsidRPr="001A3CA1">
        <w:rPr>
          <w:rFonts w:ascii="Sylfaen" w:hAnsi="Sylfaen" w:cs="Sylfaen"/>
          <w:b/>
          <w:sz w:val="28"/>
          <w:szCs w:val="28"/>
        </w:rPr>
        <w:t xml:space="preserve"> შპს „</w:t>
      </w:r>
      <w:r w:rsidRPr="001A3CA1">
        <w:rPr>
          <w:rFonts w:ascii="Sylfaen" w:hAnsi="Sylfaen" w:cs="Sylfaen"/>
          <w:b/>
          <w:sz w:val="28"/>
          <w:szCs w:val="28"/>
          <w:lang w:val="ka-GE"/>
        </w:rPr>
        <w:t>კავტრანსპროექტი</w:t>
      </w:r>
      <w:r w:rsidRPr="001A3CA1">
        <w:rPr>
          <w:rFonts w:ascii="Sylfaen" w:hAnsi="Sylfaen" w:cs="Sylfaen"/>
          <w:b/>
          <w:sz w:val="28"/>
          <w:szCs w:val="28"/>
        </w:rPr>
        <w:t>“</w:t>
      </w:r>
    </w:p>
    <w:p w:rsidR="00AE31FD" w:rsidRPr="001A3CA1" w:rsidRDefault="00AE31FD" w:rsidP="00AE31FD">
      <w:pPr>
        <w:pStyle w:val="BodyText"/>
        <w:spacing w:line="276" w:lineRule="auto"/>
        <w:jc w:val="right"/>
        <w:rPr>
          <w:rFonts w:ascii="Sylfaen" w:hAnsi="Sylfaen" w:cs="Sylfaen"/>
          <w:b/>
          <w:sz w:val="28"/>
          <w:szCs w:val="28"/>
        </w:rPr>
      </w:pPr>
    </w:p>
    <w:p w:rsidR="00AE31FD" w:rsidRPr="001A3CA1" w:rsidRDefault="00AE31FD" w:rsidP="00AE31FD">
      <w:pPr>
        <w:pStyle w:val="BodyText"/>
        <w:spacing w:line="276" w:lineRule="auto"/>
        <w:jc w:val="right"/>
        <w:rPr>
          <w:rFonts w:cs="Sylfaen"/>
          <w:b/>
          <w:lang w:val="ka-GE"/>
        </w:rPr>
      </w:pPr>
    </w:p>
    <w:p w:rsidR="00AE31FD" w:rsidRPr="001A3CA1" w:rsidRDefault="00AE31FD" w:rsidP="00AE31FD">
      <w:pPr>
        <w:rPr>
          <w:rFonts w:cs="Sylfaen"/>
          <w:b/>
          <w:lang w:val="ka-GE"/>
        </w:rPr>
      </w:pPr>
    </w:p>
    <w:p w:rsidR="00AE31FD" w:rsidRPr="001A3CA1" w:rsidRDefault="00AE31FD" w:rsidP="00AE31FD">
      <w:pPr>
        <w:spacing w:before="0"/>
        <w:jc w:val="left"/>
        <w:rPr>
          <w:lang w:val="ka-GE"/>
        </w:rPr>
      </w:pPr>
    </w:p>
    <w:p w:rsidR="00AE31FD" w:rsidRPr="001A3CA1" w:rsidRDefault="00AE31FD" w:rsidP="00AE31FD">
      <w:pPr>
        <w:spacing w:before="0"/>
        <w:jc w:val="left"/>
        <w:rPr>
          <w:lang w:val="ka-GE"/>
        </w:rPr>
      </w:pPr>
    </w:p>
    <w:p w:rsidR="00AE31FD" w:rsidRPr="001A3CA1" w:rsidRDefault="00AE31FD" w:rsidP="00AE31FD">
      <w:pPr>
        <w:spacing w:before="0"/>
        <w:jc w:val="left"/>
        <w:rPr>
          <w:lang w:val="ka-GE"/>
        </w:rPr>
      </w:pPr>
    </w:p>
    <w:p w:rsidR="00AE31FD" w:rsidRPr="001A3CA1" w:rsidRDefault="00AE31FD" w:rsidP="00AE31FD">
      <w:pPr>
        <w:spacing w:before="0"/>
        <w:jc w:val="left"/>
        <w:rPr>
          <w:lang w:val="ka-GE"/>
        </w:rPr>
      </w:pPr>
    </w:p>
    <w:p w:rsidR="00AE31FD" w:rsidRPr="001A3CA1" w:rsidRDefault="00AE31FD" w:rsidP="00AE31FD">
      <w:pPr>
        <w:spacing w:before="0"/>
        <w:jc w:val="left"/>
        <w:rPr>
          <w:lang w:val="ka-GE"/>
        </w:rPr>
      </w:pPr>
    </w:p>
    <w:p w:rsidR="00AE31FD" w:rsidRPr="001A3CA1" w:rsidRDefault="00AE31FD" w:rsidP="00AE31FD">
      <w:pPr>
        <w:spacing w:before="0"/>
        <w:jc w:val="left"/>
        <w:rPr>
          <w:lang w:val="ka-GE"/>
        </w:rPr>
      </w:pPr>
    </w:p>
    <w:p w:rsidR="00AE31FD" w:rsidRPr="001A3CA1" w:rsidRDefault="00AE31FD" w:rsidP="00AE31FD">
      <w:pPr>
        <w:spacing w:before="0" w:after="0"/>
        <w:jc w:val="center"/>
        <w:rPr>
          <w:rFonts w:cs="Sylfaen"/>
          <w:b/>
          <w:color w:val="000000"/>
          <w:szCs w:val="20"/>
        </w:rPr>
      </w:pPr>
      <w:r w:rsidRPr="001A3CA1">
        <w:rPr>
          <w:rFonts w:cs="Sylfaen"/>
          <w:b/>
          <w:color w:val="000000"/>
          <w:szCs w:val="20"/>
          <w:lang w:val="ka-GE"/>
        </w:rPr>
        <w:t>თბილისი 20</w:t>
      </w:r>
      <w:r w:rsidRPr="001A3CA1">
        <w:rPr>
          <w:rFonts w:cs="Sylfaen"/>
          <w:b/>
          <w:color w:val="000000"/>
          <w:szCs w:val="20"/>
        </w:rPr>
        <w:t>20</w:t>
      </w:r>
    </w:p>
    <w:p w:rsidR="00AE31FD" w:rsidRPr="001A3CA1" w:rsidRDefault="00AE31FD" w:rsidP="00AE31FD">
      <w:pPr>
        <w:spacing w:before="0" w:after="0"/>
        <w:jc w:val="center"/>
        <w:rPr>
          <w:rFonts w:cs="Sylfaen"/>
          <w:b/>
          <w:color w:val="000000"/>
          <w:szCs w:val="20"/>
        </w:rPr>
      </w:pPr>
    </w:p>
    <w:p w:rsidR="00AE31FD" w:rsidRPr="001A3CA1" w:rsidRDefault="00AE31FD" w:rsidP="00AE31FD">
      <w:pPr>
        <w:spacing w:before="0" w:after="0"/>
        <w:jc w:val="center"/>
        <w:rPr>
          <w:rFonts w:cs="Sylfaen"/>
          <w:b/>
          <w:color w:val="000000"/>
          <w:szCs w:val="20"/>
        </w:rPr>
      </w:pPr>
    </w:p>
    <w:p w:rsidR="00AE31FD" w:rsidRPr="001A3CA1" w:rsidRDefault="00AE31FD" w:rsidP="002F1D99">
      <w:pPr>
        <w:spacing w:before="0" w:after="0"/>
        <w:rPr>
          <w:rFonts w:cs="Sylfaen"/>
          <w:b/>
          <w:color w:val="000000"/>
          <w:szCs w:val="20"/>
        </w:rPr>
      </w:pPr>
    </w:p>
    <w:p w:rsidR="00AE31FD" w:rsidRPr="001A3CA1" w:rsidRDefault="00AE31FD" w:rsidP="00AE31FD">
      <w:pPr>
        <w:pStyle w:val="NoSpacing"/>
      </w:pPr>
      <w:r w:rsidRPr="001A3CA1">
        <w:lastRenderedPageBreak/>
        <w:t>შესავალი</w:t>
      </w:r>
    </w:p>
    <w:p w:rsidR="00AE31FD" w:rsidRPr="001A3CA1" w:rsidRDefault="00AE31FD" w:rsidP="00AE31FD">
      <w:pPr>
        <w:rPr>
          <w:rFonts w:cs="Sylfaen"/>
          <w:lang w:val="ka-GE"/>
        </w:rPr>
      </w:pPr>
      <w:r w:rsidRPr="001A3CA1">
        <w:rPr>
          <w:rFonts w:cs="Sylfaen"/>
          <w:noProof/>
          <w:lang w:val="ka-GE"/>
        </w:rPr>
        <w:t xml:space="preserve">ტრანსპორტის სექტორის განვითარებას მუნიციპალიტეტებში ერთ-ერთი უმთავრესი როლი ენიჭება საქართველოში, </w:t>
      </w:r>
      <w:r w:rsidRPr="001A3CA1">
        <w:rPr>
          <w:rFonts w:cs="Sylfaen"/>
        </w:rPr>
        <w:t>ინფრასტრუქტურის</w:t>
      </w:r>
      <w:r w:rsidRPr="001A3CA1">
        <w:t xml:space="preserve"> </w:t>
      </w:r>
      <w:r w:rsidRPr="001A3CA1">
        <w:rPr>
          <w:rFonts w:cs="Sylfaen"/>
        </w:rPr>
        <w:t>განვითარების</w:t>
      </w:r>
      <w:r w:rsidRPr="001A3CA1">
        <w:t xml:space="preserve"> </w:t>
      </w:r>
      <w:r w:rsidRPr="001A3CA1">
        <w:rPr>
          <w:rFonts w:cs="Sylfaen"/>
        </w:rPr>
        <w:t>მიზანია</w:t>
      </w:r>
      <w:r w:rsidRPr="001A3CA1">
        <w:t xml:space="preserve"> </w:t>
      </w:r>
      <w:r w:rsidRPr="001A3CA1">
        <w:rPr>
          <w:rFonts w:cs="Sylfaen"/>
        </w:rPr>
        <w:t>სხვადასხვა</w:t>
      </w:r>
      <w:r w:rsidRPr="001A3CA1">
        <w:t xml:space="preserve"> </w:t>
      </w:r>
      <w:r w:rsidRPr="001A3CA1">
        <w:rPr>
          <w:rFonts w:cs="Sylfaen"/>
        </w:rPr>
        <w:t>სახის</w:t>
      </w:r>
      <w:r w:rsidRPr="001A3CA1">
        <w:t xml:space="preserve"> </w:t>
      </w:r>
      <w:r w:rsidRPr="001A3CA1">
        <w:rPr>
          <w:rFonts w:cs="Sylfaen"/>
        </w:rPr>
        <w:t>საზოგადოებრივი</w:t>
      </w:r>
      <w:r w:rsidRPr="001A3CA1">
        <w:t xml:space="preserve"> </w:t>
      </w:r>
      <w:r w:rsidRPr="001A3CA1">
        <w:rPr>
          <w:rFonts w:cs="Sylfaen"/>
        </w:rPr>
        <w:t>მომსახურების</w:t>
      </w:r>
      <w:r w:rsidRPr="001A3CA1">
        <w:rPr>
          <w:rFonts w:cs="Sylfaen"/>
          <w:lang w:val="ka-GE"/>
        </w:rPr>
        <w:t xml:space="preserve"> დახვეწა, </w:t>
      </w:r>
      <w:r w:rsidRPr="001A3CA1">
        <w:rPr>
          <w:lang w:val="ka-GE" w:eastAsia="ka-GE"/>
        </w:rPr>
        <w:t>საქართველოში საავტომობილო გზების უსაფრთხოების ხარისხის ამაღლება, მგზავრობის დროის შემცირება, საავტომობილო გზების ინფრასტრუქტურის ადმინისტრირების გაუმჯობესება.</w:t>
      </w:r>
      <w:r w:rsidRPr="001A3CA1">
        <w:rPr>
          <w:lang w:eastAsia="ka-GE"/>
        </w:rPr>
        <w:t xml:space="preserve"> </w:t>
      </w:r>
      <w:r w:rsidRPr="001A3CA1">
        <w:rPr>
          <w:rFonts w:cs="Sylfaen"/>
          <w:lang w:val="de-LU"/>
        </w:rPr>
        <w:t>სატრანსპორტო სექტორის განვითარება აუცილებელია სათანადო ეკონომიკური ზრდისთვი</w:t>
      </w:r>
      <w:r w:rsidRPr="001A3CA1">
        <w:rPr>
          <w:rFonts w:cs="Sylfaen"/>
          <w:lang w:val="ka-GE"/>
        </w:rPr>
        <w:t>ს</w:t>
      </w:r>
      <w:r w:rsidRPr="001A3CA1">
        <w:rPr>
          <w:rFonts w:cs="Sylfaen"/>
          <w:lang w:val="de-LU"/>
        </w:rPr>
        <w:t xml:space="preserve"> და საქართველოს მოსახლეობის ცხოვრების </w:t>
      </w:r>
      <w:r w:rsidRPr="001A3CA1">
        <w:rPr>
          <w:rFonts w:cs="Sylfaen"/>
          <w:lang w:val="ka-GE"/>
        </w:rPr>
        <w:t xml:space="preserve">პირობების გასაუმჯობესებლად. </w:t>
      </w:r>
    </w:p>
    <w:p w:rsidR="00AE31FD" w:rsidRPr="001A3CA1" w:rsidRDefault="00AE31FD" w:rsidP="00AE31FD">
      <w:pPr>
        <w:rPr>
          <w:rFonts w:cs="Sylfaen"/>
          <w:lang w:val="ka-GE"/>
        </w:rPr>
      </w:pPr>
      <w:r w:rsidRPr="001A3CA1">
        <w:rPr>
          <w:rFonts w:cs="Sylfaen"/>
          <w:lang w:val="ka-GE"/>
        </w:rPr>
        <w:t xml:space="preserve">აღნიშნულის გათვალისწინებით, დაიგეგმა </w:t>
      </w:r>
      <w:r w:rsidRPr="001A3CA1">
        <w:rPr>
          <w:rFonts w:cs="Sylfaen"/>
        </w:rPr>
        <w:t>შ</w:t>
      </w:r>
      <w:r w:rsidRPr="001A3CA1">
        <w:rPr>
          <w:rFonts w:cs="Sylfaen"/>
          <w:spacing w:val="-1"/>
        </w:rPr>
        <w:t>ი</w:t>
      </w:r>
      <w:r w:rsidRPr="001A3CA1">
        <w:rPr>
          <w:rFonts w:cs="Sylfaen"/>
          <w:spacing w:val="1"/>
        </w:rPr>
        <w:t>დ</w:t>
      </w:r>
      <w:r w:rsidRPr="001A3CA1">
        <w:rPr>
          <w:rFonts w:cs="Sylfaen"/>
        </w:rPr>
        <w:t>ა</w:t>
      </w:r>
      <w:r w:rsidRPr="001A3CA1">
        <w:rPr>
          <w:rFonts w:cs="Sylfaen"/>
          <w:spacing w:val="1"/>
        </w:rPr>
        <w:t>ს</w:t>
      </w:r>
      <w:r w:rsidRPr="001A3CA1">
        <w:rPr>
          <w:rFonts w:cs="Sylfaen"/>
          <w:spacing w:val="-3"/>
        </w:rPr>
        <w:t>ა</w:t>
      </w:r>
      <w:r w:rsidRPr="001A3CA1">
        <w:rPr>
          <w:rFonts w:cs="Sylfaen"/>
        </w:rPr>
        <w:t>ხ</w:t>
      </w:r>
      <w:r w:rsidRPr="001A3CA1">
        <w:rPr>
          <w:rFonts w:cs="Sylfaen"/>
          <w:spacing w:val="1"/>
        </w:rPr>
        <w:t>ე</w:t>
      </w:r>
      <w:r w:rsidRPr="001A3CA1">
        <w:rPr>
          <w:rFonts w:cs="Sylfaen"/>
          <w:spacing w:val="-2"/>
        </w:rPr>
        <w:t>ლ</w:t>
      </w:r>
      <w:r w:rsidRPr="001A3CA1">
        <w:rPr>
          <w:rFonts w:cs="Sylfaen"/>
          <w:spacing w:val="1"/>
        </w:rPr>
        <w:t>მ</w:t>
      </w:r>
      <w:r w:rsidRPr="001A3CA1">
        <w:rPr>
          <w:rFonts w:cs="Sylfaen"/>
          <w:spacing w:val="-1"/>
        </w:rPr>
        <w:t>წი</w:t>
      </w:r>
      <w:r w:rsidRPr="001A3CA1">
        <w:rPr>
          <w:rFonts w:cs="Sylfaen"/>
        </w:rPr>
        <w:t>ფ</w:t>
      </w:r>
      <w:r w:rsidRPr="001A3CA1">
        <w:rPr>
          <w:rFonts w:cs="Sylfaen"/>
          <w:spacing w:val="-2"/>
        </w:rPr>
        <w:t>ო</w:t>
      </w:r>
      <w:r w:rsidRPr="001A3CA1">
        <w:rPr>
          <w:rFonts w:cs="Sylfaen"/>
          <w:spacing w:val="1"/>
        </w:rPr>
        <w:t>ე</w:t>
      </w:r>
      <w:r w:rsidRPr="001A3CA1">
        <w:rPr>
          <w:rFonts w:cs="Sylfaen"/>
          <w:spacing w:val="-1"/>
        </w:rPr>
        <w:t>ბ</w:t>
      </w:r>
      <w:r w:rsidRPr="001A3CA1">
        <w:rPr>
          <w:rFonts w:cs="Sylfaen"/>
          <w:spacing w:val="1"/>
        </w:rPr>
        <w:t>რ</w:t>
      </w:r>
      <w:r w:rsidRPr="001A3CA1">
        <w:rPr>
          <w:rFonts w:cs="Sylfaen"/>
          <w:spacing w:val="-1"/>
        </w:rPr>
        <w:t>ი</w:t>
      </w:r>
      <w:r w:rsidRPr="001A3CA1">
        <w:rPr>
          <w:rFonts w:cs="Sylfaen"/>
          <w:spacing w:val="-3"/>
        </w:rPr>
        <w:t>ვ</w:t>
      </w:r>
      <w:r w:rsidRPr="001A3CA1">
        <w:rPr>
          <w:rFonts w:cs="Sylfaen"/>
        </w:rPr>
        <w:t>ი</w:t>
      </w:r>
      <w:r w:rsidRPr="001A3CA1">
        <w:rPr>
          <w:rFonts w:cs="Sylfaen"/>
          <w:spacing w:val="2"/>
        </w:rPr>
        <w:t xml:space="preserve"> </w:t>
      </w:r>
      <w:r w:rsidRPr="001A3CA1">
        <w:rPr>
          <w:rFonts w:cs="Sylfaen"/>
          <w:spacing w:val="-1"/>
        </w:rPr>
        <w:t>მ</w:t>
      </w:r>
      <w:r w:rsidRPr="001A3CA1">
        <w:rPr>
          <w:rFonts w:cs="Sylfaen"/>
          <w:spacing w:val="1"/>
        </w:rPr>
        <w:t>ნ</w:t>
      </w:r>
      <w:r w:rsidRPr="001A3CA1">
        <w:rPr>
          <w:rFonts w:cs="Sylfaen"/>
          <w:spacing w:val="-1"/>
        </w:rPr>
        <w:t>ი</w:t>
      </w:r>
      <w:r w:rsidRPr="001A3CA1">
        <w:rPr>
          <w:rFonts w:cs="Sylfaen"/>
        </w:rPr>
        <w:t>შ</w:t>
      </w:r>
      <w:r w:rsidRPr="001A3CA1">
        <w:rPr>
          <w:rFonts w:cs="Sylfaen"/>
          <w:spacing w:val="-1"/>
        </w:rPr>
        <w:t>ვნ</w:t>
      </w:r>
      <w:r w:rsidRPr="001A3CA1">
        <w:rPr>
          <w:rFonts w:cs="Sylfaen"/>
          <w:spacing w:val="1"/>
        </w:rPr>
        <w:t>ე</w:t>
      </w:r>
      <w:r w:rsidRPr="001A3CA1">
        <w:rPr>
          <w:rFonts w:cs="Sylfaen"/>
        </w:rPr>
        <w:t>ლო</w:t>
      </w:r>
      <w:r w:rsidRPr="001A3CA1">
        <w:rPr>
          <w:rFonts w:cs="Sylfaen"/>
          <w:spacing w:val="-1"/>
        </w:rPr>
        <w:t>ბ</w:t>
      </w:r>
      <w:r w:rsidRPr="001A3CA1">
        <w:rPr>
          <w:rFonts w:cs="Sylfaen"/>
          <w:spacing w:val="-3"/>
        </w:rPr>
        <w:t>ი</w:t>
      </w:r>
      <w:r w:rsidRPr="001A3CA1">
        <w:rPr>
          <w:rFonts w:cs="Sylfaen"/>
        </w:rPr>
        <w:t>ს</w:t>
      </w:r>
      <w:r w:rsidRPr="001A3CA1">
        <w:rPr>
          <w:rFonts w:cs="Sylfaen"/>
          <w:spacing w:val="4"/>
        </w:rPr>
        <w:t xml:space="preserve"> </w:t>
      </w:r>
      <w:r w:rsidRPr="001A3CA1">
        <w:rPr>
          <w:rFonts w:cs="Sylfaen"/>
          <w:lang w:val="ka-GE"/>
        </w:rPr>
        <w:t>ზუგდიდი-ჯვარი-მესტია-ლასდილის</w:t>
      </w:r>
      <w:r w:rsidRPr="001A3CA1">
        <w:rPr>
          <w:rFonts w:cs="Sylfaen"/>
          <w:spacing w:val="2"/>
        </w:rPr>
        <w:t xml:space="preserve"> </w:t>
      </w:r>
      <w:r w:rsidRPr="001A3CA1">
        <w:rPr>
          <w:rFonts w:cs="Sylfaen"/>
          <w:spacing w:val="1"/>
        </w:rPr>
        <w:t>ს</w:t>
      </w:r>
      <w:r w:rsidRPr="001A3CA1">
        <w:rPr>
          <w:rFonts w:cs="Sylfaen"/>
        </w:rPr>
        <w:t>აა</w:t>
      </w:r>
      <w:r w:rsidRPr="001A3CA1">
        <w:rPr>
          <w:rFonts w:cs="Sylfaen"/>
          <w:spacing w:val="-3"/>
        </w:rPr>
        <w:t>ვ</w:t>
      </w:r>
      <w:r w:rsidRPr="001A3CA1">
        <w:rPr>
          <w:rFonts w:cs="Sylfaen"/>
          <w:spacing w:val="1"/>
        </w:rPr>
        <w:t>ტ</w:t>
      </w:r>
      <w:r w:rsidRPr="001A3CA1">
        <w:rPr>
          <w:rFonts w:cs="Sylfaen"/>
          <w:spacing w:val="-2"/>
        </w:rPr>
        <w:t>ო</w:t>
      </w:r>
      <w:r w:rsidRPr="001A3CA1">
        <w:rPr>
          <w:rFonts w:cs="Sylfaen"/>
          <w:spacing w:val="1"/>
        </w:rPr>
        <w:t>მ</w:t>
      </w:r>
      <w:r w:rsidRPr="001A3CA1">
        <w:rPr>
          <w:rFonts w:cs="Sylfaen"/>
        </w:rPr>
        <w:t>ო</w:t>
      </w:r>
      <w:r w:rsidRPr="001A3CA1">
        <w:rPr>
          <w:rFonts w:cs="Sylfaen"/>
          <w:spacing w:val="-1"/>
        </w:rPr>
        <w:t>ბი</w:t>
      </w:r>
      <w:r w:rsidRPr="001A3CA1">
        <w:rPr>
          <w:rFonts w:cs="Sylfaen"/>
          <w:spacing w:val="-2"/>
        </w:rPr>
        <w:t xml:space="preserve">ლო </w:t>
      </w:r>
      <w:r w:rsidRPr="001A3CA1">
        <w:rPr>
          <w:rFonts w:cs="Sylfaen"/>
        </w:rPr>
        <w:t>გზ</w:t>
      </w:r>
      <w:r w:rsidRPr="001A3CA1">
        <w:rPr>
          <w:rFonts w:cs="Sylfaen"/>
          <w:spacing w:val="-1"/>
        </w:rPr>
        <w:t>ი</w:t>
      </w:r>
      <w:r w:rsidRPr="001A3CA1">
        <w:rPr>
          <w:rFonts w:cs="Sylfaen"/>
        </w:rPr>
        <w:t>ს</w:t>
      </w:r>
      <w:r w:rsidRPr="001A3CA1">
        <w:rPr>
          <w:rFonts w:cs="Sylfaen"/>
          <w:spacing w:val="5"/>
        </w:rPr>
        <w:t xml:space="preserve"> </w:t>
      </w:r>
      <w:r w:rsidRPr="001A3CA1">
        <w:rPr>
          <w:rFonts w:cs="Sylfaen"/>
          <w:spacing w:val="-3"/>
        </w:rPr>
        <w:t>კ</w:t>
      </w:r>
      <w:r w:rsidRPr="001A3CA1">
        <w:rPr>
          <w:rFonts w:cs="Sylfaen"/>
          <w:spacing w:val="1"/>
        </w:rPr>
        <w:t>მ</w:t>
      </w:r>
      <w:r w:rsidRPr="001A3CA1">
        <w:rPr>
          <w:rFonts w:cs="Sylfaen"/>
          <w:lang w:val="ka-GE"/>
        </w:rPr>
        <w:t>102</w:t>
      </w:r>
      <w:r w:rsidRPr="001A3CA1">
        <w:rPr>
          <w:rFonts w:cs="Sylfaen"/>
          <w:spacing w:val="1"/>
        </w:rPr>
        <w:t xml:space="preserve"> </w:t>
      </w:r>
      <w:r w:rsidRPr="001A3CA1">
        <w:rPr>
          <w:rFonts w:cs="Sylfaen"/>
        </w:rPr>
        <w:t>(</w:t>
      </w:r>
      <w:r w:rsidRPr="001A3CA1">
        <w:rPr>
          <w:rFonts w:cs="Sylfaen"/>
          <w:lang w:val="ka-GE"/>
        </w:rPr>
        <w:t>კმ 101+334</w:t>
      </w:r>
      <w:r w:rsidRPr="001A3CA1">
        <w:rPr>
          <w:rFonts w:cs="Sylfaen"/>
          <w:spacing w:val="-3"/>
        </w:rPr>
        <w:t>)</w:t>
      </w:r>
      <w:r w:rsidRPr="001A3CA1">
        <w:rPr>
          <w:rFonts w:cs="Sylfaen"/>
        </w:rPr>
        <w:t>-</w:t>
      </w:r>
      <w:r w:rsidRPr="001A3CA1">
        <w:rPr>
          <w:rFonts w:cs="Sylfaen"/>
          <w:spacing w:val="-2"/>
        </w:rPr>
        <w:t>ზ</w:t>
      </w:r>
      <w:r w:rsidRPr="001A3CA1">
        <w:rPr>
          <w:rFonts w:cs="Sylfaen"/>
        </w:rPr>
        <w:t>ე</w:t>
      </w:r>
      <w:r w:rsidRPr="001A3CA1">
        <w:rPr>
          <w:rFonts w:cs="Sylfaen"/>
          <w:spacing w:val="3"/>
        </w:rPr>
        <w:t xml:space="preserve"> </w:t>
      </w:r>
      <w:r w:rsidRPr="001A3CA1">
        <w:rPr>
          <w:rFonts w:cs="Sylfaen"/>
          <w:spacing w:val="1"/>
        </w:rPr>
        <w:t>მდ</w:t>
      </w:r>
      <w:r w:rsidRPr="001A3CA1">
        <w:rPr>
          <w:rFonts w:cs="Sylfaen"/>
        </w:rPr>
        <w:t>.</w:t>
      </w:r>
      <w:r w:rsidRPr="001A3CA1">
        <w:rPr>
          <w:rFonts w:cs="Sylfaen"/>
          <w:spacing w:val="1"/>
        </w:rPr>
        <w:t xml:space="preserve"> </w:t>
      </w:r>
      <w:r w:rsidRPr="001A3CA1">
        <w:rPr>
          <w:rFonts w:cs="Sylfaen"/>
          <w:spacing w:val="-1"/>
          <w:lang w:val="ka-GE"/>
        </w:rPr>
        <w:t>ტვიბარზე</w:t>
      </w:r>
      <w:r w:rsidRPr="001A3CA1">
        <w:rPr>
          <w:rFonts w:cs="Sylfaen"/>
          <w:spacing w:val="5"/>
        </w:rPr>
        <w:t xml:space="preserve"> </w:t>
      </w:r>
      <w:r w:rsidRPr="001A3CA1">
        <w:rPr>
          <w:rFonts w:cs="Sylfaen"/>
        </w:rPr>
        <w:t>ახ</w:t>
      </w:r>
      <w:r w:rsidRPr="001A3CA1">
        <w:rPr>
          <w:rFonts w:cs="Sylfaen"/>
          <w:spacing w:val="-3"/>
        </w:rPr>
        <w:t>ა</w:t>
      </w:r>
      <w:r w:rsidRPr="001A3CA1">
        <w:rPr>
          <w:rFonts w:cs="Sylfaen"/>
        </w:rPr>
        <w:t>ლი</w:t>
      </w:r>
      <w:r w:rsidRPr="001A3CA1">
        <w:rPr>
          <w:rFonts w:cs="Sylfaen"/>
          <w:spacing w:val="1"/>
        </w:rPr>
        <w:t xml:space="preserve"> ს</w:t>
      </w:r>
      <w:r w:rsidRPr="001A3CA1">
        <w:rPr>
          <w:rFonts w:cs="Sylfaen"/>
          <w:spacing w:val="-3"/>
        </w:rPr>
        <w:t>ა</w:t>
      </w:r>
      <w:r w:rsidRPr="001A3CA1">
        <w:rPr>
          <w:rFonts w:cs="Sylfaen"/>
        </w:rPr>
        <w:t>ხ</w:t>
      </w:r>
      <w:r w:rsidRPr="001A3CA1">
        <w:rPr>
          <w:rFonts w:cs="Sylfaen"/>
          <w:spacing w:val="-1"/>
        </w:rPr>
        <w:t>ი</w:t>
      </w:r>
      <w:r w:rsidRPr="001A3CA1">
        <w:rPr>
          <w:rFonts w:cs="Sylfaen"/>
          <w:spacing w:val="1"/>
        </w:rPr>
        <w:t>დ</w:t>
      </w:r>
      <w:r w:rsidRPr="001A3CA1">
        <w:rPr>
          <w:rFonts w:cs="Sylfaen"/>
        </w:rPr>
        <w:t>ე</w:t>
      </w:r>
      <w:r w:rsidRPr="001A3CA1">
        <w:rPr>
          <w:rFonts w:cs="Sylfaen"/>
          <w:spacing w:val="2"/>
        </w:rPr>
        <w:t xml:space="preserve"> </w:t>
      </w:r>
      <w:r w:rsidRPr="001A3CA1">
        <w:rPr>
          <w:rFonts w:cs="Sylfaen"/>
        </w:rPr>
        <w:t>გა</w:t>
      </w:r>
      <w:r w:rsidRPr="001A3CA1">
        <w:rPr>
          <w:rFonts w:cs="Sylfaen"/>
          <w:spacing w:val="1"/>
        </w:rPr>
        <w:t>დ</w:t>
      </w:r>
      <w:r w:rsidRPr="001A3CA1">
        <w:rPr>
          <w:rFonts w:cs="Sylfaen"/>
          <w:spacing w:val="-3"/>
        </w:rPr>
        <w:t>ა</w:t>
      </w:r>
      <w:r w:rsidRPr="001A3CA1">
        <w:rPr>
          <w:rFonts w:cs="Sylfaen"/>
          <w:spacing w:val="1"/>
        </w:rPr>
        <w:t>ს</w:t>
      </w:r>
      <w:r w:rsidRPr="001A3CA1">
        <w:rPr>
          <w:rFonts w:cs="Sylfaen"/>
          <w:spacing w:val="-3"/>
        </w:rPr>
        <w:t>ა</w:t>
      </w:r>
      <w:r w:rsidRPr="001A3CA1">
        <w:rPr>
          <w:rFonts w:cs="Sylfaen"/>
          <w:spacing w:val="1"/>
        </w:rPr>
        <w:t>ს</w:t>
      </w:r>
      <w:r w:rsidRPr="001A3CA1">
        <w:rPr>
          <w:rFonts w:cs="Sylfaen"/>
          <w:spacing w:val="-1"/>
        </w:rPr>
        <w:t>ვ</w:t>
      </w:r>
      <w:r w:rsidRPr="001A3CA1">
        <w:rPr>
          <w:rFonts w:cs="Sylfaen"/>
          <w:spacing w:val="-2"/>
        </w:rPr>
        <w:t>ლ</w:t>
      </w:r>
      <w:r w:rsidRPr="001A3CA1">
        <w:rPr>
          <w:rFonts w:cs="Sylfaen"/>
          <w:spacing w:val="1"/>
        </w:rPr>
        <w:t>ე</w:t>
      </w:r>
      <w:r w:rsidRPr="001A3CA1">
        <w:rPr>
          <w:rFonts w:cs="Sylfaen"/>
        </w:rPr>
        <w:t>ლ</w:t>
      </w:r>
      <w:r w:rsidRPr="001A3CA1">
        <w:rPr>
          <w:rFonts w:cs="Sylfaen"/>
          <w:spacing w:val="-1"/>
        </w:rPr>
        <w:t>ი</w:t>
      </w:r>
      <w:r w:rsidRPr="001A3CA1">
        <w:rPr>
          <w:rFonts w:cs="Sylfaen"/>
        </w:rPr>
        <w:t xml:space="preserve">ს </w:t>
      </w:r>
      <w:r w:rsidRPr="001A3CA1">
        <w:rPr>
          <w:rFonts w:cs="Sylfaen"/>
          <w:spacing w:val="-1"/>
        </w:rPr>
        <w:t>მ</w:t>
      </w:r>
      <w:r w:rsidRPr="001A3CA1">
        <w:rPr>
          <w:rFonts w:cs="Sylfaen"/>
        </w:rPr>
        <w:t>შ</w:t>
      </w:r>
      <w:r w:rsidRPr="001A3CA1">
        <w:rPr>
          <w:rFonts w:cs="Sylfaen"/>
          <w:spacing w:val="-1"/>
        </w:rPr>
        <w:t>ე</w:t>
      </w:r>
      <w:r w:rsidRPr="001A3CA1">
        <w:rPr>
          <w:rFonts w:cs="Sylfaen"/>
          <w:spacing w:val="1"/>
        </w:rPr>
        <w:t>ნე</w:t>
      </w:r>
      <w:r w:rsidRPr="001A3CA1">
        <w:rPr>
          <w:rFonts w:cs="Sylfaen"/>
          <w:spacing w:val="-1"/>
        </w:rPr>
        <w:t>ბ</w:t>
      </w:r>
      <w:r w:rsidRPr="001A3CA1">
        <w:rPr>
          <w:rFonts w:cs="Sylfaen"/>
          <w:spacing w:val="-2"/>
        </w:rPr>
        <w:t>ლ</w:t>
      </w:r>
      <w:r w:rsidRPr="001A3CA1">
        <w:rPr>
          <w:rFonts w:cs="Sylfaen"/>
        </w:rPr>
        <w:t>ო</w:t>
      </w:r>
      <w:r w:rsidRPr="001A3CA1">
        <w:rPr>
          <w:rFonts w:cs="Sylfaen"/>
          <w:spacing w:val="-1"/>
        </w:rPr>
        <w:t>ბი</w:t>
      </w:r>
      <w:r w:rsidRPr="001A3CA1">
        <w:rPr>
          <w:rFonts w:cs="Sylfaen"/>
        </w:rPr>
        <w:t>ს</w:t>
      </w:r>
      <w:r w:rsidRPr="001A3CA1">
        <w:rPr>
          <w:rFonts w:cs="Sylfaen"/>
          <w:spacing w:val="3"/>
        </w:rPr>
        <w:t xml:space="preserve"> </w:t>
      </w:r>
      <w:r w:rsidRPr="001A3CA1">
        <w:rPr>
          <w:rFonts w:cs="Sylfaen"/>
          <w:spacing w:val="-1"/>
        </w:rPr>
        <w:t>პ</w:t>
      </w:r>
      <w:r w:rsidRPr="001A3CA1">
        <w:rPr>
          <w:rFonts w:cs="Sylfaen"/>
          <w:spacing w:val="1"/>
        </w:rPr>
        <w:t>რ</w:t>
      </w:r>
      <w:r w:rsidRPr="001A3CA1">
        <w:rPr>
          <w:rFonts w:cs="Sylfaen"/>
          <w:spacing w:val="-2"/>
        </w:rPr>
        <w:t>ო</w:t>
      </w:r>
      <w:r w:rsidRPr="001A3CA1">
        <w:rPr>
          <w:rFonts w:cs="Sylfaen"/>
          <w:spacing w:val="1"/>
        </w:rPr>
        <w:t>ე</w:t>
      </w:r>
      <w:r w:rsidRPr="001A3CA1">
        <w:rPr>
          <w:rFonts w:cs="Sylfaen"/>
          <w:spacing w:val="-2"/>
        </w:rPr>
        <w:t>ქ</w:t>
      </w:r>
      <w:r w:rsidRPr="001A3CA1">
        <w:rPr>
          <w:rFonts w:cs="Sylfaen"/>
          <w:spacing w:val="-1"/>
        </w:rPr>
        <w:t>ტ</w:t>
      </w:r>
      <w:r w:rsidRPr="001A3CA1">
        <w:rPr>
          <w:rFonts w:cs="Sylfaen"/>
        </w:rPr>
        <w:t>ი</w:t>
      </w:r>
      <w:r w:rsidRPr="001A3CA1">
        <w:rPr>
          <w:rFonts w:cs="Sylfaen"/>
          <w:lang w:val="ka-GE"/>
        </w:rPr>
        <w:t>ს განხორციელება</w:t>
      </w:r>
      <w:r>
        <w:rPr>
          <w:rFonts w:cs="Sylfaen"/>
          <w:lang w:val="ka-GE"/>
        </w:rPr>
        <w:t xml:space="preserve">, </w:t>
      </w:r>
      <w:r w:rsidRPr="001A3CA1">
        <w:rPr>
          <w:lang w:val="ka-GE"/>
        </w:rPr>
        <w:t>შიდასახელმწიფოებრივი მნიშვნელობის ზუგდიდი-ჯვარი-მესტია-ლასდილის საავტომობილო გზა მდებარეობს სამეგრელო-ზემო სვანეთის მხარეში. გზა გადის ზუგდიდის, წალენჯიხის და მესტიის მუნიციპალიტეტის ტერიტორიებზე. აღნიშნული გზა წარმოადგენს სამეგრელო-ზემო სვანეთის მხარის მნიშვნელოვან სატრანსპორტო არტერიას, რომელიც აკავშირებს მუნიციპალიტეტებს და მათ სოფლებს როგორც ერთმანეთთან, ისე ქვეყნის სხვა რეგიონებთან. გზის მაღალ სოციალურ-ეკონომიკურ და სტრატეგიულ მნიშვნელობას განაპირობებს ის, რომ აღნიშნული გზა წარმოადგენს ზემო სვანეთთან დამაკავშირებელ ერთადერთ საავტომობილო გზას.</w:t>
      </w:r>
    </w:p>
    <w:p w:rsidR="00AE31FD" w:rsidRPr="001A3CA1" w:rsidRDefault="00AE31FD" w:rsidP="00AE31FD">
      <w:pPr>
        <w:adjustRightInd w:val="0"/>
        <w:rPr>
          <w:rFonts w:cs="Sylfaen"/>
          <w:lang w:val="ka-GE"/>
        </w:rPr>
      </w:pPr>
      <w:r w:rsidRPr="001A3CA1">
        <w:rPr>
          <w:rFonts w:cs="Sylfaen"/>
          <w:lang w:val="ka-GE"/>
        </w:rPr>
        <w:t xml:space="preserve">ვინაიდან  არსებული ხიდის ყველა ფოლადის ელემენტი მოაჯირების ჩათვლით დაზიანებულია კოროზიით. არსებული სახიდე გადასასვლელი დროებითი ტიპისაა და საჭიროა კაპიტალური ნაგებობით შეცვლა და ხიდთან მისასვლელების მონაკვეთების გეგმის და გრძივი პროფილის გეომეტრიული პარამეტრების მოყვანას სტანდარტებში. შესაბამისად, ასეთ პირობებში ხიდის ექსპლუატაცია დაუშვებელია და მიღებული იქნა გადაწყვეტილება აშენდეს ახალი სახიდე გადასასვლელი, </w:t>
      </w:r>
    </w:p>
    <w:p w:rsidR="00AE31FD" w:rsidRPr="001A3CA1" w:rsidRDefault="00AE31FD" w:rsidP="00AE31FD">
      <w:pPr>
        <w:rPr>
          <w:rFonts w:cs="Sylfaen"/>
          <w:lang w:val="ka-GE"/>
        </w:rPr>
      </w:pPr>
      <w:r w:rsidRPr="001A3CA1">
        <w:rPr>
          <w:rFonts w:cs="Sylfaen"/>
          <w:lang w:val="ka-GE"/>
        </w:rPr>
        <w:t xml:space="preserve">პროექტს ახორციელებს საქართველოს რეგიონული განვითარების და ინფრასტრუქტურის სამინისტროს საავტომობილო გზების დეპარტამენტი. </w:t>
      </w:r>
    </w:p>
    <w:p w:rsidR="00AE31FD" w:rsidRPr="001A3CA1" w:rsidRDefault="00AE31FD" w:rsidP="00AE31FD">
      <w:pPr>
        <w:rPr>
          <w:rFonts w:cs="Sylfaen"/>
          <w:lang w:val="ka-GE"/>
        </w:rPr>
      </w:pPr>
      <w:r w:rsidRPr="001A3CA1">
        <w:rPr>
          <w:rFonts w:cs="Sylfaen"/>
          <w:lang w:val="ka-GE"/>
        </w:rPr>
        <w:t>მოცემული ხიდის პროექტი დამუშავებულია საქართველოში მოქმედი სამშენებლო ნორმების შესაბამისად. სამშენებლო სამუშაოების პროექტის შესადგენად ადგილზე შესრულდა საინჟინრო-გეოდეზიური და საინჟინრო-გეოლოგიური საკვლევაძიებო სამუშაოები. მორფომეტ</w:t>
      </w:r>
      <w:r w:rsidRPr="001A3CA1">
        <w:rPr>
          <w:rFonts w:cs="Sylfaen"/>
          <w:lang w:val="ka-GE"/>
        </w:rPr>
        <w:softHyphen/>
        <w:t>რიული სამუშაოებით დადგინდა მდინარის ცოცხალი კვეთის პარა</w:t>
      </w:r>
      <w:r w:rsidRPr="001A3CA1">
        <w:rPr>
          <w:rFonts w:cs="Sylfaen"/>
          <w:lang w:val="ka-GE"/>
        </w:rPr>
        <w:softHyphen/>
        <w:t>მეტრები, ხოლო ჰიდროლოგიური კვლევებით კი -  მდინარის საანგა</w:t>
      </w:r>
      <w:r w:rsidRPr="001A3CA1">
        <w:rPr>
          <w:rFonts w:cs="Sylfaen"/>
          <w:lang w:val="ka-GE"/>
        </w:rPr>
        <w:softHyphen/>
        <w:t>რიშო ხარჯი, სიჩქარეები და სააანგარიშო ჰორიზონტები, განისაზღვრა მდინარის ფსკერის საერთო წარეცხვის მაქსიმალური სიღრმე კვეთების შესაბამისად.</w:t>
      </w:r>
    </w:p>
    <w:p w:rsidR="00AE31FD" w:rsidRPr="001A3CA1" w:rsidRDefault="00AE31FD" w:rsidP="00AE31FD">
      <w:pPr>
        <w:adjustRightInd w:val="0"/>
        <w:rPr>
          <w:rFonts w:cs="Sylfaen"/>
          <w:lang w:val="ka-GE"/>
        </w:rPr>
      </w:pPr>
      <w:r w:rsidRPr="001A3CA1">
        <w:rPr>
          <w:rFonts w:cs="Sylfaen"/>
          <w:lang w:val="ka-GE"/>
        </w:rPr>
        <w:t xml:space="preserve">წინამდებარე ანგარიში წარმოადგენს შიდასახელმწიფოებრივი მნიშვნელობის ზუგდიდი-ჯვარი-მესტია-ლასდილის საავტომობილო გზის კმ 102 (კმ 101+344) -ზე, მდ. ტვიბარზე არსებული სახიდე გადასასვლელის ნაცვლად ახალი სახიდე გადასასვლელის მშენებლობის პროექტის </w:t>
      </w:r>
      <w:r w:rsidR="002F1D99">
        <w:rPr>
          <w:rFonts w:cs="Sylfaen"/>
          <w:lang w:val="ka-GE"/>
        </w:rPr>
        <w:t>არატექნიკურ რეზიუმეს</w:t>
      </w:r>
      <w:r w:rsidRPr="001A3CA1">
        <w:rPr>
          <w:rFonts w:cs="Sylfaen"/>
          <w:lang w:val="ka-GE"/>
        </w:rPr>
        <w:t xml:space="preserve"> რომელიც დამუშავებულია შპს ,,სახარიას“-ა და შპს ,,კავტრანსპროეტს“ შორის გაფორმებული ხელშეკრულების საფუძველზე, შპს ,,სახარია“-ს და საქართველოს საავტომობილო გზების დეპარ</w:t>
      </w:r>
      <w:r w:rsidRPr="001A3CA1">
        <w:rPr>
          <w:rFonts w:cs="Sylfaen"/>
          <w:lang w:val="ka-GE"/>
        </w:rPr>
        <w:softHyphen/>
        <w:t>ტამ</w:t>
      </w:r>
      <w:r w:rsidRPr="001A3CA1">
        <w:rPr>
          <w:rFonts w:cs="Sylfaen"/>
          <w:lang w:val="ka-GE"/>
        </w:rPr>
        <w:softHyphen/>
        <w:t>ენტთან 25.03.2020 წელს გაფორმე</w:t>
      </w:r>
      <w:r w:rsidRPr="001A3CA1">
        <w:rPr>
          <w:rFonts w:cs="Sylfaen"/>
          <w:lang w:val="ka-GE"/>
        </w:rPr>
        <w:softHyphen/>
        <w:t xml:space="preserve">ბული ე.ტ. #43-20 ხელშეკრულების მიხედვით. </w:t>
      </w:r>
    </w:p>
    <w:p w:rsidR="00AE31FD" w:rsidRPr="001A3CA1" w:rsidRDefault="00AE31FD" w:rsidP="00AE31FD">
      <w:pPr>
        <w:spacing w:after="0"/>
        <w:rPr>
          <w:lang w:val="ka-GE"/>
        </w:rPr>
      </w:pPr>
    </w:p>
    <w:p w:rsidR="00AE31FD" w:rsidRPr="001A3CA1" w:rsidRDefault="00AE31FD" w:rsidP="00AE31FD">
      <w:pPr>
        <w:pStyle w:val="NoSpacing"/>
      </w:pPr>
      <w:bookmarkStart w:id="0" w:name="_Toc532913665"/>
      <w:bookmarkStart w:id="1" w:name="_Toc17987873"/>
      <w:r w:rsidRPr="001A3CA1">
        <w:t>დოკუმენტის მომზადების საკანონმდებლო საფუძველი</w:t>
      </w:r>
      <w:bookmarkEnd w:id="0"/>
      <w:bookmarkEnd w:id="1"/>
    </w:p>
    <w:p w:rsidR="00AE31FD" w:rsidRPr="001A3CA1" w:rsidRDefault="00AE31FD" w:rsidP="00AE31FD">
      <w:pPr>
        <w:pStyle w:val="Default"/>
        <w:jc w:val="both"/>
        <w:rPr>
          <w:sz w:val="22"/>
          <w:szCs w:val="22"/>
        </w:rPr>
      </w:pPr>
      <w:proofErr w:type="gramStart"/>
      <w:r w:rsidRPr="001A3CA1">
        <w:rPr>
          <w:sz w:val="22"/>
          <w:szCs w:val="22"/>
        </w:rPr>
        <w:t>წინამდებარე</w:t>
      </w:r>
      <w:proofErr w:type="gramEnd"/>
      <w:r w:rsidRPr="001A3CA1">
        <w:rPr>
          <w:sz w:val="22"/>
          <w:szCs w:val="22"/>
        </w:rPr>
        <w:t xml:space="preserve"> </w:t>
      </w:r>
      <w:r w:rsidRPr="001A3CA1">
        <w:rPr>
          <w:sz w:val="22"/>
          <w:szCs w:val="22"/>
          <w:lang w:val="ka-GE"/>
        </w:rPr>
        <w:t>გზშ-ს</w:t>
      </w:r>
      <w:r w:rsidRPr="001A3CA1">
        <w:rPr>
          <w:sz w:val="22"/>
          <w:szCs w:val="22"/>
        </w:rPr>
        <w:t xml:space="preserve"> ანგარიში მომზადებულია საქართველოს კანონის „გარემოსდაცვითი შეფასების კოდექსის“</w:t>
      </w:r>
      <w:r w:rsidRPr="001A3CA1">
        <w:rPr>
          <w:sz w:val="22"/>
          <w:szCs w:val="22"/>
          <w:lang w:val="ka-GE"/>
        </w:rPr>
        <w:t xml:space="preserve">  </w:t>
      </w:r>
      <w:r w:rsidRPr="001A3CA1">
        <w:rPr>
          <w:sz w:val="22"/>
          <w:szCs w:val="22"/>
        </w:rPr>
        <w:t xml:space="preserve">მოთხოვნებიდან გამომდინარე, კერძოდ: </w:t>
      </w:r>
    </w:p>
    <w:p w:rsidR="00AE31FD" w:rsidRPr="001A3CA1" w:rsidRDefault="00AE31FD" w:rsidP="00AE31FD">
      <w:pPr>
        <w:pStyle w:val="Default"/>
        <w:jc w:val="both"/>
        <w:rPr>
          <w:sz w:val="22"/>
          <w:szCs w:val="22"/>
          <w:lang w:val="ka-GE"/>
        </w:rPr>
      </w:pPr>
      <w:bookmarkStart w:id="2" w:name="_Hlk519881275"/>
      <w:r w:rsidRPr="001A3CA1">
        <w:rPr>
          <w:sz w:val="22"/>
          <w:szCs w:val="22"/>
          <w:lang w:val="ka-GE"/>
        </w:rPr>
        <w:t xml:space="preserve">კოდექსის მე-5 მუხლის 1-ლი პუნქტის შესაბამისად გზშ-ს ექვემდებარება კოდექსის I დანართით გათვალისწინებული საქმიანობები, მათ შორის საერთაშორისო ან შიდასახელმწიფოებრივი მნიშვნელობის საავტომობილო გზაზე განთავსებული გვირაბის ან/და ხიდის მშენებლობა. აქედან </w:t>
      </w:r>
      <w:r w:rsidRPr="001A3CA1">
        <w:rPr>
          <w:sz w:val="22"/>
          <w:szCs w:val="22"/>
          <w:lang w:val="ka-GE"/>
        </w:rPr>
        <w:lastRenderedPageBreak/>
        <w:t xml:space="preserve">გამომდინარე სახიდე გადასავლელის მშენებლობის პროექტი სკრინინგის პროცედურის გარეშე ექვემდებარება გზშ-ს და იგი შეიძლება განხორციელდეს მხოლოდ გარემოსდაცვითი გადაწყვეტილების მიღების შემდეგ.  </w:t>
      </w:r>
      <w:bookmarkEnd w:id="2"/>
      <w:r w:rsidRPr="001A3CA1">
        <w:rPr>
          <w:sz w:val="22"/>
          <w:szCs w:val="22"/>
          <w:lang w:val="ka-GE"/>
        </w:rPr>
        <w:t xml:space="preserve">კოდექსის მე-6 მუხლის შესაბამისად გზშ-ს ერთერთი ეტაპია სკოპინგის პროცედურა, რომელიც განსაზღვრავს გზშ-ისთვის მოსაპოვებელი და შესასწავლი ინფორმაციის ჩამონათვალს და ამ ინფორმაციის გზშ-ის ანგარიშში ასახვის საშუალებებს. </w:t>
      </w:r>
    </w:p>
    <w:p w:rsidR="00AE31FD" w:rsidRPr="001A3CA1" w:rsidRDefault="00AE31FD" w:rsidP="00AE31FD">
      <w:pPr>
        <w:pStyle w:val="Default"/>
        <w:jc w:val="both"/>
        <w:rPr>
          <w:sz w:val="22"/>
          <w:szCs w:val="22"/>
          <w:lang w:val="ka-GE"/>
        </w:rPr>
      </w:pPr>
    </w:p>
    <w:p w:rsidR="00AE31FD" w:rsidRPr="001A3CA1" w:rsidRDefault="00AE31FD" w:rsidP="00AE31FD">
      <w:pPr>
        <w:pStyle w:val="Default"/>
        <w:jc w:val="both"/>
        <w:rPr>
          <w:sz w:val="22"/>
          <w:szCs w:val="22"/>
        </w:rPr>
      </w:pPr>
      <w:r w:rsidRPr="001A3CA1">
        <w:rPr>
          <w:sz w:val="22"/>
          <w:szCs w:val="22"/>
          <w:lang w:val="ka-GE"/>
        </w:rPr>
        <w:t xml:space="preserve">აღნიშნული პროცედურის საფუძველზე მომზადდა წინასწარი დოკუმენტი (სკოპინგის ანგარიში), რომლის საფუძველზედაც </w:t>
      </w:r>
      <w:r w:rsidRPr="001A3CA1">
        <w:rPr>
          <w:sz w:val="22"/>
          <w:szCs w:val="22"/>
        </w:rPr>
        <w:t>28</w:t>
      </w:r>
      <w:r w:rsidRPr="001A3CA1">
        <w:rPr>
          <w:sz w:val="22"/>
          <w:szCs w:val="22"/>
          <w:lang w:val="ka-GE"/>
        </w:rPr>
        <w:t xml:space="preserve">.09.2020 წელს საქართველოს გარემოს დაცვისა და სოფლის მეურნეობის ს სამინისტრომ გასცა №75  სკოპინგის  დასკვნა.     </w:t>
      </w:r>
      <w:r w:rsidRPr="001A3CA1">
        <w:rPr>
          <w:sz w:val="22"/>
          <w:szCs w:val="22"/>
        </w:rPr>
        <w:t xml:space="preserve"> </w:t>
      </w:r>
    </w:p>
    <w:p w:rsidR="00AE31FD" w:rsidRPr="001A3CA1" w:rsidRDefault="00AE31FD" w:rsidP="00AE31FD">
      <w:pPr>
        <w:pStyle w:val="Default"/>
        <w:jc w:val="both"/>
        <w:rPr>
          <w:sz w:val="22"/>
          <w:szCs w:val="22"/>
        </w:rPr>
      </w:pPr>
    </w:p>
    <w:p w:rsidR="00AE31FD" w:rsidRPr="001A3CA1" w:rsidRDefault="00AE31FD" w:rsidP="00AE31FD">
      <w:pPr>
        <w:autoSpaceDE w:val="0"/>
        <w:autoSpaceDN w:val="0"/>
        <w:adjustRightInd w:val="0"/>
        <w:spacing w:before="0" w:after="0"/>
        <w:rPr>
          <w:rFonts w:cs="Sylfaen"/>
        </w:rPr>
      </w:pPr>
      <w:proofErr w:type="gramStart"/>
      <w:r w:rsidRPr="001A3CA1">
        <w:rPr>
          <w:rFonts w:cs="Sylfaen"/>
        </w:rPr>
        <w:t>ადმინისტრაციული</w:t>
      </w:r>
      <w:proofErr w:type="gramEnd"/>
      <w:r w:rsidRPr="001A3CA1">
        <w:rPr>
          <w:rFonts w:cs="Sylfaen"/>
        </w:rPr>
        <w:t xml:space="preserve"> წარმოების ეტაპზე </w:t>
      </w:r>
      <w:r w:rsidRPr="001A3CA1">
        <w:rPr>
          <w:rFonts w:cs="Sylfaen"/>
          <w:lang w:val="ka-GE"/>
        </w:rPr>
        <w:t xml:space="preserve"> საქართველოს გარემოს დაცვისა და სოფლის მეურნეობის </w:t>
      </w:r>
      <w:r w:rsidRPr="001A3CA1">
        <w:rPr>
          <w:rFonts w:cs="Sylfaen"/>
        </w:rPr>
        <w:t xml:space="preserve">სამინისტრომ უზრუნველყო </w:t>
      </w:r>
      <w:r w:rsidRPr="001A3CA1">
        <w:rPr>
          <w:rFonts w:cs="Sylfaen"/>
          <w:lang w:val="ka-GE"/>
        </w:rPr>
        <w:t xml:space="preserve"> </w:t>
      </w:r>
      <w:r w:rsidRPr="001A3CA1">
        <w:rPr>
          <w:rFonts w:cs="Sylfaen"/>
        </w:rPr>
        <w:t>სკოპინგის ანგარიშის განთავსება, როგორც სამინისტროს ოფიციალურ ვებგვერდზე, ასევე</w:t>
      </w:r>
      <w:r w:rsidRPr="001A3CA1">
        <w:rPr>
          <w:rFonts w:cs="Sylfaen"/>
          <w:lang w:val="ka-GE"/>
        </w:rPr>
        <w:t xml:space="preserve"> </w:t>
      </w:r>
      <w:r w:rsidRPr="001A3CA1">
        <w:rPr>
          <w:rFonts w:cs="Sylfaen"/>
        </w:rPr>
        <w:t>მესტიის მუნიციპალიტეტის მერიის შენობის საინფორმაციო დაფაზე</w:t>
      </w:r>
      <w:r>
        <w:rPr>
          <w:rFonts w:cs="Sylfaen"/>
        </w:rPr>
        <w:t>.</w:t>
      </w:r>
      <w:r>
        <w:rPr>
          <w:rFonts w:cs="Sylfaen"/>
          <w:lang w:val="ka-GE"/>
        </w:rPr>
        <w:t xml:space="preserve"> </w:t>
      </w:r>
      <w:r w:rsidRPr="001A3CA1">
        <w:rPr>
          <w:rFonts w:cs="Sylfaen"/>
        </w:rPr>
        <w:t>2020 წლის 11 სექტემბერს მესტიის მუნიციპალიტეტში, სოფ.</w:t>
      </w:r>
      <w:r w:rsidRPr="001A3CA1">
        <w:rPr>
          <w:rFonts w:cs="Sylfaen"/>
          <w:lang w:val="ka-GE"/>
        </w:rPr>
        <w:t xml:space="preserve"> </w:t>
      </w:r>
      <w:proofErr w:type="gramStart"/>
      <w:r w:rsidRPr="001A3CA1">
        <w:rPr>
          <w:rFonts w:cs="Sylfaen"/>
        </w:rPr>
        <w:t>ლახამულას</w:t>
      </w:r>
      <w:proofErr w:type="gramEnd"/>
      <w:r w:rsidRPr="001A3CA1">
        <w:rPr>
          <w:rFonts w:cs="Sylfaen"/>
        </w:rPr>
        <w:t xml:space="preserve"> გამგეობის შენობის ეზოში (ღია სივრცეში) სამინისტროს ორგანიზებით</w:t>
      </w:r>
      <w:r w:rsidRPr="001A3CA1">
        <w:rPr>
          <w:rFonts w:cs="Sylfaen"/>
          <w:lang w:val="ka-GE"/>
        </w:rPr>
        <w:t xml:space="preserve"> </w:t>
      </w:r>
      <w:r w:rsidRPr="001A3CA1">
        <w:rPr>
          <w:rFonts w:cs="Sylfaen"/>
        </w:rPr>
        <w:t>გაიმართა სკოპინგის ანგარიშის საჯარო განხილვა, რომელსაც ესწრებოდნენ მესტიის</w:t>
      </w:r>
      <w:r w:rsidRPr="001A3CA1">
        <w:rPr>
          <w:rFonts w:cs="Sylfaen"/>
          <w:lang w:val="ka-GE"/>
        </w:rPr>
        <w:t xml:space="preserve"> </w:t>
      </w:r>
      <w:r w:rsidRPr="001A3CA1">
        <w:rPr>
          <w:rFonts w:cs="Sylfaen"/>
        </w:rPr>
        <w:t xml:space="preserve">მუნიციპალიტეტის სოფ. </w:t>
      </w:r>
      <w:proofErr w:type="gramStart"/>
      <w:r w:rsidRPr="001A3CA1">
        <w:rPr>
          <w:rFonts w:cs="Sylfaen"/>
        </w:rPr>
        <w:t>ლახამულას</w:t>
      </w:r>
      <w:proofErr w:type="gramEnd"/>
      <w:r w:rsidRPr="001A3CA1">
        <w:rPr>
          <w:rFonts w:cs="Sylfaen"/>
        </w:rPr>
        <w:t xml:space="preserve"> გამგეობის წარმომადგენელი, საქართველოს</w:t>
      </w:r>
      <w:r w:rsidRPr="001A3CA1">
        <w:rPr>
          <w:rFonts w:cs="Sylfaen"/>
          <w:lang w:val="ka-GE"/>
        </w:rPr>
        <w:t xml:space="preserve"> </w:t>
      </w:r>
      <w:r w:rsidRPr="001A3CA1">
        <w:rPr>
          <w:rFonts w:cs="Sylfaen"/>
        </w:rPr>
        <w:t>საავტომობილო გზების დეპარტამენტის წარმომადგენელი, საქართველოს გარემოს</w:t>
      </w:r>
      <w:r w:rsidRPr="001A3CA1">
        <w:rPr>
          <w:rFonts w:cs="Sylfaen"/>
          <w:lang w:val="ka-GE"/>
        </w:rPr>
        <w:t xml:space="preserve"> </w:t>
      </w:r>
      <w:r w:rsidRPr="001A3CA1">
        <w:rPr>
          <w:rFonts w:cs="Sylfaen"/>
        </w:rPr>
        <w:t>დაცვისა და სოფლის მეურნეობის სამინისტროს წარმომადგენელი და ადგილობრივი</w:t>
      </w:r>
      <w:r w:rsidRPr="001A3CA1">
        <w:rPr>
          <w:rFonts w:cs="Sylfaen"/>
          <w:lang w:val="ka-GE"/>
        </w:rPr>
        <w:t xml:space="preserve"> </w:t>
      </w:r>
      <w:r w:rsidRPr="001A3CA1">
        <w:rPr>
          <w:rFonts w:cs="Sylfaen"/>
        </w:rPr>
        <w:t xml:space="preserve">მოსახლეობა. </w:t>
      </w:r>
    </w:p>
    <w:p w:rsidR="00AE31FD" w:rsidRPr="001A3CA1" w:rsidRDefault="00AE31FD" w:rsidP="00AE31FD">
      <w:pPr>
        <w:autoSpaceDE w:val="0"/>
        <w:autoSpaceDN w:val="0"/>
        <w:adjustRightInd w:val="0"/>
        <w:spacing w:before="0" w:after="0"/>
        <w:rPr>
          <w:rFonts w:cs="Sylfaen"/>
        </w:rPr>
      </w:pPr>
      <w:proofErr w:type="gramStart"/>
      <w:r w:rsidRPr="001A3CA1">
        <w:rPr>
          <w:rFonts w:cs="Sylfaen"/>
        </w:rPr>
        <w:t>საჯარო</w:t>
      </w:r>
      <w:proofErr w:type="gramEnd"/>
      <w:r w:rsidRPr="001A3CA1">
        <w:rPr>
          <w:rFonts w:cs="Sylfaen"/>
        </w:rPr>
        <w:t xml:space="preserve"> განხილვაზე აღნიშნულ პროექტთან დაკავშირებით საზოგადოების</w:t>
      </w:r>
      <w:r w:rsidRPr="001A3CA1">
        <w:rPr>
          <w:rFonts w:cs="Sylfaen"/>
          <w:lang w:val="ka-GE"/>
        </w:rPr>
        <w:t xml:space="preserve"> </w:t>
      </w:r>
      <w:r w:rsidRPr="001A3CA1">
        <w:rPr>
          <w:rFonts w:cs="Sylfaen"/>
        </w:rPr>
        <w:t xml:space="preserve">მხრიდან შენიშვნები და მოსაზრებები არ გამოთქმულა. </w:t>
      </w:r>
      <w:proofErr w:type="gramStart"/>
      <w:r w:rsidRPr="001A3CA1">
        <w:rPr>
          <w:rFonts w:cs="Sylfaen"/>
        </w:rPr>
        <w:t>ადმინისტრაციული</w:t>
      </w:r>
      <w:proofErr w:type="gramEnd"/>
      <w:r w:rsidRPr="001A3CA1">
        <w:rPr>
          <w:rFonts w:cs="Sylfaen"/>
        </w:rPr>
        <w:t xml:space="preserve"> წარმოების</w:t>
      </w:r>
      <w:r w:rsidRPr="001A3CA1">
        <w:rPr>
          <w:rFonts w:cs="Sylfaen"/>
          <w:lang w:val="ka-GE"/>
        </w:rPr>
        <w:t xml:space="preserve"> </w:t>
      </w:r>
      <w:r w:rsidRPr="001A3CA1">
        <w:rPr>
          <w:rFonts w:cs="Sylfaen"/>
        </w:rPr>
        <w:t xml:space="preserve">ეტაპზე,  წერილობითი შენიშვნები არ </w:t>
      </w:r>
      <w:r w:rsidRPr="001A3CA1">
        <w:rPr>
          <w:lang w:val="ka-GE"/>
        </w:rPr>
        <w:t>ყოფილა.</w:t>
      </w:r>
    </w:p>
    <w:p w:rsidR="00AE31FD" w:rsidRPr="001A3CA1" w:rsidRDefault="00AE31FD" w:rsidP="00AE31FD">
      <w:pPr>
        <w:autoSpaceDE w:val="0"/>
        <w:autoSpaceDN w:val="0"/>
        <w:adjustRightInd w:val="0"/>
        <w:spacing w:before="0" w:after="0"/>
        <w:rPr>
          <w:rFonts w:cs="Sylfaen"/>
        </w:rPr>
      </w:pPr>
      <w:proofErr w:type="gramStart"/>
      <w:r w:rsidRPr="001A3CA1">
        <w:rPr>
          <w:rFonts w:cs="Sylfaen"/>
        </w:rPr>
        <w:t>სკოპინგის</w:t>
      </w:r>
      <w:proofErr w:type="gramEnd"/>
      <w:r w:rsidRPr="001A3CA1">
        <w:rPr>
          <w:rFonts w:cs="Sylfaen"/>
        </w:rPr>
        <w:t xml:space="preserve"> პროცედურის შედეგად განსაზღვრული და დადგენილი იქნა დაგეგმილი</w:t>
      </w:r>
      <w:r w:rsidRPr="001A3CA1">
        <w:rPr>
          <w:rFonts w:cs="Sylfaen"/>
          <w:lang w:val="ka-GE"/>
        </w:rPr>
        <w:t xml:space="preserve"> </w:t>
      </w:r>
      <w:r w:rsidRPr="001A3CA1">
        <w:rPr>
          <w:rFonts w:cs="Sylfaen"/>
        </w:rPr>
        <w:t>საქმიანობის გზშ-ის ანგარიშის მომზადებისთვის საჭირო კვლევების, მოსაპოვებელი და</w:t>
      </w:r>
      <w:r w:rsidRPr="001A3CA1">
        <w:rPr>
          <w:rFonts w:cs="Sylfaen"/>
          <w:lang w:val="ka-GE"/>
        </w:rPr>
        <w:t xml:space="preserve"> </w:t>
      </w:r>
      <w:r w:rsidRPr="001A3CA1">
        <w:rPr>
          <w:rFonts w:cs="Sylfaen"/>
        </w:rPr>
        <w:t>შესასწავლი ინფორმაციის ჩამონათვალი და გზშ-ს პროცესში დეტალურად შესასწავლი</w:t>
      </w:r>
      <w:r w:rsidRPr="001A3CA1">
        <w:rPr>
          <w:rFonts w:cs="Sylfaen"/>
          <w:lang w:val="ka-GE"/>
        </w:rPr>
        <w:t xml:space="preserve"> </w:t>
      </w:r>
      <w:r w:rsidRPr="001A3CA1">
        <w:rPr>
          <w:rFonts w:cs="Sylfaen"/>
        </w:rPr>
        <w:t>ზემოქმედებები.</w:t>
      </w:r>
    </w:p>
    <w:p w:rsidR="00AE31FD" w:rsidRPr="001A3CA1" w:rsidRDefault="00AE31FD" w:rsidP="00AE31FD">
      <w:pPr>
        <w:rPr>
          <w:rFonts w:cs="Sylfaen"/>
          <w:color w:val="000000"/>
          <w:lang w:val="ka-GE"/>
        </w:rPr>
      </w:pPr>
    </w:p>
    <w:p w:rsidR="00AE31FD" w:rsidRPr="001A3CA1" w:rsidRDefault="00AE31FD" w:rsidP="00AE31FD">
      <w:pPr>
        <w:pStyle w:val="NoSpacing"/>
      </w:pPr>
      <w:bookmarkStart w:id="3" w:name="_Toc17987874"/>
      <w:r w:rsidRPr="001A3CA1">
        <w:t>პროექტით განსაზღვრული საქმიანობის და დეტალების დახასიათება</w:t>
      </w:r>
      <w:bookmarkEnd w:id="3"/>
    </w:p>
    <w:p w:rsidR="00AE31FD" w:rsidRPr="001A3CA1" w:rsidRDefault="00AE31FD" w:rsidP="00AE31FD">
      <w:pPr>
        <w:pStyle w:val="Heading2"/>
        <w:numPr>
          <w:ilvl w:val="1"/>
          <w:numId w:val="12"/>
        </w:numPr>
      </w:pPr>
      <w:bookmarkStart w:id="4" w:name="_Toc17987875"/>
      <w:r w:rsidRPr="001A3CA1">
        <w:t>სახიდე გადასასვლელის</w:t>
      </w:r>
      <w:r w:rsidRPr="001A3CA1">
        <w:rPr>
          <w:lang w:val="ka-GE"/>
        </w:rPr>
        <w:t xml:space="preserve"> ადგილმდებარეობა და </w:t>
      </w:r>
      <w:r w:rsidRPr="001A3CA1">
        <w:t xml:space="preserve"> არსებული მდგომარეობა</w:t>
      </w:r>
      <w:bookmarkEnd w:id="4"/>
    </w:p>
    <w:p w:rsidR="00AE31FD" w:rsidRPr="001A3CA1" w:rsidRDefault="00AE31FD" w:rsidP="00AE31FD">
      <w:pPr>
        <w:spacing w:after="0"/>
        <w:rPr>
          <w:lang w:val="ka-GE"/>
        </w:rPr>
      </w:pPr>
      <w:r w:rsidRPr="001A3CA1">
        <w:rPr>
          <w:lang w:val="ka-GE"/>
        </w:rPr>
        <w:t>საავტომობილო გზა იწყება ქ. ზუგდიდიდან, საერთაშორისო მნიშვნელობის თბილისი-სენაკი-ლესელიძის გზიდან და მთავრდება სოფელ ლასდილში. გზის მთლიანი სიგრძე შეადგენს 198 კმ. გზის დიდი ნაწილი გადის მაღალმთიან რეგიონში, რთულ კლიმატურ და გეოგრაფიულ პირობებში. საპროექტო საავტომობილო გზა მნიშვნელოვანია აგრეთვე ტურისტული თვალსაზრისით, რადგან ზემო სვანეთი წარმოადგენს ქვეყნის ერთერთ მნიშვნელოვან ტურისტულ ადგილს და სატრანსპორტო ინფრასტრუქტურის გამართული ფუნქციონირება მთელი წლის განმავლობაში მნიშვნელოვანია როგორც ტურისტული, ასევე სოციალურ-ეკონომიკური თვალსაზრისით.</w:t>
      </w:r>
    </w:p>
    <w:p w:rsidR="00AE31FD" w:rsidRPr="001A3CA1" w:rsidRDefault="00AE31FD" w:rsidP="00AE31FD">
      <w:pPr>
        <w:spacing w:after="0"/>
        <w:rPr>
          <w:lang w:val="ka-GE"/>
        </w:rPr>
      </w:pPr>
      <w:r w:rsidRPr="001A3CA1">
        <w:rPr>
          <w:lang w:val="ka-GE"/>
        </w:rPr>
        <w:t>შიდასახელმწიფოებრივი მნიშვნელობის ზუგდიდი-ჯვარი-მესტია-ლასდილის საავტომობილო გზა მე-101 კმ-ზე გადის სოფელ ლახამულაზე. სოფელი ლახამულა მდებარეობს მდ. ენგურის მარჯვენა ნაპირზე, მთის ფერდზე. სოფლის მდებარეობის ადგილას მთები რელიეფურად წარმოქმნიან მდ. ტვიბარის ხევს, რომელსაც შიდასახელმწიფოებრივი მნიშვნელობის ზუგდიდი-ჯვარი-მესტია-ლასდილის საავტომობილო გზა კვეთავს სახიდე გადასასვლელით. ხევი სათავეს იღებს კავკასიონის მთების ფერდზე და ჩაედინება მდინარე ენგურში. ჰიდროლოგიური თვალსაზრისით ხევში მუდმივი წყალი არ არის, მასში წყალი მოედინება სეზონურად. საველე სამუშაოების დროს ხევში წყალი არ მოედინებოდა, ხევი, სოფლის ფარგლებში კალაპოტიზირებულია მონოლითური რკინაბეტონის ტრაპეციული ფორმის არხით. არსებული არხის ძირის სიგანე შეადგენს 6.0 მ, ხოლო სიღრმე 4 მეტრის ფარგლებში მერყეობს.</w:t>
      </w:r>
    </w:p>
    <w:p w:rsidR="00AE31FD" w:rsidRPr="001A3CA1" w:rsidRDefault="00AE31FD" w:rsidP="00AE31FD">
      <w:pPr>
        <w:spacing w:after="0"/>
        <w:rPr>
          <w:lang w:val="ka-GE"/>
        </w:rPr>
      </w:pPr>
      <w:r w:rsidRPr="001A3CA1">
        <w:rPr>
          <w:lang w:val="ka-GE"/>
        </w:rPr>
        <w:lastRenderedPageBreak/>
        <w:t>უშუალოდ საპროექტო უბნის მიმდებარე ტერიტორია დაუსახლებელია. საპროექტო უბნის ფარგლებში მოწყობილია  სოფელ ლახამულაში ჩასასვლელი გზა, რომელიც წარმოადგენს სოფლის მარცხენა ნაწილთან (მდ. ტვიბარის ხევთან მიმართებაში) მისასვლელ ერთადერთ გზას.</w:t>
      </w:r>
    </w:p>
    <w:p w:rsidR="00AE31FD" w:rsidRPr="001A3CA1" w:rsidRDefault="00AE31FD" w:rsidP="00AE31FD">
      <w:pPr>
        <w:adjustRightInd w:val="0"/>
        <w:rPr>
          <w:rFonts w:cs="Sylfaen"/>
        </w:rPr>
      </w:pPr>
      <w:proofErr w:type="gramStart"/>
      <w:r w:rsidRPr="001A3CA1">
        <w:rPr>
          <w:rFonts w:cs="Sylfaen"/>
        </w:rPr>
        <w:t>საავტომობილო</w:t>
      </w:r>
      <w:proofErr w:type="gramEnd"/>
      <w:r w:rsidRPr="001A3CA1">
        <w:rPr>
          <w:rFonts w:cs="Sylfaen"/>
        </w:rPr>
        <w:t xml:space="preserve"> გზა გეგმაში მცირე რადიუსის მრუდხაზოვანი მონაკვეთით კვეთს</w:t>
      </w:r>
      <w:r w:rsidRPr="001A3CA1">
        <w:rPr>
          <w:rFonts w:cs="Sylfaen"/>
          <w:lang w:val="ka-GE"/>
        </w:rPr>
        <w:t xml:space="preserve"> </w:t>
      </w:r>
      <w:r w:rsidRPr="001A3CA1">
        <w:rPr>
          <w:rFonts w:cs="Sylfaen"/>
        </w:rPr>
        <w:t>მდინარეს.</w:t>
      </w:r>
      <w:r w:rsidRPr="001A3CA1">
        <w:rPr>
          <w:rFonts w:cs="Sylfaen"/>
          <w:lang w:val="ka-GE"/>
        </w:rPr>
        <w:t xml:space="preserve"> </w:t>
      </w:r>
      <w:proofErr w:type="gramStart"/>
      <w:r w:rsidRPr="001A3CA1">
        <w:rPr>
          <w:rFonts w:cs="Sylfaen"/>
        </w:rPr>
        <w:t>არსებული</w:t>
      </w:r>
      <w:proofErr w:type="gramEnd"/>
      <w:r w:rsidRPr="001A3CA1">
        <w:rPr>
          <w:rFonts w:cs="Sylfaen"/>
        </w:rPr>
        <w:t xml:space="preserve"> სახიდე გადასასვლელი წარმოადგენს დროებით სახიდე გადასასვლელს,</w:t>
      </w:r>
      <w:r w:rsidRPr="001A3CA1">
        <w:rPr>
          <w:rFonts w:cs="Sylfaen"/>
          <w:lang w:val="ka-GE"/>
        </w:rPr>
        <w:t xml:space="preserve"> </w:t>
      </w:r>
      <w:r w:rsidRPr="001A3CA1">
        <w:rPr>
          <w:rFonts w:cs="Sylfaen"/>
        </w:rPr>
        <w:t xml:space="preserve">რომელიც მოწყობილია CAPM-ის კომპლექტის მალის ნაშენის კონსტრუქციით. </w:t>
      </w:r>
      <w:proofErr w:type="gramStart"/>
      <w:r w:rsidRPr="001A3CA1">
        <w:rPr>
          <w:rFonts w:cs="Sylfaen"/>
        </w:rPr>
        <w:t>არსებული</w:t>
      </w:r>
      <w:proofErr w:type="gramEnd"/>
      <w:r w:rsidRPr="001A3CA1">
        <w:rPr>
          <w:rFonts w:cs="Sylfaen"/>
          <w:lang w:val="ka-GE"/>
        </w:rPr>
        <w:t xml:space="preserve"> </w:t>
      </w:r>
      <w:r w:rsidRPr="001A3CA1">
        <w:rPr>
          <w:rFonts w:cs="Sylfaen"/>
        </w:rPr>
        <w:t>სახიდე გადასასვლელი ერთმალიანია, მალის სიგრძთ 32,6 მ. გეგმაში ხიდი მდებარეობს სწორ</w:t>
      </w:r>
      <w:r w:rsidRPr="001A3CA1">
        <w:rPr>
          <w:rFonts w:cs="Sylfaen"/>
          <w:lang w:val="ka-GE"/>
        </w:rPr>
        <w:t xml:space="preserve"> </w:t>
      </w:r>
      <w:r w:rsidRPr="001A3CA1">
        <w:rPr>
          <w:rFonts w:cs="Sylfaen"/>
        </w:rPr>
        <w:t>მონაკვეთზე, თუმცა ხიდთან მისასვლელები მოწყობილია მცირე რადიუსის მრუდებზე, რითაც</w:t>
      </w:r>
      <w:r w:rsidRPr="001A3CA1">
        <w:rPr>
          <w:rFonts w:cs="Sylfaen"/>
          <w:lang w:val="ka-GE"/>
        </w:rPr>
        <w:t xml:space="preserve"> </w:t>
      </w:r>
      <w:r w:rsidRPr="001A3CA1">
        <w:rPr>
          <w:rFonts w:cs="Sylfaen"/>
        </w:rPr>
        <w:t xml:space="preserve">დარღვეულია გზის გეგმის გეომეტრიული პარამეტრები. </w:t>
      </w:r>
      <w:proofErr w:type="gramStart"/>
      <w:r w:rsidRPr="001A3CA1">
        <w:rPr>
          <w:rFonts w:cs="Sylfaen"/>
        </w:rPr>
        <w:t>ხიდის</w:t>
      </w:r>
      <w:proofErr w:type="gramEnd"/>
      <w:r w:rsidRPr="001A3CA1">
        <w:rPr>
          <w:rFonts w:cs="Sylfaen"/>
        </w:rPr>
        <w:t xml:space="preserve"> სანაპირო ბურჯები</w:t>
      </w:r>
      <w:r w:rsidRPr="001A3CA1">
        <w:rPr>
          <w:rFonts w:cs="Sylfaen"/>
          <w:lang w:val="ka-GE"/>
        </w:rPr>
        <w:t xml:space="preserve"> </w:t>
      </w:r>
      <w:r w:rsidRPr="001A3CA1">
        <w:rPr>
          <w:rFonts w:cs="Sylfaen"/>
        </w:rPr>
        <w:t>მონოლითური რკინაბეტონის, წოლანას ტიპისაა.</w:t>
      </w:r>
      <w:r w:rsidRPr="001A3CA1">
        <w:rPr>
          <w:rFonts w:cs="Sylfaen"/>
          <w:lang w:val="ka-GE"/>
        </w:rPr>
        <w:t xml:space="preserve"> </w:t>
      </w:r>
      <w:proofErr w:type="gramStart"/>
      <w:r w:rsidRPr="001A3CA1">
        <w:rPr>
          <w:rFonts w:cs="Sylfaen"/>
        </w:rPr>
        <w:t>ქვემოთ</w:t>
      </w:r>
      <w:proofErr w:type="gramEnd"/>
      <w:r w:rsidRPr="001A3CA1">
        <w:rPr>
          <w:rFonts w:cs="Sylfaen"/>
        </w:rPr>
        <w:t xml:space="preserve"> წარმოდგენილ ფოტოებზე ნაჩვენებია საპროექტო უბნის და არსებული სახიდე</w:t>
      </w:r>
      <w:r w:rsidRPr="001A3CA1">
        <w:rPr>
          <w:rFonts w:cs="Sylfaen"/>
          <w:lang w:val="ka-GE"/>
        </w:rPr>
        <w:t xml:space="preserve"> </w:t>
      </w:r>
      <w:r w:rsidRPr="001A3CA1">
        <w:rPr>
          <w:rFonts w:cs="Sylfaen"/>
        </w:rPr>
        <w:t>გადასასვლელის ამსახველი ფოტოები.</w:t>
      </w:r>
      <w:r w:rsidRPr="001A3CA1">
        <w:rPr>
          <w:rFonts w:cs="Sylfaen"/>
          <w:lang w:val="ka-GE"/>
        </w:rPr>
        <w:t xml:space="preserve"> </w:t>
      </w:r>
      <w:proofErr w:type="gramStart"/>
      <w:r w:rsidRPr="001A3CA1">
        <w:rPr>
          <w:rFonts w:cs="Sylfaen"/>
        </w:rPr>
        <w:t>არსებული</w:t>
      </w:r>
      <w:proofErr w:type="gramEnd"/>
      <w:r w:rsidRPr="001A3CA1">
        <w:rPr>
          <w:rFonts w:cs="Sylfaen"/>
        </w:rPr>
        <w:t xml:space="preserve"> სახიდე გადასასვლელი დროებითი ტიპისაა და საჭიროა კაპიტალური</w:t>
      </w:r>
      <w:r w:rsidRPr="001A3CA1">
        <w:rPr>
          <w:rFonts w:cs="Sylfaen"/>
          <w:lang w:val="ka-GE"/>
        </w:rPr>
        <w:t xml:space="preserve"> </w:t>
      </w:r>
      <w:r w:rsidRPr="001A3CA1">
        <w:rPr>
          <w:rFonts w:cs="Sylfaen"/>
        </w:rPr>
        <w:t>ნაგებობით შეცვლა და ხიდთან მისასვლელების მონაკვეთების გეგმის და გრძივი პროფილის</w:t>
      </w:r>
      <w:r w:rsidRPr="001A3CA1">
        <w:rPr>
          <w:rFonts w:cs="Sylfaen"/>
          <w:lang w:val="ka-GE"/>
        </w:rPr>
        <w:t xml:space="preserve"> </w:t>
      </w:r>
      <w:r w:rsidRPr="001A3CA1">
        <w:rPr>
          <w:rFonts w:cs="Sylfaen"/>
        </w:rPr>
        <w:t>გეომეტრიული პარამეტრების მოყვანა სტანდარტებში.</w:t>
      </w:r>
    </w:p>
    <w:p w:rsidR="00AE31FD" w:rsidRPr="001A3CA1" w:rsidRDefault="00AE31FD" w:rsidP="00AE31FD">
      <w:pPr>
        <w:adjustRightInd w:val="0"/>
        <w:rPr>
          <w:rFonts w:cs="Sylfaen"/>
        </w:rPr>
      </w:pPr>
      <w:r w:rsidRPr="001A3CA1">
        <w:rPr>
          <w:rFonts w:cs="Sylfaen"/>
          <w:lang w:val="ka-GE"/>
        </w:rPr>
        <w:t xml:space="preserve"> </w:t>
      </w:r>
      <w:proofErr w:type="gramStart"/>
      <w:r w:rsidRPr="001A3CA1">
        <w:rPr>
          <w:rFonts w:cs="Sylfaen"/>
        </w:rPr>
        <w:t>სახიდე გადასასვლელის მიმდებარედ ვიზუალური დათვალიერებით საინჟნრო ქსელების</w:t>
      </w:r>
      <w:r w:rsidRPr="001A3CA1">
        <w:rPr>
          <w:rFonts w:cs="Sylfaen"/>
          <w:lang w:val="ka-GE"/>
        </w:rPr>
        <w:t xml:space="preserve"> </w:t>
      </w:r>
      <w:r w:rsidRPr="001A3CA1">
        <w:rPr>
          <w:rFonts w:cs="Sylfaen"/>
        </w:rPr>
        <w:t xml:space="preserve">არსებობა არ დაფიქსირებულა, გარდა </w:t>
      </w:r>
      <w:r w:rsidRPr="001A3CA1">
        <w:rPr>
          <w:rFonts w:cs="Sylfaen"/>
          <w:lang w:val="ka-GE"/>
        </w:rPr>
        <w:t xml:space="preserve">იმისა, რომ არსებული </w:t>
      </w:r>
      <w:r w:rsidRPr="001A3CA1">
        <w:rPr>
          <w:rFonts w:cs="Sylfaen"/>
        </w:rPr>
        <w:t>ხიდის მისასვლელის მხრიდან, მოწყობილია წყლის ჭა, საიდანაც ხდება წყლის</w:t>
      </w:r>
      <w:r w:rsidRPr="001A3CA1">
        <w:rPr>
          <w:rFonts w:cs="Sylfaen"/>
          <w:lang w:val="ka-GE"/>
        </w:rPr>
        <w:t xml:space="preserve"> </w:t>
      </w:r>
      <w:r w:rsidRPr="001A3CA1">
        <w:rPr>
          <w:rFonts w:cs="Sylfaen"/>
        </w:rPr>
        <w:t>განაწილება და მარაგდება სოფელ ლახამულაში მცხოვრები 8 მოსახლე,</w:t>
      </w:r>
      <w:r w:rsidRPr="001A3CA1">
        <w:rPr>
          <w:rFonts w:cs="Sylfaen"/>
          <w:lang w:val="ka-GE"/>
        </w:rPr>
        <w:t xml:space="preserve"> აღნიშნული წყლის ავზი ამჟამად მდებარეობს კერძო მესაკუთრის კუთვნილ ტერიტორიაზე, შემდეგ საკადასტრო კოდზე ს/კ 42.13.31.025.001, პროექტის განხორციელებისათვის დაგეგმილია  აღნიშნული მიწის ნაკვეთის გამოსყიდვა, მას შემდეგ რაც დასრულდება კერძო მესაკუთრისაგან მიწის ნაკვეთის გამოსყიდვის პროცედურები,  </w:t>
      </w:r>
      <w:r w:rsidRPr="001A3CA1">
        <w:rPr>
          <w:rFonts w:cs="Sylfaen"/>
        </w:rPr>
        <w:t xml:space="preserve"> </w:t>
      </w:r>
      <w:r w:rsidRPr="001A3CA1">
        <w:rPr>
          <w:rFonts w:cs="Sylfaen"/>
          <w:lang w:val="ka-GE"/>
        </w:rPr>
        <w:t xml:space="preserve"> </w:t>
      </w:r>
      <w:r w:rsidRPr="001A3CA1">
        <w:rPr>
          <w:rFonts w:cs="Sylfaen"/>
        </w:rPr>
        <w:t xml:space="preserve">პროექტი ითვალისწინებს აღნიშნული ჭის გადატანას </w:t>
      </w:r>
      <w:r w:rsidRPr="001A3CA1">
        <w:rPr>
          <w:rFonts w:cs="Sylfaen"/>
          <w:lang w:val="ka-GE"/>
        </w:rPr>
        <w:t xml:space="preserve">არსებული ხიდის ზედა ბიეფში </w:t>
      </w:r>
      <w:r w:rsidRPr="001A3CA1">
        <w:rPr>
          <w:rFonts w:cs="Sylfaen"/>
        </w:rPr>
        <w:t>და მილების თავიდან</w:t>
      </w:r>
      <w:r w:rsidRPr="001A3CA1">
        <w:rPr>
          <w:rFonts w:cs="Sylfaen"/>
          <w:lang w:val="ka-GE"/>
        </w:rPr>
        <w:t xml:space="preserve"> </w:t>
      </w:r>
      <w:r w:rsidRPr="001A3CA1">
        <w:rPr>
          <w:rFonts w:cs="Sylfaen"/>
        </w:rPr>
        <w:t>დაერთებას.</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0"/>
      </w:tblGrid>
      <w:tr w:rsidR="00AE31FD" w:rsidRPr="001A3CA1" w:rsidTr="00C7042A">
        <w:tc>
          <w:tcPr>
            <w:tcW w:w="10296" w:type="dxa"/>
            <w:shd w:val="clear" w:color="auto" w:fill="auto"/>
          </w:tcPr>
          <w:p w:rsidR="00AE31FD" w:rsidRPr="001A3CA1" w:rsidRDefault="00AE31FD" w:rsidP="00C7042A">
            <w:pPr>
              <w:adjustRightInd w:val="0"/>
              <w:rPr>
                <w:rFonts w:ascii="Times New Roman" w:hAnsi="Times New Roman" w:cs="Sylfaen"/>
                <w:lang w:val="ka-GE"/>
              </w:rPr>
            </w:pPr>
            <w:r w:rsidRPr="001A3CA1">
              <w:rPr>
                <w:rFonts w:ascii="Times New Roman" w:hAnsi="Times New Roman" w:cs="Sylfaen"/>
                <w:noProof/>
              </w:rPr>
              <w:drawing>
                <wp:inline distT="0" distB="0" distL="0" distR="0">
                  <wp:extent cx="6296025" cy="3114675"/>
                  <wp:effectExtent l="0" t="0" r="9525" b="9525"/>
                  <wp:docPr id="14" name="Picture 14" descr="IMG_5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506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96025" cy="3114675"/>
                          </a:xfrm>
                          <a:prstGeom prst="rect">
                            <a:avLst/>
                          </a:prstGeom>
                          <a:noFill/>
                          <a:ln>
                            <a:noFill/>
                          </a:ln>
                        </pic:spPr>
                      </pic:pic>
                    </a:graphicData>
                  </a:graphic>
                </wp:inline>
              </w:drawing>
            </w:r>
          </w:p>
        </w:tc>
      </w:tr>
      <w:tr w:rsidR="00AE31FD" w:rsidRPr="001A3CA1" w:rsidTr="00C7042A">
        <w:tc>
          <w:tcPr>
            <w:tcW w:w="10296" w:type="dxa"/>
            <w:shd w:val="clear" w:color="auto" w:fill="auto"/>
          </w:tcPr>
          <w:p w:rsidR="00AE31FD" w:rsidRPr="001A3CA1" w:rsidRDefault="00AE31FD" w:rsidP="00C7042A">
            <w:pPr>
              <w:adjustRightInd w:val="0"/>
              <w:rPr>
                <w:rFonts w:cs="Sylfaen"/>
                <w:lang w:val="ka-GE"/>
              </w:rPr>
            </w:pPr>
            <w:r w:rsidRPr="001A3CA1">
              <w:rPr>
                <w:rFonts w:cs="Sylfaen"/>
                <w:lang w:val="ka-GE"/>
              </w:rPr>
              <w:t xml:space="preserve">სურათი  </w:t>
            </w:r>
            <w:r w:rsidRPr="001A3CA1">
              <w:rPr>
                <w:rFonts w:cs="Sylfaen"/>
                <w:lang w:val="ru-RU"/>
              </w:rPr>
              <w:t xml:space="preserve">№1 </w:t>
            </w:r>
            <w:r w:rsidRPr="001A3CA1">
              <w:rPr>
                <w:rFonts w:cs="Sylfaen"/>
                <w:lang w:val="ka-GE"/>
              </w:rPr>
              <w:t>წყლის გამანაწილებელი ავზი</w:t>
            </w:r>
          </w:p>
        </w:tc>
      </w:tr>
    </w:tbl>
    <w:p w:rsidR="00AE31FD" w:rsidRPr="001A3CA1" w:rsidRDefault="00AE31FD" w:rsidP="00AE31FD">
      <w:pPr>
        <w:adjustRightInd w:val="0"/>
        <w:rPr>
          <w:rFonts w:cs="Sylfaen"/>
        </w:rPr>
      </w:pPr>
    </w:p>
    <w:p w:rsidR="00AE31FD" w:rsidRPr="001A3CA1" w:rsidRDefault="00AE31FD" w:rsidP="00AE31FD">
      <w:pPr>
        <w:adjustRightInd w:val="0"/>
        <w:rPr>
          <w:rFonts w:cs="Sylfaen"/>
        </w:rPr>
      </w:pPr>
      <w:r w:rsidRPr="001A3CA1">
        <w:rPr>
          <w:rFonts w:cs="Sylfaen"/>
          <w:lang w:val="ka-GE"/>
        </w:rPr>
        <w:t xml:space="preserve"> </w:t>
      </w:r>
      <w:proofErr w:type="gramStart"/>
      <w:r w:rsidRPr="001A3CA1">
        <w:rPr>
          <w:rFonts w:cs="Sylfaen"/>
        </w:rPr>
        <w:t>საპროექტო</w:t>
      </w:r>
      <w:proofErr w:type="gramEnd"/>
      <w:r w:rsidRPr="001A3CA1">
        <w:rPr>
          <w:rFonts w:cs="Sylfaen"/>
        </w:rPr>
        <w:t xml:space="preserve"> უბნის ფარგლებში, საპროექტო გზის მარჯვენა მხარეს, მდებარეობს სოფ.</w:t>
      </w:r>
      <w:r w:rsidRPr="001A3CA1">
        <w:rPr>
          <w:rFonts w:cs="Sylfaen"/>
          <w:lang w:val="ka-GE"/>
        </w:rPr>
        <w:t xml:space="preserve"> </w:t>
      </w:r>
      <w:proofErr w:type="gramStart"/>
      <w:r w:rsidRPr="001A3CA1">
        <w:rPr>
          <w:rFonts w:cs="Sylfaen"/>
        </w:rPr>
        <w:t>ლახამულას</w:t>
      </w:r>
      <w:proofErr w:type="gramEnd"/>
      <w:r w:rsidRPr="001A3CA1">
        <w:rPr>
          <w:rFonts w:cs="Sylfaen"/>
        </w:rPr>
        <w:t xml:space="preserve"> ავტობუსების გაჩერება. </w:t>
      </w:r>
      <w:proofErr w:type="gramStart"/>
      <w:r w:rsidRPr="001A3CA1">
        <w:rPr>
          <w:rFonts w:cs="Sylfaen"/>
        </w:rPr>
        <w:t>ავტობუსის</w:t>
      </w:r>
      <w:proofErr w:type="gramEnd"/>
      <w:r w:rsidRPr="001A3CA1">
        <w:rPr>
          <w:rFonts w:cs="Sylfaen"/>
        </w:rPr>
        <w:t xml:space="preserve"> გაჩერების მიმდებარედ გზის პირას მდებარეობს</w:t>
      </w:r>
      <w:r w:rsidRPr="001A3CA1">
        <w:rPr>
          <w:rFonts w:cs="Sylfaen"/>
          <w:lang w:val="ka-GE"/>
        </w:rPr>
        <w:t xml:space="preserve"> </w:t>
      </w:r>
      <w:r w:rsidRPr="001A3CA1">
        <w:rPr>
          <w:rFonts w:cs="Sylfaen"/>
        </w:rPr>
        <w:t>აგრეთე მცირე სავაჭრო ობიექტები (ჯიხურები).</w:t>
      </w:r>
      <w:r w:rsidRPr="001A3CA1">
        <w:rPr>
          <w:rFonts w:cs="Sylfaen"/>
          <w:lang w:val="ka-GE"/>
        </w:rPr>
        <w:t xml:space="preserve"> </w:t>
      </w:r>
      <w:proofErr w:type="gramStart"/>
      <w:r w:rsidRPr="001A3CA1">
        <w:rPr>
          <w:rFonts w:cs="Sylfaen"/>
        </w:rPr>
        <w:t>საპროექტო</w:t>
      </w:r>
      <w:proofErr w:type="gramEnd"/>
      <w:r w:rsidRPr="001A3CA1">
        <w:rPr>
          <w:rFonts w:cs="Sylfaen"/>
        </w:rPr>
        <w:t xml:space="preserve"> უბნის ფარგლებში მოწყობილია სოფელ ლახამულაში ჩასასვლელი გზა.</w:t>
      </w:r>
    </w:p>
    <w:p w:rsidR="00AE31FD" w:rsidRPr="001A3CA1" w:rsidRDefault="00AE31FD" w:rsidP="00AE31FD">
      <w:pPr>
        <w:autoSpaceDE w:val="0"/>
        <w:autoSpaceDN w:val="0"/>
        <w:adjustRightInd w:val="0"/>
        <w:spacing w:before="0" w:after="0"/>
        <w:rPr>
          <w:rFonts w:ascii="SylfaenOOEnc" w:eastAsia="SylfaenOOEnc" w:cs="SylfaenOOEnc"/>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0"/>
      </w:tblGrid>
      <w:tr w:rsidR="00AE31FD" w:rsidRPr="001A3CA1" w:rsidTr="00C7042A">
        <w:tc>
          <w:tcPr>
            <w:tcW w:w="10296" w:type="dxa"/>
            <w:shd w:val="clear" w:color="auto" w:fill="auto"/>
          </w:tcPr>
          <w:p w:rsidR="00AE31FD" w:rsidRPr="001A3CA1" w:rsidRDefault="00AE31FD" w:rsidP="00C7042A">
            <w:pPr>
              <w:rPr>
                <w:rFonts w:ascii="Times New Roman" w:hAnsi="Times New Roman"/>
                <w:lang w:val="ka-GE" w:eastAsia="hr-HR"/>
              </w:rPr>
            </w:pPr>
            <w:r w:rsidRPr="001A3CA1">
              <w:rPr>
                <w:noProof/>
                <w:sz w:val="24"/>
                <w:szCs w:val="24"/>
              </w:rPr>
              <w:drawing>
                <wp:inline distT="0" distB="0" distL="0" distR="0">
                  <wp:extent cx="6448425" cy="41719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48425" cy="4171950"/>
                          </a:xfrm>
                          <a:prstGeom prst="rect">
                            <a:avLst/>
                          </a:prstGeom>
                          <a:noFill/>
                          <a:ln>
                            <a:noFill/>
                          </a:ln>
                        </pic:spPr>
                      </pic:pic>
                    </a:graphicData>
                  </a:graphic>
                </wp:inline>
              </w:drawing>
            </w:r>
          </w:p>
        </w:tc>
      </w:tr>
      <w:tr w:rsidR="00AE31FD" w:rsidRPr="001A3CA1" w:rsidTr="00C7042A">
        <w:tc>
          <w:tcPr>
            <w:tcW w:w="10296" w:type="dxa"/>
            <w:shd w:val="clear" w:color="auto" w:fill="auto"/>
          </w:tcPr>
          <w:p w:rsidR="00AE31FD" w:rsidRPr="001A3CA1" w:rsidRDefault="00AE31FD" w:rsidP="00C7042A">
            <w:pPr>
              <w:rPr>
                <w:noProof/>
                <w:sz w:val="24"/>
                <w:szCs w:val="24"/>
              </w:rPr>
            </w:pPr>
            <w:r w:rsidRPr="001A3CA1">
              <w:rPr>
                <w:noProof/>
              </w:rPr>
              <w:drawing>
                <wp:inline distT="0" distB="0" distL="0" distR="0">
                  <wp:extent cx="6448425" cy="33718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48425" cy="3371850"/>
                          </a:xfrm>
                          <a:prstGeom prst="rect">
                            <a:avLst/>
                          </a:prstGeom>
                          <a:noFill/>
                          <a:ln>
                            <a:noFill/>
                          </a:ln>
                        </pic:spPr>
                      </pic:pic>
                    </a:graphicData>
                  </a:graphic>
                </wp:inline>
              </w:drawing>
            </w:r>
          </w:p>
        </w:tc>
      </w:tr>
      <w:tr w:rsidR="00AE31FD" w:rsidRPr="001A3CA1" w:rsidTr="00C7042A">
        <w:trPr>
          <w:trHeight w:val="746"/>
        </w:trPr>
        <w:tc>
          <w:tcPr>
            <w:tcW w:w="10296" w:type="dxa"/>
            <w:shd w:val="clear" w:color="auto" w:fill="auto"/>
          </w:tcPr>
          <w:p w:rsidR="00AE31FD" w:rsidRPr="001A3CA1" w:rsidRDefault="00AE31FD" w:rsidP="00C7042A">
            <w:pPr>
              <w:pStyle w:val="Heading1"/>
            </w:pPr>
            <w:r w:rsidRPr="001A3CA1">
              <w:rPr>
                <w:rFonts w:cs="Sylfaen"/>
              </w:rPr>
              <w:t xml:space="preserve">სურათი  </w:t>
            </w:r>
            <w:r w:rsidRPr="001A3CA1">
              <w:rPr>
                <w:rFonts w:cs="Sylfaen"/>
                <w:lang w:val="ru-RU"/>
              </w:rPr>
              <w:t>№</w:t>
            </w:r>
            <w:r w:rsidRPr="001A3CA1">
              <w:rPr>
                <w:rStyle w:val="st"/>
                <w:szCs w:val="22"/>
              </w:rPr>
              <w:t>2_</w:t>
            </w:r>
            <w:r w:rsidRPr="001A3CA1">
              <w:rPr>
                <w:rStyle w:val="st"/>
                <w:szCs w:val="22"/>
                <w:lang w:val="en-US"/>
              </w:rPr>
              <w:t xml:space="preserve"> არსებული ხიდი </w:t>
            </w:r>
          </w:p>
        </w:tc>
      </w:tr>
    </w:tbl>
    <w:p w:rsidR="00AE31FD" w:rsidRPr="001A3CA1" w:rsidRDefault="00AE31FD" w:rsidP="00AE31FD">
      <w:pPr>
        <w:spacing w:line="276" w:lineRule="auto"/>
        <w:rPr>
          <w:rFonts w:ascii="AcadNusx" w:hAnsi="AcadNusx"/>
        </w:rPr>
      </w:pPr>
    </w:p>
    <w:p w:rsidR="00AE31FD" w:rsidRPr="001A3CA1" w:rsidRDefault="00AE31FD" w:rsidP="00AE31FD">
      <w:pPr>
        <w:spacing w:line="276" w:lineRule="auto"/>
        <w:rPr>
          <w:rFonts w:ascii="AcadNusx" w:hAnsi="AcadNusx"/>
        </w:rPr>
      </w:pPr>
    </w:p>
    <w:p w:rsidR="00AE31FD" w:rsidRPr="001A3CA1" w:rsidRDefault="00AE31FD" w:rsidP="00AE31FD">
      <w:pPr>
        <w:pStyle w:val="Heading2"/>
        <w:numPr>
          <w:ilvl w:val="1"/>
          <w:numId w:val="12"/>
        </w:numPr>
        <w:rPr>
          <w:noProof/>
          <w:sz w:val="22"/>
          <w:szCs w:val="22"/>
        </w:rPr>
      </w:pPr>
      <w:bookmarkStart w:id="5" w:name="_Toc17987876"/>
      <w:r w:rsidRPr="001A3CA1">
        <w:rPr>
          <w:noProof/>
          <w:sz w:val="22"/>
          <w:szCs w:val="22"/>
        </w:rPr>
        <w:t>საპროექტო გადაწყვეტილება</w:t>
      </w:r>
      <w:bookmarkEnd w:id="5"/>
    </w:p>
    <w:p w:rsidR="00AE31FD" w:rsidRPr="001A3CA1" w:rsidRDefault="00AE31FD" w:rsidP="00AE31FD">
      <w:pPr>
        <w:spacing w:before="0" w:after="0"/>
        <w:rPr>
          <w:lang w:val="ka-GE"/>
        </w:rPr>
      </w:pPr>
      <w:r w:rsidRPr="001A3CA1">
        <w:rPr>
          <w:lang w:val="ka-GE"/>
        </w:rPr>
        <w:t>საავტომობილო გზის რკინაბეტონის კონსტრუქციის საპროექტო ხიდი ოთხმალიანია, სქემით 4×21.0მ. ხიდის საპროექტო სიგრძე L=90.748მ, სავალი ნაწილის გაბარიტული სიგანე G=8.0მ, ტროტუარების სიგანე T=1.0მ, მალის ნაშენის მთლიანი სიგანე B=11.1მ. ხიდი გეგმაში დაპროექტებულია სწორზე, ფასადში 2.3% ქანობზე დახრით ზუგდიდის მხარეს.</w:t>
      </w:r>
    </w:p>
    <w:p w:rsidR="00AE31FD" w:rsidRPr="001A3CA1" w:rsidRDefault="00AE31FD" w:rsidP="00AE31FD">
      <w:pPr>
        <w:spacing w:before="0" w:after="0"/>
        <w:rPr>
          <w:lang w:val="ka-GE"/>
        </w:rPr>
      </w:pPr>
      <w:r w:rsidRPr="001A3CA1">
        <w:rPr>
          <w:lang w:val="ka-GE"/>
        </w:rPr>
        <w:t>საპროექტო ხიდის აქვს ორი სანაპირო და სამი შუალედი ბურჯი.</w:t>
      </w:r>
    </w:p>
    <w:p w:rsidR="00AE31FD" w:rsidRPr="001A3CA1" w:rsidRDefault="00AE31FD" w:rsidP="00AE31FD">
      <w:pPr>
        <w:spacing w:before="0" w:after="0"/>
        <w:rPr>
          <w:lang w:val="ka-GE"/>
        </w:rPr>
      </w:pPr>
      <w:r w:rsidRPr="001A3CA1">
        <w:rPr>
          <w:lang w:val="ka-GE"/>
        </w:rPr>
        <w:t>მალის ნაშენი რკინაბეტონის ანაკრებ მონოლითური კონსტრუქციისაა. იგი შედგენილია რკინაბეტონის წიბოვანი კოჭებისაგან. კოჭების რაოდენობა მალის ნაშენში - 7 ც. კოჭების ღერძებს შორის მანძილი მალის ნაშენის განივად 1.6მ.</w:t>
      </w:r>
    </w:p>
    <w:p w:rsidR="00AE31FD" w:rsidRPr="001A3CA1" w:rsidRDefault="00AE31FD" w:rsidP="00AE31FD">
      <w:pPr>
        <w:spacing w:before="0" w:after="0"/>
        <w:rPr>
          <w:lang w:val="ka-GE"/>
        </w:rPr>
      </w:pPr>
      <w:r w:rsidRPr="001A3CA1">
        <w:rPr>
          <w:lang w:val="ka-GE"/>
        </w:rPr>
        <w:t>მალის ნაშენის თვალამრიდები - ცვლადი სიგანის მონოლითური კონსტრუქციისაა, არმირებული ბეტონის. მისი სიმაღლეა 0.75მ, ფუძეში სიგანეა 0.4მ. თვალამრიდის ბეტონის კლასია B25 F200 W6.</w:t>
      </w:r>
    </w:p>
    <w:p w:rsidR="00AE31FD" w:rsidRPr="001A3CA1" w:rsidRDefault="00AE31FD" w:rsidP="00AE31FD">
      <w:pPr>
        <w:spacing w:before="0" w:after="0"/>
        <w:rPr>
          <w:lang w:val="ka-GE"/>
        </w:rPr>
      </w:pPr>
      <w:r w:rsidRPr="001A3CA1">
        <w:rPr>
          <w:lang w:val="ka-GE"/>
        </w:rPr>
        <w:t>მალის ნაშენის ჰიდროიზოლაცია - მემბრანული 5.0მმ სისქის.</w:t>
      </w:r>
    </w:p>
    <w:p w:rsidR="00AE31FD" w:rsidRPr="001A3CA1" w:rsidRDefault="00AE31FD" w:rsidP="00AE31FD">
      <w:pPr>
        <w:spacing w:before="0" w:after="0"/>
        <w:rPr>
          <w:lang w:val="ka-GE"/>
        </w:rPr>
      </w:pPr>
      <w:r w:rsidRPr="001A3CA1">
        <w:rPr>
          <w:lang w:val="ka-GE"/>
        </w:rPr>
        <w:t>ასფალტბეტონი - ორფენიანი (0,03+0,04მ) საერთო სისიქით 0.07მ.</w:t>
      </w:r>
    </w:p>
    <w:p w:rsidR="00AE31FD" w:rsidRPr="001A3CA1" w:rsidRDefault="00AE31FD" w:rsidP="00AE31FD">
      <w:pPr>
        <w:spacing w:before="0" w:after="0"/>
        <w:rPr>
          <w:lang w:val="ka-GE"/>
        </w:rPr>
      </w:pPr>
      <w:r w:rsidRPr="001A3CA1">
        <w:rPr>
          <w:lang w:val="ka-GE"/>
        </w:rPr>
        <w:t>მალის ნაშენის მოაჯირები - 1.1მ სიმაღლის, გამჭოლი ინდივიდუალური კონსტრუქციის, შედგენილი შედუღების ნაკერებით დაკავშირებული ფოლადის პროფილირებული მილებით.</w:t>
      </w:r>
    </w:p>
    <w:p w:rsidR="00AE31FD" w:rsidRPr="001A3CA1" w:rsidRDefault="00AE31FD" w:rsidP="00AE31FD">
      <w:pPr>
        <w:spacing w:before="0" w:after="0"/>
        <w:rPr>
          <w:lang w:val="ka-GE"/>
        </w:rPr>
      </w:pPr>
      <w:r w:rsidRPr="001A3CA1">
        <w:rPr>
          <w:lang w:val="ka-GE"/>
        </w:rPr>
        <w:t>მალის ნაშენის წყალმომცილებელი სისტემა: სავალი ნაწილის რ.ბ. ფილის კიდეში დატანებული თუჯის კონსტრუქციის ხუფები მასზე მიმაგრებული 150.0მმ დიამეტრის პოლიეთილენის მილებით.</w:t>
      </w:r>
    </w:p>
    <w:p w:rsidR="00AE31FD" w:rsidRPr="001A3CA1" w:rsidRDefault="00AE31FD" w:rsidP="00AE31FD">
      <w:pPr>
        <w:spacing w:before="0" w:after="0"/>
        <w:rPr>
          <w:lang w:val="ka-GE"/>
        </w:rPr>
      </w:pPr>
      <w:r w:rsidRPr="001A3CA1">
        <w:rPr>
          <w:lang w:val="ka-GE"/>
        </w:rPr>
        <w:t>სადეფორმაციო ნაკერი - ტიპიური კონსტრუქციის.</w:t>
      </w:r>
    </w:p>
    <w:p w:rsidR="00AE31FD" w:rsidRPr="001A3CA1" w:rsidRDefault="00AE31FD" w:rsidP="00AE31FD">
      <w:pPr>
        <w:spacing w:after="0"/>
        <w:rPr>
          <w:lang w:val="ka-GE"/>
        </w:rPr>
      </w:pPr>
      <w:r w:rsidRPr="001A3CA1">
        <w:rPr>
          <w:lang w:val="ka-GE"/>
        </w:rPr>
        <w:t>კოჭების საყრდენი ნაწილები: სეისმური იზოლატორი, არმირებული რეზინის-</w:t>
      </w:r>
      <w:r w:rsidRPr="001A3CA1">
        <w:rPr>
          <w:lang w:val="ka-GE"/>
        </w:rPr>
        <w:sym w:font="Symbol" w:char="F075"/>
      </w:r>
      <w:r w:rsidRPr="001A3CA1">
        <w:rPr>
          <w:lang w:val="ka-GE"/>
        </w:rPr>
        <w:t>=0.8მპა დინამიკური ძვრის მოდულით, საყრდენი ნაწილის მიმაგრება მალის ნაშენზე და ბურჯის რიგელზე გათვალისწინებულია ფოლადის ფურცლოვანი ფილითა და საანკერო ჭანჭიკებით.</w:t>
      </w:r>
    </w:p>
    <w:p w:rsidR="00AE31FD" w:rsidRPr="001A3CA1" w:rsidRDefault="00AE31FD" w:rsidP="00AE31FD">
      <w:pPr>
        <w:spacing w:after="0"/>
        <w:rPr>
          <w:lang w:val="ka-GE"/>
        </w:rPr>
      </w:pPr>
      <w:r w:rsidRPr="001A3CA1">
        <w:rPr>
          <w:lang w:val="ka-GE"/>
        </w:rPr>
        <w:t>საპროექტო ხიდის რკინაბეტონის კონსტრუქციის სანაპირო ბურჯები კონსტრუქციული თვალსაზრისით ერთნაირია და შედგება მონოლითური რიგელის, საკარადე კედლის, ფრთებისა და ხიმინჯოვანი საძირკვლისაგან. სანაპირო ბურჯის რიგელის ზომად ხიდის განივად მიღებულია 11.1მ, განივი კვეთის ზომებად 1.9×1.2მ. ორივე რიგელზე გათვალისწინებულია  რკინაბეტონის საყრდენი ბალიშებისა (7 ცალი თითო ბურჯზე) და ანტისეისმური ტუმბოების მოწყობა. (2-2 ცალი თითოეულ ბურჯზე). რიგელის კონსტრუქციის ბეტონის კლასად მიღებულია B25 F200 W6. მისი არმირება გათვალისწინებულია A500 კლასის არმატურის სხვადასხვა დიამეტრის გრძივი მუშა ღეროებითა და საკიდებით.</w:t>
      </w:r>
    </w:p>
    <w:p w:rsidR="00AE31FD" w:rsidRPr="001A3CA1" w:rsidRDefault="00AE31FD" w:rsidP="00AE31FD">
      <w:pPr>
        <w:spacing w:after="0"/>
        <w:rPr>
          <w:lang w:val="ka-GE"/>
        </w:rPr>
      </w:pPr>
      <w:r w:rsidRPr="001A3CA1">
        <w:rPr>
          <w:lang w:val="ka-GE"/>
        </w:rPr>
        <w:t>სანაპირო ბურჯების საკარადე კედლის სიმაღლე ცვლადია: სავალი ნაწილის ღერძზე მისი სიმაღლე უდიდესია და მიღებულია 1.53მ-ის ტოლი, ხოლო კიდეებზე-1.5მ. კედლების სისქედ რიგელის ზედაპირის დონეზე მიღებულია 0.65მ. კედლებზე მისასვლელი ყრილის მხარეს გათვალისწინებულია 0.3მ სიგანის შენაჭერების მოწყობა რ.ბ. გადასასვლელი ფილის დაყრდნობის მიზნით. საკარადე კედლების ბეტონის კლასად მიღებულია B25 F200 W6. კედლების არმირებისათვის გათვალისწინებულია A500 კლასის არმატურის სხვადასხვა დიამეტრის ღეროები.</w:t>
      </w:r>
    </w:p>
    <w:p w:rsidR="00AE31FD" w:rsidRPr="001A3CA1" w:rsidRDefault="00AE31FD" w:rsidP="00AE31FD">
      <w:pPr>
        <w:spacing w:after="0"/>
        <w:rPr>
          <w:lang w:val="ka-GE"/>
        </w:rPr>
      </w:pPr>
      <w:r w:rsidRPr="001A3CA1">
        <w:rPr>
          <w:lang w:val="ka-GE"/>
        </w:rPr>
        <w:t>სანაპირო ბურჯის ფრთებს ფასაში ტრაპეციის მოხაზულობა აქვს. ფრთების ბეტონის კლასად მიღებულია B25 F200 W6, არმირება გათვალისწინებულია A500 კლასის არმატურის სხვადასხვა დიამეტრის ღეროებით.</w:t>
      </w:r>
    </w:p>
    <w:p w:rsidR="00AE31FD" w:rsidRPr="001A3CA1" w:rsidRDefault="00AE31FD" w:rsidP="00AE31FD">
      <w:pPr>
        <w:spacing w:after="0"/>
        <w:rPr>
          <w:lang w:val="ka-GE"/>
        </w:rPr>
      </w:pPr>
      <w:r w:rsidRPr="001A3CA1">
        <w:rPr>
          <w:lang w:val="ka-GE"/>
        </w:rPr>
        <w:t>სანაპირო ბურჯების ფრთებზე და საკარადე კედლის კიდეებზე გათვალისწინებულია ცვლადი განივი კვეთის  რკინაბეტონის პარაპეტების მოწყობა.  პარაპეტის ბეტონის კლასად მიღებულია B25 F200 W6, არმირებისათვის აქაც გათვალისწინებულია A500 კლასის არმატურა მცირე დიამეტრის ღეროებით.</w:t>
      </w:r>
    </w:p>
    <w:p w:rsidR="00AE31FD" w:rsidRPr="001A3CA1" w:rsidRDefault="00AE31FD" w:rsidP="00AE31FD">
      <w:pPr>
        <w:spacing w:after="0"/>
        <w:rPr>
          <w:lang w:val="ka-GE"/>
        </w:rPr>
      </w:pPr>
      <w:r w:rsidRPr="001A3CA1">
        <w:rPr>
          <w:lang w:val="ka-GE"/>
        </w:rPr>
        <w:t xml:space="preserve">საპროექტო ხიდის ორივე სანაპირო ბურჯის დაყრდნობა გათვალისწინებულია 1.5მ დიამეტრისა და 21.0მ სიგრძის რკინაბეტონის 3 ცალ ნაბურღნატენ ხიმინჯზე. ხიმინჯის ბეტონის კლასად მიღებულია </w:t>
      </w:r>
      <w:r w:rsidRPr="001A3CA1">
        <w:rPr>
          <w:lang w:val="ka-GE"/>
        </w:rPr>
        <w:lastRenderedPageBreak/>
        <w:t>B25 F200 W6, არმირება გათვალისწინებულია A500 კლასის არმატურის სხვადასხვა დიამეტრის ღეროებით.</w:t>
      </w:r>
    </w:p>
    <w:p w:rsidR="00AE31FD" w:rsidRPr="001A3CA1" w:rsidRDefault="00AE31FD" w:rsidP="00AE31FD">
      <w:pPr>
        <w:spacing w:after="0"/>
        <w:rPr>
          <w:lang w:val="ka-GE"/>
        </w:rPr>
      </w:pPr>
      <w:r w:rsidRPr="001A3CA1">
        <w:rPr>
          <w:lang w:val="ka-GE"/>
        </w:rPr>
        <w:t>ხიდის რკინაბეტონის შუალედი ბურჯი შედგება რიგელის, ტანის, როსტვერკისა და ნაბურღ-ნატენი ხიმინჯოვანი საძირკვლისაგან.</w:t>
      </w:r>
    </w:p>
    <w:p w:rsidR="00AE31FD" w:rsidRPr="001A3CA1" w:rsidRDefault="00AE31FD" w:rsidP="00AE31FD">
      <w:pPr>
        <w:spacing w:after="0"/>
        <w:rPr>
          <w:lang w:val="ka-GE"/>
        </w:rPr>
      </w:pPr>
      <w:r w:rsidRPr="001A3CA1">
        <w:rPr>
          <w:lang w:val="ka-GE"/>
        </w:rPr>
        <w:t>შუალედი ბურჯის რკინაბეტონის კონსტრუქციის რიგელს ხიდის განივად ტრაპეციის მოხაზულობა აქვს, რიგელის ზომად ხიდის განივად მიღებულია 11.3მ, სიმაღლედ დგარებთან მიერთების კვეთში 1.2მ, კონსოლის ბოლოებში 0.4მ, რიგელის სიგანე მუდმივია შეადგენს 2.0მ-ს. რიგელზე გათვალისწინებულია რკინაბეტონის კონსტრუქციის საყრდენი ბალიშებისა (6 ცალი) და ანტისეისმური ტუმბოების (2 ცალი) მოწყობა. რიგელისა და მისი შემადგენელი კონსტრუქციების არმირება გათვალისწინებულია A500 კლასის არმატურის სხვადასხვა დიამეტრის ღეროები.</w:t>
      </w:r>
    </w:p>
    <w:p w:rsidR="00AE31FD" w:rsidRPr="001A3CA1" w:rsidRDefault="00AE31FD" w:rsidP="00AE31FD">
      <w:pPr>
        <w:spacing w:after="0"/>
        <w:rPr>
          <w:lang w:val="ka-GE"/>
        </w:rPr>
      </w:pPr>
      <w:r w:rsidRPr="001A3CA1">
        <w:rPr>
          <w:lang w:val="ka-GE"/>
        </w:rPr>
        <w:t>ხიდი-გზაგამტარის შუალედი ბურჯის რიგელის დაყრდნობა გათვალისწინებულია ოვალური განივი კვეთის მქონე რკინაბეტონის კონსტრუქციის ტანზე. ტანის სიმაღლედ მიღებულია 11.5მ, ტანის არმირებისათვის გათვალისწინებულია A500 კლასის არმატურის სხვადასხვა დიამეტრის ღეროებით.</w:t>
      </w:r>
    </w:p>
    <w:p w:rsidR="00AE31FD" w:rsidRPr="001A3CA1" w:rsidRDefault="00AE31FD" w:rsidP="00AE31FD">
      <w:pPr>
        <w:spacing w:after="0"/>
        <w:rPr>
          <w:lang w:val="ka-GE"/>
        </w:rPr>
      </w:pPr>
      <w:r w:rsidRPr="001A3CA1">
        <w:rPr>
          <w:lang w:val="ka-GE"/>
        </w:rPr>
        <w:t>შუალედი ბურჯის ტანის დაყრდნობა გათვალისწინებულია რკინაბეტონის კონსტრუქციის როსტვერკის კოჭზე. როსტვერკის კოჭის ზომად ხიდის განივად მიღებულია 6.8მ, განივი კვეთის ზომებად 2.0×1.5მ. როსტვერკის კოჭის არმირება გათვალისწინებულია A500 კლასის არმატურის სხვადასხვა დიამეტრის ღეროებით.</w:t>
      </w:r>
    </w:p>
    <w:p w:rsidR="00AE31FD" w:rsidRPr="001A3CA1" w:rsidRDefault="00AE31FD" w:rsidP="00AE31FD">
      <w:pPr>
        <w:spacing w:after="0"/>
        <w:rPr>
          <w:lang w:val="ka-GE"/>
        </w:rPr>
      </w:pPr>
      <w:r w:rsidRPr="001A3CA1">
        <w:rPr>
          <w:lang w:val="ka-GE"/>
        </w:rPr>
        <w:t>საპროექტო ხიდი-გზაგამტარის შუალედი ბურჯის როსტვერკის კოჭის დაყრდნობა გათვალისწინებულია 2 ცალ 1.5მ დიამეტრისა და 21.0მ სიგრძის რკინაბეტონის კონსტრუქციის ნაბურღნატენ ხიმინჯზე. ხიმინჯების არმირებისათვის გათვალისწინებულია A500 კლასის არმატურის სხვადასხვა დიამეტრის ღეროები.</w:t>
      </w:r>
    </w:p>
    <w:p w:rsidR="00AE31FD" w:rsidRPr="001A3CA1" w:rsidRDefault="00AE31FD" w:rsidP="00AE31FD">
      <w:pPr>
        <w:spacing w:after="0"/>
        <w:rPr>
          <w:lang w:val="ka-GE"/>
        </w:rPr>
      </w:pPr>
      <w:r w:rsidRPr="001A3CA1">
        <w:rPr>
          <w:lang w:val="ka-GE"/>
        </w:rPr>
        <w:t>შუალედი ბურჯის შემადგენელი ყველა კონსტრუქციის ბეტონის კლასად მიღებულია B25 F200 W6-ის ტოლი.</w:t>
      </w:r>
    </w:p>
    <w:p w:rsidR="00AE31FD" w:rsidRPr="001A3CA1" w:rsidRDefault="00AE31FD" w:rsidP="00AE31FD">
      <w:pPr>
        <w:spacing w:after="0"/>
        <w:rPr>
          <w:rStyle w:val="st"/>
          <w:lang w:val="ka-GE"/>
        </w:rPr>
      </w:pPr>
      <w:r w:rsidRPr="001A3CA1">
        <w:rPr>
          <w:lang w:val="ka-GE"/>
        </w:rPr>
        <w:t>ხიდის მისასვლელი ყრილების კონუსების დაცვა გათვალისწინებულია რენო ლეიბებით.</w:t>
      </w:r>
    </w:p>
    <w:p w:rsidR="00AE31FD" w:rsidRPr="001A3CA1" w:rsidRDefault="00AE31FD" w:rsidP="00AE31FD">
      <w:pPr>
        <w:tabs>
          <w:tab w:val="center" w:pos="4890"/>
          <w:tab w:val="right" w:pos="9781"/>
        </w:tabs>
        <w:ind w:left="90"/>
        <w:jc w:val="right"/>
        <w:rPr>
          <w:lang w:val="ka-GE"/>
        </w:rPr>
      </w:pPr>
      <w:r w:rsidRPr="001A3CA1">
        <w:rPr>
          <w:lang w:val="ka-GE"/>
        </w:rPr>
        <w:t>ცხრილი _საპროექტო ხიდის პარამეტრები</w:t>
      </w:r>
    </w:p>
    <w:tbl>
      <w:tblPr>
        <w:tblW w:w="49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2051"/>
        <w:gridCol w:w="2170"/>
        <w:gridCol w:w="1366"/>
        <w:gridCol w:w="2160"/>
        <w:gridCol w:w="2160"/>
      </w:tblGrid>
      <w:tr w:rsidR="00AE31FD" w:rsidRPr="001A3CA1" w:rsidTr="00C7042A">
        <w:trPr>
          <w:trHeight w:val="1144"/>
        </w:trPr>
        <w:tc>
          <w:tcPr>
            <w:tcW w:w="2076" w:type="dxa"/>
            <w:tcBorders>
              <w:top w:val="single" w:sz="4" w:space="0" w:color="auto"/>
              <w:left w:val="single" w:sz="4" w:space="0" w:color="auto"/>
              <w:bottom w:val="single" w:sz="4" w:space="0" w:color="auto"/>
              <w:right w:val="single" w:sz="4" w:space="0" w:color="auto"/>
            </w:tcBorders>
            <w:shd w:val="clear" w:color="auto" w:fill="auto"/>
            <w:vAlign w:val="center"/>
          </w:tcPr>
          <w:p w:rsidR="00AE31FD" w:rsidRPr="001A3CA1" w:rsidRDefault="00AE31FD" w:rsidP="00C7042A">
            <w:pPr>
              <w:pStyle w:val="ListParagraph"/>
              <w:ind w:left="0"/>
              <w:rPr>
                <w:rFonts w:cs="Sylfaen"/>
              </w:rPr>
            </w:pPr>
          </w:p>
        </w:tc>
        <w:tc>
          <w:tcPr>
            <w:tcW w:w="219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E31FD" w:rsidRPr="001A3CA1" w:rsidRDefault="00AE31FD" w:rsidP="00C7042A">
            <w:pPr>
              <w:pStyle w:val="ListParagraph"/>
              <w:ind w:left="0"/>
              <w:jc w:val="center"/>
              <w:rPr>
                <w:rFonts w:cs="Sylfaen"/>
                <w:lang w:val="ka-GE"/>
              </w:rPr>
            </w:pPr>
            <w:r w:rsidRPr="001A3CA1">
              <w:rPr>
                <w:rFonts w:cs="Sylfaen"/>
                <w:lang w:val="ka-GE"/>
              </w:rPr>
              <w:t xml:space="preserve">ხიდის მთლიანი სიგრძე </w:t>
            </w:r>
          </w:p>
        </w:tc>
        <w:tc>
          <w:tcPr>
            <w:tcW w:w="1382" w:type="dxa"/>
            <w:tcBorders>
              <w:top w:val="single" w:sz="4" w:space="0" w:color="auto"/>
              <w:left w:val="single" w:sz="4" w:space="0" w:color="auto"/>
              <w:bottom w:val="single" w:sz="4" w:space="0" w:color="auto"/>
              <w:right w:val="single" w:sz="4" w:space="0" w:color="auto"/>
            </w:tcBorders>
            <w:shd w:val="clear" w:color="auto" w:fill="D9D9D9"/>
            <w:vAlign w:val="center"/>
          </w:tcPr>
          <w:p w:rsidR="00AE31FD" w:rsidRPr="001A3CA1" w:rsidRDefault="00AE31FD" w:rsidP="00C7042A">
            <w:pPr>
              <w:pStyle w:val="ListParagraph"/>
              <w:ind w:left="0"/>
              <w:jc w:val="center"/>
              <w:rPr>
                <w:rFonts w:cs="Sylfaen"/>
              </w:rPr>
            </w:pPr>
            <w:r w:rsidRPr="001A3CA1">
              <w:rPr>
                <w:sz w:val="24"/>
                <w:lang w:val="ka-GE"/>
              </w:rPr>
              <w:t>ხიდის სქემა</w:t>
            </w:r>
          </w:p>
        </w:tc>
        <w:tc>
          <w:tcPr>
            <w:tcW w:w="2187" w:type="dxa"/>
            <w:tcBorders>
              <w:top w:val="single" w:sz="4" w:space="0" w:color="auto"/>
              <w:left w:val="single" w:sz="4" w:space="0" w:color="auto"/>
              <w:bottom w:val="single" w:sz="4" w:space="0" w:color="auto"/>
              <w:right w:val="single" w:sz="4" w:space="0" w:color="auto"/>
            </w:tcBorders>
            <w:shd w:val="clear" w:color="auto" w:fill="D9D9D9"/>
          </w:tcPr>
          <w:p w:rsidR="00AE31FD" w:rsidRPr="001A3CA1" w:rsidRDefault="00AE31FD" w:rsidP="00C7042A">
            <w:pPr>
              <w:spacing w:after="200" w:line="276" w:lineRule="auto"/>
              <w:contextualSpacing/>
              <w:jc w:val="center"/>
              <w:rPr>
                <w:lang w:val="ka-GE"/>
              </w:rPr>
            </w:pPr>
          </w:p>
          <w:p w:rsidR="00AE31FD" w:rsidRPr="001A3CA1" w:rsidRDefault="00AE31FD" w:rsidP="00C7042A">
            <w:pPr>
              <w:spacing w:after="200" w:line="276" w:lineRule="auto"/>
              <w:contextualSpacing/>
              <w:jc w:val="center"/>
              <w:rPr>
                <w:rFonts w:cs="Sylfaen"/>
              </w:rPr>
            </w:pPr>
            <w:r w:rsidRPr="001A3CA1">
              <w:rPr>
                <w:lang w:val="ka-GE"/>
              </w:rPr>
              <w:t xml:space="preserve">ტროტუარების სიგანე </w:t>
            </w:r>
          </w:p>
        </w:tc>
        <w:tc>
          <w:tcPr>
            <w:tcW w:w="2187" w:type="dxa"/>
            <w:tcBorders>
              <w:top w:val="single" w:sz="4" w:space="0" w:color="auto"/>
              <w:left w:val="single" w:sz="4" w:space="0" w:color="auto"/>
              <w:bottom w:val="single" w:sz="4" w:space="0" w:color="auto"/>
              <w:right w:val="single" w:sz="4" w:space="0" w:color="auto"/>
            </w:tcBorders>
            <w:shd w:val="clear" w:color="auto" w:fill="D9D9D9"/>
            <w:vAlign w:val="center"/>
          </w:tcPr>
          <w:p w:rsidR="00AE31FD" w:rsidRPr="001A3CA1" w:rsidRDefault="00AE31FD" w:rsidP="00C7042A">
            <w:pPr>
              <w:spacing w:after="200" w:line="276" w:lineRule="auto"/>
              <w:contextualSpacing/>
              <w:jc w:val="center"/>
              <w:rPr>
                <w:rFonts w:cs="Sylfaen"/>
              </w:rPr>
            </w:pPr>
          </w:p>
          <w:p w:rsidR="00AE31FD" w:rsidRPr="001A3CA1" w:rsidRDefault="00AE31FD" w:rsidP="00C7042A">
            <w:pPr>
              <w:pStyle w:val="ListParagraph"/>
              <w:ind w:left="0"/>
              <w:jc w:val="center"/>
              <w:rPr>
                <w:rFonts w:cs="Sylfaen"/>
              </w:rPr>
            </w:pPr>
            <w:r w:rsidRPr="001A3CA1">
              <w:rPr>
                <w:lang w:val="ka-GE"/>
              </w:rPr>
              <w:t xml:space="preserve">სავალი ნაწილის გაბარიტული სიგანე </w:t>
            </w:r>
          </w:p>
        </w:tc>
      </w:tr>
      <w:tr w:rsidR="00AE31FD" w:rsidRPr="001A3CA1" w:rsidTr="00C7042A">
        <w:trPr>
          <w:trHeight w:val="587"/>
        </w:trPr>
        <w:tc>
          <w:tcPr>
            <w:tcW w:w="207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E31FD" w:rsidRPr="001A3CA1" w:rsidRDefault="00AE31FD" w:rsidP="00C7042A">
            <w:pPr>
              <w:pStyle w:val="ListParagraph"/>
              <w:ind w:left="0"/>
              <w:jc w:val="center"/>
              <w:rPr>
                <w:rFonts w:cs="Sylfaen"/>
              </w:rPr>
            </w:pPr>
            <w:r w:rsidRPr="001A3CA1">
              <w:rPr>
                <w:rFonts w:cs="Sylfaen"/>
              </w:rPr>
              <w:t>ზომები [მ]</w:t>
            </w:r>
          </w:p>
          <w:p w:rsidR="00AE31FD" w:rsidRPr="001A3CA1" w:rsidRDefault="00AE31FD" w:rsidP="00C7042A">
            <w:pPr>
              <w:pStyle w:val="ListParagraph"/>
              <w:ind w:left="0"/>
              <w:jc w:val="center"/>
              <w:rPr>
                <w:rFonts w:cs="Sylfaen"/>
              </w:rPr>
            </w:pPr>
          </w:p>
        </w:tc>
        <w:tc>
          <w:tcPr>
            <w:tcW w:w="21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E31FD" w:rsidRPr="001A3CA1" w:rsidRDefault="00AE31FD" w:rsidP="00C7042A">
            <w:pPr>
              <w:pStyle w:val="ListParagraph"/>
              <w:ind w:left="400"/>
              <w:jc w:val="center"/>
              <w:rPr>
                <w:rFonts w:cs="Sylfaen"/>
              </w:rPr>
            </w:pPr>
            <w:r w:rsidRPr="001A3CA1">
              <w:rPr>
                <w:lang w:val="ka-GE"/>
              </w:rPr>
              <w:t>L=90.748მ,</w:t>
            </w:r>
          </w:p>
        </w:tc>
        <w:tc>
          <w:tcPr>
            <w:tcW w:w="1382" w:type="dxa"/>
            <w:tcBorders>
              <w:top w:val="single" w:sz="4" w:space="0" w:color="auto"/>
              <w:left w:val="single" w:sz="4" w:space="0" w:color="auto"/>
              <w:bottom w:val="single" w:sz="4" w:space="0" w:color="auto"/>
              <w:right w:val="single" w:sz="4" w:space="0" w:color="auto"/>
            </w:tcBorders>
            <w:shd w:val="clear" w:color="auto" w:fill="auto"/>
            <w:vAlign w:val="center"/>
          </w:tcPr>
          <w:p w:rsidR="00AE31FD" w:rsidRPr="001A3CA1" w:rsidRDefault="00AE31FD" w:rsidP="00C7042A">
            <w:pPr>
              <w:pStyle w:val="ListParagraph"/>
              <w:ind w:left="0"/>
              <w:jc w:val="center"/>
              <w:rPr>
                <w:rFonts w:cs="Sylfaen"/>
              </w:rPr>
            </w:pPr>
            <w:r w:rsidRPr="001A3CA1">
              <w:rPr>
                <w:lang w:val="ka-GE"/>
              </w:rPr>
              <w:t>4×21.0მ.</w:t>
            </w:r>
          </w:p>
        </w:tc>
        <w:tc>
          <w:tcPr>
            <w:tcW w:w="2187" w:type="dxa"/>
            <w:tcBorders>
              <w:top w:val="single" w:sz="4" w:space="0" w:color="auto"/>
              <w:left w:val="single" w:sz="4" w:space="0" w:color="auto"/>
              <w:bottom w:val="single" w:sz="4" w:space="0" w:color="auto"/>
              <w:right w:val="single" w:sz="4" w:space="0" w:color="auto"/>
            </w:tcBorders>
          </w:tcPr>
          <w:p w:rsidR="00AE31FD" w:rsidRPr="001A3CA1" w:rsidRDefault="00AE31FD" w:rsidP="00C7042A">
            <w:pPr>
              <w:pStyle w:val="ListParagraph"/>
              <w:ind w:left="0"/>
              <w:jc w:val="center"/>
              <w:rPr>
                <w:lang w:val="ka-GE"/>
              </w:rPr>
            </w:pPr>
            <w:r w:rsidRPr="001A3CA1">
              <w:rPr>
                <w:lang w:val="ka-GE"/>
              </w:rPr>
              <w:t>T=1.0მ</w:t>
            </w:r>
          </w:p>
        </w:tc>
        <w:tc>
          <w:tcPr>
            <w:tcW w:w="2187" w:type="dxa"/>
            <w:tcBorders>
              <w:top w:val="single" w:sz="4" w:space="0" w:color="auto"/>
              <w:left w:val="single" w:sz="4" w:space="0" w:color="auto"/>
              <w:bottom w:val="single" w:sz="4" w:space="0" w:color="auto"/>
              <w:right w:val="single" w:sz="4" w:space="0" w:color="auto"/>
            </w:tcBorders>
            <w:shd w:val="clear" w:color="auto" w:fill="auto"/>
            <w:vAlign w:val="center"/>
          </w:tcPr>
          <w:p w:rsidR="00AE31FD" w:rsidRPr="001A3CA1" w:rsidRDefault="00AE31FD" w:rsidP="00C7042A">
            <w:pPr>
              <w:pStyle w:val="ListParagraph"/>
              <w:ind w:left="0"/>
              <w:jc w:val="center"/>
              <w:rPr>
                <w:rFonts w:cs="Sylfaen"/>
                <w:lang w:val="ka-GE"/>
              </w:rPr>
            </w:pPr>
            <w:r w:rsidRPr="001A3CA1">
              <w:rPr>
                <w:lang w:val="ka-GE"/>
              </w:rPr>
              <w:t>8.0მ,</w:t>
            </w:r>
          </w:p>
        </w:tc>
      </w:tr>
    </w:tbl>
    <w:p w:rsidR="00AE31FD" w:rsidRPr="001A3CA1" w:rsidRDefault="00AE31FD" w:rsidP="00AE31FD">
      <w:pPr>
        <w:tabs>
          <w:tab w:val="center" w:pos="4890"/>
          <w:tab w:val="right" w:pos="9781"/>
        </w:tabs>
        <w:rPr>
          <w:rStyle w:val="st"/>
          <w:lang w:val="ka-GE" w:eastAsia="x-none"/>
        </w:rPr>
      </w:pPr>
    </w:p>
    <w:p w:rsidR="00AE31FD" w:rsidRPr="001A3CA1" w:rsidRDefault="00AE31FD" w:rsidP="00AE31FD">
      <w:pPr>
        <w:rPr>
          <w:rFonts w:cs="Sylfaen"/>
          <w:lang w:val="ka-GE" w:bidi="en-US"/>
        </w:rPr>
      </w:pPr>
      <w:r w:rsidRPr="001A3CA1">
        <w:rPr>
          <w:rFonts w:cs="Sylfaen"/>
          <w:lang w:val="ka-GE" w:bidi="en-US"/>
        </w:rPr>
        <w:t>სამუშაოების ჩატარების  ხანგრძლივობა წარმოადგენს 200 სამუშაო დღეს</w:t>
      </w:r>
      <w:r w:rsidRPr="001A3CA1">
        <w:rPr>
          <w:rFonts w:cs="Sylfaen"/>
          <w:lang w:bidi="en-US"/>
        </w:rPr>
        <w:t>.</w:t>
      </w:r>
      <w:r w:rsidRPr="001A3CA1">
        <w:rPr>
          <w:rFonts w:cs="Sylfaen"/>
          <w:lang w:val="ka-GE" w:bidi="en-US"/>
        </w:rPr>
        <w:t xml:space="preserve"> საპროექტო ხიდი არსებული ხიდიდან მდებარეობს  </w:t>
      </w:r>
      <w:r w:rsidRPr="001A3CA1">
        <w:rPr>
          <w:rFonts w:cs="Sylfaen"/>
          <w:lang w:bidi="en-US"/>
        </w:rPr>
        <w:t>200</w:t>
      </w:r>
      <w:r w:rsidRPr="001A3CA1">
        <w:rPr>
          <w:rFonts w:cs="Sylfaen"/>
          <w:lang w:val="ka-GE" w:bidi="en-US"/>
        </w:rPr>
        <w:t xml:space="preserve">  მეტრის დაშორებით. </w:t>
      </w:r>
    </w:p>
    <w:p w:rsidR="00AE31FD" w:rsidRPr="001A3CA1" w:rsidRDefault="00AE31FD" w:rsidP="00AE31FD">
      <w:pPr>
        <w:autoSpaceDE w:val="0"/>
        <w:autoSpaceDN w:val="0"/>
        <w:adjustRightInd w:val="0"/>
        <w:spacing w:before="0" w:after="0"/>
        <w:jc w:val="left"/>
        <w:rPr>
          <w:rStyle w:val="st"/>
          <w:rFonts w:cs="Sylfaen"/>
          <w:lang w:val="ka-GE"/>
        </w:rPr>
        <w:sectPr w:rsidR="00AE31FD" w:rsidRPr="001A3CA1" w:rsidSect="00950744">
          <w:headerReference w:type="even" r:id="rId11"/>
          <w:headerReference w:type="default" r:id="rId12"/>
          <w:pgSz w:w="11907" w:h="16839" w:code="9"/>
          <w:pgMar w:top="9" w:right="657" w:bottom="1260" w:left="1170" w:header="360" w:footer="720" w:gutter="0"/>
          <w:cols w:space="720"/>
          <w:docGrid w:linePitch="360"/>
        </w:sectPr>
      </w:pPr>
      <w:proofErr w:type="gramStart"/>
      <w:r w:rsidRPr="001A3CA1">
        <w:rPr>
          <w:rFonts w:cs="Sylfaen"/>
        </w:rPr>
        <w:t>სამშენებლო</w:t>
      </w:r>
      <w:proofErr w:type="gramEnd"/>
      <w:r w:rsidRPr="001A3CA1">
        <w:rPr>
          <w:rFonts w:cs="Sylfaen"/>
        </w:rPr>
        <w:t xml:space="preserve"> უბნიდან უახლოესი შენობა-ნაგებობა</w:t>
      </w:r>
      <w:r w:rsidRPr="001A3CA1">
        <w:rPr>
          <w:rFonts w:cs="Sylfaen"/>
          <w:lang w:val="ka-GE"/>
        </w:rPr>
        <w:t xml:space="preserve"> </w:t>
      </w:r>
      <w:r w:rsidRPr="001A3CA1">
        <w:rPr>
          <w:rFonts w:cs="Sylfaen"/>
        </w:rPr>
        <w:t>დაშორებულია 15 მეტრით.</w:t>
      </w:r>
    </w:p>
    <w:p w:rsidR="00AE31FD" w:rsidRPr="001A3CA1" w:rsidRDefault="00AE31FD" w:rsidP="00AE31FD">
      <w:pPr>
        <w:tabs>
          <w:tab w:val="center" w:pos="4890"/>
          <w:tab w:val="right" w:pos="9781"/>
        </w:tabs>
        <w:rPr>
          <w:rStyle w:val="st"/>
          <w:lang w:val="ka-GE"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71"/>
      </w:tblGrid>
      <w:tr w:rsidR="00AE31FD" w:rsidRPr="001A3CA1" w:rsidTr="00C7042A">
        <w:trPr>
          <w:trHeight w:val="7092"/>
        </w:trPr>
        <w:tc>
          <w:tcPr>
            <w:tcW w:w="14871" w:type="dxa"/>
            <w:shd w:val="clear" w:color="auto" w:fill="auto"/>
          </w:tcPr>
          <w:p w:rsidR="00AE31FD" w:rsidRPr="001A3CA1" w:rsidRDefault="00AE31FD" w:rsidP="00C7042A">
            <w:pPr>
              <w:tabs>
                <w:tab w:val="center" w:pos="4890"/>
                <w:tab w:val="right" w:pos="9781"/>
              </w:tabs>
              <w:rPr>
                <w:rStyle w:val="st"/>
                <w:rFonts w:ascii="Times New Roman" w:hAnsi="Times New Roman"/>
                <w:lang w:val="ka-GE" w:eastAsia="x-none"/>
              </w:rPr>
            </w:pPr>
            <w:r w:rsidRPr="001A3CA1">
              <w:rPr>
                <w:noProof/>
              </w:rPr>
              <w:drawing>
                <wp:inline distT="0" distB="0" distL="0" distR="0">
                  <wp:extent cx="9220200" cy="48482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l="8690" t="7730" r="57143" b="4308"/>
                          <a:stretch>
                            <a:fillRect/>
                          </a:stretch>
                        </pic:blipFill>
                        <pic:spPr bwMode="auto">
                          <a:xfrm>
                            <a:off x="0" y="0"/>
                            <a:ext cx="9220200" cy="4848225"/>
                          </a:xfrm>
                          <a:prstGeom prst="rect">
                            <a:avLst/>
                          </a:prstGeom>
                          <a:noFill/>
                          <a:ln>
                            <a:noFill/>
                          </a:ln>
                        </pic:spPr>
                      </pic:pic>
                    </a:graphicData>
                  </a:graphic>
                </wp:inline>
              </w:drawing>
            </w:r>
          </w:p>
        </w:tc>
      </w:tr>
      <w:tr w:rsidR="00AE31FD" w:rsidRPr="001A3CA1" w:rsidTr="00C7042A">
        <w:trPr>
          <w:trHeight w:val="708"/>
        </w:trPr>
        <w:tc>
          <w:tcPr>
            <w:tcW w:w="14871" w:type="dxa"/>
            <w:shd w:val="clear" w:color="auto" w:fill="auto"/>
          </w:tcPr>
          <w:p w:rsidR="00AE31FD" w:rsidRPr="001A3CA1" w:rsidRDefault="00AE31FD" w:rsidP="00C7042A">
            <w:pPr>
              <w:tabs>
                <w:tab w:val="center" w:pos="4890"/>
                <w:tab w:val="right" w:pos="9781"/>
              </w:tabs>
              <w:jc w:val="right"/>
              <w:rPr>
                <w:rFonts w:cs="Sylfaen"/>
                <w:noProof/>
              </w:rPr>
            </w:pPr>
            <w:r w:rsidRPr="001A3CA1">
              <w:rPr>
                <w:rFonts w:cs="Sylfaen"/>
                <w:noProof/>
                <w:lang w:val="ka-GE"/>
              </w:rPr>
              <w:t>ნახაზი</w:t>
            </w:r>
            <w:r w:rsidRPr="001A3CA1">
              <w:rPr>
                <w:rFonts w:cs="Sylfaen"/>
                <w:lang w:val="ka-GE"/>
              </w:rPr>
              <w:t xml:space="preserve"> </w:t>
            </w:r>
            <w:r w:rsidRPr="001A3CA1">
              <w:rPr>
                <w:rFonts w:cs="Sylfaen"/>
                <w:lang w:val="ru-RU"/>
              </w:rPr>
              <w:t>№</w:t>
            </w:r>
            <w:r w:rsidRPr="001A3CA1">
              <w:rPr>
                <w:rFonts w:cs="Sylfaen"/>
                <w:noProof/>
                <w:lang w:val="ka-GE"/>
              </w:rPr>
              <w:t xml:space="preserve"> 1 - საპროექტო ხიდის სიტუაციური გეგმა</w:t>
            </w:r>
          </w:p>
        </w:tc>
      </w:tr>
    </w:tbl>
    <w:p w:rsidR="00AE31FD" w:rsidRPr="001A3CA1" w:rsidRDefault="00AE31FD" w:rsidP="00AE31FD">
      <w:pPr>
        <w:tabs>
          <w:tab w:val="center" w:pos="4890"/>
          <w:tab w:val="right" w:pos="9781"/>
        </w:tabs>
        <w:rPr>
          <w:rStyle w:val="st"/>
          <w:lang w:val="ka-GE" w:eastAsia="x-none"/>
        </w:rPr>
      </w:pPr>
    </w:p>
    <w:p w:rsidR="00AE31FD" w:rsidRPr="001A3CA1" w:rsidRDefault="00AE31FD" w:rsidP="00AE31FD">
      <w:pPr>
        <w:tabs>
          <w:tab w:val="center" w:pos="4890"/>
          <w:tab w:val="right" w:pos="9781"/>
        </w:tabs>
        <w:rPr>
          <w:rStyle w:val="st"/>
          <w:lang w:val="ka-GE"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36"/>
      </w:tblGrid>
      <w:tr w:rsidR="00AE31FD" w:rsidRPr="001A3CA1" w:rsidTr="00C7042A">
        <w:trPr>
          <w:trHeight w:val="7228"/>
        </w:trPr>
        <w:tc>
          <w:tcPr>
            <w:tcW w:w="14768" w:type="dxa"/>
            <w:shd w:val="clear" w:color="auto" w:fill="auto"/>
          </w:tcPr>
          <w:p w:rsidR="00AE31FD" w:rsidRPr="001A3CA1" w:rsidRDefault="00AE31FD" w:rsidP="00C7042A">
            <w:pPr>
              <w:tabs>
                <w:tab w:val="center" w:pos="4890"/>
                <w:tab w:val="right" w:pos="9781"/>
              </w:tabs>
              <w:rPr>
                <w:rFonts w:cs="Sylfaen"/>
                <w:noProof/>
              </w:rPr>
            </w:pPr>
            <w:r w:rsidRPr="001A3CA1">
              <w:rPr>
                <w:noProof/>
              </w:rPr>
              <w:drawing>
                <wp:inline distT="0" distB="0" distL="0" distR="0">
                  <wp:extent cx="9401175" cy="44577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l="1791" t="10582" r="50745" b="7936"/>
                          <a:stretch>
                            <a:fillRect/>
                          </a:stretch>
                        </pic:blipFill>
                        <pic:spPr bwMode="auto">
                          <a:xfrm>
                            <a:off x="0" y="0"/>
                            <a:ext cx="9401175" cy="4457700"/>
                          </a:xfrm>
                          <a:prstGeom prst="rect">
                            <a:avLst/>
                          </a:prstGeom>
                          <a:noFill/>
                          <a:ln>
                            <a:noFill/>
                          </a:ln>
                        </pic:spPr>
                      </pic:pic>
                    </a:graphicData>
                  </a:graphic>
                </wp:inline>
              </w:drawing>
            </w:r>
          </w:p>
        </w:tc>
      </w:tr>
      <w:tr w:rsidR="00AE31FD" w:rsidRPr="001A3CA1" w:rsidTr="00C7042A">
        <w:trPr>
          <w:trHeight w:val="837"/>
        </w:trPr>
        <w:tc>
          <w:tcPr>
            <w:tcW w:w="14768" w:type="dxa"/>
            <w:shd w:val="clear" w:color="auto" w:fill="auto"/>
          </w:tcPr>
          <w:p w:rsidR="00AE31FD" w:rsidRPr="001A3CA1" w:rsidRDefault="00AE31FD" w:rsidP="00C7042A">
            <w:pPr>
              <w:tabs>
                <w:tab w:val="center" w:pos="4890"/>
                <w:tab w:val="right" w:pos="9781"/>
              </w:tabs>
              <w:jc w:val="right"/>
              <w:rPr>
                <w:rFonts w:cs="Sylfaen"/>
                <w:noProof/>
              </w:rPr>
            </w:pPr>
            <w:r w:rsidRPr="001A3CA1">
              <w:rPr>
                <w:rFonts w:cs="Sylfaen"/>
                <w:noProof/>
                <w:lang w:val="ka-GE"/>
              </w:rPr>
              <w:t>ნახაზი</w:t>
            </w:r>
            <w:r w:rsidRPr="001A3CA1">
              <w:rPr>
                <w:rFonts w:cs="Sylfaen"/>
                <w:lang w:val="ka-GE"/>
              </w:rPr>
              <w:t xml:space="preserve"> </w:t>
            </w:r>
            <w:r w:rsidRPr="001A3CA1">
              <w:rPr>
                <w:rFonts w:cs="Sylfaen"/>
                <w:lang w:val="ru-RU"/>
              </w:rPr>
              <w:t>№</w:t>
            </w:r>
            <w:r w:rsidRPr="001A3CA1">
              <w:rPr>
                <w:rFonts w:cs="Sylfaen"/>
                <w:noProof/>
                <w:lang w:val="ka-GE"/>
              </w:rPr>
              <w:t xml:space="preserve"> 2-     საპროექტო ხიდის საერთო ხედი</w:t>
            </w:r>
          </w:p>
        </w:tc>
      </w:tr>
    </w:tbl>
    <w:p w:rsidR="00AE31FD" w:rsidRPr="001A3CA1" w:rsidRDefault="00AE31FD" w:rsidP="00AE31FD">
      <w:pPr>
        <w:tabs>
          <w:tab w:val="center" w:pos="4890"/>
          <w:tab w:val="right" w:pos="9781"/>
        </w:tabs>
        <w:rPr>
          <w:rStyle w:val="st"/>
          <w:lang w:val="ka-GE"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98"/>
      </w:tblGrid>
      <w:tr w:rsidR="00AE31FD" w:rsidRPr="001A3CA1" w:rsidTr="00C7042A">
        <w:trPr>
          <w:trHeight w:val="7321"/>
        </w:trPr>
        <w:tc>
          <w:tcPr>
            <w:tcW w:w="15098" w:type="dxa"/>
            <w:shd w:val="clear" w:color="auto" w:fill="auto"/>
          </w:tcPr>
          <w:p w:rsidR="00AE31FD" w:rsidRPr="001A3CA1" w:rsidRDefault="00AE31FD" w:rsidP="00C7042A">
            <w:pPr>
              <w:tabs>
                <w:tab w:val="center" w:pos="4890"/>
                <w:tab w:val="right" w:pos="9781"/>
              </w:tabs>
              <w:rPr>
                <w:rStyle w:val="st"/>
                <w:rFonts w:ascii="Times New Roman" w:hAnsi="Times New Roman"/>
                <w:lang w:val="ka-GE" w:eastAsia="x-none"/>
              </w:rPr>
            </w:pPr>
            <w:r w:rsidRPr="001A3CA1">
              <w:rPr>
                <w:noProof/>
              </w:rPr>
              <w:lastRenderedPageBreak/>
              <w:drawing>
                <wp:inline distT="0" distB="0" distL="0" distR="0">
                  <wp:extent cx="9267825" cy="44862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l="8517" t="8206" r="58386" b="4405"/>
                          <a:stretch>
                            <a:fillRect/>
                          </a:stretch>
                        </pic:blipFill>
                        <pic:spPr bwMode="auto">
                          <a:xfrm>
                            <a:off x="0" y="0"/>
                            <a:ext cx="9267825" cy="4486275"/>
                          </a:xfrm>
                          <a:prstGeom prst="rect">
                            <a:avLst/>
                          </a:prstGeom>
                          <a:noFill/>
                          <a:ln>
                            <a:noFill/>
                          </a:ln>
                        </pic:spPr>
                      </pic:pic>
                    </a:graphicData>
                  </a:graphic>
                </wp:inline>
              </w:drawing>
            </w:r>
          </w:p>
        </w:tc>
      </w:tr>
      <w:tr w:rsidR="00AE31FD" w:rsidRPr="001A3CA1" w:rsidTr="00C7042A">
        <w:trPr>
          <w:trHeight w:val="1415"/>
        </w:trPr>
        <w:tc>
          <w:tcPr>
            <w:tcW w:w="15098" w:type="dxa"/>
            <w:shd w:val="clear" w:color="auto" w:fill="auto"/>
          </w:tcPr>
          <w:p w:rsidR="00AE31FD" w:rsidRPr="001A3CA1" w:rsidRDefault="00AE31FD" w:rsidP="00C7042A">
            <w:pPr>
              <w:tabs>
                <w:tab w:val="center" w:pos="4890"/>
                <w:tab w:val="right" w:pos="9781"/>
              </w:tabs>
              <w:jc w:val="right"/>
              <w:rPr>
                <w:rStyle w:val="st"/>
                <w:lang w:val="ka-GE" w:eastAsia="x-none"/>
              </w:rPr>
            </w:pPr>
            <w:r w:rsidRPr="001A3CA1">
              <w:rPr>
                <w:rFonts w:cs="Sylfaen"/>
                <w:noProof/>
                <w:lang w:val="ka-GE"/>
              </w:rPr>
              <w:t>ნახაზი</w:t>
            </w:r>
            <w:r w:rsidRPr="001A3CA1">
              <w:rPr>
                <w:rFonts w:cs="Sylfaen"/>
                <w:lang w:val="ka-GE"/>
              </w:rPr>
              <w:t xml:space="preserve"> </w:t>
            </w:r>
            <w:r w:rsidRPr="001A3CA1">
              <w:rPr>
                <w:rFonts w:cs="Sylfaen"/>
                <w:lang w:val="ru-RU"/>
              </w:rPr>
              <w:t>№</w:t>
            </w:r>
            <w:r w:rsidRPr="001A3CA1">
              <w:rPr>
                <w:rFonts w:cs="Sylfaen"/>
                <w:noProof/>
                <w:lang w:val="ka-GE"/>
              </w:rPr>
              <w:t xml:space="preserve">  3- განივი ჭრილები</w:t>
            </w:r>
            <w:r w:rsidRPr="001A3CA1">
              <w:rPr>
                <w:lang w:val="ka-GE"/>
              </w:rPr>
              <w:t xml:space="preserve"> </w:t>
            </w:r>
          </w:p>
        </w:tc>
      </w:tr>
    </w:tbl>
    <w:p w:rsidR="00AE31FD" w:rsidRPr="001A3CA1" w:rsidRDefault="00AE31FD" w:rsidP="00AE31FD">
      <w:pPr>
        <w:tabs>
          <w:tab w:val="center" w:pos="4890"/>
          <w:tab w:val="right" w:pos="9781"/>
        </w:tabs>
        <w:rPr>
          <w:rStyle w:val="st"/>
          <w:lang w:val="ka-GE" w:eastAsia="x-none"/>
        </w:rPr>
        <w:sectPr w:rsidR="00AE31FD" w:rsidRPr="001A3CA1" w:rsidSect="00867B10">
          <w:pgSz w:w="16839" w:h="11907" w:orient="landscape" w:code="9"/>
          <w:pgMar w:top="360" w:right="9" w:bottom="657" w:left="1260" w:header="360" w:footer="720" w:gutter="0"/>
          <w:cols w:space="720"/>
          <w:docGrid w:linePitch="360"/>
        </w:sectPr>
      </w:pPr>
    </w:p>
    <w:p w:rsidR="00AE31FD" w:rsidRPr="001A3CA1" w:rsidRDefault="00AE31FD" w:rsidP="00AE31FD">
      <w:pPr>
        <w:tabs>
          <w:tab w:val="center" w:pos="4890"/>
          <w:tab w:val="right" w:pos="9781"/>
        </w:tabs>
        <w:rPr>
          <w:rStyle w:val="st"/>
          <w:lang w:val="ka-GE" w:eastAsia="x-none"/>
        </w:rPr>
      </w:pPr>
    </w:p>
    <w:p w:rsidR="00AE31FD" w:rsidRPr="001A3CA1" w:rsidRDefault="00AE31FD" w:rsidP="00AE31FD">
      <w:pPr>
        <w:tabs>
          <w:tab w:val="center" w:pos="4890"/>
          <w:tab w:val="right" w:pos="9781"/>
        </w:tabs>
        <w:rPr>
          <w:rStyle w:val="st"/>
          <w:b/>
          <w:lang w:val="ka-GE" w:eastAsia="x-none"/>
        </w:rPr>
      </w:pPr>
      <w:r w:rsidRPr="001A3CA1">
        <w:rPr>
          <w:rStyle w:val="st"/>
          <w:b/>
          <w:lang w:val="ka-GE" w:eastAsia="x-none"/>
        </w:rPr>
        <w:t xml:space="preserve">ხიდთან მისასვლელი მისასვლელი გზები </w:t>
      </w:r>
    </w:p>
    <w:p w:rsidR="00AE31FD" w:rsidRPr="001A3CA1" w:rsidRDefault="00AE31FD" w:rsidP="00AE31FD">
      <w:pPr>
        <w:spacing w:after="0"/>
        <w:rPr>
          <w:rFonts w:cs="Sylfaen"/>
          <w:lang w:val="ka-GE" w:bidi="en-US"/>
        </w:rPr>
      </w:pPr>
      <w:r w:rsidRPr="001A3CA1">
        <w:rPr>
          <w:rFonts w:cs="Sylfaen"/>
          <w:lang w:val="ka-GE" w:bidi="en-US"/>
        </w:rPr>
        <w:t>საპროექტო მონაკვეთის საანგარიშო სიჩქარე განისაზღვრა 50კმ/სთ-ით. აღნიშნულმა საანგარიშო სიჩქარემ განაპირობა გზის საპროექტო მონაკვეთის გეგმს და გრძივი პროფილის ცვლილება. საპროექტო მონაკვეთზე არსებული გზა მდინარე ტვიბარს კვეთავს მცირე მრუდხაზოვანი მონაკვეთით, რომლის რადიუსის სიდიდიე არ აკმაყოფილებს განსაზღვრულ საანგარიშო სიჩქარეს.</w:t>
      </w:r>
    </w:p>
    <w:p w:rsidR="00AE31FD" w:rsidRPr="001A3CA1" w:rsidRDefault="00AE31FD" w:rsidP="00AE31FD">
      <w:pPr>
        <w:spacing w:after="0"/>
        <w:rPr>
          <w:rFonts w:cs="Sylfaen"/>
          <w:lang w:val="ka-GE" w:bidi="en-US"/>
        </w:rPr>
      </w:pPr>
      <w:r w:rsidRPr="001A3CA1">
        <w:rPr>
          <w:rFonts w:cs="Sylfaen"/>
          <w:lang w:val="ka-GE" w:bidi="en-US"/>
        </w:rPr>
        <w:t xml:space="preserve"> საპროექტო მონაკვეთზე კორექტირება განიცადა გზის გეგმამ და გრძივმა პროფილმა საანგარიშო სიჩქარის შესაბამისად და ნორმატიული დოკუმენტაციის მიხედვით დაკორექტირდა გეგმის და გრძივი პროფილის გეომეტრიული პარამეტრები. დაიგეგმა მდინარე ტვიბარის გადაკვეთა სწორხაზოვანი მონაკვეთით, შესაბამისად საპროექტო სახიდე გადასასლელი ეწყობა ახალ კვეთში. ხიდთან მისასვლელები (ზუგდიდის და მესტიის მხრიდან), გეგმაში მოწყობილია 80მ-ანი სიდიდის რადიუსის მრუდეებზე. საპროექტო სახიდე გადასასვლელი შედგება ხიდისგან, სიგრძით </w:t>
      </w:r>
      <w:r w:rsidRPr="001A3CA1">
        <w:rPr>
          <w:lang w:val="ka-GE"/>
        </w:rPr>
        <w:t xml:space="preserve">90.748მ </w:t>
      </w:r>
      <w:r w:rsidRPr="001A3CA1">
        <w:rPr>
          <w:rFonts w:cs="Sylfaen"/>
          <w:lang w:val="ka-GE" w:bidi="en-US"/>
        </w:rPr>
        <w:t xml:space="preserve">ხიდთან მისასვლელებისგან, ჯამური სიგრძით 160მ. </w:t>
      </w:r>
    </w:p>
    <w:p w:rsidR="00AE31FD" w:rsidRPr="001A3CA1" w:rsidRDefault="00AE31FD" w:rsidP="00AE31FD">
      <w:pPr>
        <w:spacing w:after="0"/>
        <w:rPr>
          <w:rFonts w:cs="Sylfaen"/>
          <w:lang w:val="ka-GE" w:bidi="en-US"/>
        </w:rPr>
      </w:pPr>
      <w:r w:rsidRPr="001A3CA1">
        <w:rPr>
          <w:rFonts w:cs="Sylfaen"/>
          <w:lang w:val="ka-GE" w:bidi="en-US"/>
        </w:rPr>
        <w:t xml:space="preserve">ხიდთან მისასვლელები დაპროექტდნენ არსებული გზის ანალოგიურად, ორზოლიანი მოძრაობისთვის. სავალი ზოლის სიგანე შეადგენს 3,0მ, ორი ზოლის შემთვევაში სავალი ნაწილის სიგანეა 6,0მ. სავალი ნაწილის ორვე მხარეს გათვალისწინებულია 1,0მ – ანი სიგანის გვერდულების მოწყობა. გზის საპროექტო მონაკვეთის ვაკისის მთლიანი სიგანე შეადგენს 8,0მ. </w:t>
      </w:r>
    </w:p>
    <w:p w:rsidR="00AE31FD" w:rsidRPr="002F1D99" w:rsidRDefault="00AE31FD" w:rsidP="002F1D99">
      <w:pPr>
        <w:spacing w:after="0"/>
        <w:rPr>
          <w:rStyle w:val="st"/>
          <w:rFonts w:cs="Sylfaen"/>
          <w:lang w:val="ka-GE" w:bidi="en-US"/>
        </w:rPr>
        <w:sectPr w:rsidR="00AE31FD" w:rsidRPr="002F1D99" w:rsidSect="00757954">
          <w:pgSz w:w="11907" w:h="16839" w:code="9"/>
          <w:pgMar w:top="9" w:right="657" w:bottom="1260" w:left="360" w:header="360" w:footer="720" w:gutter="0"/>
          <w:cols w:space="720"/>
          <w:docGrid w:linePitch="360"/>
        </w:sectPr>
      </w:pPr>
      <w:r w:rsidRPr="001A3CA1">
        <w:rPr>
          <w:rFonts w:cs="Sylfaen"/>
          <w:lang w:val="ka-GE" w:bidi="en-US"/>
        </w:rPr>
        <w:t>მისასვლელებზე საგზაო სამოსად გათვალისწინებულია ორფენიანი ასფალტბეტონის საფარი, ჯამურის სისით 13სმ.</w:t>
      </w:r>
    </w:p>
    <w:p w:rsidR="00AE31FD" w:rsidRPr="001A3CA1" w:rsidRDefault="00AE31FD" w:rsidP="00AE31FD">
      <w:pPr>
        <w:tabs>
          <w:tab w:val="center" w:pos="4890"/>
          <w:tab w:val="right" w:pos="9781"/>
        </w:tabs>
        <w:rPr>
          <w:rStyle w:val="st"/>
          <w:lang w:val="ka-GE" w:eastAsia="x-none"/>
        </w:rPr>
      </w:pPr>
    </w:p>
    <w:p w:rsidR="00AE31FD" w:rsidRPr="001A3CA1" w:rsidRDefault="00AE31FD" w:rsidP="00AE31FD">
      <w:pPr>
        <w:tabs>
          <w:tab w:val="center" w:pos="4890"/>
          <w:tab w:val="right" w:pos="9781"/>
        </w:tabs>
        <w:rPr>
          <w:rStyle w:val="st"/>
          <w:lang w:val="ka-GE"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06"/>
      </w:tblGrid>
      <w:tr w:rsidR="00AE31FD" w:rsidRPr="001A3CA1" w:rsidTr="00C7042A">
        <w:trPr>
          <w:trHeight w:val="5873"/>
        </w:trPr>
        <w:tc>
          <w:tcPr>
            <w:tcW w:w="13442" w:type="dxa"/>
            <w:shd w:val="clear" w:color="auto" w:fill="auto"/>
          </w:tcPr>
          <w:p w:rsidR="00AE31FD" w:rsidRPr="001A3CA1" w:rsidRDefault="00AE31FD" w:rsidP="00C7042A">
            <w:pPr>
              <w:tabs>
                <w:tab w:val="center" w:pos="4890"/>
                <w:tab w:val="right" w:pos="9781"/>
              </w:tabs>
              <w:rPr>
                <w:rStyle w:val="st"/>
                <w:rFonts w:ascii="Times New Roman" w:hAnsi="Times New Roman"/>
                <w:lang w:val="ka-GE" w:eastAsia="x-none"/>
              </w:rPr>
            </w:pPr>
            <w:r w:rsidRPr="001A3CA1">
              <w:rPr>
                <w:noProof/>
              </w:rPr>
              <w:drawing>
                <wp:inline distT="0" distB="0" distL="0" distR="0">
                  <wp:extent cx="9201150" cy="42195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l="10030" t="14145" r="59465" b="7321"/>
                          <a:stretch>
                            <a:fillRect/>
                          </a:stretch>
                        </pic:blipFill>
                        <pic:spPr bwMode="auto">
                          <a:xfrm>
                            <a:off x="0" y="0"/>
                            <a:ext cx="9201150" cy="4219575"/>
                          </a:xfrm>
                          <a:prstGeom prst="rect">
                            <a:avLst/>
                          </a:prstGeom>
                          <a:noFill/>
                          <a:ln>
                            <a:noFill/>
                          </a:ln>
                        </pic:spPr>
                      </pic:pic>
                    </a:graphicData>
                  </a:graphic>
                </wp:inline>
              </w:drawing>
            </w:r>
          </w:p>
        </w:tc>
      </w:tr>
      <w:tr w:rsidR="00AE31FD" w:rsidRPr="001A3CA1" w:rsidTr="00C7042A">
        <w:trPr>
          <w:trHeight w:val="400"/>
        </w:trPr>
        <w:tc>
          <w:tcPr>
            <w:tcW w:w="13442" w:type="dxa"/>
            <w:shd w:val="clear" w:color="auto" w:fill="auto"/>
          </w:tcPr>
          <w:p w:rsidR="00AE31FD" w:rsidRPr="001A3CA1" w:rsidRDefault="00AE31FD" w:rsidP="00C7042A">
            <w:pPr>
              <w:tabs>
                <w:tab w:val="center" w:pos="4890"/>
                <w:tab w:val="right" w:pos="9781"/>
              </w:tabs>
              <w:jc w:val="right"/>
              <w:rPr>
                <w:rStyle w:val="st"/>
                <w:rFonts w:ascii="Times New Roman" w:hAnsi="Times New Roman"/>
                <w:lang w:val="ka-GE" w:eastAsia="x-none"/>
              </w:rPr>
            </w:pPr>
            <w:r w:rsidRPr="001A3CA1">
              <w:rPr>
                <w:rFonts w:cs="Sylfaen"/>
                <w:noProof/>
                <w:lang w:val="ka-GE"/>
              </w:rPr>
              <w:t>ნახაზი</w:t>
            </w:r>
            <w:r w:rsidRPr="001A3CA1">
              <w:rPr>
                <w:rFonts w:cs="Sylfaen"/>
                <w:lang w:val="ka-GE"/>
              </w:rPr>
              <w:t xml:space="preserve"> </w:t>
            </w:r>
            <w:r w:rsidRPr="001A3CA1">
              <w:rPr>
                <w:rFonts w:cs="Sylfaen"/>
                <w:lang w:val="ru-RU"/>
              </w:rPr>
              <w:t>№</w:t>
            </w:r>
            <w:r w:rsidRPr="001A3CA1">
              <w:rPr>
                <w:rFonts w:cs="Sylfaen"/>
                <w:noProof/>
                <w:lang w:val="ka-GE"/>
              </w:rPr>
              <w:t xml:space="preserve"> 4- საგზაო სამოსის  კონსტრუქცია</w:t>
            </w:r>
          </w:p>
        </w:tc>
      </w:tr>
    </w:tbl>
    <w:p w:rsidR="00AE31FD" w:rsidRPr="001A3CA1" w:rsidRDefault="00AE31FD" w:rsidP="00AE31FD">
      <w:pPr>
        <w:rPr>
          <w:i/>
          <w:noProof/>
          <w:u w:val="single"/>
          <w:lang w:val="ka-GE"/>
        </w:rPr>
        <w:sectPr w:rsidR="00AE31FD" w:rsidRPr="001A3CA1" w:rsidSect="00757954">
          <w:pgSz w:w="16839" w:h="11907" w:orient="landscape" w:code="9"/>
          <w:pgMar w:top="360" w:right="9" w:bottom="657" w:left="1260" w:header="360" w:footer="720" w:gutter="0"/>
          <w:cols w:space="720"/>
          <w:docGrid w:linePitch="360"/>
        </w:sectPr>
      </w:pPr>
      <w:bookmarkStart w:id="6" w:name="_Toc444013215"/>
    </w:p>
    <w:bookmarkEnd w:id="6"/>
    <w:p w:rsidR="00AE31FD" w:rsidRPr="001A3CA1" w:rsidRDefault="00AE31FD" w:rsidP="00AE31FD">
      <w:pPr>
        <w:tabs>
          <w:tab w:val="center" w:pos="4890"/>
          <w:tab w:val="right" w:pos="9781"/>
        </w:tabs>
        <w:rPr>
          <w:rStyle w:val="st"/>
          <w:lang w:val="ka-GE" w:eastAsia="x-none"/>
        </w:rPr>
      </w:pPr>
    </w:p>
    <w:p w:rsidR="00AE31FD" w:rsidRPr="001A3CA1" w:rsidRDefault="00AE31FD" w:rsidP="00AE31FD">
      <w:pPr>
        <w:rPr>
          <w:b/>
          <w:noProof/>
          <w:sz w:val="24"/>
          <w:szCs w:val="24"/>
          <w:lang w:val="ka-GE"/>
        </w:rPr>
      </w:pPr>
      <w:bookmarkStart w:id="7" w:name="_Toc25067439"/>
      <w:r w:rsidRPr="001A3CA1">
        <w:rPr>
          <w:b/>
          <w:noProof/>
          <w:sz w:val="24"/>
          <w:szCs w:val="24"/>
          <w:lang w:val="ka-GE"/>
        </w:rPr>
        <w:t>განსახლების საკითხები და სხვა სოციალური ფაქტორები</w:t>
      </w:r>
      <w:bookmarkEnd w:id="7"/>
      <w:r w:rsidRPr="001A3CA1">
        <w:rPr>
          <w:b/>
          <w:noProof/>
          <w:sz w:val="24"/>
          <w:szCs w:val="24"/>
          <w:lang w:val="ka-GE"/>
        </w:rPr>
        <w:t>.</w:t>
      </w:r>
    </w:p>
    <w:p w:rsidR="00AE31FD" w:rsidRPr="001A3CA1" w:rsidRDefault="00AE31FD" w:rsidP="00AE31FD">
      <w:pPr>
        <w:spacing w:before="100" w:after="100" w:line="276" w:lineRule="auto"/>
        <w:rPr>
          <w:noProof/>
          <w:szCs w:val="20"/>
          <w:u w:val="single"/>
          <w:lang w:val="ka-GE"/>
        </w:rPr>
      </w:pPr>
      <w:r w:rsidRPr="001A3CA1">
        <w:rPr>
          <w:rFonts w:cs="Sylfaen"/>
          <w:noProof/>
          <w:szCs w:val="20"/>
          <w:u w:val="single"/>
          <w:lang w:val="ka-GE"/>
        </w:rPr>
        <w:t>ხიდის პროექტირებისას</w:t>
      </w:r>
      <w:r w:rsidRPr="001A3CA1">
        <w:rPr>
          <w:noProof/>
          <w:szCs w:val="20"/>
          <w:u w:val="single"/>
          <w:lang w:val="ka-GE"/>
        </w:rPr>
        <w:t xml:space="preserve"> </w:t>
      </w:r>
      <w:r w:rsidRPr="001A3CA1">
        <w:rPr>
          <w:rFonts w:cs="Sylfaen"/>
          <w:noProof/>
          <w:szCs w:val="20"/>
          <w:u w:val="single"/>
          <w:lang w:val="ka-GE"/>
        </w:rPr>
        <w:t>მნიშვნელოვანი</w:t>
      </w:r>
      <w:r w:rsidRPr="001A3CA1">
        <w:rPr>
          <w:noProof/>
          <w:szCs w:val="20"/>
          <w:u w:val="single"/>
          <w:lang w:val="ka-GE"/>
        </w:rPr>
        <w:t xml:space="preserve"> </w:t>
      </w:r>
      <w:r w:rsidRPr="001A3CA1">
        <w:rPr>
          <w:rFonts w:cs="Sylfaen"/>
          <w:noProof/>
          <w:szCs w:val="20"/>
          <w:u w:val="single"/>
          <w:lang w:val="ka-GE"/>
        </w:rPr>
        <w:t>ყურადღება</w:t>
      </w:r>
      <w:r w:rsidRPr="001A3CA1">
        <w:rPr>
          <w:noProof/>
          <w:szCs w:val="20"/>
          <w:u w:val="single"/>
          <w:lang w:val="ka-GE"/>
        </w:rPr>
        <w:t xml:space="preserve"> </w:t>
      </w:r>
      <w:r w:rsidRPr="001A3CA1">
        <w:rPr>
          <w:rFonts w:cs="Sylfaen"/>
          <w:noProof/>
          <w:szCs w:val="20"/>
          <w:u w:val="single"/>
          <w:lang w:val="ka-GE"/>
        </w:rPr>
        <w:t>დაეთმო</w:t>
      </w:r>
      <w:r w:rsidRPr="001A3CA1">
        <w:rPr>
          <w:noProof/>
          <w:szCs w:val="20"/>
          <w:u w:val="single"/>
          <w:lang w:val="ka-GE"/>
        </w:rPr>
        <w:t xml:space="preserve"> </w:t>
      </w:r>
      <w:r w:rsidRPr="001A3CA1">
        <w:rPr>
          <w:rFonts w:cs="Sylfaen"/>
          <w:noProof/>
          <w:szCs w:val="20"/>
          <w:u w:val="single"/>
          <w:lang w:val="ka-GE"/>
        </w:rPr>
        <w:t>განსახლების</w:t>
      </w:r>
      <w:r w:rsidRPr="001A3CA1">
        <w:rPr>
          <w:noProof/>
          <w:szCs w:val="20"/>
          <w:u w:val="single"/>
          <w:lang w:val="ka-GE"/>
        </w:rPr>
        <w:t xml:space="preserve"> </w:t>
      </w:r>
      <w:r w:rsidRPr="001A3CA1">
        <w:rPr>
          <w:rFonts w:cs="Sylfaen"/>
          <w:noProof/>
          <w:szCs w:val="20"/>
          <w:u w:val="single"/>
          <w:lang w:val="ka-GE"/>
        </w:rPr>
        <w:t>ზემოქმედების</w:t>
      </w:r>
      <w:r w:rsidRPr="001A3CA1">
        <w:rPr>
          <w:noProof/>
          <w:szCs w:val="20"/>
          <w:u w:val="single"/>
          <w:lang w:val="ka-GE"/>
        </w:rPr>
        <w:t xml:space="preserve"> </w:t>
      </w:r>
      <w:r w:rsidRPr="001A3CA1">
        <w:rPr>
          <w:rFonts w:cs="Sylfaen"/>
          <w:noProof/>
          <w:szCs w:val="20"/>
          <w:u w:val="single"/>
          <w:lang w:val="ka-GE"/>
        </w:rPr>
        <w:t>მინიმუმამდე</w:t>
      </w:r>
      <w:r w:rsidRPr="001A3CA1">
        <w:rPr>
          <w:noProof/>
          <w:szCs w:val="20"/>
          <w:u w:val="single"/>
          <w:lang w:val="ka-GE"/>
        </w:rPr>
        <w:t xml:space="preserve"> </w:t>
      </w:r>
      <w:r w:rsidRPr="001A3CA1">
        <w:rPr>
          <w:rFonts w:cs="Sylfaen"/>
          <w:noProof/>
          <w:szCs w:val="20"/>
          <w:u w:val="single"/>
        </w:rPr>
        <w:t>დაყვანის</w:t>
      </w:r>
      <w:r w:rsidRPr="001A3CA1">
        <w:rPr>
          <w:noProof/>
          <w:szCs w:val="20"/>
          <w:u w:val="single"/>
          <w:lang w:val="ka-GE"/>
        </w:rPr>
        <w:t xml:space="preserve"> </w:t>
      </w:r>
      <w:r w:rsidRPr="001A3CA1">
        <w:rPr>
          <w:rFonts w:cs="Sylfaen"/>
          <w:noProof/>
          <w:szCs w:val="20"/>
          <w:u w:val="single"/>
          <w:lang w:val="ka-GE"/>
        </w:rPr>
        <w:t>ზომებს</w:t>
      </w:r>
      <w:r w:rsidRPr="001A3CA1">
        <w:rPr>
          <w:noProof/>
          <w:szCs w:val="20"/>
          <w:u w:val="single"/>
          <w:lang w:val="ka-GE"/>
        </w:rPr>
        <w:t xml:space="preserve">. </w:t>
      </w:r>
      <w:r w:rsidRPr="001A3CA1">
        <w:rPr>
          <w:rFonts w:cs="Sylfaen"/>
          <w:noProof/>
          <w:szCs w:val="20"/>
          <w:u w:val="single"/>
          <w:lang w:val="ka-GE"/>
        </w:rPr>
        <w:t>ყველაფერი</w:t>
      </w:r>
      <w:r w:rsidRPr="001A3CA1">
        <w:rPr>
          <w:noProof/>
          <w:szCs w:val="20"/>
          <w:u w:val="single"/>
          <w:lang w:val="ka-GE"/>
        </w:rPr>
        <w:t xml:space="preserve"> </w:t>
      </w:r>
      <w:r w:rsidRPr="001A3CA1">
        <w:rPr>
          <w:rFonts w:cs="Sylfaen"/>
          <w:noProof/>
          <w:szCs w:val="20"/>
          <w:u w:val="single"/>
          <w:lang w:val="ka-GE"/>
        </w:rPr>
        <w:t>გაკეთდა</w:t>
      </w:r>
      <w:r w:rsidRPr="001A3CA1">
        <w:rPr>
          <w:noProof/>
          <w:szCs w:val="20"/>
          <w:u w:val="single"/>
          <w:lang w:val="ka-GE"/>
        </w:rPr>
        <w:t xml:space="preserve"> </w:t>
      </w:r>
      <w:r w:rsidRPr="001A3CA1">
        <w:rPr>
          <w:rFonts w:cs="Sylfaen"/>
          <w:noProof/>
          <w:szCs w:val="20"/>
          <w:u w:val="single"/>
          <w:lang w:val="ka-GE"/>
        </w:rPr>
        <w:t>ოპტიმალური</w:t>
      </w:r>
      <w:r w:rsidRPr="001A3CA1">
        <w:rPr>
          <w:noProof/>
          <w:szCs w:val="20"/>
          <w:u w:val="single"/>
          <w:lang w:val="ka-GE"/>
        </w:rPr>
        <w:t xml:space="preserve"> </w:t>
      </w:r>
      <w:r w:rsidRPr="001A3CA1">
        <w:rPr>
          <w:rFonts w:cs="Sylfaen"/>
          <w:noProof/>
          <w:szCs w:val="20"/>
          <w:u w:val="single"/>
          <w:lang w:val="ka-GE"/>
        </w:rPr>
        <w:t>საინჟინრო</w:t>
      </w:r>
      <w:r w:rsidRPr="001A3CA1">
        <w:rPr>
          <w:noProof/>
          <w:szCs w:val="20"/>
          <w:u w:val="single"/>
          <w:lang w:val="ka-GE"/>
        </w:rPr>
        <w:t xml:space="preserve"> </w:t>
      </w:r>
      <w:r w:rsidRPr="001A3CA1">
        <w:rPr>
          <w:rFonts w:cs="Sylfaen"/>
          <w:noProof/>
          <w:szCs w:val="20"/>
          <w:u w:val="single"/>
          <w:lang w:val="ka-GE"/>
        </w:rPr>
        <w:t>გადაწყვეტილების</w:t>
      </w:r>
      <w:r w:rsidRPr="001A3CA1">
        <w:rPr>
          <w:noProof/>
          <w:szCs w:val="20"/>
          <w:u w:val="single"/>
          <w:lang w:val="ka-GE"/>
        </w:rPr>
        <w:t xml:space="preserve"> </w:t>
      </w:r>
      <w:r w:rsidRPr="001A3CA1">
        <w:rPr>
          <w:rFonts w:cs="Sylfaen"/>
          <w:noProof/>
          <w:szCs w:val="20"/>
          <w:u w:val="single"/>
          <w:lang w:val="ka-GE"/>
        </w:rPr>
        <w:t>მისაღებად</w:t>
      </w:r>
      <w:r w:rsidRPr="001A3CA1">
        <w:rPr>
          <w:noProof/>
          <w:szCs w:val="20"/>
          <w:u w:val="single"/>
          <w:lang w:val="ka-GE"/>
        </w:rPr>
        <w:t xml:space="preserve"> </w:t>
      </w:r>
      <w:r w:rsidRPr="001A3CA1">
        <w:rPr>
          <w:rFonts w:cs="Sylfaen"/>
          <w:noProof/>
          <w:szCs w:val="20"/>
          <w:u w:val="single"/>
          <w:lang w:val="ka-GE"/>
        </w:rPr>
        <w:t>დიდი</w:t>
      </w:r>
      <w:r w:rsidRPr="001A3CA1">
        <w:rPr>
          <w:noProof/>
          <w:szCs w:val="20"/>
          <w:u w:val="single"/>
          <w:lang w:val="ka-GE"/>
        </w:rPr>
        <w:t xml:space="preserve"> </w:t>
      </w:r>
      <w:r w:rsidRPr="001A3CA1">
        <w:rPr>
          <w:rFonts w:cs="Sylfaen"/>
          <w:noProof/>
          <w:szCs w:val="20"/>
          <w:u w:val="single"/>
          <w:lang w:val="ka-GE"/>
        </w:rPr>
        <w:t>მოცულობის</w:t>
      </w:r>
      <w:r w:rsidRPr="001A3CA1">
        <w:rPr>
          <w:noProof/>
          <w:szCs w:val="20"/>
          <w:u w:val="single"/>
          <w:lang w:val="ka-GE"/>
        </w:rPr>
        <w:t xml:space="preserve"> </w:t>
      </w:r>
      <w:r w:rsidRPr="001A3CA1">
        <w:rPr>
          <w:rFonts w:cs="Sylfaen"/>
          <w:noProof/>
          <w:szCs w:val="20"/>
          <w:u w:val="single"/>
          <w:lang w:val="ka-GE"/>
        </w:rPr>
        <w:t>განსახლების</w:t>
      </w:r>
      <w:r w:rsidRPr="001A3CA1">
        <w:rPr>
          <w:noProof/>
          <w:szCs w:val="20"/>
          <w:u w:val="single"/>
          <w:lang w:val="ka-GE"/>
        </w:rPr>
        <w:t xml:space="preserve"> </w:t>
      </w:r>
      <w:r w:rsidRPr="001A3CA1">
        <w:rPr>
          <w:rFonts w:cs="Sylfaen"/>
          <w:noProof/>
          <w:szCs w:val="20"/>
          <w:u w:val="single"/>
          <w:lang w:val="ka-GE"/>
        </w:rPr>
        <w:t>თავიდან</w:t>
      </w:r>
      <w:r w:rsidRPr="001A3CA1">
        <w:rPr>
          <w:noProof/>
          <w:szCs w:val="20"/>
          <w:u w:val="single"/>
          <w:lang w:val="ka-GE"/>
        </w:rPr>
        <w:t xml:space="preserve"> </w:t>
      </w:r>
      <w:r w:rsidRPr="001A3CA1">
        <w:rPr>
          <w:rFonts w:cs="Sylfaen"/>
          <w:noProof/>
          <w:szCs w:val="20"/>
          <w:u w:val="single"/>
          <w:lang w:val="ka-GE"/>
        </w:rPr>
        <w:t>ასარიდებლად</w:t>
      </w:r>
      <w:r w:rsidRPr="001A3CA1">
        <w:rPr>
          <w:noProof/>
          <w:szCs w:val="20"/>
          <w:u w:val="single"/>
          <w:lang w:val="ka-GE"/>
        </w:rPr>
        <w:t>.</w:t>
      </w:r>
    </w:p>
    <w:p w:rsidR="00AE31FD" w:rsidRPr="001A3CA1" w:rsidRDefault="00AE31FD" w:rsidP="00AE31FD">
      <w:pPr>
        <w:widowControl w:val="0"/>
        <w:autoSpaceDE w:val="0"/>
        <w:autoSpaceDN w:val="0"/>
        <w:adjustRightInd w:val="0"/>
        <w:spacing w:after="0" w:line="276" w:lineRule="auto"/>
        <w:ind w:right="102"/>
        <w:rPr>
          <w:rFonts w:cs="Sylfaen"/>
          <w:lang w:val="ka-GE"/>
        </w:rPr>
      </w:pPr>
      <w:proofErr w:type="gramStart"/>
      <w:r w:rsidRPr="001A3CA1">
        <w:rPr>
          <w:rFonts w:cs="Sylfaen"/>
          <w:spacing w:val="1"/>
        </w:rPr>
        <w:t>პრ</w:t>
      </w:r>
      <w:r w:rsidRPr="001A3CA1">
        <w:rPr>
          <w:rFonts w:cs="Sylfaen"/>
          <w:spacing w:val="-2"/>
        </w:rPr>
        <w:t>ო</w:t>
      </w:r>
      <w:r w:rsidRPr="001A3CA1">
        <w:rPr>
          <w:rFonts w:cs="Sylfaen"/>
          <w:spacing w:val="1"/>
        </w:rPr>
        <w:t>ე</w:t>
      </w:r>
      <w:r w:rsidRPr="001A3CA1">
        <w:rPr>
          <w:rFonts w:cs="Sylfaen"/>
          <w:spacing w:val="-2"/>
        </w:rPr>
        <w:t>ქ</w:t>
      </w:r>
      <w:r w:rsidRPr="001A3CA1">
        <w:rPr>
          <w:rFonts w:cs="Sylfaen"/>
          <w:spacing w:val="1"/>
        </w:rPr>
        <w:t>ტ</w:t>
      </w:r>
      <w:r w:rsidRPr="001A3CA1">
        <w:rPr>
          <w:rFonts w:cs="Sylfaen"/>
          <w:spacing w:val="-3"/>
        </w:rPr>
        <w:t>ი</w:t>
      </w:r>
      <w:r w:rsidRPr="001A3CA1">
        <w:rPr>
          <w:rFonts w:cs="Sylfaen"/>
        </w:rPr>
        <w:t>ს</w:t>
      </w:r>
      <w:proofErr w:type="gramEnd"/>
      <w:r w:rsidRPr="001A3CA1">
        <w:rPr>
          <w:rFonts w:cs="Sylfaen"/>
          <w:spacing w:val="4"/>
        </w:rPr>
        <w:t xml:space="preserve"> </w:t>
      </w:r>
      <w:r w:rsidRPr="001A3CA1">
        <w:rPr>
          <w:rFonts w:cs="Sylfaen"/>
          <w:spacing w:val="-2"/>
        </w:rPr>
        <w:t>ზ</w:t>
      </w:r>
      <w:r w:rsidRPr="001A3CA1">
        <w:rPr>
          <w:rFonts w:cs="Sylfaen"/>
          <w:spacing w:val="1"/>
        </w:rPr>
        <w:t>ე</w:t>
      </w:r>
      <w:r w:rsidRPr="001A3CA1">
        <w:rPr>
          <w:rFonts w:cs="Sylfaen"/>
          <w:spacing w:val="-1"/>
        </w:rPr>
        <w:t>მ</w:t>
      </w:r>
      <w:r w:rsidRPr="001A3CA1">
        <w:rPr>
          <w:rFonts w:cs="Sylfaen"/>
        </w:rPr>
        <w:t>ო</w:t>
      </w:r>
      <w:r w:rsidRPr="001A3CA1">
        <w:rPr>
          <w:rFonts w:cs="Sylfaen"/>
          <w:spacing w:val="-2"/>
        </w:rPr>
        <w:t>ქ</w:t>
      </w:r>
      <w:r w:rsidRPr="001A3CA1">
        <w:rPr>
          <w:rFonts w:cs="Sylfaen"/>
          <w:spacing w:val="1"/>
        </w:rPr>
        <w:t>მ</w:t>
      </w:r>
      <w:r w:rsidRPr="001A3CA1">
        <w:rPr>
          <w:rFonts w:cs="Sylfaen"/>
          <w:spacing w:val="-1"/>
        </w:rPr>
        <w:t>ე</w:t>
      </w:r>
      <w:r w:rsidRPr="001A3CA1">
        <w:rPr>
          <w:rFonts w:cs="Sylfaen"/>
          <w:spacing w:val="1"/>
        </w:rPr>
        <w:t>დე</w:t>
      </w:r>
      <w:r w:rsidRPr="001A3CA1">
        <w:rPr>
          <w:rFonts w:cs="Sylfaen"/>
          <w:spacing w:val="-3"/>
        </w:rPr>
        <w:t>ბ</w:t>
      </w:r>
      <w:r w:rsidRPr="001A3CA1">
        <w:rPr>
          <w:rFonts w:cs="Sylfaen"/>
          <w:spacing w:val="-1"/>
        </w:rPr>
        <w:t>ი</w:t>
      </w:r>
      <w:r w:rsidRPr="001A3CA1">
        <w:rPr>
          <w:rFonts w:cs="Sylfaen"/>
        </w:rPr>
        <w:t>ს</w:t>
      </w:r>
      <w:r w:rsidRPr="001A3CA1">
        <w:rPr>
          <w:rFonts w:cs="Sylfaen"/>
          <w:spacing w:val="4"/>
        </w:rPr>
        <w:t xml:space="preserve"> </w:t>
      </w:r>
      <w:r w:rsidRPr="001A3CA1">
        <w:rPr>
          <w:rFonts w:cs="Sylfaen"/>
        </w:rPr>
        <w:t>ქ</w:t>
      </w:r>
      <w:r w:rsidRPr="001A3CA1">
        <w:rPr>
          <w:rFonts w:cs="Sylfaen"/>
          <w:spacing w:val="-1"/>
        </w:rPr>
        <w:t>ვე</w:t>
      </w:r>
      <w:r w:rsidRPr="001A3CA1">
        <w:rPr>
          <w:rFonts w:cs="Sylfaen"/>
        </w:rPr>
        <w:t>შ</w:t>
      </w:r>
      <w:r w:rsidRPr="001A3CA1">
        <w:rPr>
          <w:rFonts w:cs="Sylfaen"/>
          <w:spacing w:val="3"/>
        </w:rPr>
        <w:t xml:space="preserve"> </w:t>
      </w:r>
      <w:r w:rsidRPr="001A3CA1">
        <w:rPr>
          <w:rFonts w:cs="Sylfaen"/>
          <w:spacing w:val="1"/>
        </w:rPr>
        <w:t>ე</w:t>
      </w:r>
      <w:r w:rsidRPr="001A3CA1">
        <w:rPr>
          <w:rFonts w:cs="Sylfaen"/>
          <w:spacing w:val="-2"/>
        </w:rPr>
        <w:t>ქც</w:t>
      </w:r>
      <w:r w:rsidRPr="001A3CA1">
        <w:rPr>
          <w:rFonts w:cs="Sylfaen"/>
          <w:spacing w:val="1"/>
        </w:rPr>
        <w:t>ე</w:t>
      </w:r>
      <w:r w:rsidRPr="001A3CA1">
        <w:rPr>
          <w:rFonts w:cs="Sylfaen"/>
          <w:spacing w:val="-1"/>
        </w:rPr>
        <w:t>ვ</w:t>
      </w:r>
      <w:r w:rsidRPr="001A3CA1">
        <w:rPr>
          <w:rFonts w:cs="Sylfaen"/>
        </w:rPr>
        <w:t xml:space="preserve">ა </w:t>
      </w:r>
      <w:r w:rsidRPr="001A3CA1">
        <w:rPr>
          <w:rFonts w:cs="Sylfaen"/>
          <w:lang w:val="ka-GE"/>
        </w:rPr>
        <w:t>12</w:t>
      </w:r>
      <w:r w:rsidRPr="001A3CA1">
        <w:rPr>
          <w:rFonts w:cs="Sylfaen"/>
          <w:spacing w:val="5"/>
        </w:rPr>
        <w:t xml:space="preserve"> </w:t>
      </w:r>
      <w:r w:rsidRPr="001A3CA1">
        <w:rPr>
          <w:rFonts w:cs="Sylfaen"/>
          <w:spacing w:val="1"/>
        </w:rPr>
        <w:t>მ</w:t>
      </w:r>
      <w:r w:rsidRPr="001A3CA1">
        <w:rPr>
          <w:rFonts w:cs="Sylfaen"/>
          <w:spacing w:val="-1"/>
        </w:rPr>
        <w:t>იწი</w:t>
      </w:r>
      <w:r w:rsidRPr="001A3CA1">
        <w:rPr>
          <w:rFonts w:cs="Sylfaen"/>
        </w:rPr>
        <w:t>ს</w:t>
      </w:r>
      <w:r w:rsidRPr="001A3CA1">
        <w:rPr>
          <w:rFonts w:cs="Sylfaen"/>
          <w:spacing w:val="4"/>
        </w:rPr>
        <w:t xml:space="preserve"> </w:t>
      </w:r>
      <w:r w:rsidRPr="001A3CA1">
        <w:rPr>
          <w:rFonts w:cs="Sylfaen"/>
          <w:spacing w:val="1"/>
        </w:rPr>
        <w:t>ნ</w:t>
      </w:r>
      <w:r w:rsidRPr="001A3CA1">
        <w:rPr>
          <w:rFonts w:cs="Sylfaen"/>
        </w:rPr>
        <w:t>ა</w:t>
      </w:r>
      <w:r w:rsidRPr="001A3CA1">
        <w:rPr>
          <w:rFonts w:cs="Sylfaen"/>
          <w:spacing w:val="-1"/>
        </w:rPr>
        <w:t>კვე</w:t>
      </w:r>
      <w:r w:rsidRPr="001A3CA1">
        <w:rPr>
          <w:rFonts w:cs="Sylfaen"/>
          <w:spacing w:val="1"/>
        </w:rPr>
        <w:t>თ</w:t>
      </w:r>
      <w:r w:rsidRPr="001A3CA1">
        <w:rPr>
          <w:rFonts w:cs="Sylfaen"/>
          <w:spacing w:val="-1"/>
        </w:rPr>
        <w:t>ი</w:t>
      </w:r>
      <w:r w:rsidRPr="001A3CA1">
        <w:rPr>
          <w:rFonts w:cs="Sylfaen"/>
        </w:rPr>
        <w:t>,</w:t>
      </w:r>
      <w:r w:rsidRPr="001A3CA1">
        <w:rPr>
          <w:rFonts w:cs="Sylfaen"/>
          <w:spacing w:val="3"/>
        </w:rPr>
        <w:t xml:space="preserve"> </w:t>
      </w:r>
      <w:r w:rsidRPr="001A3CA1">
        <w:rPr>
          <w:rFonts w:cs="Sylfaen"/>
          <w:spacing w:val="1"/>
        </w:rPr>
        <w:t>რ</w:t>
      </w:r>
      <w:r w:rsidRPr="001A3CA1">
        <w:rPr>
          <w:rFonts w:cs="Sylfaen"/>
          <w:spacing w:val="-2"/>
        </w:rPr>
        <w:t>ო</w:t>
      </w:r>
      <w:r w:rsidRPr="001A3CA1">
        <w:rPr>
          <w:rFonts w:cs="Sylfaen"/>
          <w:spacing w:val="-1"/>
        </w:rPr>
        <w:t>მ</w:t>
      </w:r>
      <w:r w:rsidRPr="001A3CA1">
        <w:rPr>
          <w:rFonts w:cs="Sylfaen"/>
          <w:spacing w:val="1"/>
        </w:rPr>
        <w:t>ე</w:t>
      </w:r>
      <w:r w:rsidRPr="001A3CA1">
        <w:rPr>
          <w:rFonts w:cs="Sylfaen"/>
        </w:rPr>
        <w:t>ლ</w:t>
      </w:r>
      <w:r w:rsidRPr="001A3CA1">
        <w:rPr>
          <w:rFonts w:cs="Sylfaen"/>
          <w:spacing w:val="1"/>
        </w:rPr>
        <w:t>თ</w:t>
      </w:r>
      <w:r w:rsidRPr="001A3CA1">
        <w:rPr>
          <w:rFonts w:cs="Sylfaen"/>
        </w:rPr>
        <w:t>ა</w:t>
      </w:r>
      <w:r w:rsidRPr="001A3CA1">
        <w:rPr>
          <w:rFonts w:cs="Sylfaen"/>
          <w:spacing w:val="-3"/>
        </w:rPr>
        <w:t>გ</w:t>
      </w:r>
      <w:r w:rsidRPr="001A3CA1">
        <w:rPr>
          <w:rFonts w:cs="Sylfaen"/>
        </w:rPr>
        <w:t>ან</w:t>
      </w:r>
      <w:r w:rsidRPr="001A3CA1">
        <w:rPr>
          <w:rFonts w:cs="Sylfaen"/>
          <w:spacing w:val="4"/>
        </w:rPr>
        <w:t xml:space="preserve"> </w:t>
      </w:r>
      <w:r w:rsidRPr="001A3CA1">
        <w:rPr>
          <w:rFonts w:cs="Sylfaen"/>
          <w:lang w:val="ka-GE"/>
        </w:rPr>
        <w:t>7</w:t>
      </w:r>
      <w:r w:rsidRPr="001A3CA1">
        <w:rPr>
          <w:rFonts w:cs="Sylfaen"/>
          <w:spacing w:val="3"/>
        </w:rPr>
        <w:t xml:space="preserve"> </w:t>
      </w:r>
      <w:r w:rsidRPr="001A3CA1">
        <w:rPr>
          <w:rFonts w:cs="Sylfaen"/>
          <w:spacing w:val="1"/>
        </w:rPr>
        <w:t>მ</w:t>
      </w:r>
      <w:r w:rsidRPr="001A3CA1">
        <w:rPr>
          <w:rFonts w:cs="Sylfaen"/>
          <w:spacing w:val="-1"/>
        </w:rPr>
        <w:t>იწ</w:t>
      </w:r>
      <w:r w:rsidRPr="001A3CA1">
        <w:rPr>
          <w:rFonts w:cs="Sylfaen"/>
          <w:spacing w:val="-3"/>
        </w:rPr>
        <w:t>ი</w:t>
      </w:r>
      <w:r w:rsidRPr="001A3CA1">
        <w:rPr>
          <w:rFonts w:cs="Sylfaen"/>
        </w:rPr>
        <w:t>ს</w:t>
      </w:r>
      <w:r w:rsidRPr="001A3CA1">
        <w:rPr>
          <w:rFonts w:cs="Sylfaen"/>
          <w:spacing w:val="4"/>
        </w:rPr>
        <w:t xml:space="preserve"> </w:t>
      </w:r>
      <w:r w:rsidRPr="001A3CA1">
        <w:rPr>
          <w:rFonts w:cs="Sylfaen"/>
          <w:spacing w:val="1"/>
        </w:rPr>
        <w:t>ნ</w:t>
      </w:r>
      <w:r w:rsidRPr="001A3CA1">
        <w:rPr>
          <w:rFonts w:cs="Sylfaen"/>
        </w:rPr>
        <w:t>ა</w:t>
      </w:r>
      <w:r w:rsidRPr="001A3CA1">
        <w:rPr>
          <w:rFonts w:cs="Sylfaen"/>
          <w:spacing w:val="-1"/>
        </w:rPr>
        <w:t>კვე</w:t>
      </w:r>
      <w:r w:rsidRPr="001A3CA1">
        <w:rPr>
          <w:rFonts w:cs="Sylfaen"/>
          <w:spacing w:val="-2"/>
        </w:rPr>
        <w:t xml:space="preserve">თი </w:t>
      </w:r>
      <w:r w:rsidRPr="001A3CA1">
        <w:rPr>
          <w:rFonts w:cs="Sylfaen"/>
          <w:spacing w:val="-1"/>
          <w:lang w:val="ka-GE"/>
        </w:rPr>
        <w:t>კერძო საკუთრებაშია.</w:t>
      </w:r>
    </w:p>
    <w:p w:rsidR="00AE31FD" w:rsidRPr="001A3CA1" w:rsidRDefault="00AE31FD" w:rsidP="00AE31FD">
      <w:pPr>
        <w:widowControl w:val="0"/>
        <w:autoSpaceDE w:val="0"/>
        <w:autoSpaceDN w:val="0"/>
        <w:adjustRightInd w:val="0"/>
        <w:spacing w:after="0" w:line="290" w:lineRule="exact"/>
        <w:ind w:right="102"/>
        <w:rPr>
          <w:rFonts w:cs="Sylfaen"/>
        </w:rPr>
      </w:pPr>
      <w:proofErr w:type="gramStart"/>
      <w:r w:rsidRPr="001A3CA1">
        <w:rPr>
          <w:rFonts w:cs="Sylfaen"/>
          <w:spacing w:val="1"/>
          <w:position w:val="1"/>
        </w:rPr>
        <w:t>ს</w:t>
      </w:r>
      <w:r w:rsidRPr="001A3CA1">
        <w:rPr>
          <w:rFonts w:cs="Sylfaen"/>
          <w:position w:val="1"/>
        </w:rPr>
        <w:t>ა</w:t>
      </w:r>
      <w:r w:rsidRPr="001A3CA1">
        <w:rPr>
          <w:rFonts w:cs="Sylfaen"/>
          <w:spacing w:val="-1"/>
          <w:position w:val="1"/>
        </w:rPr>
        <w:t>კ</w:t>
      </w:r>
      <w:r w:rsidRPr="001A3CA1">
        <w:rPr>
          <w:rFonts w:cs="Sylfaen"/>
          <w:position w:val="1"/>
        </w:rPr>
        <w:t>უ</w:t>
      </w:r>
      <w:r w:rsidRPr="001A3CA1">
        <w:rPr>
          <w:rFonts w:cs="Sylfaen"/>
          <w:spacing w:val="-2"/>
          <w:position w:val="1"/>
        </w:rPr>
        <w:t>თრ</w:t>
      </w:r>
      <w:r w:rsidRPr="001A3CA1">
        <w:rPr>
          <w:rFonts w:cs="Sylfaen"/>
          <w:spacing w:val="1"/>
          <w:position w:val="1"/>
        </w:rPr>
        <w:t>ე</w:t>
      </w:r>
      <w:r w:rsidRPr="001A3CA1">
        <w:rPr>
          <w:rFonts w:cs="Sylfaen"/>
          <w:spacing w:val="-1"/>
          <w:position w:val="1"/>
        </w:rPr>
        <w:t>ბ</w:t>
      </w:r>
      <w:r w:rsidRPr="001A3CA1">
        <w:rPr>
          <w:rFonts w:cs="Sylfaen"/>
          <w:position w:val="1"/>
        </w:rPr>
        <w:t>აზე</w:t>
      </w:r>
      <w:proofErr w:type="gramEnd"/>
      <w:r w:rsidRPr="001A3CA1">
        <w:rPr>
          <w:rFonts w:cs="Sylfaen"/>
          <w:spacing w:val="16"/>
          <w:position w:val="1"/>
        </w:rPr>
        <w:t xml:space="preserve"> </w:t>
      </w:r>
      <w:r w:rsidRPr="001A3CA1">
        <w:rPr>
          <w:rFonts w:cs="Sylfaen"/>
          <w:spacing w:val="-1"/>
          <w:position w:val="1"/>
        </w:rPr>
        <w:t>ი</w:t>
      </w:r>
      <w:r w:rsidRPr="001A3CA1">
        <w:rPr>
          <w:rFonts w:cs="Sylfaen"/>
          <w:position w:val="1"/>
        </w:rPr>
        <w:t>უ</w:t>
      </w:r>
      <w:r w:rsidRPr="001A3CA1">
        <w:rPr>
          <w:rFonts w:cs="Sylfaen"/>
          <w:spacing w:val="1"/>
          <w:position w:val="1"/>
        </w:rPr>
        <w:t>რ</w:t>
      </w:r>
      <w:r w:rsidRPr="001A3CA1">
        <w:rPr>
          <w:rFonts w:cs="Sylfaen"/>
          <w:spacing w:val="-3"/>
          <w:position w:val="1"/>
        </w:rPr>
        <w:t>ი</w:t>
      </w:r>
      <w:r w:rsidRPr="001A3CA1">
        <w:rPr>
          <w:rFonts w:cs="Sylfaen"/>
          <w:spacing w:val="1"/>
          <w:position w:val="1"/>
        </w:rPr>
        <w:t>დ</w:t>
      </w:r>
      <w:r w:rsidRPr="001A3CA1">
        <w:rPr>
          <w:rFonts w:cs="Sylfaen"/>
          <w:spacing w:val="-3"/>
          <w:position w:val="1"/>
        </w:rPr>
        <w:t>ი</w:t>
      </w:r>
      <w:r w:rsidRPr="001A3CA1">
        <w:rPr>
          <w:rFonts w:cs="Sylfaen"/>
          <w:position w:val="1"/>
        </w:rPr>
        <w:t>ული</w:t>
      </w:r>
      <w:r w:rsidRPr="001A3CA1">
        <w:rPr>
          <w:rFonts w:cs="Sylfaen"/>
          <w:spacing w:val="16"/>
          <w:position w:val="1"/>
        </w:rPr>
        <w:t xml:space="preserve"> </w:t>
      </w:r>
      <w:r w:rsidRPr="001A3CA1">
        <w:rPr>
          <w:rFonts w:cs="Sylfaen"/>
          <w:spacing w:val="-2"/>
          <w:position w:val="1"/>
        </w:rPr>
        <w:t>უ</w:t>
      </w:r>
      <w:r w:rsidRPr="001A3CA1">
        <w:rPr>
          <w:rFonts w:cs="Sylfaen"/>
          <w:position w:val="1"/>
        </w:rPr>
        <w:t>ფ</w:t>
      </w:r>
      <w:r w:rsidRPr="001A3CA1">
        <w:rPr>
          <w:rFonts w:cs="Sylfaen"/>
          <w:spacing w:val="-2"/>
          <w:position w:val="1"/>
        </w:rPr>
        <w:t>ლ</w:t>
      </w:r>
      <w:r w:rsidRPr="001A3CA1">
        <w:rPr>
          <w:rFonts w:cs="Sylfaen"/>
          <w:spacing w:val="1"/>
          <w:position w:val="1"/>
        </w:rPr>
        <w:t>ე</w:t>
      </w:r>
      <w:r w:rsidRPr="001A3CA1">
        <w:rPr>
          <w:rFonts w:cs="Sylfaen"/>
          <w:spacing w:val="-1"/>
          <w:position w:val="1"/>
        </w:rPr>
        <w:t>ბი</w:t>
      </w:r>
      <w:r w:rsidRPr="001A3CA1">
        <w:rPr>
          <w:rFonts w:cs="Sylfaen"/>
          <w:position w:val="1"/>
        </w:rPr>
        <w:t>ს</w:t>
      </w:r>
      <w:r w:rsidRPr="001A3CA1">
        <w:rPr>
          <w:rFonts w:cs="Sylfaen"/>
          <w:spacing w:val="16"/>
          <w:position w:val="1"/>
        </w:rPr>
        <w:t xml:space="preserve"> </w:t>
      </w:r>
      <w:r w:rsidRPr="001A3CA1">
        <w:rPr>
          <w:rFonts w:cs="Sylfaen"/>
          <w:spacing w:val="-1"/>
          <w:position w:val="1"/>
        </w:rPr>
        <w:t>ს</w:t>
      </w:r>
      <w:r w:rsidRPr="001A3CA1">
        <w:rPr>
          <w:rFonts w:cs="Sylfaen"/>
          <w:spacing w:val="1"/>
          <w:position w:val="1"/>
        </w:rPr>
        <w:t>ტ</w:t>
      </w:r>
      <w:r w:rsidRPr="001A3CA1">
        <w:rPr>
          <w:rFonts w:cs="Sylfaen"/>
          <w:spacing w:val="-3"/>
          <w:position w:val="1"/>
        </w:rPr>
        <w:t>ა</w:t>
      </w:r>
      <w:r w:rsidRPr="001A3CA1">
        <w:rPr>
          <w:rFonts w:cs="Sylfaen"/>
          <w:spacing w:val="1"/>
          <w:position w:val="1"/>
        </w:rPr>
        <w:t>ტ</w:t>
      </w:r>
      <w:r w:rsidRPr="001A3CA1">
        <w:rPr>
          <w:rFonts w:cs="Sylfaen"/>
          <w:spacing w:val="-2"/>
          <w:position w:val="1"/>
        </w:rPr>
        <w:t>უ</w:t>
      </w:r>
      <w:r w:rsidRPr="001A3CA1">
        <w:rPr>
          <w:rFonts w:cs="Sylfaen"/>
          <w:spacing w:val="-1"/>
          <w:position w:val="1"/>
        </w:rPr>
        <w:t>სი</w:t>
      </w:r>
      <w:r w:rsidRPr="001A3CA1">
        <w:rPr>
          <w:rFonts w:cs="Sylfaen"/>
          <w:position w:val="1"/>
        </w:rPr>
        <w:t>ს</w:t>
      </w:r>
      <w:r w:rsidRPr="001A3CA1">
        <w:rPr>
          <w:rFonts w:cs="Sylfaen"/>
          <w:spacing w:val="16"/>
          <w:position w:val="1"/>
        </w:rPr>
        <w:t xml:space="preserve"> </w:t>
      </w:r>
      <w:r w:rsidRPr="001A3CA1">
        <w:rPr>
          <w:rFonts w:cs="Sylfaen"/>
          <w:spacing w:val="1"/>
          <w:position w:val="1"/>
        </w:rPr>
        <w:t>მ</w:t>
      </w:r>
      <w:r w:rsidRPr="001A3CA1">
        <w:rPr>
          <w:rFonts w:cs="Sylfaen"/>
          <w:spacing w:val="-1"/>
          <w:position w:val="1"/>
        </w:rPr>
        <w:t>ი</w:t>
      </w:r>
      <w:r w:rsidRPr="001A3CA1">
        <w:rPr>
          <w:rFonts w:cs="Sylfaen"/>
          <w:position w:val="1"/>
        </w:rPr>
        <w:t>ხ</w:t>
      </w:r>
      <w:r w:rsidRPr="001A3CA1">
        <w:rPr>
          <w:rFonts w:cs="Sylfaen"/>
          <w:spacing w:val="-1"/>
          <w:position w:val="1"/>
        </w:rPr>
        <w:t>ე</w:t>
      </w:r>
      <w:r w:rsidRPr="001A3CA1">
        <w:rPr>
          <w:rFonts w:cs="Sylfaen"/>
          <w:spacing w:val="1"/>
          <w:position w:val="1"/>
        </w:rPr>
        <w:t>დ</w:t>
      </w:r>
      <w:r w:rsidRPr="001A3CA1">
        <w:rPr>
          <w:rFonts w:cs="Sylfaen"/>
          <w:spacing w:val="-1"/>
          <w:position w:val="1"/>
        </w:rPr>
        <w:t>ვი</w:t>
      </w:r>
      <w:r w:rsidRPr="001A3CA1">
        <w:rPr>
          <w:rFonts w:cs="Sylfaen"/>
          <w:spacing w:val="1"/>
          <w:position w:val="1"/>
        </w:rPr>
        <w:t>თ</w:t>
      </w:r>
      <w:r w:rsidRPr="001A3CA1">
        <w:rPr>
          <w:rFonts w:cs="Sylfaen"/>
          <w:position w:val="1"/>
        </w:rPr>
        <w:t>,</w:t>
      </w:r>
      <w:r w:rsidRPr="001A3CA1">
        <w:rPr>
          <w:rFonts w:cs="Sylfaen"/>
          <w:spacing w:val="15"/>
          <w:position w:val="1"/>
        </w:rPr>
        <w:t xml:space="preserve"> </w:t>
      </w:r>
      <w:r w:rsidRPr="001A3CA1">
        <w:rPr>
          <w:rFonts w:cs="Sylfaen"/>
          <w:position w:val="1"/>
        </w:rPr>
        <w:t>ზ</w:t>
      </w:r>
      <w:r w:rsidRPr="001A3CA1">
        <w:rPr>
          <w:rFonts w:cs="Sylfaen"/>
          <w:spacing w:val="-1"/>
          <w:position w:val="1"/>
        </w:rPr>
        <w:t>ე</w:t>
      </w:r>
      <w:r w:rsidRPr="001A3CA1">
        <w:rPr>
          <w:rFonts w:cs="Sylfaen"/>
          <w:spacing w:val="1"/>
          <w:position w:val="1"/>
        </w:rPr>
        <w:t>მ</w:t>
      </w:r>
      <w:r w:rsidRPr="001A3CA1">
        <w:rPr>
          <w:rFonts w:cs="Sylfaen"/>
          <w:spacing w:val="-2"/>
          <w:position w:val="1"/>
        </w:rPr>
        <w:t>ო</w:t>
      </w:r>
      <w:r w:rsidRPr="001A3CA1">
        <w:rPr>
          <w:rFonts w:cs="Sylfaen"/>
          <w:position w:val="1"/>
        </w:rPr>
        <w:t>ქ</w:t>
      </w:r>
      <w:r w:rsidRPr="001A3CA1">
        <w:rPr>
          <w:rFonts w:cs="Sylfaen"/>
          <w:spacing w:val="-1"/>
          <w:position w:val="1"/>
        </w:rPr>
        <w:t>მე</w:t>
      </w:r>
      <w:r w:rsidRPr="001A3CA1">
        <w:rPr>
          <w:rFonts w:cs="Sylfaen"/>
          <w:spacing w:val="1"/>
          <w:position w:val="1"/>
        </w:rPr>
        <w:t>დე</w:t>
      </w:r>
      <w:r w:rsidRPr="001A3CA1">
        <w:rPr>
          <w:rFonts w:cs="Sylfaen"/>
          <w:spacing w:val="-1"/>
          <w:position w:val="1"/>
        </w:rPr>
        <w:t>ბ</w:t>
      </w:r>
      <w:r w:rsidRPr="001A3CA1">
        <w:rPr>
          <w:rFonts w:cs="Sylfaen"/>
          <w:spacing w:val="-3"/>
          <w:position w:val="1"/>
        </w:rPr>
        <w:t>ი</w:t>
      </w:r>
      <w:r w:rsidRPr="001A3CA1">
        <w:rPr>
          <w:rFonts w:cs="Sylfaen"/>
          <w:position w:val="1"/>
        </w:rPr>
        <w:t>ს</w:t>
      </w:r>
      <w:r w:rsidRPr="001A3CA1">
        <w:rPr>
          <w:rFonts w:cs="Sylfaen"/>
          <w:spacing w:val="19"/>
          <w:position w:val="1"/>
        </w:rPr>
        <w:t xml:space="preserve"> </w:t>
      </w:r>
      <w:r w:rsidRPr="001A3CA1">
        <w:rPr>
          <w:rFonts w:cs="Sylfaen"/>
          <w:position w:val="1"/>
        </w:rPr>
        <w:t>ქ</w:t>
      </w:r>
      <w:r w:rsidRPr="001A3CA1">
        <w:rPr>
          <w:rFonts w:cs="Sylfaen"/>
          <w:spacing w:val="-3"/>
          <w:position w:val="1"/>
        </w:rPr>
        <w:t>ვ</w:t>
      </w:r>
      <w:r w:rsidRPr="001A3CA1">
        <w:rPr>
          <w:rFonts w:cs="Sylfaen"/>
          <w:spacing w:val="1"/>
          <w:position w:val="1"/>
        </w:rPr>
        <w:t>ე</w:t>
      </w:r>
      <w:r w:rsidRPr="001A3CA1">
        <w:rPr>
          <w:rFonts w:cs="Sylfaen"/>
          <w:position w:val="1"/>
        </w:rPr>
        <w:t>შ</w:t>
      </w:r>
      <w:r w:rsidRPr="001A3CA1">
        <w:rPr>
          <w:rFonts w:cs="Sylfaen"/>
          <w:spacing w:val="15"/>
          <w:position w:val="1"/>
        </w:rPr>
        <w:t xml:space="preserve"> </w:t>
      </w:r>
      <w:r w:rsidRPr="001A3CA1">
        <w:rPr>
          <w:rFonts w:cs="Sylfaen"/>
          <w:spacing w:val="1"/>
          <w:position w:val="1"/>
        </w:rPr>
        <w:t>მ</w:t>
      </w:r>
      <w:r w:rsidRPr="001A3CA1">
        <w:rPr>
          <w:rFonts w:cs="Sylfaen"/>
          <w:spacing w:val="-2"/>
          <w:position w:val="1"/>
        </w:rPr>
        <w:t>ო</w:t>
      </w:r>
      <w:r w:rsidRPr="001A3CA1">
        <w:rPr>
          <w:rFonts w:cs="Sylfaen"/>
          <w:position w:val="1"/>
        </w:rPr>
        <w:t>ქ</w:t>
      </w:r>
      <w:r w:rsidRPr="001A3CA1">
        <w:rPr>
          <w:rFonts w:cs="Sylfaen"/>
          <w:spacing w:val="-2"/>
          <w:position w:val="1"/>
        </w:rPr>
        <w:t>ც</w:t>
      </w:r>
      <w:r w:rsidRPr="001A3CA1">
        <w:rPr>
          <w:rFonts w:cs="Sylfaen"/>
          <w:spacing w:val="1"/>
          <w:position w:val="1"/>
        </w:rPr>
        <w:t>ე</w:t>
      </w:r>
      <w:r w:rsidRPr="001A3CA1">
        <w:rPr>
          <w:rFonts w:cs="Sylfaen"/>
          <w:position w:val="1"/>
        </w:rPr>
        <w:t>ული</w:t>
      </w:r>
    </w:p>
    <w:p w:rsidR="00AE31FD" w:rsidRPr="001A3CA1" w:rsidRDefault="00AE31FD" w:rsidP="00AE31FD">
      <w:pPr>
        <w:widowControl w:val="0"/>
        <w:autoSpaceDE w:val="0"/>
        <w:autoSpaceDN w:val="0"/>
        <w:adjustRightInd w:val="0"/>
        <w:spacing w:before="44" w:after="0" w:line="282" w:lineRule="exact"/>
        <w:ind w:right="102"/>
        <w:rPr>
          <w:rFonts w:cs="Sylfaen"/>
        </w:rPr>
      </w:pPr>
      <w:proofErr w:type="gramStart"/>
      <w:r w:rsidRPr="001A3CA1">
        <w:rPr>
          <w:rFonts w:cs="Sylfaen"/>
          <w:spacing w:val="1"/>
        </w:rPr>
        <w:t>მ</w:t>
      </w:r>
      <w:r w:rsidRPr="001A3CA1">
        <w:rPr>
          <w:rFonts w:cs="Sylfaen"/>
          <w:spacing w:val="-1"/>
        </w:rPr>
        <w:t>იწი</w:t>
      </w:r>
      <w:r w:rsidRPr="001A3CA1">
        <w:rPr>
          <w:rFonts w:cs="Sylfaen"/>
        </w:rPr>
        <w:t>ს</w:t>
      </w:r>
      <w:proofErr w:type="gramEnd"/>
      <w:r w:rsidRPr="001A3CA1">
        <w:rPr>
          <w:rFonts w:cs="Sylfaen"/>
          <w:spacing w:val="2"/>
        </w:rPr>
        <w:t xml:space="preserve"> </w:t>
      </w:r>
      <w:r w:rsidRPr="001A3CA1">
        <w:rPr>
          <w:rFonts w:cs="Sylfaen"/>
          <w:spacing w:val="1"/>
        </w:rPr>
        <w:t>ნ</w:t>
      </w:r>
      <w:r w:rsidRPr="001A3CA1">
        <w:rPr>
          <w:rFonts w:cs="Sylfaen"/>
        </w:rPr>
        <w:t>ა</w:t>
      </w:r>
      <w:r w:rsidRPr="001A3CA1">
        <w:rPr>
          <w:rFonts w:cs="Sylfaen"/>
          <w:spacing w:val="-1"/>
        </w:rPr>
        <w:t>კ</w:t>
      </w:r>
      <w:r w:rsidRPr="001A3CA1">
        <w:rPr>
          <w:rFonts w:cs="Sylfaen"/>
          <w:spacing w:val="-3"/>
        </w:rPr>
        <w:t>ვ</w:t>
      </w:r>
      <w:r w:rsidRPr="001A3CA1">
        <w:rPr>
          <w:rFonts w:cs="Sylfaen"/>
          <w:spacing w:val="1"/>
        </w:rPr>
        <w:t>ე</w:t>
      </w:r>
      <w:r w:rsidRPr="001A3CA1">
        <w:rPr>
          <w:rFonts w:cs="Sylfaen"/>
          <w:spacing w:val="-2"/>
        </w:rPr>
        <w:t>თ</w:t>
      </w:r>
      <w:r w:rsidRPr="001A3CA1">
        <w:rPr>
          <w:rFonts w:cs="Sylfaen"/>
          <w:spacing w:val="1"/>
        </w:rPr>
        <w:t>ე</w:t>
      </w:r>
      <w:r w:rsidRPr="001A3CA1">
        <w:rPr>
          <w:rFonts w:cs="Sylfaen"/>
          <w:spacing w:val="-1"/>
        </w:rPr>
        <w:t>ბ</w:t>
      </w:r>
      <w:r w:rsidRPr="001A3CA1">
        <w:rPr>
          <w:rFonts w:cs="Sylfaen"/>
        </w:rPr>
        <w:t xml:space="preserve">ი </w:t>
      </w:r>
      <w:r w:rsidRPr="001A3CA1">
        <w:rPr>
          <w:rFonts w:cs="Sylfaen"/>
          <w:spacing w:val="1"/>
        </w:rPr>
        <w:t>ნ</w:t>
      </w:r>
      <w:r w:rsidRPr="001A3CA1">
        <w:rPr>
          <w:rFonts w:cs="Sylfaen"/>
        </w:rPr>
        <w:t>ა</w:t>
      </w:r>
      <w:r w:rsidRPr="001A3CA1">
        <w:rPr>
          <w:rFonts w:cs="Sylfaen"/>
          <w:spacing w:val="-1"/>
        </w:rPr>
        <w:t>წი</w:t>
      </w:r>
      <w:r w:rsidRPr="001A3CA1">
        <w:rPr>
          <w:rFonts w:cs="Sylfaen"/>
          <w:spacing w:val="-2"/>
        </w:rPr>
        <w:t>ლ</w:t>
      </w:r>
      <w:r w:rsidRPr="001A3CA1">
        <w:rPr>
          <w:rFonts w:cs="Sylfaen"/>
          <w:spacing w:val="1"/>
        </w:rPr>
        <w:t>დე</w:t>
      </w:r>
      <w:r w:rsidRPr="001A3CA1">
        <w:rPr>
          <w:rFonts w:cs="Sylfaen"/>
          <w:spacing w:val="-1"/>
        </w:rPr>
        <w:t>ბ</w:t>
      </w:r>
      <w:r w:rsidRPr="001A3CA1">
        <w:rPr>
          <w:rFonts w:cs="Sylfaen"/>
        </w:rPr>
        <w:t xml:space="preserve">ა </w:t>
      </w:r>
      <w:r w:rsidRPr="001A3CA1">
        <w:rPr>
          <w:rFonts w:cs="Sylfaen"/>
          <w:spacing w:val="-2"/>
        </w:rPr>
        <w:t>შ</w:t>
      </w:r>
      <w:r w:rsidRPr="001A3CA1">
        <w:rPr>
          <w:rFonts w:cs="Sylfaen"/>
          <w:spacing w:val="-1"/>
        </w:rPr>
        <w:t>ე</w:t>
      </w:r>
      <w:r w:rsidRPr="001A3CA1">
        <w:rPr>
          <w:rFonts w:cs="Sylfaen"/>
          <w:spacing w:val="1"/>
        </w:rPr>
        <w:t>მ</w:t>
      </w:r>
      <w:r w:rsidRPr="001A3CA1">
        <w:rPr>
          <w:rFonts w:cs="Sylfaen"/>
          <w:spacing w:val="-2"/>
        </w:rPr>
        <w:t>დ</w:t>
      </w:r>
      <w:r w:rsidRPr="001A3CA1">
        <w:rPr>
          <w:rFonts w:cs="Sylfaen"/>
          <w:spacing w:val="1"/>
        </w:rPr>
        <w:t>ე</w:t>
      </w:r>
      <w:r w:rsidRPr="001A3CA1">
        <w:rPr>
          <w:rFonts w:cs="Sylfaen"/>
        </w:rPr>
        <w:t xml:space="preserve">გ </w:t>
      </w:r>
      <w:r w:rsidRPr="001A3CA1">
        <w:rPr>
          <w:rFonts w:cs="Sylfaen"/>
          <w:spacing w:val="-1"/>
        </w:rPr>
        <w:t>ი</w:t>
      </w:r>
      <w:r w:rsidRPr="001A3CA1">
        <w:rPr>
          <w:rFonts w:cs="Sylfaen"/>
          <w:spacing w:val="-2"/>
        </w:rPr>
        <w:t>უ</w:t>
      </w:r>
      <w:r w:rsidRPr="001A3CA1">
        <w:rPr>
          <w:rFonts w:cs="Sylfaen"/>
          <w:spacing w:val="1"/>
        </w:rPr>
        <w:t>რ</w:t>
      </w:r>
      <w:r w:rsidRPr="001A3CA1">
        <w:rPr>
          <w:rFonts w:cs="Sylfaen"/>
          <w:spacing w:val="-1"/>
        </w:rPr>
        <w:t>ი</w:t>
      </w:r>
      <w:r w:rsidRPr="001A3CA1">
        <w:rPr>
          <w:rFonts w:cs="Sylfaen"/>
          <w:spacing w:val="1"/>
        </w:rPr>
        <w:t>დ</w:t>
      </w:r>
      <w:r w:rsidRPr="001A3CA1">
        <w:rPr>
          <w:rFonts w:cs="Sylfaen"/>
          <w:spacing w:val="-1"/>
        </w:rPr>
        <w:t>ი</w:t>
      </w:r>
      <w:r w:rsidRPr="001A3CA1">
        <w:rPr>
          <w:rFonts w:cs="Sylfaen"/>
          <w:spacing w:val="-2"/>
        </w:rPr>
        <w:t>უ</w:t>
      </w:r>
      <w:r w:rsidRPr="001A3CA1">
        <w:rPr>
          <w:rFonts w:cs="Sylfaen"/>
        </w:rPr>
        <w:t xml:space="preserve">ლ </w:t>
      </w:r>
      <w:r w:rsidRPr="001A3CA1">
        <w:rPr>
          <w:rFonts w:cs="Sylfaen"/>
          <w:spacing w:val="-1"/>
        </w:rPr>
        <w:t>კ</w:t>
      </w:r>
      <w:r w:rsidRPr="001A3CA1">
        <w:rPr>
          <w:rFonts w:cs="Sylfaen"/>
        </w:rPr>
        <w:t>ა</w:t>
      </w:r>
      <w:r w:rsidRPr="001A3CA1">
        <w:rPr>
          <w:rFonts w:cs="Sylfaen"/>
          <w:spacing w:val="-1"/>
        </w:rPr>
        <w:t>ტ</w:t>
      </w:r>
      <w:r w:rsidRPr="001A3CA1">
        <w:rPr>
          <w:rFonts w:cs="Sylfaen"/>
          <w:spacing w:val="1"/>
        </w:rPr>
        <w:t>ე</w:t>
      </w:r>
      <w:r w:rsidRPr="001A3CA1">
        <w:rPr>
          <w:rFonts w:cs="Sylfaen"/>
        </w:rPr>
        <w:t>გო</w:t>
      </w:r>
      <w:r w:rsidRPr="001A3CA1">
        <w:rPr>
          <w:rFonts w:cs="Sylfaen"/>
          <w:spacing w:val="1"/>
        </w:rPr>
        <w:t>რ</w:t>
      </w:r>
      <w:r w:rsidRPr="001A3CA1">
        <w:rPr>
          <w:rFonts w:cs="Sylfaen"/>
          <w:spacing w:val="-3"/>
        </w:rPr>
        <w:t>ი</w:t>
      </w:r>
      <w:r w:rsidRPr="001A3CA1">
        <w:rPr>
          <w:rFonts w:cs="Sylfaen"/>
          <w:spacing w:val="1"/>
        </w:rPr>
        <w:t>ე</w:t>
      </w:r>
      <w:r w:rsidRPr="001A3CA1">
        <w:rPr>
          <w:rFonts w:cs="Sylfaen"/>
          <w:spacing w:val="-1"/>
        </w:rPr>
        <w:t>ბ</w:t>
      </w:r>
      <w:r w:rsidRPr="001A3CA1">
        <w:rPr>
          <w:rFonts w:cs="Sylfaen"/>
        </w:rPr>
        <w:t>შ</w:t>
      </w:r>
      <w:r w:rsidRPr="001A3CA1">
        <w:rPr>
          <w:rFonts w:cs="Sylfaen"/>
          <w:spacing w:val="-1"/>
        </w:rPr>
        <w:t>ი</w:t>
      </w:r>
      <w:r w:rsidRPr="001A3CA1">
        <w:rPr>
          <w:rFonts w:cs="Sylfaen"/>
        </w:rPr>
        <w:t>:</w:t>
      </w:r>
    </w:p>
    <w:p w:rsidR="00AE31FD" w:rsidRPr="001A3CA1" w:rsidRDefault="00AE31FD" w:rsidP="00AE31FD">
      <w:pPr>
        <w:widowControl w:val="0"/>
        <w:autoSpaceDE w:val="0"/>
        <w:autoSpaceDN w:val="0"/>
        <w:adjustRightInd w:val="0"/>
        <w:spacing w:before="44" w:after="0" w:line="282" w:lineRule="exact"/>
        <w:ind w:right="102"/>
        <w:rPr>
          <w:rFonts w:cs="Sylfaen"/>
        </w:rPr>
      </w:pPr>
    </w:p>
    <w:tbl>
      <w:tblPr>
        <w:tblW w:w="1031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31"/>
        <w:gridCol w:w="1831"/>
        <w:gridCol w:w="1747"/>
        <w:gridCol w:w="2106"/>
      </w:tblGrid>
      <w:tr w:rsidR="00AE31FD" w:rsidRPr="001A3CA1" w:rsidTr="00C7042A">
        <w:trPr>
          <w:trHeight w:hRule="exact" w:val="1194"/>
        </w:trPr>
        <w:tc>
          <w:tcPr>
            <w:tcW w:w="4631" w:type="dxa"/>
          </w:tcPr>
          <w:p w:rsidR="00AE31FD" w:rsidRPr="001A3CA1" w:rsidRDefault="00AE31FD" w:rsidP="00C7042A">
            <w:pPr>
              <w:widowControl w:val="0"/>
              <w:autoSpaceDE w:val="0"/>
              <w:autoSpaceDN w:val="0"/>
              <w:adjustRightInd w:val="0"/>
              <w:spacing w:before="8" w:after="0" w:line="190" w:lineRule="exact"/>
              <w:rPr>
                <w:rFonts w:cs="Sylfaen"/>
                <w:b/>
                <w:bCs/>
                <w:spacing w:val="3"/>
              </w:rPr>
            </w:pPr>
          </w:p>
          <w:p w:rsidR="00AE31FD" w:rsidRPr="001A3CA1" w:rsidRDefault="00AE31FD" w:rsidP="00C7042A">
            <w:pPr>
              <w:widowControl w:val="0"/>
              <w:autoSpaceDE w:val="0"/>
              <w:autoSpaceDN w:val="0"/>
              <w:adjustRightInd w:val="0"/>
              <w:spacing w:after="0" w:line="200" w:lineRule="exact"/>
              <w:rPr>
                <w:rFonts w:cs="Sylfaen"/>
                <w:b/>
                <w:bCs/>
                <w:spacing w:val="3"/>
              </w:rPr>
            </w:pPr>
          </w:p>
          <w:p w:rsidR="00AE31FD" w:rsidRPr="001A3CA1" w:rsidRDefault="00AE31FD" w:rsidP="00C7042A">
            <w:pPr>
              <w:widowControl w:val="0"/>
              <w:autoSpaceDE w:val="0"/>
              <w:autoSpaceDN w:val="0"/>
              <w:adjustRightInd w:val="0"/>
              <w:spacing w:after="0"/>
              <w:ind w:left="97"/>
              <w:rPr>
                <w:rFonts w:cs="Sylfaen"/>
                <w:b/>
                <w:bCs/>
                <w:spacing w:val="3"/>
              </w:rPr>
            </w:pPr>
            <w:r w:rsidRPr="001A3CA1">
              <w:rPr>
                <w:rFonts w:cs="Sylfaen"/>
                <w:b/>
                <w:bCs/>
                <w:spacing w:val="3"/>
              </w:rPr>
              <w:t>საკუთრების კატეგორიები</w:t>
            </w:r>
          </w:p>
        </w:tc>
        <w:tc>
          <w:tcPr>
            <w:tcW w:w="1831" w:type="dxa"/>
            <w:vAlign w:val="center"/>
          </w:tcPr>
          <w:p w:rsidR="00AE31FD" w:rsidRPr="001A3CA1" w:rsidRDefault="00AE31FD" w:rsidP="00C7042A">
            <w:pPr>
              <w:widowControl w:val="0"/>
              <w:autoSpaceDE w:val="0"/>
              <w:autoSpaceDN w:val="0"/>
              <w:adjustRightInd w:val="0"/>
              <w:spacing w:after="0"/>
              <w:jc w:val="center"/>
              <w:rPr>
                <w:rFonts w:cs="Sylfaen"/>
                <w:b/>
                <w:bCs/>
                <w:spacing w:val="3"/>
                <w:lang w:val="ka-GE"/>
              </w:rPr>
            </w:pPr>
            <w:r w:rsidRPr="001A3CA1">
              <w:rPr>
                <w:rFonts w:cs="Sylfaen"/>
                <w:b/>
                <w:bCs/>
                <w:spacing w:val="3"/>
              </w:rPr>
              <w:t>ნაკვ</w:t>
            </w:r>
            <w:r w:rsidRPr="001A3CA1">
              <w:rPr>
                <w:rFonts w:cs="Sylfaen"/>
                <w:b/>
                <w:bCs/>
                <w:spacing w:val="3"/>
                <w:lang w:val="ka-GE"/>
              </w:rPr>
              <w:t>ეთების</w:t>
            </w:r>
          </w:p>
          <w:p w:rsidR="00AE31FD" w:rsidRPr="001A3CA1" w:rsidRDefault="00AE31FD" w:rsidP="00C7042A">
            <w:pPr>
              <w:widowControl w:val="0"/>
              <w:autoSpaceDE w:val="0"/>
              <w:autoSpaceDN w:val="0"/>
              <w:adjustRightInd w:val="0"/>
              <w:spacing w:after="0"/>
              <w:ind w:left="102"/>
              <w:jc w:val="center"/>
              <w:rPr>
                <w:rFonts w:cs="Sylfaen"/>
                <w:b/>
                <w:bCs/>
                <w:spacing w:val="3"/>
                <w:lang w:val="ka-GE"/>
              </w:rPr>
            </w:pPr>
            <w:r w:rsidRPr="001A3CA1">
              <w:rPr>
                <w:rFonts w:cs="Sylfaen"/>
                <w:b/>
                <w:bCs/>
                <w:spacing w:val="3"/>
              </w:rPr>
              <w:t>რაოდ</w:t>
            </w:r>
            <w:r w:rsidRPr="001A3CA1">
              <w:rPr>
                <w:rFonts w:cs="Sylfaen"/>
                <w:b/>
                <w:bCs/>
                <w:spacing w:val="3"/>
                <w:lang w:val="ka-GE"/>
              </w:rPr>
              <w:t>ენობა</w:t>
            </w:r>
          </w:p>
        </w:tc>
        <w:tc>
          <w:tcPr>
            <w:tcW w:w="1747" w:type="dxa"/>
            <w:vAlign w:val="center"/>
          </w:tcPr>
          <w:p w:rsidR="00AE31FD" w:rsidRPr="001A3CA1" w:rsidRDefault="00AE31FD" w:rsidP="00C7042A">
            <w:pPr>
              <w:widowControl w:val="0"/>
              <w:autoSpaceDE w:val="0"/>
              <w:autoSpaceDN w:val="0"/>
              <w:adjustRightInd w:val="0"/>
              <w:spacing w:before="2" w:after="0" w:line="239" w:lineRule="auto"/>
              <w:ind w:left="78" w:right="78" w:firstLine="1"/>
              <w:jc w:val="center"/>
              <w:rPr>
                <w:rFonts w:cs="Sylfaen"/>
                <w:b/>
                <w:bCs/>
                <w:spacing w:val="3"/>
              </w:rPr>
            </w:pPr>
            <w:proofErr w:type="gramStart"/>
            <w:r w:rsidRPr="001A3CA1">
              <w:rPr>
                <w:rFonts w:cs="Sylfaen"/>
                <w:b/>
                <w:bCs/>
                <w:spacing w:val="3"/>
              </w:rPr>
              <w:t>მთლიანი</w:t>
            </w:r>
            <w:proofErr w:type="gramEnd"/>
            <w:r w:rsidRPr="001A3CA1">
              <w:rPr>
                <w:rFonts w:cs="Sylfaen"/>
                <w:b/>
                <w:bCs/>
                <w:spacing w:val="3"/>
              </w:rPr>
              <w:t xml:space="preserve"> ფართი კვ.მ.</w:t>
            </w:r>
          </w:p>
        </w:tc>
        <w:tc>
          <w:tcPr>
            <w:tcW w:w="2106" w:type="dxa"/>
            <w:vAlign w:val="center"/>
          </w:tcPr>
          <w:p w:rsidR="00AE31FD" w:rsidRPr="001A3CA1" w:rsidRDefault="00AE31FD" w:rsidP="00C7042A">
            <w:pPr>
              <w:widowControl w:val="0"/>
              <w:autoSpaceDE w:val="0"/>
              <w:autoSpaceDN w:val="0"/>
              <w:adjustRightInd w:val="0"/>
              <w:spacing w:before="2" w:after="0" w:line="239" w:lineRule="auto"/>
              <w:ind w:left="73" w:right="75" w:firstLine="1"/>
              <w:jc w:val="center"/>
              <w:rPr>
                <w:rFonts w:cs="Sylfaen"/>
                <w:b/>
                <w:bCs/>
                <w:spacing w:val="3"/>
              </w:rPr>
            </w:pPr>
            <w:r w:rsidRPr="001A3CA1">
              <w:rPr>
                <w:rFonts w:cs="Sylfaen"/>
                <w:b/>
                <w:bCs/>
                <w:spacing w:val="3"/>
              </w:rPr>
              <w:t>მოკვეთილი ფართობი</w:t>
            </w:r>
            <w:r w:rsidRPr="001A3CA1">
              <w:rPr>
                <w:rFonts w:cs="Sylfaen"/>
                <w:b/>
                <w:bCs/>
                <w:spacing w:val="3"/>
                <w:lang w:val="ka-GE"/>
              </w:rPr>
              <w:t xml:space="preserve"> </w:t>
            </w:r>
            <w:r w:rsidRPr="001A3CA1">
              <w:rPr>
                <w:rFonts w:cs="Sylfaen"/>
                <w:b/>
                <w:bCs/>
                <w:spacing w:val="3"/>
              </w:rPr>
              <w:t>კვ.მ</w:t>
            </w:r>
          </w:p>
        </w:tc>
      </w:tr>
      <w:tr w:rsidR="00AE31FD" w:rsidRPr="001A3CA1" w:rsidTr="00C7042A">
        <w:trPr>
          <w:trHeight w:hRule="exact" w:val="528"/>
        </w:trPr>
        <w:tc>
          <w:tcPr>
            <w:tcW w:w="4631" w:type="dxa"/>
            <w:vAlign w:val="center"/>
          </w:tcPr>
          <w:p w:rsidR="00AE31FD" w:rsidRPr="001A3CA1" w:rsidRDefault="00AE31FD" w:rsidP="00C7042A">
            <w:pPr>
              <w:widowControl w:val="0"/>
              <w:autoSpaceDE w:val="0"/>
              <w:autoSpaceDN w:val="0"/>
              <w:adjustRightInd w:val="0"/>
              <w:spacing w:before="6" w:after="0"/>
              <w:ind w:left="97"/>
              <w:rPr>
                <w:rFonts w:cs="Sylfaen"/>
                <w:b/>
                <w:bCs/>
                <w:spacing w:val="3"/>
              </w:rPr>
            </w:pPr>
            <w:r w:rsidRPr="001A3CA1">
              <w:rPr>
                <w:rFonts w:cs="Sylfaen"/>
                <w:b/>
                <w:bCs/>
                <w:spacing w:val="3"/>
              </w:rPr>
              <w:t>კომპენსირებადი მიწა</w:t>
            </w:r>
          </w:p>
        </w:tc>
        <w:tc>
          <w:tcPr>
            <w:tcW w:w="1831" w:type="dxa"/>
          </w:tcPr>
          <w:p w:rsidR="00AE31FD" w:rsidRPr="001A3CA1" w:rsidRDefault="00AE31FD" w:rsidP="00C7042A">
            <w:pPr>
              <w:widowControl w:val="0"/>
              <w:autoSpaceDE w:val="0"/>
              <w:autoSpaceDN w:val="0"/>
              <w:adjustRightInd w:val="0"/>
              <w:spacing w:after="0"/>
              <w:rPr>
                <w:rFonts w:cs="Sylfaen"/>
                <w:b/>
                <w:bCs/>
                <w:spacing w:val="3"/>
              </w:rPr>
            </w:pPr>
          </w:p>
        </w:tc>
        <w:tc>
          <w:tcPr>
            <w:tcW w:w="1747" w:type="dxa"/>
          </w:tcPr>
          <w:p w:rsidR="00AE31FD" w:rsidRPr="001A3CA1" w:rsidRDefault="00AE31FD" w:rsidP="00C7042A">
            <w:pPr>
              <w:widowControl w:val="0"/>
              <w:autoSpaceDE w:val="0"/>
              <w:autoSpaceDN w:val="0"/>
              <w:adjustRightInd w:val="0"/>
              <w:spacing w:after="0"/>
              <w:rPr>
                <w:rFonts w:cs="Sylfaen"/>
                <w:b/>
                <w:bCs/>
                <w:spacing w:val="3"/>
              </w:rPr>
            </w:pPr>
          </w:p>
        </w:tc>
        <w:tc>
          <w:tcPr>
            <w:tcW w:w="2106" w:type="dxa"/>
          </w:tcPr>
          <w:p w:rsidR="00AE31FD" w:rsidRPr="001A3CA1" w:rsidRDefault="00AE31FD" w:rsidP="00C7042A">
            <w:pPr>
              <w:widowControl w:val="0"/>
              <w:autoSpaceDE w:val="0"/>
              <w:autoSpaceDN w:val="0"/>
              <w:adjustRightInd w:val="0"/>
              <w:spacing w:after="0"/>
              <w:rPr>
                <w:rFonts w:cs="Sylfaen"/>
                <w:b/>
                <w:bCs/>
                <w:spacing w:val="3"/>
              </w:rPr>
            </w:pPr>
          </w:p>
        </w:tc>
      </w:tr>
      <w:tr w:rsidR="00AE31FD" w:rsidRPr="001A3CA1" w:rsidTr="00C7042A">
        <w:trPr>
          <w:trHeight w:hRule="exact" w:val="1242"/>
        </w:trPr>
        <w:tc>
          <w:tcPr>
            <w:tcW w:w="4631" w:type="dxa"/>
          </w:tcPr>
          <w:p w:rsidR="00AE31FD" w:rsidRPr="001A3CA1" w:rsidRDefault="00AE31FD" w:rsidP="00C7042A">
            <w:pPr>
              <w:widowControl w:val="0"/>
              <w:autoSpaceDE w:val="0"/>
              <w:autoSpaceDN w:val="0"/>
              <w:adjustRightInd w:val="0"/>
              <w:spacing w:before="9" w:after="0"/>
              <w:ind w:left="97" w:right="556"/>
              <w:rPr>
                <w:rFonts w:cs="Sylfaen"/>
                <w:b/>
                <w:bCs/>
                <w:spacing w:val="3"/>
              </w:rPr>
            </w:pPr>
            <w:proofErr w:type="gramStart"/>
            <w:r w:rsidRPr="001A3CA1">
              <w:rPr>
                <w:rFonts w:cs="Sylfaen"/>
                <w:b/>
                <w:bCs/>
                <w:spacing w:val="3"/>
              </w:rPr>
              <w:t>კატეგორია</w:t>
            </w:r>
            <w:proofErr w:type="gramEnd"/>
            <w:r w:rsidRPr="001A3CA1">
              <w:rPr>
                <w:rFonts w:cs="Sylfaen"/>
                <w:b/>
                <w:bCs/>
                <w:spacing w:val="3"/>
              </w:rPr>
              <w:t xml:space="preserve"> 1. კერძო საკუთრებაში არსებული რეგისტრირებული მიწის ნაკვეთები</w:t>
            </w:r>
          </w:p>
        </w:tc>
        <w:tc>
          <w:tcPr>
            <w:tcW w:w="1831" w:type="dxa"/>
            <w:vAlign w:val="center"/>
          </w:tcPr>
          <w:p w:rsidR="00AE31FD" w:rsidRPr="001A3CA1" w:rsidRDefault="00AE31FD" w:rsidP="00C7042A">
            <w:pPr>
              <w:widowControl w:val="0"/>
              <w:autoSpaceDE w:val="0"/>
              <w:autoSpaceDN w:val="0"/>
              <w:adjustRightInd w:val="0"/>
              <w:spacing w:after="0"/>
              <w:jc w:val="center"/>
              <w:rPr>
                <w:rFonts w:cs="Sylfaen"/>
                <w:spacing w:val="3"/>
              </w:rPr>
            </w:pPr>
            <w:r w:rsidRPr="001A3CA1">
              <w:rPr>
                <w:rFonts w:cs="Sylfaen"/>
                <w:spacing w:val="3"/>
              </w:rPr>
              <w:t>7</w:t>
            </w:r>
          </w:p>
        </w:tc>
        <w:tc>
          <w:tcPr>
            <w:tcW w:w="1747" w:type="dxa"/>
            <w:vAlign w:val="bottom"/>
          </w:tcPr>
          <w:p w:rsidR="00AE31FD" w:rsidRPr="001A3CA1" w:rsidRDefault="00AE31FD" w:rsidP="00C7042A">
            <w:pPr>
              <w:jc w:val="center"/>
              <w:rPr>
                <w:rFonts w:cs="Sylfaen"/>
                <w:spacing w:val="3"/>
              </w:rPr>
            </w:pPr>
            <w:r w:rsidRPr="001A3CA1">
              <w:rPr>
                <w:rFonts w:cs="Sylfaen"/>
                <w:spacing w:val="3"/>
              </w:rPr>
              <w:t>12546</w:t>
            </w:r>
          </w:p>
          <w:p w:rsidR="00AE31FD" w:rsidRPr="001A3CA1" w:rsidRDefault="00AE31FD" w:rsidP="00C7042A">
            <w:pPr>
              <w:widowControl w:val="0"/>
              <w:autoSpaceDE w:val="0"/>
              <w:autoSpaceDN w:val="0"/>
              <w:adjustRightInd w:val="0"/>
              <w:spacing w:after="0"/>
              <w:jc w:val="center"/>
              <w:rPr>
                <w:rFonts w:cs="Sylfaen"/>
                <w:spacing w:val="3"/>
              </w:rPr>
            </w:pPr>
          </w:p>
        </w:tc>
        <w:tc>
          <w:tcPr>
            <w:tcW w:w="2106" w:type="dxa"/>
            <w:vAlign w:val="center"/>
          </w:tcPr>
          <w:p w:rsidR="00AE31FD" w:rsidRPr="001A3CA1" w:rsidRDefault="00AE31FD" w:rsidP="00C7042A">
            <w:pPr>
              <w:widowControl w:val="0"/>
              <w:autoSpaceDE w:val="0"/>
              <w:autoSpaceDN w:val="0"/>
              <w:adjustRightInd w:val="0"/>
              <w:spacing w:after="0"/>
              <w:jc w:val="center"/>
              <w:rPr>
                <w:rFonts w:cs="Sylfaen"/>
                <w:spacing w:val="3"/>
              </w:rPr>
            </w:pPr>
            <w:r w:rsidRPr="001A3CA1">
              <w:rPr>
                <w:rFonts w:cs="Sylfaen"/>
                <w:spacing w:val="3"/>
              </w:rPr>
              <w:t>2509</w:t>
            </w:r>
          </w:p>
        </w:tc>
      </w:tr>
      <w:tr w:rsidR="00AE31FD" w:rsidRPr="001A3CA1" w:rsidTr="00C7042A">
        <w:trPr>
          <w:trHeight w:hRule="exact" w:val="461"/>
        </w:trPr>
        <w:tc>
          <w:tcPr>
            <w:tcW w:w="4631" w:type="dxa"/>
            <w:vAlign w:val="center"/>
          </w:tcPr>
          <w:p w:rsidR="00AE31FD" w:rsidRPr="001A3CA1" w:rsidRDefault="00AE31FD" w:rsidP="00C7042A">
            <w:pPr>
              <w:widowControl w:val="0"/>
              <w:tabs>
                <w:tab w:val="left" w:pos="9520"/>
              </w:tabs>
              <w:autoSpaceDE w:val="0"/>
              <w:autoSpaceDN w:val="0"/>
              <w:adjustRightInd w:val="0"/>
              <w:spacing w:after="0" w:line="262" w:lineRule="exact"/>
              <w:ind w:left="-1" w:right="-5559"/>
              <w:rPr>
                <w:rFonts w:cs="Sylfaen"/>
                <w:b/>
                <w:bCs/>
                <w:spacing w:val="3"/>
              </w:rPr>
            </w:pPr>
            <w:r w:rsidRPr="001A3CA1">
              <w:rPr>
                <w:rFonts w:cs="Sylfaen"/>
                <w:b/>
                <w:bCs/>
                <w:spacing w:val="3"/>
              </w:rPr>
              <w:t>არაკომპენსირებადი მიწა</w:t>
            </w:r>
          </w:p>
        </w:tc>
        <w:tc>
          <w:tcPr>
            <w:tcW w:w="1831" w:type="dxa"/>
          </w:tcPr>
          <w:p w:rsidR="00AE31FD" w:rsidRPr="001A3CA1" w:rsidRDefault="00AE31FD" w:rsidP="00C7042A">
            <w:pPr>
              <w:widowControl w:val="0"/>
              <w:autoSpaceDE w:val="0"/>
              <w:autoSpaceDN w:val="0"/>
              <w:adjustRightInd w:val="0"/>
              <w:spacing w:after="0"/>
              <w:rPr>
                <w:rFonts w:cs="Sylfaen"/>
                <w:spacing w:val="3"/>
              </w:rPr>
            </w:pPr>
          </w:p>
        </w:tc>
        <w:tc>
          <w:tcPr>
            <w:tcW w:w="1747" w:type="dxa"/>
          </w:tcPr>
          <w:p w:rsidR="00AE31FD" w:rsidRPr="001A3CA1" w:rsidRDefault="00AE31FD" w:rsidP="00C7042A">
            <w:pPr>
              <w:widowControl w:val="0"/>
              <w:autoSpaceDE w:val="0"/>
              <w:autoSpaceDN w:val="0"/>
              <w:adjustRightInd w:val="0"/>
              <w:spacing w:after="0"/>
              <w:rPr>
                <w:rFonts w:cs="Sylfaen"/>
                <w:spacing w:val="3"/>
              </w:rPr>
            </w:pPr>
          </w:p>
        </w:tc>
        <w:tc>
          <w:tcPr>
            <w:tcW w:w="2106" w:type="dxa"/>
          </w:tcPr>
          <w:p w:rsidR="00AE31FD" w:rsidRPr="001A3CA1" w:rsidRDefault="00AE31FD" w:rsidP="00C7042A">
            <w:pPr>
              <w:widowControl w:val="0"/>
              <w:autoSpaceDE w:val="0"/>
              <w:autoSpaceDN w:val="0"/>
              <w:adjustRightInd w:val="0"/>
              <w:spacing w:after="0"/>
              <w:rPr>
                <w:rFonts w:cs="Sylfaen"/>
                <w:spacing w:val="3"/>
              </w:rPr>
            </w:pPr>
          </w:p>
        </w:tc>
      </w:tr>
      <w:tr w:rsidR="00AE31FD" w:rsidRPr="001A3CA1" w:rsidTr="00C7042A">
        <w:trPr>
          <w:trHeight w:hRule="exact" w:val="715"/>
        </w:trPr>
        <w:tc>
          <w:tcPr>
            <w:tcW w:w="4631" w:type="dxa"/>
            <w:vAlign w:val="center"/>
          </w:tcPr>
          <w:p w:rsidR="00AE31FD" w:rsidRPr="001A3CA1" w:rsidRDefault="00AE31FD" w:rsidP="00C7042A">
            <w:pPr>
              <w:widowControl w:val="0"/>
              <w:autoSpaceDE w:val="0"/>
              <w:autoSpaceDN w:val="0"/>
              <w:adjustRightInd w:val="0"/>
              <w:spacing w:before="9" w:after="0"/>
              <w:ind w:left="97"/>
              <w:rPr>
                <w:rFonts w:cs="Sylfaen"/>
                <w:b/>
                <w:bCs/>
                <w:spacing w:val="3"/>
              </w:rPr>
            </w:pPr>
            <w:proofErr w:type="gramStart"/>
            <w:r w:rsidRPr="001A3CA1">
              <w:rPr>
                <w:rFonts w:cs="Sylfaen"/>
                <w:b/>
                <w:bCs/>
                <w:spacing w:val="3"/>
              </w:rPr>
              <w:t>კატეგორია</w:t>
            </w:r>
            <w:proofErr w:type="gramEnd"/>
            <w:r w:rsidRPr="001A3CA1">
              <w:rPr>
                <w:rFonts w:cs="Sylfaen"/>
                <w:b/>
                <w:bCs/>
                <w:spacing w:val="3"/>
              </w:rPr>
              <w:t xml:space="preserve"> 2. სახელმწიფო საკუთრება</w:t>
            </w:r>
          </w:p>
        </w:tc>
        <w:tc>
          <w:tcPr>
            <w:tcW w:w="1831" w:type="dxa"/>
          </w:tcPr>
          <w:p w:rsidR="00AE31FD" w:rsidRPr="001A3CA1" w:rsidRDefault="00AE31FD" w:rsidP="00C7042A">
            <w:pPr>
              <w:widowControl w:val="0"/>
              <w:autoSpaceDE w:val="0"/>
              <w:autoSpaceDN w:val="0"/>
              <w:adjustRightInd w:val="0"/>
              <w:spacing w:after="0"/>
              <w:jc w:val="center"/>
              <w:rPr>
                <w:rFonts w:cs="Sylfaen"/>
                <w:spacing w:val="3"/>
              </w:rPr>
            </w:pPr>
            <w:r w:rsidRPr="001A3CA1">
              <w:rPr>
                <w:rFonts w:cs="Sylfaen"/>
                <w:spacing w:val="3"/>
              </w:rPr>
              <w:t>5</w:t>
            </w:r>
          </w:p>
        </w:tc>
        <w:tc>
          <w:tcPr>
            <w:tcW w:w="1747" w:type="dxa"/>
          </w:tcPr>
          <w:p w:rsidR="00AE31FD" w:rsidRPr="001A3CA1" w:rsidRDefault="00AE31FD" w:rsidP="00C7042A">
            <w:pPr>
              <w:jc w:val="center"/>
              <w:rPr>
                <w:rFonts w:cs="Sylfaen"/>
                <w:spacing w:val="3"/>
              </w:rPr>
            </w:pPr>
            <w:r w:rsidRPr="001A3CA1">
              <w:rPr>
                <w:rFonts w:cs="Sylfaen"/>
                <w:spacing w:val="3"/>
              </w:rPr>
              <w:t>3633678</w:t>
            </w:r>
          </w:p>
          <w:p w:rsidR="00AE31FD" w:rsidRPr="001A3CA1" w:rsidRDefault="00AE31FD" w:rsidP="00C7042A">
            <w:pPr>
              <w:widowControl w:val="0"/>
              <w:autoSpaceDE w:val="0"/>
              <w:autoSpaceDN w:val="0"/>
              <w:adjustRightInd w:val="0"/>
              <w:spacing w:after="0"/>
              <w:jc w:val="center"/>
              <w:rPr>
                <w:rFonts w:cs="Sylfaen"/>
                <w:spacing w:val="3"/>
              </w:rPr>
            </w:pPr>
          </w:p>
        </w:tc>
        <w:tc>
          <w:tcPr>
            <w:tcW w:w="2106" w:type="dxa"/>
          </w:tcPr>
          <w:p w:rsidR="00AE31FD" w:rsidRPr="001A3CA1" w:rsidRDefault="00AE31FD" w:rsidP="00C7042A">
            <w:pPr>
              <w:widowControl w:val="0"/>
              <w:autoSpaceDE w:val="0"/>
              <w:autoSpaceDN w:val="0"/>
              <w:adjustRightInd w:val="0"/>
              <w:spacing w:after="0"/>
              <w:jc w:val="center"/>
              <w:rPr>
                <w:rFonts w:cs="Sylfaen"/>
                <w:spacing w:val="3"/>
              </w:rPr>
            </w:pPr>
            <w:r w:rsidRPr="001A3CA1">
              <w:rPr>
                <w:rFonts w:cs="Sylfaen"/>
                <w:spacing w:val="3"/>
              </w:rPr>
              <w:t>456</w:t>
            </w:r>
          </w:p>
        </w:tc>
      </w:tr>
      <w:tr w:rsidR="00AE31FD" w:rsidRPr="001A3CA1" w:rsidTr="00C7042A">
        <w:trPr>
          <w:trHeight w:hRule="exact" w:val="396"/>
        </w:trPr>
        <w:tc>
          <w:tcPr>
            <w:tcW w:w="4631" w:type="dxa"/>
          </w:tcPr>
          <w:p w:rsidR="00AE31FD" w:rsidRPr="001A3CA1" w:rsidRDefault="00AE31FD" w:rsidP="00C7042A">
            <w:pPr>
              <w:widowControl w:val="0"/>
              <w:autoSpaceDE w:val="0"/>
              <w:autoSpaceDN w:val="0"/>
              <w:adjustRightInd w:val="0"/>
              <w:spacing w:after="0" w:line="262" w:lineRule="exact"/>
              <w:ind w:right="97"/>
              <w:jc w:val="right"/>
              <w:rPr>
                <w:rFonts w:cs="Sylfaen"/>
                <w:b/>
                <w:bCs/>
                <w:spacing w:val="3"/>
              </w:rPr>
            </w:pPr>
            <w:r w:rsidRPr="001A3CA1">
              <w:rPr>
                <w:rFonts w:cs="Sylfaen"/>
                <w:b/>
                <w:bCs/>
                <w:spacing w:val="3"/>
              </w:rPr>
              <w:t>ჯამი</w:t>
            </w:r>
          </w:p>
        </w:tc>
        <w:tc>
          <w:tcPr>
            <w:tcW w:w="1831" w:type="dxa"/>
          </w:tcPr>
          <w:p w:rsidR="00AE31FD" w:rsidRPr="001A3CA1" w:rsidRDefault="00AE31FD" w:rsidP="00C7042A">
            <w:pPr>
              <w:widowControl w:val="0"/>
              <w:autoSpaceDE w:val="0"/>
              <w:autoSpaceDN w:val="0"/>
              <w:adjustRightInd w:val="0"/>
              <w:spacing w:after="0"/>
              <w:jc w:val="center"/>
              <w:rPr>
                <w:rFonts w:cs="Sylfaen"/>
                <w:spacing w:val="3"/>
              </w:rPr>
            </w:pPr>
            <w:r w:rsidRPr="001A3CA1">
              <w:rPr>
                <w:rFonts w:cs="Sylfaen"/>
                <w:spacing w:val="3"/>
              </w:rPr>
              <w:t>12</w:t>
            </w:r>
          </w:p>
        </w:tc>
        <w:tc>
          <w:tcPr>
            <w:tcW w:w="1747" w:type="dxa"/>
          </w:tcPr>
          <w:p w:rsidR="00AE31FD" w:rsidRPr="001A3CA1" w:rsidRDefault="00AE31FD" w:rsidP="00C7042A">
            <w:pPr>
              <w:jc w:val="center"/>
              <w:rPr>
                <w:rFonts w:cs="Sylfaen"/>
                <w:spacing w:val="3"/>
              </w:rPr>
            </w:pPr>
            <w:r w:rsidRPr="001A3CA1">
              <w:rPr>
                <w:rFonts w:cs="Sylfaen"/>
                <w:spacing w:val="3"/>
              </w:rPr>
              <w:t>3646224</w:t>
            </w:r>
          </w:p>
          <w:p w:rsidR="00AE31FD" w:rsidRPr="001A3CA1" w:rsidRDefault="00AE31FD" w:rsidP="00C7042A">
            <w:pPr>
              <w:widowControl w:val="0"/>
              <w:autoSpaceDE w:val="0"/>
              <w:autoSpaceDN w:val="0"/>
              <w:adjustRightInd w:val="0"/>
              <w:spacing w:after="0"/>
              <w:jc w:val="center"/>
              <w:rPr>
                <w:rFonts w:cs="Sylfaen"/>
                <w:spacing w:val="3"/>
              </w:rPr>
            </w:pPr>
          </w:p>
        </w:tc>
        <w:tc>
          <w:tcPr>
            <w:tcW w:w="2106" w:type="dxa"/>
          </w:tcPr>
          <w:p w:rsidR="00AE31FD" w:rsidRPr="001A3CA1" w:rsidRDefault="00AE31FD" w:rsidP="00C7042A">
            <w:pPr>
              <w:widowControl w:val="0"/>
              <w:autoSpaceDE w:val="0"/>
              <w:autoSpaceDN w:val="0"/>
              <w:adjustRightInd w:val="0"/>
              <w:spacing w:after="0"/>
              <w:jc w:val="center"/>
              <w:rPr>
                <w:rFonts w:cs="Sylfaen"/>
                <w:spacing w:val="3"/>
              </w:rPr>
            </w:pPr>
            <w:r w:rsidRPr="001A3CA1">
              <w:rPr>
                <w:rFonts w:cs="Sylfaen"/>
                <w:spacing w:val="3"/>
              </w:rPr>
              <w:t>2965</w:t>
            </w:r>
          </w:p>
        </w:tc>
      </w:tr>
    </w:tbl>
    <w:p w:rsidR="00AE31FD" w:rsidRPr="001A3CA1" w:rsidRDefault="00AE31FD" w:rsidP="00AE31FD">
      <w:pPr>
        <w:spacing w:before="100" w:after="100" w:line="276" w:lineRule="auto"/>
        <w:rPr>
          <w:noProof/>
          <w:szCs w:val="20"/>
          <w:lang w:val="ka-GE"/>
        </w:rPr>
        <w:sectPr w:rsidR="00AE31FD" w:rsidRPr="001A3CA1" w:rsidSect="00757954">
          <w:pgSz w:w="11907" w:h="16839" w:code="9"/>
          <w:pgMar w:top="9" w:right="657" w:bottom="1260" w:left="360" w:header="360" w:footer="720" w:gutter="0"/>
          <w:cols w:space="720"/>
          <w:docGrid w:linePitch="360"/>
        </w:sectPr>
      </w:pPr>
    </w:p>
    <w:p w:rsidR="00AE31FD" w:rsidRPr="001A3CA1" w:rsidRDefault="00AE31FD" w:rsidP="00AE31FD">
      <w:pPr>
        <w:spacing w:before="100" w:after="100" w:line="276" w:lineRule="auto"/>
        <w:rPr>
          <w:noProof/>
          <w:szCs w:val="20"/>
          <w:lang w:val="ka-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6"/>
      </w:tblGrid>
      <w:tr w:rsidR="00AE31FD" w:rsidRPr="001A3CA1" w:rsidTr="00C7042A">
        <w:trPr>
          <w:trHeight w:val="6956"/>
        </w:trPr>
        <w:tc>
          <w:tcPr>
            <w:tcW w:w="14323" w:type="dxa"/>
            <w:shd w:val="clear" w:color="auto" w:fill="auto"/>
          </w:tcPr>
          <w:p w:rsidR="00AE31FD" w:rsidRPr="001A3CA1" w:rsidRDefault="00AE31FD" w:rsidP="00C7042A">
            <w:pPr>
              <w:rPr>
                <w:rFonts w:ascii="Times New Roman" w:hAnsi="Times New Roman"/>
                <w:b/>
                <w:noProof/>
                <w:sz w:val="24"/>
                <w:szCs w:val="24"/>
                <w:lang w:val="ka-GE"/>
              </w:rPr>
            </w:pPr>
            <w:r w:rsidRPr="001A3CA1">
              <w:rPr>
                <w:rFonts w:ascii="Times New Roman" w:hAnsi="Times New Roman"/>
                <w:noProof/>
              </w:rPr>
              <w:drawing>
                <wp:inline distT="0" distB="0" distL="0" distR="0">
                  <wp:extent cx="9010650" cy="46863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010650" cy="4686300"/>
                          </a:xfrm>
                          <a:prstGeom prst="rect">
                            <a:avLst/>
                          </a:prstGeom>
                          <a:noFill/>
                          <a:ln>
                            <a:noFill/>
                          </a:ln>
                        </pic:spPr>
                      </pic:pic>
                    </a:graphicData>
                  </a:graphic>
                </wp:inline>
              </w:drawing>
            </w:r>
          </w:p>
        </w:tc>
      </w:tr>
      <w:tr w:rsidR="00AE31FD" w:rsidRPr="001A3CA1" w:rsidTr="00C7042A">
        <w:trPr>
          <w:trHeight w:val="527"/>
        </w:trPr>
        <w:tc>
          <w:tcPr>
            <w:tcW w:w="14323" w:type="dxa"/>
            <w:shd w:val="clear" w:color="auto" w:fill="auto"/>
          </w:tcPr>
          <w:p w:rsidR="00AE31FD" w:rsidRPr="001A3CA1" w:rsidRDefault="00AE31FD" w:rsidP="00C7042A">
            <w:pPr>
              <w:rPr>
                <w:rFonts w:ascii="Times New Roman" w:hAnsi="Times New Roman"/>
                <w:b/>
                <w:noProof/>
                <w:sz w:val="24"/>
                <w:szCs w:val="24"/>
                <w:lang w:val="ka-GE"/>
              </w:rPr>
            </w:pPr>
            <w:r w:rsidRPr="001A3CA1">
              <w:rPr>
                <w:rFonts w:cs="Sylfaen"/>
                <w:lang w:val="ka-GE"/>
              </w:rPr>
              <w:t xml:space="preserve">სურათი  </w:t>
            </w:r>
            <w:r w:rsidRPr="001A3CA1">
              <w:rPr>
                <w:rFonts w:cs="Sylfaen"/>
                <w:lang w:val="ru-RU"/>
              </w:rPr>
              <w:t>№</w:t>
            </w:r>
            <w:r w:rsidRPr="001A3CA1">
              <w:rPr>
                <w:rStyle w:val="st"/>
              </w:rPr>
              <w:t xml:space="preserve">3 </w:t>
            </w:r>
            <w:r w:rsidRPr="001A3CA1">
              <w:rPr>
                <w:rStyle w:val="st"/>
                <w:lang w:val="ka-GE"/>
              </w:rPr>
              <w:t xml:space="preserve"> სიტუაციური ნახაზი</w:t>
            </w:r>
          </w:p>
        </w:tc>
      </w:tr>
    </w:tbl>
    <w:p w:rsidR="00AE31FD" w:rsidRPr="001A3CA1" w:rsidRDefault="00AE31FD" w:rsidP="00AE31FD">
      <w:pPr>
        <w:sectPr w:rsidR="00AE31FD" w:rsidRPr="001A3CA1" w:rsidSect="00757954">
          <w:pgSz w:w="16839" w:h="11907" w:orient="landscape" w:code="9"/>
          <w:pgMar w:top="360" w:right="9" w:bottom="657" w:left="1260" w:header="360" w:footer="720" w:gutter="0"/>
          <w:cols w:space="720"/>
          <w:docGrid w:linePitch="360"/>
        </w:sectPr>
      </w:pPr>
    </w:p>
    <w:p w:rsidR="00AE31FD" w:rsidRPr="001A3CA1" w:rsidRDefault="00AE31FD" w:rsidP="00AE31FD"/>
    <w:p w:rsidR="00AE31FD" w:rsidRPr="001A3CA1" w:rsidRDefault="00AE31FD" w:rsidP="00AE31FD">
      <w:pPr>
        <w:rPr>
          <w:b/>
        </w:rPr>
      </w:pPr>
      <w:proofErr w:type="gramStart"/>
      <w:r w:rsidRPr="001A3CA1">
        <w:rPr>
          <w:b/>
        </w:rPr>
        <w:t>ზ</w:t>
      </w:r>
      <w:r w:rsidRPr="001A3CA1">
        <w:rPr>
          <w:b/>
          <w:spacing w:val="2"/>
        </w:rPr>
        <w:t>ე</w:t>
      </w:r>
      <w:r w:rsidRPr="001A3CA1">
        <w:rPr>
          <w:b/>
        </w:rPr>
        <w:t>მ</w:t>
      </w:r>
      <w:r w:rsidRPr="001A3CA1">
        <w:rPr>
          <w:b/>
          <w:spacing w:val="1"/>
        </w:rPr>
        <w:t>ოქ</w:t>
      </w:r>
      <w:r w:rsidRPr="001A3CA1">
        <w:rPr>
          <w:b/>
        </w:rPr>
        <w:t>მე</w:t>
      </w:r>
      <w:r w:rsidRPr="001A3CA1">
        <w:rPr>
          <w:b/>
          <w:spacing w:val="1"/>
        </w:rPr>
        <w:t>დ</w:t>
      </w:r>
      <w:r w:rsidRPr="001A3CA1">
        <w:rPr>
          <w:b/>
        </w:rPr>
        <w:t>ება</w:t>
      </w:r>
      <w:proofErr w:type="gramEnd"/>
      <w:r w:rsidRPr="001A3CA1">
        <w:rPr>
          <w:b/>
          <w:spacing w:val="1"/>
        </w:rPr>
        <w:t xml:space="preserve"> </w:t>
      </w:r>
      <w:r w:rsidRPr="001A3CA1">
        <w:rPr>
          <w:b/>
        </w:rPr>
        <w:t>ს</w:t>
      </w:r>
      <w:r w:rsidRPr="001A3CA1">
        <w:rPr>
          <w:b/>
          <w:spacing w:val="1"/>
        </w:rPr>
        <w:t>ა</w:t>
      </w:r>
      <w:r w:rsidRPr="001A3CA1">
        <w:rPr>
          <w:b/>
        </w:rPr>
        <w:t>ს</w:t>
      </w:r>
      <w:r w:rsidRPr="001A3CA1">
        <w:rPr>
          <w:b/>
          <w:spacing w:val="1"/>
        </w:rPr>
        <w:t>ოფ</w:t>
      </w:r>
      <w:r w:rsidRPr="001A3CA1">
        <w:rPr>
          <w:b/>
        </w:rPr>
        <w:t>ლ</w:t>
      </w:r>
      <w:r w:rsidRPr="001A3CA1">
        <w:rPr>
          <w:b/>
          <w:spacing w:val="1"/>
        </w:rPr>
        <w:t>ო</w:t>
      </w:r>
      <w:r w:rsidRPr="001A3CA1">
        <w:rPr>
          <w:b/>
        </w:rPr>
        <w:t>-ს</w:t>
      </w:r>
      <w:r w:rsidRPr="001A3CA1">
        <w:rPr>
          <w:b/>
          <w:spacing w:val="1"/>
        </w:rPr>
        <w:t>ა</w:t>
      </w:r>
      <w:r w:rsidRPr="001A3CA1">
        <w:rPr>
          <w:b/>
        </w:rPr>
        <w:t>მე</w:t>
      </w:r>
      <w:r w:rsidRPr="001A3CA1">
        <w:rPr>
          <w:b/>
          <w:spacing w:val="3"/>
        </w:rPr>
        <w:t>უ</w:t>
      </w:r>
      <w:r w:rsidRPr="001A3CA1">
        <w:rPr>
          <w:b/>
        </w:rPr>
        <w:t>რ</w:t>
      </w:r>
      <w:r w:rsidRPr="001A3CA1">
        <w:rPr>
          <w:b/>
          <w:spacing w:val="1"/>
        </w:rPr>
        <w:t>ნ</w:t>
      </w:r>
      <w:r w:rsidRPr="001A3CA1">
        <w:rPr>
          <w:b/>
        </w:rPr>
        <w:t>ეო</w:t>
      </w:r>
      <w:r w:rsidRPr="001A3CA1">
        <w:rPr>
          <w:b/>
          <w:spacing w:val="1"/>
        </w:rPr>
        <w:t xml:space="preserve"> </w:t>
      </w:r>
      <w:r w:rsidRPr="001A3CA1">
        <w:rPr>
          <w:b/>
        </w:rPr>
        <w:t>კუ</w:t>
      </w:r>
      <w:r w:rsidRPr="001A3CA1">
        <w:rPr>
          <w:b/>
          <w:spacing w:val="1"/>
        </w:rPr>
        <w:t>ლ</w:t>
      </w:r>
      <w:r w:rsidRPr="001A3CA1">
        <w:rPr>
          <w:b/>
        </w:rPr>
        <w:t>ტ</w:t>
      </w:r>
      <w:r w:rsidRPr="001A3CA1">
        <w:rPr>
          <w:b/>
          <w:spacing w:val="-2"/>
        </w:rPr>
        <w:t>უ</w:t>
      </w:r>
      <w:r w:rsidRPr="001A3CA1">
        <w:rPr>
          <w:b/>
          <w:spacing w:val="2"/>
        </w:rPr>
        <w:t>რ</w:t>
      </w:r>
      <w:r w:rsidRPr="001A3CA1">
        <w:rPr>
          <w:b/>
        </w:rPr>
        <w:t>ებზე</w:t>
      </w:r>
    </w:p>
    <w:p w:rsidR="00AE31FD" w:rsidRPr="001A3CA1" w:rsidRDefault="00AE31FD" w:rsidP="00AE31FD">
      <w:pPr>
        <w:widowControl w:val="0"/>
        <w:autoSpaceDE w:val="0"/>
        <w:autoSpaceDN w:val="0"/>
        <w:adjustRightInd w:val="0"/>
        <w:spacing w:after="0" w:line="288" w:lineRule="exact"/>
        <w:ind w:right="102"/>
        <w:rPr>
          <w:rFonts w:cs="Sylfaen"/>
          <w:lang w:val="ka-GE"/>
        </w:rPr>
      </w:pPr>
      <w:proofErr w:type="gramStart"/>
      <w:r w:rsidRPr="001A3CA1">
        <w:rPr>
          <w:rFonts w:cs="Sylfaen"/>
          <w:spacing w:val="1"/>
          <w:position w:val="1"/>
        </w:rPr>
        <w:t>პრ</w:t>
      </w:r>
      <w:r w:rsidRPr="001A3CA1">
        <w:rPr>
          <w:rFonts w:cs="Sylfaen"/>
          <w:spacing w:val="-2"/>
          <w:position w:val="1"/>
        </w:rPr>
        <w:t>ო</w:t>
      </w:r>
      <w:r w:rsidRPr="001A3CA1">
        <w:rPr>
          <w:rFonts w:cs="Sylfaen"/>
          <w:spacing w:val="1"/>
          <w:position w:val="1"/>
        </w:rPr>
        <w:t>ე</w:t>
      </w:r>
      <w:r w:rsidRPr="001A3CA1">
        <w:rPr>
          <w:rFonts w:cs="Sylfaen"/>
          <w:spacing w:val="-2"/>
          <w:position w:val="1"/>
        </w:rPr>
        <w:t>ქ</w:t>
      </w:r>
      <w:r w:rsidRPr="001A3CA1">
        <w:rPr>
          <w:rFonts w:cs="Sylfaen"/>
          <w:spacing w:val="1"/>
          <w:position w:val="1"/>
        </w:rPr>
        <w:t>ტ</w:t>
      </w:r>
      <w:r w:rsidRPr="001A3CA1">
        <w:rPr>
          <w:rFonts w:cs="Sylfaen"/>
          <w:position w:val="1"/>
        </w:rPr>
        <w:t>ი</w:t>
      </w:r>
      <w:proofErr w:type="gramEnd"/>
      <w:r w:rsidRPr="001A3CA1">
        <w:rPr>
          <w:rFonts w:cs="Sylfaen"/>
          <w:position w:val="1"/>
        </w:rPr>
        <w:t xml:space="preserve">  </w:t>
      </w:r>
      <w:r w:rsidRPr="001A3CA1">
        <w:rPr>
          <w:rFonts w:cs="Sylfaen"/>
          <w:spacing w:val="7"/>
          <w:position w:val="1"/>
        </w:rPr>
        <w:t xml:space="preserve"> </w:t>
      </w:r>
      <w:r w:rsidRPr="001A3CA1">
        <w:rPr>
          <w:rFonts w:cs="Sylfaen"/>
          <w:position w:val="1"/>
        </w:rPr>
        <w:t>ზ</w:t>
      </w:r>
      <w:r w:rsidRPr="001A3CA1">
        <w:rPr>
          <w:rFonts w:cs="Sylfaen"/>
          <w:spacing w:val="-1"/>
          <w:position w:val="1"/>
        </w:rPr>
        <w:t>ე</w:t>
      </w:r>
      <w:r w:rsidRPr="001A3CA1">
        <w:rPr>
          <w:rFonts w:cs="Sylfaen"/>
          <w:spacing w:val="1"/>
          <w:position w:val="1"/>
        </w:rPr>
        <w:t>მ</w:t>
      </w:r>
      <w:r w:rsidRPr="001A3CA1">
        <w:rPr>
          <w:rFonts w:cs="Sylfaen"/>
          <w:spacing w:val="-2"/>
          <w:position w:val="1"/>
        </w:rPr>
        <w:t>ო</w:t>
      </w:r>
      <w:r w:rsidRPr="001A3CA1">
        <w:rPr>
          <w:rFonts w:cs="Sylfaen"/>
          <w:position w:val="1"/>
        </w:rPr>
        <w:t>ქ</w:t>
      </w:r>
      <w:r w:rsidRPr="001A3CA1">
        <w:rPr>
          <w:rFonts w:cs="Sylfaen"/>
          <w:spacing w:val="-1"/>
          <w:position w:val="1"/>
        </w:rPr>
        <w:t>მ</w:t>
      </w:r>
      <w:r w:rsidRPr="001A3CA1">
        <w:rPr>
          <w:rFonts w:cs="Sylfaen"/>
          <w:spacing w:val="1"/>
          <w:position w:val="1"/>
        </w:rPr>
        <w:t>ე</w:t>
      </w:r>
      <w:r w:rsidRPr="001A3CA1">
        <w:rPr>
          <w:rFonts w:cs="Sylfaen"/>
          <w:spacing w:val="-2"/>
          <w:position w:val="1"/>
        </w:rPr>
        <w:t>დ</w:t>
      </w:r>
      <w:r w:rsidRPr="001A3CA1">
        <w:rPr>
          <w:rFonts w:cs="Sylfaen"/>
          <w:spacing w:val="1"/>
          <w:position w:val="1"/>
        </w:rPr>
        <w:t>ე</w:t>
      </w:r>
      <w:r w:rsidRPr="001A3CA1">
        <w:rPr>
          <w:rFonts w:cs="Sylfaen"/>
          <w:spacing w:val="-1"/>
          <w:position w:val="1"/>
        </w:rPr>
        <w:t>ბ</w:t>
      </w:r>
      <w:r w:rsidRPr="001A3CA1">
        <w:rPr>
          <w:rFonts w:cs="Sylfaen"/>
          <w:spacing w:val="-3"/>
          <w:position w:val="1"/>
        </w:rPr>
        <w:t>ა</w:t>
      </w:r>
      <w:r w:rsidRPr="001A3CA1">
        <w:rPr>
          <w:rFonts w:cs="Sylfaen"/>
          <w:position w:val="1"/>
        </w:rPr>
        <w:t xml:space="preserve">ს </w:t>
      </w:r>
      <w:r w:rsidRPr="001A3CA1">
        <w:rPr>
          <w:rFonts w:cs="Sylfaen"/>
          <w:position w:val="1"/>
          <w:lang w:val="ka-GE"/>
        </w:rPr>
        <w:t>არ</w:t>
      </w:r>
      <w:r w:rsidRPr="001A3CA1">
        <w:rPr>
          <w:rFonts w:cs="Sylfaen"/>
          <w:spacing w:val="11"/>
          <w:position w:val="1"/>
        </w:rPr>
        <w:t xml:space="preserve"> </w:t>
      </w:r>
      <w:r w:rsidRPr="001A3CA1">
        <w:rPr>
          <w:rFonts w:cs="Sylfaen"/>
          <w:position w:val="1"/>
        </w:rPr>
        <w:t>ა</w:t>
      </w:r>
      <w:r w:rsidRPr="001A3CA1">
        <w:rPr>
          <w:rFonts w:cs="Sylfaen"/>
          <w:spacing w:val="-2"/>
          <w:position w:val="1"/>
        </w:rPr>
        <w:t>ხ</w:t>
      </w:r>
      <w:r w:rsidRPr="001A3CA1">
        <w:rPr>
          <w:rFonts w:cs="Sylfaen"/>
          <w:spacing w:val="1"/>
          <w:position w:val="1"/>
        </w:rPr>
        <w:t>დ</w:t>
      </w:r>
      <w:r w:rsidRPr="001A3CA1">
        <w:rPr>
          <w:rFonts w:cs="Sylfaen"/>
          <w:spacing w:val="-1"/>
          <w:position w:val="1"/>
        </w:rPr>
        <w:t>ენ</w:t>
      </w:r>
      <w:r w:rsidRPr="001A3CA1">
        <w:rPr>
          <w:rFonts w:cs="Sylfaen"/>
          <w:position w:val="1"/>
        </w:rPr>
        <w:t xml:space="preserve">ს  </w:t>
      </w:r>
      <w:r w:rsidRPr="001A3CA1">
        <w:rPr>
          <w:rFonts w:cs="Sylfaen"/>
          <w:spacing w:val="12"/>
          <w:position w:val="1"/>
        </w:rPr>
        <w:t xml:space="preserve"> </w:t>
      </w:r>
      <w:r w:rsidRPr="001A3CA1">
        <w:rPr>
          <w:rFonts w:cs="Sylfaen"/>
          <w:spacing w:val="-3"/>
          <w:position w:val="1"/>
        </w:rPr>
        <w:t>კ</w:t>
      </w:r>
      <w:r w:rsidRPr="001A3CA1">
        <w:rPr>
          <w:rFonts w:cs="Sylfaen"/>
          <w:spacing w:val="1"/>
          <w:position w:val="1"/>
        </w:rPr>
        <w:t>ე</w:t>
      </w:r>
      <w:r w:rsidRPr="001A3CA1">
        <w:rPr>
          <w:rFonts w:cs="Sylfaen"/>
          <w:spacing w:val="-2"/>
          <w:position w:val="1"/>
        </w:rPr>
        <w:t>რ</w:t>
      </w:r>
      <w:r w:rsidRPr="001A3CA1">
        <w:rPr>
          <w:rFonts w:cs="Sylfaen"/>
          <w:spacing w:val="1"/>
          <w:position w:val="1"/>
        </w:rPr>
        <w:t>ძ</w:t>
      </w:r>
      <w:r w:rsidRPr="001A3CA1">
        <w:rPr>
          <w:rFonts w:cs="Sylfaen"/>
          <w:position w:val="1"/>
        </w:rPr>
        <w:t xml:space="preserve">ო  </w:t>
      </w:r>
      <w:r w:rsidRPr="001A3CA1">
        <w:rPr>
          <w:rFonts w:cs="Sylfaen"/>
          <w:spacing w:val="8"/>
          <w:position w:val="1"/>
        </w:rPr>
        <w:t xml:space="preserve"> </w:t>
      </w:r>
      <w:r w:rsidRPr="001A3CA1">
        <w:rPr>
          <w:rFonts w:cs="Sylfaen"/>
          <w:spacing w:val="1"/>
          <w:position w:val="1"/>
        </w:rPr>
        <w:t>ს</w:t>
      </w:r>
      <w:r w:rsidRPr="001A3CA1">
        <w:rPr>
          <w:rFonts w:cs="Sylfaen"/>
          <w:position w:val="1"/>
        </w:rPr>
        <w:t>ა</w:t>
      </w:r>
      <w:r w:rsidRPr="001A3CA1">
        <w:rPr>
          <w:rFonts w:cs="Sylfaen"/>
          <w:spacing w:val="-1"/>
          <w:position w:val="1"/>
        </w:rPr>
        <w:t>კ</w:t>
      </w:r>
      <w:r w:rsidRPr="001A3CA1">
        <w:rPr>
          <w:rFonts w:cs="Sylfaen"/>
          <w:spacing w:val="-2"/>
          <w:position w:val="1"/>
        </w:rPr>
        <w:t>უ</w:t>
      </w:r>
      <w:r w:rsidRPr="001A3CA1">
        <w:rPr>
          <w:rFonts w:cs="Sylfaen"/>
          <w:spacing w:val="1"/>
          <w:position w:val="1"/>
        </w:rPr>
        <w:t>თ</w:t>
      </w:r>
      <w:r w:rsidRPr="001A3CA1">
        <w:rPr>
          <w:rFonts w:cs="Sylfaen"/>
          <w:spacing w:val="-2"/>
          <w:position w:val="1"/>
        </w:rPr>
        <w:t>რ</w:t>
      </w:r>
      <w:r w:rsidRPr="001A3CA1">
        <w:rPr>
          <w:rFonts w:cs="Sylfaen"/>
          <w:spacing w:val="1"/>
          <w:position w:val="1"/>
        </w:rPr>
        <w:t>ე</w:t>
      </w:r>
      <w:r w:rsidRPr="001A3CA1">
        <w:rPr>
          <w:rFonts w:cs="Sylfaen"/>
          <w:spacing w:val="-1"/>
          <w:position w:val="1"/>
        </w:rPr>
        <w:t>ბ</w:t>
      </w:r>
      <w:r w:rsidRPr="001A3CA1">
        <w:rPr>
          <w:rFonts w:cs="Sylfaen"/>
          <w:position w:val="1"/>
        </w:rPr>
        <w:t xml:space="preserve">აში  </w:t>
      </w:r>
      <w:r w:rsidRPr="001A3CA1">
        <w:rPr>
          <w:rFonts w:cs="Sylfaen"/>
          <w:spacing w:val="9"/>
          <w:position w:val="1"/>
        </w:rPr>
        <w:t xml:space="preserve"> </w:t>
      </w:r>
      <w:r w:rsidRPr="001A3CA1">
        <w:rPr>
          <w:rFonts w:cs="Sylfaen"/>
          <w:spacing w:val="-3"/>
          <w:position w:val="1"/>
        </w:rPr>
        <w:t>ა</w:t>
      </w:r>
      <w:r w:rsidRPr="001A3CA1">
        <w:rPr>
          <w:rFonts w:cs="Sylfaen"/>
          <w:spacing w:val="1"/>
          <w:position w:val="1"/>
        </w:rPr>
        <w:t>რ</w:t>
      </w:r>
      <w:r w:rsidRPr="001A3CA1">
        <w:rPr>
          <w:rFonts w:cs="Sylfaen"/>
          <w:spacing w:val="-1"/>
          <w:position w:val="1"/>
        </w:rPr>
        <w:t>ს</w:t>
      </w:r>
      <w:r w:rsidRPr="001A3CA1">
        <w:rPr>
          <w:rFonts w:cs="Sylfaen"/>
          <w:spacing w:val="1"/>
          <w:position w:val="1"/>
        </w:rPr>
        <w:t>ე</w:t>
      </w:r>
      <w:r w:rsidRPr="001A3CA1">
        <w:rPr>
          <w:rFonts w:cs="Sylfaen"/>
          <w:spacing w:val="-1"/>
          <w:position w:val="1"/>
        </w:rPr>
        <w:t>ბ</w:t>
      </w:r>
      <w:r w:rsidRPr="001A3CA1">
        <w:rPr>
          <w:rFonts w:cs="Sylfaen"/>
          <w:position w:val="1"/>
        </w:rPr>
        <w:t>ულ</w:t>
      </w:r>
      <w:r w:rsidRPr="001A3CA1">
        <w:rPr>
          <w:rFonts w:cs="Sylfaen"/>
          <w:position w:val="1"/>
          <w:lang w:val="ka-GE"/>
        </w:rPr>
        <w:t xml:space="preserve"> მ</w:t>
      </w:r>
      <w:r w:rsidRPr="001A3CA1">
        <w:rPr>
          <w:rFonts w:cs="Sylfaen"/>
          <w:spacing w:val="-1"/>
          <w:position w:val="1"/>
        </w:rPr>
        <w:t>იწ</w:t>
      </w:r>
      <w:r w:rsidRPr="001A3CA1">
        <w:rPr>
          <w:rFonts w:cs="Sylfaen"/>
          <w:spacing w:val="-3"/>
          <w:position w:val="1"/>
        </w:rPr>
        <w:t>ი</w:t>
      </w:r>
      <w:r w:rsidRPr="001A3CA1">
        <w:rPr>
          <w:rFonts w:cs="Sylfaen"/>
          <w:position w:val="1"/>
        </w:rPr>
        <w:t xml:space="preserve">ს  </w:t>
      </w:r>
      <w:r w:rsidRPr="001A3CA1">
        <w:rPr>
          <w:rFonts w:cs="Sylfaen"/>
          <w:spacing w:val="9"/>
          <w:position w:val="1"/>
        </w:rPr>
        <w:t xml:space="preserve"> </w:t>
      </w:r>
      <w:r w:rsidRPr="001A3CA1">
        <w:rPr>
          <w:rFonts w:cs="Sylfaen"/>
          <w:spacing w:val="1"/>
          <w:position w:val="1"/>
        </w:rPr>
        <w:t>ნ</w:t>
      </w:r>
      <w:r w:rsidRPr="001A3CA1">
        <w:rPr>
          <w:rFonts w:cs="Sylfaen"/>
          <w:position w:val="1"/>
        </w:rPr>
        <w:t>ა</w:t>
      </w:r>
      <w:r w:rsidRPr="001A3CA1">
        <w:rPr>
          <w:rFonts w:cs="Sylfaen"/>
          <w:spacing w:val="-1"/>
          <w:position w:val="1"/>
        </w:rPr>
        <w:t>კვ</w:t>
      </w:r>
      <w:r w:rsidRPr="001A3CA1">
        <w:rPr>
          <w:rFonts w:cs="Sylfaen"/>
          <w:spacing w:val="1"/>
          <w:position w:val="1"/>
        </w:rPr>
        <w:t>ე</w:t>
      </w:r>
      <w:r w:rsidRPr="001A3CA1">
        <w:rPr>
          <w:rFonts w:cs="Sylfaen"/>
          <w:spacing w:val="-2"/>
          <w:position w:val="1"/>
        </w:rPr>
        <w:t>თზ</w:t>
      </w:r>
      <w:r w:rsidRPr="001A3CA1">
        <w:rPr>
          <w:rFonts w:cs="Sylfaen"/>
          <w:position w:val="1"/>
        </w:rPr>
        <w:t>ე</w:t>
      </w:r>
      <w:r w:rsidRPr="001A3CA1">
        <w:rPr>
          <w:rFonts w:cs="Sylfaen"/>
          <w:position w:val="1"/>
          <w:lang w:val="ka-GE"/>
        </w:rPr>
        <w:t xml:space="preserve"> </w:t>
      </w:r>
      <w:r w:rsidRPr="001A3CA1">
        <w:rPr>
          <w:rFonts w:cs="Sylfaen"/>
          <w:lang w:val="ka-GE"/>
        </w:rPr>
        <w:t>გ</w:t>
      </w:r>
      <w:r w:rsidRPr="001A3CA1">
        <w:rPr>
          <w:rFonts w:cs="Sylfaen"/>
        </w:rPr>
        <w:t>აშ</w:t>
      </w:r>
      <w:r w:rsidRPr="001A3CA1">
        <w:rPr>
          <w:rFonts w:cs="Sylfaen"/>
          <w:spacing w:val="-1"/>
        </w:rPr>
        <w:t>ე</w:t>
      </w:r>
      <w:r w:rsidRPr="001A3CA1">
        <w:rPr>
          <w:rFonts w:cs="Sylfaen"/>
          <w:spacing w:val="1"/>
        </w:rPr>
        <w:t>ნე</w:t>
      </w:r>
      <w:r w:rsidRPr="001A3CA1">
        <w:rPr>
          <w:rFonts w:cs="Sylfaen"/>
          <w:spacing w:val="-1"/>
        </w:rPr>
        <w:t>ბ</w:t>
      </w:r>
      <w:r w:rsidRPr="001A3CA1">
        <w:rPr>
          <w:rFonts w:cs="Sylfaen"/>
          <w:spacing w:val="-2"/>
        </w:rPr>
        <w:t>უ</w:t>
      </w:r>
      <w:r w:rsidRPr="001A3CA1">
        <w:rPr>
          <w:rFonts w:cs="Sylfaen"/>
        </w:rPr>
        <w:t>ლ</w:t>
      </w:r>
      <w:r w:rsidRPr="001A3CA1">
        <w:rPr>
          <w:rFonts w:cs="Sylfaen"/>
          <w:spacing w:val="-2"/>
        </w:rPr>
        <w:t xml:space="preserve"> </w:t>
      </w:r>
      <w:r w:rsidRPr="001A3CA1">
        <w:rPr>
          <w:rFonts w:cs="Sylfaen"/>
          <w:spacing w:val="1"/>
        </w:rPr>
        <w:t>ს</w:t>
      </w:r>
      <w:r w:rsidRPr="001A3CA1">
        <w:rPr>
          <w:rFonts w:cs="Sylfaen"/>
        </w:rPr>
        <w:t>ა</w:t>
      </w:r>
      <w:r w:rsidRPr="001A3CA1">
        <w:rPr>
          <w:rFonts w:cs="Sylfaen"/>
          <w:spacing w:val="-1"/>
        </w:rPr>
        <w:t>ს</w:t>
      </w:r>
      <w:r w:rsidRPr="001A3CA1">
        <w:rPr>
          <w:rFonts w:cs="Sylfaen"/>
        </w:rPr>
        <w:t>ოფლ</w:t>
      </w:r>
      <w:r w:rsidRPr="001A3CA1">
        <w:rPr>
          <w:rFonts w:cs="Sylfaen"/>
          <w:spacing w:val="-2"/>
        </w:rPr>
        <w:t>ო</w:t>
      </w:r>
      <w:r w:rsidRPr="001A3CA1">
        <w:rPr>
          <w:rFonts w:cs="Sylfaen"/>
        </w:rPr>
        <w:t>-</w:t>
      </w:r>
      <w:r w:rsidRPr="001A3CA1">
        <w:rPr>
          <w:rFonts w:cs="Sylfaen"/>
          <w:spacing w:val="1"/>
        </w:rPr>
        <w:t>ს</w:t>
      </w:r>
      <w:r w:rsidRPr="001A3CA1">
        <w:rPr>
          <w:rFonts w:cs="Sylfaen"/>
          <w:spacing w:val="-3"/>
        </w:rPr>
        <w:t>ა</w:t>
      </w:r>
      <w:r w:rsidRPr="001A3CA1">
        <w:rPr>
          <w:rFonts w:cs="Sylfaen"/>
          <w:spacing w:val="1"/>
        </w:rPr>
        <w:t>მ</w:t>
      </w:r>
      <w:r w:rsidRPr="001A3CA1">
        <w:rPr>
          <w:rFonts w:cs="Sylfaen"/>
          <w:spacing w:val="-1"/>
        </w:rPr>
        <w:t>ე</w:t>
      </w:r>
      <w:r w:rsidRPr="001A3CA1">
        <w:rPr>
          <w:rFonts w:cs="Sylfaen"/>
        </w:rPr>
        <w:t>უ</w:t>
      </w:r>
      <w:r w:rsidRPr="001A3CA1">
        <w:rPr>
          <w:rFonts w:cs="Sylfaen"/>
          <w:spacing w:val="-2"/>
        </w:rPr>
        <w:t>რ</w:t>
      </w:r>
      <w:r w:rsidRPr="001A3CA1">
        <w:rPr>
          <w:rFonts w:cs="Sylfaen"/>
          <w:spacing w:val="1"/>
        </w:rPr>
        <w:t>ნ</w:t>
      </w:r>
      <w:r w:rsidRPr="001A3CA1">
        <w:rPr>
          <w:rFonts w:cs="Sylfaen"/>
          <w:spacing w:val="-1"/>
        </w:rPr>
        <w:t>ე</w:t>
      </w:r>
      <w:r w:rsidRPr="001A3CA1">
        <w:rPr>
          <w:rFonts w:cs="Sylfaen"/>
        </w:rPr>
        <w:t xml:space="preserve">ო </w:t>
      </w:r>
      <w:r w:rsidRPr="001A3CA1">
        <w:rPr>
          <w:rFonts w:cs="Sylfaen"/>
          <w:spacing w:val="-1"/>
        </w:rPr>
        <w:t>კ</w:t>
      </w:r>
      <w:r w:rsidRPr="001A3CA1">
        <w:rPr>
          <w:rFonts w:cs="Sylfaen"/>
        </w:rPr>
        <w:t>უ</w:t>
      </w:r>
      <w:r w:rsidRPr="001A3CA1">
        <w:rPr>
          <w:rFonts w:cs="Sylfaen"/>
          <w:spacing w:val="-2"/>
        </w:rPr>
        <w:t>ლ</w:t>
      </w:r>
      <w:r w:rsidRPr="001A3CA1">
        <w:rPr>
          <w:rFonts w:cs="Sylfaen"/>
          <w:spacing w:val="-1"/>
        </w:rPr>
        <w:t>ტ</w:t>
      </w:r>
      <w:r w:rsidRPr="001A3CA1">
        <w:rPr>
          <w:rFonts w:cs="Sylfaen"/>
        </w:rPr>
        <w:t>უ</w:t>
      </w:r>
      <w:r w:rsidRPr="001A3CA1">
        <w:rPr>
          <w:rFonts w:cs="Sylfaen"/>
          <w:spacing w:val="1"/>
        </w:rPr>
        <w:t>რ</w:t>
      </w:r>
      <w:r w:rsidRPr="001A3CA1">
        <w:rPr>
          <w:rFonts w:cs="Sylfaen"/>
        </w:rPr>
        <w:t>ა</w:t>
      </w:r>
      <w:r w:rsidRPr="001A3CA1">
        <w:rPr>
          <w:rFonts w:cs="Sylfaen"/>
          <w:spacing w:val="-2"/>
        </w:rPr>
        <w:t>ზ</w:t>
      </w:r>
      <w:r w:rsidRPr="001A3CA1">
        <w:rPr>
          <w:rFonts w:cs="Sylfaen"/>
          <w:spacing w:val="1"/>
        </w:rPr>
        <w:t>ე</w:t>
      </w:r>
      <w:r w:rsidRPr="001A3CA1">
        <w:rPr>
          <w:rFonts w:cs="Sylfaen"/>
        </w:rPr>
        <w:t>.</w:t>
      </w:r>
      <w:r w:rsidRPr="001A3CA1">
        <w:rPr>
          <w:rFonts w:cs="Sylfaen"/>
          <w:lang w:val="ka-GE"/>
        </w:rPr>
        <w:t xml:space="preserve"> </w:t>
      </w:r>
    </w:p>
    <w:p w:rsidR="00AE31FD" w:rsidRPr="001A3CA1" w:rsidRDefault="00AE31FD" w:rsidP="00AE31FD">
      <w:pPr>
        <w:rPr>
          <w:b/>
        </w:rPr>
      </w:pPr>
      <w:proofErr w:type="gramStart"/>
      <w:r w:rsidRPr="001A3CA1">
        <w:rPr>
          <w:b/>
        </w:rPr>
        <w:t>ზემოქმედება</w:t>
      </w:r>
      <w:proofErr w:type="gramEnd"/>
      <w:r w:rsidRPr="001A3CA1">
        <w:rPr>
          <w:b/>
        </w:rPr>
        <w:t xml:space="preserve"> მრავალწლიან ნარგავზე</w:t>
      </w:r>
    </w:p>
    <w:p w:rsidR="00AE31FD" w:rsidRPr="001A3CA1" w:rsidRDefault="00AE31FD" w:rsidP="00AE31FD">
      <w:pPr>
        <w:widowControl w:val="0"/>
        <w:autoSpaceDE w:val="0"/>
        <w:autoSpaceDN w:val="0"/>
        <w:adjustRightInd w:val="0"/>
        <w:spacing w:before="60" w:after="0" w:line="276" w:lineRule="auto"/>
        <w:ind w:right="-39"/>
        <w:rPr>
          <w:rFonts w:cs="Sylfaen"/>
        </w:rPr>
      </w:pPr>
      <w:proofErr w:type="gramStart"/>
      <w:r w:rsidRPr="001A3CA1">
        <w:rPr>
          <w:rFonts w:cs="Sylfaen"/>
        </w:rPr>
        <w:t>ხ</w:t>
      </w:r>
      <w:r w:rsidRPr="001A3CA1">
        <w:rPr>
          <w:rFonts w:cs="Sylfaen"/>
          <w:spacing w:val="-1"/>
        </w:rPr>
        <w:t>ი</w:t>
      </w:r>
      <w:r w:rsidRPr="001A3CA1">
        <w:rPr>
          <w:rFonts w:cs="Sylfaen"/>
          <w:spacing w:val="1"/>
        </w:rPr>
        <w:t>დ</w:t>
      </w:r>
      <w:r w:rsidRPr="001A3CA1">
        <w:rPr>
          <w:rFonts w:cs="Sylfaen"/>
          <w:spacing w:val="-1"/>
        </w:rPr>
        <w:t>ი</w:t>
      </w:r>
      <w:r w:rsidRPr="001A3CA1">
        <w:rPr>
          <w:rFonts w:cs="Sylfaen"/>
        </w:rPr>
        <w:t>ს</w:t>
      </w:r>
      <w:proofErr w:type="gramEnd"/>
      <w:r w:rsidRPr="001A3CA1">
        <w:rPr>
          <w:rFonts w:cs="Sylfaen"/>
          <w:spacing w:val="1"/>
        </w:rPr>
        <w:t xml:space="preserve"> მ</w:t>
      </w:r>
      <w:r w:rsidRPr="001A3CA1">
        <w:rPr>
          <w:rFonts w:cs="Sylfaen"/>
          <w:spacing w:val="-2"/>
        </w:rPr>
        <w:t>შ</w:t>
      </w:r>
      <w:r w:rsidRPr="001A3CA1">
        <w:rPr>
          <w:rFonts w:cs="Sylfaen"/>
          <w:spacing w:val="1"/>
        </w:rPr>
        <w:t>ე</w:t>
      </w:r>
      <w:r w:rsidRPr="001A3CA1">
        <w:rPr>
          <w:rFonts w:cs="Sylfaen"/>
          <w:spacing w:val="-1"/>
        </w:rPr>
        <w:t>ნ</w:t>
      </w:r>
      <w:r w:rsidRPr="001A3CA1">
        <w:rPr>
          <w:rFonts w:cs="Sylfaen"/>
          <w:spacing w:val="1"/>
        </w:rPr>
        <w:t>ე</w:t>
      </w:r>
      <w:r w:rsidRPr="001A3CA1">
        <w:rPr>
          <w:rFonts w:cs="Sylfaen"/>
          <w:spacing w:val="-1"/>
        </w:rPr>
        <w:t>ბ</w:t>
      </w:r>
      <w:r w:rsidRPr="001A3CA1">
        <w:rPr>
          <w:rFonts w:cs="Sylfaen"/>
          <w:spacing w:val="-2"/>
        </w:rPr>
        <w:t>ლ</w:t>
      </w:r>
      <w:r w:rsidRPr="001A3CA1">
        <w:rPr>
          <w:rFonts w:cs="Sylfaen"/>
        </w:rPr>
        <w:t>ო</w:t>
      </w:r>
      <w:r w:rsidRPr="001A3CA1">
        <w:rPr>
          <w:rFonts w:cs="Sylfaen"/>
          <w:spacing w:val="-1"/>
        </w:rPr>
        <w:t>ბი</w:t>
      </w:r>
      <w:r w:rsidRPr="001A3CA1">
        <w:rPr>
          <w:rFonts w:cs="Sylfaen"/>
        </w:rPr>
        <w:t>ს</w:t>
      </w:r>
      <w:r w:rsidRPr="001A3CA1">
        <w:rPr>
          <w:rFonts w:cs="Sylfaen"/>
          <w:spacing w:val="1"/>
        </w:rPr>
        <w:t xml:space="preserve"> </w:t>
      </w:r>
      <w:r w:rsidRPr="001A3CA1">
        <w:rPr>
          <w:rFonts w:cs="Sylfaen"/>
        </w:rPr>
        <w:t>ფა</w:t>
      </w:r>
      <w:r w:rsidRPr="001A3CA1">
        <w:rPr>
          <w:rFonts w:cs="Sylfaen"/>
          <w:spacing w:val="1"/>
        </w:rPr>
        <w:t>რ</w:t>
      </w:r>
      <w:r w:rsidRPr="001A3CA1">
        <w:rPr>
          <w:rFonts w:cs="Sylfaen"/>
        </w:rPr>
        <w:t>გ</w:t>
      </w:r>
      <w:r w:rsidRPr="001A3CA1">
        <w:rPr>
          <w:rFonts w:cs="Sylfaen"/>
          <w:spacing w:val="-2"/>
        </w:rPr>
        <w:t>ლ</w:t>
      </w:r>
      <w:r w:rsidRPr="001A3CA1">
        <w:rPr>
          <w:rFonts w:cs="Sylfaen"/>
          <w:spacing w:val="1"/>
        </w:rPr>
        <w:t>ე</w:t>
      </w:r>
      <w:r w:rsidRPr="001A3CA1">
        <w:rPr>
          <w:rFonts w:cs="Sylfaen"/>
          <w:spacing w:val="-1"/>
        </w:rPr>
        <w:t>ბ</w:t>
      </w:r>
      <w:r w:rsidRPr="001A3CA1">
        <w:rPr>
          <w:rFonts w:cs="Sylfaen"/>
        </w:rPr>
        <w:t>შ</w:t>
      </w:r>
      <w:r w:rsidRPr="001A3CA1">
        <w:rPr>
          <w:rFonts w:cs="Sylfaen"/>
          <w:spacing w:val="-1"/>
        </w:rPr>
        <w:t>ი</w:t>
      </w:r>
      <w:r w:rsidRPr="001A3CA1">
        <w:rPr>
          <w:rFonts w:cs="Sylfaen"/>
        </w:rPr>
        <w:t>,</w:t>
      </w:r>
      <w:r w:rsidRPr="001A3CA1">
        <w:rPr>
          <w:rFonts w:cs="Sylfaen"/>
          <w:spacing w:val="2"/>
        </w:rPr>
        <w:t xml:space="preserve"> </w:t>
      </w:r>
      <w:r w:rsidRPr="001A3CA1">
        <w:rPr>
          <w:rFonts w:cs="Sylfaen"/>
          <w:spacing w:val="-3"/>
        </w:rPr>
        <w:t>კ</w:t>
      </w:r>
      <w:r w:rsidRPr="001A3CA1">
        <w:rPr>
          <w:rFonts w:cs="Sylfaen"/>
          <w:spacing w:val="1"/>
        </w:rPr>
        <w:t>ე</w:t>
      </w:r>
      <w:r w:rsidRPr="001A3CA1">
        <w:rPr>
          <w:rFonts w:cs="Sylfaen"/>
          <w:spacing w:val="-2"/>
        </w:rPr>
        <w:t>რ</w:t>
      </w:r>
      <w:r w:rsidRPr="001A3CA1">
        <w:rPr>
          <w:rFonts w:cs="Sylfaen"/>
          <w:spacing w:val="1"/>
        </w:rPr>
        <w:t>ძ</w:t>
      </w:r>
      <w:r w:rsidRPr="001A3CA1">
        <w:rPr>
          <w:rFonts w:cs="Sylfaen"/>
        </w:rPr>
        <w:t xml:space="preserve">ო </w:t>
      </w:r>
      <w:r w:rsidRPr="001A3CA1">
        <w:rPr>
          <w:rFonts w:cs="Sylfaen"/>
          <w:spacing w:val="1"/>
        </w:rPr>
        <w:t>ს</w:t>
      </w:r>
      <w:r w:rsidRPr="001A3CA1">
        <w:rPr>
          <w:rFonts w:cs="Sylfaen"/>
        </w:rPr>
        <w:t>ა</w:t>
      </w:r>
      <w:r w:rsidRPr="001A3CA1">
        <w:rPr>
          <w:rFonts w:cs="Sylfaen"/>
          <w:spacing w:val="-1"/>
        </w:rPr>
        <w:t>კ</w:t>
      </w:r>
      <w:r w:rsidRPr="001A3CA1">
        <w:rPr>
          <w:rFonts w:cs="Sylfaen"/>
        </w:rPr>
        <w:t>უ</w:t>
      </w:r>
      <w:r w:rsidRPr="001A3CA1">
        <w:rPr>
          <w:rFonts w:cs="Sylfaen"/>
          <w:spacing w:val="-2"/>
        </w:rPr>
        <w:t>თ</w:t>
      </w:r>
      <w:r w:rsidRPr="001A3CA1">
        <w:rPr>
          <w:rFonts w:cs="Sylfaen"/>
          <w:spacing w:val="1"/>
        </w:rPr>
        <w:t>რე</w:t>
      </w:r>
      <w:r w:rsidRPr="001A3CA1">
        <w:rPr>
          <w:rFonts w:cs="Sylfaen"/>
          <w:spacing w:val="-1"/>
        </w:rPr>
        <w:t>ბ</w:t>
      </w:r>
      <w:r w:rsidRPr="001A3CA1">
        <w:rPr>
          <w:rFonts w:cs="Sylfaen"/>
          <w:spacing w:val="-3"/>
        </w:rPr>
        <w:t>ი</w:t>
      </w:r>
      <w:r w:rsidRPr="001A3CA1">
        <w:rPr>
          <w:rFonts w:cs="Sylfaen"/>
        </w:rPr>
        <w:t>ს</w:t>
      </w:r>
      <w:r w:rsidRPr="001A3CA1">
        <w:rPr>
          <w:rFonts w:cs="Sylfaen"/>
          <w:spacing w:val="3"/>
        </w:rPr>
        <w:t xml:space="preserve"> </w:t>
      </w:r>
      <w:r w:rsidRPr="001A3CA1">
        <w:rPr>
          <w:rFonts w:cs="Sylfaen"/>
          <w:spacing w:val="1"/>
        </w:rPr>
        <w:t>მ</w:t>
      </w:r>
      <w:r w:rsidRPr="001A3CA1">
        <w:rPr>
          <w:rFonts w:cs="Sylfaen"/>
          <w:spacing w:val="-1"/>
        </w:rPr>
        <w:t>იწი</w:t>
      </w:r>
      <w:r w:rsidRPr="001A3CA1">
        <w:rPr>
          <w:rFonts w:cs="Sylfaen"/>
        </w:rPr>
        <w:t>ს</w:t>
      </w:r>
      <w:r w:rsidRPr="001A3CA1">
        <w:rPr>
          <w:rFonts w:cs="Sylfaen"/>
          <w:spacing w:val="1"/>
        </w:rPr>
        <w:t xml:space="preserve"> ნ</w:t>
      </w:r>
      <w:r w:rsidRPr="001A3CA1">
        <w:rPr>
          <w:rFonts w:cs="Sylfaen"/>
        </w:rPr>
        <w:t>ა</w:t>
      </w:r>
      <w:r w:rsidRPr="001A3CA1">
        <w:rPr>
          <w:rFonts w:cs="Sylfaen"/>
          <w:spacing w:val="-1"/>
        </w:rPr>
        <w:t>კვ</w:t>
      </w:r>
      <w:r w:rsidRPr="001A3CA1">
        <w:rPr>
          <w:rFonts w:cs="Sylfaen"/>
          <w:spacing w:val="1"/>
        </w:rPr>
        <w:t>ე</w:t>
      </w:r>
      <w:r w:rsidRPr="001A3CA1">
        <w:rPr>
          <w:rFonts w:cs="Sylfaen"/>
          <w:spacing w:val="-2"/>
        </w:rPr>
        <w:t>თ</w:t>
      </w:r>
      <w:r w:rsidRPr="001A3CA1">
        <w:rPr>
          <w:rFonts w:cs="Sylfaen"/>
        </w:rPr>
        <w:t>ზე</w:t>
      </w:r>
      <w:r w:rsidRPr="001A3CA1">
        <w:rPr>
          <w:rFonts w:cs="Sylfaen"/>
          <w:spacing w:val="3"/>
        </w:rPr>
        <w:t xml:space="preserve"> </w:t>
      </w:r>
      <w:r w:rsidRPr="001A3CA1">
        <w:rPr>
          <w:rFonts w:cs="Sylfaen"/>
          <w:spacing w:val="-3"/>
        </w:rPr>
        <w:t>ა</w:t>
      </w:r>
      <w:r w:rsidRPr="001A3CA1">
        <w:rPr>
          <w:rFonts w:cs="Sylfaen"/>
          <w:spacing w:val="1"/>
        </w:rPr>
        <w:t>რ</w:t>
      </w:r>
      <w:r w:rsidRPr="001A3CA1">
        <w:rPr>
          <w:rFonts w:cs="Sylfaen"/>
          <w:spacing w:val="-1"/>
        </w:rPr>
        <w:t>ს</w:t>
      </w:r>
      <w:r w:rsidRPr="001A3CA1">
        <w:rPr>
          <w:rFonts w:cs="Sylfaen"/>
          <w:spacing w:val="1"/>
        </w:rPr>
        <w:t>ე</w:t>
      </w:r>
      <w:r w:rsidRPr="001A3CA1">
        <w:rPr>
          <w:rFonts w:cs="Sylfaen"/>
          <w:spacing w:val="-1"/>
        </w:rPr>
        <w:t>ბ</w:t>
      </w:r>
      <w:r w:rsidRPr="001A3CA1">
        <w:rPr>
          <w:rFonts w:cs="Sylfaen"/>
          <w:spacing w:val="-2"/>
        </w:rPr>
        <w:t>ულ</w:t>
      </w:r>
      <w:r w:rsidRPr="001A3CA1">
        <w:rPr>
          <w:rFonts w:cs="Sylfaen"/>
        </w:rPr>
        <w:t xml:space="preserve">ი </w:t>
      </w:r>
      <w:r w:rsidRPr="001A3CA1">
        <w:rPr>
          <w:rFonts w:cs="Sylfaen"/>
          <w:spacing w:val="1"/>
        </w:rPr>
        <w:t>მრ</w:t>
      </w:r>
      <w:r w:rsidRPr="001A3CA1">
        <w:rPr>
          <w:rFonts w:cs="Sylfaen"/>
        </w:rPr>
        <w:t>ა</w:t>
      </w:r>
      <w:r w:rsidRPr="001A3CA1">
        <w:rPr>
          <w:rFonts w:cs="Sylfaen"/>
          <w:spacing w:val="-1"/>
        </w:rPr>
        <w:t>ვ</w:t>
      </w:r>
      <w:r w:rsidRPr="001A3CA1">
        <w:rPr>
          <w:rFonts w:cs="Sylfaen"/>
        </w:rPr>
        <w:t>ალ</w:t>
      </w:r>
      <w:r w:rsidRPr="001A3CA1">
        <w:rPr>
          <w:rFonts w:cs="Sylfaen"/>
          <w:spacing w:val="-1"/>
        </w:rPr>
        <w:t>წ</w:t>
      </w:r>
      <w:r w:rsidRPr="001A3CA1">
        <w:rPr>
          <w:rFonts w:cs="Sylfaen"/>
        </w:rPr>
        <w:t>ლ</w:t>
      </w:r>
      <w:r w:rsidRPr="001A3CA1">
        <w:rPr>
          <w:rFonts w:cs="Sylfaen"/>
          <w:spacing w:val="-1"/>
        </w:rPr>
        <w:t>ი</w:t>
      </w:r>
      <w:r w:rsidRPr="001A3CA1">
        <w:rPr>
          <w:rFonts w:cs="Sylfaen"/>
        </w:rPr>
        <w:t>ა</w:t>
      </w:r>
      <w:r w:rsidRPr="001A3CA1">
        <w:rPr>
          <w:rFonts w:cs="Sylfaen"/>
          <w:spacing w:val="1"/>
        </w:rPr>
        <w:t>ნ</w:t>
      </w:r>
      <w:r w:rsidRPr="001A3CA1">
        <w:rPr>
          <w:rFonts w:cs="Sylfaen"/>
        </w:rPr>
        <w:t>ი</w:t>
      </w:r>
      <w:r w:rsidRPr="001A3CA1">
        <w:rPr>
          <w:rFonts w:cs="Sylfaen"/>
          <w:spacing w:val="-3"/>
        </w:rPr>
        <w:t xml:space="preserve"> </w:t>
      </w:r>
      <w:r w:rsidRPr="001A3CA1">
        <w:rPr>
          <w:rFonts w:cs="Sylfaen"/>
          <w:spacing w:val="1"/>
        </w:rPr>
        <w:t>ნ</w:t>
      </w:r>
      <w:r w:rsidRPr="001A3CA1">
        <w:rPr>
          <w:rFonts w:cs="Sylfaen"/>
          <w:spacing w:val="-3"/>
        </w:rPr>
        <w:t>ა</w:t>
      </w:r>
      <w:r w:rsidRPr="001A3CA1">
        <w:rPr>
          <w:rFonts w:cs="Sylfaen"/>
          <w:spacing w:val="1"/>
        </w:rPr>
        <w:t>რ</w:t>
      </w:r>
      <w:r w:rsidRPr="001A3CA1">
        <w:rPr>
          <w:rFonts w:cs="Sylfaen"/>
        </w:rPr>
        <w:t>გა</w:t>
      </w:r>
      <w:r w:rsidRPr="001A3CA1">
        <w:rPr>
          <w:rFonts w:cs="Sylfaen"/>
          <w:spacing w:val="-1"/>
        </w:rPr>
        <w:t>ვები</w:t>
      </w:r>
      <w:r w:rsidRPr="001A3CA1">
        <w:rPr>
          <w:rFonts w:cs="Sylfaen"/>
        </w:rPr>
        <w:t>ს</w:t>
      </w:r>
      <w:r w:rsidRPr="001A3CA1">
        <w:rPr>
          <w:rFonts w:cs="Sylfaen"/>
          <w:spacing w:val="2"/>
        </w:rPr>
        <w:t xml:space="preserve"> </w:t>
      </w:r>
      <w:r w:rsidRPr="001A3CA1">
        <w:rPr>
          <w:rFonts w:cs="Sylfaen"/>
          <w:spacing w:val="-1"/>
        </w:rPr>
        <w:t>კ</w:t>
      </w:r>
      <w:r w:rsidRPr="001A3CA1">
        <w:rPr>
          <w:rFonts w:cs="Sylfaen"/>
        </w:rPr>
        <w:t>ო</w:t>
      </w:r>
      <w:r w:rsidRPr="001A3CA1">
        <w:rPr>
          <w:rFonts w:cs="Sylfaen"/>
          <w:spacing w:val="-1"/>
        </w:rPr>
        <w:t>მ</w:t>
      </w:r>
      <w:r w:rsidRPr="001A3CA1">
        <w:rPr>
          <w:rFonts w:cs="Sylfaen"/>
          <w:spacing w:val="1"/>
        </w:rPr>
        <w:t>პ</w:t>
      </w:r>
      <w:r w:rsidRPr="001A3CA1">
        <w:rPr>
          <w:rFonts w:cs="Sylfaen"/>
          <w:spacing w:val="-1"/>
        </w:rPr>
        <w:t>ენ</w:t>
      </w:r>
      <w:r w:rsidRPr="001A3CA1">
        <w:rPr>
          <w:rFonts w:cs="Sylfaen"/>
          <w:spacing w:val="1"/>
        </w:rPr>
        <w:t>ს</w:t>
      </w:r>
      <w:r w:rsidRPr="001A3CA1">
        <w:rPr>
          <w:rFonts w:cs="Sylfaen"/>
          <w:spacing w:val="-1"/>
        </w:rPr>
        <w:t>ი</w:t>
      </w:r>
      <w:r w:rsidRPr="001A3CA1">
        <w:rPr>
          <w:rFonts w:cs="Sylfaen"/>
          <w:spacing w:val="1"/>
        </w:rPr>
        <w:t>რე</w:t>
      </w:r>
      <w:r w:rsidRPr="001A3CA1">
        <w:rPr>
          <w:rFonts w:cs="Sylfaen"/>
          <w:spacing w:val="-1"/>
        </w:rPr>
        <w:t>ბ</w:t>
      </w:r>
      <w:r w:rsidRPr="001A3CA1">
        <w:rPr>
          <w:rFonts w:cs="Sylfaen"/>
        </w:rPr>
        <w:t>ა</w:t>
      </w:r>
      <w:r w:rsidRPr="001A3CA1">
        <w:rPr>
          <w:rFonts w:cs="Sylfaen"/>
          <w:spacing w:val="-2"/>
        </w:rPr>
        <w:t xml:space="preserve"> </w:t>
      </w:r>
      <w:r w:rsidRPr="001A3CA1">
        <w:rPr>
          <w:rFonts w:cs="Sylfaen"/>
          <w:spacing w:val="-1"/>
        </w:rPr>
        <w:t>მ</w:t>
      </w:r>
      <w:r w:rsidRPr="001A3CA1">
        <w:rPr>
          <w:rFonts w:cs="Sylfaen"/>
        </w:rPr>
        <w:t>ოხ</w:t>
      </w:r>
      <w:r w:rsidRPr="001A3CA1">
        <w:rPr>
          <w:rFonts w:cs="Sylfaen"/>
          <w:spacing w:val="-2"/>
        </w:rPr>
        <w:t>დ</w:t>
      </w:r>
      <w:r w:rsidRPr="001A3CA1">
        <w:rPr>
          <w:rFonts w:cs="Sylfaen"/>
          <w:spacing w:val="1"/>
        </w:rPr>
        <w:t>ე</w:t>
      </w:r>
      <w:r w:rsidRPr="001A3CA1">
        <w:rPr>
          <w:rFonts w:cs="Sylfaen"/>
          <w:spacing w:val="-1"/>
        </w:rPr>
        <w:t>ბ</w:t>
      </w:r>
      <w:r w:rsidRPr="001A3CA1">
        <w:rPr>
          <w:rFonts w:cs="Sylfaen"/>
        </w:rPr>
        <w:t>ა ხ</w:t>
      </w:r>
      <w:r w:rsidRPr="001A3CA1">
        <w:rPr>
          <w:rFonts w:cs="Sylfaen"/>
          <w:spacing w:val="-1"/>
        </w:rPr>
        <w:t>ე</w:t>
      </w:r>
      <w:r w:rsidRPr="001A3CA1">
        <w:rPr>
          <w:rFonts w:cs="Sylfaen"/>
          <w:spacing w:val="1"/>
        </w:rPr>
        <w:t>ე</w:t>
      </w:r>
      <w:r w:rsidRPr="001A3CA1">
        <w:rPr>
          <w:rFonts w:cs="Sylfaen"/>
          <w:spacing w:val="-1"/>
        </w:rPr>
        <w:t>ბი</w:t>
      </w:r>
      <w:r w:rsidRPr="001A3CA1">
        <w:rPr>
          <w:rFonts w:cs="Sylfaen"/>
        </w:rPr>
        <w:t>ს</w:t>
      </w:r>
      <w:r w:rsidRPr="001A3CA1">
        <w:rPr>
          <w:rFonts w:cs="Sylfaen"/>
          <w:spacing w:val="-1"/>
        </w:rPr>
        <w:t xml:space="preserve"> </w:t>
      </w:r>
      <w:r w:rsidRPr="001A3CA1">
        <w:rPr>
          <w:rFonts w:cs="Sylfaen"/>
        </w:rPr>
        <w:t>ჯ</w:t>
      </w:r>
      <w:r w:rsidRPr="001A3CA1">
        <w:rPr>
          <w:rFonts w:cs="Sylfaen"/>
          <w:spacing w:val="-1"/>
        </w:rPr>
        <w:t>ი</w:t>
      </w:r>
      <w:r w:rsidRPr="001A3CA1">
        <w:rPr>
          <w:rFonts w:cs="Sylfaen"/>
        </w:rPr>
        <w:t>შ</w:t>
      </w:r>
      <w:r w:rsidRPr="001A3CA1">
        <w:rPr>
          <w:rFonts w:cs="Sylfaen"/>
          <w:spacing w:val="-1"/>
        </w:rPr>
        <w:t>ი</w:t>
      </w:r>
      <w:r w:rsidRPr="001A3CA1">
        <w:rPr>
          <w:rFonts w:cs="Sylfaen"/>
        </w:rPr>
        <w:t>ს</w:t>
      </w:r>
      <w:r w:rsidRPr="001A3CA1">
        <w:rPr>
          <w:rFonts w:cs="Sylfaen"/>
          <w:spacing w:val="-1"/>
        </w:rPr>
        <w:t xml:space="preserve"> </w:t>
      </w:r>
      <w:r w:rsidRPr="001A3CA1">
        <w:rPr>
          <w:rFonts w:cs="Sylfaen"/>
        </w:rPr>
        <w:t>ან</w:t>
      </w:r>
      <w:r w:rsidRPr="001A3CA1">
        <w:rPr>
          <w:rFonts w:cs="Sylfaen"/>
          <w:spacing w:val="-1"/>
        </w:rPr>
        <w:t xml:space="preserve"> </w:t>
      </w:r>
      <w:r w:rsidRPr="001A3CA1">
        <w:rPr>
          <w:rFonts w:cs="Sylfaen"/>
          <w:spacing w:val="1"/>
        </w:rPr>
        <w:t>ს</w:t>
      </w:r>
      <w:r w:rsidRPr="001A3CA1">
        <w:rPr>
          <w:rFonts w:cs="Sylfaen"/>
        </w:rPr>
        <w:t>ა</w:t>
      </w:r>
      <w:r w:rsidRPr="001A3CA1">
        <w:rPr>
          <w:rFonts w:cs="Sylfaen"/>
          <w:spacing w:val="-2"/>
        </w:rPr>
        <w:t>ხ</w:t>
      </w:r>
      <w:r w:rsidRPr="001A3CA1">
        <w:rPr>
          <w:rFonts w:cs="Sylfaen"/>
          <w:spacing w:val="-1"/>
        </w:rPr>
        <w:t>ე</w:t>
      </w:r>
      <w:r w:rsidRPr="001A3CA1">
        <w:rPr>
          <w:rFonts w:cs="Sylfaen"/>
        </w:rPr>
        <w:t>ო</w:t>
      </w:r>
      <w:r w:rsidRPr="001A3CA1">
        <w:rPr>
          <w:rFonts w:cs="Sylfaen"/>
          <w:spacing w:val="-1"/>
        </w:rPr>
        <w:t>ბი</w:t>
      </w:r>
      <w:r w:rsidRPr="001A3CA1">
        <w:rPr>
          <w:rFonts w:cs="Sylfaen"/>
          <w:spacing w:val="1"/>
        </w:rPr>
        <w:t>ს</w:t>
      </w:r>
      <w:r w:rsidRPr="001A3CA1">
        <w:rPr>
          <w:rFonts w:cs="Sylfaen"/>
        </w:rPr>
        <w:t xml:space="preserve">, </w:t>
      </w:r>
      <w:r w:rsidRPr="001A3CA1">
        <w:rPr>
          <w:rFonts w:cs="Sylfaen"/>
          <w:spacing w:val="-3"/>
        </w:rPr>
        <w:t>ა</w:t>
      </w:r>
      <w:r w:rsidRPr="001A3CA1">
        <w:rPr>
          <w:rFonts w:cs="Sylfaen"/>
          <w:spacing w:val="1"/>
        </w:rPr>
        <w:t>ს</w:t>
      </w:r>
      <w:r w:rsidRPr="001A3CA1">
        <w:rPr>
          <w:rFonts w:cs="Sylfaen"/>
        </w:rPr>
        <w:t>ა</w:t>
      </w:r>
      <w:r w:rsidRPr="001A3CA1">
        <w:rPr>
          <w:rFonts w:cs="Sylfaen"/>
          <w:spacing w:val="-1"/>
        </w:rPr>
        <w:t>კი</w:t>
      </w:r>
      <w:r w:rsidRPr="001A3CA1">
        <w:rPr>
          <w:rFonts w:cs="Sylfaen"/>
        </w:rPr>
        <w:t>ს</w:t>
      </w:r>
      <w:r w:rsidRPr="001A3CA1">
        <w:rPr>
          <w:rFonts w:cs="Sylfaen"/>
          <w:spacing w:val="-1"/>
        </w:rPr>
        <w:t xml:space="preserve"> </w:t>
      </w:r>
      <w:r w:rsidRPr="001A3CA1">
        <w:rPr>
          <w:rFonts w:cs="Sylfaen"/>
          <w:spacing w:val="1"/>
        </w:rPr>
        <w:t>დ</w:t>
      </w:r>
      <w:r w:rsidRPr="001A3CA1">
        <w:rPr>
          <w:rFonts w:cs="Sylfaen"/>
        </w:rPr>
        <w:t>ა</w:t>
      </w:r>
      <w:r w:rsidRPr="001A3CA1">
        <w:rPr>
          <w:rFonts w:cs="Sylfaen"/>
          <w:spacing w:val="-3"/>
        </w:rPr>
        <w:t xml:space="preserve"> </w:t>
      </w:r>
      <w:r w:rsidRPr="001A3CA1">
        <w:rPr>
          <w:rFonts w:cs="Sylfaen"/>
          <w:spacing w:val="1"/>
        </w:rPr>
        <w:t>მ</w:t>
      </w:r>
      <w:r w:rsidRPr="001A3CA1">
        <w:rPr>
          <w:rFonts w:cs="Sylfaen"/>
        </w:rPr>
        <w:t>ა</w:t>
      </w:r>
      <w:r w:rsidRPr="001A3CA1">
        <w:rPr>
          <w:rFonts w:cs="Sylfaen"/>
          <w:spacing w:val="1"/>
        </w:rPr>
        <w:t>თ</w:t>
      </w:r>
      <w:r w:rsidRPr="001A3CA1">
        <w:rPr>
          <w:rFonts w:cs="Sylfaen"/>
        </w:rPr>
        <w:t xml:space="preserve">ი </w:t>
      </w:r>
      <w:r w:rsidRPr="001A3CA1">
        <w:rPr>
          <w:rFonts w:cs="Sylfaen"/>
          <w:spacing w:val="1"/>
        </w:rPr>
        <w:t>პრ</w:t>
      </w:r>
      <w:r w:rsidRPr="001A3CA1">
        <w:rPr>
          <w:rFonts w:cs="Sylfaen"/>
          <w:spacing w:val="-2"/>
        </w:rPr>
        <w:t>ო</w:t>
      </w:r>
      <w:r w:rsidRPr="001A3CA1">
        <w:rPr>
          <w:rFonts w:cs="Sylfaen"/>
          <w:spacing w:val="1"/>
        </w:rPr>
        <w:t>დ</w:t>
      </w:r>
      <w:r w:rsidRPr="001A3CA1">
        <w:rPr>
          <w:rFonts w:cs="Sylfaen"/>
        </w:rPr>
        <w:t>უ</w:t>
      </w:r>
      <w:r w:rsidRPr="001A3CA1">
        <w:rPr>
          <w:rFonts w:cs="Sylfaen"/>
          <w:spacing w:val="-2"/>
        </w:rPr>
        <w:t>ქ</w:t>
      </w:r>
      <w:r w:rsidRPr="001A3CA1">
        <w:rPr>
          <w:rFonts w:cs="Sylfaen"/>
          <w:spacing w:val="1"/>
        </w:rPr>
        <w:t>ტ</w:t>
      </w:r>
      <w:r w:rsidRPr="001A3CA1">
        <w:rPr>
          <w:rFonts w:cs="Sylfaen"/>
          <w:spacing w:val="-1"/>
        </w:rPr>
        <w:t>ი</w:t>
      </w:r>
      <w:r w:rsidRPr="001A3CA1">
        <w:rPr>
          <w:rFonts w:cs="Sylfaen"/>
          <w:spacing w:val="-2"/>
        </w:rPr>
        <w:t>უ</w:t>
      </w:r>
      <w:r w:rsidRPr="001A3CA1">
        <w:rPr>
          <w:rFonts w:cs="Sylfaen"/>
        </w:rPr>
        <w:t>ლო</w:t>
      </w:r>
      <w:r w:rsidRPr="001A3CA1">
        <w:rPr>
          <w:rFonts w:cs="Sylfaen"/>
          <w:spacing w:val="-1"/>
        </w:rPr>
        <w:t>ბი</w:t>
      </w:r>
      <w:r w:rsidRPr="001A3CA1">
        <w:rPr>
          <w:rFonts w:cs="Sylfaen"/>
        </w:rPr>
        <w:t>ს</w:t>
      </w:r>
      <w:r w:rsidRPr="001A3CA1">
        <w:rPr>
          <w:rFonts w:cs="Sylfaen"/>
          <w:spacing w:val="-1"/>
        </w:rPr>
        <w:t xml:space="preserve"> </w:t>
      </w:r>
      <w:r w:rsidRPr="001A3CA1">
        <w:rPr>
          <w:rFonts w:cs="Sylfaen"/>
          <w:spacing w:val="1"/>
        </w:rPr>
        <w:t>ს</w:t>
      </w:r>
      <w:r w:rsidRPr="001A3CA1">
        <w:rPr>
          <w:rFonts w:cs="Sylfaen"/>
        </w:rPr>
        <w:t>ა</w:t>
      </w:r>
      <w:r w:rsidRPr="001A3CA1">
        <w:rPr>
          <w:rFonts w:cs="Sylfaen"/>
          <w:spacing w:val="-2"/>
        </w:rPr>
        <w:t>ფ</w:t>
      </w:r>
      <w:r w:rsidRPr="001A3CA1">
        <w:rPr>
          <w:rFonts w:cs="Sylfaen"/>
        </w:rPr>
        <w:t>უ</w:t>
      </w:r>
      <w:r w:rsidRPr="001A3CA1">
        <w:rPr>
          <w:rFonts w:cs="Sylfaen"/>
          <w:spacing w:val="1"/>
        </w:rPr>
        <w:t>ძ</w:t>
      </w:r>
      <w:r w:rsidRPr="001A3CA1">
        <w:rPr>
          <w:rFonts w:cs="Sylfaen"/>
          <w:spacing w:val="-1"/>
        </w:rPr>
        <w:t>ვე</w:t>
      </w:r>
      <w:r w:rsidRPr="001A3CA1">
        <w:rPr>
          <w:rFonts w:cs="Sylfaen"/>
        </w:rPr>
        <w:t>ლ</w:t>
      </w:r>
      <w:r w:rsidRPr="001A3CA1">
        <w:rPr>
          <w:rFonts w:cs="Sylfaen"/>
          <w:spacing w:val="-2"/>
        </w:rPr>
        <w:t>ზ</w:t>
      </w:r>
      <w:r w:rsidRPr="001A3CA1">
        <w:rPr>
          <w:rFonts w:cs="Sylfaen"/>
          <w:spacing w:val="1"/>
        </w:rPr>
        <w:t>ე</w:t>
      </w:r>
      <w:r w:rsidRPr="001A3CA1">
        <w:rPr>
          <w:rFonts w:cs="Sylfaen"/>
        </w:rPr>
        <w:t xml:space="preserve">. </w:t>
      </w:r>
      <w:proofErr w:type="gramStart"/>
      <w:r w:rsidRPr="001A3CA1">
        <w:rPr>
          <w:rFonts w:cs="Sylfaen"/>
          <w:spacing w:val="-1"/>
        </w:rPr>
        <w:t>კ</w:t>
      </w:r>
      <w:r w:rsidRPr="001A3CA1">
        <w:rPr>
          <w:rFonts w:cs="Sylfaen"/>
        </w:rPr>
        <w:t>ო</w:t>
      </w:r>
      <w:r w:rsidRPr="001A3CA1">
        <w:rPr>
          <w:rFonts w:cs="Sylfaen"/>
          <w:spacing w:val="-1"/>
        </w:rPr>
        <w:t>მ</w:t>
      </w:r>
      <w:r w:rsidRPr="001A3CA1">
        <w:rPr>
          <w:rFonts w:cs="Sylfaen"/>
          <w:spacing w:val="1"/>
        </w:rPr>
        <w:t>პ</w:t>
      </w:r>
      <w:r w:rsidRPr="001A3CA1">
        <w:rPr>
          <w:rFonts w:cs="Sylfaen"/>
          <w:spacing w:val="-1"/>
        </w:rPr>
        <w:t>ენ</w:t>
      </w:r>
      <w:r w:rsidRPr="001A3CA1">
        <w:rPr>
          <w:rFonts w:cs="Sylfaen"/>
          <w:spacing w:val="1"/>
        </w:rPr>
        <w:t>ს</w:t>
      </w:r>
      <w:r w:rsidRPr="001A3CA1">
        <w:rPr>
          <w:rFonts w:cs="Sylfaen"/>
        </w:rPr>
        <w:t>ა</w:t>
      </w:r>
      <w:r w:rsidRPr="001A3CA1">
        <w:rPr>
          <w:rFonts w:cs="Sylfaen"/>
          <w:spacing w:val="1"/>
        </w:rPr>
        <w:t>ც</w:t>
      </w:r>
      <w:r w:rsidRPr="001A3CA1">
        <w:rPr>
          <w:rFonts w:cs="Sylfaen"/>
          <w:spacing w:val="-1"/>
        </w:rPr>
        <w:t>ი</w:t>
      </w:r>
      <w:r w:rsidRPr="001A3CA1">
        <w:rPr>
          <w:rFonts w:cs="Sylfaen"/>
        </w:rPr>
        <w:t>ას</w:t>
      </w:r>
      <w:proofErr w:type="gramEnd"/>
      <w:r w:rsidRPr="001A3CA1">
        <w:rPr>
          <w:rFonts w:cs="Sylfaen"/>
          <w:spacing w:val="-1"/>
        </w:rPr>
        <w:t xml:space="preserve"> </w:t>
      </w:r>
      <w:r w:rsidRPr="001A3CA1">
        <w:rPr>
          <w:rFonts w:cs="Sylfaen"/>
        </w:rPr>
        <w:t>არ</w:t>
      </w:r>
      <w:r w:rsidRPr="001A3CA1">
        <w:rPr>
          <w:rFonts w:cs="Sylfaen"/>
          <w:spacing w:val="1"/>
        </w:rPr>
        <w:t xml:space="preserve"> ე</w:t>
      </w:r>
      <w:r w:rsidRPr="001A3CA1">
        <w:rPr>
          <w:rFonts w:cs="Sylfaen"/>
        </w:rPr>
        <w:t>ქ</w:t>
      </w:r>
      <w:r w:rsidRPr="001A3CA1">
        <w:rPr>
          <w:rFonts w:cs="Sylfaen"/>
          <w:spacing w:val="-3"/>
        </w:rPr>
        <w:t>ვ</w:t>
      </w:r>
      <w:r w:rsidRPr="001A3CA1">
        <w:rPr>
          <w:rFonts w:cs="Sylfaen"/>
          <w:spacing w:val="1"/>
        </w:rPr>
        <w:t>ე</w:t>
      </w:r>
      <w:r w:rsidRPr="001A3CA1">
        <w:rPr>
          <w:rFonts w:cs="Sylfaen"/>
          <w:spacing w:val="-1"/>
        </w:rPr>
        <w:t>მ</w:t>
      </w:r>
      <w:r w:rsidRPr="001A3CA1">
        <w:rPr>
          <w:rFonts w:cs="Sylfaen"/>
          <w:spacing w:val="1"/>
        </w:rPr>
        <w:t>დე</w:t>
      </w:r>
      <w:r w:rsidRPr="001A3CA1">
        <w:rPr>
          <w:rFonts w:cs="Sylfaen"/>
          <w:spacing w:val="-1"/>
        </w:rPr>
        <w:t>ბ</w:t>
      </w:r>
      <w:r w:rsidRPr="001A3CA1">
        <w:rPr>
          <w:rFonts w:cs="Sylfaen"/>
          <w:spacing w:val="-3"/>
        </w:rPr>
        <w:t>ა</w:t>
      </w:r>
      <w:r w:rsidRPr="001A3CA1">
        <w:rPr>
          <w:rFonts w:cs="Sylfaen"/>
          <w:spacing w:val="1"/>
        </w:rPr>
        <w:t>რე</w:t>
      </w:r>
      <w:r w:rsidRPr="001A3CA1">
        <w:rPr>
          <w:rFonts w:cs="Sylfaen"/>
          <w:spacing w:val="-1"/>
        </w:rPr>
        <w:t>ბ</w:t>
      </w:r>
      <w:r w:rsidRPr="001A3CA1">
        <w:rPr>
          <w:rFonts w:cs="Sylfaen"/>
        </w:rPr>
        <w:t>ა ა</w:t>
      </w:r>
      <w:r w:rsidRPr="001A3CA1">
        <w:rPr>
          <w:rFonts w:cs="Sylfaen"/>
          <w:spacing w:val="1"/>
        </w:rPr>
        <w:t>რ</w:t>
      </w:r>
      <w:r w:rsidRPr="001A3CA1">
        <w:rPr>
          <w:rFonts w:cs="Sylfaen"/>
          <w:spacing w:val="-3"/>
        </w:rPr>
        <w:t>ა</w:t>
      </w:r>
      <w:r w:rsidRPr="001A3CA1">
        <w:rPr>
          <w:rFonts w:cs="Sylfaen"/>
          <w:spacing w:val="-1"/>
        </w:rPr>
        <w:t>მს</w:t>
      </w:r>
      <w:r w:rsidRPr="001A3CA1">
        <w:rPr>
          <w:rFonts w:cs="Sylfaen"/>
        </w:rPr>
        <w:t>ხ</w:t>
      </w:r>
      <w:r w:rsidRPr="001A3CA1">
        <w:rPr>
          <w:rFonts w:cs="Sylfaen"/>
          <w:spacing w:val="1"/>
        </w:rPr>
        <w:t>მ</w:t>
      </w:r>
      <w:r w:rsidRPr="001A3CA1">
        <w:rPr>
          <w:rFonts w:cs="Sylfaen"/>
        </w:rPr>
        <w:t>ო</w:t>
      </w:r>
      <w:r w:rsidRPr="001A3CA1">
        <w:rPr>
          <w:rFonts w:cs="Sylfaen"/>
          <w:spacing w:val="-1"/>
        </w:rPr>
        <w:t>ი</w:t>
      </w:r>
      <w:r w:rsidRPr="001A3CA1">
        <w:rPr>
          <w:rFonts w:cs="Sylfaen"/>
        </w:rPr>
        <w:t>ა</w:t>
      </w:r>
      <w:r w:rsidRPr="001A3CA1">
        <w:rPr>
          <w:rFonts w:cs="Sylfaen"/>
          <w:spacing w:val="-2"/>
        </w:rPr>
        <w:t>რ</w:t>
      </w:r>
      <w:r w:rsidRPr="001A3CA1">
        <w:rPr>
          <w:rFonts w:cs="Sylfaen"/>
        </w:rPr>
        <w:t>ე</w:t>
      </w:r>
      <w:r w:rsidRPr="001A3CA1">
        <w:rPr>
          <w:rFonts w:cs="Sylfaen"/>
          <w:spacing w:val="1"/>
        </w:rPr>
        <w:t xml:space="preserve"> </w:t>
      </w:r>
      <w:r w:rsidRPr="001A3CA1">
        <w:rPr>
          <w:rFonts w:cs="Sylfaen"/>
        </w:rPr>
        <w:t>ხ</w:t>
      </w:r>
      <w:r w:rsidRPr="001A3CA1">
        <w:rPr>
          <w:rFonts w:cs="Sylfaen"/>
          <w:spacing w:val="-1"/>
        </w:rPr>
        <w:t>ე</w:t>
      </w:r>
      <w:r w:rsidRPr="001A3CA1">
        <w:rPr>
          <w:rFonts w:cs="Sylfaen"/>
          <w:spacing w:val="1"/>
        </w:rPr>
        <w:t>ე</w:t>
      </w:r>
      <w:r w:rsidRPr="001A3CA1">
        <w:rPr>
          <w:rFonts w:cs="Sylfaen"/>
          <w:spacing w:val="-1"/>
        </w:rPr>
        <w:t>ბი</w:t>
      </w:r>
      <w:r w:rsidRPr="001A3CA1">
        <w:rPr>
          <w:rFonts w:cs="Sylfaen"/>
        </w:rPr>
        <w:t>.</w:t>
      </w:r>
    </w:p>
    <w:p w:rsidR="00AE31FD" w:rsidRPr="001A3CA1" w:rsidRDefault="00AE31FD" w:rsidP="00AE31FD">
      <w:pPr>
        <w:widowControl w:val="0"/>
        <w:autoSpaceDE w:val="0"/>
        <w:autoSpaceDN w:val="0"/>
        <w:adjustRightInd w:val="0"/>
        <w:spacing w:before="57" w:after="0" w:line="276" w:lineRule="auto"/>
        <w:ind w:right="-39"/>
        <w:rPr>
          <w:rFonts w:cs="Sylfaen"/>
          <w:spacing w:val="1"/>
          <w:u w:val="single"/>
        </w:rPr>
      </w:pPr>
      <w:proofErr w:type="gramStart"/>
      <w:r w:rsidRPr="001A3CA1">
        <w:rPr>
          <w:rFonts w:cs="Sylfaen"/>
        </w:rPr>
        <w:t>ხ</w:t>
      </w:r>
      <w:r w:rsidRPr="001A3CA1">
        <w:rPr>
          <w:rFonts w:cs="Sylfaen"/>
          <w:spacing w:val="1"/>
        </w:rPr>
        <w:t>ე</w:t>
      </w:r>
      <w:r w:rsidRPr="001A3CA1">
        <w:rPr>
          <w:rFonts w:cs="Sylfaen"/>
          <w:spacing w:val="-2"/>
          <w:lang w:val="ka-GE"/>
        </w:rPr>
        <w:t>ხილი</w:t>
      </w:r>
      <w:proofErr w:type="gramEnd"/>
      <w:r w:rsidRPr="001A3CA1">
        <w:rPr>
          <w:rFonts w:cs="Sylfaen"/>
          <w:spacing w:val="-2"/>
          <w:lang w:val="ka-GE"/>
        </w:rPr>
        <w:t>,</w:t>
      </w:r>
      <w:r w:rsidRPr="001A3CA1">
        <w:rPr>
          <w:rFonts w:cs="Sylfaen"/>
        </w:rPr>
        <w:t xml:space="preserve"> </w:t>
      </w:r>
      <w:r w:rsidRPr="001A3CA1">
        <w:rPr>
          <w:rFonts w:cs="Sylfaen"/>
          <w:spacing w:val="1"/>
        </w:rPr>
        <w:t>რ</w:t>
      </w:r>
      <w:r w:rsidRPr="001A3CA1">
        <w:rPr>
          <w:rFonts w:cs="Sylfaen"/>
          <w:spacing w:val="-2"/>
        </w:rPr>
        <w:t>ო</w:t>
      </w:r>
      <w:r w:rsidRPr="001A3CA1">
        <w:rPr>
          <w:rFonts w:cs="Sylfaen"/>
          <w:spacing w:val="1"/>
        </w:rPr>
        <w:t>მ</w:t>
      </w:r>
      <w:r w:rsidRPr="001A3CA1">
        <w:rPr>
          <w:rFonts w:cs="Sylfaen"/>
          <w:spacing w:val="-2"/>
        </w:rPr>
        <w:t>ლ</w:t>
      </w:r>
      <w:r w:rsidRPr="001A3CA1">
        <w:rPr>
          <w:rFonts w:cs="Sylfaen"/>
          <w:spacing w:val="1"/>
        </w:rPr>
        <w:t>ე</w:t>
      </w:r>
      <w:r w:rsidRPr="001A3CA1">
        <w:rPr>
          <w:rFonts w:cs="Sylfaen"/>
          <w:spacing w:val="-1"/>
        </w:rPr>
        <w:t>ბი</w:t>
      </w:r>
      <w:r w:rsidRPr="001A3CA1">
        <w:rPr>
          <w:rFonts w:cs="Sylfaen"/>
        </w:rPr>
        <w:t>ც</w:t>
      </w:r>
      <w:r w:rsidRPr="001A3CA1">
        <w:rPr>
          <w:rFonts w:cs="Sylfaen"/>
          <w:spacing w:val="3"/>
        </w:rPr>
        <w:t xml:space="preserve"> </w:t>
      </w:r>
      <w:r w:rsidRPr="001A3CA1">
        <w:rPr>
          <w:rFonts w:cs="Sylfaen"/>
          <w:spacing w:val="-1"/>
        </w:rPr>
        <w:t>კ</w:t>
      </w:r>
      <w:r w:rsidRPr="001A3CA1">
        <w:rPr>
          <w:rFonts w:cs="Sylfaen"/>
          <w:spacing w:val="1"/>
        </w:rPr>
        <w:t>ე</w:t>
      </w:r>
      <w:r w:rsidRPr="001A3CA1">
        <w:rPr>
          <w:rFonts w:cs="Sylfaen"/>
          <w:spacing w:val="-2"/>
        </w:rPr>
        <w:t>რ</w:t>
      </w:r>
      <w:r w:rsidRPr="001A3CA1">
        <w:rPr>
          <w:rFonts w:cs="Sylfaen"/>
          <w:spacing w:val="1"/>
        </w:rPr>
        <w:t>ძ</w:t>
      </w:r>
      <w:r w:rsidRPr="001A3CA1">
        <w:rPr>
          <w:rFonts w:cs="Sylfaen"/>
        </w:rPr>
        <w:t>ო</w:t>
      </w:r>
      <w:r w:rsidRPr="001A3CA1">
        <w:rPr>
          <w:rFonts w:cs="Sylfaen"/>
          <w:spacing w:val="3"/>
        </w:rPr>
        <w:t xml:space="preserve"> </w:t>
      </w:r>
      <w:r w:rsidRPr="001A3CA1">
        <w:rPr>
          <w:rFonts w:cs="Sylfaen"/>
          <w:spacing w:val="1"/>
        </w:rPr>
        <w:t>ს</w:t>
      </w:r>
      <w:r w:rsidRPr="001A3CA1">
        <w:rPr>
          <w:rFonts w:cs="Sylfaen"/>
        </w:rPr>
        <w:t>ა</w:t>
      </w:r>
      <w:r w:rsidRPr="001A3CA1">
        <w:rPr>
          <w:rFonts w:cs="Sylfaen"/>
          <w:spacing w:val="-3"/>
        </w:rPr>
        <w:t>კ</w:t>
      </w:r>
      <w:r w:rsidRPr="001A3CA1">
        <w:rPr>
          <w:rFonts w:cs="Sylfaen"/>
        </w:rPr>
        <w:t>უ</w:t>
      </w:r>
      <w:r w:rsidRPr="001A3CA1">
        <w:rPr>
          <w:rFonts w:cs="Sylfaen"/>
          <w:spacing w:val="-2"/>
        </w:rPr>
        <w:t>თ</w:t>
      </w:r>
      <w:r w:rsidRPr="001A3CA1">
        <w:rPr>
          <w:rFonts w:cs="Sylfaen"/>
          <w:spacing w:val="1"/>
        </w:rPr>
        <w:t>რე</w:t>
      </w:r>
      <w:r w:rsidRPr="001A3CA1">
        <w:rPr>
          <w:rFonts w:cs="Sylfaen"/>
          <w:spacing w:val="-1"/>
        </w:rPr>
        <w:t>ბ</w:t>
      </w:r>
      <w:r w:rsidRPr="001A3CA1">
        <w:rPr>
          <w:rFonts w:cs="Sylfaen"/>
          <w:spacing w:val="-3"/>
        </w:rPr>
        <w:t>ი</w:t>
      </w:r>
      <w:r w:rsidRPr="001A3CA1">
        <w:rPr>
          <w:rFonts w:cs="Sylfaen"/>
        </w:rPr>
        <w:t>ს</w:t>
      </w:r>
      <w:r w:rsidRPr="001A3CA1">
        <w:rPr>
          <w:rFonts w:cs="Sylfaen"/>
          <w:spacing w:val="4"/>
        </w:rPr>
        <w:t xml:space="preserve"> </w:t>
      </w:r>
      <w:r w:rsidRPr="001A3CA1">
        <w:rPr>
          <w:rFonts w:cs="Sylfaen"/>
          <w:spacing w:val="1"/>
        </w:rPr>
        <w:t>მ</w:t>
      </w:r>
      <w:r w:rsidRPr="001A3CA1">
        <w:rPr>
          <w:rFonts w:cs="Sylfaen"/>
          <w:spacing w:val="-1"/>
        </w:rPr>
        <w:t>იწი</w:t>
      </w:r>
      <w:r w:rsidRPr="001A3CA1">
        <w:rPr>
          <w:rFonts w:cs="Sylfaen"/>
        </w:rPr>
        <w:t>ს</w:t>
      </w:r>
      <w:r w:rsidRPr="001A3CA1">
        <w:rPr>
          <w:rFonts w:cs="Sylfaen"/>
          <w:spacing w:val="2"/>
        </w:rPr>
        <w:t xml:space="preserve"> </w:t>
      </w:r>
      <w:r w:rsidRPr="001A3CA1">
        <w:rPr>
          <w:rFonts w:cs="Sylfaen"/>
          <w:spacing w:val="1"/>
        </w:rPr>
        <w:t>ნ</w:t>
      </w:r>
      <w:r w:rsidRPr="001A3CA1">
        <w:rPr>
          <w:rFonts w:cs="Sylfaen"/>
        </w:rPr>
        <w:t>ა</w:t>
      </w:r>
      <w:r w:rsidRPr="001A3CA1">
        <w:rPr>
          <w:rFonts w:cs="Sylfaen"/>
          <w:spacing w:val="-1"/>
        </w:rPr>
        <w:t>კვ</w:t>
      </w:r>
      <w:r w:rsidRPr="001A3CA1">
        <w:rPr>
          <w:rFonts w:cs="Sylfaen"/>
          <w:spacing w:val="1"/>
        </w:rPr>
        <w:t>ე</w:t>
      </w:r>
      <w:r w:rsidRPr="001A3CA1">
        <w:rPr>
          <w:rFonts w:cs="Sylfaen"/>
          <w:spacing w:val="-2"/>
        </w:rPr>
        <w:t>თ</w:t>
      </w:r>
      <w:r w:rsidRPr="001A3CA1">
        <w:rPr>
          <w:rFonts w:cs="Sylfaen"/>
          <w:spacing w:val="1"/>
        </w:rPr>
        <w:t>ე</w:t>
      </w:r>
      <w:r w:rsidRPr="001A3CA1">
        <w:rPr>
          <w:rFonts w:cs="Sylfaen"/>
          <w:spacing w:val="-1"/>
        </w:rPr>
        <w:t>ბ</w:t>
      </w:r>
      <w:r w:rsidRPr="001A3CA1">
        <w:rPr>
          <w:rFonts w:cs="Sylfaen"/>
          <w:spacing w:val="-2"/>
        </w:rPr>
        <w:t>ზ</w:t>
      </w:r>
      <w:r w:rsidRPr="001A3CA1">
        <w:rPr>
          <w:rFonts w:cs="Sylfaen"/>
        </w:rPr>
        <w:t>ე</w:t>
      </w:r>
      <w:r w:rsidRPr="001A3CA1">
        <w:rPr>
          <w:rFonts w:cs="Sylfaen"/>
          <w:spacing w:val="4"/>
        </w:rPr>
        <w:t xml:space="preserve"> </w:t>
      </w:r>
      <w:r w:rsidRPr="001A3CA1">
        <w:rPr>
          <w:rFonts w:cs="Sylfaen"/>
          <w:spacing w:val="-2"/>
        </w:rPr>
        <w:t>უ</w:t>
      </w:r>
      <w:r w:rsidRPr="001A3CA1">
        <w:rPr>
          <w:rFonts w:cs="Sylfaen"/>
          <w:spacing w:val="1"/>
        </w:rPr>
        <w:t>ნდ</w:t>
      </w:r>
      <w:r w:rsidRPr="001A3CA1">
        <w:rPr>
          <w:rFonts w:cs="Sylfaen"/>
        </w:rPr>
        <w:t xml:space="preserve">ა </w:t>
      </w:r>
      <w:r w:rsidRPr="001A3CA1">
        <w:rPr>
          <w:rFonts w:cs="Sylfaen"/>
          <w:spacing w:val="1"/>
        </w:rPr>
        <w:t>მ</w:t>
      </w:r>
      <w:r w:rsidRPr="001A3CA1">
        <w:rPr>
          <w:rFonts w:cs="Sylfaen"/>
          <w:spacing w:val="-2"/>
        </w:rPr>
        <w:t>ო</w:t>
      </w:r>
      <w:r w:rsidRPr="001A3CA1">
        <w:rPr>
          <w:rFonts w:cs="Sylfaen"/>
          <w:spacing w:val="-1"/>
        </w:rPr>
        <w:t>ი</w:t>
      </w:r>
      <w:r w:rsidRPr="001A3CA1">
        <w:rPr>
          <w:rFonts w:cs="Sylfaen"/>
        </w:rPr>
        <w:t>ჭ</w:t>
      </w:r>
      <w:r w:rsidRPr="001A3CA1">
        <w:rPr>
          <w:rFonts w:cs="Sylfaen"/>
          <w:spacing w:val="1"/>
        </w:rPr>
        <w:t>რ</w:t>
      </w:r>
      <w:r w:rsidRPr="001A3CA1">
        <w:rPr>
          <w:rFonts w:cs="Sylfaen"/>
        </w:rPr>
        <w:t>ას</w:t>
      </w:r>
      <w:r w:rsidRPr="001A3CA1">
        <w:rPr>
          <w:rFonts w:cs="Sylfaen"/>
          <w:spacing w:val="2"/>
        </w:rPr>
        <w:t xml:space="preserve"> </w:t>
      </w:r>
      <w:r w:rsidRPr="001A3CA1">
        <w:rPr>
          <w:rFonts w:cs="Sylfaen"/>
        </w:rPr>
        <w:t>(</w:t>
      </w:r>
      <w:r w:rsidRPr="001A3CA1">
        <w:rPr>
          <w:rFonts w:cs="Sylfaen"/>
          <w:spacing w:val="1"/>
        </w:rPr>
        <w:t>ს</w:t>
      </w:r>
      <w:r w:rsidRPr="001A3CA1">
        <w:rPr>
          <w:rFonts w:cs="Sylfaen"/>
        </w:rPr>
        <w:t>აქა</w:t>
      </w:r>
      <w:r w:rsidRPr="001A3CA1">
        <w:rPr>
          <w:rFonts w:cs="Sylfaen"/>
          <w:spacing w:val="-2"/>
        </w:rPr>
        <w:t>რ</w:t>
      </w:r>
      <w:r w:rsidRPr="001A3CA1">
        <w:rPr>
          <w:rFonts w:cs="Sylfaen"/>
          <w:spacing w:val="1"/>
        </w:rPr>
        <w:t>თ</w:t>
      </w:r>
      <w:r w:rsidRPr="001A3CA1">
        <w:rPr>
          <w:rFonts w:cs="Sylfaen"/>
          <w:spacing w:val="-1"/>
        </w:rPr>
        <w:t>ვ</w:t>
      </w:r>
      <w:r w:rsidRPr="001A3CA1">
        <w:rPr>
          <w:rFonts w:cs="Sylfaen"/>
          <w:spacing w:val="1"/>
        </w:rPr>
        <w:t>ე</w:t>
      </w:r>
      <w:r w:rsidRPr="001A3CA1">
        <w:rPr>
          <w:rFonts w:cs="Sylfaen"/>
          <w:spacing w:val="-2"/>
        </w:rPr>
        <w:t xml:space="preserve">ლოს </w:t>
      </w:r>
      <w:r w:rsidRPr="001A3CA1">
        <w:rPr>
          <w:rFonts w:cs="Sylfaen"/>
          <w:spacing w:val="1"/>
        </w:rPr>
        <w:t>ს</w:t>
      </w:r>
      <w:r w:rsidRPr="001A3CA1">
        <w:rPr>
          <w:rFonts w:cs="Sylfaen"/>
        </w:rPr>
        <w:t>აა</w:t>
      </w:r>
      <w:r w:rsidRPr="001A3CA1">
        <w:rPr>
          <w:rFonts w:cs="Sylfaen"/>
          <w:spacing w:val="-1"/>
        </w:rPr>
        <w:t>ვ</w:t>
      </w:r>
      <w:r w:rsidRPr="001A3CA1">
        <w:rPr>
          <w:rFonts w:cs="Sylfaen"/>
          <w:spacing w:val="1"/>
        </w:rPr>
        <w:t>ტ</w:t>
      </w:r>
      <w:r w:rsidRPr="001A3CA1">
        <w:rPr>
          <w:rFonts w:cs="Sylfaen"/>
          <w:spacing w:val="-2"/>
        </w:rPr>
        <w:t>ო</w:t>
      </w:r>
      <w:r w:rsidRPr="001A3CA1">
        <w:rPr>
          <w:rFonts w:cs="Sylfaen"/>
          <w:spacing w:val="1"/>
        </w:rPr>
        <w:t>მ</w:t>
      </w:r>
      <w:r w:rsidRPr="001A3CA1">
        <w:rPr>
          <w:rFonts w:cs="Sylfaen"/>
        </w:rPr>
        <w:t>ო</w:t>
      </w:r>
      <w:r w:rsidRPr="001A3CA1">
        <w:rPr>
          <w:rFonts w:cs="Sylfaen"/>
          <w:spacing w:val="-1"/>
        </w:rPr>
        <w:t>ბი</w:t>
      </w:r>
      <w:r w:rsidRPr="001A3CA1">
        <w:rPr>
          <w:rFonts w:cs="Sylfaen"/>
        </w:rPr>
        <w:t>ლო გ</w:t>
      </w:r>
      <w:r w:rsidRPr="001A3CA1">
        <w:rPr>
          <w:rFonts w:cs="Sylfaen"/>
          <w:spacing w:val="-2"/>
        </w:rPr>
        <w:t>ზ</w:t>
      </w:r>
      <w:r w:rsidRPr="001A3CA1">
        <w:rPr>
          <w:rFonts w:cs="Sylfaen"/>
          <w:spacing w:val="1"/>
        </w:rPr>
        <w:t>ე</w:t>
      </w:r>
      <w:r w:rsidRPr="001A3CA1">
        <w:rPr>
          <w:rFonts w:cs="Sylfaen"/>
          <w:spacing w:val="-1"/>
        </w:rPr>
        <w:t>ბი</w:t>
      </w:r>
      <w:r w:rsidRPr="001A3CA1">
        <w:rPr>
          <w:rFonts w:cs="Sylfaen"/>
        </w:rPr>
        <w:t>ს</w:t>
      </w:r>
      <w:r w:rsidRPr="001A3CA1">
        <w:rPr>
          <w:rFonts w:cs="Sylfaen"/>
          <w:spacing w:val="1"/>
        </w:rPr>
        <w:t xml:space="preserve"> დ</w:t>
      </w:r>
      <w:r w:rsidRPr="001A3CA1">
        <w:rPr>
          <w:rFonts w:cs="Sylfaen"/>
          <w:spacing w:val="-1"/>
        </w:rPr>
        <w:t>ე</w:t>
      </w:r>
      <w:r w:rsidRPr="001A3CA1">
        <w:rPr>
          <w:rFonts w:cs="Sylfaen"/>
          <w:spacing w:val="1"/>
        </w:rPr>
        <w:t>პ</w:t>
      </w:r>
      <w:r w:rsidRPr="001A3CA1">
        <w:rPr>
          <w:rFonts w:cs="Sylfaen"/>
        </w:rPr>
        <w:t>ა</w:t>
      </w:r>
      <w:r w:rsidRPr="001A3CA1">
        <w:rPr>
          <w:rFonts w:cs="Sylfaen"/>
          <w:spacing w:val="-2"/>
        </w:rPr>
        <w:t>რ</w:t>
      </w:r>
      <w:r w:rsidRPr="001A3CA1">
        <w:rPr>
          <w:rFonts w:cs="Sylfaen"/>
          <w:spacing w:val="1"/>
        </w:rPr>
        <w:t>ტ</w:t>
      </w:r>
      <w:r w:rsidRPr="001A3CA1">
        <w:rPr>
          <w:rFonts w:cs="Sylfaen"/>
          <w:spacing w:val="-3"/>
        </w:rPr>
        <w:t>ა</w:t>
      </w:r>
      <w:r w:rsidRPr="001A3CA1">
        <w:rPr>
          <w:rFonts w:cs="Sylfaen"/>
          <w:spacing w:val="1"/>
        </w:rPr>
        <w:t>მ</w:t>
      </w:r>
      <w:r w:rsidRPr="001A3CA1">
        <w:rPr>
          <w:rFonts w:cs="Sylfaen"/>
          <w:spacing w:val="-1"/>
        </w:rPr>
        <w:t>ენ</w:t>
      </w:r>
      <w:r w:rsidRPr="001A3CA1">
        <w:rPr>
          <w:rFonts w:cs="Sylfaen"/>
          <w:spacing w:val="1"/>
        </w:rPr>
        <w:t>ტთ</w:t>
      </w:r>
      <w:r w:rsidRPr="001A3CA1">
        <w:rPr>
          <w:rFonts w:cs="Sylfaen"/>
          <w:spacing w:val="-3"/>
        </w:rPr>
        <w:t>ა</w:t>
      </w:r>
      <w:r w:rsidRPr="001A3CA1">
        <w:rPr>
          <w:rFonts w:cs="Sylfaen"/>
        </w:rPr>
        <w:t>ნ</w:t>
      </w:r>
      <w:r w:rsidRPr="001A3CA1">
        <w:rPr>
          <w:rFonts w:cs="Sylfaen"/>
          <w:spacing w:val="3"/>
        </w:rPr>
        <w:t xml:space="preserve"> </w:t>
      </w:r>
      <w:r w:rsidRPr="001A3CA1">
        <w:rPr>
          <w:rFonts w:cs="Sylfaen"/>
        </w:rPr>
        <w:t>ხ</w:t>
      </w:r>
      <w:r w:rsidRPr="001A3CA1">
        <w:rPr>
          <w:rFonts w:cs="Sylfaen"/>
          <w:spacing w:val="-1"/>
        </w:rPr>
        <w:t>ე</w:t>
      </w:r>
      <w:r w:rsidRPr="001A3CA1">
        <w:rPr>
          <w:rFonts w:cs="Sylfaen"/>
          <w:spacing w:val="-2"/>
        </w:rPr>
        <w:t>ლ</w:t>
      </w:r>
      <w:r w:rsidRPr="001A3CA1">
        <w:rPr>
          <w:rFonts w:cs="Sylfaen"/>
        </w:rPr>
        <w:t>შ</w:t>
      </w:r>
      <w:r w:rsidRPr="001A3CA1">
        <w:rPr>
          <w:rFonts w:cs="Sylfaen"/>
          <w:spacing w:val="1"/>
        </w:rPr>
        <w:t>ე</w:t>
      </w:r>
      <w:r w:rsidRPr="001A3CA1">
        <w:rPr>
          <w:rFonts w:cs="Sylfaen"/>
          <w:spacing w:val="-1"/>
        </w:rPr>
        <w:t>კ</w:t>
      </w:r>
      <w:r w:rsidRPr="001A3CA1">
        <w:rPr>
          <w:rFonts w:cs="Sylfaen"/>
          <w:spacing w:val="1"/>
        </w:rPr>
        <w:t>რ</w:t>
      </w:r>
      <w:r w:rsidRPr="001A3CA1">
        <w:rPr>
          <w:rFonts w:cs="Sylfaen"/>
          <w:spacing w:val="-2"/>
        </w:rPr>
        <w:t>უ</w:t>
      </w:r>
      <w:r w:rsidRPr="001A3CA1">
        <w:rPr>
          <w:rFonts w:cs="Sylfaen"/>
        </w:rPr>
        <w:t>ლ</w:t>
      </w:r>
      <w:r w:rsidRPr="001A3CA1">
        <w:rPr>
          <w:rFonts w:cs="Sylfaen"/>
          <w:spacing w:val="1"/>
        </w:rPr>
        <w:t>ე</w:t>
      </w:r>
      <w:r w:rsidRPr="001A3CA1">
        <w:rPr>
          <w:rFonts w:cs="Sylfaen"/>
          <w:spacing w:val="-1"/>
        </w:rPr>
        <w:t>ბი</w:t>
      </w:r>
      <w:r w:rsidRPr="001A3CA1">
        <w:rPr>
          <w:rFonts w:cs="Sylfaen"/>
        </w:rPr>
        <w:t>ს</w:t>
      </w:r>
      <w:r w:rsidRPr="001A3CA1">
        <w:rPr>
          <w:rFonts w:cs="Sylfaen"/>
          <w:spacing w:val="1"/>
        </w:rPr>
        <w:t xml:space="preserve"> </w:t>
      </w:r>
      <w:r w:rsidRPr="001A3CA1">
        <w:rPr>
          <w:rFonts w:cs="Sylfaen"/>
        </w:rPr>
        <w:t>გაფ</w:t>
      </w:r>
      <w:r w:rsidRPr="001A3CA1">
        <w:rPr>
          <w:rFonts w:cs="Sylfaen"/>
          <w:spacing w:val="-2"/>
        </w:rPr>
        <w:t>ო</w:t>
      </w:r>
      <w:r w:rsidRPr="001A3CA1">
        <w:rPr>
          <w:rFonts w:cs="Sylfaen"/>
          <w:spacing w:val="1"/>
        </w:rPr>
        <w:t>რ</w:t>
      </w:r>
      <w:r w:rsidRPr="001A3CA1">
        <w:rPr>
          <w:rFonts w:cs="Sylfaen"/>
          <w:spacing w:val="-1"/>
        </w:rPr>
        <w:t>მ</w:t>
      </w:r>
      <w:r w:rsidRPr="001A3CA1">
        <w:rPr>
          <w:rFonts w:cs="Sylfaen"/>
          <w:spacing w:val="1"/>
        </w:rPr>
        <w:t>ე</w:t>
      </w:r>
      <w:r w:rsidRPr="001A3CA1">
        <w:rPr>
          <w:rFonts w:cs="Sylfaen"/>
          <w:spacing w:val="-3"/>
        </w:rPr>
        <w:t>ბ</w:t>
      </w:r>
      <w:r w:rsidRPr="001A3CA1">
        <w:rPr>
          <w:rFonts w:cs="Sylfaen"/>
        </w:rPr>
        <w:t>ა</w:t>
      </w:r>
      <w:r w:rsidRPr="001A3CA1">
        <w:rPr>
          <w:rFonts w:cs="Sylfaen"/>
          <w:spacing w:val="1"/>
        </w:rPr>
        <w:t>მ</w:t>
      </w:r>
      <w:r w:rsidRPr="001A3CA1">
        <w:rPr>
          <w:rFonts w:cs="Sylfaen"/>
          <w:spacing w:val="-2"/>
        </w:rPr>
        <w:t>დ</w:t>
      </w:r>
      <w:r w:rsidRPr="001A3CA1">
        <w:rPr>
          <w:rFonts w:cs="Sylfaen"/>
        </w:rPr>
        <w:t>ე</w:t>
      </w:r>
      <w:r w:rsidRPr="001A3CA1">
        <w:rPr>
          <w:rFonts w:cs="Sylfaen"/>
          <w:spacing w:val="4"/>
        </w:rPr>
        <w:t xml:space="preserve"> </w:t>
      </w:r>
      <w:r w:rsidRPr="001A3CA1">
        <w:rPr>
          <w:rFonts w:cs="Sylfaen"/>
        </w:rPr>
        <w:t xml:space="preserve">- </w:t>
      </w:r>
      <w:r w:rsidRPr="001A3CA1">
        <w:rPr>
          <w:rFonts w:cs="Sylfaen"/>
          <w:spacing w:val="1"/>
        </w:rPr>
        <w:t>ს</w:t>
      </w:r>
      <w:r w:rsidRPr="001A3CA1">
        <w:rPr>
          <w:rFonts w:cs="Sylfaen"/>
        </w:rPr>
        <w:t>ა</w:t>
      </w:r>
      <w:r w:rsidRPr="001A3CA1">
        <w:rPr>
          <w:rFonts w:cs="Sylfaen"/>
          <w:spacing w:val="-2"/>
        </w:rPr>
        <w:t>ხ</w:t>
      </w:r>
      <w:r w:rsidRPr="001A3CA1">
        <w:rPr>
          <w:rFonts w:cs="Sylfaen"/>
          <w:spacing w:val="1"/>
        </w:rPr>
        <w:t>ე</w:t>
      </w:r>
      <w:r w:rsidRPr="001A3CA1">
        <w:rPr>
          <w:rFonts w:cs="Sylfaen"/>
          <w:spacing w:val="-2"/>
        </w:rPr>
        <w:t>ლ</w:t>
      </w:r>
      <w:r w:rsidRPr="001A3CA1">
        <w:rPr>
          <w:rFonts w:cs="Sylfaen"/>
          <w:spacing w:val="1"/>
        </w:rPr>
        <w:t>მ</w:t>
      </w:r>
      <w:r w:rsidRPr="001A3CA1">
        <w:rPr>
          <w:rFonts w:cs="Sylfaen"/>
          <w:spacing w:val="-1"/>
        </w:rPr>
        <w:t>წი</w:t>
      </w:r>
      <w:r w:rsidRPr="001A3CA1">
        <w:rPr>
          <w:rFonts w:cs="Sylfaen"/>
        </w:rPr>
        <w:t xml:space="preserve">ფო </w:t>
      </w:r>
      <w:r w:rsidRPr="001A3CA1">
        <w:rPr>
          <w:rFonts w:cs="Sylfaen"/>
          <w:spacing w:val="1"/>
        </w:rPr>
        <w:t>ს</w:t>
      </w:r>
      <w:r w:rsidRPr="001A3CA1">
        <w:rPr>
          <w:rFonts w:cs="Sylfaen"/>
        </w:rPr>
        <w:t>ა</w:t>
      </w:r>
      <w:r w:rsidRPr="001A3CA1">
        <w:rPr>
          <w:rFonts w:cs="Sylfaen"/>
          <w:spacing w:val="-1"/>
        </w:rPr>
        <w:t>კ</w:t>
      </w:r>
      <w:r w:rsidRPr="001A3CA1">
        <w:rPr>
          <w:rFonts w:cs="Sylfaen"/>
        </w:rPr>
        <w:t>უ</w:t>
      </w:r>
      <w:r w:rsidRPr="001A3CA1">
        <w:rPr>
          <w:rFonts w:cs="Sylfaen"/>
          <w:spacing w:val="-2"/>
        </w:rPr>
        <w:t>თ</w:t>
      </w:r>
      <w:r w:rsidRPr="001A3CA1">
        <w:rPr>
          <w:rFonts w:cs="Sylfaen"/>
          <w:spacing w:val="1"/>
        </w:rPr>
        <w:t>რე</w:t>
      </w:r>
      <w:r w:rsidRPr="001A3CA1">
        <w:rPr>
          <w:rFonts w:cs="Sylfaen"/>
          <w:spacing w:val="-1"/>
        </w:rPr>
        <w:t>ბ</w:t>
      </w:r>
      <w:r w:rsidRPr="001A3CA1">
        <w:rPr>
          <w:rFonts w:cs="Sylfaen"/>
        </w:rPr>
        <w:t xml:space="preserve">აში </w:t>
      </w:r>
      <w:r w:rsidRPr="001A3CA1">
        <w:rPr>
          <w:rFonts w:cs="Sylfaen"/>
          <w:spacing w:val="-2"/>
        </w:rPr>
        <w:t>რ</w:t>
      </w:r>
      <w:r w:rsidRPr="001A3CA1">
        <w:rPr>
          <w:rFonts w:cs="Sylfaen"/>
          <w:spacing w:val="1"/>
        </w:rPr>
        <w:t>ე</w:t>
      </w:r>
      <w:r w:rsidRPr="001A3CA1">
        <w:rPr>
          <w:rFonts w:cs="Sylfaen"/>
        </w:rPr>
        <w:t>გ</w:t>
      </w:r>
      <w:r w:rsidRPr="001A3CA1">
        <w:rPr>
          <w:rFonts w:cs="Sylfaen"/>
          <w:spacing w:val="-1"/>
        </w:rPr>
        <w:t>ის</w:t>
      </w:r>
      <w:r w:rsidRPr="001A3CA1">
        <w:rPr>
          <w:rFonts w:cs="Sylfaen"/>
          <w:spacing w:val="1"/>
        </w:rPr>
        <w:t>ტ</w:t>
      </w:r>
      <w:r w:rsidRPr="001A3CA1">
        <w:rPr>
          <w:rFonts w:cs="Sylfaen"/>
          <w:spacing w:val="-2"/>
        </w:rPr>
        <w:t>რ</w:t>
      </w:r>
      <w:r w:rsidRPr="001A3CA1">
        <w:rPr>
          <w:rFonts w:cs="Sylfaen"/>
        </w:rPr>
        <w:t>ა</w:t>
      </w:r>
      <w:r w:rsidRPr="001A3CA1">
        <w:rPr>
          <w:rFonts w:cs="Sylfaen"/>
          <w:spacing w:val="1"/>
        </w:rPr>
        <w:t>ც</w:t>
      </w:r>
      <w:r w:rsidRPr="001A3CA1">
        <w:rPr>
          <w:rFonts w:cs="Sylfaen"/>
          <w:spacing w:val="-1"/>
        </w:rPr>
        <w:t>ი</w:t>
      </w:r>
      <w:r w:rsidRPr="001A3CA1">
        <w:rPr>
          <w:rFonts w:cs="Sylfaen"/>
        </w:rPr>
        <w:t>ა</w:t>
      </w:r>
      <w:r w:rsidRPr="001A3CA1">
        <w:rPr>
          <w:rFonts w:cs="Sylfaen"/>
          <w:spacing w:val="1"/>
        </w:rPr>
        <w:t>მ</w:t>
      </w:r>
      <w:r w:rsidRPr="001A3CA1">
        <w:rPr>
          <w:rFonts w:cs="Sylfaen"/>
          <w:spacing w:val="-2"/>
        </w:rPr>
        <w:t>დ</w:t>
      </w:r>
      <w:r w:rsidRPr="001A3CA1">
        <w:rPr>
          <w:rFonts w:cs="Sylfaen"/>
          <w:spacing w:val="1"/>
        </w:rPr>
        <w:t>ე</w:t>
      </w:r>
      <w:r w:rsidRPr="001A3CA1">
        <w:rPr>
          <w:rFonts w:cs="Sylfaen"/>
        </w:rPr>
        <w:t>),</w:t>
      </w:r>
      <w:r w:rsidRPr="001A3CA1">
        <w:rPr>
          <w:rFonts w:cs="Sylfaen"/>
          <w:spacing w:val="1"/>
        </w:rPr>
        <w:t xml:space="preserve"> </w:t>
      </w:r>
      <w:r w:rsidRPr="001A3CA1">
        <w:rPr>
          <w:rFonts w:cs="Sylfaen"/>
          <w:spacing w:val="-1"/>
        </w:rPr>
        <w:t>მ</w:t>
      </w:r>
      <w:r w:rsidRPr="001A3CA1">
        <w:rPr>
          <w:rFonts w:cs="Sylfaen"/>
        </w:rPr>
        <w:t>ფლო</w:t>
      </w:r>
      <w:r w:rsidRPr="001A3CA1">
        <w:rPr>
          <w:rFonts w:cs="Sylfaen"/>
          <w:spacing w:val="-3"/>
        </w:rPr>
        <w:t>ბ</w:t>
      </w:r>
      <w:r w:rsidRPr="001A3CA1">
        <w:rPr>
          <w:rFonts w:cs="Sylfaen"/>
          <w:spacing w:val="1"/>
        </w:rPr>
        <w:t>ე</w:t>
      </w:r>
      <w:r w:rsidRPr="001A3CA1">
        <w:rPr>
          <w:rFonts w:cs="Sylfaen"/>
          <w:spacing w:val="-2"/>
        </w:rPr>
        <w:t>ლ</w:t>
      </w:r>
      <w:r w:rsidRPr="001A3CA1">
        <w:rPr>
          <w:rFonts w:cs="Sylfaen"/>
          <w:spacing w:val="1"/>
        </w:rPr>
        <w:t>ე</w:t>
      </w:r>
      <w:r w:rsidRPr="001A3CA1">
        <w:rPr>
          <w:rFonts w:cs="Sylfaen"/>
          <w:spacing w:val="-3"/>
        </w:rPr>
        <w:t>ბ</w:t>
      </w:r>
      <w:r w:rsidRPr="001A3CA1">
        <w:rPr>
          <w:rFonts w:cs="Sylfaen"/>
          <w:spacing w:val="-1"/>
        </w:rPr>
        <w:t>ი</w:t>
      </w:r>
      <w:r w:rsidRPr="001A3CA1">
        <w:rPr>
          <w:rFonts w:cs="Sylfaen"/>
        </w:rPr>
        <w:t>ს</w:t>
      </w:r>
      <w:r w:rsidRPr="001A3CA1">
        <w:rPr>
          <w:rFonts w:cs="Sylfaen"/>
          <w:spacing w:val="2"/>
        </w:rPr>
        <w:t xml:space="preserve"> </w:t>
      </w:r>
      <w:r w:rsidRPr="001A3CA1">
        <w:rPr>
          <w:rFonts w:cs="Sylfaen"/>
          <w:spacing w:val="1"/>
          <w:lang w:val="ka-GE"/>
        </w:rPr>
        <w:t>სარგებლობაში</w:t>
      </w:r>
      <w:r w:rsidRPr="001A3CA1">
        <w:rPr>
          <w:rFonts w:cs="Sylfaen"/>
        </w:rPr>
        <w:t xml:space="preserve"> </w:t>
      </w:r>
      <w:r w:rsidRPr="001A3CA1">
        <w:rPr>
          <w:rFonts w:cs="Sylfaen"/>
          <w:spacing w:val="1"/>
        </w:rPr>
        <w:t>დ</w:t>
      </w:r>
      <w:r w:rsidRPr="001A3CA1">
        <w:rPr>
          <w:rFonts w:cs="Sylfaen"/>
          <w:spacing w:val="-3"/>
        </w:rPr>
        <w:t>ა</w:t>
      </w:r>
      <w:r w:rsidRPr="001A3CA1">
        <w:rPr>
          <w:rFonts w:cs="Sylfaen"/>
          <w:spacing w:val="1"/>
        </w:rPr>
        <w:t>რ</w:t>
      </w:r>
      <w:r w:rsidRPr="001A3CA1">
        <w:rPr>
          <w:rFonts w:cs="Sylfaen"/>
          <w:spacing w:val="-3"/>
        </w:rPr>
        <w:t>ჩ</w:t>
      </w:r>
      <w:r w:rsidRPr="001A3CA1">
        <w:rPr>
          <w:rFonts w:cs="Sylfaen"/>
          <w:spacing w:val="1"/>
        </w:rPr>
        <w:t>ე</w:t>
      </w:r>
      <w:r w:rsidRPr="001A3CA1">
        <w:rPr>
          <w:rFonts w:cs="Sylfaen"/>
          <w:spacing w:val="-1"/>
        </w:rPr>
        <w:t>ბ</w:t>
      </w:r>
      <w:r w:rsidRPr="001A3CA1">
        <w:rPr>
          <w:rFonts w:cs="Sylfaen"/>
        </w:rPr>
        <w:t>ა -</w:t>
      </w:r>
      <w:r w:rsidRPr="001A3CA1">
        <w:rPr>
          <w:rFonts w:cs="Sylfaen"/>
          <w:spacing w:val="1"/>
        </w:rPr>
        <w:t xml:space="preserve"> მ</w:t>
      </w:r>
      <w:r w:rsidRPr="001A3CA1">
        <w:rPr>
          <w:rFonts w:cs="Sylfaen"/>
        </w:rPr>
        <w:t>ათ</w:t>
      </w:r>
      <w:r w:rsidRPr="001A3CA1">
        <w:rPr>
          <w:rFonts w:cs="Sylfaen"/>
          <w:spacing w:val="1"/>
        </w:rPr>
        <w:t xml:space="preserve"> </w:t>
      </w:r>
      <w:r w:rsidRPr="001A3CA1">
        <w:rPr>
          <w:rFonts w:cs="Sylfaen"/>
          <w:spacing w:val="-2"/>
        </w:rPr>
        <w:t>შ</w:t>
      </w:r>
      <w:r w:rsidRPr="001A3CA1">
        <w:rPr>
          <w:rFonts w:cs="Sylfaen"/>
          <w:spacing w:val="1"/>
        </w:rPr>
        <w:t>ე</w:t>
      </w:r>
      <w:r w:rsidRPr="001A3CA1">
        <w:rPr>
          <w:rFonts w:cs="Sylfaen"/>
          <w:spacing w:val="-1"/>
        </w:rPr>
        <w:t>ე</w:t>
      </w:r>
      <w:r w:rsidRPr="001A3CA1">
        <w:rPr>
          <w:rFonts w:cs="Sylfaen"/>
          <w:spacing w:val="1"/>
        </w:rPr>
        <w:t>ძ</w:t>
      </w:r>
      <w:r w:rsidRPr="001A3CA1">
        <w:rPr>
          <w:rFonts w:cs="Sylfaen"/>
          <w:spacing w:val="-2"/>
        </w:rPr>
        <w:t>ლ</w:t>
      </w:r>
      <w:r w:rsidRPr="001A3CA1">
        <w:rPr>
          <w:rFonts w:cs="Sylfaen"/>
          <w:spacing w:val="1"/>
        </w:rPr>
        <w:t>ე</w:t>
      </w:r>
      <w:r w:rsidRPr="001A3CA1">
        <w:rPr>
          <w:rFonts w:cs="Sylfaen"/>
          <w:spacing w:val="-1"/>
        </w:rPr>
        <w:t>ბ</w:t>
      </w:r>
      <w:r w:rsidRPr="001A3CA1">
        <w:rPr>
          <w:rFonts w:cs="Sylfaen"/>
        </w:rPr>
        <w:t xml:space="preserve">ათ </w:t>
      </w:r>
      <w:r w:rsidRPr="001A3CA1">
        <w:rPr>
          <w:rFonts w:cs="Sylfaen"/>
          <w:spacing w:val="1"/>
        </w:rPr>
        <w:t>მ</w:t>
      </w:r>
      <w:r w:rsidRPr="001A3CA1">
        <w:rPr>
          <w:rFonts w:cs="Sylfaen"/>
        </w:rPr>
        <w:t>ოჭ</w:t>
      </w:r>
      <w:r w:rsidRPr="001A3CA1">
        <w:rPr>
          <w:rFonts w:cs="Sylfaen"/>
          <w:spacing w:val="1"/>
        </w:rPr>
        <w:t>რ</w:t>
      </w:r>
      <w:r w:rsidRPr="001A3CA1">
        <w:rPr>
          <w:rFonts w:cs="Sylfaen"/>
          <w:spacing w:val="-1"/>
        </w:rPr>
        <w:t>ი</w:t>
      </w:r>
      <w:r w:rsidRPr="001A3CA1">
        <w:rPr>
          <w:rFonts w:cs="Sylfaen"/>
        </w:rPr>
        <w:t>ლი</w:t>
      </w:r>
      <w:r w:rsidRPr="001A3CA1">
        <w:rPr>
          <w:rFonts w:cs="Sylfaen"/>
          <w:spacing w:val="-10"/>
        </w:rPr>
        <w:t xml:space="preserve"> </w:t>
      </w:r>
      <w:r w:rsidRPr="001A3CA1">
        <w:rPr>
          <w:rFonts w:cs="Sylfaen"/>
          <w:spacing w:val="-2"/>
        </w:rPr>
        <w:t>ხ</w:t>
      </w:r>
      <w:r w:rsidRPr="001A3CA1">
        <w:rPr>
          <w:rFonts w:cs="Sylfaen"/>
          <w:spacing w:val="1"/>
        </w:rPr>
        <w:t>ეე</w:t>
      </w:r>
      <w:r w:rsidRPr="001A3CA1">
        <w:rPr>
          <w:rFonts w:cs="Sylfaen"/>
          <w:spacing w:val="-1"/>
        </w:rPr>
        <w:t>ბ</w:t>
      </w:r>
      <w:r w:rsidRPr="001A3CA1">
        <w:rPr>
          <w:rFonts w:cs="Sylfaen"/>
          <w:spacing w:val="-3"/>
        </w:rPr>
        <w:t>ი</w:t>
      </w:r>
      <w:r w:rsidRPr="001A3CA1">
        <w:rPr>
          <w:rFonts w:cs="Sylfaen"/>
          <w:spacing w:val="1"/>
        </w:rPr>
        <w:t>ს</w:t>
      </w:r>
      <w:r w:rsidRPr="001A3CA1">
        <w:rPr>
          <w:rFonts w:cs="Sylfaen"/>
          <w:spacing w:val="-9"/>
        </w:rPr>
        <w:t xml:space="preserve"> </w:t>
      </w:r>
      <w:r w:rsidRPr="001A3CA1">
        <w:rPr>
          <w:rFonts w:cs="Sylfaen"/>
          <w:spacing w:val="1"/>
        </w:rPr>
        <w:t>ს</w:t>
      </w:r>
      <w:r w:rsidRPr="001A3CA1">
        <w:rPr>
          <w:rFonts w:cs="Sylfaen"/>
        </w:rPr>
        <w:t>ა</w:t>
      </w:r>
      <w:r w:rsidRPr="001A3CA1">
        <w:rPr>
          <w:rFonts w:cs="Sylfaen"/>
          <w:spacing w:val="-2"/>
        </w:rPr>
        <w:t>შ</w:t>
      </w:r>
      <w:r w:rsidRPr="001A3CA1">
        <w:rPr>
          <w:rFonts w:cs="Sylfaen"/>
          <w:spacing w:val="1"/>
        </w:rPr>
        <w:t>ე</w:t>
      </w:r>
      <w:r w:rsidRPr="001A3CA1">
        <w:rPr>
          <w:rFonts w:cs="Sylfaen"/>
        </w:rPr>
        <w:t>შე</w:t>
      </w:r>
      <w:r w:rsidRPr="001A3CA1">
        <w:rPr>
          <w:rFonts w:cs="Sylfaen"/>
          <w:spacing w:val="-11"/>
        </w:rPr>
        <w:t xml:space="preserve"> </w:t>
      </w:r>
      <w:r w:rsidRPr="001A3CA1">
        <w:rPr>
          <w:rFonts w:cs="Sylfaen"/>
          <w:spacing w:val="1"/>
        </w:rPr>
        <w:t>მ</w:t>
      </w:r>
      <w:r w:rsidRPr="001A3CA1">
        <w:rPr>
          <w:rFonts w:cs="Sylfaen"/>
        </w:rPr>
        <w:t>ა</w:t>
      </w:r>
      <w:r w:rsidRPr="001A3CA1">
        <w:rPr>
          <w:rFonts w:cs="Sylfaen"/>
          <w:spacing w:val="1"/>
        </w:rPr>
        <w:t>ს</w:t>
      </w:r>
      <w:r w:rsidRPr="001A3CA1">
        <w:rPr>
          <w:rFonts w:cs="Sylfaen"/>
          <w:spacing w:val="-3"/>
        </w:rPr>
        <w:t>ა</w:t>
      </w:r>
      <w:r w:rsidRPr="001A3CA1">
        <w:rPr>
          <w:rFonts w:cs="Sylfaen"/>
        </w:rPr>
        <w:t>ლად</w:t>
      </w:r>
      <w:r w:rsidRPr="001A3CA1">
        <w:rPr>
          <w:rFonts w:cs="Sylfaen"/>
          <w:spacing w:val="-9"/>
        </w:rPr>
        <w:t xml:space="preserve"> </w:t>
      </w:r>
      <w:r w:rsidRPr="001A3CA1">
        <w:rPr>
          <w:rFonts w:cs="Sylfaen"/>
        </w:rPr>
        <w:t>გ</w:t>
      </w:r>
      <w:r w:rsidRPr="001A3CA1">
        <w:rPr>
          <w:rFonts w:cs="Sylfaen"/>
          <w:spacing w:val="-3"/>
        </w:rPr>
        <w:t>ა</w:t>
      </w:r>
      <w:r w:rsidRPr="001A3CA1">
        <w:rPr>
          <w:rFonts w:cs="Sylfaen"/>
          <w:spacing w:val="1"/>
        </w:rPr>
        <w:t>მ</w:t>
      </w:r>
      <w:r w:rsidRPr="001A3CA1">
        <w:rPr>
          <w:rFonts w:cs="Sylfaen"/>
        </w:rPr>
        <w:t>ო</w:t>
      </w:r>
      <w:r w:rsidRPr="001A3CA1">
        <w:rPr>
          <w:rFonts w:cs="Sylfaen"/>
          <w:spacing w:val="-1"/>
        </w:rPr>
        <w:t>ყე</w:t>
      </w:r>
      <w:r w:rsidRPr="001A3CA1">
        <w:rPr>
          <w:rFonts w:cs="Sylfaen"/>
          <w:spacing w:val="1"/>
        </w:rPr>
        <w:t>ნე</w:t>
      </w:r>
      <w:r w:rsidRPr="001A3CA1">
        <w:rPr>
          <w:rFonts w:cs="Sylfaen"/>
          <w:spacing w:val="-1"/>
        </w:rPr>
        <w:t>ბ</w:t>
      </w:r>
      <w:r w:rsidRPr="001A3CA1">
        <w:rPr>
          <w:rFonts w:cs="Sylfaen"/>
        </w:rPr>
        <w:t>ა</w:t>
      </w:r>
      <w:r w:rsidRPr="001A3CA1">
        <w:rPr>
          <w:rFonts w:cs="Sylfaen"/>
          <w:lang w:val="ka-GE"/>
        </w:rPr>
        <w:t xml:space="preserve"> </w:t>
      </w:r>
      <w:r w:rsidRPr="001A3CA1">
        <w:rPr>
          <w:rFonts w:cs="Sylfaen"/>
        </w:rPr>
        <w:t>ა</w:t>
      </w:r>
      <w:r w:rsidRPr="001A3CA1">
        <w:rPr>
          <w:rFonts w:cs="Sylfaen"/>
          <w:spacing w:val="1"/>
        </w:rPr>
        <w:t>დ</w:t>
      </w:r>
      <w:r w:rsidRPr="001A3CA1">
        <w:rPr>
          <w:rFonts w:cs="Sylfaen"/>
        </w:rPr>
        <w:t>გ</w:t>
      </w:r>
      <w:r w:rsidRPr="001A3CA1">
        <w:rPr>
          <w:rFonts w:cs="Sylfaen"/>
          <w:spacing w:val="-3"/>
        </w:rPr>
        <w:t>ი</w:t>
      </w:r>
      <w:r w:rsidRPr="001A3CA1">
        <w:rPr>
          <w:rFonts w:cs="Sylfaen"/>
        </w:rPr>
        <w:t>ლზ</w:t>
      </w:r>
      <w:r w:rsidRPr="001A3CA1">
        <w:rPr>
          <w:rFonts w:cs="Sylfaen"/>
          <w:spacing w:val="1"/>
        </w:rPr>
        <w:t>ე</w:t>
      </w:r>
      <w:r w:rsidRPr="001A3CA1">
        <w:rPr>
          <w:rFonts w:cs="Sylfaen"/>
        </w:rPr>
        <w:t>,,</w:t>
      </w:r>
      <w:r w:rsidRPr="001A3CA1">
        <w:rPr>
          <w:rFonts w:cs="Sylfaen"/>
          <w:spacing w:val="-9"/>
        </w:rPr>
        <w:t xml:space="preserve"> </w:t>
      </w:r>
      <w:r w:rsidRPr="001A3CA1">
        <w:rPr>
          <w:rFonts w:cs="Sylfaen"/>
          <w:u w:val="single"/>
        </w:rPr>
        <w:t>ხ</w:t>
      </w:r>
      <w:r w:rsidRPr="001A3CA1">
        <w:rPr>
          <w:rFonts w:cs="Sylfaen"/>
          <w:spacing w:val="-2"/>
          <w:u w:val="single"/>
        </w:rPr>
        <w:t>ო</w:t>
      </w:r>
      <w:r w:rsidRPr="001A3CA1">
        <w:rPr>
          <w:rFonts w:cs="Sylfaen"/>
          <w:u w:val="single"/>
        </w:rPr>
        <w:t>ლო</w:t>
      </w:r>
      <w:r w:rsidRPr="001A3CA1">
        <w:rPr>
          <w:rFonts w:cs="Sylfaen"/>
          <w:spacing w:val="-10"/>
          <w:u w:val="single"/>
        </w:rPr>
        <w:t xml:space="preserve"> </w:t>
      </w:r>
      <w:r w:rsidRPr="001A3CA1">
        <w:rPr>
          <w:rFonts w:cs="Sylfaen"/>
          <w:spacing w:val="-1"/>
          <w:u w:val="single"/>
        </w:rPr>
        <w:t>ს</w:t>
      </w:r>
      <w:r w:rsidRPr="001A3CA1">
        <w:rPr>
          <w:rFonts w:cs="Sylfaen"/>
          <w:u w:val="single"/>
        </w:rPr>
        <w:t>ხ</w:t>
      </w:r>
      <w:r w:rsidRPr="001A3CA1">
        <w:rPr>
          <w:rFonts w:cs="Sylfaen"/>
          <w:spacing w:val="-1"/>
          <w:u w:val="single"/>
        </w:rPr>
        <w:t>ვ</w:t>
      </w:r>
      <w:r w:rsidRPr="001A3CA1">
        <w:rPr>
          <w:rFonts w:cs="Sylfaen"/>
          <w:u w:val="single"/>
        </w:rPr>
        <w:t>ა</w:t>
      </w:r>
      <w:r w:rsidRPr="001A3CA1">
        <w:rPr>
          <w:rFonts w:cs="Sylfaen"/>
          <w:spacing w:val="-10"/>
          <w:u w:val="single"/>
        </w:rPr>
        <w:t xml:space="preserve"> </w:t>
      </w:r>
      <w:r w:rsidRPr="001A3CA1">
        <w:rPr>
          <w:rFonts w:cs="Sylfaen"/>
          <w:spacing w:val="1"/>
          <w:u w:val="single"/>
        </w:rPr>
        <w:t>მ</w:t>
      </w:r>
      <w:r w:rsidRPr="001A3CA1">
        <w:rPr>
          <w:rFonts w:cs="Sylfaen"/>
          <w:spacing w:val="-3"/>
          <w:u w:val="single"/>
        </w:rPr>
        <w:t>ი</w:t>
      </w:r>
      <w:r w:rsidRPr="001A3CA1">
        <w:rPr>
          <w:rFonts w:cs="Sylfaen"/>
          <w:u w:val="single"/>
        </w:rPr>
        <w:t>ზ</w:t>
      </w:r>
      <w:r w:rsidRPr="001A3CA1">
        <w:rPr>
          <w:rFonts w:cs="Sylfaen"/>
          <w:spacing w:val="1"/>
          <w:u w:val="single"/>
        </w:rPr>
        <w:t>ნე</w:t>
      </w:r>
      <w:r w:rsidRPr="001A3CA1">
        <w:rPr>
          <w:rFonts w:cs="Sylfaen"/>
          <w:spacing w:val="-1"/>
          <w:u w:val="single"/>
        </w:rPr>
        <w:t>ბ</w:t>
      </w:r>
      <w:r w:rsidRPr="001A3CA1">
        <w:rPr>
          <w:rFonts w:cs="Sylfaen"/>
          <w:spacing w:val="-3"/>
          <w:u w:val="single"/>
        </w:rPr>
        <w:t>ი</w:t>
      </w:r>
      <w:r w:rsidRPr="001A3CA1">
        <w:rPr>
          <w:rFonts w:cs="Sylfaen"/>
          <w:spacing w:val="1"/>
          <w:u w:val="single"/>
        </w:rPr>
        <w:t>სთ</w:t>
      </w:r>
      <w:r w:rsidRPr="001A3CA1">
        <w:rPr>
          <w:rFonts w:cs="Sylfaen"/>
          <w:spacing w:val="-1"/>
          <w:u w:val="single"/>
        </w:rPr>
        <w:t>ვი</w:t>
      </w:r>
      <w:r w:rsidRPr="001A3CA1">
        <w:rPr>
          <w:rFonts w:cs="Sylfaen"/>
          <w:u w:val="single"/>
        </w:rPr>
        <w:t>ს</w:t>
      </w:r>
      <w:r w:rsidRPr="001A3CA1">
        <w:rPr>
          <w:rFonts w:cs="Sylfaen"/>
          <w:spacing w:val="-8"/>
          <w:u w:val="single"/>
        </w:rPr>
        <w:t xml:space="preserve"> </w:t>
      </w:r>
      <w:r w:rsidRPr="001A3CA1">
        <w:rPr>
          <w:rFonts w:cs="Sylfaen"/>
          <w:u w:val="single"/>
        </w:rPr>
        <w:t>(გა</w:t>
      </w:r>
      <w:r w:rsidRPr="001A3CA1">
        <w:rPr>
          <w:rFonts w:cs="Sylfaen"/>
          <w:spacing w:val="-1"/>
          <w:u w:val="single"/>
        </w:rPr>
        <w:t>ყი</w:t>
      </w:r>
      <w:r w:rsidRPr="001A3CA1">
        <w:rPr>
          <w:rFonts w:cs="Sylfaen"/>
          <w:spacing w:val="1"/>
          <w:u w:val="single"/>
        </w:rPr>
        <w:t>დ</w:t>
      </w:r>
      <w:r w:rsidRPr="001A3CA1">
        <w:rPr>
          <w:rFonts w:cs="Sylfaen"/>
          <w:spacing w:val="-1"/>
          <w:u w:val="single"/>
        </w:rPr>
        <w:t>ვ</w:t>
      </w:r>
      <w:r w:rsidRPr="001A3CA1">
        <w:rPr>
          <w:rFonts w:cs="Sylfaen"/>
          <w:u w:val="single"/>
        </w:rPr>
        <w:t>ა,</w:t>
      </w:r>
      <w:r w:rsidRPr="001A3CA1">
        <w:rPr>
          <w:rFonts w:cs="Sylfaen"/>
        </w:rPr>
        <w:t xml:space="preserve"> </w:t>
      </w:r>
      <w:r w:rsidRPr="001A3CA1">
        <w:rPr>
          <w:rFonts w:cs="Sylfaen"/>
          <w:spacing w:val="1"/>
          <w:u w:val="single"/>
        </w:rPr>
        <w:t>დ</w:t>
      </w:r>
      <w:r w:rsidRPr="001A3CA1">
        <w:rPr>
          <w:rFonts w:cs="Sylfaen"/>
          <w:u w:val="single"/>
        </w:rPr>
        <w:t>ა</w:t>
      </w:r>
      <w:r w:rsidRPr="001A3CA1">
        <w:rPr>
          <w:rFonts w:cs="Sylfaen"/>
          <w:spacing w:val="-1"/>
          <w:u w:val="single"/>
        </w:rPr>
        <w:t>მ</w:t>
      </w:r>
      <w:r w:rsidRPr="001A3CA1">
        <w:rPr>
          <w:rFonts w:cs="Sylfaen"/>
          <w:u w:val="single"/>
        </w:rPr>
        <w:t>უშა</w:t>
      </w:r>
      <w:r w:rsidRPr="001A3CA1">
        <w:rPr>
          <w:rFonts w:cs="Sylfaen"/>
          <w:spacing w:val="-1"/>
          <w:u w:val="single"/>
        </w:rPr>
        <w:t>ვ</w:t>
      </w:r>
      <w:r w:rsidRPr="001A3CA1">
        <w:rPr>
          <w:rFonts w:cs="Sylfaen"/>
          <w:spacing w:val="1"/>
          <w:u w:val="single"/>
        </w:rPr>
        <w:t>ე</w:t>
      </w:r>
      <w:r w:rsidRPr="001A3CA1">
        <w:rPr>
          <w:rFonts w:cs="Sylfaen"/>
          <w:spacing w:val="-1"/>
          <w:u w:val="single"/>
        </w:rPr>
        <w:t>ბ</w:t>
      </w:r>
      <w:r w:rsidRPr="001A3CA1">
        <w:rPr>
          <w:rFonts w:cs="Sylfaen"/>
          <w:u w:val="single"/>
        </w:rPr>
        <w:t xml:space="preserve">ა </w:t>
      </w:r>
      <w:r w:rsidRPr="001A3CA1">
        <w:rPr>
          <w:rFonts w:cs="Sylfaen"/>
          <w:spacing w:val="1"/>
          <w:u w:val="single"/>
        </w:rPr>
        <w:t>დ</w:t>
      </w:r>
      <w:r w:rsidRPr="001A3CA1">
        <w:rPr>
          <w:rFonts w:cs="Sylfaen"/>
          <w:u w:val="single"/>
        </w:rPr>
        <w:t>ა ა.შ.)</w:t>
      </w:r>
      <w:r w:rsidRPr="001A3CA1">
        <w:rPr>
          <w:rFonts w:cs="Sylfaen"/>
          <w:spacing w:val="2"/>
        </w:rPr>
        <w:t xml:space="preserve"> </w:t>
      </w:r>
      <w:r w:rsidRPr="001A3CA1">
        <w:rPr>
          <w:rFonts w:cs="Sylfaen"/>
          <w:spacing w:val="-1"/>
          <w:u w:val="single"/>
        </w:rPr>
        <w:t>მ</w:t>
      </w:r>
      <w:r w:rsidRPr="001A3CA1">
        <w:rPr>
          <w:rFonts w:cs="Sylfaen"/>
          <w:spacing w:val="1"/>
          <w:u w:val="single"/>
        </w:rPr>
        <w:t>ეს</w:t>
      </w:r>
      <w:r w:rsidRPr="001A3CA1">
        <w:rPr>
          <w:rFonts w:cs="Sylfaen"/>
          <w:u w:val="single"/>
        </w:rPr>
        <w:t>ა</w:t>
      </w:r>
      <w:r w:rsidRPr="001A3CA1">
        <w:rPr>
          <w:rFonts w:cs="Sylfaen"/>
          <w:spacing w:val="-1"/>
          <w:u w:val="single"/>
        </w:rPr>
        <w:t>კ</w:t>
      </w:r>
      <w:r w:rsidRPr="001A3CA1">
        <w:rPr>
          <w:rFonts w:cs="Sylfaen"/>
          <w:spacing w:val="-2"/>
          <w:u w:val="single"/>
        </w:rPr>
        <w:t>უ</w:t>
      </w:r>
      <w:r w:rsidRPr="001A3CA1">
        <w:rPr>
          <w:rFonts w:cs="Sylfaen"/>
          <w:spacing w:val="1"/>
          <w:u w:val="single"/>
        </w:rPr>
        <w:t>თ</w:t>
      </w:r>
      <w:r w:rsidRPr="001A3CA1">
        <w:rPr>
          <w:rFonts w:cs="Sylfaen"/>
          <w:spacing w:val="-2"/>
          <w:u w:val="single"/>
        </w:rPr>
        <w:t>რ</w:t>
      </w:r>
      <w:r w:rsidRPr="001A3CA1">
        <w:rPr>
          <w:rFonts w:cs="Sylfaen"/>
          <w:spacing w:val="1"/>
          <w:u w:val="single"/>
        </w:rPr>
        <w:t>ეე</w:t>
      </w:r>
      <w:r w:rsidRPr="001A3CA1">
        <w:rPr>
          <w:rFonts w:cs="Sylfaen"/>
          <w:spacing w:val="-3"/>
          <w:u w:val="single"/>
        </w:rPr>
        <w:t>ბ</w:t>
      </w:r>
      <w:r w:rsidRPr="001A3CA1">
        <w:rPr>
          <w:rFonts w:cs="Sylfaen"/>
          <w:spacing w:val="1"/>
          <w:u w:val="single"/>
        </w:rPr>
        <w:t>მ</w:t>
      </w:r>
      <w:r w:rsidRPr="001A3CA1">
        <w:rPr>
          <w:rFonts w:cs="Sylfaen"/>
          <w:u w:val="single"/>
        </w:rPr>
        <w:t>ა</w:t>
      </w:r>
      <w:r w:rsidRPr="001A3CA1">
        <w:rPr>
          <w:rFonts w:cs="Sylfaen"/>
          <w:spacing w:val="2"/>
          <w:u w:val="single"/>
        </w:rPr>
        <w:t xml:space="preserve"> </w:t>
      </w:r>
      <w:r w:rsidRPr="001A3CA1">
        <w:rPr>
          <w:rFonts w:cs="Sylfaen"/>
          <w:spacing w:val="-2"/>
          <w:u w:val="single"/>
        </w:rPr>
        <w:t>უ</w:t>
      </w:r>
      <w:r w:rsidRPr="001A3CA1">
        <w:rPr>
          <w:rFonts w:cs="Sylfaen"/>
          <w:spacing w:val="1"/>
          <w:u w:val="single"/>
        </w:rPr>
        <w:t>ნდ</w:t>
      </w:r>
      <w:r w:rsidRPr="001A3CA1">
        <w:rPr>
          <w:rFonts w:cs="Sylfaen"/>
          <w:u w:val="single"/>
        </w:rPr>
        <w:t xml:space="preserve">ა </w:t>
      </w:r>
      <w:r w:rsidRPr="001A3CA1">
        <w:rPr>
          <w:rFonts w:cs="Sylfaen"/>
          <w:spacing w:val="1"/>
          <w:u w:val="single"/>
        </w:rPr>
        <w:t>მ</w:t>
      </w:r>
      <w:r w:rsidRPr="001A3CA1">
        <w:rPr>
          <w:rFonts w:cs="Sylfaen"/>
          <w:spacing w:val="-1"/>
          <w:u w:val="single"/>
        </w:rPr>
        <w:t>იმ</w:t>
      </w:r>
      <w:r w:rsidRPr="001A3CA1">
        <w:rPr>
          <w:rFonts w:cs="Sylfaen"/>
          <w:u w:val="single"/>
        </w:rPr>
        <w:t>ა</w:t>
      </w:r>
      <w:r w:rsidRPr="001A3CA1">
        <w:rPr>
          <w:rFonts w:cs="Sylfaen"/>
          <w:spacing w:val="1"/>
          <w:u w:val="single"/>
        </w:rPr>
        <w:t>რთ</w:t>
      </w:r>
      <w:r w:rsidRPr="001A3CA1">
        <w:rPr>
          <w:rFonts w:cs="Sylfaen"/>
          <w:spacing w:val="-2"/>
          <w:u w:val="single"/>
        </w:rPr>
        <w:t>ო</w:t>
      </w:r>
      <w:r w:rsidRPr="001A3CA1">
        <w:rPr>
          <w:rFonts w:cs="Sylfaen"/>
          <w:u w:val="single"/>
        </w:rPr>
        <w:t>ნ</w:t>
      </w:r>
      <w:r w:rsidRPr="001A3CA1">
        <w:rPr>
          <w:rFonts w:cs="Sylfaen"/>
          <w:spacing w:val="3"/>
          <w:u w:val="single"/>
        </w:rPr>
        <w:t xml:space="preserve"> </w:t>
      </w:r>
      <w:r w:rsidRPr="001A3CA1">
        <w:rPr>
          <w:rFonts w:cs="Sylfaen"/>
          <w:u w:val="single"/>
        </w:rPr>
        <w:t>ა</w:t>
      </w:r>
      <w:r w:rsidRPr="001A3CA1">
        <w:rPr>
          <w:rFonts w:cs="Sylfaen"/>
          <w:spacing w:val="1"/>
          <w:u w:val="single"/>
        </w:rPr>
        <w:t>დ</w:t>
      </w:r>
      <w:r w:rsidRPr="001A3CA1">
        <w:rPr>
          <w:rFonts w:cs="Sylfaen"/>
          <w:u w:val="single"/>
        </w:rPr>
        <w:t>გ</w:t>
      </w:r>
      <w:r w:rsidRPr="001A3CA1">
        <w:rPr>
          <w:rFonts w:cs="Sylfaen"/>
          <w:spacing w:val="-1"/>
          <w:u w:val="single"/>
        </w:rPr>
        <w:t>ი</w:t>
      </w:r>
      <w:r w:rsidRPr="001A3CA1">
        <w:rPr>
          <w:rFonts w:cs="Sylfaen"/>
          <w:spacing w:val="-2"/>
          <w:u w:val="single"/>
        </w:rPr>
        <w:t>ლ</w:t>
      </w:r>
      <w:r w:rsidRPr="001A3CA1">
        <w:rPr>
          <w:rFonts w:cs="Sylfaen"/>
          <w:u w:val="single"/>
        </w:rPr>
        <w:t>ო</w:t>
      </w:r>
      <w:r w:rsidRPr="001A3CA1">
        <w:rPr>
          <w:rFonts w:cs="Sylfaen"/>
          <w:spacing w:val="-1"/>
          <w:u w:val="single"/>
        </w:rPr>
        <w:t>ბ</w:t>
      </w:r>
      <w:r w:rsidRPr="001A3CA1">
        <w:rPr>
          <w:rFonts w:cs="Sylfaen"/>
          <w:spacing w:val="-2"/>
          <w:u w:val="single"/>
        </w:rPr>
        <w:t>რ</w:t>
      </w:r>
      <w:r w:rsidRPr="001A3CA1">
        <w:rPr>
          <w:rFonts w:cs="Sylfaen"/>
          <w:spacing w:val="-1"/>
          <w:u w:val="single"/>
        </w:rPr>
        <w:t>ივ</w:t>
      </w:r>
      <w:r w:rsidRPr="001A3CA1">
        <w:rPr>
          <w:rFonts w:cs="Sylfaen"/>
          <w:spacing w:val="-1"/>
        </w:rPr>
        <w:t xml:space="preserve"> </w:t>
      </w:r>
      <w:r w:rsidRPr="001A3CA1">
        <w:rPr>
          <w:rFonts w:cs="Sylfaen"/>
          <w:spacing w:val="1"/>
          <w:u w:val="single"/>
        </w:rPr>
        <w:t>მ</w:t>
      </w:r>
      <w:r w:rsidRPr="001A3CA1">
        <w:rPr>
          <w:rFonts w:cs="Sylfaen"/>
          <w:spacing w:val="-2"/>
          <w:u w:val="single"/>
        </w:rPr>
        <w:t>უ</w:t>
      </w:r>
      <w:r w:rsidRPr="001A3CA1">
        <w:rPr>
          <w:rFonts w:cs="Sylfaen"/>
          <w:spacing w:val="1"/>
          <w:u w:val="single"/>
        </w:rPr>
        <w:t>ნ</w:t>
      </w:r>
      <w:r w:rsidRPr="001A3CA1">
        <w:rPr>
          <w:rFonts w:cs="Sylfaen"/>
          <w:spacing w:val="-1"/>
          <w:u w:val="single"/>
        </w:rPr>
        <w:t>ი</w:t>
      </w:r>
      <w:r w:rsidRPr="001A3CA1">
        <w:rPr>
          <w:rFonts w:cs="Sylfaen"/>
          <w:spacing w:val="1"/>
          <w:u w:val="single"/>
        </w:rPr>
        <w:t>ც</w:t>
      </w:r>
      <w:r w:rsidRPr="001A3CA1">
        <w:rPr>
          <w:rFonts w:cs="Sylfaen"/>
          <w:spacing w:val="-1"/>
          <w:u w:val="single"/>
        </w:rPr>
        <w:t>ი</w:t>
      </w:r>
      <w:r w:rsidRPr="001A3CA1">
        <w:rPr>
          <w:rFonts w:cs="Sylfaen"/>
          <w:spacing w:val="1"/>
          <w:u w:val="single"/>
        </w:rPr>
        <w:t>პ</w:t>
      </w:r>
      <w:r w:rsidRPr="001A3CA1">
        <w:rPr>
          <w:rFonts w:cs="Sylfaen"/>
          <w:u w:val="single"/>
        </w:rPr>
        <w:t>ალ</w:t>
      </w:r>
      <w:r w:rsidRPr="001A3CA1">
        <w:rPr>
          <w:rFonts w:cs="Sylfaen"/>
          <w:spacing w:val="-3"/>
          <w:u w:val="single"/>
        </w:rPr>
        <w:t>ი</w:t>
      </w:r>
      <w:r w:rsidRPr="001A3CA1">
        <w:rPr>
          <w:rFonts w:cs="Sylfaen"/>
          <w:spacing w:val="-1"/>
          <w:u w:val="single"/>
        </w:rPr>
        <w:t>ტ</w:t>
      </w:r>
      <w:r w:rsidRPr="001A3CA1">
        <w:rPr>
          <w:rFonts w:cs="Sylfaen"/>
          <w:spacing w:val="1"/>
          <w:u w:val="single"/>
        </w:rPr>
        <w:t>ე</w:t>
      </w:r>
      <w:r w:rsidRPr="001A3CA1">
        <w:rPr>
          <w:rFonts w:cs="Sylfaen"/>
          <w:spacing w:val="-1"/>
          <w:u w:val="single"/>
        </w:rPr>
        <w:t>ტს</w:t>
      </w:r>
      <w:r w:rsidRPr="001A3CA1">
        <w:rPr>
          <w:rFonts w:cs="Sylfaen"/>
          <w:spacing w:val="1"/>
          <w:u w:val="single"/>
        </w:rPr>
        <w:t>/</w:t>
      </w:r>
      <w:r w:rsidRPr="001A3CA1">
        <w:rPr>
          <w:rFonts w:cs="Sylfaen"/>
          <w:spacing w:val="-1"/>
          <w:u w:val="single"/>
        </w:rPr>
        <w:t>მ</w:t>
      </w:r>
      <w:r w:rsidRPr="001A3CA1">
        <w:rPr>
          <w:rFonts w:cs="Sylfaen"/>
          <w:spacing w:val="1"/>
          <w:u w:val="single"/>
        </w:rPr>
        <w:t>მ</w:t>
      </w:r>
      <w:r w:rsidRPr="001A3CA1">
        <w:rPr>
          <w:rFonts w:cs="Sylfaen"/>
          <w:u w:val="single"/>
        </w:rPr>
        <w:t>ა</w:t>
      </w:r>
      <w:r w:rsidRPr="001A3CA1">
        <w:rPr>
          <w:rFonts w:cs="Sylfaen"/>
          <w:spacing w:val="-2"/>
          <w:u w:val="single"/>
        </w:rPr>
        <w:t>რ</w:t>
      </w:r>
      <w:r w:rsidRPr="001A3CA1">
        <w:rPr>
          <w:rFonts w:cs="Sylfaen"/>
          <w:spacing w:val="1"/>
          <w:u w:val="single"/>
        </w:rPr>
        <w:t>თ</w:t>
      </w:r>
      <w:r w:rsidRPr="001A3CA1">
        <w:rPr>
          <w:rFonts w:cs="Sylfaen"/>
          <w:spacing w:val="-1"/>
          <w:u w:val="single"/>
        </w:rPr>
        <w:t>ვ</w:t>
      </w:r>
      <w:r w:rsidRPr="001A3CA1">
        <w:rPr>
          <w:rFonts w:cs="Sylfaen"/>
          <w:spacing w:val="1"/>
          <w:u w:val="single"/>
        </w:rPr>
        <w:t>ე</w:t>
      </w:r>
      <w:r w:rsidRPr="001A3CA1">
        <w:rPr>
          <w:rFonts w:cs="Sylfaen"/>
          <w:u w:val="single"/>
        </w:rPr>
        <w:t>ლო</w:t>
      </w:r>
      <w:r w:rsidRPr="001A3CA1">
        <w:rPr>
          <w:rFonts w:cs="Sylfaen"/>
          <w:spacing w:val="-1"/>
          <w:u w:val="single"/>
        </w:rPr>
        <w:t>ბ</w:t>
      </w:r>
      <w:r w:rsidRPr="001A3CA1">
        <w:rPr>
          <w:rFonts w:cs="Sylfaen"/>
          <w:spacing w:val="-3"/>
          <w:u w:val="single"/>
        </w:rPr>
        <w:t>ა</w:t>
      </w:r>
      <w:r w:rsidRPr="001A3CA1">
        <w:rPr>
          <w:rFonts w:cs="Sylfaen"/>
          <w:spacing w:val="1"/>
          <w:u w:val="single"/>
        </w:rPr>
        <w:t>ს</w:t>
      </w:r>
      <w:r w:rsidRPr="001A3CA1">
        <w:rPr>
          <w:rFonts w:cs="Sylfaen"/>
          <w:u w:val="single"/>
        </w:rPr>
        <w:t>,</w:t>
      </w:r>
      <w:r w:rsidRPr="001A3CA1">
        <w:rPr>
          <w:rFonts w:cs="Sylfaen"/>
          <w:spacing w:val="2"/>
          <w:u w:val="single"/>
        </w:rPr>
        <w:t xml:space="preserve"> </w:t>
      </w:r>
      <w:r w:rsidRPr="001A3CA1">
        <w:rPr>
          <w:rFonts w:cs="Sylfaen"/>
          <w:spacing w:val="1"/>
          <w:u w:val="single"/>
        </w:rPr>
        <w:t>რ</w:t>
      </w:r>
      <w:r w:rsidRPr="001A3CA1">
        <w:rPr>
          <w:rFonts w:cs="Sylfaen"/>
          <w:spacing w:val="-3"/>
          <w:u w:val="single"/>
        </w:rPr>
        <w:t>ა</w:t>
      </w:r>
      <w:r w:rsidRPr="001A3CA1">
        <w:rPr>
          <w:rFonts w:cs="Sylfaen"/>
          <w:spacing w:val="1"/>
          <w:u w:val="single"/>
        </w:rPr>
        <w:t>თ</w:t>
      </w:r>
      <w:r w:rsidRPr="001A3CA1">
        <w:rPr>
          <w:rFonts w:cs="Sylfaen"/>
          <w:u w:val="single"/>
        </w:rPr>
        <w:t xml:space="preserve">ა </w:t>
      </w:r>
      <w:r w:rsidRPr="001A3CA1">
        <w:rPr>
          <w:rFonts w:cs="Sylfaen"/>
          <w:spacing w:val="1"/>
          <w:u w:val="single"/>
        </w:rPr>
        <w:t>მ</w:t>
      </w:r>
      <w:r w:rsidRPr="001A3CA1">
        <w:rPr>
          <w:rFonts w:cs="Sylfaen"/>
          <w:spacing w:val="-3"/>
          <w:u w:val="single"/>
        </w:rPr>
        <w:t>ა</w:t>
      </w:r>
      <w:r w:rsidRPr="001A3CA1">
        <w:rPr>
          <w:rFonts w:cs="Sylfaen"/>
          <w:u w:val="single"/>
        </w:rPr>
        <w:t>თ</w:t>
      </w:r>
      <w:r w:rsidRPr="001A3CA1">
        <w:rPr>
          <w:rFonts w:cs="Sylfaen"/>
          <w:spacing w:val="3"/>
          <w:u w:val="single"/>
        </w:rPr>
        <w:t xml:space="preserve"> </w:t>
      </w:r>
      <w:r w:rsidRPr="001A3CA1">
        <w:rPr>
          <w:rFonts w:cs="Sylfaen"/>
          <w:spacing w:val="1"/>
          <w:u w:val="single"/>
        </w:rPr>
        <w:t>მ</w:t>
      </w:r>
      <w:r w:rsidRPr="001A3CA1">
        <w:rPr>
          <w:rFonts w:cs="Sylfaen"/>
          <w:spacing w:val="-1"/>
          <w:u w:val="single"/>
        </w:rPr>
        <w:t>იი</w:t>
      </w:r>
      <w:r w:rsidRPr="001A3CA1">
        <w:rPr>
          <w:rFonts w:cs="Sylfaen"/>
          <w:u w:val="single"/>
        </w:rPr>
        <w:t>ღ</w:t>
      </w:r>
      <w:r w:rsidRPr="001A3CA1">
        <w:rPr>
          <w:rFonts w:cs="Sylfaen"/>
          <w:spacing w:val="-2"/>
          <w:u w:val="single"/>
        </w:rPr>
        <w:t>ო</w:t>
      </w:r>
      <w:r w:rsidRPr="001A3CA1">
        <w:rPr>
          <w:rFonts w:cs="Sylfaen"/>
          <w:u w:val="single"/>
        </w:rPr>
        <w:t>ნ</w:t>
      </w:r>
      <w:r w:rsidRPr="001A3CA1">
        <w:rPr>
          <w:rFonts w:cs="Sylfaen"/>
          <w:spacing w:val="3"/>
          <w:u w:val="single"/>
        </w:rPr>
        <w:t xml:space="preserve"> </w:t>
      </w:r>
      <w:r w:rsidRPr="001A3CA1">
        <w:rPr>
          <w:rFonts w:cs="Sylfaen"/>
          <w:u w:val="single"/>
        </w:rPr>
        <w:t>ხ</w:t>
      </w:r>
      <w:r w:rsidRPr="001A3CA1">
        <w:rPr>
          <w:rFonts w:cs="Sylfaen"/>
          <w:spacing w:val="-1"/>
          <w:u w:val="single"/>
        </w:rPr>
        <w:t>ის</w:t>
      </w:r>
      <w:r w:rsidRPr="001A3CA1">
        <w:rPr>
          <w:rFonts w:cs="Sylfaen"/>
          <w:spacing w:val="2"/>
          <w:u w:val="single"/>
        </w:rPr>
        <w:t xml:space="preserve"> </w:t>
      </w:r>
      <w:r w:rsidRPr="001A3CA1">
        <w:rPr>
          <w:rFonts w:cs="Sylfaen"/>
          <w:u w:val="single"/>
        </w:rPr>
        <w:t>ა</w:t>
      </w:r>
      <w:r w:rsidRPr="001A3CA1">
        <w:rPr>
          <w:rFonts w:cs="Sylfaen"/>
          <w:spacing w:val="1"/>
          <w:u w:val="single"/>
        </w:rPr>
        <w:t>დ</w:t>
      </w:r>
      <w:r w:rsidRPr="001A3CA1">
        <w:rPr>
          <w:rFonts w:cs="Sylfaen"/>
          <w:spacing w:val="-3"/>
          <w:u w:val="single"/>
        </w:rPr>
        <w:t>გ</w:t>
      </w:r>
      <w:r w:rsidRPr="001A3CA1">
        <w:rPr>
          <w:rFonts w:cs="Sylfaen"/>
          <w:spacing w:val="-1"/>
          <w:u w:val="single"/>
        </w:rPr>
        <w:t>ი</w:t>
      </w:r>
      <w:r w:rsidRPr="001A3CA1">
        <w:rPr>
          <w:rFonts w:cs="Sylfaen"/>
          <w:u w:val="single"/>
        </w:rPr>
        <w:t>ლ</w:t>
      </w:r>
      <w:r w:rsidRPr="001A3CA1">
        <w:rPr>
          <w:rFonts w:cs="Sylfaen"/>
          <w:spacing w:val="-1"/>
          <w:u w:val="single"/>
        </w:rPr>
        <w:t>წ</w:t>
      </w:r>
      <w:r w:rsidRPr="001A3CA1">
        <w:rPr>
          <w:rFonts w:cs="Sylfaen"/>
          <w:u w:val="single"/>
        </w:rPr>
        <w:t>ა</w:t>
      </w:r>
      <w:r w:rsidRPr="001A3CA1">
        <w:rPr>
          <w:rFonts w:cs="Sylfaen"/>
          <w:spacing w:val="1"/>
          <w:u w:val="single"/>
        </w:rPr>
        <w:t>რმ</w:t>
      </w:r>
      <w:r w:rsidRPr="001A3CA1">
        <w:rPr>
          <w:rFonts w:cs="Sylfaen"/>
          <w:u w:val="single"/>
        </w:rPr>
        <w:t>ო</w:t>
      </w:r>
      <w:r w:rsidRPr="001A3CA1">
        <w:rPr>
          <w:rFonts w:cs="Sylfaen"/>
          <w:spacing w:val="-2"/>
          <w:u w:val="single"/>
        </w:rPr>
        <w:t>შ</w:t>
      </w:r>
      <w:r w:rsidRPr="001A3CA1">
        <w:rPr>
          <w:rFonts w:cs="Sylfaen"/>
          <w:u w:val="single"/>
        </w:rPr>
        <w:t>ო</w:t>
      </w:r>
      <w:r w:rsidRPr="001A3CA1">
        <w:rPr>
          <w:rFonts w:cs="Sylfaen"/>
          <w:spacing w:val="-1"/>
          <w:u w:val="single"/>
        </w:rPr>
        <w:t>ბის</w:t>
      </w:r>
      <w:r w:rsidRPr="001A3CA1">
        <w:rPr>
          <w:rFonts w:cs="Sylfaen"/>
          <w:spacing w:val="4"/>
          <w:u w:val="single"/>
        </w:rPr>
        <w:t xml:space="preserve"> </w:t>
      </w:r>
      <w:r w:rsidRPr="001A3CA1">
        <w:rPr>
          <w:rFonts w:cs="Sylfaen"/>
          <w:spacing w:val="-2"/>
          <w:u w:val="single"/>
        </w:rPr>
        <w:t>ც</w:t>
      </w:r>
      <w:r w:rsidRPr="001A3CA1">
        <w:rPr>
          <w:rFonts w:cs="Sylfaen"/>
          <w:spacing w:val="1"/>
          <w:u w:val="single"/>
        </w:rPr>
        <w:t>ნ</w:t>
      </w:r>
      <w:r w:rsidRPr="001A3CA1">
        <w:rPr>
          <w:rFonts w:cs="Sylfaen"/>
          <w:u w:val="single"/>
        </w:rPr>
        <w:t>ო</w:t>
      </w:r>
      <w:r w:rsidRPr="001A3CA1">
        <w:rPr>
          <w:rFonts w:cs="Sylfaen"/>
          <w:spacing w:val="-1"/>
          <w:u w:val="single"/>
        </w:rPr>
        <w:t>ბ</w:t>
      </w:r>
      <w:r w:rsidRPr="001A3CA1">
        <w:rPr>
          <w:rFonts w:cs="Sylfaen"/>
          <w:u w:val="single"/>
        </w:rPr>
        <w:t>ა</w:t>
      </w:r>
      <w:r w:rsidRPr="001A3CA1">
        <w:rPr>
          <w:rFonts w:cs="Sylfaen"/>
        </w:rPr>
        <w:t xml:space="preserve"> </w:t>
      </w:r>
      <w:r w:rsidRPr="001A3CA1">
        <w:rPr>
          <w:rFonts w:cs="Sylfaen"/>
          <w:spacing w:val="1"/>
          <w:u w:val="single"/>
        </w:rPr>
        <w:t>ტრ</w:t>
      </w:r>
      <w:r w:rsidRPr="001A3CA1">
        <w:rPr>
          <w:rFonts w:cs="Sylfaen"/>
          <w:spacing w:val="-3"/>
          <w:u w:val="single"/>
        </w:rPr>
        <w:t>ა</w:t>
      </w:r>
      <w:r w:rsidRPr="001A3CA1">
        <w:rPr>
          <w:rFonts w:cs="Sylfaen"/>
          <w:spacing w:val="1"/>
          <w:u w:val="single"/>
        </w:rPr>
        <w:t>ნ</w:t>
      </w:r>
      <w:r w:rsidRPr="001A3CA1">
        <w:rPr>
          <w:rFonts w:cs="Sylfaen"/>
          <w:spacing w:val="-1"/>
          <w:u w:val="single"/>
        </w:rPr>
        <w:t>ს</w:t>
      </w:r>
      <w:r w:rsidRPr="001A3CA1">
        <w:rPr>
          <w:rFonts w:cs="Sylfaen"/>
          <w:spacing w:val="1"/>
          <w:u w:val="single"/>
        </w:rPr>
        <w:t>პ</w:t>
      </w:r>
      <w:r w:rsidRPr="001A3CA1">
        <w:rPr>
          <w:rFonts w:cs="Sylfaen"/>
          <w:spacing w:val="-2"/>
          <w:u w:val="single"/>
        </w:rPr>
        <w:t>ო</w:t>
      </w:r>
      <w:r w:rsidRPr="001A3CA1">
        <w:rPr>
          <w:rFonts w:cs="Sylfaen"/>
          <w:spacing w:val="1"/>
          <w:u w:val="single"/>
        </w:rPr>
        <w:t>რტ</w:t>
      </w:r>
      <w:r w:rsidRPr="001A3CA1">
        <w:rPr>
          <w:rFonts w:cs="Sylfaen"/>
          <w:spacing w:val="-3"/>
          <w:u w:val="single"/>
        </w:rPr>
        <w:t>ი</w:t>
      </w:r>
      <w:r w:rsidRPr="001A3CA1">
        <w:rPr>
          <w:rFonts w:cs="Sylfaen"/>
          <w:spacing w:val="1"/>
          <w:u w:val="single"/>
        </w:rPr>
        <w:t>რე</w:t>
      </w:r>
      <w:r w:rsidRPr="001A3CA1">
        <w:rPr>
          <w:rFonts w:cs="Sylfaen"/>
          <w:spacing w:val="-1"/>
          <w:u w:val="single"/>
        </w:rPr>
        <w:t>ბი</w:t>
      </w:r>
      <w:r w:rsidRPr="001A3CA1">
        <w:rPr>
          <w:rFonts w:cs="Sylfaen"/>
          <w:u w:val="single"/>
        </w:rPr>
        <w:t>ს</w:t>
      </w:r>
      <w:r w:rsidRPr="001A3CA1">
        <w:rPr>
          <w:rFonts w:cs="Sylfaen"/>
          <w:spacing w:val="-1"/>
          <w:u w:val="single"/>
        </w:rPr>
        <w:t xml:space="preserve"> </w:t>
      </w:r>
      <w:r w:rsidRPr="001A3CA1">
        <w:rPr>
          <w:rFonts w:cs="Sylfaen"/>
          <w:u w:val="single"/>
        </w:rPr>
        <w:t>უ</w:t>
      </w:r>
      <w:r w:rsidRPr="001A3CA1">
        <w:rPr>
          <w:rFonts w:cs="Sylfaen"/>
          <w:spacing w:val="-2"/>
          <w:u w:val="single"/>
        </w:rPr>
        <w:t>ფ</w:t>
      </w:r>
      <w:r w:rsidRPr="001A3CA1">
        <w:rPr>
          <w:rFonts w:cs="Sylfaen"/>
          <w:u w:val="single"/>
        </w:rPr>
        <w:t>ლ</w:t>
      </w:r>
      <w:r w:rsidRPr="001A3CA1">
        <w:rPr>
          <w:rFonts w:cs="Sylfaen"/>
          <w:spacing w:val="1"/>
          <w:u w:val="single"/>
        </w:rPr>
        <w:t>ე</w:t>
      </w:r>
      <w:r w:rsidRPr="001A3CA1">
        <w:rPr>
          <w:rFonts w:cs="Sylfaen"/>
          <w:spacing w:val="-1"/>
          <w:u w:val="single"/>
        </w:rPr>
        <w:t>ბი</w:t>
      </w:r>
      <w:r w:rsidRPr="001A3CA1">
        <w:rPr>
          <w:rFonts w:cs="Sylfaen"/>
          <w:spacing w:val="1"/>
          <w:u w:val="single"/>
        </w:rPr>
        <w:t>თ.</w:t>
      </w:r>
    </w:p>
    <w:p w:rsidR="00AE31FD" w:rsidRPr="001A3CA1" w:rsidRDefault="00AE31FD" w:rsidP="00AE31FD">
      <w:pPr>
        <w:widowControl w:val="0"/>
        <w:autoSpaceDE w:val="0"/>
        <w:autoSpaceDN w:val="0"/>
        <w:adjustRightInd w:val="0"/>
        <w:spacing w:before="57" w:after="0" w:line="276" w:lineRule="auto"/>
        <w:ind w:right="-39"/>
        <w:rPr>
          <w:rFonts w:cs="Sylfaen"/>
          <w:lang w:val="ka-GE"/>
        </w:rPr>
      </w:pPr>
      <w:r w:rsidRPr="001A3CA1">
        <w:rPr>
          <w:rFonts w:cs="Sylfaen"/>
          <w:lang w:val="ka-GE"/>
        </w:rPr>
        <w:t>ჯამში ზემოქმედების ფარგლებში ექცევა 4 მიწის ნაკვეთზე გაშენებული 41 ცალი ხე.</w:t>
      </w:r>
    </w:p>
    <w:p w:rsidR="00AE31FD" w:rsidRPr="001A3CA1" w:rsidRDefault="00AE31FD" w:rsidP="00AE31FD">
      <w:pPr>
        <w:rPr>
          <w:b/>
        </w:rPr>
      </w:pPr>
      <w:proofErr w:type="gramStart"/>
      <w:r w:rsidRPr="001A3CA1">
        <w:rPr>
          <w:b/>
        </w:rPr>
        <w:t>ზემოქმედება</w:t>
      </w:r>
      <w:proofErr w:type="gramEnd"/>
      <w:r w:rsidRPr="001A3CA1">
        <w:rPr>
          <w:b/>
        </w:rPr>
        <w:t xml:space="preserve"> შენობა-ნაგებობებზე და უძრავ ქონებაზე</w:t>
      </w:r>
    </w:p>
    <w:p w:rsidR="00AE31FD" w:rsidRPr="001A3CA1" w:rsidRDefault="00AE31FD" w:rsidP="00AE31FD">
      <w:pPr>
        <w:widowControl w:val="0"/>
        <w:autoSpaceDE w:val="0"/>
        <w:autoSpaceDN w:val="0"/>
        <w:adjustRightInd w:val="0"/>
        <w:spacing w:after="0" w:line="284" w:lineRule="auto"/>
        <w:ind w:right="60"/>
        <w:rPr>
          <w:rFonts w:cs="Sylfaen"/>
        </w:rPr>
      </w:pPr>
      <w:r w:rsidRPr="001A3CA1">
        <w:rPr>
          <w:rFonts w:cs="Sylfaen"/>
          <w:spacing w:val="1"/>
        </w:rPr>
        <w:t>პრ</w:t>
      </w:r>
      <w:r w:rsidRPr="001A3CA1">
        <w:rPr>
          <w:rFonts w:cs="Sylfaen"/>
          <w:spacing w:val="-2"/>
        </w:rPr>
        <w:t>ო</w:t>
      </w:r>
      <w:r w:rsidRPr="001A3CA1">
        <w:rPr>
          <w:rFonts w:cs="Sylfaen"/>
          <w:spacing w:val="1"/>
        </w:rPr>
        <w:t>ე</w:t>
      </w:r>
      <w:r w:rsidRPr="001A3CA1">
        <w:rPr>
          <w:rFonts w:cs="Sylfaen"/>
          <w:spacing w:val="-2"/>
        </w:rPr>
        <w:t>ქ</w:t>
      </w:r>
      <w:r w:rsidRPr="001A3CA1">
        <w:rPr>
          <w:rFonts w:cs="Sylfaen"/>
          <w:spacing w:val="1"/>
        </w:rPr>
        <w:t>ტ</w:t>
      </w:r>
      <w:r w:rsidRPr="001A3CA1">
        <w:rPr>
          <w:rFonts w:cs="Sylfaen"/>
          <w:spacing w:val="-3"/>
        </w:rPr>
        <w:t>ი</w:t>
      </w:r>
      <w:r w:rsidRPr="001A3CA1">
        <w:rPr>
          <w:rFonts w:cs="Sylfaen"/>
        </w:rPr>
        <w:t xml:space="preserve">ს </w:t>
      </w:r>
      <w:r w:rsidRPr="001A3CA1">
        <w:rPr>
          <w:rFonts w:cs="Sylfaen"/>
          <w:spacing w:val="7"/>
        </w:rPr>
        <w:t xml:space="preserve"> </w:t>
      </w:r>
      <w:r w:rsidRPr="001A3CA1">
        <w:rPr>
          <w:rFonts w:cs="Sylfaen"/>
          <w:spacing w:val="-2"/>
        </w:rPr>
        <w:t>ზ</w:t>
      </w:r>
      <w:r w:rsidRPr="001A3CA1">
        <w:rPr>
          <w:rFonts w:cs="Sylfaen"/>
          <w:spacing w:val="1"/>
        </w:rPr>
        <w:t>ე</w:t>
      </w:r>
      <w:r w:rsidRPr="001A3CA1">
        <w:rPr>
          <w:rFonts w:cs="Sylfaen"/>
          <w:spacing w:val="-1"/>
        </w:rPr>
        <w:t>მ</w:t>
      </w:r>
      <w:r w:rsidRPr="001A3CA1">
        <w:rPr>
          <w:rFonts w:cs="Sylfaen"/>
        </w:rPr>
        <w:t>ო</w:t>
      </w:r>
      <w:r w:rsidRPr="001A3CA1">
        <w:rPr>
          <w:rFonts w:cs="Sylfaen"/>
          <w:spacing w:val="-2"/>
        </w:rPr>
        <w:t>ქ</w:t>
      </w:r>
      <w:r w:rsidRPr="001A3CA1">
        <w:rPr>
          <w:rFonts w:cs="Sylfaen"/>
          <w:spacing w:val="1"/>
        </w:rPr>
        <w:t>მ</w:t>
      </w:r>
      <w:r w:rsidRPr="001A3CA1">
        <w:rPr>
          <w:rFonts w:cs="Sylfaen"/>
          <w:spacing w:val="-1"/>
        </w:rPr>
        <w:t>ე</w:t>
      </w:r>
      <w:r w:rsidRPr="001A3CA1">
        <w:rPr>
          <w:rFonts w:cs="Sylfaen"/>
          <w:spacing w:val="1"/>
        </w:rPr>
        <w:t>დე</w:t>
      </w:r>
      <w:r w:rsidRPr="001A3CA1">
        <w:rPr>
          <w:rFonts w:cs="Sylfaen"/>
          <w:spacing w:val="-3"/>
        </w:rPr>
        <w:t>ბ</w:t>
      </w:r>
      <w:r w:rsidRPr="001A3CA1">
        <w:rPr>
          <w:rFonts w:cs="Sylfaen"/>
          <w:spacing w:val="-1"/>
        </w:rPr>
        <w:t>ი</w:t>
      </w:r>
      <w:r w:rsidRPr="001A3CA1">
        <w:rPr>
          <w:rFonts w:cs="Sylfaen"/>
        </w:rPr>
        <w:t xml:space="preserve">ს </w:t>
      </w:r>
      <w:r w:rsidRPr="001A3CA1">
        <w:rPr>
          <w:rFonts w:cs="Sylfaen"/>
          <w:spacing w:val="7"/>
        </w:rPr>
        <w:t xml:space="preserve"> </w:t>
      </w:r>
      <w:r w:rsidRPr="001A3CA1">
        <w:rPr>
          <w:rFonts w:cs="Sylfaen"/>
        </w:rPr>
        <w:t>ქ</w:t>
      </w:r>
      <w:r w:rsidRPr="001A3CA1">
        <w:rPr>
          <w:rFonts w:cs="Sylfaen"/>
          <w:spacing w:val="-1"/>
        </w:rPr>
        <w:t>ვე</w:t>
      </w:r>
      <w:r w:rsidRPr="001A3CA1">
        <w:rPr>
          <w:rFonts w:cs="Sylfaen"/>
        </w:rPr>
        <w:t xml:space="preserve">შ </w:t>
      </w:r>
      <w:r w:rsidRPr="001A3CA1">
        <w:rPr>
          <w:rFonts w:cs="Sylfaen"/>
          <w:spacing w:val="6"/>
        </w:rPr>
        <w:t xml:space="preserve"> </w:t>
      </w:r>
      <w:r w:rsidRPr="001A3CA1">
        <w:rPr>
          <w:rFonts w:cs="Sylfaen"/>
        </w:rPr>
        <w:t>ხ</w:t>
      </w:r>
      <w:r w:rsidRPr="001A3CA1">
        <w:rPr>
          <w:rFonts w:cs="Sylfaen"/>
          <w:spacing w:val="-1"/>
        </w:rPr>
        <w:t>ვ</w:t>
      </w:r>
      <w:r w:rsidRPr="001A3CA1">
        <w:rPr>
          <w:rFonts w:cs="Sylfaen"/>
          <w:spacing w:val="-2"/>
        </w:rPr>
        <w:t>დ</w:t>
      </w:r>
      <w:r w:rsidRPr="001A3CA1">
        <w:rPr>
          <w:rFonts w:cs="Sylfaen"/>
          <w:spacing w:val="1"/>
        </w:rPr>
        <w:t>ე</w:t>
      </w:r>
      <w:r w:rsidRPr="001A3CA1">
        <w:rPr>
          <w:rFonts w:cs="Sylfaen"/>
          <w:spacing w:val="-1"/>
        </w:rPr>
        <w:t>ბ</w:t>
      </w:r>
      <w:r w:rsidRPr="001A3CA1">
        <w:rPr>
          <w:rFonts w:cs="Sylfaen"/>
        </w:rPr>
        <w:t xml:space="preserve">ა </w:t>
      </w:r>
      <w:r w:rsidRPr="001A3CA1">
        <w:rPr>
          <w:rFonts w:cs="Sylfaen"/>
          <w:spacing w:val="5"/>
        </w:rPr>
        <w:t xml:space="preserve"> </w:t>
      </w:r>
      <w:r w:rsidRPr="001A3CA1">
        <w:rPr>
          <w:rFonts w:cs="Sylfaen"/>
          <w:spacing w:val="-1"/>
        </w:rPr>
        <w:t>კ</w:t>
      </w:r>
      <w:r w:rsidRPr="001A3CA1">
        <w:rPr>
          <w:rFonts w:cs="Sylfaen"/>
          <w:spacing w:val="1"/>
        </w:rPr>
        <w:t>ე</w:t>
      </w:r>
      <w:r w:rsidRPr="001A3CA1">
        <w:rPr>
          <w:rFonts w:cs="Sylfaen"/>
          <w:spacing w:val="-2"/>
        </w:rPr>
        <w:t>რ</w:t>
      </w:r>
      <w:r w:rsidRPr="001A3CA1">
        <w:rPr>
          <w:rFonts w:cs="Sylfaen"/>
          <w:spacing w:val="1"/>
        </w:rPr>
        <w:t>ძ</w:t>
      </w:r>
      <w:r w:rsidRPr="001A3CA1">
        <w:rPr>
          <w:rFonts w:cs="Sylfaen"/>
        </w:rPr>
        <w:t xml:space="preserve">ო </w:t>
      </w:r>
      <w:r w:rsidRPr="001A3CA1">
        <w:rPr>
          <w:rFonts w:cs="Sylfaen"/>
          <w:spacing w:val="3"/>
        </w:rPr>
        <w:t xml:space="preserve"> </w:t>
      </w:r>
      <w:r w:rsidRPr="001A3CA1">
        <w:rPr>
          <w:rFonts w:cs="Sylfaen"/>
          <w:spacing w:val="1"/>
        </w:rPr>
        <w:t>ს</w:t>
      </w:r>
      <w:r w:rsidRPr="001A3CA1">
        <w:rPr>
          <w:rFonts w:cs="Sylfaen"/>
        </w:rPr>
        <w:t>ა</w:t>
      </w:r>
      <w:r w:rsidRPr="001A3CA1">
        <w:rPr>
          <w:rFonts w:cs="Sylfaen"/>
          <w:spacing w:val="-1"/>
        </w:rPr>
        <w:t>კ</w:t>
      </w:r>
      <w:r w:rsidRPr="001A3CA1">
        <w:rPr>
          <w:rFonts w:cs="Sylfaen"/>
        </w:rPr>
        <w:t>უ</w:t>
      </w:r>
      <w:r w:rsidRPr="001A3CA1">
        <w:rPr>
          <w:rFonts w:cs="Sylfaen"/>
          <w:spacing w:val="-2"/>
        </w:rPr>
        <w:t>თ</w:t>
      </w:r>
      <w:r w:rsidRPr="001A3CA1">
        <w:rPr>
          <w:rFonts w:cs="Sylfaen"/>
          <w:spacing w:val="1"/>
        </w:rPr>
        <w:t>რე</w:t>
      </w:r>
      <w:r w:rsidRPr="001A3CA1">
        <w:rPr>
          <w:rFonts w:cs="Sylfaen"/>
          <w:spacing w:val="-1"/>
        </w:rPr>
        <w:t>ბ</w:t>
      </w:r>
      <w:r w:rsidRPr="001A3CA1">
        <w:rPr>
          <w:rFonts w:cs="Sylfaen"/>
          <w:spacing w:val="-3"/>
        </w:rPr>
        <w:t>ა</w:t>
      </w:r>
      <w:r w:rsidRPr="001A3CA1">
        <w:rPr>
          <w:rFonts w:cs="Sylfaen"/>
        </w:rPr>
        <w:t xml:space="preserve">ში </w:t>
      </w:r>
      <w:r w:rsidRPr="001A3CA1">
        <w:rPr>
          <w:rFonts w:cs="Sylfaen"/>
          <w:spacing w:val="5"/>
        </w:rPr>
        <w:t xml:space="preserve"> </w:t>
      </w:r>
      <w:r w:rsidRPr="001A3CA1">
        <w:rPr>
          <w:rFonts w:cs="Sylfaen"/>
        </w:rPr>
        <w:t>ა</w:t>
      </w:r>
      <w:r w:rsidRPr="001A3CA1">
        <w:rPr>
          <w:rFonts w:cs="Sylfaen"/>
          <w:spacing w:val="-2"/>
        </w:rPr>
        <w:t>რ</w:t>
      </w:r>
      <w:r w:rsidRPr="001A3CA1">
        <w:rPr>
          <w:rFonts w:cs="Sylfaen"/>
          <w:spacing w:val="1"/>
        </w:rPr>
        <w:t>სე</w:t>
      </w:r>
      <w:r w:rsidRPr="001A3CA1">
        <w:rPr>
          <w:rFonts w:cs="Sylfaen"/>
          <w:spacing w:val="-1"/>
        </w:rPr>
        <w:t>ბ</w:t>
      </w:r>
      <w:r w:rsidRPr="001A3CA1">
        <w:rPr>
          <w:rFonts w:cs="Sylfaen"/>
          <w:spacing w:val="-2"/>
        </w:rPr>
        <w:t>უ</w:t>
      </w:r>
      <w:r w:rsidRPr="001A3CA1">
        <w:rPr>
          <w:rFonts w:cs="Sylfaen"/>
        </w:rPr>
        <w:t xml:space="preserve">ლი </w:t>
      </w:r>
      <w:r w:rsidRPr="001A3CA1">
        <w:rPr>
          <w:rFonts w:cs="Sylfaen"/>
          <w:spacing w:val="5"/>
        </w:rPr>
        <w:t xml:space="preserve"> </w:t>
      </w:r>
      <w:r w:rsidRPr="001A3CA1">
        <w:rPr>
          <w:rFonts w:cs="Sylfaen"/>
          <w:spacing w:val="1"/>
        </w:rPr>
        <w:t>ს</w:t>
      </w:r>
      <w:r w:rsidRPr="001A3CA1">
        <w:rPr>
          <w:rFonts w:cs="Sylfaen"/>
        </w:rPr>
        <w:t>ხ</w:t>
      </w:r>
      <w:r w:rsidRPr="001A3CA1">
        <w:rPr>
          <w:rFonts w:cs="Sylfaen"/>
          <w:spacing w:val="-1"/>
        </w:rPr>
        <w:t>ვ</w:t>
      </w:r>
      <w:r w:rsidRPr="001A3CA1">
        <w:rPr>
          <w:rFonts w:cs="Sylfaen"/>
        </w:rPr>
        <w:t>ა</w:t>
      </w:r>
      <w:r w:rsidRPr="001A3CA1">
        <w:rPr>
          <w:rFonts w:cs="Sylfaen"/>
          <w:spacing w:val="1"/>
        </w:rPr>
        <w:t>დ</w:t>
      </w:r>
      <w:r w:rsidRPr="001A3CA1">
        <w:rPr>
          <w:rFonts w:cs="Sylfaen"/>
          <w:spacing w:val="-3"/>
        </w:rPr>
        <w:t>ა</w:t>
      </w:r>
      <w:r w:rsidRPr="001A3CA1">
        <w:rPr>
          <w:rFonts w:cs="Sylfaen"/>
          <w:spacing w:val="1"/>
        </w:rPr>
        <w:t>ს</w:t>
      </w:r>
      <w:r w:rsidRPr="001A3CA1">
        <w:rPr>
          <w:rFonts w:cs="Sylfaen"/>
        </w:rPr>
        <w:t>ხ</w:t>
      </w:r>
      <w:r w:rsidRPr="001A3CA1">
        <w:rPr>
          <w:rFonts w:cs="Sylfaen"/>
          <w:spacing w:val="-1"/>
        </w:rPr>
        <w:t>ვ</w:t>
      </w:r>
      <w:r w:rsidRPr="001A3CA1">
        <w:rPr>
          <w:rFonts w:cs="Sylfaen"/>
        </w:rPr>
        <w:t xml:space="preserve">ა </w:t>
      </w:r>
      <w:r w:rsidRPr="001A3CA1">
        <w:rPr>
          <w:rFonts w:cs="Sylfaen"/>
          <w:spacing w:val="3"/>
        </w:rPr>
        <w:t xml:space="preserve"> </w:t>
      </w:r>
      <w:r w:rsidRPr="001A3CA1">
        <w:rPr>
          <w:rFonts w:cs="Sylfaen"/>
          <w:spacing w:val="1"/>
        </w:rPr>
        <w:t>ტ</w:t>
      </w:r>
      <w:r w:rsidRPr="001A3CA1">
        <w:rPr>
          <w:rFonts w:cs="Sylfaen"/>
          <w:spacing w:val="-1"/>
        </w:rPr>
        <w:t>ი</w:t>
      </w:r>
      <w:r w:rsidRPr="001A3CA1">
        <w:rPr>
          <w:rFonts w:cs="Sylfaen"/>
          <w:spacing w:val="1"/>
        </w:rPr>
        <w:t>პ</w:t>
      </w:r>
      <w:r w:rsidRPr="001A3CA1">
        <w:rPr>
          <w:rFonts w:cs="Sylfaen"/>
          <w:spacing w:val="-6"/>
        </w:rPr>
        <w:t xml:space="preserve">ის </w:t>
      </w:r>
      <w:r w:rsidRPr="001A3CA1">
        <w:rPr>
          <w:rFonts w:cs="Sylfaen"/>
        </w:rPr>
        <w:t>უ</w:t>
      </w:r>
      <w:r w:rsidRPr="001A3CA1">
        <w:rPr>
          <w:rFonts w:cs="Sylfaen"/>
          <w:spacing w:val="-1"/>
        </w:rPr>
        <w:t>ძ</w:t>
      </w:r>
      <w:r w:rsidRPr="001A3CA1">
        <w:rPr>
          <w:rFonts w:cs="Sylfaen"/>
          <w:spacing w:val="1"/>
        </w:rPr>
        <w:t>რ</w:t>
      </w:r>
      <w:r w:rsidRPr="001A3CA1">
        <w:rPr>
          <w:rFonts w:cs="Sylfaen"/>
        </w:rPr>
        <w:t>ა</w:t>
      </w:r>
      <w:r w:rsidRPr="001A3CA1">
        <w:rPr>
          <w:rFonts w:cs="Sylfaen"/>
          <w:spacing w:val="-1"/>
        </w:rPr>
        <w:t>ვ</w:t>
      </w:r>
      <w:r w:rsidRPr="001A3CA1">
        <w:rPr>
          <w:rFonts w:cs="Sylfaen"/>
        </w:rPr>
        <w:t>ი</w:t>
      </w:r>
      <w:r w:rsidRPr="001A3CA1">
        <w:rPr>
          <w:rFonts w:cs="Sylfaen"/>
          <w:spacing w:val="-1"/>
        </w:rPr>
        <w:t xml:space="preserve"> </w:t>
      </w:r>
      <w:r w:rsidRPr="001A3CA1">
        <w:rPr>
          <w:rFonts w:cs="Sylfaen"/>
        </w:rPr>
        <w:t>ქო</w:t>
      </w:r>
      <w:r w:rsidRPr="001A3CA1">
        <w:rPr>
          <w:rFonts w:cs="Sylfaen"/>
          <w:spacing w:val="-1"/>
        </w:rPr>
        <w:t>ნ</w:t>
      </w:r>
      <w:r w:rsidRPr="001A3CA1">
        <w:rPr>
          <w:rFonts w:cs="Sylfaen"/>
          <w:spacing w:val="1"/>
        </w:rPr>
        <w:t>ე</w:t>
      </w:r>
      <w:r w:rsidRPr="001A3CA1">
        <w:rPr>
          <w:rFonts w:cs="Sylfaen"/>
          <w:spacing w:val="-1"/>
        </w:rPr>
        <w:t>ბ</w:t>
      </w:r>
      <w:r w:rsidRPr="001A3CA1">
        <w:rPr>
          <w:rFonts w:cs="Sylfaen"/>
        </w:rPr>
        <w:t xml:space="preserve">ა </w:t>
      </w:r>
      <w:r w:rsidRPr="001A3CA1">
        <w:rPr>
          <w:rFonts w:cs="Sylfaen"/>
          <w:lang w:val="ka-GE"/>
        </w:rPr>
        <w:t xml:space="preserve">, კერძოდ 1 მიწის ნაკვეთზე განთავსებული 2 შენობა-ნაგებობა და 3 მიწის ნაკვეთის შემოღობვა. </w:t>
      </w:r>
      <w:proofErr w:type="gramStart"/>
      <w:r w:rsidRPr="001A3CA1">
        <w:rPr>
          <w:rFonts w:cs="Sylfaen"/>
        </w:rPr>
        <w:t>ა</w:t>
      </w:r>
      <w:r w:rsidRPr="001A3CA1">
        <w:rPr>
          <w:rFonts w:cs="Sylfaen"/>
          <w:spacing w:val="-2"/>
        </w:rPr>
        <w:t>ღ</w:t>
      </w:r>
      <w:r w:rsidRPr="001A3CA1">
        <w:rPr>
          <w:rFonts w:cs="Sylfaen"/>
          <w:spacing w:val="1"/>
        </w:rPr>
        <w:t>ნ</w:t>
      </w:r>
      <w:r w:rsidRPr="001A3CA1">
        <w:rPr>
          <w:rFonts w:cs="Sylfaen"/>
          <w:spacing w:val="-1"/>
        </w:rPr>
        <w:t>ი</w:t>
      </w:r>
      <w:r w:rsidRPr="001A3CA1">
        <w:rPr>
          <w:rFonts w:cs="Sylfaen"/>
        </w:rPr>
        <w:t>შ</w:t>
      </w:r>
      <w:r w:rsidRPr="001A3CA1">
        <w:rPr>
          <w:rFonts w:cs="Sylfaen"/>
          <w:spacing w:val="-1"/>
        </w:rPr>
        <w:t>ნ</w:t>
      </w:r>
      <w:r w:rsidRPr="001A3CA1">
        <w:rPr>
          <w:rFonts w:cs="Sylfaen"/>
        </w:rPr>
        <w:t>ული</w:t>
      </w:r>
      <w:proofErr w:type="gramEnd"/>
      <w:r w:rsidRPr="001A3CA1">
        <w:rPr>
          <w:rFonts w:cs="Sylfaen"/>
          <w:spacing w:val="-3"/>
        </w:rPr>
        <w:t xml:space="preserve"> </w:t>
      </w:r>
      <w:r w:rsidRPr="001A3CA1">
        <w:rPr>
          <w:rFonts w:cs="Sylfaen"/>
        </w:rPr>
        <w:t>უ</w:t>
      </w:r>
      <w:r w:rsidRPr="001A3CA1">
        <w:rPr>
          <w:rFonts w:cs="Sylfaen"/>
          <w:spacing w:val="-1"/>
        </w:rPr>
        <w:t>ძ</w:t>
      </w:r>
      <w:r w:rsidRPr="001A3CA1">
        <w:rPr>
          <w:rFonts w:cs="Sylfaen"/>
          <w:spacing w:val="1"/>
        </w:rPr>
        <w:t>რ</w:t>
      </w:r>
      <w:r w:rsidRPr="001A3CA1">
        <w:rPr>
          <w:rFonts w:cs="Sylfaen"/>
        </w:rPr>
        <w:t>ა</w:t>
      </w:r>
      <w:r w:rsidRPr="001A3CA1">
        <w:rPr>
          <w:rFonts w:cs="Sylfaen"/>
          <w:spacing w:val="-1"/>
        </w:rPr>
        <w:t>ვ</w:t>
      </w:r>
      <w:r w:rsidRPr="001A3CA1">
        <w:rPr>
          <w:rFonts w:cs="Sylfaen"/>
        </w:rPr>
        <w:t>ი</w:t>
      </w:r>
      <w:r w:rsidRPr="001A3CA1">
        <w:rPr>
          <w:rFonts w:cs="Sylfaen"/>
          <w:spacing w:val="-1"/>
        </w:rPr>
        <w:t xml:space="preserve"> </w:t>
      </w:r>
      <w:r w:rsidRPr="001A3CA1">
        <w:rPr>
          <w:rFonts w:cs="Sylfaen"/>
        </w:rPr>
        <w:t>ქ</w:t>
      </w:r>
      <w:r w:rsidRPr="001A3CA1">
        <w:rPr>
          <w:rFonts w:cs="Sylfaen"/>
          <w:spacing w:val="-2"/>
        </w:rPr>
        <w:t>ო</w:t>
      </w:r>
      <w:r w:rsidRPr="001A3CA1">
        <w:rPr>
          <w:rFonts w:cs="Sylfaen"/>
          <w:spacing w:val="1"/>
        </w:rPr>
        <w:t>ნე</w:t>
      </w:r>
      <w:r w:rsidRPr="001A3CA1">
        <w:rPr>
          <w:rFonts w:cs="Sylfaen"/>
          <w:spacing w:val="-1"/>
        </w:rPr>
        <w:t>ბ</w:t>
      </w:r>
      <w:r w:rsidRPr="001A3CA1">
        <w:rPr>
          <w:rFonts w:cs="Sylfaen"/>
        </w:rPr>
        <w:t>ა</w:t>
      </w:r>
      <w:r w:rsidRPr="001A3CA1">
        <w:rPr>
          <w:rFonts w:cs="Sylfaen"/>
          <w:spacing w:val="-2"/>
        </w:rPr>
        <w:t xml:space="preserve"> </w:t>
      </w:r>
      <w:r w:rsidRPr="001A3CA1">
        <w:rPr>
          <w:rFonts w:cs="Sylfaen"/>
          <w:spacing w:val="1"/>
        </w:rPr>
        <w:t>ე</w:t>
      </w:r>
      <w:r w:rsidRPr="001A3CA1">
        <w:rPr>
          <w:rFonts w:cs="Sylfaen"/>
        </w:rPr>
        <w:t>ქ</w:t>
      </w:r>
      <w:r w:rsidRPr="001A3CA1">
        <w:rPr>
          <w:rFonts w:cs="Sylfaen"/>
          <w:spacing w:val="-3"/>
        </w:rPr>
        <w:t>ვ</w:t>
      </w:r>
      <w:r w:rsidRPr="001A3CA1">
        <w:rPr>
          <w:rFonts w:cs="Sylfaen"/>
          <w:spacing w:val="1"/>
        </w:rPr>
        <w:t>ე</w:t>
      </w:r>
      <w:r w:rsidRPr="001A3CA1">
        <w:rPr>
          <w:rFonts w:cs="Sylfaen"/>
          <w:spacing w:val="-1"/>
        </w:rPr>
        <w:t>მ</w:t>
      </w:r>
      <w:r w:rsidRPr="001A3CA1">
        <w:rPr>
          <w:rFonts w:cs="Sylfaen"/>
          <w:spacing w:val="1"/>
        </w:rPr>
        <w:t>დ</w:t>
      </w:r>
      <w:r w:rsidRPr="001A3CA1">
        <w:rPr>
          <w:rFonts w:cs="Sylfaen"/>
          <w:spacing w:val="-1"/>
        </w:rPr>
        <w:t>ებ</w:t>
      </w:r>
      <w:r w:rsidRPr="001A3CA1">
        <w:rPr>
          <w:rFonts w:cs="Sylfaen"/>
        </w:rPr>
        <w:t>ა</w:t>
      </w:r>
      <w:r w:rsidRPr="001A3CA1">
        <w:rPr>
          <w:rFonts w:cs="Sylfaen"/>
          <w:spacing w:val="1"/>
        </w:rPr>
        <w:t>რე</w:t>
      </w:r>
      <w:r w:rsidRPr="001A3CA1">
        <w:rPr>
          <w:rFonts w:cs="Sylfaen"/>
          <w:spacing w:val="-1"/>
        </w:rPr>
        <w:t>ბ</w:t>
      </w:r>
      <w:r w:rsidRPr="001A3CA1">
        <w:rPr>
          <w:rFonts w:cs="Sylfaen"/>
        </w:rPr>
        <w:t>ა</w:t>
      </w:r>
      <w:r w:rsidRPr="001A3CA1">
        <w:rPr>
          <w:rFonts w:cs="Sylfaen"/>
          <w:spacing w:val="-2"/>
        </w:rPr>
        <w:t xml:space="preserve"> </w:t>
      </w:r>
      <w:r w:rsidRPr="001A3CA1">
        <w:rPr>
          <w:rFonts w:cs="Sylfaen"/>
          <w:spacing w:val="1"/>
        </w:rPr>
        <w:t>დ</w:t>
      </w:r>
      <w:r w:rsidRPr="001A3CA1">
        <w:rPr>
          <w:rFonts w:cs="Sylfaen"/>
          <w:spacing w:val="-1"/>
        </w:rPr>
        <w:t>ე</w:t>
      </w:r>
      <w:r w:rsidRPr="001A3CA1">
        <w:rPr>
          <w:rFonts w:cs="Sylfaen"/>
          <w:spacing w:val="1"/>
        </w:rPr>
        <w:t>მ</w:t>
      </w:r>
      <w:r w:rsidRPr="001A3CA1">
        <w:rPr>
          <w:rFonts w:cs="Sylfaen"/>
          <w:spacing w:val="-2"/>
        </w:rPr>
        <w:t>ო</w:t>
      </w:r>
      <w:r w:rsidRPr="001A3CA1">
        <w:rPr>
          <w:rFonts w:cs="Sylfaen"/>
          <w:spacing w:val="1"/>
        </w:rPr>
        <w:t>ნ</w:t>
      </w:r>
      <w:r w:rsidRPr="001A3CA1">
        <w:rPr>
          <w:rFonts w:cs="Sylfaen"/>
          <w:spacing w:val="-1"/>
        </w:rPr>
        <w:t>ტ</w:t>
      </w:r>
      <w:r w:rsidRPr="001A3CA1">
        <w:rPr>
          <w:rFonts w:cs="Sylfaen"/>
        </w:rPr>
        <w:t>ა</w:t>
      </w:r>
      <w:r w:rsidRPr="001A3CA1">
        <w:rPr>
          <w:rFonts w:cs="Sylfaen"/>
          <w:spacing w:val="-2"/>
        </w:rPr>
        <w:t>ჟ</w:t>
      </w:r>
      <w:r w:rsidRPr="001A3CA1">
        <w:rPr>
          <w:rFonts w:cs="Sylfaen"/>
          <w:spacing w:val="1"/>
        </w:rPr>
        <w:t>ს</w:t>
      </w:r>
      <w:r w:rsidRPr="001A3CA1">
        <w:rPr>
          <w:rFonts w:cs="Sylfaen"/>
        </w:rPr>
        <w:t xml:space="preserve">. </w:t>
      </w:r>
      <w:proofErr w:type="gramStart"/>
      <w:r w:rsidRPr="001A3CA1">
        <w:rPr>
          <w:rFonts w:cs="Sylfaen"/>
          <w:spacing w:val="1"/>
        </w:rPr>
        <w:t>პრ</w:t>
      </w:r>
      <w:r w:rsidRPr="001A3CA1">
        <w:rPr>
          <w:rFonts w:cs="Sylfaen"/>
          <w:spacing w:val="-2"/>
        </w:rPr>
        <w:t>ო</w:t>
      </w:r>
      <w:r w:rsidRPr="001A3CA1">
        <w:rPr>
          <w:rFonts w:cs="Sylfaen"/>
          <w:spacing w:val="1"/>
        </w:rPr>
        <w:t>ე</w:t>
      </w:r>
      <w:r w:rsidRPr="001A3CA1">
        <w:rPr>
          <w:rFonts w:cs="Sylfaen"/>
          <w:spacing w:val="-2"/>
        </w:rPr>
        <w:t>ქ</w:t>
      </w:r>
      <w:r w:rsidRPr="001A3CA1">
        <w:rPr>
          <w:rFonts w:cs="Sylfaen"/>
          <w:spacing w:val="1"/>
        </w:rPr>
        <w:t>ტ</w:t>
      </w:r>
      <w:r w:rsidRPr="001A3CA1">
        <w:rPr>
          <w:rFonts w:cs="Sylfaen"/>
          <w:spacing w:val="-3"/>
        </w:rPr>
        <w:t>ი</w:t>
      </w:r>
      <w:r w:rsidRPr="001A3CA1">
        <w:rPr>
          <w:rFonts w:cs="Sylfaen"/>
        </w:rPr>
        <w:t>ს</w:t>
      </w:r>
      <w:proofErr w:type="gramEnd"/>
      <w:r w:rsidRPr="001A3CA1">
        <w:rPr>
          <w:rFonts w:cs="Sylfaen"/>
        </w:rPr>
        <w:t xml:space="preserve">   </w:t>
      </w:r>
      <w:r w:rsidRPr="001A3CA1">
        <w:rPr>
          <w:rFonts w:cs="Sylfaen"/>
          <w:spacing w:val="50"/>
        </w:rPr>
        <w:t xml:space="preserve"> </w:t>
      </w:r>
      <w:r w:rsidRPr="001A3CA1">
        <w:rPr>
          <w:rFonts w:cs="Sylfaen"/>
        </w:rPr>
        <w:t>ზ</w:t>
      </w:r>
      <w:r w:rsidRPr="001A3CA1">
        <w:rPr>
          <w:rFonts w:cs="Sylfaen"/>
          <w:spacing w:val="-1"/>
        </w:rPr>
        <w:t>ე</w:t>
      </w:r>
      <w:r w:rsidRPr="001A3CA1">
        <w:rPr>
          <w:rFonts w:cs="Sylfaen"/>
          <w:spacing w:val="1"/>
        </w:rPr>
        <w:t>მ</w:t>
      </w:r>
      <w:r w:rsidRPr="001A3CA1">
        <w:rPr>
          <w:rFonts w:cs="Sylfaen"/>
        </w:rPr>
        <w:t>ო</w:t>
      </w:r>
      <w:r w:rsidRPr="001A3CA1">
        <w:rPr>
          <w:rFonts w:cs="Sylfaen"/>
          <w:spacing w:val="-2"/>
        </w:rPr>
        <w:t>ქ</w:t>
      </w:r>
      <w:r w:rsidRPr="001A3CA1">
        <w:rPr>
          <w:rFonts w:cs="Sylfaen"/>
          <w:spacing w:val="-1"/>
        </w:rPr>
        <w:t>მ</w:t>
      </w:r>
      <w:r w:rsidRPr="001A3CA1">
        <w:rPr>
          <w:rFonts w:cs="Sylfaen"/>
          <w:spacing w:val="1"/>
        </w:rPr>
        <w:t>ე</w:t>
      </w:r>
      <w:r w:rsidRPr="001A3CA1">
        <w:rPr>
          <w:rFonts w:cs="Sylfaen"/>
          <w:spacing w:val="-2"/>
        </w:rPr>
        <w:t>დ</w:t>
      </w:r>
      <w:r w:rsidRPr="001A3CA1">
        <w:rPr>
          <w:rFonts w:cs="Sylfaen"/>
          <w:spacing w:val="-1"/>
        </w:rPr>
        <w:t>ები</w:t>
      </w:r>
      <w:r w:rsidRPr="001A3CA1">
        <w:rPr>
          <w:rFonts w:cs="Sylfaen"/>
        </w:rPr>
        <w:t>ს</w:t>
      </w:r>
      <w:r w:rsidRPr="001A3CA1">
        <w:rPr>
          <w:rFonts w:cs="Sylfaen"/>
          <w:lang w:val="ka-GE"/>
        </w:rPr>
        <w:t xml:space="preserve"> </w:t>
      </w:r>
      <w:r w:rsidRPr="001A3CA1">
        <w:rPr>
          <w:rFonts w:cs="Sylfaen"/>
        </w:rPr>
        <w:t>ქ</w:t>
      </w:r>
      <w:r w:rsidRPr="001A3CA1">
        <w:rPr>
          <w:rFonts w:cs="Sylfaen"/>
          <w:spacing w:val="-3"/>
        </w:rPr>
        <w:t>ვ</w:t>
      </w:r>
      <w:r w:rsidRPr="001A3CA1">
        <w:rPr>
          <w:rFonts w:cs="Sylfaen"/>
          <w:spacing w:val="1"/>
        </w:rPr>
        <w:t>ე</w:t>
      </w:r>
      <w:r w:rsidRPr="001A3CA1">
        <w:rPr>
          <w:rFonts w:cs="Sylfaen"/>
        </w:rPr>
        <w:t>შ</w:t>
      </w:r>
      <w:r w:rsidRPr="001A3CA1">
        <w:rPr>
          <w:rFonts w:cs="Sylfaen"/>
          <w:spacing w:val="49"/>
        </w:rPr>
        <w:t xml:space="preserve"> </w:t>
      </w:r>
      <w:r w:rsidRPr="001A3CA1">
        <w:rPr>
          <w:rFonts w:cs="Sylfaen"/>
          <w:spacing w:val="-1"/>
        </w:rPr>
        <w:t>მ</w:t>
      </w:r>
      <w:r w:rsidRPr="001A3CA1">
        <w:rPr>
          <w:rFonts w:cs="Sylfaen"/>
        </w:rPr>
        <w:t>ოქ</w:t>
      </w:r>
      <w:r w:rsidRPr="001A3CA1">
        <w:rPr>
          <w:rFonts w:cs="Sylfaen"/>
          <w:spacing w:val="-2"/>
        </w:rPr>
        <w:t>ც</w:t>
      </w:r>
      <w:r w:rsidRPr="001A3CA1">
        <w:rPr>
          <w:rFonts w:cs="Sylfaen"/>
          <w:spacing w:val="1"/>
        </w:rPr>
        <w:t>ე</w:t>
      </w:r>
      <w:r w:rsidRPr="001A3CA1">
        <w:rPr>
          <w:rFonts w:cs="Sylfaen"/>
          <w:spacing w:val="-2"/>
        </w:rPr>
        <w:t>უ</w:t>
      </w:r>
      <w:r w:rsidRPr="001A3CA1">
        <w:rPr>
          <w:rFonts w:cs="Sylfaen"/>
        </w:rPr>
        <w:t>ლი</w:t>
      </w:r>
      <w:r w:rsidRPr="001A3CA1">
        <w:rPr>
          <w:rFonts w:cs="Sylfaen"/>
          <w:lang w:val="ka-GE"/>
        </w:rPr>
        <w:t xml:space="preserve"> უ</w:t>
      </w:r>
      <w:r w:rsidRPr="001A3CA1">
        <w:rPr>
          <w:rFonts w:cs="Sylfaen"/>
          <w:spacing w:val="1"/>
        </w:rPr>
        <w:t>ძრ</w:t>
      </w:r>
      <w:r w:rsidRPr="001A3CA1">
        <w:rPr>
          <w:rFonts w:cs="Sylfaen"/>
        </w:rPr>
        <w:t>ა</w:t>
      </w:r>
      <w:r w:rsidRPr="001A3CA1">
        <w:rPr>
          <w:rFonts w:cs="Sylfaen"/>
          <w:spacing w:val="-1"/>
        </w:rPr>
        <w:t>ვ</w:t>
      </w:r>
      <w:r w:rsidRPr="001A3CA1">
        <w:rPr>
          <w:rFonts w:cs="Sylfaen"/>
        </w:rPr>
        <w:t>ი ქო</w:t>
      </w:r>
      <w:r w:rsidRPr="001A3CA1">
        <w:rPr>
          <w:rFonts w:cs="Sylfaen"/>
          <w:spacing w:val="-1"/>
        </w:rPr>
        <w:t>ნ</w:t>
      </w:r>
      <w:r w:rsidRPr="001A3CA1">
        <w:rPr>
          <w:rFonts w:cs="Sylfaen"/>
          <w:spacing w:val="1"/>
        </w:rPr>
        <w:t>ე</w:t>
      </w:r>
      <w:r w:rsidRPr="001A3CA1">
        <w:rPr>
          <w:rFonts w:cs="Sylfaen"/>
          <w:spacing w:val="-1"/>
        </w:rPr>
        <w:t>ბ</w:t>
      </w:r>
      <w:r w:rsidRPr="001A3CA1">
        <w:rPr>
          <w:rFonts w:cs="Sylfaen"/>
          <w:spacing w:val="-3"/>
        </w:rPr>
        <w:t>ი</w:t>
      </w:r>
      <w:r w:rsidRPr="001A3CA1">
        <w:rPr>
          <w:rFonts w:cs="Sylfaen"/>
        </w:rPr>
        <w:t xml:space="preserve">ს </w:t>
      </w:r>
      <w:r w:rsidRPr="001A3CA1">
        <w:rPr>
          <w:rFonts w:cs="Sylfaen"/>
          <w:spacing w:val="-3"/>
        </w:rPr>
        <w:t>(</w:t>
      </w:r>
      <w:r w:rsidRPr="001A3CA1">
        <w:rPr>
          <w:rFonts w:cs="Sylfaen"/>
        </w:rPr>
        <w:t>შ</w:t>
      </w:r>
      <w:r w:rsidRPr="001A3CA1">
        <w:rPr>
          <w:rFonts w:cs="Sylfaen"/>
          <w:spacing w:val="-1"/>
        </w:rPr>
        <w:t>ე</w:t>
      </w:r>
      <w:r w:rsidRPr="001A3CA1">
        <w:rPr>
          <w:rFonts w:cs="Sylfaen"/>
          <w:spacing w:val="1"/>
        </w:rPr>
        <w:t>ნ</w:t>
      </w:r>
      <w:r w:rsidRPr="001A3CA1">
        <w:rPr>
          <w:rFonts w:cs="Sylfaen"/>
        </w:rPr>
        <w:t>ო</w:t>
      </w:r>
      <w:r w:rsidRPr="001A3CA1">
        <w:rPr>
          <w:rFonts w:cs="Sylfaen"/>
          <w:spacing w:val="-1"/>
        </w:rPr>
        <w:t>ბ</w:t>
      </w:r>
      <w:r w:rsidRPr="001A3CA1">
        <w:rPr>
          <w:rFonts w:cs="Sylfaen"/>
        </w:rPr>
        <w:t>ა</w:t>
      </w:r>
      <w:r w:rsidRPr="001A3CA1">
        <w:rPr>
          <w:rFonts w:cs="Sylfaen"/>
          <w:spacing w:val="-2"/>
        </w:rPr>
        <w:t>-</w:t>
      </w:r>
      <w:r w:rsidRPr="001A3CA1">
        <w:rPr>
          <w:rFonts w:cs="Sylfaen"/>
          <w:spacing w:val="1"/>
        </w:rPr>
        <w:t>ნ</w:t>
      </w:r>
      <w:r w:rsidRPr="001A3CA1">
        <w:rPr>
          <w:rFonts w:cs="Sylfaen"/>
        </w:rPr>
        <w:t>აგ</w:t>
      </w:r>
      <w:r w:rsidRPr="001A3CA1">
        <w:rPr>
          <w:rFonts w:cs="Sylfaen"/>
          <w:spacing w:val="1"/>
        </w:rPr>
        <w:t>ე</w:t>
      </w:r>
      <w:r w:rsidRPr="001A3CA1">
        <w:rPr>
          <w:rFonts w:cs="Sylfaen"/>
          <w:spacing w:val="-1"/>
        </w:rPr>
        <w:t>ბ</w:t>
      </w:r>
      <w:r w:rsidRPr="001A3CA1">
        <w:rPr>
          <w:rFonts w:cs="Sylfaen"/>
        </w:rPr>
        <w:t>ო</w:t>
      </w:r>
      <w:r w:rsidRPr="001A3CA1">
        <w:rPr>
          <w:rFonts w:cs="Sylfaen"/>
          <w:spacing w:val="-3"/>
        </w:rPr>
        <w:t>ბ</w:t>
      </w:r>
      <w:r w:rsidRPr="001A3CA1">
        <w:rPr>
          <w:rFonts w:cs="Sylfaen"/>
          <w:spacing w:val="1"/>
        </w:rPr>
        <w:t>ე</w:t>
      </w:r>
      <w:r w:rsidRPr="001A3CA1">
        <w:rPr>
          <w:rFonts w:cs="Sylfaen"/>
          <w:spacing w:val="-1"/>
        </w:rPr>
        <w:t>ბის</w:t>
      </w:r>
      <w:r w:rsidRPr="001A3CA1">
        <w:rPr>
          <w:rFonts w:cs="Sylfaen"/>
        </w:rPr>
        <w:t>)</w:t>
      </w:r>
      <w:r w:rsidRPr="001A3CA1">
        <w:rPr>
          <w:rFonts w:cs="Sylfaen"/>
          <w:lang w:val="ka-GE"/>
        </w:rPr>
        <w:t xml:space="preserve"> </w:t>
      </w:r>
      <w:r w:rsidRPr="001A3CA1">
        <w:rPr>
          <w:rFonts w:cs="Sylfaen"/>
          <w:spacing w:val="-1"/>
          <w:position w:val="2"/>
        </w:rPr>
        <w:t>კ</w:t>
      </w:r>
      <w:r w:rsidRPr="001A3CA1">
        <w:rPr>
          <w:rFonts w:cs="Sylfaen"/>
          <w:position w:val="2"/>
        </w:rPr>
        <w:t>ო</w:t>
      </w:r>
      <w:r w:rsidRPr="001A3CA1">
        <w:rPr>
          <w:rFonts w:cs="Sylfaen"/>
          <w:spacing w:val="1"/>
          <w:position w:val="2"/>
        </w:rPr>
        <w:t>მ</w:t>
      </w:r>
      <w:r w:rsidRPr="001A3CA1">
        <w:rPr>
          <w:rFonts w:cs="Sylfaen"/>
          <w:spacing w:val="-1"/>
          <w:position w:val="2"/>
        </w:rPr>
        <w:t>პე</w:t>
      </w:r>
      <w:r w:rsidRPr="001A3CA1">
        <w:rPr>
          <w:rFonts w:cs="Sylfaen"/>
          <w:spacing w:val="1"/>
          <w:position w:val="2"/>
        </w:rPr>
        <w:t>ნს</w:t>
      </w:r>
      <w:r w:rsidRPr="001A3CA1">
        <w:rPr>
          <w:rFonts w:cs="Sylfaen"/>
          <w:spacing w:val="-3"/>
          <w:position w:val="2"/>
        </w:rPr>
        <w:t>ა</w:t>
      </w:r>
      <w:r w:rsidRPr="001A3CA1">
        <w:rPr>
          <w:rFonts w:cs="Sylfaen"/>
          <w:spacing w:val="1"/>
          <w:position w:val="2"/>
        </w:rPr>
        <w:t>ც</w:t>
      </w:r>
      <w:r w:rsidRPr="001A3CA1">
        <w:rPr>
          <w:rFonts w:cs="Sylfaen"/>
          <w:spacing w:val="-1"/>
          <w:position w:val="2"/>
        </w:rPr>
        <w:t>იი</w:t>
      </w:r>
      <w:r w:rsidRPr="001A3CA1">
        <w:rPr>
          <w:rFonts w:cs="Sylfaen"/>
          <w:position w:val="2"/>
        </w:rPr>
        <w:t>ს</w:t>
      </w:r>
      <w:r w:rsidRPr="001A3CA1">
        <w:rPr>
          <w:rFonts w:cs="Sylfaen"/>
          <w:spacing w:val="40"/>
          <w:position w:val="2"/>
        </w:rPr>
        <w:t xml:space="preserve"> </w:t>
      </w:r>
      <w:r w:rsidRPr="001A3CA1">
        <w:rPr>
          <w:rFonts w:cs="Sylfaen"/>
          <w:position w:val="2"/>
        </w:rPr>
        <w:t>ღ</w:t>
      </w:r>
      <w:r w:rsidRPr="001A3CA1">
        <w:rPr>
          <w:rFonts w:cs="Sylfaen"/>
          <w:spacing w:val="-1"/>
          <w:position w:val="2"/>
        </w:rPr>
        <w:t>ი</w:t>
      </w:r>
      <w:r w:rsidRPr="001A3CA1">
        <w:rPr>
          <w:rFonts w:cs="Sylfaen"/>
          <w:spacing w:val="-2"/>
          <w:position w:val="2"/>
        </w:rPr>
        <w:t>რ</w:t>
      </w:r>
      <w:r w:rsidRPr="001A3CA1">
        <w:rPr>
          <w:rFonts w:cs="Sylfaen"/>
          <w:spacing w:val="1"/>
          <w:position w:val="2"/>
        </w:rPr>
        <w:t>ე</w:t>
      </w:r>
      <w:r w:rsidRPr="001A3CA1">
        <w:rPr>
          <w:rFonts w:cs="Sylfaen"/>
          <w:spacing w:val="-1"/>
          <w:position w:val="2"/>
        </w:rPr>
        <w:t>ბ</w:t>
      </w:r>
      <w:r w:rsidRPr="001A3CA1">
        <w:rPr>
          <w:rFonts w:cs="Sylfaen"/>
          <w:spacing w:val="-2"/>
          <w:position w:val="2"/>
        </w:rPr>
        <w:t>უ</w:t>
      </w:r>
      <w:r w:rsidRPr="001A3CA1">
        <w:rPr>
          <w:rFonts w:cs="Sylfaen"/>
          <w:position w:val="2"/>
        </w:rPr>
        <w:t>ლ</w:t>
      </w:r>
      <w:r w:rsidRPr="001A3CA1">
        <w:rPr>
          <w:rFonts w:cs="Sylfaen"/>
          <w:spacing w:val="1"/>
          <w:position w:val="2"/>
        </w:rPr>
        <w:t>ე</w:t>
      </w:r>
      <w:r w:rsidRPr="001A3CA1">
        <w:rPr>
          <w:rFonts w:cs="Sylfaen"/>
          <w:spacing w:val="-1"/>
          <w:position w:val="2"/>
        </w:rPr>
        <w:t>ბი</w:t>
      </w:r>
      <w:r w:rsidRPr="001A3CA1">
        <w:rPr>
          <w:rFonts w:cs="Sylfaen"/>
          <w:position w:val="2"/>
        </w:rPr>
        <w:t>ს</w:t>
      </w:r>
      <w:r w:rsidRPr="001A3CA1">
        <w:rPr>
          <w:rFonts w:cs="Sylfaen"/>
          <w:spacing w:val="38"/>
          <w:position w:val="2"/>
        </w:rPr>
        <w:t xml:space="preserve"> </w:t>
      </w:r>
      <w:r w:rsidRPr="001A3CA1">
        <w:rPr>
          <w:rFonts w:cs="Sylfaen"/>
          <w:spacing w:val="1"/>
          <w:position w:val="2"/>
        </w:rPr>
        <w:t>დ</w:t>
      </w:r>
      <w:r w:rsidRPr="001A3CA1">
        <w:rPr>
          <w:rFonts w:cs="Sylfaen"/>
          <w:position w:val="2"/>
        </w:rPr>
        <w:t>ა</w:t>
      </w:r>
      <w:r w:rsidRPr="001A3CA1">
        <w:rPr>
          <w:rFonts w:cs="Sylfaen"/>
          <w:spacing w:val="1"/>
          <w:position w:val="2"/>
        </w:rPr>
        <w:t>ს</w:t>
      </w:r>
      <w:r w:rsidRPr="001A3CA1">
        <w:rPr>
          <w:rFonts w:cs="Sylfaen"/>
          <w:spacing w:val="-3"/>
          <w:position w:val="2"/>
        </w:rPr>
        <w:t>ა</w:t>
      </w:r>
      <w:r w:rsidRPr="001A3CA1">
        <w:rPr>
          <w:rFonts w:cs="Sylfaen"/>
          <w:spacing w:val="1"/>
          <w:position w:val="2"/>
        </w:rPr>
        <w:t>დ</w:t>
      </w:r>
      <w:r w:rsidRPr="001A3CA1">
        <w:rPr>
          <w:rFonts w:cs="Sylfaen"/>
          <w:spacing w:val="-3"/>
          <w:position w:val="2"/>
        </w:rPr>
        <w:t>გ</w:t>
      </w:r>
      <w:r w:rsidRPr="001A3CA1">
        <w:rPr>
          <w:rFonts w:cs="Sylfaen"/>
          <w:spacing w:val="1"/>
          <w:position w:val="2"/>
        </w:rPr>
        <w:t>ენ</w:t>
      </w:r>
      <w:r w:rsidRPr="001A3CA1">
        <w:rPr>
          <w:rFonts w:cs="Sylfaen"/>
          <w:spacing w:val="-3"/>
          <w:position w:val="2"/>
        </w:rPr>
        <w:t>ა</w:t>
      </w:r>
      <w:r w:rsidRPr="001A3CA1">
        <w:rPr>
          <w:rFonts w:cs="Sylfaen"/>
          <w:position w:val="2"/>
        </w:rPr>
        <w:t>დ</w:t>
      </w:r>
      <w:r w:rsidRPr="001A3CA1">
        <w:rPr>
          <w:rFonts w:cs="Sylfaen"/>
          <w:spacing w:val="39"/>
          <w:position w:val="2"/>
        </w:rPr>
        <w:t xml:space="preserve"> </w:t>
      </w:r>
      <w:r w:rsidRPr="001A3CA1">
        <w:rPr>
          <w:rFonts w:cs="Sylfaen"/>
          <w:position w:val="2"/>
        </w:rPr>
        <w:t>გა</w:t>
      </w:r>
      <w:r w:rsidRPr="001A3CA1">
        <w:rPr>
          <w:rFonts w:cs="Sylfaen"/>
          <w:spacing w:val="-1"/>
          <w:position w:val="2"/>
        </w:rPr>
        <w:t>მ</w:t>
      </w:r>
      <w:r w:rsidRPr="001A3CA1">
        <w:rPr>
          <w:rFonts w:cs="Sylfaen"/>
          <w:position w:val="2"/>
        </w:rPr>
        <w:t>ო</w:t>
      </w:r>
      <w:r w:rsidRPr="001A3CA1">
        <w:rPr>
          <w:rFonts w:cs="Sylfaen"/>
          <w:spacing w:val="-1"/>
          <w:position w:val="2"/>
        </w:rPr>
        <w:t>ყ</w:t>
      </w:r>
      <w:r w:rsidRPr="001A3CA1">
        <w:rPr>
          <w:rFonts w:cs="Sylfaen"/>
          <w:spacing w:val="1"/>
          <w:position w:val="2"/>
        </w:rPr>
        <w:t>ე</w:t>
      </w:r>
      <w:r w:rsidRPr="001A3CA1">
        <w:rPr>
          <w:rFonts w:cs="Sylfaen"/>
          <w:spacing w:val="-1"/>
          <w:position w:val="2"/>
        </w:rPr>
        <w:t>ნ</w:t>
      </w:r>
      <w:r w:rsidRPr="001A3CA1">
        <w:rPr>
          <w:rFonts w:cs="Sylfaen"/>
          <w:spacing w:val="1"/>
          <w:position w:val="2"/>
        </w:rPr>
        <w:t>ე</w:t>
      </w:r>
      <w:r w:rsidRPr="001A3CA1">
        <w:rPr>
          <w:rFonts w:cs="Sylfaen"/>
          <w:spacing w:val="-1"/>
          <w:position w:val="2"/>
        </w:rPr>
        <w:t>ბ</w:t>
      </w:r>
      <w:r w:rsidRPr="001A3CA1">
        <w:rPr>
          <w:rFonts w:cs="Sylfaen"/>
          <w:spacing w:val="-2"/>
          <w:position w:val="2"/>
        </w:rPr>
        <w:t>უ</w:t>
      </w:r>
      <w:r w:rsidRPr="001A3CA1">
        <w:rPr>
          <w:rFonts w:cs="Sylfaen"/>
          <w:position w:val="2"/>
        </w:rPr>
        <w:t>ლი</w:t>
      </w:r>
      <w:r w:rsidRPr="001A3CA1">
        <w:rPr>
          <w:rFonts w:cs="Sylfaen"/>
          <w:spacing w:val="38"/>
          <w:position w:val="2"/>
        </w:rPr>
        <w:t xml:space="preserve"> </w:t>
      </w:r>
      <w:r w:rsidRPr="001A3CA1">
        <w:rPr>
          <w:rFonts w:cs="Sylfaen"/>
          <w:spacing w:val="-1"/>
          <w:position w:val="2"/>
        </w:rPr>
        <w:t>ი</w:t>
      </w:r>
      <w:r w:rsidRPr="001A3CA1">
        <w:rPr>
          <w:rFonts w:cs="Sylfaen"/>
          <w:position w:val="2"/>
        </w:rPr>
        <w:t>ქ</w:t>
      </w:r>
      <w:r w:rsidRPr="001A3CA1">
        <w:rPr>
          <w:rFonts w:cs="Sylfaen"/>
          <w:spacing w:val="1"/>
          <w:position w:val="2"/>
        </w:rPr>
        <w:t>ნ</w:t>
      </w:r>
      <w:r w:rsidRPr="001A3CA1">
        <w:rPr>
          <w:rFonts w:cs="Sylfaen"/>
          <w:position w:val="2"/>
        </w:rPr>
        <w:t>ა</w:t>
      </w:r>
      <w:r w:rsidRPr="001A3CA1">
        <w:rPr>
          <w:rFonts w:cs="Sylfaen"/>
          <w:spacing w:val="38"/>
          <w:position w:val="2"/>
        </w:rPr>
        <w:t xml:space="preserve"> </w:t>
      </w:r>
      <w:r w:rsidRPr="001A3CA1">
        <w:rPr>
          <w:rFonts w:cs="Sylfaen"/>
          <w:spacing w:val="1"/>
          <w:position w:val="2"/>
        </w:rPr>
        <w:t>დ</w:t>
      </w:r>
      <w:r w:rsidRPr="001A3CA1">
        <w:rPr>
          <w:rFonts w:cs="Sylfaen"/>
          <w:spacing w:val="-3"/>
          <w:position w:val="2"/>
        </w:rPr>
        <w:t>ა</w:t>
      </w:r>
      <w:r w:rsidRPr="001A3CA1">
        <w:rPr>
          <w:rFonts w:cs="Sylfaen"/>
          <w:spacing w:val="1"/>
          <w:position w:val="2"/>
        </w:rPr>
        <w:t>ნ</w:t>
      </w:r>
      <w:r w:rsidRPr="001A3CA1">
        <w:rPr>
          <w:rFonts w:cs="Sylfaen"/>
          <w:position w:val="2"/>
        </w:rPr>
        <w:t>ა</w:t>
      </w:r>
      <w:r w:rsidRPr="001A3CA1">
        <w:rPr>
          <w:rFonts w:cs="Sylfaen"/>
          <w:spacing w:val="-2"/>
          <w:position w:val="2"/>
        </w:rPr>
        <w:t>ხ</w:t>
      </w:r>
      <w:r w:rsidRPr="001A3CA1">
        <w:rPr>
          <w:rFonts w:cs="Sylfaen"/>
          <w:position w:val="2"/>
        </w:rPr>
        <w:t>ა</w:t>
      </w:r>
      <w:r w:rsidRPr="001A3CA1">
        <w:rPr>
          <w:rFonts w:cs="Sylfaen"/>
          <w:spacing w:val="1"/>
          <w:position w:val="2"/>
        </w:rPr>
        <w:t>რ</w:t>
      </w:r>
      <w:r w:rsidRPr="001A3CA1">
        <w:rPr>
          <w:rFonts w:cs="Sylfaen"/>
          <w:position w:val="2"/>
        </w:rPr>
        <w:t>ჯ</w:t>
      </w:r>
      <w:r w:rsidRPr="001A3CA1">
        <w:rPr>
          <w:rFonts w:cs="Sylfaen"/>
          <w:spacing w:val="1"/>
          <w:position w:val="2"/>
        </w:rPr>
        <w:t>ე</w:t>
      </w:r>
      <w:r w:rsidRPr="001A3CA1">
        <w:rPr>
          <w:rFonts w:cs="Sylfaen"/>
          <w:spacing w:val="-1"/>
          <w:position w:val="2"/>
        </w:rPr>
        <w:t>ბ</w:t>
      </w:r>
      <w:r w:rsidRPr="001A3CA1">
        <w:rPr>
          <w:rFonts w:cs="Sylfaen"/>
          <w:spacing w:val="-3"/>
          <w:position w:val="2"/>
        </w:rPr>
        <w:t>ი</w:t>
      </w:r>
      <w:r w:rsidRPr="001A3CA1">
        <w:rPr>
          <w:rFonts w:cs="Sylfaen"/>
          <w:position w:val="2"/>
        </w:rPr>
        <w:t>ს</w:t>
      </w:r>
      <w:r w:rsidRPr="001A3CA1">
        <w:rPr>
          <w:rFonts w:cs="Sylfaen"/>
          <w:spacing w:val="40"/>
          <w:position w:val="2"/>
        </w:rPr>
        <w:t xml:space="preserve"> </w:t>
      </w:r>
      <w:r w:rsidRPr="001A3CA1">
        <w:rPr>
          <w:rFonts w:cs="Sylfaen"/>
          <w:position w:val="2"/>
        </w:rPr>
        <w:t>ჩა</w:t>
      </w:r>
      <w:r w:rsidRPr="001A3CA1">
        <w:rPr>
          <w:rFonts w:cs="Sylfaen"/>
          <w:spacing w:val="1"/>
          <w:position w:val="2"/>
        </w:rPr>
        <w:t>ნ</w:t>
      </w:r>
      <w:r w:rsidRPr="001A3CA1">
        <w:rPr>
          <w:rFonts w:cs="Sylfaen"/>
          <w:spacing w:val="-3"/>
          <w:position w:val="2"/>
        </w:rPr>
        <w:t>ა</w:t>
      </w:r>
      <w:r w:rsidRPr="001A3CA1">
        <w:rPr>
          <w:rFonts w:cs="Sylfaen"/>
          <w:spacing w:val="1"/>
          <w:position w:val="2"/>
        </w:rPr>
        <w:t>ც</w:t>
      </w:r>
      <w:r w:rsidRPr="001A3CA1">
        <w:rPr>
          <w:rFonts w:cs="Sylfaen"/>
          <w:spacing w:val="-1"/>
          <w:position w:val="2"/>
        </w:rPr>
        <w:t>ვ</w:t>
      </w:r>
      <w:r w:rsidRPr="001A3CA1">
        <w:rPr>
          <w:rFonts w:cs="Sylfaen"/>
          <w:position w:val="2"/>
        </w:rPr>
        <w:t>ლ</w:t>
      </w:r>
      <w:r w:rsidRPr="001A3CA1">
        <w:rPr>
          <w:rFonts w:cs="Sylfaen"/>
          <w:spacing w:val="1"/>
          <w:position w:val="2"/>
        </w:rPr>
        <w:t>ე</w:t>
      </w:r>
      <w:r w:rsidRPr="001A3CA1">
        <w:rPr>
          <w:rFonts w:cs="Sylfaen"/>
          <w:spacing w:val="-1"/>
          <w:position w:val="2"/>
        </w:rPr>
        <w:t>ბ</w:t>
      </w:r>
      <w:r w:rsidRPr="001A3CA1">
        <w:rPr>
          <w:rFonts w:cs="Sylfaen"/>
          <w:spacing w:val="-6"/>
          <w:position w:val="2"/>
        </w:rPr>
        <w:t>ი</w:t>
      </w:r>
      <w:r w:rsidRPr="001A3CA1">
        <w:rPr>
          <w:rFonts w:cs="Sylfaen"/>
          <w:position w:val="2"/>
        </w:rPr>
        <w:t>ს</w:t>
      </w:r>
      <w:r w:rsidRPr="001A3CA1">
        <w:rPr>
          <w:rFonts w:cs="Sylfaen"/>
          <w:position w:val="2"/>
          <w:lang w:val="ka-GE"/>
        </w:rPr>
        <w:t xml:space="preserve"> </w:t>
      </w:r>
      <w:r w:rsidRPr="001A3CA1">
        <w:rPr>
          <w:rFonts w:cs="Sylfaen"/>
          <w:spacing w:val="1"/>
        </w:rPr>
        <w:t>მ</w:t>
      </w:r>
      <w:r w:rsidRPr="001A3CA1">
        <w:rPr>
          <w:rFonts w:cs="Sylfaen"/>
          <w:spacing w:val="-1"/>
        </w:rPr>
        <w:t>ე</w:t>
      </w:r>
      <w:r w:rsidRPr="001A3CA1">
        <w:rPr>
          <w:rFonts w:cs="Sylfaen"/>
          <w:spacing w:val="1"/>
        </w:rPr>
        <w:t>თ</w:t>
      </w:r>
      <w:r w:rsidRPr="001A3CA1">
        <w:rPr>
          <w:rFonts w:cs="Sylfaen"/>
          <w:spacing w:val="-2"/>
        </w:rPr>
        <w:t>ო</w:t>
      </w:r>
      <w:r w:rsidRPr="001A3CA1">
        <w:rPr>
          <w:rFonts w:cs="Sylfaen"/>
          <w:spacing w:val="1"/>
        </w:rPr>
        <w:t>დ</w:t>
      </w:r>
      <w:r w:rsidRPr="001A3CA1">
        <w:rPr>
          <w:rFonts w:cs="Sylfaen"/>
          <w:spacing w:val="-1"/>
        </w:rPr>
        <w:t>ი</w:t>
      </w:r>
      <w:r w:rsidRPr="001A3CA1">
        <w:rPr>
          <w:rFonts w:cs="Sylfaen"/>
        </w:rPr>
        <w:t>.</w:t>
      </w:r>
      <w:r w:rsidRPr="001A3CA1">
        <w:rPr>
          <w:rFonts w:cs="Sylfaen"/>
          <w:spacing w:val="-9"/>
        </w:rPr>
        <w:t xml:space="preserve"> </w:t>
      </w:r>
      <w:proofErr w:type="gramStart"/>
      <w:r w:rsidRPr="001A3CA1">
        <w:rPr>
          <w:rFonts w:cs="Sylfaen"/>
          <w:spacing w:val="-1"/>
        </w:rPr>
        <w:t>ე</w:t>
      </w:r>
      <w:r w:rsidRPr="001A3CA1">
        <w:rPr>
          <w:rFonts w:cs="Sylfaen"/>
        </w:rPr>
        <w:t>ს</w:t>
      </w:r>
      <w:proofErr w:type="gramEnd"/>
      <w:r w:rsidRPr="001A3CA1">
        <w:rPr>
          <w:rFonts w:cs="Sylfaen"/>
          <w:spacing w:val="-8"/>
        </w:rPr>
        <w:t xml:space="preserve"> </w:t>
      </w:r>
      <w:r w:rsidRPr="001A3CA1">
        <w:rPr>
          <w:rFonts w:cs="Sylfaen"/>
          <w:spacing w:val="-1"/>
        </w:rPr>
        <w:t>მ</w:t>
      </w:r>
      <w:r w:rsidRPr="001A3CA1">
        <w:rPr>
          <w:rFonts w:cs="Sylfaen"/>
          <w:spacing w:val="1"/>
        </w:rPr>
        <w:t>ეთ</w:t>
      </w:r>
      <w:r w:rsidRPr="001A3CA1">
        <w:rPr>
          <w:rFonts w:cs="Sylfaen"/>
          <w:spacing w:val="-2"/>
        </w:rPr>
        <w:t>ო</w:t>
      </w:r>
      <w:r w:rsidRPr="001A3CA1">
        <w:rPr>
          <w:rFonts w:cs="Sylfaen"/>
          <w:spacing w:val="1"/>
        </w:rPr>
        <w:t>დ</w:t>
      </w:r>
      <w:r w:rsidRPr="001A3CA1">
        <w:rPr>
          <w:rFonts w:cs="Sylfaen"/>
        </w:rPr>
        <w:t>ი</w:t>
      </w:r>
      <w:r w:rsidRPr="001A3CA1">
        <w:rPr>
          <w:rFonts w:cs="Sylfaen"/>
          <w:spacing w:val="-8"/>
        </w:rPr>
        <w:t xml:space="preserve"> </w:t>
      </w:r>
      <w:r w:rsidRPr="001A3CA1">
        <w:rPr>
          <w:rFonts w:cs="Sylfaen"/>
          <w:spacing w:val="-1"/>
        </w:rPr>
        <w:t>ი</w:t>
      </w:r>
      <w:r w:rsidRPr="001A3CA1">
        <w:rPr>
          <w:rFonts w:cs="Sylfaen"/>
          <w:spacing w:val="1"/>
        </w:rPr>
        <w:t>თ</w:t>
      </w:r>
      <w:r w:rsidRPr="001A3CA1">
        <w:rPr>
          <w:rFonts w:cs="Sylfaen"/>
          <w:spacing w:val="-1"/>
        </w:rPr>
        <w:t>ვ</w:t>
      </w:r>
      <w:r w:rsidRPr="001A3CA1">
        <w:rPr>
          <w:rFonts w:cs="Sylfaen"/>
          <w:spacing w:val="-3"/>
        </w:rPr>
        <w:t>ა</w:t>
      </w:r>
      <w:r w:rsidRPr="001A3CA1">
        <w:rPr>
          <w:rFonts w:cs="Sylfaen"/>
        </w:rPr>
        <w:t>ლ</w:t>
      </w:r>
      <w:r w:rsidRPr="001A3CA1">
        <w:rPr>
          <w:rFonts w:cs="Sylfaen"/>
          <w:spacing w:val="-1"/>
        </w:rPr>
        <w:t>ი</w:t>
      </w:r>
      <w:r w:rsidRPr="001A3CA1">
        <w:rPr>
          <w:rFonts w:cs="Sylfaen"/>
          <w:spacing w:val="1"/>
        </w:rPr>
        <w:t>ს</w:t>
      </w:r>
      <w:r w:rsidRPr="001A3CA1">
        <w:rPr>
          <w:rFonts w:cs="Sylfaen"/>
          <w:spacing w:val="-1"/>
        </w:rPr>
        <w:t>წინ</w:t>
      </w:r>
      <w:r w:rsidRPr="001A3CA1">
        <w:rPr>
          <w:rFonts w:cs="Sylfaen"/>
          <w:spacing w:val="1"/>
        </w:rPr>
        <w:t>ე</w:t>
      </w:r>
      <w:r w:rsidRPr="001A3CA1">
        <w:rPr>
          <w:rFonts w:cs="Sylfaen"/>
          <w:spacing w:val="-1"/>
        </w:rPr>
        <w:t>ბ</w:t>
      </w:r>
      <w:r w:rsidRPr="001A3CA1">
        <w:rPr>
          <w:rFonts w:cs="Sylfaen"/>
        </w:rPr>
        <w:t>ს</w:t>
      </w:r>
      <w:r w:rsidRPr="001A3CA1">
        <w:rPr>
          <w:rFonts w:cs="Sylfaen"/>
          <w:spacing w:val="-8"/>
        </w:rPr>
        <w:t xml:space="preserve"> </w:t>
      </w:r>
      <w:r w:rsidRPr="001A3CA1">
        <w:rPr>
          <w:rFonts w:cs="Sylfaen"/>
          <w:spacing w:val="-1"/>
        </w:rPr>
        <w:t>კ</w:t>
      </w:r>
      <w:r w:rsidRPr="001A3CA1">
        <w:rPr>
          <w:rFonts w:cs="Sylfaen"/>
        </w:rPr>
        <w:t>ო</w:t>
      </w:r>
      <w:r w:rsidRPr="001A3CA1">
        <w:rPr>
          <w:rFonts w:cs="Sylfaen"/>
          <w:spacing w:val="1"/>
        </w:rPr>
        <w:t>ნ</w:t>
      </w:r>
      <w:r w:rsidRPr="001A3CA1">
        <w:rPr>
          <w:rFonts w:cs="Sylfaen"/>
          <w:spacing w:val="-1"/>
        </w:rPr>
        <w:t>კ</w:t>
      </w:r>
      <w:r w:rsidRPr="001A3CA1">
        <w:rPr>
          <w:rFonts w:cs="Sylfaen"/>
          <w:spacing w:val="-2"/>
        </w:rPr>
        <w:t>რ</w:t>
      </w:r>
      <w:r w:rsidRPr="001A3CA1">
        <w:rPr>
          <w:rFonts w:cs="Sylfaen"/>
          <w:spacing w:val="-1"/>
        </w:rPr>
        <w:t>ე</w:t>
      </w:r>
      <w:r w:rsidRPr="001A3CA1">
        <w:rPr>
          <w:rFonts w:cs="Sylfaen"/>
          <w:spacing w:val="1"/>
        </w:rPr>
        <w:t>ტ</w:t>
      </w:r>
      <w:r w:rsidRPr="001A3CA1">
        <w:rPr>
          <w:rFonts w:cs="Sylfaen"/>
          <w:spacing w:val="-2"/>
        </w:rPr>
        <w:t>ულ</w:t>
      </w:r>
      <w:r w:rsidRPr="001A3CA1">
        <w:rPr>
          <w:rFonts w:cs="Sylfaen"/>
        </w:rPr>
        <w:t>ი</w:t>
      </w:r>
      <w:r w:rsidRPr="001A3CA1">
        <w:rPr>
          <w:rFonts w:cs="Sylfaen"/>
          <w:spacing w:val="-8"/>
        </w:rPr>
        <w:t xml:space="preserve"> </w:t>
      </w:r>
      <w:r w:rsidRPr="001A3CA1">
        <w:rPr>
          <w:rFonts w:cs="Sylfaen"/>
        </w:rPr>
        <w:t>შ</w:t>
      </w:r>
      <w:r w:rsidRPr="001A3CA1">
        <w:rPr>
          <w:rFonts w:cs="Sylfaen"/>
          <w:spacing w:val="-1"/>
        </w:rPr>
        <w:t>ე</w:t>
      </w:r>
      <w:r w:rsidRPr="001A3CA1">
        <w:rPr>
          <w:rFonts w:cs="Sylfaen"/>
          <w:spacing w:val="1"/>
        </w:rPr>
        <w:t>ნ</w:t>
      </w:r>
      <w:r w:rsidRPr="001A3CA1">
        <w:rPr>
          <w:rFonts w:cs="Sylfaen"/>
        </w:rPr>
        <w:t>ო</w:t>
      </w:r>
      <w:r w:rsidRPr="001A3CA1">
        <w:rPr>
          <w:rFonts w:cs="Sylfaen"/>
          <w:spacing w:val="-1"/>
        </w:rPr>
        <w:t>ბი</w:t>
      </w:r>
      <w:r w:rsidRPr="001A3CA1">
        <w:rPr>
          <w:rFonts w:cs="Sylfaen"/>
        </w:rPr>
        <w:t>ს</w:t>
      </w:r>
      <w:r w:rsidRPr="001A3CA1">
        <w:rPr>
          <w:rFonts w:cs="Sylfaen"/>
          <w:spacing w:val="-10"/>
        </w:rPr>
        <w:t xml:space="preserve"> </w:t>
      </w:r>
      <w:r w:rsidRPr="001A3CA1">
        <w:rPr>
          <w:rFonts w:cs="Sylfaen"/>
          <w:spacing w:val="1"/>
        </w:rPr>
        <w:t>ს</w:t>
      </w:r>
      <w:r w:rsidRPr="001A3CA1">
        <w:rPr>
          <w:rFonts w:cs="Sylfaen"/>
        </w:rPr>
        <w:t>ა</w:t>
      </w:r>
      <w:r w:rsidRPr="001A3CA1">
        <w:rPr>
          <w:rFonts w:cs="Sylfaen"/>
          <w:spacing w:val="1"/>
        </w:rPr>
        <w:t>მ</w:t>
      </w:r>
      <w:r w:rsidRPr="001A3CA1">
        <w:rPr>
          <w:rFonts w:cs="Sylfaen"/>
          <w:spacing w:val="-2"/>
        </w:rPr>
        <w:t>შ</w:t>
      </w:r>
      <w:r w:rsidRPr="001A3CA1">
        <w:rPr>
          <w:rFonts w:cs="Sylfaen"/>
          <w:spacing w:val="-1"/>
        </w:rPr>
        <w:t>ნ</w:t>
      </w:r>
      <w:r w:rsidRPr="001A3CA1">
        <w:rPr>
          <w:rFonts w:cs="Sylfaen"/>
          <w:spacing w:val="1"/>
        </w:rPr>
        <w:t>ე</w:t>
      </w:r>
      <w:r w:rsidRPr="001A3CA1">
        <w:rPr>
          <w:rFonts w:cs="Sylfaen"/>
          <w:spacing w:val="-1"/>
        </w:rPr>
        <w:t>ბ</w:t>
      </w:r>
      <w:r w:rsidRPr="001A3CA1">
        <w:rPr>
          <w:rFonts w:cs="Sylfaen"/>
          <w:spacing w:val="-2"/>
        </w:rPr>
        <w:t>ლ</w:t>
      </w:r>
      <w:r w:rsidRPr="001A3CA1">
        <w:rPr>
          <w:rFonts w:cs="Sylfaen"/>
        </w:rPr>
        <w:t>ო ღ</w:t>
      </w:r>
      <w:r w:rsidRPr="001A3CA1">
        <w:rPr>
          <w:rFonts w:cs="Sylfaen"/>
          <w:spacing w:val="-1"/>
        </w:rPr>
        <w:t>ი</w:t>
      </w:r>
      <w:r w:rsidRPr="001A3CA1">
        <w:rPr>
          <w:rFonts w:cs="Sylfaen"/>
          <w:spacing w:val="1"/>
        </w:rPr>
        <w:t>რე</w:t>
      </w:r>
      <w:r w:rsidRPr="001A3CA1">
        <w:rPr>
          <w:rFonts w:cs="Sylfaen"/>
          <w:spacing w:val="-1"/>
        </w:rPr>
        <w:t>ბ</w:t>
      </w:r>
      <w:r w:rsidRPr="001A3CA1">
        <w:rPr>
          <w:rFonts w:cs="Sylfaen"/>
          <w:spacing w:val="-2"/>
        </w:rPr>
        <w:t>უ</w:t>
      </w:r>
      <w:r w:rsidRPr="001A3CA1">
        <w:rPr>
          <w:rFonts w:cs="Sylfaen"/>
        </w:rPr>
        <w:t>ლ</w:t>
      </w:r>
      <w:r w:rsidRPr="001A3CA1">
        <w:rPr>
          <w:rFonts w:cs="Sylfaen"/>
          <w:spacing w:val="1"/>
        </w:rPr>
        <w:t>ე</w:t>
      </w:r>
      <w:r w:rsidRPr="001A3CA1">
        <w:rPr>
          <w:rFonts w:cs="Sylfaen"/>
          <w:spacing w:val="-1"/>
        </w:rPr>
        <w:t>ბ</w:t>
      </w:r>
      <w:r w:rsidRPr="001A3CA1">
        <w:rPr>
          <w:rFonts w:cs="Sylfaen"/>
          <w:spacing w:val="-3"/>
        </w:rPr>
        <w:t>ი</w:t>
      </w:r>
      <w:r w:rsidRPr="001A3CA1">
        <w:rPr>
          <w:rFonts w:cs="Sylfaen"/>
        </w:rPr>
        <w:t>ს</w:t>
      </w:r>
      <w:r w:rsidRPr="001A3CA1">
        <w:rPr>
          <w:rFonts w:cs="Sylfaen"/>
          <w:spacing w:val="4"/>
        </w:rPr>
        <w:t xml:space="preserve"> </w:t>
      </w:r>
      <w:r w:rsidRPr="001A3CA1">
        <w:rPr>
          <w:rFonts w:cs="Sylfaen"/>
        </w:rPr>
        <w:t>გაა</w:t>
      </w:r>
      <w:r w:rsidRPr="001A3CA1">
        <w:rPr>
          <w:rFonts w:cs="Sylfaen"/>
          <w:spacing w:val="1"/>
        </w:rPr>
        <w:t>ნ</w:t>
      </w:r>
      <w:r w:rsidRPr="001A3CA1">
        <w:rPr>
          <w:rFonts w:cs="Sylfaen"/>
          <w:spacing w:val="-3"/>
        </w:rPr>
        <w:t>გ</w:t>
      </w:r>
      <w:r w:rsidRPr="001A3CA1">
        <w:rPr>
          <w:rFonts w:cs="Sylfaen"/>
        </w:rPr>
        <w:t>ა</w:t>
      </w:r>
      <w:r w:rsidRPr="001A3CA1">
        <w:rPr>
          <w:rFonts w:cs="Sylfaen"/>
          <w:spacing w:val="-2"/>
        </w:rPr>
        <w:t>რ</w:t>
      </w:r>
      <w:r w:rsidRPr="001A3CA1">
        <w:rPr>
          <w:rFonts w:cs="Sylfaen"/>
          <w:spacing w:val="-1"/>
        </w:rPr>
        <w:t>ი</w:t>
      </w:r>
      <w:r w:rsidRPr="001A3CA1">
        <w:rPr>
          <w:rFonts w:cs="Sylfaen"/>
        </w:rPr>
        <w:t>შ</w:t>
      </w:r>
      <w:r w:rsidRPr="001A3CA1">
        <w:rPr>
          <w:rFonts w:cs="Sylfaen"/>
          <w:spacing w:val="1"/>
        </w:rPr>
        <w:t>ე</w:t>
      </w:r>
      <w:r w:rsidRPr="001A3CA1">
        <w:rPr>
          <w:rFonts w:cs="Sylfaen"/>
          <w:spacing w:val="-1"/>
        </w:rPr>
        <w:t>ბ</w:t>
      </w:r>
      <w:r w:rsidRPr="001A3CA1">
        <w:rPr>
          <w:rFonts w:cs="Sylfaen"/>
        </w:rPr>
        <w:t>ა</w:t>
      </w:r>
      <w:r w:rsidRPr="001A3CA1">
        <w:rPr>
          <w:rFonts w:cs="Sylfaen"/>
          <w:spacing w:val="1"/>
        </w:rPr>
        <w:t>ს</w:t>
      </w:r>
      <w:r w:rsidRPr="001A3CA1">
        <w:rPr>
          <w:rFonts w:cs="Sylfaen"/>
        </w:rPr>
        <w:t xml:space="preserve">, </w:t>
      </w:r>
      <w:r w:rsidRPr="001A3CA1">
        <w:rPr>
          <w:rFonts w:cs="Sylfaen"/>
          <w:spacing w:val="1"/>
        </w:rPr>
        <w:t>რ</w:t>
      </w:r>
      <w:r w:rsidRPr="001A3CA1">
        <w:rPr>
          <w:rFonts w:cs="Sylfaen"/>
        </w:rPr>
        <w:t>ა</w:t>
      </w:r>
      <w:r w:rsidRPr="001A3CA1">
        <w:rPr>
          <w:rFonts w:cs="Sylfaen"/>
          <w:spacing w:val="1"/>
        </w:rPr>
        <w:t>თ</w:t>
      </w:r>
      <w:r w:rsidRPr="001A3CA1">
        <w:rPr>
          <w:rFonts w:cs="Sylfaen"/>
        </w:rPr>
        <w:t>ა</w:t>
      </w:r>
      <w:r w:rsidRPr="001A3CA1">
        <w:rPr>
          <w:rFonts w:cs="Sylfaen"/>
          <w:spacing w:val="2"/>
        </w:rPr>
        <w:t xml:space="preserve"> </w:t>
      </w:r>
      <w:r w:rsidRPr="001A3CA1">
        <w:rPr>
          <w:rFonts w:cs="Sylfaen"/>
        </w:rPr>
        <w:t>გ</w:t>
      </w:r>
      <w:r w:rsidRPr="001A3CA1">
        <w:rPr>
          <w:rFonts w:cs="Sylfaen"/>
          <w:spacing w:val="-3"/>
        </w:rPr>
        <w:t>ა</w:t>
      </w:r>
      <w:r w:rsidRPr="001A3CA1">
        <w:rPr>
          <w:rFonts w:cs="Sylfaen"/>
          <w:spacing w:val="1"/>
        </w:rPr>
        <w:t>ნ</w:t>
      </w:r>
      <w:r w:rsidRPr="001A3CA1">
        <w:rPr>
          <w:rFonts w:cs="Sylfaen"/>
          <w:spacing w:val="-3"/>
        </w:rPr>
        <w:t>ი</w:t>
      </w:r>
      <w:r w:rsidRPr="001A3CA1">
        <w:rPr>
          <w:rFonts w:cs="Sylfaen"/>
          <w:spacing w:val="1"/>
        </w:rPr>
        <w:t>ს</w:t>
      </w:r>
      <w:r w:rsidRPr="001A3CA1">
        <w:rPr>
          <w:rFonts w:cs="Sylfaen"/>
        </w:rPr>
        <w:t>აზ</w:t>
      </w:r>
      <w:r w:rsidRPr="001A3CA1">
        <w:rPr>
          <w:rFonts w:cs="Sylfaen"/>
          <w:spacing w:val="-2"/>
        </w:rPr>
        <w:t>ღ</w:t>
      </w:r>
      <w:r w:rsidRPr="001A3CA1">
        <w:rPr>
          <w:rFonts w:cs="Sylfaen"/>
          <w:spacing w:val="-1"/>
        </w:rPr>
        <w:t>ვ</w:t>
      </w:r>
      <w:r w:rsidRPr="001A3CA1">
        <w:rPr>
          <w:rFonts w:cs="Sylfaen"/>
          <w:spacing w:val="1"/>
        </w:rPr>
        <w:t>რ</w:t>
      </w:r>
      <w:r w:rsidRPr="001A3CA1">
        <w:rPr>
          <w:rFonts w:cs="Sylfaen"/>
          <w:spacing w:val="-1"/>
        </w:rPr>
        <w:t>ი</w:t>
      </w:r>
      <w:r w:rsidRPr="001A3CA1">
        <w:rPr>
          <w:rFonts w:cs="Sylfaen"/>
        </w:rPr>
        <w:t>ს</w:t>
      </w:r>
      <w:r w:rsidRPr="001A3CA1">
        <w:rPr>
          <w:rFonts w:cs="Sylfaen"/>
          <w:spacing w:val="4"/>
        </w:rPr>
        <w:t xml:space="preserve"> </w:t>
      </w:r>
      <w:r w:rsidRPr="001A3CA1">
        <w:rPr>
          <w:rFonts w:cs="Sylfaen"/>
          <w:spacing w:val="1"/>
        </w:rPr>
        <w:t>თ</w:t>
      </w:r>
      <w:r w:rsidRPr="001A3CA1">
        <w:rPr>
          <w:rFonts w:cs="Sylfaen"/>
          <w:spacing w:val="-3"/>
        </w:rPr>
        <w:t>ა</w:t>
      </w:r>
      <w:r w:rsidRPr="001A3CA1">
        <w:rPr>
          <w:rFonts w:cs="Sylfaen"/>
          <w:spacing w:val="1"/>
        </w:rPr>
        <w:t>ნ</w:t>
      </w:r>
      <w:r w:rsidRPr="001A3CA1">
        <w:rPr>
          <w:rFonts w:cs="Sylfaen"/>
        </w:rPr>
        <w:t xml:space="preserve">ხა, </w:t>
      </w:r>
      <w:r w:rsidRPr="001A3CA1">
        <w:rPr>
          <w:rFonts w:cs="Sylfaen"/>
          <w:spacing w:val="1"/>
        </w:rPr>
        <w:t>რ</w:t>
      </w:r>
      <w:r w:rsidRPr="001A3CA1">
        <w:rPr>
          <w:rFonts w:cs="Sylfaen"/>
        </w:rPr>
        <w:t>აც</w:t>
      </w:r>
      <w:r w:rsidRPr="001A3CA1">
        <w:rPr>
          <w:rFonts w:cs="Sylfaen"/>
          <w:spacing w:val="1"/>
        </w:rPr>
        <w:t xml:space="preserve"> ს</w:t>
      </w:r>
      <w:r w:rsidRPr="001A3CA1">
        <w:rPr>
          <w:rFonts w:cs="Sylfaen"/>
        </w:rPr>
        <w:t>ა</w:t>
      </w:r>
      <w:r w:rsidRPr="001A3CA1">
        <w:rPr>
          <w:rFonts w:cs="Sylfaen"/>
          <w:spacing w:val="-1"/>
        </w:rPr>
        <w:t>კ</w:t>
      </w:r>
      <w:r w:rsidRPr="001A3CA1">
        <w:rPr>
          <w:rFonts w:cs="Sylfaen"/>
          <w:spacing w:val="1"/>
        </w:rPr>
        <w:t>მ</w:t>
      </w:r>
      <w:r w:rsidRPr="001A3CA1">
        <w:rPr>
          <w:rFonts w:cs="Sylfaen"/>
          <w:spacing w:val="-3"/>
        </w:rPr>
        <w:t>ა</w:t>
      </w:r>
      <w:r w:rsidRPr="001A3CA1">
        <w:rPr>
          <w:rFonts w:cs="Sylfaen"/>
          <w:spacing w:val="1"/>
        </w:rPr>
        <w:t>რ</w:t>
      </w:r>
      <w:r w:rsidRPr="001A3CA1">
        <w:rPr>
          <w:rFonts w:cs="Sylfaen"/>
          <w:spacing w:val="-1"/>
        </w:rPr>
        <w:t>ი</w:t>
      </w:r>
      <w:r w:rsidRPr="001A3CA1">
        <w:rPr>
          <w:rFonts w:cs="Sylfaen"/>
          <w:spacing w:val="1"/>
        </w:rPr>
        <w:t>ს</w:t>
      </w:r>
      <w:r w:rsidRPr="001A3CA1">
        <w:rPr>
          <w:rFonts w:cs="Sylfaen"/>
        </w:rPr>
        <w:t>ი</w:t>
      </w:r>
      <w:r w:rsidRPr="001A3CA1">
        <w:rPr>
          <w:rFonts w:cs="Sylfaen"/>
          <w:spacing w:val="2"/>
        </w:rPr>
        <w:t xml:space="preserve"> </w:t>
      </w:r>
      <w:r w:rsidRPr="001A3CA1">
        <w:rPr>
          <w:rFonts w:cs="Sylfaen"/>
          <w:spacing w:val="-1"/>
        </w:rPr>
        <w:t>ი</w:t>
      </w:r>
      <w:r w:rsidRPr="001A3CA1">
        <w:rPr>
          <w:rFonts w:cs="Sylfaen"/>
          <w:spacing w:val="-2"/>
        </w:rPr>
        <w:t>ქ</w:t>
      </w:r>
      <w:r w:rsidRPr="001A3CA1">
        <w:rPr>
          <w:rFonts w:cs="Sylfaen"/>
          <w:spacing w:val="1"/>
        </w:rPr>
        <w:t>ნე</w:t>
      </w:r>
      <w:r w:rsidRPr="001A3CA1">
        <w:rPr>
          <w:rFonts w:cs="Sylfaen"/>
          <w:spacing w:val="-1"/>
        </w:rPr>
        <w:t>ბ</w:t>
      </w:r>
      <w:r w:rsidRPr="001A3CA1">
        <w:rPr>
          <w:rFonts w:cs="Sylfaen"/>
        </w:rPr>
        <w:t>ა</w:t>
      </w:r>
      <w:r w:rsidRPr="001A3CA1">
        <w:rPr>
          <w:rFonts w:cs="Sylfaen"/>
          <w:spacing w:val="2"/>
        </w:rPr>
        <w:t xml:space="preserve"> </w:t>
      </w:r>
      <w:r w:rsidRPr="001A3CA1">
        <w:rPr>
          <w:rFonts w:cs="Sylfaen"/>
          <w:spacing w:val="-3"/>
        </w:rPr>
        <w:t>ა</w:t>
      </w:r>
      <w:r w:rsidRPr="001A3CA1">
        <w:rPr>
          <w:rFonts w:cs="Sylfaen"/>
          <w:spacing w:val="1"/>
        </w:rPr>
        <w:t>ს</w:t>
      </w:r>
      <w:r w:rsidRPr="001A3CA1">
        <w:rPr>
          <w:rFonts w:cs="Sylfaen"/>
          <w:spacing w:val="-1"/>
        </w:rPr>
        <w:t>ე</w:t>
      </w:r>
      <w:r w:rsidRPr="001A3CA1">
        <w:rPr>
          <w:rFonts w:cs="Sylfaen"/>
          <w:spacing w:val="1"/>
        </w:rPr>
        <w:t>თ</w:t>
      </w:r>
      <w:r w:rsidRPr="001A3CA1">
        <w:rPr>
          <w:rFonts w:cs="Sylfaen"/>
          <w:spacing w:val="-1"/>
        </w:rPr>
        <w:t>ი</w:t>
      </w:r>
      <w:r w:rsidRPr="001A3CA1">
        <w:rPr>
          <w:rFonts w:cs="Sylfaen"/>
          <w:spacing w:val="-3"/>
        </w:rPr>
        <w:t>ვ</w:t>
      </w:r>
      <w:r w:rsidRPr="001A3CA1">
        <w:rPr>
          <w:rFonts w:cs="Sylfaen"/>
        </w:rPr>
        <w:t>ე ფა</w:t>
      </w:r>
      <w:r w:rsidRPr="001A3CA1">
        <w:rPr>
          <w:rFonts w:cs="Sylfaen"/>
          <w:spacing w:val="1"/>
        </w:rPr>
        <w:t>რთ</w:t>
      </w:r>
      <w:r w:rsidRPr="001A3CA1">
        <w:rPr>
          <w:rFonts w:cs="Sylfaen"/>
          <w:spacing w:val="-3"/>
        </w:rPr>
        <w:t>ი</w:t>
      </w:r>
      <w:r w:rsidRPr="001A3CA1">
        <w:rPr>
          <w:rFonts w:cs="Sylfaen"/>
          <w:spacing w:val="1"/>
        </w:rPr>
        <w:t>ს</w:t>
      </w:r>
      <w:r w:rsidRPr="001A3CA1">
        <w:rPr>
          <w:rFonts w:cs="Sylfaen"/>
        </w:rPr>
        <w:t>ა</w:t>
      </w:r>
      <w:r w:rsidRPr="001A3CA1">
        <w:rPr>
          <w:rFonts w:cs="Sylfaen"/>
          <w:spacing w:val="-2"/>
        </w:rPr>
        <w:t xml:space="preserve"> </w:t>
      </w:r>
      <w:r w:rsidRPr="001A3CA1">
        <w:rPr>
          <w:rFonts w:cs="Sylfaen"/>
          <w:spacing w:val="1"/>
        </w:rPr>
        <w:t>დ</w:t>
      </w:r>
      <w:r w:rsidRPr="001A3CA1">
        <w:rPr>
          <w:rFonts w:cs="Sylfaen"/>
        </w:rPr>
        <w:t xml:space="preserve">ა </w:t>
      </w:r>
      <w:r w:rsidRPr="001A3CA1">
        <w:rPr>
          <w:rFonts w:cs="Sylfaen"/>
          <w:spacing w:val="-1"/>
        </w:rPr>
        <w:t>კ</w:t>
      </w:r>
      <w:r w:rsidRPr="001A3CA1">
        <w:rPr>
          <w:rFonts w:cs="Sylfaen"/>
        </w:rPr>
        <w:t>ო</w:t>
      </w:r>
      <w:r w:rsidRPr="001A3CA1">
        <w:rPr>
          <w:rFonts w:cs="Sylfaen"/>
          <w:spacing w:val="-1"/>
        </w:rPr>
        <w:t>ნ</w:t>
      </w:r>
      <w:r w:rsidRPr="001A3CA1">
        <w:rPr>
          <w:rFonts w:cs="Sylfaen"/>
        </w:rPr>
        <w:t>ფ</w:t>
      </w:r>
      <w:r w:rsidRPr="001A3CA1">
        <w:rPr>
          <w:rFonts w:cs="Sylfaen"/>
          <w:spacing w:val="-1"/>
        </w:rPr>
        <w:t>ი</w:t>
      </w:r>
      <w:r w:rsidRPr="001A3CA1">
        <w:rPr>
          <w:rFonts w:cs="Sylfaen"/>
        </w:rPr>
        <w:t>გუ</w:t>
      </w:r>
      <w:r w:rsidRPr="001A3CA1">
        <w:rPr>
          <w:rFonts w:cs="Sylfaen"/>
          <w:spacing w:val="-2"/>
        </w:rPr>
        <w:t>რ</w:t>
      </w:r>
      <w:r w:rsidRPr="001A3CA1">
        <w:rPr>
          <w:rFonts w:cs="Sylfaen"/>
        </w:rPr>
        <w:t>ა</w:t>
      </w:r>
      <w:r w:rsidRPr="001A3CA1">
        <w:rPr>
          <w:rFonts w:cs="Sylfaen"/>
          <w:spacing w:val="1"/>
        </w:rPr>
        <w:t>ც</w:t>
      </w:r>
      <w:r w:rsidRPr="001A3CA1">
        <w:rPr>
          <w:rFonts w:cs="Sylfaen"/>
          <w:spacing w:val="-1"/>
        </w:rPr>
        <w:t>იი</w:t>
      </w:r>
      <w:r w:rsidRPr="001A3CA1">
        <w:rPr>
          <w:rFonts w:cs="Sylfaen"/>
        </w:rPr>
        <w:t>ს</w:t>
      </w:r>
      <w:r w:rsidRPr="001A3CA1">
        <w:rPr>
          <w:rFonts w:cs="Sylfaen"/>
          <w:spacing w:val="2"/>
        </w:rPr>
        <w:t xml:space="preserve"> </w:t>
      </w:r>
      <w:r w:rsidRPr="001A3CA1">
        <w:rPr>
          <w:rFonts w:cs="Sylfaen"/>
          <w:spacing w:val="-2"/>
        </w:rPr>
        <w:t>შ</w:t>
      </w:r>
      <w:r w:rsidRPr="001A3CA1">
        <w:rPr>
          <w:rFonts w:cs="Sylfaen"/>
          <w:spacing w:val="1"/>
        </w:rPr>
        <w:t>ე</w:t>
      </w:r>
      <w:r w:rsidRPr="001A3CA1">
        <w:rPr>
          <w:rFonts w:cs="Sylfaen"/>
          <w:spacing w:val="-1"/>
        </w:rPr>
        <w:t>ნ</w:t>
      </w:r>
      <w:r w:rsidRPr="001A3CA1">
        <w:rPr>
          <w:rFonts w:cs="Sylfaen"/>
        </w:rPr>
        <w:t>ო</w:t>
      </w:r>
      <w:r w:rsidRPr="001A3CA1">
        <w:rPr>
          <w:rFonts w:cs="Sylfaen"/>
          <w:spacing w:val="-1"/>
        </w:rPr>
        <w:t>ბი</w:t>
      </w:r>
      <w:r w:rsidRPr="001A3CA1">
        <w:rPr>
          <w:rFonts w:cs="Sylfaen"/>
        </w:rPr>
        <w:t>ს</w:t>
      </w:r>
      <w:r w:rsidRPr="001A3CA1">
        <w:rPr>
          <w:rFonts w:cs="Sylfaen"/>
          <w:spacing w:val="2"/>
        </w:rPr>
        <w:t xml:space="preserve"> </w:t>
      </w:r>
      <w:r w:rsidRPr="001A3CA1">
        <w:rPr>
          <w:rFonts w:cs="Sylfaen"/>
          <w:spacing w:val="-3"/>
        </w:rPr>
        <w:t>ა</w:t>
      </w:r>
      <w:r w:rsidRPr="001A3CA1">
        <w:rPr>
          <w:rFonts w:cs="Sylfaen"/>
          <w:spacing w:val="1"/>
        </w:rPr>
        <w:t>ს</w:t>
      </w:r>
      <w:r w:rsidRPr="001A3CA1">
        <w:rPr>
          <w:rFonts w:cs="Sylfaen"/>
        </w:rPr>
        <w:t>ა</w:t>
      </w:r>
      <w:r w:rsidRPr="001A3CA1">
        <w:rPr>
          <w:rFonts w:cs="Sylfaen"/>
          <w:spacing w:val="-2"/>
        </w:rPr>
        <w:t>შ</w:t>
      </w:r>
      <w:r w:rsidRPr="001A3CA1">
        <w:rPr>
          <w:rFonts w:cs="Sylfaen"/>
          <w:spacing w:val="1"/>
        </w:rPr>
        <w:t>ე</w:t>
      </w:r>
      <w:r w:rsidRPr="001A3CA1">
        <w:rPr>
          <w:rFonts w:cs="Sylfaen"/>
          <w:spacing w:val="-1"/>
        </w:rPr>
        <w:t>ნ</w:t>
      </w:r>
      <w:r w:rsidRPr="001A3CA1">
        <w:rPr>
          <w:rFonts w:cs="Sylfaen"/>
          <w:spacing w:val="1"/>
        </w:rPr>
        <w:t>ე</w:t>
      </w:r>
      <w:r w:rsidRPr="001A3CA1">
        <w:rPr>
          <w:rFonts w:cs="Sylfaen"/>
          <w:spacing w:val="-3"/>
        </w:rPr>
        <w:t>ბ</w:t>
      </w:r>
      <w:r w:rsidRPr="001A3CA1">
        <w:rPr>
          <w:rFonts w:cs="Sylfaen"/>
        </w:rPr>
        <w:t>ლად.</w:t>
      </w:r>
    </w:p>
    <w:p w:rsidR="00AE31FD" w:rsidRPr="001A3CA1" w:rsidRDefault="00AE31FD" w:rsidP="00AE31FD">
      <w:pPr>
        <w:tabs>
          <w:tab w:val="center" w:pos="4890"/>
          <w:tab w:val="right" w:pos="9781"/>
        </w:tabs>
        <w:rPr>
          <w:b/>
        </w:rPr>
      </w:pPr>
      <w:proofErr w:type="gramStart"/>
      <w:r w:rsidRPr="001A3CA1">
        <w:rPr>
          <w:b/>
        </w:rPr>
        <w:t>ზემოქმედება</w:t>
      </w:r>
      <w:proofErr w:type="gramEnd"/>
      <w:r w:rsidRPr="001A3CA1">
        <w:rPr>
          <w:b/>
        </w:rPr>
        <w:t xml:space="preserve"> ბიზნესსა და დასაქმებაზე</w:t>
      </w:r>
    </w:p>
    <w:p w:rsidR="00AE31FD" w:rsidRPr="001A3CA1" w:rsidRDefault="00AE31FD" w:rsidP="00AE31FD">
      <w:pPr>
        <w:widowControl w:val="0"/>
        <w:autoSpaceDE w:val="0"/>
        <w:autoSpaceDN w:val="0"/>
        <w:adjustRightInd w:val="0"/>
        <w:spacing w:before="88" w:after="0"/>
        <w:ind w:right="102"/>
        <w:rPr>
          <w:rFonts w:cs="Sylfaen"/>
          <w:lang w:val="ka-GE"/>
        </w:rPr>
      </w:pPr>
      <w:proofErr w:type="gramStart"/>
      <w:r w:rsidRPr="001A3CA1">
        <w:rPr>
          <w:rFonts w:cs="Sylfaen"/>
        </w:rPr>
        <w:t>ხ</w:t>
      </w:r>
      <w:r w:rsidRPr="001A3CA1">
        <w:rPr>
          <w:rFonts w:cs="Sylfaen"/>
          <w:spacing w:val="-1"/>
        </w:rPr>
        <w:t>ი</w:t>
      </w:r>
      <w:r w:rsidRPr="001A3CA1">
        <w:rPr>
          <w:rFonts w:cs="Sylfaen"/>
          <w:spacing w:val="1"/>
        </w:rPr>
        <w:t>დ</w:t>
      </w:r>
      <w:r w:rsidRPr="001A3CA1">
        <w:rPr>
          <w:rFonts w:cs="Sylfaen"/>
          <w:spacing w:val="-1"/>
        </w:rPr>
        <w:t>ი</w:t>
      </w:r>
      <w:r w:rsidRPr="001A3CA1">
        <w:rPr>
          <w:rFonts w:cs="Sylfaen"/>
        </w:rPr>
        <w:t>ს</w:t>
      </w:r>
      <w:proofErr w:type="gramEnd"/>
      <w:r w:rsidRPr="001A3CA1">
        <w:rPr>
          <w:rFonts w:cs="Sylfaen"/>
          <w:spacing w:val="-1"/>
        </w:rPr>
        <w:t xml:space="preserve"> </w:t>
      </w:r>
      <w:r w:rsidRPr="001A3CA1">
        <w:rPr>
          <w:rFonts w:cs="Sylfaen"/>
          <w:spacing w:val="1"/>
        </w:rPr>
        <w:t>მ</w:t>
      </w:r>
      <w:r w:rsidRPr="001A3CA1">
        <w:rPr>
          <w:rFonts w:cs="Sylfaen"/>
          <w:spacing w:val="-2"/>
        </w:rPr>
        <w:t>შ</w:t>
      </w:r>
      <w:r w:rsidRPr="001A3CA1">
        <w:rPr>
          <w:rFonts w:cs="Sylfaen"/>
          <w:spacing w:val="1"/>
        </w:rPr>
        <w:t>ე</w:t>
      </w:r>
      <w:r w:rsidRPr="001A3CA1">
        <w:rPr>
          <w:rFonts w:cs="Sylfaen"/>
          <w:spacing w:val="-1"/>
        </w:rPr>
        <w:t>ნ</w:t>
      </w:r>
      <w:r w:rsidRPr="001A3CA1">
        <w:rPr>
          <w:rFonts w:cs="Sylfaen"/>
          <w:spacing w:val="1"/>
        </w:rPr>
        <w:t>ე</w:t>
      </w:r>
      <w:r w:rsidRPr="001A3CA1">
        <w:rPr>
          <w:rFonts w:cs="Sylfaen"/>
          <w:spacing w:val="-1"/>
        </w:rPr>
        <w:t>ბ</w:t>
      </w:r>
      <w:r w:rsidRPr="001A3CA1">
        <w:rPr>
          <w:rFonts w:cs="Sylfaen"/>
        </w:rPr>
        <w:t>ლო</w:t>
      </w:r>
      <w:r w:rsidRPr="001A3CA1">
        <w:rPr>
          <w:rFonts w:cs="Sylfaen"/>
          <w:spacing w:val="-1"/>
        </w:rPr>
        <w:t>ბ</w:t>
      </w:r>
      <w:r w:rsidRPr="001A3CA1">
        <w:rPr>
          <w:rFonts w:cs="Sylfaen"/>
        </w:rPr>
        <w:t>ა</w:t>
      </w:r>
      <w:r w:rsidRPr="001A3CA1">
        <w:rPr>
          <w:rFonts w:cs="Sylfaen"/>
          <w:spacing w:val="1"/>
        </w:rPr>
        <w:t xml:space="preserve"> </w:t>
      </w:r>
      <w:r w:rsidRPr="001A3CA1">
        <w:rPr>
          <w:rFonts w:cs="Sylfaen"/>
          <w:spacing w:val="-2"/>
        </w:rPr>
        <w:t>ზ</w:t>
      </w:r>
      <w:r w:rsidRPr="001A3CA1">
        <w:rPr>
          <w:rFonts w:cs="Sylfaen"/>
          <w:spacing w:val="1"/>
        </w:rPr>
        <w:t>ე</w:t>
      </w:r>
      <w:r w:rsidRPr="001A3CA1">
        <w:rPr>
          <w:rFonts w:cs="Sylfaen"/>
          <w:spacing w:val="-1"/>
        </w:rPr>
        <w:t>მ</w:t>
      </w:r>
      <w:r w:rsidRPr="001A3CA1">
        <w:rPr>
          <w:rFonts w:cs="Sylfaen"/>
        </w:rPr>
        <w:t>ო</w:t>
      </w:r>
      <w:r w:rsidRPr="001A3CA1">
        <w:rPr>
          <w:rFonts w:cs="Sylfaen"/>
          <w:spacing w:val="-2"/>
        </w:rPr>
        <w:t>ქ</w:t>
      </w:r>
      <w:r w:rsidRPr="001A3CA1">
        <w:rPr>
          <w:rFonts w:cs="Sylfaen"/>
          <w:spacing w:val="1"/>
        </w:rPr>
        <w:t>მ</w:t>
      </w:r>
      <w:r w:rsidRPr="001A3CA1">
        <w:rPr>
          <w:rFonts w:cs="Sylfaen"/>
          <w:spacing w:val="-1"/>
        </w:rPr>
        <w:t>ე</w:t>
      </w:r>
      <w:r w:rsidRPr="001A3CA1">
        <w:rPr>
          <w:rFonts w:cs="Sylfaen"/>
          <w:spacing w:val="1"/>
        </w:rPr>
        <w:t>დე</w:t>
      </w:r>
      <w:r w:rsidRPr="001A3CA1">
        <w:rPr>
          <w:rFonts w:cs="Sylfaen"/>
          <w:spacing w:val="-3"/>
        </w:rPr>
        <w:t>ბ</w:t>
      </w:r>
      <w:r w:rsidRPr="001A3CA1">
        <w:rPr>
          <w:rFonts w:cs="Sylfaen"/>
          <w:spacing w:val="-3"/>
          <w:lang w:val="ka-GE"/>
        </w:rPr>
        <w:t>ა</w:t>
      </w:r>
      <w:r w:rsidRPr="001A3CA1">
        <w:rPr>
          <w:rFonts w:cs="Sylfaen"/>
        </w:rPr>
        <w:t>ს</w:t>
      </w:r>
      <w:r w:rsidRPr="001A3CA1">
        <w:rPr>
          <w:rFonts w:cs="Sylfaen"/>
          <w:lang w:val="ka-GE"/>
        </w:rPr>
        <w:t xml:space="preserve"> ახდენს</w:t>
      </w:r>
      <w:r w:rsidRPr="001A3CA1">
        <w:rPr>
          <w:rFonts w:cs="Sylfaen"/>
          <w:spacing w:val="1"/>
        </w:rPr>
        <w:t xml:space="preserve"> </w:t>
      </w:r>
      <w:r w:rsidRPr="001A3CA1">
        <w:rPr>
          <w:rFonts w:cs="Sylfaen"/>
          <w:spacing w:val="-1"/>
        </w:rPr>
        <w:t>კ</w:t>
      </w:r>
      <w:r w:rsidRPr="001A3CA1">
        <w:rPr>
          <w:rFonts w:cs="Sylfaen"/>
          <w:spacing w:val="-2"/>
        </w:rPr>
        <w:t>ო</w:t>
      </w:r>
      <w:r w:rsidRPr="001A3CA1">
        <w:rPr>
          <w:rFonts w:cs="Sylfaen"/>
          <w:spacing w:val="1"/>
        </w:rPr>
        <w:t>მ</w:t>
      </w:r>
      <w:r w:rsidRPr="001A3CA1">
        <w:rPr>
          <w:rFonts w:cs="Sylfaen"/>
          <w:spacing w:val="-1"/>
        </w:rPr>
        <w:t>ე</w:t>
      </w:r>
      <w:r w:rsidRPr="001A3CA1">
        <w:rPr>
          <w:rFonts w:cs="Sylfaen"/>
          <w:spacing w:val="1"/>
        </w:rPr>
        <w:t>რც</w:t>
      </w:r>
      <w:r w:rsidRPr="001A3CA1">
        <w:rPr>
          <w:rFonts w:cs="Sylfaen"/>
          <w:spacing w:val="-3"/>
        </w:rPr>
        <w:t>ი</w:t>
      </w:r>
      <w:r w:rsidRPr="001A3CA1">
        <w:rPr>
          <w:rFonts w:cs="Sylfaen"/>
          <w:spacing w:val="-2"/>
        </w:rPr>
        <w:t>უ</w:t>
      </w:r>
      <w:r w:rsidRPr="001A3CA1">
        <w:rPr>
          <w:rFonts w:cs="Sylfaen"/>
        </w:rPr>
        <w:t>ლ</w:t>
      </w:r>
      <w:r w:rsidRPr="001A3CA1">
        <w:rPr>
          <w:rFonts w:cs="Sylfaen"/>
          <w:lang w:val="ka-GE"/>
        </w:rPr>
        <w:t xml:space="preserve"> </w:t>
      </w:r>
      <w:r w:rsidRPr="001A3CA1">
        <w:rPr>
          <w:rFonts w:cs="Sylfaen"/>
          <w:spacing w:val="1"/>
        </w:rPr>
        <w:t>ს</w:t>
      </w:r>
      <w:r w:rsidRPr="001A3CA1">
        <w:rPr>
          <w:rFonts w:cs="Sylfaen"/>
        </w:rPr>
        <w:t>ა</w:t>
      </w:r>
      <w:r w:rsidRPr="001A3CA1">
        <w:rPr>
          <w:rFonts w:cs="Sylfaen"/>
          <w:spacing w:val="-2"/>
        </w:rPr>
        <w:t>ქ</w:t>
      </w:r>
      <w:r w:rsidRPr="001A3CA1">
        <w:rPr>
          <w:rFonts w:cs="Sylfaen"/>
          <w:spacing w:val="1"/>
        </w:rPr>
        <w:t>მ</w:t>
      </w:r>
      <w:r w:rsidRPr="001A3CA1">
        <w:rPr>
          <w:rFonts w:cs="Sylfaen"/>
          <w:spacing w:val="-1"/>
        </w:rPr>
        <w:t>ი</w:t>
      </w:r>
      <w:r w:rsidRPr="001A3CA1">
        <w:rPr>
          <w:rFonts w:cs="Sylfaen"/>
          <w:spacing w:val="-3"/>
        </w:rPr>
        <w:t>ა</w:t>
      </w:r>
      <w:r w:rsidRPr="001A3CA1">
        <w:rPr>
          <w:rFonts w:cs="Sylfaen"/>
          <w:spacing w:val="1"/>
        </w:rPr>
        <w:t>ნ</w:t>
      </w:r>
      <w:r w:rsidRPr="001A3CA1">
        <w:rPr>
          <w:rFonts w:cs="Sylfaen"/>
        </w:rPr>
        <w:t>ო</w:t>
      </w:r>
      <w:r w:rsidRPr="001A3CA1">
        <w:rPr>
          <w:rFonts w:cs="Sylfaen"/>
          <w:spacing w:val="-1"/>
        </w:rPr>
        <w:t>ბ</w:t>
      </w:r>
      <w:r w:rsidRPr="001A3CA1">
        <w:rPr>
          <w:rFonts w:cs="Sylfaen"/>
        </w:rPr>
        <w:t>ა</w:t>
      </w:r>
      <w:r w:rsidRPr="001A3CA1">
        <w:rPr>
          <w:rFonts w:cs="Sylfaen"/>
          <w:spacing w:val="-2"/>
        </w:rPr>
        <w:t>ზ</w:t>
      </w:r>
      <w:r w:rsidRPr="001A3CA1">
        <w:rPr>
          <w:rFonts w:cs="Sylfaen"/>
          <w:spacing w:val="1"/>
        </w:rPr>
        <w:t>ე</w:t>
      </w:r>
      <w:r w:rsidRPr="001A3CA1">
        <w:rPr>
          <w:rFonts w:cs="Sylfaen"/>
          <w:lang w:val="ka-GE"/>
        </w:rPr>
        <w:t>, თუმცა არ ექვემდებარება ბიზნესის კომპენსაციის გადახდას, რადგან ბოლო საგადასახო წელიწადს არ ფიქსირდება მოგება.</w:t>
      </w:r>
    </w:p>
    <w:p w:rsidR="00AE31FD" w:rsidRPr="001A3CA1" w:rsidRDefault="00AE31FD" w:rsidP="00AE31FD">
      <w:pPr>
        <w:tabs>
          <w:tab w:val="center" w:pos="4890"/>
          <w:tab w:val="right" w:pos="9781"/>
        </w:tabs>
        <w:rPr>
          <w:b/>
        </w:rPr>
      </w:pPr>
      <w:proofErr w:type="gramStart"/>
      <w:r w:rsidRPr="001A3CA1">
        <w:rPr>
          <w:b/>
          <w:i/>
          <w:iCs/>
        </w:rPr>
        <w:t>ზემოქმედება</w:t>
      </w:r>
      <w:proofErr w:type="gramEnd"/>
      <w:r w:rsidRPr="001A3CA1">
        <w:rPr>
          <w:b/>
          <w:i/>
          <w:iCs/>
        </w:rPr>
        <w:t xml:space="preserve"> დასაქმებასა და სასოფლო-სამეურნეო მიწის მოიჯარეებზე</w:t>
      </w:r>
      <w:r w:rsidRPr="001A3CA1">
        <w:rPr>
          <w:b/>
        </w:rPr>
        <w:t xml:space="preserve"> </w:t>
      </w:r>
    </w:p>
    <w:p w:rsidR="00AE31FD" w:rsidRPr="001A3CA1" w:rsidRDefault="00AE31FD" w:rsidP="00AE31FD">
      <w:pPr>
        <w:tabs>
          <w:tab w:val="center" w:pos="4890"/>
          <w:tab w:val="right" w:pos="9781"/>
        </w:tabs>
        <w:rPr>
          <w:b/>
        </w:rPr>
      </w:pPr>
      <w:proofErr w:type="gramStart"/>
      <w:r w:rsidRPr="001A3CA1">
        <w:rPr>
          <w:rFonts w:cs="Sylfaen"/>
        </w:rPr>
        <w:t>ხ</w:t>
      </w:r>
      <w:r w:rsidRPr="001A3CA1">
        <w:rPr>
          <w:rFonts w:cs="Sylfaen"/>
          <w:spacing w:val="-1"/>
        </w:rPr>
        <w:t>ი</w:t>
      </w:r>
      <w:r w:rsidRPr="001A3CA1">
        <w:rPr>
          <w:rFonts w:cs="Sylfaen"/>
          <w:spacing w:val="1"/>
        </w:rPr>
        <w:t>დ</w:t>
      </w:r>
      <w:r w:rsidRPr="001A3CA1">
        <w:rPr>
          <w:rFonts w:cs="Sylfaen"/>
          <w:spacing w:val="-1"/>
        </w:rPr>
        <w:t>ი</w:t>
      </w:r>
      <w:r w:rsidRPr="001A3CA1">
        <w:rPr>
          <w:rFonts w:cs="Sylfaen"/>
        </w:rPr>
        <w:t>ს</w:t>
      </w:r>
      <w:proofErr w:type="gramEnd"/>
      <w:r w:rsidRPr="001A3CA1">
        <w:rPr>
          <w:rFonts w:cs="Sylfaen"/>
        </w:rPr>
        <w:t xml:space="preserve">   </w:t>
      </w:r>
      <w:r w:rsidRPr="001A3CA1">
        <w:rPr>
          <w:rFonts w:cs="Sylfaen"/>
          <w:spacing w:val="17"/>
        </w:rPr>
        <w:t xml:space="preserve"> </w:t>
      </w:r>
      <w:r w:rsidRPr="001A3CA1">
        <w:rPr>
          <w:rFonts w:cs="Sylfaen"/>
          <w:spacing w:val="-1"/>
        </w:rPr>
        <w:t>მ</w:t>
      </w:r>
      <w:r w:rsidRPr="001A3CA1">
        <w:rPr>
          <w:rFonts w:cs="Sylfaen"/>
        </w:rPr>
        <w:t>შ</w:t>
      </w:r>
      <w:r w:rsidRPr="001A3CA1">
        <w:rPr>
          <w:rFonts w:cs="Sylfaen"/>
          <w:spacing w:val="-1"/>
        </w:rPr>
        <w:t>ენ</w:t>
      </w:r>
      <w:r w:rsidRPr="001A3CA1">
        <w:rPr>
          <w:rFonts w:cs="Sylfaen"/>
          <w:spacing w:val="1"/>
        </w:rPr>
        <w:t>ე</w:t>
      </w:r>
      <w:r w:rsidRPr="001A3CA1">
        <w:rPr>
          <w:rFonts w:cs="Sylfaen"/>
          <w:spacing w:val="-1"/>
        </w:rPr>
        <w:t>ბ</w:t>
      </w:r>
      <w:r w:rsidRPr="001A3CA1">
        <w:rPr>
          <w:rFonts w:cs="Sylfaen"/>
        </w:rPr>
        <w:t>ლო</w:t>
      </w:r>
      <w:r w:rsidRPr="001A3CA1">
        <w:rPr>
          <w:rFonts w:cs="Sylfaen"/>
          <w:spacing w:val="-1"/>
        </w:rPr>
        <w:t>ბ</w:t>
      </w:r>
      <w:r w:rsidRPr="001A3CA1">
        <w:rPr>
          <w:rFonts w:cs="Sylfaen"/>
        </w:rPr>
        <w:t xml:space="preserve">ა   </w:t>
      </w:r>
      <w:r w:rsidRPr="001A3CA1">
        <w:rPr>
          <w:rFonts w:cs="Sylfaen"/>
          <w:spacing w:val="15"/>
        </w:rPr>
        <w:t xml:space="preserve"> </w:t>
      </w:r>
      <w:r w:rsidRPr="001A3CA1">
        <w:rPr>
          <w:rFonts w:cs="Sylfaen"/>
          <w:spacing w:val="-3"/>
        </w:rPr>
        <w:t>ა</w:t>
      </w:r>
      <w:r w:rsidRPr="001A3CA1">
        <w:rPr>
          <w:rFonts w:cs="Sylfaen"/>
        </w:rPr>
        <w:t xml:space="preserve">რ   </w:t>
      </w:r>
      <w:r w:rsidRPr="001A3CA1">
        <w:rPr>
          <w:rFonts w:cs="Sylfaen"/>
          <w:spacing w:val="16"/>
        </w:rPr>
        <w:t xml:space="preserve"> </w:t>
      </w:r>
      <w:r w:rsidRPr="001A3CA1">
        <w:rPr>
          <w:rFonts w:cs="Sylfaen"/>
        </w:rPr>
        <w:t>ზ</w:t>
      </w:r>
      <w:r w:rsidRPr="001A3CA1">
        <w:rPr>
          <w:rFonts w:cs="Sylfaen"/>
          <w:spacing w:val="-1"/>
        </w:rPr>
        <w:t>ე</w:t>
      </w:r>
      <w:r w:rsidRPr="001A3CA1">
        <w:rPr>
          <w:rFonts w:cs="Sylfaen"/>
          <w:spacing w:val="1"/>
        </w:rPr>
        <w:t>მ</w:t>
      </w:r>
      <w:r w:rsidRPr="001A3CA1">
        <w:rPr>
          <w:rFonts w:cs="Sylfaen"/>
        </w:rPr>
        <w:t>ო</w:t>
      </w:r>
      <w:r w:rsidRPr="001A3CA1">
        <w:rPr>
          <w:rFonts w:cs="Sylfaen"/>
          <w:spacing w:val="-2"/>
        </w:rPr>
        <w:t>ქ</w:t>
      </w:r>
      <w:r w:rsidRPr="001A3CA1">
        <w:rPr>
          <w:rFonts w:cs="Sylfaen"/>
          <w:spacing w:val="-1"/>
        </w:rPr>
        <w:t>მ</w:t>
      </w:r>
      <w:r w:rsidRPr="001A3CA1">
        <w:rPr>
          <w:rFonts w:cs="Sylfaen"/>
          <w:spacing w:val="1"/>
        </w:rPr>
        <w:t>ე</w:t>
      </w:r>
      <w:r w:rsidRPr="001A3CA1">
        <w:rPr>
          <w:rFonts w:cs="Sylfaen"/>
          <w:spacing w:val="-2"/>
        </w:rPr>
        <w:t>დ</w:t>
      </w:r>
      <w:r w:rsidRPr="001A3CA1">
        <w:rPr>
          <w:rFonts w:cs="Sylfaen"/>
          <w:spacing w:val="1"/>
        </w:rPr>
        <w:t>ე</w:t>
      </w:r>
      <w:r w:rsidRPr="001A3CA1">
        <w:rPr>
          <w:rFonts w:cs="Sylfaen"/>
          <w:spacing w:val="-1"/>
        </w:rPr>
        <w:t>ბ</w:t>
      </w:r>
      <w:r w:rsidRPr="001A3CA1">
        <w:rPr>
          <w:rFonts w:cs="Sylfaen"/>
        </w:rPr>
        <w:t xml:space="preserve">ს   </w:t>
      </w:r>
      <w:r w:rsidRPr="001A3CA1">
        <w:rPr>
          <w:rFonts w:cs="Sylfaen"/>
          <w:spacing w:val="14"/>
        </w:rPr>
        <w:t xml:space="preserve"> </w:t>
      </w:r>
      <w:r w:rsidRPr="001A3CA1">
        <w:rPr>
          <w:rFonts w:cs="Sylfaen"/>
          <w:spacing w:val="1"/>
        </w:rPr>
        <w:t>დ</w:t>
      </w:r>
      <w:r w:rsidRPr="001A3CA1">
        <w:rPr>
          <w:rFonts w:cs="Sylfaen"/>
        </w:rPr>
        <w:t>ა</w:t>
      </w:r>
      <w:r w:rsidRPr="001A3CA1">
        <w:rPr>
          <w:rFonts w:cs="Sylfaen"/>
          <w:spacing w:val="-1"/>
        </w:rPr>
        <w:t>ს</w:t>
      </w:r>
      <w:r w:rsidRPr="001A3CA1">
        <w:rPr>
          <w:rFonts w:cs="Sylfaen"/>
        </w:rPr>
        <w:t>აქ</w:t>
      </w:r>
      <w:r w:rsidRPr="001A3CA1">
        <w:rPr>
          <w:rFonts w:cs="Sylfaen"/>
          <w:spacing w:val="-1"/>
        </w:rPr>
        <w:t>მ</w:t>
      </w:r>
      <w:r w:rsidRPr="001A3CA1">
        <w:rPr>
          <w:rFonts w:cs="Sylfaen"/>
          <w:spacing w:val="1"/>
        </w:rPr>
        <w:t>ე</w:t>
      </w:r>
      <w:r w:rsidRPr="001A3CA1">
        <w:rPr>
          <w:rFonts w:cs="Sylfaen"/>
          <w:spacing w:val="-1"/>
        </w:rPr>
        <w:t>ბ</w:t>
      </w:r>
      <w:r w:rsidRPr="001A3CA1">
        <w:rPr>
          <w:rFonts w:cs="Sylfaen"/>
        </w:rPr>
        <w:t>ა</w:t>
      </w:r>
      <w:r w:rsidRPr="001A3CA1">
        <w:rPr>
          <w:rFonts w:cs="Sylfaen"/>
          <w:spacing w:val="1"/>
        </w:rPr>
        <w:t>ს</w:t>
      </w:r>
      <w:r w:rsidRPr="001A3CA1">
        <w:rPr>
          <w:rFonts w:cs="Sylfaen"/>
        </w:rPr>
        <w:t xml:space="preserve">ა   </w:t>
      </w:r>
      <w:r w:rsidRPr="001A3CA1">
        <w:rPr>
          <w:rFonts w:cs="Sylfaen"/>
          <w:spacing w:val="15"/>
        </w:rPr>
        <w:t xml:space="preserve"> </w:t>
      </w:r>
      <w:r w:rsidRPr="001A3CA1">
        <w:rPr>
          <w:rFonts w:cs="Sylfaen"/>
          <w:spacing w:val="1"/>
        </w:rPr>
        <w:t>დ</w:t>
      </w:r>
      <w:r w:rsidRPr="001A3CA1">
        <w:rPr>
          <w:rFonts w:cs="Sylfaen"/>
        </w:rPr>
        <w:t xml:space="preserve">ა   </w:t>
      </w:r>
      <w:r w:rsidRPr="001A3CA1">
        <w:rPr>
          <w:rFonts w:cs="Sylfaen"/>
          <w:spacing w:val="13"/>
        </w:rPr>
        <w:t xml:space="preserve"> </w:t>
      </w:r>
      <w:r w:rsidRPr="001A3CA1">
        <w:rPr>
          <w:rFonts w:cs="Sylfaen"/>
          <w:spacing w:val="1"/>
        </w:rPr>
        <w:t>ს</w:t>
      </w:r>
      <w:r w:rsidRPr="001A3CA1">
        <w:rPr>
          <w:rFonts w:cs="Sylfaen"/>
        </w:rPr>
        <w:t>ა</w:t>
      </w:r>
      <w:r w:rsidRPr="001A3CA1">
        <w:rPr>
          <w:rFonts w:cs="Sylfaen"/>
          <w:spacing w:val="-1"/>
        </w:rPr>
        <w:t>ს</w:t>
      </w:r>
      <w:r w:rsidRPr="001A3CA1">
        <w:rPr>
          <w:rFonts w:cs="Sylfaen"/>
        </w:rPr>
        <w:t>ოფ</w:t>
      </w:r>
      <w:r w:rsidRPr="001A3CA1">
        <w:rPr>
          <w:rFonts w:cs="Sylfaen"/>
          <w:spacing w:val="-2"/>
        </w:rPr>
        <w:t>ლ</w:t>
      </w:r>
      <w:r w:rsidRPr="001A3CA1">
        <w:rPr>
          <w:rFonts w:cs="Sylfaen"/>
        </w:rPr>
        <w:t>ო-</w:t>
      </w:r>
      <w:r w:rsidRPr="001A3CA1">
        <w:rPr>
          <w:rFonts w:cs="Sylfaen"/>
          <w:spacing w:val="1"/>
        </w:rPr>
        <w:t>ს</w:t>
      </w:r>
      <w:r w:rsidRPr="001A3CA1">
        <w:rPr>
          <w:rFonts w:cs="Sylfaen"/>
          <w:spacing w:val="-3"/>
        </w:rPr>
        <w:t>ა</w:t>
      </w:r>
      <w:r w:rsidRPr="001A3CA1">
        <w:rPr>
          <w:rFonts w:cs="Sylfaen"/>
          <w:spacing w:val="-1"/>
        </w:rPr>
        <w:t>მ</w:t>
      </w:r>
      <w:r w:rsidRPr="001A3CA1">
        <w:rPr>
          <w:rFonts w:cs="Sylfaen"/>
          <w:spacing w:val="1"/>
        </w:rPr>
        <w:t>ე</w:t>
      </w:r>
      <w:r w:rsidRPr="001A3CA1">
        <w:rPr>
          <w:rFonts w:cs="Sylfaen"/>
        </w:rPr>
        <w:t>უ</w:t>
      </w:r>
      <w:r w:rsidRPr="001A3CA1">
        <w:rPr>
          <w:rFonts w:cs="Sylfaen"/>
          <w:spacing w:val="-2"/>
        </w:rPr>
        <w:t>რ</w:t>
      </w:r>
      <w:r w:rsidRPr="001A3CA1">
        <w:rPr>
          <w:rFonts w:cs="Sylfaen"/>
          <w:spacing w:val="-1"/>
        </w:rPr>
        <w:t>ნ</w:t>
      </w:r>
      <w:r w:rsidRPr="001A3CA1">
        <w:rPr>
          <w:rFonts w:cs="Sylfaen"/>
          <w:spacing w:val="1"/>
        </w:rPr>
        <w:t>ე</w:t>
      </w:r>
      <w:r w:rsidRPr="001A3CA1">
        <w:rPr>
          <w:rFonts w:cs="Sylfaen"/>
        </w:rPr>
        <w:t xml:space="preserve">ო   </w:t>
      </w:r>
      <w:r w:rsidRPr="001A3CA1">
        <w:rPr>
          <w:rFonts w:cs="Sylfaen"/>
          <w:spacing w:val="15"/>
        </w:rPr>
        <w:t xml:space="preserve"> </w:t>
      </w:r>
      <w:r w:rsidRPr="001A3CA1">
        <w:rPr>
          <w:rFonts w:cs="Sylfaen"/>
          <w:spacing w:val="1"/>
        </w:rPr>
        <w:t>მ</w:t>
      </w:r>
      <w:r w:rsidRPr="001A3CA1">
        <w:rPr>
          <w:rFonts w:cs="Sylfaen"/>
          <w:spacing w:val="-1"/>
        </w:rPr>
        <w:t>იწ</w:t>
      </w:r>
      <w:r w:rsidRPr="001A3CA1">
        <w:rPr>
          <w:rFonts w:cs="Sylfaen"/>
          <w:spacing w:val="-3"/>
        </w:rPr>
        <w:t xml:space="preserve">ის </w:t>
      </w:r>
      <w:r w:rsidRPr="001A3CA1">
        <w:rPr>
          <w:rFonts w:cs="Sylfaen"/>
          <w:spacing w:val="1"/>
        </w:rPr>
        <w:t>მ</w:t>
      </w:r>
      <w:r w:rsidRPr="001A3CA1">
        <w:rPr>
          <w:rFonts w:cs="Sylfaen"/>
        </w:rPr>
        <w:t>ო</w:t>
      </w:r>
      <w:r w:rsidRPr="001A3CA1">
        <w:rPr>
          <w:rFonts w:cs="Sylfaen"/>
          <w:spacing w:val="-1"/>
        </w:rPr>
        <w:t>ი</w:t>
      </w:r>
      <w:r w:rsidRPr="001A3CA1">
        <w:rPr>
          <w:rFonts w:cs="Sylfaen"/>
        </w:rPr>
        <w:t>ჯა</w:t>
      </w:r>
      <w:r w:rsidRPr="001A3CA1">
        <w:rPr>
          <w:rFonts w:cs="Sylfaen"/>
          <w:spacing w:val="-2"/>
        </w:rPr>
        <w:t>რ</w:t>
      </w:r>
      <w:r w:rsidRPr="001A3CA1">
        <w:rPr>
          <w:rFonts w:cs="Sylfaen"/>
          <w:spacing w:val="-1"/>
        </w:rPr>
        <w:t>ე</w:t>
      </w:r>
      <w:r w:rsidRPr="001A3CA1">
        <w:rPr>
          <w:rFonts w:cs="Sylfaen"/>
          <w:spacing w:val="1"/>
        </w:rPr>
        <w:t>ე</w:t>
      </w:r>
      <w:r w:rsidRPr="001A3CA1">
        <w:rPr>
          <w:rFonts w:cs="Sylfaen"/>
          <w:spacing w:val="-1"/>
        </w:rPr>
        <w:t>ბ</w:t>
      </w:r>
      <w:r w:rsidRPr="001A3CA1">
        <w:rPr>
          <w:rFonts w:cs="Sylfaen"/>
          <w:spacing w:val="-2"/>
        </w:rPr>
        <w:t>ზ</w:t>
      </w:r>
      <w:r w:rsidRPr="001A3CA1">
        <w:rPr>
          <w:rFonts w:cs="Sylfaen"/>
          <w:spacing w:val="1"/>
        </w:rPr>
        <w:t>ე</w:t>
      </w:r>
      <w:r w:rsidRPr="001A3CA1">
        <w:rPr>
          <w:rFonts w:cs="Sylfaen"/>
        </w:rPr>
        <w:t>.</w:t>
      </w:r>
    </w:p>
    <w:p w:rsidR="00AE31FD" w:rsidRPr="001A3CA1" w:rsidRDefault="00AE31FD" w:rsidP="00AE31FD">
      <w:pPr>
        <w:tabs>
          <w:tab w:val="center" w:pos="4890"/>
          <w:tab w:val="right" w:pos="9781"/>
        </w:tabs>
        <w:rPr>
          <w:b/>
        </w:rPr>
      </w:pPr>
    </w:p>
    <w:p w:rsidR="00AE31FD" w:rsidRPr="001A3CA1" w:rsidRDefault="00AE31FD" w:rsidP="00AE31FD">
      <w:pPr>
        <w:pStyle w:val="Heading2"/>
        <w:numPr>
          <w:ilvl w:val="1"/>
          <w:numId w:val="12"/>
        </w:numPr>
        <w:ind w:left="0" w:firstLine="90"/>
        <w:rPr>
          <w:sz w:val="22"/>
          <w:szCs w:val="22"/>
        </w:rPr>
      </w:pPr>
      <w:bookmarkStart w:id="8" w:name="_Toc17987877"/>
      <w:r w:rsidRPr="001A3CA1">
        <w:rPr>
          <w:color w:val="auto"/>
          <w:sz w:val="22"/>
          <w:szCs w:val="22"/>
          <w:lang w:val="ka-GE"/>
        </w:rPr>
        <w:lastRenderedPageBreak/>
        <w:t>ინ</w:t>
      </w:r>
      <w:r w:rsidRPr="001A3CA1">
        <w:rPr>
          <w:sz w:val="22"/>
          <w:szCs w:val="22"/>
        </w:rPr>
        <w:t>ფორმაციას დაგეგმილი საქმიანობის შეწყვეტის შემთხვევაში ამ საქმიანობის დაწყებამდე არსებული გარემოს მდგომარეობის აღდგენის საშუალებების შესახებ</w:t>
      </w:r>
      <w:bookmarkEnd w:id="8"/>
    </w:p>
    <w:p w:rsidR="00AE31FD" w:rsidRPr="001A3CA1" w:rsidRDefault="00AE31FD" w:rsidP="00AE31FD">
      <w:pPr>
        <w:spacing w:before="0" w:after="0"/>
        <w:ind w:firstLine="90"/>
        <w:rPr>
          <w:lang w:val="ka-GE"/>
        </w:rPr>
      </w:pPr>
      <w:r w:rsidRPr="001A3CA1">
        <w:rPr>
          <w:lang w:val="ka-GE"/>
        </w:rPr>
        <w:t>როგორც ზემოთ იყო აღნიშნული, ბოლო დროს ინტენსიურად მიმდინარეობს სატრანსპორტო ინფრასტრუქტურის მშენებლობა-რეაბილიტაცია. ამ პროცესში განსაკუთრებით მნიშვნელოვანია ისეთი ინფრასტრუქტურის ობიექტების სასწრაფო რეაბილიტაცია/მშენებლობა, რომლებიც საფრთხეს უქმნის მოსახლეობას.</w:t>
      </w:r>
    </w:p>
    <w:p w:rsidR="00AE31FD" w:rsidRPr="001A3CA1" w:rsidRDefault="00AE31FD" w:rsidP="00AE31FD">
      <w:pPr>
        <w:numPr>
          <w:ilvl w:val="0"/>
          <w:numId w:val="15"/>
        </w:numPr>
        <w:spacing w:before="0" w:after="0"/>
        <w:ind w:firstLine="90"/>
        <w:rPr>
          <w:lang w:val="ka-GE"/>
        </w:rPr>
      </w:pPr>
      <w:proofErr w:type="gramStart"/>
      <w:r w:rsidRPr="001A3CA1">
        <w:t>დაგეგმილი</w:t>
      </w:r>
      <w:proofErr w:type="gramEnd"/>
      <w:r w:rsidRPr="001A3CA1">
        <w:t xml:space="preserve"> საქმიანობის შეწყვეტის შემთხვევაში ამ საქმიანობის დაწყებამდე არსებული გარემოს მდგომარეობის აღდგენის </w:t>
      </w:r>
      <w:r w:rsidRPr="001A3CA1">
        <w:rPr>
          <w:lang w:val="ka-GE"/>
        </w:rPr>
        <w:t xml:space="preserve">სამუშაოების ჩატარებისათვის, საქმიანობის განმახორციელებლის მხრიდან შემუშავდება  </w:t>
      </w:r>
      <w:r w:rsidRPr="001A3CA1">
        <w:t>საქმიანობის დაწყებამდე არსებული გარემოს მდგომარეობის აღდგენის</w:t>
      </w:r>
      <w:r w:rsidRPr="001A3CA1">
        <w:rPr>
          <w:lang w:val="ka-GE"/>
        </w:rPr>
        <w:t xml:space="preserve"> პროექტს.   ექსპლუატაციის ხანგრძლივი შეწყვეტის  გეგმა შეთანხმებული იქნება უფლებამოსილ ორგანოებთან (მათ შორის საქართველოს გარემოს დაცვისა და სოფლის მეურნეობის სამინისტროსთან). გეგმის ძირითად შინაარსს წარმოადგენს უსაფრთხოების მოთხოვნები.  საქმიანობის შეწყვეტამდე გატარდება შემდეგი სახის ღონისძიებები: </w:t>
      </w:r>
    </w:p>
    <w:p w:rsidR="00AE31FD" w:rsidRPr="001A3CA1" w:rsidRDefault="00AE31FD" w:rsidP="00AE31FD">
      <w:pPr>
        <w:spacing w:before="0" w:after="0"/>
        <w:ind w:left="720" w:firstLine="90"/>
        <w:rPr>
          <w:lang w:val="ka-GE"/>
        </w:rPr>
      </w:pPr>
      <w:r w:rsidRPr="001A3CA1">
        <w:rPr>
          <w:lang w:val="ka-GE"/>
        </w:rPr>
        <w:t xml:space="preserve">- ტერიტორიის აუდიტის ჩატარება </w:t>
      </w:r>
    </w:p>
    <w:p w:rsidR="00AE31FD" w:rsidRPr="001A3CA1" w:rsidRDefault="00AE31FD" w:rsidP="00AE31FD">
      <w:pPr>
        <w:spacing w:before="0" w:after="0"/>
        <w:ind w:left="720" w:firstLine="90"/>
        <w:rPr>
          <w:lang w:val="ka-GE"/>
        </w:rPr>
      </w:pPr>
      <w:r w:rsidRPr="001A3CA1">
        <w:rPr>
          <w:lang w:val="ka-GE"/>
        </w:rPr>
        <w:t>– ინფრასტრუქტურის ტექნიკური მდგომარეობის დაფიქსირება, ავარიული რისკების და გარემოსდაცვითი თვალსაზრისით პრობლემატური უბნების გამოვლენა და პრობლემის გადაწყვეტა;</w:t>
      </w:r>
    </w:p>
    <w:p w:rsidR="00AE31FD" w:rsidRPr="001A3CA1" w:rsidRDefault="00AE31FD" w:rsidP="00AE31FD">
      <w:pPr>
        <w:spacing w:before="0" w:after="0"/>
        <w:ind w:left="720" w:firstLine="90"/>
        <w:rPr>
          <w:lang w:val="ka-GE"/>
        </w:rPr>
      </w:pPr>
      <w:r w:rsidRPr="001A3CA1">
        <w:rPr>
          <w:lang w:val="ka-GE"/>
        </w:rPr>
        <w:t xml:space="preserve"> - ტერიტორიის გარე პერიმეტრის გამაფრთხილებელი და ამკრძალავი ნიშნებით უზრუნველყოფა. </w:t>
      </w:r>
    </w:p>
    <w:p w:rsidR="00AE31FD" w:rsidRPr="001A3CA1" w:rsidRDefault="00AE31FD" w:rsidP="00AE31FD">
      <w:pPr>
        <w:spacing w:before="0" w:after="0"/>
        <w:ind w:firstLine="90"/>
        <w:rPr>
          <w:lang w:val="ka-GE"/>
        </w:rPr>
      </w:pPr>
      <w:r w:rsidRPr="001A3CA1">
        <w:rPr>
          <w:lang w:val="ka-GE"/>
        </w:rPr>
        <w:t>ხიდის ექსპლუატაციის დროებითი გაჩერების ან რემონტის (მიმდინარე და კაპიტალური) შემთხვევაში, საქართველოს საავტომობილო გზების დეპარტამენტი შეიმუშავებს საქმიანობის დროებით შეჩერებასთან ან რემონტთან დაკავშირებულ ოპერატიულ გეგმას, რომელიც პირველ რიგში მოიცავს უსაფრთხოების მოთხოვნებს და შეთანხმებული იქნება ადგილობრივ თვითმართველობასთან და ყველა დაინტერესებულ იურიდიულ პირთან.</w:t>
      </w:r>
    </w:p>
    <w:p w:rsidR="00AE31FD" w:rsidRPr="001A3CA1" w:rsidRDefault="00AE31FD" w:rsidP="00AE31FD">
      <w:pPr>
        <w:rPr>
          <w:lang w:val="ka-GE"/>
        </w:rPr>
      </w:pPr>
    </w:p>
    <w:p w:rsidR="00AE31FD" w:rsidRPr="001A3CA1" w:rsidRDefault="00AE31FD" w:rsidP="00AE31FD">
      <w:pPr>
        <w:pStyle w:val="Heading2"/>
        <w:numPr>
          <w:ilvl w:val="1"/>
          <w:numId w:val="12"/>
        </w:numPr>
        <w:ind w:left="-90" w:firstLine="270"/>
        <w:rPr>
          <w:sz w:val="22"/>
          <w:szCs w:val="22"/>
        </w:rPr>
      </w:pPr>
      <w:bookmarkStart w:id="9" w:name="_Toc17987878"/>
      <w:r w:rsidRPr="001A3CA1">
        <w:rPr>
          <w:sz w:val="22"/>
          <w:szCs w:val="22"/>
        </w:rPr>
        <w:t>სამშენებლო ბანაკი</w:t>
      </w:r>
      <w:bookmarkEnd w:id="9"/>
      <w:r w:rsidRPr="001A3CA1">
        <w:rPr>
          <w:sz w:val="22"/>
          <w:szCs w:val="22"/>
        </w:rPr>
        <w:t xml:space="preserve"> </w:t>
      </w:r>
    </w:p>
    <w:p w:rsidR="00AE31FD" w:rsidRPr="001A3CA1" w:rsidRDefault="00AE31FD" w:rsidP="00AE31FD">
      <w:pPr>
        <w:rPr>
          <w:lang w:val="ka-GE"/>
        </w:rPr>
      </w:pPr>
      <w:r w:rsidRPr="001A3CA1">
        <w:rPr>
          <w:rFonts w:cs="Sylfaen"/>
          <w:lang w:val="ka-GE"/>
        </w:rPr>
        <w:t>დაგეგმილი</w:t>
      </w:r>
      <w:r w:rsidRPr="001A3CA1">
        <w:rPr>
          <w:lang w:val="ka-GE"/>
        </w:rPr>
        <w:t xml:space="preserve"> </w:t>
      </w:r>
      <w:r w:rsidRPr="001A3CA1">
        <w:rPr>
          <w:rFonts w:cs="Sylfaen"/>
          <w:lang w:val="ka-GE"/>
        </w:rPr>
        <w:t>საქმიანობის</w:t>
      </w:r>
      <w:r w:rsidRPr="001A3CA1">
        <w:rPr>
          <w:lang w:val="ka-GE"/>
        </w:rPr>
        <w:t xml:space="preserve"> </w:t>
      </w:r>
      <w:r w:rsidRPr="001A3CA1">
        <w:rPr>
          <w:rFonts w:cs="Sylfaen"/>
          <w:lang w:val="ka-GE"/>
        </w:rPr>
        <w:t>სპეციფიკის</w:t>
      </w:r>
      <w:r w:rsidRPr="001A3CA1">
        <w:rPr>
          <w:lang w:val="ka-GE"/>
        </w:rPr>
        <w:t xml:space="preserve">, </w:t>
      </w:r>
      <w:r w:rsidRPr="001A3CA1">
        <w:rPr>
          <w:rFonts w:cs="Sylfaen"/>
          <w:lang w:val="ka-GE"/>
        </w:rPr>
        <w:t>შესასრულებელ</w:t>
      </w:r>
      <w:r w:rsidRPr="001A3CA1">
        <w:rPr>
          <w:lang w:val="ka-GE"/>
        </w:rPr>
        <w:t xml:space="preserve"> </w:t>
      </w:r>
      <w:r w:rsidRPr="001A3CA1">
        <w:rPr>
          <w:rFonts w:cs="Sylfaen"/>
          <w:lang w:val="ka-GE"/>
        </w:rPr>
        <w:t>სამუშაოთა</w:t>
      </w:r>
      <w:r w:rsidRPr="001A3CA1">
        <w:rPr>
          <w:lang w:val="ka-GE"/>
        </w:rPr>
        <w:t xml:space="preserve"> </w:t>
      </w:r>
      <w:r w:rsidRPr="001A3CA1">
        <w:rPr>
          <w:rFonts w:cs="Sylfaen"/>
          <w:lang w:val="ka-GE"/>
        </w:rPr>
        <w:t>მოცულობის</w:t>
      </w:r>
      <w:r w:rsidRPr="001A3CA1">
        <w:rPr>
          <w:lang w:val="ka-GE"/>
        </w:rPr>
        <w:t xml:space="preserve"> </w:t>
      </w:r>
      <w:r w:rsidRPr="001A3CA1">
        <w:rPr>
          <w:rFonts w:cs="Sylfaen"/>
          <w:lang w:val="ka-GE"/>
        </w:rPr>
        <w:t>და</w:t>
      </w:r>
      <w:r w:rsidRPr="001A3CA1">
        <w:rPr>
          <w:lang w:val="ka-GE"/>
        </w:rPr>
        <w:t xml:space="preserve"> </w:t>
      </w:r>
      <w:r w:rsidRPr="001A3CA1">
        <w:rPr>
          <w:rFonts w:cs="Sylfaen"/>
          <w:lang w:val="ka-GE"/>
        </w:rPr>
        <w:t>საქმიანობის</w:t>
      </w:r>
      <w:r w:rsidRPr="001A3CA1">
        <w:rPr>
          <w:lang w:val="ka-GE"/>
        </w:rPr>
        <w:t xml:space="preserve"> </w:t>
      </w:r>
      <w:r w:rsidRPr="001A3CA1">
        <w:rPr>
          <w:rFonts w:cs="Sylfaen"/>
          <w:lang w:val="ka-GE"/>
        </w:rPr>
        <w:t>განხორციელების</w:t>
      </w:r>
      <w:r w:rsidRPr="001A3CA1">
        <w:rPr>
          <w:lang w:val="ka-GE"/>
        </w:rPr>
        <w:t xml:space="preserve"> </w:t>
      </w:r>
      <w:r w:rsidRPr="001A3CA1">
        <w:rPr>
          <w:rFonts w:cs="Sylfaen"/>
          <w:lang w:val="ka-GE"/>
        </w:rPr>
        <w:t>რაიონის</w:t>
      </w:r>
      <w:r w:rsidRPr="001A3CA1">
        <w:rPr>
          <w:lang w:val="ka-GE"/>
        </w:rPr>
        <w:t xml:space="preserve"> </w:t>
      </w:r>
      <w:r w:rsidRPr="001A3CA1">
        <w:rPr>
          <w:rFonts w:cs="Sylfaen"/>
          <w:lang w:val="ka-GE"/>
        </w:rPr>
        <w:t>ფონური</w:t>
      </w:r>
      <w:r w:rsidRPr="001A3CA1">
        <w:rPr>
          <w:lang w:val="ka-GE"/>
        </w:rPr>
        <w:t xml:space="preserve"> </w:t>
      </w:r>
      <w:r w:rsidRPr="001A3CA1">
        <w:rPr>
          <w:rFonts w:cs="Sylfaen"/>
          <w:lang w:val="ka-GE"/>
        </w:rPr>
        <w:t>სოციალურ</w:t>
      </w:r>
      <w:r w:rsidRPr="001A3CA1">
        <w:rPr>
          <w:lang w:val="ka-GE"/>
        </w:rPr>
        <w:t>-</w:t>
      </w:r>
      <w:r w:rsidRPr="001A3CA1">
        <w:rPr>
          <w:rFonts w:cs="Sylfaen"/>
          <w:lang w:val="ka-GE"/>
        </w:rPr>
        <w:t>ეკონომიკური</w:t>
      </w:r>
      <w:r w:rsidRPr="001A3CA1">
        <w:rPr>
          <w:lang w:val="ka-GE"/>
        </w:rPr>
        <w:t xml:space="preserve"> </w:t>
      </w:r>
      <w:r w:rsidRPr="001A3CA1">
        <w:rPr>
          <w:rFonts w:cs="Sylfaen"/>
          <w:lang w:val="ka-GE"/>
        </w:rPr>
        <w:t>მდგომარეობის</w:t>
      </w:r>
      <w:r w:rsidRPr="001A3CA1">
        <w:rPr>
          <w:lang w:val="ka-GE"/>
        </w:rPr>
        <w:t xml:space="preserve"> </w:t>
      </w:r>
      <w:r w:rsidRPr="001A3CA1">
        <w:rPr>
          <w:rFonts w:cs="Sylfaen"/>
          <w:lang w:val="ka-GE"/>
        </w:rPr>
        <w:t>გათვალისწინებით</w:t>
      </w:r>
      <w:r w:rsidRPr="001A3CA1">
        <w:rPr>
          <w:lang w:val="ka-GE"/>
        </w:rPr>
        <w:t xml:space="preserve"> </w:t>
      </w:r>
      <w:r w:rsidRPr="001A3CA1">
        <w:rPr>
          <w:rFonts w:cs="Sylfaen"/>
          <w:lang w:val="ka-GE"/>
        </w:rPr>
        <w:t>მძლავრი</w:t>
      </w:r>
      <w:r w:rsidRPr="001A3CA1">
        <w:rPr>
          <w:lang w:val="ka-GE"/>
        </w:rPr>
        <w:t xml:space="preserve"> </w:t>
      </w:r>
      <w:r w:rsidRPr="001A3CA1">
        <w:rPr>
          <w:rFonts w:cs="Sylfaen"/>
          <w:lang w:val="ka-GE"/>
        </w:rPr>
        <w:t>ინფრასტრუქტურის</w:t>
      </w:r>
      <w:r w:rsidRPr="001A3CA1">
        <w:rPr>
          <w:lang w:val="ka-GE"/>
        </w:rPr>
        <w:t xml:space="preserve"> </w:t>
      </w:r>
      <w:r w:rsidRPr="001A3CA1">
        <w:rPr>
          <w:rFonts w:cs="Sylfaen"/>
          <w:lang w:val="ka-GE"/>
        </w:rPr>
        <w:t>მქონე</w:t>
      </w:r>
      <w:r w:rsidRPr="001A3CA1">
        <w:rPr>
          <w:lang w:val="ka-GE"/>
        </w:rPr>
        <w:t xml:space="preserve"> </w:t>
      </w:r>
      <w:r w:rsidRPr="001A3CA1">
        <w:rPr>
          <w:rFonts w:cs="Sylfaen"/>
          <w:lang w:val="ka-GE"/>
        </w:rPr>
        <w:t>სამშენებლო</w:t>
      </w:r>
      <w:r w:rsidRPr="001A3CA1">
        <w:rPr>
          <w:lang w:val="ka-GE"/>
        </w:rPr>
        <w:t xml:space="preserve"> </w:t>
      </w:r>
      <w:r w:rsidRPr="001A3CA1">
        <w:rPr>
          <w:rFonts w:cs="Sylfaen"/>
          <w:lang w:val="ka-GE"/>
        </w:rPr>
        <w:t>ბანაკების</w:t>
      </w:r>
      <w:r w:rsidRPr="001A3CA1">
        <w:rPr>
          <w:lang w:val="ka-GE"/>
        </w:rPr>
        <w:t xml:space="preserve"> </w:t>
      </w:r>
      <w:r w:rsidRPr="001A3CA1">
        <w:rPr>
          <w:rFonts w:cs="Sylfaen"/>
          <w:lang w:val="ka-GE"/>
        </w:rPr>
        <w:t>მოწყობა</w:t>
      </w:r>
      <w:r w:rsidRPr="001A3CA1">
        <w:rPr>
          <w:lang w:val="ka-GE"/>
        </w:rPr>
        <w:t xml:space="preserve"> </w:t>
      </w:r>
      <w:r w:rsidRPr="001A3CA1">
        <w:rPr>
          <w:rFonts w:cs="Sylfaen"/>
          <w:lang w:val="ka-GE"/>
        </w:rPr>
        <w:t>საჭირო</w:t>
      </w:r>
      <w:r w:rsidRPr="001A3CA1">
        <w:rPr>
          <w:lang w:val="ka-GE"/>
        </w:rPr>
        <w:t xml:space="preserve"> </w:t>
      </w:r>
      <w:r w:rsidRPr="001A3CA1">
        <w:rPr>
          <w:rFonts w:cs="Sylfaen"/>
          <w:lang w:val="ka-GE"/>
        </w:rPr>
        <w:t>არ</w:t>
      </w:r>
      <w:r w:rsidRPr="001A3CA1">
        <w:rPr>
          <w:lang w:val="ka-GE"/>
        </w:rPr>
        <w:t xml:space="preserve"> </w:t>
      </w:r>
      <w:r w:rsidRPr="001A3CA1">
        <w:rPr>
          <w:rFonts w:cs="Sylfaen"/>
          <w:lang w:val="ka-GE"/>
        </w:rPr>
        <w:t>არის</w:t>
      </w:r>
      <w:r w:rsidRPr="001A3CA1">
        <w:rPr>
          <w:lang w:val="ka-GE"/>
        </w:rPr>
        <w:t>.  საპროექტო ხიდთან, სიახლოვეს დროებით მოეწყობა  საქმიანი ეზო. ხოლო პროექტზე მომუშავე მომსახურე პერსონალისათვის, საცხორებელ სახლად აგრეთვე ყოველდღიური საჭიროებისათვის (კვება, ტანსაცმლის გამოცვლა, ტუალეტი და ა.შ) მშენებელი კომპანიის მიერ კერძო მესაკუთრისაგან დაქირავებული იქნება საცხოვრებელი სახლი.</w:t>
      </w:r>
    </w:p>
    <w:p w:rsidR="00AE31FD" w:rsidRPr="001A3CA1" w:rsidRDefault="00AE31FD" w:rsidP="00AE31FD">
      <w:pPr>
        <w:rPr>
          <w:lang w:val="ka-GE"/>
        </w:rPr>
      </w:pPr>
      <w:r w:rsidRPr="001A3CA1">
        <w:rPr>
          <w:lang w:val="ka-GE"/>
        </w:rPr>
        <w:t xml:space="preserve">როგორც ზემოთ იქნა აღნიშნულ </w:t>
      </w:r>
      <w:r w:rsidRPr="001A3CA1">
        <w:t xml:space="preserve">სამშენებლო სამუშაოების წარმოებისათვის </w:t>
      </w:r>
      <w:r w:rsidRPr="001A3CA1">
        <w:rPr>
          <w:lang w:val="ka-GE"/>
        </w:rPr>
        <w:t xml:space="preserve">გათვალისწინებულია  მხოლოდ სამშენებლო მოედნის მოწყობა </w:t>
      </w:r>
      <w:r w:rsidRPr="001A3CA1">
        <w:t>მექანიზმებით გასაჩერებელი ადგილით.</w:t>
      </w:r>
    </w:p>
    <w:p w:rsidR="00AE31FD" w:rsidRPr="001A3CA1" w:rsidRDefault="00AE31FD" w:rsidP="00AE31FD">
      <w:pPr>
        <w:spacing w:line="276" w:lineRule="auto"/>
        <w:rPr>
          <w:rFonts w:eastAsia="Times New Roman"/>
          <w:b/>
          <w:lang w:val="ka-GE" w:eastAsia="ru-RU"/>
        </w:rPr>
      </w:pPr>
      <w:r w:rsidRPr="001A3CA1">
        <w:rPr>
          <w:rFonts w:eastAsia="Times New Roman" w:cs="Sylfaen"/>
          <w:b/>
          <w:lang w:val="ka-GE" w:eastAsia="ru-RU"/>
        </w:rPr>
        <w:t>საამშენებლო</w:t>
      </w:r>
      <w:r w:rsidRPr="001A3CA1">
        <w:rPr>
          <w:rFonts w:ascii="AcadNusx" w:eastAsia="Times New Roman" w:hAnsi="AcadNusx"/>
          <w:b/>
          <w:lang w:val="ka-GE" w:eastAsia="ru-RU"/>
        </w:rPr>
        <w:t xml:space="preserve"> </w:t>
      </w:r>
      <w:r w:rsidRPr="001A3CA1">
        <w:rPr>
          <w:rFonts w:eastAsia="Times New Roman" w:cs="Sylfaen"/>
          <w:b/>
          <w:lang w:val="ka-GE" w:eastAsia="ru-RU"/>
        </w:rPr>
        <w:t>მოედნის</w:t>
      </w:r>
      <w:r w:rsidRPr="001A3CA1">
        <w:rPr>
          <w:rFonts w:ascii="AcadNusx" w:eastAsia="Times New Roman" w:hAnsi="AcadNusx"/>
          <w:b/>
          <w:lang w:val="ka-GE" w:eastAsia="ru-RU"/>
        </w:rPr>
        <w:t xml:space="preserve"> </w:t>
      </w:r>
      <w:r w:rsidRPr="001A3CA1">
        <w:rPr>
          <w:rFonts w:eastAsia="Times New Roman" w:cs="Sylfaen"/>
          <w:b/>
          <w:lang w:val="ka-GE" w:eastAsia="ru-RU"/>
        </w:rPr>
        <w:t>მოსაწყობად</w:t>
      </w:r>
      <w:r w:rsidRPr="001A3CA1">
        <w:rPr>
          <w:rFonts w:ascii="AcadNusx" w:eastAsia="Times New Roman" w:hAnsi="AcadNusx"/>
          <w:b/>
          <w:lang w:val="ka-GE" w:eastAsia="ru-RU"/>
        </w:rPr>
        <w:t xml:space="preserve"> </w:t>
      </w:r>
      <w:r w:rsidRPr="001A3CA1">
        <w:rPr>
          <w:rFonts w:eastAsia="Times New Roman" w:cs="Sylfaen"/>
          <w:b/>
          <w:lang w:val="ka-GE" w:eastAsia="ru-RU"/>
        </w:rPr>
        <w:t>საჭირო</w:t>
      </w:r>
      <w:r w:rsidRPr="001A3CA1">
        <w:rPr>
          <w:rFonts w:ascii="AcadNusx" w:eastAsia="Times New Roman" w:hAnsi="AcadNusx"/>
          <w:b/>
          <w:lang w:val="ka-GE" w:eastAsia="ru-RU"/>
        </w:rPr>
        <w:t xml:space="preserve"> </w:t>
      </w:r>
      <w:r w:rsidRPr="001A3CA1">
        <w:rPr>
          <w:rFonts w:eastAsia="Times New Roman" w:cs="Sylfaen"/>
          <w:b/>
          <w:lang w:val="ka-GE" w:eastAsia="ru-RU"/>
        </w:rPr>
        <w:t>ნაგებობები</w:t>
      </w:r>
      <w:r w:rsidRPr="001A3CA1">
        <w:rPr>
          <w:rFonts w:ascii="AcadNusx" w:eastAsia="Times New Roman" w:hAnsi="AcadNusx"/>
          <w:b/>
          <w:lang w:val="ka-GE" w:eastAsia="ru-RU"/>
        </w:rPr>
        <w:t xml:space="preserve"> </w:t>
      </w:r>
      <w:r w:rsidRPr="001A3CA1">
        <w:rPr>
          <w:rFonts w:eastAsia="Times New Roman" w:cs="Sylfaen"/>
          <w:b/>
          <w:lang w:val="ka-GE" w:eastAsia="ru-RU"/>
        </w:rPr>
        <w:t>და</w:t>
      </w:r>
      <w:r w:rsidRPr="001A3CA1">
        <w:rPr>
          <w:rFonts w:ascii="AcadNusx" w:eastAsia="Times New Roman" w:hAnsi="AcadNusx"/>
          <w:b/>
          <w:lang w:val="ka-GE" w:eastAsia="ru-RU"/>
        </w:rPr>
        <w:t xml:space="preserve"> </w:t>
      </w:r>
      <w:r w:rsidRPr="001A3CA1">
        <w:rPr>
          <w:rFonts w:eastAsia="Times New Roman" w:cs="Sylfaen"/>
          <w:b/>
          <w:lang w:val="ka-GE" w:eastAsia="ru-RU"/>
        </w:rPr>
        <w:t>კონტეინერები</w:t>
      </w:r>
      <w:r w:rsidRPr="001A3CA1">
        <w:rPr>
          <w:rFonts w:ascii="AcadNusx" w:eastAsia="Times New Roman" w:hAnsi="AcadNusx"/>
          <w:b/>
          <w:lang w:val="ka-GE" w:eastAsia="ru-RU"/>
        </w:rPr>
        <w:t>.</w:t>
      </w:r>
    </w:p>
    <w:p w:rsidR="00AE31FD" w:rsidRPr="001A3CA1" w:rsidRDefault="00AE31FD" w:rsidP="00AE31FD">
      <w:pPr>
        <w:spacing w:before="0" w:after="0"/>
        <w:jc w:val="center"/>
        <w:rPr>
          <w:rFonts w:ascii="AcadNusx" w:eastAsia="Times New Roman" w:hAnsi="AcadNusx"/>
          <w:lang w:val="ka-GE" w:eastAsia="ru-RU"/>
        </w:rPr>
      </w:pPr>
      <w:r w:rsidRPr="001A3CA1">
        <w:rPr>
          <w:rFonts w:eastAsia="Times New Roman" w:cs="Sylfaen"/>
          <w:lang w:val="ka-GE" w:eastAsia="ru-RU"/>
        </w:rPr>
        <w:lastRenderedPageBreak/>
        <w:t>სადარაჯო ჯიხური</w:t>
      </w:r>
      <w:r w:rsidRPr="001A3CA1">
        <w:rPr>
          <w:rFonts w:ascii="AcadNusx" w:eastAsia="Times New Roman" w:hAnsi="AcadNusx"/>
          <w:lang w:val="ka-GE" w:eastAsia="ru-RU"/>
        </w:rPr>
        <w:t>_1</w:t>
      </w:r>
      <w:r w:rsidRPr="001A3CA1">
        <w:rPr>
          <w:rFonts w:eastAsia="Times New Roman" w:cs="Sylfaen"/>
          <w:lang w:val="ka-GE" w:eastAsia="ru-RU"/>
        </w:rPr>
        <w:t>ც</w:t>
      </w:r>
      <w:r w:rsidRPr="001A3CA1">
        <w:rPr>
          <w:rFonts w:ascii="AcadNusx" w:eastAsia="Times New Roman" w:hAnsi="AcadNusx"/>
          <w:lang w:val="ka-GE" w:eastAsia="ru-RU"/>
        </w:rPr>
        <w:t>.</w:t>
      </w:r>
    </w:p>
    <w:p w:rsidR="00AE31FD" w:rsidRPr="001A3CA1" w:rsidRDefault="00AE31FD" w:rsidP="00AE31FD">
      <w:pPr>
        <w:spacing w:before="0" w:after="0"/>
        <w:jc w:val="center"/>
        <w:rPr>
          <w:rFonts w:ascii="AcadNusx" w:eastAsia="Times New Roman" w:hAnsi="AcadNusx"/>
          <w:lang w:val="ka-GE" w:eastAsia="ru-RU"/>
        </w:rPr>
      </w:pPr>
      <w:r w:rsidRPr="001A3CA1">
        <w:rPr>
          <w:rFonts w:eastAsia="Times New Roman" w:cs="Sylfaen"/>
          <w:lang w:val="ka-GE" w:eastAsia="ru-RU"/>
        </w:rPr>
        <w:t>სასაწყობე</w:t>
      </w:r>
      <w:r w:rsidRPr="001A3CA1">
        <w:rPr>
          <w:rFonts w:ascii="AcadNusx" w:eastAsia="Times New Roman" w:hAnsi="AcadNusx"/>
          <w:lang w:val="ka-GE" w:eastAsia="ru-RU"/>
        </w:rPr>
        <w:t xml:space="preserve"> </w:t>
      </w:r>
      <w:r w:rsidRPr="001A3CA1">
        <w:rPr>
          <w:rFonts w:eastAsia="Times New Roman" w:cs="Sylfaen"/>
          <w:lang w:val="ka-GE" w:eastAsia="ru-RU"/>
        </w:rPr>
        <w:t>კონტეინერი</w:t>
      </w:r>
      <w:r w:rsidRPr="001A3CA1">
        <w:rPr>
          <w:rFonts w:ascii="AcadNusx" w:eastAsia="Times New Roman" w:hAnsi="AcadNusx"/>
          <w:lang w:val="ka-GE" w:eastAsia="ru-RU"/>
        </w:rPr>
        <w:t>_1</w:t>
      </w:r>
      <w:r w:rsidRPr="001A3CA1">
        <w:rPr>
          <w:rFonts w:eastAsia="Times New Roman" w:cs="Sylfaen"/>
          <w:lang w:val="ka-GE" w:eastAsia="ru-RU"/>
        </w:rPr>
        <w:t>ც</w:t>
      </w:r>
      <w:r w:rsidRPr="001A3CA1">
        <w:rPr>
          <w:rFonts w:ascii="AcadNusx" w:eastAsia="Times New Roman" w:hAnsi="AcadNusx"/>
          <w:lang w:val="ka-GE" w:eastAsia="ru-RU"/>
        </w:rPr>
        <w:t>.</w:t>
      </w:r>
    </w:p>
    <w:p w:rsidR="00AE31FD" w:rsidRPr="001A3CA1" w:rsidRDefault="00AE31FD" w:rsidP="00AE31FD">
      <w:pPr>
        <w:spacing w:before="0" w:after="0"/>
        <w:jc w:val="center"/>
        <w:rPr>
          <w:rFonts w:eastAsia="Times New Roman"/>
          <w:lang w:val="ka-GE" w:eastAsia="ru-RU"/>
        </w:rPr>
      </w:pPr>
      <w:r w:rsidRPr="001A3CA1">
        <w:rPr>
          <w:rFonts w:eastAsia="Times New Roman" w:cs="Sylfaen"/>
          <w:lang w:val="ka-GE" w:eastAsia="ru-RU"/>
        </w:rPr>
        <w:t>საოფისე</w:t>
      </w:r>
      <w:r w:rsidRPr="001A3CA1">
        <w:rPr>
          <w:rFonts w:ascii="AcadNusx" w:eastAsia="Times New Roman" w:hAnsi="AcadNusx"/>
          <w:lang w:val="ka-GE" w:eastAsia="ru-RU"/>
        </w:rPr>
        <w:t xml:space="preserve"> </w:t>
      </w:r>
      <w:r w:rsidRPr="001A3CA1">
        <w:rPr>
          <w:rFonts w:eastAsia="Times New Roman" w:cs="Sylfaen"/>
          <w:lang w:val="ka-GE" w:eastAsia="ru-RU"/>
        </w:rPr>
        <w:t>კონტეინერი</w:t>
      </w:r>
      <w:r w:rsidRPr="001A3CA1">
        <w:rPr>
          <w:rFonts w:ascii="AcadNusx" w:eastAsia="Times New Roman" w:hAnsi="AcadNusx"/>
          <w:lang w:val="ka-GE" w:eastAsia="ru-RU"/>
        </w:rPr>
        <w:t xml:space="preserve"> _1</w:t>
      </w:r>
      <w:r w:rsidRPr="001A3CA1">
        <w:rPr>
          <w:rFonts w:eastAsia="Times New Roman" w:cs="Sylfaen"/>
          <w:lang w:val="ka-GE" w:eastAsia="ru-RU"/>
        </w:rPr>
        <w:t>ც</w:t>
      </w:r>
      <w:r w:rsidRPr="001A3CA1">
        <w:rPr>
          <w:rFonts w:ascii="AcadNusx" w:eastAsia="Times New Roman" w:hAnsi="AcadNusx"/>
          <w:lang w:val="ka-GE" w:eastAsia="ru-RU"/>
        </w:rPr>
        <w:t>.</w:t>
      </w:r>
    </w:p>
    <w:p w:rsidR="00AE31FD" w:rsidRPr="001A3CA1" w:rsidRDefault="00AE31FD" w:rsidP="00AE31FD">
      <w:pPr>
        <w:spacing w:before="0" w:after="0"/>
        <w:jc w:val="center"/>
        <w:rPr>
          <w:rFonts w:eastAsia="Times New Roman"/>
          <w:lang w:val="ka-GE" w:eastAsia="ru-RU"/>
        </w:rPr>
      </w:pPr>
      <w:r w:rsidRPr="001A3CA1">
        <w:rPr>
          <w:rFonts w:eastAsia="Times New Roman"/>
          <w:lang w:val="ka-GE" w:eastAsia="ru-RU"/>
        </w:rPr>
        <w:t>გასახდელი კონტეინერი-1 ც</w:t>
      </w:r>
    </w:p>
    <w:p w:rsidR="00AE31FD" w:rsidRPr="001A3CA1" w:rsidRDefault="00AE31FD" w:rsidP="00AE31FD">
      <w:pPr>
        <w:spacing w:before="0"/>
        <w:jc w:val="center"/>
        <w:rPr>
          <w:rFonts w:eastAsia="Times New Roman"/>
          <w:lang w:val="ka-GE" w:eastAsia="ru-RU"/>
        </w:rPr>
      </w:pPr>
      <w:r w:rsidRPr="001A3CA1">
        <w:rPr>
          <w:rFonts w:eastAsia="Times New Roman"/>
          <w:lang w:val="ka-GE" w:eastAsia="ru-RU"/>
        </w:rPr>
        <w:t>ბიოტუალეტი 1 ცალი</w:t>
      </w:r>
    </w:p>
    <w:p w:rsidR="00AE31FD" w:rsidRPr="001A3CA1" w:rsidRDefault="00AE31FD" w:rsidP="00AE31FD">
      <w:pPr>
        <w:spacing w:after="0"/>
        <w:rPr>
          <w:rFonts w:cs="Arial"/>
          <w:lang w:val="ka-GE"/>
        </w:rPr>
      </w:pPr>
      <w:r w:rsidRPr="001A3CA1">
        <w:rPr>
          <w:lang w:val="ka-GE"/>
        </w:rPr>
        <w:t xml:space="preserve">დაგეგმილი პროექტისათვის </w:t>
      </w:r>
      <w:r w:rsidRPr="001A3CA1">
        <w:rPr>
          <w:rFonts w:cs="Sylfaen"/>
          <w:lang w:val="ka-GE"/>
        </w:rPr>
        <w:t>გათვალისწინებული</w:t>
      </w:r>
      <w:r w:rsidRPr="001A3CA1">
        <w:rPr>
          <w:rFonts w:cs="Arial"/>
          <w:lang w:val="ka-GE"/>
        </w:rPr>
        <w:t xml:space="preserve"> </w:t>
      </w:r>
      <w:r w:rsidRPr="001A3CA1">
        <w:rPr>
          <w:rFonts w:cs="Sylfaen"/>
          <w:lang w:val="ka-GE"/>
        </w:rPr>
        <w:t>არ</w:t>
      </w:r>
      <w:r w:rsidRPr="001A3CA1">
        <w:rPr>
          <w:rFonts w:cs="Arial"/>
          <w:lang w:val="ka-GE"/>
        </w:rPr>
        <w:t xml:space="preserve"> </w:t>
      </w:r>
      <w:r w:rsidRPr="001A3CA1">
        <w:rPr>
          <w:rFonts w:cs="Sylfaen"/>
          <w:lang w:val="ka-GE"/>
        </w:rPr>
        <w:t>არის</w:t>
      </w:r>
      <w:r w:rsidRPr="001A3CA1">
        <w:rPr>
          <w:rFonts w:cs="Arial"/>
          <w:lang w:val="ka-GE"/>
        </w:rPr>
        <w:t xml:space="preserve"> </w:t>
      </w:r>
      <w:r w:rsidRPr="001A3CA1">
        <w:rPr>
          <w:rFonts w:cs="Sylfaen"/>
          <w:lang w:val="ka-GE"/>
        </w:rPr>
        <w:t>გარემოზე</w:t>
      </w:r>
      <w:r w:rsidRPr="001A3CA1">
        <w:rPr>
          <w:rFonts w:cs="Arial"/>
          <w:lang w:val="ka-GE"/>
        </w:rPr>
        <w:t xml:space="preserve"> </w:t>
      </w:r>
      <w:r w:rsidRPr="001A3CA1">
        <w:rPr>
          <w:rFonts w:cs="Sylfaen"/>
          <w:lang w:val="ka-GE"/>
        </w:rPr>
        <w:t>ზემოქმედების</w:t>
      </w:r>
      <w:r w:rsidRPr="001A3CA1">
        <w:rPr>
          <w:rFonts w:cs="Arial"/>
          <w:lang w:val="ka-GE"/>
        </w:rPr>
        <w:t xml:space="preserve"> </w:t>
      </w:r>
      <w:r w:rsidRPr="001A3CA1">
        <w:rPr>
          <w:rFonts w:cs="Sylfaen"/>
          <w:lang w:val="ka-GE"/>
        </w:rPr>
        <w:t>ისეთი</w:t>
      </w:r>
      <w:r w:rsidRPr="001A3CA1">
        <w:rPr>
          <w:rFonts w:cs="Arial"/>
          <w:lang w:val="ka-GE"/>
        </w:rPr>
        <w:t xml:space="preserve"> </w:t>
      </w:r>
      <w:r w:rsidRPr="001A3CA1">
        <w:rPr>
          <w:rFonts w:cs="Sylfaen"/>
          <w:lang w:val="ka-GE"/>
        </w:rPr>
        <w:t>წყაროების</w:t>
      </w:r>
      <w:r w:rsidRPr="001A3CA1">
        <w:rPr>
          <w:rFonts w:cs="Arial"/>
          <w:lang w:val="ka-GE"/>
        </w:rPr>
        <w:t xml:space="preserve"> </w:t>
      </w:r>
      <w:r w:rsidRPr="001A3CA1">
        <w:rPr>
          <w:rFonts w:cs="Sylfaen"/>
          <w:lang w:val="ka-GE"/>
        </w:rPr>
        <w:t>მოწყობა</w:t>
      </w:r>
      <w:r w:rsidRPr="001A3CA1">
        <w:rPr>
          <w:rFonts w:cs="Arial"/>
          <w:lang w:val="ka-GE"/>
        </w:rPr>
        <w:t xml:space="preserve">, </w:t>
      </w:r>
      <w:r w:rsidRPr="001A3CA1">
        <w:rPr>
          <w:rFonts w:cs="Sylfaen"/>
          <w:lang w:val="ka-GE"/>
        </w:rPr>
        <w:t>როგორებიცაა</w:t>
      </w:r>
      <w:r w:rsidRPr="001A3CA1">
        <w:rPr>
          <w:rFonts w:cs="Arial"/>
          <w:lang w:val="ka-GE"/>
        </w:rPr>
        <w:t xml:space="preserve"> </w:t>
      </w:r>
      <w:r w:rsidRPr="001A3CA1">
        <w:rPr>
          <w:rFonts w:cs="Sylfaen"/>
          <w:lang w:val="ka-GE"/>
        </w:rPr>
        <w:t>ბეტონის</w:t>
      </w:r>
      <w:r w:rsidRPr="001A3CA1">
        <w:rPr>
          <w:rFonts w:cs="Arial"/>
          <w:lang w:val="ka-GE"/>
        </w:rPr>
        <w:t xml:space="preserve"> </w:t>
      </w:r>
      <w:r w:rsidRPr="001A3CA1">
        <w:rPr>
          <w:rFonts w:cs="Sylfaen"/>
          <w:lang w:val="ka-GE"/>
        </w:rPr>
        <w:t>ან</w:t>
      </w:r>
      <w:r w:rsidRPr="001A3CA1">
        <w:rPr>
          <w:rFonts w:cs="Arial"/>
          <w:lang w:val="ka-GE"/>
        </w:rPr>
        <w:t xml:space="preserve"> </w:t>
      </w:r>
      <w:r w:rsidRPr="001A3CA1">
        <w:rPr>
          <w:rFonts w:cs="Sylfaen"/>
          <w:lang w:val="ka-GE"/>
        </w:rPr>
        <w:t>ასფალტბეტონის</w:t>
      </w:r>
      <w:r w:rsidRPr="001A3CA1">
        <w:rPr>
          <w:rFonts w:cs="Arial"/>
          <w:lang w:val="ka-GE"/>
        </w:rPr>
        <w:t xml:space="preserve"> </w:t>
      </w:r>
      <w:r w:rsidRPr="001A3CA1">
        <w:rPr>
          <w:rFonts w:cs="Sylfaen"/>
          <w:lang w:val="ka-GE"/>
        </w:rPr>
        <w:t>საამქრო</w:t>
      </w:r>
      <w:r w:rsidRPr="001A3CA1">
        <w:rPr>
          <w:rFonts w:cs="Arial"/>
          <w:lang w:val="ka-GE"/>
        </w:rPr>
        <w:t xml:space="preserve"> </w:t>
      </w:r>
      <w:r w:rsidRPr="001A3CA1">
        <w:rPr>
          <w:rFonts w:cs="Sylfaen"/>
          <w:lang w:val="ka-GE"/>
        </w:rPr>
        <w:t>და</w:t>
      </w:r>
      <w:r w:rsidRPr="001A3CA1">
        <w:rPr>
          <w:rFonts w:cs="Arial"/>
          <w:lang w:val="ka-GE"/>
        </w:rPr>
        <w:t xml:space="preserve"> </w:t>
      </w:r>
      <w:r w:rsidRPr="001A3CA1">
        <w:rPr>
          <w:rFonts w:cs="Sylfaen"/>
          <w:lang w:val="ka-GE"/>
        </w:rPr>
        <w:t>სხვ</w:t>
      </w:r>
      <w:r w:rsidRPr="001A3CA1">
        <w:rPr>
          <w:rFonts w:cs="Arial"/>
          <w:lang w:val="ka-GE"/>
        </w:rPr>
        <w:t xml:space="preserve">. </w:t>
      </w:r>
    </w:p>
    <w:p w:rsidR="00AE31FD" w:rsidRPr="001A3CA1" w:rsidRDefault="00AE31FD" w:rsidP="00AE31FD">
      <w:pPr>
        <w:spacing w:after="0"/>
        <w:rPr>
          <w:rFonts w:cs="Arial"/>
          <w:lang w:val="ka-GE"/>
        </w:rPr>
      </w:pPr>
      <w:r w:rsidRPr="001A3CA1">
        <w:rPr>
          <w:rFonts w:cs="Arial"/>
          <w:lang w:val="ka-GE"/>
        </w:rPr>
        <w:t>სამშენებლო მასალების, კონსტრუქციების, ტექნოლოგიური პროცესისათვის საჭირო ნივთებს შემოტანილი იქნება მზა სახით.</w:t>
      </w:r>
    </w:p>
    <w:p w:rsidR="00AE31FD" w:rsidRPr="001A3CA1" w:rsidRDefault="00AE31FD" w:rsidP="00AE31FD">
      <w:pPr>
        <w:pStyle w:val="ListParagraph"/>
        <w:spacing w:before="0" w:after="0"/>
        <w:ind w:left="0"/>
        <w:rPr>
          <w:rFonts w:cs="Arial"/>
          <w:lang w:val="ka-GE" w:eastAsia="en-US"/>
        </w:rPr>
      </w:pPr>
      <w:r w:rsidRPr="001A3CA1">
        <w:rPr>
          <w:rFonts w:cs="Arial"/>
          <w:lang w:val="ka-GE" w:eastAsia="en-US"/>
        </w:rPr>
        <w:t>სამშენებლო მოედნის  ტერიტორიაზე ინერტული მასალების სამსხვრევ-დამხარისხებელი საამქროს მოწყობა დაგეგმილი არ არის. ინერტული მასალები და ასფელტ-ბეტონი მზა სახით შემოტანილი იქნება რეგიონში არსებული სხვა იურიდიული პირების საამქროებიდან, რომლებსაც ექნებათ შესაბამისი ლიცენზია ბუნებრივი რესურსებით სარგებლობასთან დაკავშირებით.</w:t>
      </w:r>
    </w:p>
    <w:p w:rsidR="00AE31FD" w:rsidRPr="001A3CA1" w:rsidRDefault="00AE31FD" w:rsidP="00AE31FD">
      <w:pPr>
        <w:pStyle w:val="ListParagraph"/>
        <w:spacing w:before="0" w:after="0"/>
        <w:ind w:left="0"/>
        <w:rPr>
          <w:rFonts w:cs="Arial"/>
          <w:lang w:val="ka-GE" w:eastAsia="en-US"/>
        </w:rPr>
      </w:pPr>
    </w:p>
    <w:p w:rsidR="00AE31FD" w:rsidRPr="001A3CA1" w:rsidRDefault="00AE31FD" w:rsidP="00AE31FD">
      <w:pPr>
        <w:pStyle w:val="ListParagraph"/>
        <w:spacing w:before="0" w:after="0"/>
        <w:ind w:left="0"/>
        <w:rPr>
          <w:rFonts w:cs="Arial"/>
          <w:lang w:val="ka-GE" w:eastAsia="en-US"/>
        </w:rPr>
      </w:pPr>
      <w:r w:rsidRPr="001A3CA1">
        <w:rPr>
          <w:rFonts w:cs="Arial"/>
          <w:lang w:val="ka-GE" w:eastAsia="en-US"/>
        </w:rPr>
        <w:t>მშენებლობისათვის საჭირო მანქანა მექანიზმების საწვავით მომარაგება მოხდება  ავტოცისტერნის მეშვეობით.</w:t>
      </w:r>
    </w:p>
    <w:p w:rsidR="00AE31FD" w:rsidRPr="001A3CA1" w:rsidRDefault="00AE31FD" w:rsidP="00AE31FD">
      <w:pPr>
        <w:pStyle w:val="ListParagraph"/>
        <w:spacing w:before="0" w:after="0"/>
        <w:ind w:left="0"/>
        <w:rPr>
          <w:rFonts w:cs="Arial"/>
          <w:lang w:val="ka-GE" w:eastAsia="en-US"/>
        </w:rPr>
      </w:pPr>
    </w:p>
    <w:p w:rsidR="00AE31FD" w:rsidRPr="001A3CA1" w:rsidRDefault="00AE31FD" w:rsidP="00AE31FD">
      <w:pPr>
        <w:pStyle w:val="ListParagraph"/>
        <w:spacing w:before="0" w:after="0"/>
        <w:ind w:left="0"/>
        <w:rPr>
          <w:rFonts w:cs="Arial"/>
          <w:lang w:val="ka-GE"/>
        </w:rPr>
      </w:pPr>
      <w:r w:rsidRPr="001A3CA1">
        <w:rPr>
          <w:rFonts w:cs="Arial"/>
          <w:lang w:val="ka-GE" w:eastAsia="en-US"/>
        </w:rPr>
        <w:t>სამშენებლო სამუ</w:t>
      </w:r>
      <w:r w:rsidRPr="001A3CA1">
        <w:rPr>
          <w:rFonts w:cs="Arial"/>
          <w:lang w:val="ka-GE"/>
        </w:rPr>
        <w:t xml:space="preserve">შაოებზე დასაქმდება დაახლოებით </w:t>
      </w:r>
      <w:r w:rsidRPr="001A3CA1">
        <w:rPr>
          <w:rFonts w:cs="Arial"/>
          <w:lang w:val="en-US"/>
        </w:rPr>
        <w:t>1</w:t>
      </w:r>
      <w:r w:rsidRPr="001A3CA1">
        <w:rPr>
          <w:rFonts w:cs="Arial"/>
          <w:lang w:val="ka-GE"/>
        </w:rPr>
        <w:t xml:space="preserve">5 ადამიანი, რომელთა უმრავლესობა ადგილობრივი მოსახლეობაა, ხოლო რამდენიმე მოწვეული სპეციალისტის საცხოვრებლად გამოყენებული იქნება მიმდებარე სოფლების ტერიტორიაზე დაქირავებული ინდივიდუალური საცხოვრებელი სახლები.  </w:t>
      </w:r>
    </w:p>
    <w:p w:rsidR="00AE31FD" w:rsidRPr="001A3CA1" w:rsidRDefault="00AE31FD" w:rsidP="00AE31FD">
      <w:pPr>
        <w:spacing w:after="0"/>
        <w:rPr>
          <w:rFonts w:cs="Arial"/>
          <w:lang w:val="ka-GE"/>
        </w:rPr>
      </w:pPr>
      <w:r w:rsidRPr="001A3CA1">
        <w:rPr>
          <w:rFonts w:cs="Arial"/>
          <w:lang w:val="ka-GE"/>
        </w:rPr>
        <w:t>ყოველივე აღნიშნულის გათვალისწინებით საავტომობილო ხიდის მშენებლობისათვის საცხოვრებელი ბანაკის მოწყობა დაგეგმილი არ არის.</w:t>
      </w:r>
    </w:p>
    <w:p w:rsidR="00AE31FD" w:rsidRPr="001A3CA1" w:rsidRDefault="00AE31FD" w:rsidP="00AE31FD">
      <w:pPr>
        <w:spacing w:after="0"/>
        <w:rPr>
          <w:rFonts w:cs="Arial"/>
          <w:lang w:val="ka-GE"/>
        </w:rPr>
      </w:pPr>
    </w:p>
    <w:p w:rsidR="00AE31FD" w:rsidRPr="001A3CA1" w:rsidRDefault="00AE31FD" w:rsidP="00AE31FD">
      <w:pPr>
        <w:spacing w:after="0"/>
        <w:rPr>
          <w:rFonts w:cs="Arial"/>
          <w:lang w:val="ka-GE"/>
        </w:rPr>
      </w:pPr>
    </w:p>
    <w:p w:rsidR="00AE31FD" w:rsidRPr="001A3CA1" w:rsidRDefault="00AE31FD" w:rsidP="00AE31FD">
      <w:pPr>
        <w:spacing w:after="0"/>
        <w:jc w:val="right"/>
        <w:rPr>
          <w:rFonts w:cs="Arial"/>
          <w:sz w:val="18"/>
          <w:szCs w:val="18"/>
          <w:lang w:val="ka-GE"/>
        </w:rPr>
      </w:pPr>
      <w:r w:rsidRPr="001A3CA1">
        <w:rPr>
          <w:rFonts w:cs="Arial"/>
          <w:sz w:val="18"/>
          <w:szCs w:val="18"/>
          <w:lang w:val="ka-GE"/>
        </w:rPr>
        <w:t>ცხრილი -ხიდის მშენებლობისათვის საჭირო მასალების სავარაუდო რაოდენობა</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2"/>
        <w:gridCol w:w="3103"/>
        <w:gridCol w:w="3135"/>
      </w:tblGrid>
      <w:tr w:rsidR="00AE31FD" w:rsidRPr="001A3CA1" w:rsidTr="00C7042A">
        <w:trPr>
          <w:trHeight w:val="341"/>
        </w:trPr>
        <w:tc>
          <w:tcPr>
            <w:tcW w:w="3384" w:type="dxa"/>
            <w:shd w:val="clear" w:color="auto" w:fill="auto"/>
          </w:tcPr>
          <w:p w:rsidR="00AE31FD" w:rsidRPr="001A3CA1" w:rsidRDefault="00AE31FD" w:rsidP="00C7042A">
            <w:pPr>
              <w:spacing w:after="0"/>
              <w:rPr>
                <w:rFonts w:cs="Arial"/>
                <w:lang w:val="ka-GE"/>
              </w:rPr>
            </w:pPr>
            <w:r w:rsidRPr="001A3CA1">
              <w:rPr>
                <w:rFonts w:cs="Arial"/>
                <w:lang w:val="ka-GE"/>
              </w:rPr>
              <w:t>დასახელება</w:t>
            </w:r>
          </w:p>
        </w:tc>
        <w:tc>
          <w:tcPr>
            <w:tcW w:w="3384" w:type="dxa"/>
            <w:shd w:val="clear" w:color="auto" w:fill="auto"/>
          </w:tcPr>
          <w:p w:rsidR="00AE31FD" w:rsidRPr="001A3CA1" w:rsidRDefault="00AE31FD" w:rsidP="00C7042A">
            <w:pPr>
              <w:spacing w:after="0"/>
              <w:rPr>
                <w:rFonts w:cs="Arial"/>
                <w:lang w:val="ka-GE"/>
              </w:rPr>
            </w:pPr>
            <w:r w:rsidRPr="001A3CA1">
              <w:rPr>
                <w:rFonts w:cs="Arial"/>
                <w:lang w:val="ka-GE"/>
              </w:rPr>
              <w:t>რაოდენობა</w:t>
            </w:r>
          </w:p>
        </w:tc>
        <w:tc>
          <w:tcPr>
            <w:tcW w:w="3384" w:type="dxa"/>
            <w:shd w:val="clear" w:color="auto" w:fill="auto"/>
          </w:tcPr>
          <w:p w:rsidR="00AE31FD" w:rsidRPr="001A3CA1" w:rsidRDefault="00AE31FD" w:rsidP="00C7042A">
            <w:pPr>
              <w:spacing w:after="0"/>
              <w:rPr>
                <w:rFonts w:cs="Arial"/>
                <w:lang w:val="ka-GE"/>
              </w:rPr>
            </w:pPr>
            <w:r w:rsidRPr="001A3CA1">
              <w:rPr>
                <w:rFonts w:cs="Arial"/>
                <w:lang w:val="ka-GE"/>
              </w:rPr>
              <w:t>განზომილება</w:t>
            </w:r>
          </w:p>
        </w:tc>
      </w:tr>
      <w:tr w:rsidR="00AE31FD" w:rsidRPr="001A3CA1" w:rsidTr="00C7042A">
        <w:trPr>
          <w:trHeight w:val="341"/>
        </w:trPr>
        <w:tc>
          <w:tcPr>
            <w:tcW w:w="3384" w:type="dxa"/>
            <w:shd w:val="clear" w:color="auto" w:fill="auto"/>
          </w:tcPr>
          <w:p w:rsidR="00AE31FD" w:rsidRPr="001A3CA1" w:rsidRDefault="00AE31FD" w:rsidP="00C7042A">
            <w:pPr>
              <w:spacing w:after="0"/>
              <w:rPr>
                <w:rFonts w:ascii="Times New Roman" w:hAnsi="Times New Roman" w:cs="Arial"/>
                <w:lang w:val="ka-GE"/>
              </w:rPr>
            </w:pPr>
            <w:r w:rsidRPr="001A3CA1">
              <w:rPr>
                <w:rFonts w:cs="Arial"/>
                <w:lang w:val="ka-GE"/>
              </w:rPr>
              <w:t>არმატურა</w:t>
            </w:r>
          </w:p>
        </w:tc>
        <w:tc>
          <w:tcPr>
            <w:tcW w:w="3384" w:type="dxa"/>
            <w:shd w:val="clear" w:color="auto" w:fill="auto"/>
          </w:tcPr>
          <w:p w:rsidR="00AE31FD" w:rsidRPr="001A3CA1" w:rsidRDefault="00AE31FD" w:rsidP="00C7042A">
            <w:pPr>
              <w:spacing w:after="0"/>
              <w:rPr>
                <w:rFonts w:cs="Arial"/>
              </w:rPr>
            </w:pPr>
            <w:r w:rsidRPr="001A3CA1">
              <w:rPr>
                <w:rFonts w:cs="Arial"/>
              </w:rPr>
              <w:t>400</w:t>
            </w:r>
          </w:p>
        </w:tc>
        <w:tc>
          <w:tcPr>
            <w:tcW w:w="3384" w:type="dxa"/>
            <w:shd w:val="clear" w:color="auto" w:fill="auto"/>
          </w:tcPr>
          <w:p w:rsidR="00AE31FD" w:rsidRPr="001A3CA1" w:rsidRDefault="00AE31FD" w:rsidP="00C7042A">
            <w:pPr>
              <w:spacing w:after="0"/>
              <w:rPr>
                <w:rFonts w:ascii="Times New Roman" w:hAnsi="Times New Roman" w:cs="Arial"/>
                <w:lang w:val="ka-GE"/>
              </w:rPr>
            </w:pPr>
            <w:r w:rsidRPr="001A3CA1">
              <w:rPr>
                <w:rFonts w:cs="Arial"/>
                <w:lang w:val="ka-GE"/>
              </w:rPr>
              <w:t>მ</w:t>
            </w:r>
            <w:r w:rsidRPr="001A3CA1">
              <w:rPr>
                <w:rFonts w:cs="Arial"/>
                <w:vertAlign w:val="superscript"/>
                <w:lang w:val="ka-GE"/>
              </w:rPr>
              <w:t>3</w:t>
            </w:r>
          </w:p>
        </w:tc>
      </w:tr>
      <w:tr w:rsidR="00AE31FD" w:rsidRPr="001A3CA1" w:rsidTr="00C7042A">
        <w:trPr>
          <w:trHeight w:val="412"/>
        </w:trPr>
        <w:tc>
          <w:tcPr>
            <w:tcW w:w="3384" w:type="dxa"/>
            <w:shd w:val="clear" w:color="auto" w:fill="auto"/>
          </w:tcPr>
          <w:p w:rsidR="00AE31FD" w:rsidRPr="001A3CA1" w:rsidRDefault="00AE31FD" w:rsidP="00C7042A">
            <w:pPr>
              <w:spacing w:after="0"/>
              <w:rPr>
                <w:rFonts w:cs="Arial"/>
                <w:lang w:val="ka-GE"/>
              </w:rPr>
            </w:pPr>
            <w:r w:rsidRPr="001A3CA1">
              <w:rPr>
                <w:rFonts w:cs="Arial"/>
                <w:lang w:val="ka-GE"/>
              </w:rPr>
              <w:t xml:space="preserve">ინერტული მასალა </w:t>
            </w:r>
          </w:p>
        </w:tc>
        <w:tc>
          <w:tcPr>
            <w:tcW w:w="3384" w:type="dxa"/>
            <w:shd w:val="clear" w:color="auto" w:fill="auto"/>
          </w:tcPr>
          <w:p w:rsidR="00AE31FD" w:rsidRPr="001A3CA1" w:rsidRDefault="00AE31FD" w:rsidP="00C7042A">
            <w:pPr>
              <w:spacing w:after="0"/>
              <w:rPr>
                <w:rFonts w:cs="Arial"/>
              </w:rPr>
            </w:pPr>
            <w:r w:rsidRPr="001A3CA1">
              <w:rPr>
                <w:rFonts w:cs="Arial"/>
                <w:lang w:val="ka-GE"/>
              </w:rPr>
              <w:t>1</w:t>
            </w:r>
            <w:r w:rsidRPr="001A3CA1">
              <w:rPr>
                <w:rFonts w:cs="Arial"/>
              </w:rPr>
              <w:t>500</w:t>
            </w:r>
          </w:p>
        </w:tc>
        <w:tc>
          <w:tcPr>
            <w:tcW w:w="3384" w:type="dxa"/>
            <w:shd w:val="clear" w:color="auto" w:fill="auto"/>
          </w:tcPr>
          <w:p w:rsidR="00AE31FD" w:rsidRPr="001A3CA1" w:rsidRDefault="00AE31FD" w:rsidP="00C7042A">
            <w:pPr>
              <w:spacing w:after="0"/>
              <w:rPr>
                <w:rFonts w:ascii="Times New Roman" w:hAnsi="Times New Roman" w:cs="Arial"/>
                <w:lang w:val="ka-GE"/>
              </w:rPr>
            </w:pPr>
            <w:r w:rsidRPr="001A3CA1">
              <w:rPr>
                <w:rFonts w:cs="Arial"/>
                <w:lang w:val="ka-GE"/>
              </w:rPr>
              <w:t>მ</w:t>
            </w:r>
            <w:r w:rsidRPr="001A3CA1">
              <w:rPr>
                <w:rFonts w:cs="Arial"/>
                <w:vertAlign w:val="superscript"/>
                <w:lang w:val="ka-GE"/>
              </w:rPr>
              <w:t>3</w:t>
            </w:r>
          </w:p>
        </w:tc>
      </w:tr>
      <w:tr w:rsidR="00AE31FD" w:rsidRPr="001A3CA1" w:rsidTr="00C7042A">
        <w:trPr>
          <w:trHeight w:val="429"/>
        </w:trPr>
        <w:tc>
          <w:tcPr>
            <w:tcW w:w="3384" w:type="dxa"/>
            <w:shd w:val="clear" w:color="auto" w:fill="auto"/>
          </w:tcPr>
          <w:p w:rsidR="00AE31FD" w:rsidRPr="001A3CA1" w:rsidRDefault="00AE31FD" w:rsidP="00C7042A">
            <w:pPr>
              <w:spacing w:after="0"/>
              <w:rPr>
                <w:rFonts w:cs="Arial"/>
                <w:lang w:val="ka-GE"/>
              </w:rPr>
            </w:pPr>
            <w:r w:rsidRPr="001A3CA1">
              <w:rPr>
                <w:rFonts w:cs="Arial"/>
                <w:lang w:val="ka-GE"/>
              </w:rPr>
              <w:t>ასფალტო ბეტონი</w:t>
            </w:r>
          </w:p>
        </w:tc>
        <w:tc>
          <w:tcPr>
            <w:tcW w:w="3384" w:type="dxa"/>
            <w:shd w:val="clear" w:color="auto" w:fill="auto"/>
          </w:tcPr>
          <w:p w:rsidR="00AE31FD" w:rsidRPr="001A3CA1" w:rsidRDefault="00AE31FD" w:rsidP="00C7042A">
            <w:pPr>
              <w:spacing w:after="0"/>
              <w:rPr>
                <w:rFonts w:cs="Arial"/>
              </w:rPr>
            </w:pPr>
            <w:r w:rsidRPr="001A3CA1">
              <w:rPr>
                <w:rFonts w:cs="Arial"/>
              </w:rPr>
              <w:t>3000</w:t>
            </w:r>
          </w:p>
        </w:tc>
        <w:tc>
          <w:tcPr>
            <w:tcW w:w="3384" w:type="dxa"/>
            <w:shd w:val="clear" w:color="auto" w:fill="auto"/>
          </w:tcPr>
          <w:p w:rsidR="00AE31FD" w:rsidRPr="001A3CA1" w:rsidRDefault="00AE31FD" w:rsidP="00C7042A">
            <w:pPr>
              <w:spacing w:after="0"/>
              <w:rPr>
                <w:rFonts w:cs="Arial"/>
                <w:lang w:val="ka-GE"/>
              </w:rPr>
            </w:pPr>
            <w:r w:rsidRPr="001A3CA1">
              <w:rPr>
                <w:rFonts w:cs="Arial"/>
                <w:lang w:val="ka-GE"/>
              </w:rPr>
              <w:t>მ</w:t>
            </w:r>
            <w:r w:rsidRPr="001A3CA1">
              <w:rPr>
                <w:rFonts w:cs="Arial"/>
                <w:vertAlign w:val="superscript"/>
                <w:lang w:val="ka-GE"/>
              </w:rPr>
              <w:t>3</w:t>
            </w:r>
          </w:p>
        </w:tc>
      </w:tr>
    </w:tbl>
    <w:p w:rsidR="00AE31FD" w:rsidRPr="001A3CA1" w:rsidRDefault="00AE31FD" w:rsidP="00AE31FD">
      <w:pPr>
        <w:spacing w:after="0"/>
        <w:rPr>
          <w:rFonts w:cs="Arial"/>
          <w:lang w:val="ka-GE"/>
        </w:rPr>
      </w:pPr>
    </w:p>
    <w:p w:rsidR="00AE31FD" w:rsidRPr="001A3CA1" w:rsidRDefault="00AE31FD" w:rsidP="00AE31FD">
      <w:pPr>
        <w:jc w:val="right"/>
        <w:rPr>
          <w:rFonts w:cs="Arial"/>
          <w:sz w:val="18"/>
          <w:szCs w:val="18"/>
          <w:lang w:val="ka-GE"/>
        </w:rPr>
      </w:pPr>
      <w:r w:rsidRPr="001A3CA1">
        <w:rPr>
          <w:rFonts w:cs="Arial"/>
          <w:sz w:val="18"/>
          <w:szCs w:val="18"/>
          <w:lang w:val="ka-GE"/>
        </w:rPr>
        <w:t xml:space="preserve">ცხრილები- მშენებლობაში დასაქმებულთა რაოდენობა და </w:t>
      </w:r>
      <w:r w:rsidRPr="001A3CA1">
        <w:rPr>
          <w:rFonts w:cs="Arial"/>
          <w:sz w:val="16"/>
          <w:szCs w:val="16"/>
          <w:lang w:val="ka-GE"/>
        </w:rPr>
        <w:t>სამშენებლო ტექნიკის და სატრანსპორტო საშუალებების ჩამონათვალი.</w:t>
      </w:r>
    </w:p>
    <w:p w:rsidR="00AE31FD" w:rsidRPr="001A3CA1" w:rsidRDefault="00AE31FD" w:rsidP="00AE31FD">
      <w:pPr>
        <w:jc w:val="right"/>
        <w:rPr>
          <w:rFonts w:cs="Arial"/>
          <w:sz w:val="18"/>
          <w:szCs w:val="18"/>
          <w:lang w:val="ka-GE"/>
        </w:rPr>
      </w:pPr>
    </w:p>
    <w:tbl>
      <w:tblPr>
        <w:tblW w:w="10657" w:type="dxa"/>
        <w:tblInd w:w="18" w:type="dxa"/>
        <w:tblLook w:val="04A0" w:firstRow="1" w:lastRow="0" w:firstColumn="1" w:lastColumn="0" w:noHBand="0" w:noVBand="1"/>
      </w:tblPr>
      <w:tblGrid>
        <w:gridCol w:w="419"/>
        <w:gridCol w:w="5395"/>
        <w:gridCol w:w="2629"/>
        <w:gridCol w:w="2214"/>
      </w:tblGrid>
      <w:tr w:rsidR="00AE31FD" w:rsidRPr="001A3CA1" w:rsidTr="00C7042A">
        <w:trPr>
          <w:trHeight w:val="415"/>
        </w:trPr>
        <w:tc>
          <w:tcPr>
            <w:tcW w:w="10657" w:type="dxa"/>
            <w:gridSpan w:val="4"/>
            <w:tcBorders>
              <w:top w:val="nil"/>
              <w:left w:val="nil"/>
              <w:bottom w:val="single" w:sz="4" w:space="0" w:color="auto"/>
              <w:right w:val="nil"/>
            </w:tcBorders>
            <w:shd w:val="clear" w:color="auto" w:fill="auto"/>
            <w:noWrap/>
            <w:vAlign w:val="bottom"/>
          </w:tcPr>
          <w:p w:rsidR="00AE31FD" w:rsidRPr="001A3CA1" w:rsidRDefault="00AE31FD" w:rsidP="00C7042A">
            <w:pPr>
              <w:spacing w:before="0" w:after="0"/>
              <w:rPr>
                <w:rFonts w:cs="Arial"/>
                <w:lang w:val="ka-GE"/>
              </w:rPr>
            </w:pPr>
          </w:p>
        </w:tc>
      </w:tr>
      <w:tr w:rsidR="00AE31FD" w:rsidRPr="001A3CA1" w:rsidTr="00C7042A">
        <w:trPr>
          <w:trHeight w:val="559"/>
        </w:trPr>
        <w:tc>
          <w:tcPr>
            <w:tcW w:w="419" w:type="dxa"/>
            <w:tcBorders>
              <w:top w:val="nil"/>
              <w:left w:val="single" w:sz="4" w:space="0" w:color="auto"/>
              <w:bottom w:val="single" w:sz="4" w:space="0" w:color="auto"/>
              <w:right w:val="single" w:sz="4" w:space="0" w:color="auto"/>
            </w:tcBorders>
            <w:shd w:val="clear" w:color="000000" w:fill="FFFF00"/>
            <w:noWrap/>
            <w:vAlign w:val="center"/>
            <w:hideMark/>
          </w:tcPr>
          <w:p w:rsidR="00AE31FD" w:rsidRPr="001A3CA1" w:rsidRDefault="00AE31FD" w:rsidP="00C7042A">
            <w:pPr>
              <w:spacing w:before="0" w:after="0"/>
              <w:ind w:left="-15"/>
              <w:jc w:val="center"/>
              <w:rPr>
                <w:rFonts w:cs="Arial"/>
                <w:lang w:val="ka-GE"/>
              </w:rPr>
            </w:pPr>
            <w:r w:rsidRPr="001A3CA1">
              <w:rPr>
                <w:rFonts w:cs="Arial"/>
                <w:lang w:val="ka-GE"/>
              </w:rPr>
              <w:lastRenderedPageBreak/>
              <w:t>#</w:t>
            </w:r>
          </w:p>
        </w:tc>
        <w:tc>
          <w:tcPr>
            <w:tcW w:w="5395" w:type="dxa"/>
            <w:tcBorders>
              <w:top w:val="nil"/>
              <w:left w:val="nil"/>
              <w:bottom w:val="single" w:sz="4" w:space="0" w:color="auto"/>
              <w:right w:val="single" w:sz="4" w:space="0" w:color="auto"/>
            </w:tcBorders>
            <w:shd w:val="clear" w:color="000000" w:fill="FFFF00"/>
            <w:noWrap/>
            <w:vAlign w:val="center"/>
            <w:hideMark/>
          </w:tcPr>
          <w:p w:rsidR="00AE31FD" w:rsidRPr="001A3CA1" w:rsidRDefault="00AE31FD" w:rsidP="00C7042A">
            <w:pPr>
              <w:spacing w:before="0" w:after="0"/>
              <w:jc w:val="center"/>
              <w:rPr>
                <w:rFonts w:cs="Arial"/>
                <w:lang w:val="ka-GE"/>
              </w:rPr>
            </w:pPr>
            <w:r w:rsidRPr="001A3CA1">
              <w:rPr>
                <w:rFonts w:cs="Arial"/>
                <w:lang w:val="ka-GE"/>
              </w:rPr>
              <w:t>პერსონალი</w:t>
            </w:r>
          </w:p>
        </w:tc>
        <w:tc>
          <w:tcPr>
            <w:tcW w:w="2629" w:type="dxa"/>
            <w:tcBorders>
              <w:top w:val="nil"/>
              <w:left w:val="nil"/>
              <w:bottom w:val="single" w:sz="4" w:space="0" w:color="auto"/>
              <w:right w:val="single" w:sz="4" w:space="0" w:color="auto"/>
            </w:tcBorders>
            <w:shd w:val="clear" w:color="000000" w:fill="FFFF00"/>
            <w:noWrap/>
            <w:vAlign w:val="center"/>
            <w:hideMark/>
          </w:tcPr>
          <w:p w:rsidR="00AE31FD" w:rsidRPr="001A3CA1" w:rsidRDefault="00AE31FD" w:rsidP="00C7042A">
            <w:pPr>
              <w:spacing w:before="0" w:after="0"/>
              <w:jc w:val="center"/>
              <w:rPr>
                <w:rFonts w:cs="Arial"/>
                <w:lang w:val="ka-GE"/>
              </w:rPr>
            </w:pPr>
            <w:r w:rsidRPr="001A3CA1">
              <w:rPr>
                <w:rFonts w:cs="Arial"/>
                <w:lang w:val="ka-GE"/>
              </w:rPr>
              <w:t>განზომილება</w:t>
            </w:r>
          </w:p>
        </w:tc>
        <w:tc>
          <w:tcPr>
            <w:tcW w:w="2213" w:type="dxa"/>
            <w:tcBorders>
              <w:top w:val="nil"/>
              <w:left w:val="nil"/>
              <w:bottom w:val="single" w:sz="4" w:space="0" w:color="auto"/>
              <w:right w:val="single" w:sz="4" w:space="0" w:color="auto"/>
            </w:tcBorders>
            <w:shd w:val="clear" w:color="000000" w:fill="FFFF00"/>
            <w:noWrap/>
            <w:vAlign w:val="center"/>
            <w:hideMark/>
          </w:tcPr>
          <w:p w:rsidR="00AE31FD" w:rsidRPr="001A3CA1" w:rsidRDefault="00AE31FD" w:rsidP="00C7042A">
            <w:pPr>
              <w:spacing w:before="0" w:after="0"/>
              <w:jc w:val="center"/>
              <w:rPr>
                <w:rFonts w:cs="Arial"/>
                <w:lang w:val="ka-GE"/>
              </w:rPr>
            </w:pPr>
            <w:r w:rsidRPr="001A3CA1">
              <w:rPr>
                <w:rFonts w:cs="Arial"/>
                <w:lang w:val="ka-GE"/>
              </w:rPr>
              <w:t>რაოდენობა</w:t>
            </w:r>
          </w:p>
        </w:tc>
      </w:tr>
      <w:tr w:rsidR="00AE31FD" w:rsidRPr="001A3CA1" w:rsidTr="00C7042A">
        <w:trPr>
          <w:trHeight w:val="559"/>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rsidR="00AE31FD" w:rsidRPr="001A3CA1" w:rsidRDefault="00AE31FD" w:rsidP="00C7042A">
            <w:pPr>
              <w:spacing w:before="0" w:after="0"/>
              <w:jc w:val="center"/>
              <w:rPr>
                <w:rFonts w:cs="Arial"/>
                <w:lang w:val="ka-GE"/>
              </w:rPr>
            </w:pPr>
            <w:r w:rsidRPr="001A3CA1">
              <w:rPr>
                <w:rFonts w:cs="Arial"/>
                <w:lang w:val="ka-GE"/>
              </w:rPr>
              <w:t>1</w:t>
            </w:r>
          </w:p>
        </w:tc>
        <w:tc>
          <w:tcPr>
            <w:tcW w:w="5395" w:type="dxa"/>
            <w:tcBorders>
              <w:top w:val="nil"/>
              <w:left w:val="nil"/>
              <w:bottom w:val="single" w:sz="4" w:space="0" w:color="auto"/>
              <w:right w:val="single" w:sz="4" w:space="0" w:color="auto"/>
            </w:tcBorders>
            <w:shd w:val="clear" w:color="auto" w:fill="auto"/>
            <w:vAlign w:val="center"/>
            <w:hideMark/>
          </w:tcPr>
          <w:p w:rsidR="00AE31FD" w:rsidRPr="001A3CA1" w:rsidRDefault="00AE31FD" w:rsidP="00C7042A">
            <w:pPr>
              <w:spacing w:before="0" w:after="0"/>
              <w:jc w:val="center"/>
              <w:rPr>
                <w:rFonts w:cs="Arial"/>
                <w:lang w:val="ka-GE"/>
              </w:rPr>
            </w:pPr>
            <w:r w:rsidRPr="001A3CA1">
              <w:rPr>
                <w:rFonts w:cs="Arial"/>
                <w:lang w:val="ka-GE"/>
              </w:rPr>
              <w:t>ობიექტის მენეჯერი</w:t>
            </w:r>
          </w:p>
        </w:tc>
        <w:tc>
          <w:tcPr>
            <w:tcW w:w="2629" w:type="dxa"/>
            <w:tcBorders>
              <w:top w:val="nil"/>
              <w:left w:val="nil"/>
              <w:bottom w:val="single" w:sz="4" w:space="0" w:color="auto"/>
              <w:right w:val="single" w:sz="4" w:space="0" w:color="auto"/>
            </w:tcBorders>
            <w:shd w:val="clear" w:color="auto" w:fill="auto"/>
            <w:noWrap/>
            <w:vAlign w:val="center"/>
            <w:hideMark/>
          </w:tcPr>
          <w:p w:rsidR="00AE31FD" w:rsidRPr="001A3CA1" w:rsidRDefault="00AE31FD" w:rsidP="00C7042A">
            <w:pPr>
              <w:spacing w:before="0" w:after="0"/>
              <w:jc w:val="center"/>
              <w:rPr>
                <w:rFonts w:cs="Arial"/>
                <w:lang w:val="ka-GE"/>
              </w:rPr>
            </w:pPr>
            <w:r w:rsidRPr="001A3CA1">
              <w:rPr>
                <w:rFonts w:cs="Arial"/>
                <w:lang w:val="ka-GE"/>
              </w:rPr>
              <w:t>ცალი</w:t>
            </w:r>
          </w:p>
        </w:tc>
        <w:tc>
          <w:tcPr>
            <w:tcW w:w="2213" w:type="dxa"/>
            <w:tcBorders>
              <w:top w:val="nil"/>
              <w:left w:val="nil"/>
              <w:bottom w:val="single" w:sz="4" w:space="0" w:color="auto"/>
              <w:right w:val="single" w:sz="4" w:space="0" w:color="auto"/>
            </w:tcBorders>
            <w:shd w:val="clear" w:color="auto" w:fill="auto"/>
            <w:noWrap/>
            <w:vAlign w:val="center"/>
            <w:hideMark/>
          </w:tcPr>
          <w:p w:rsidR="00AE31FD" w:rsidRPr="001A3CA1" w:rsidRDefault="00AE31FD" w:rsidP="00C7042A">
            <w:pPr>
              <w:spacing w:before="0" w:after="0"/>
              <w:jc w:val="center"/>
              <w:rPr>
                <w:rFonts w:cs="Arial"/>
              </w:rPr>
            </w:pPr>
            <w:r w:rsidRPr="001A3CA1">
              <w:rPr>
                <w:rFonts w:cs="Arial"/>
              </w:rPr>
              <w:t>1</w:t>
            </w:r>
          </w:p>
        </w:tc>
      </w:tr>
      <w:tr w:rsidR="00AE31FD" w:rsidRPr="001A3CA1" w:rsidTr="00C7042A">
        <w:trPr>
          <w:trHeight w:val="559"/>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rsidR="00AE31FD" w:rsidRPr="001A3CA1" w:rsidRDefault="00AE31FD" w:rsidP="00C7042A">
            <w:pPr>
              <w:spacing w:before="0" w:after="0"/>
              <w:jc w:val="center"/>
              <w:rPr>
                <w:rFonts w:cs="Arial"/>
                <w:lang w:val="ka-GE"/>
              </w:rPr>
            </w:pPr>
            <w:r w:rsidRPr="001A3CA1">
              <w:rPr>
                <w:rFonts w:cs="Arial"/>
                <w:lang w:val="ka-GE"/>
              </w:rPr>
              <w:t>2</w:t>
            </w:r>
          </w:p>
        </w:tc>
        <w:tc>
          <w:tcPr>
            <w:tcW w:w="5395" w:type="dxa"/>
            <w:tcBorders>
              <w:top w:val="nil"/>
              <w:left w:val="nil"/>
              <w:bottom w:val="single" w:sz="4" w:space="0" w:color="auto"/>
              <w:right w:val="single" w:sz="4" w:space="0" w:color="auto"/>
            </w:tcBorders>
            <w:shd w:val="clear" w:color="auto" w:fill="auto"/>
            <w:vAlign w:val="center"/>
            <w:hideMark/>
          </w:tcPr>
          <w:p w:rsidR="00AE31FD" w:rsidRPr="001A3CA1" w:rsidRDefault="00AE31FD" w:rsidP="00C7042A">
            <w:pPr>
              <w:spacing w:before="0" w:after="0"/>
              <w:jc w:val="center"/>
              <w:rPr>
                <w:rFonts w:cs="Arial"/>
                <w:lang w:val="ka-GE"/>
              </w:rPr>
            </w:pPr>
            <w:r w:rsidRPr="001A3CA1">
              <w:rPr>
                <w:rFonts w:cs="Arial"/>
                <w:lang w:val="ka-GE"/>
              </w:rPr>
              <w:t>ხიდების ინჟინერი</w:t>
            </w:r>
          </w:p>
        </w:tc>
        <w:tc>
          <w:tcPr>
            <w:tcW w:w="2629" w:type="dxa"/>
            <w:tcBorders>
              <w:top w:val="nil"/>
              <w:left w:val="nil"/>
              <w:bottom w:val="single" w:sz="4" w:space="0" w:color="auto"/>
              <w:right w:val="single" w:sz="4" w:space="0" w:color="auto"/>
            </w:tcBorders>
            <w:shd w:val="clear" w:color="auto" w:fill="auto"/>
            <w:noWrap/>
            <w:vAlign w:val="center"/>
            <w:hideMark/>
          </w:tcPr>
          <w:p w:rsidR="00AE31FD" w:rsidRPr="001A3CA1" w:rsidRDefault="00AE31FD" w:rsidP="00C7042A">
            <w:pPr>
              <w:spacing w:before="0" w:after="0"/>
              <w:jc w:val="center"/>
              <w:rPr>
                <w:rFonts w:cs="Arial"/>
                <w:lang w:val="ka-GE"/>
              </w:rPr>
            </w:pPr>
            <w:r w:rsidRPr="001A3CA1">
              <w:rPr>
                <w:rFonts w:cs="Arial"/>
                <w:lang w:val="ka-GE"/>
              </w:rPr>
              <w:t>ცალი</w:t>
            </w:r>
          </w:p>
        </w:tc>
        <w:tc>
          <w:tcPr>
            <w:tcW w:w="2213" w:type="dxa"/>
            <w:tcBorders>
              <w:top w:val="nil"/>
              <w:left w:val="nil"/>
              <w:bottom w:val="single" w:sz="4" w:space="0" w:color="auto"/>
              <w:right w:val="single" w:sz="4" w:space="0" w:color="auto"/>
            </w:tcBorders>
            <w:shd w:val="clear" w:color="auto" w:fill="auto"/>
            <w:noWrap/>
            <w:vAlign w:val="center"/>
            <w:hideMark/>
          </w:tcPr>
          <w:p w:rsidR="00AE31FD" w:rsidRPr="001A3CA1" w:rsidRDefault="00AE31FD" w:rsidP="00C7042A">
            <w:pPr>
              <w:spacing w:before="0" w:after="0"/>
              <w:jc w:val="center"/>
              <w:rPr>
                <w:rFonts w:cs="Arial"/>
              </w:rPr>
            </w:pPr>
            <w:r w:rsidRPr="001A3CA1">
              <w:rPr>
                <w:rFonts w:cs="Arial"/>
              </w:rPr>
              <w:t>1</w:t>
            </w:r>
          </w:p>
        </w:tc>
      </w:tr>
      <w:tr w:rsidR="00AE31FD" w:rsidRPr="001A3CA1" w:rsidTr="00C7042A">
        <w:trPr>
          <w:trHeight w:val="559"/>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rsidR="00AE31FD" w:rsidRPr="001A3CA1" w:rsidRDefault="00AE31FD" w:rsidP="00C7042A">
            <w:pPr>
              <w:spacing w:before="0" w:after="0"/>
              <w:jc w:val="center"/>
              <w:rPr>
                <w:rFonts w:cs="Arial"/>
                <w:lang w:val="ka-GE"/>
              </w:rPr>
            </w:pPr>
            <w:r w:rsidRPr="001A3CA1">
              <w:rPr>
                <w:rFonts w:cs="Arial"/>
                <w:lang w:val="ka-GE"/>
              </w:rPr>
              <w:t>3</w:t>
            </w:r>
          </w:p>
        </w:tc>
        <w:tc>
          <w:tcPr>
            <w:tcW w:w="5395" w:type="dxa"/>
            <w:tcBorders>
              <w:top w:val="nil"/>
              <w:left w:val="nil"/>
              <w:bottom w:val="single" w:sz="4" w:space="0" w:color="auto"/>
              <w:right w:val="single" w:sz="4" w:space="0" w:color="auto"/>
            </w:tcBorders>
            <w:shd w:val="clear" w:color="auto" w:fill="auto"/>
            <w:vAlign w:val="center"/>
            <w:hideMark/>
          </w:tcPr>
          <w:p w:rsidR="00AE31FD" w:rsidRPr="001A3CA1" w:rsidRDefault="00AE31FD" w:rsidP="00C7042A">
            <w:pPr>
              <w:spacing w:before="0" w:after="0"/>
              <w:jc w:val="center"/>
              <w:rPr>
                <w:rFonts w:cs="Arial"/>
                <w:lang w:val="ka-GE"/>
              </w:rPr>
            </w:pPr>
            <w:r w:rsidRPr="001A3CA1">
              <w:rPr>
                <w:rFonts w:cs="Arial"/>
                <w:lang w:val="ka-GE"/>
              </w:rPr>
              <w:t>უსაფრთხოების ინჟინერი</w:t>
            </w:r>
          </w:p>
        </w:tc>
        <w:tc>
          <w:tcPr>
            <w:tcW w:w="2629" w:type="dxa"/>
            <w:tcBorders>
              <w:top w:val="nil"/>
              <w:left w:val="nil"/>
              <w:bottom w:val="single" w:sz="4" w:space="0" w:color="auto"/>
              <w:right w:val="single" w:sz="4" w:space="0" w:color="auto"/>
            </w:tcBorders>
            <w:shd w:val="clear" w:color="auto" w:fill="auto"/>
            <w:noWrap/>
            <w:vAlign w:val="center"/>
            <w:hideMark/>
          </w:tcPr>
          <w:p w:rsidR="00AE31FD" w:rsidRPr="001A3CA1" w:rsidRDefault="00AE31FD" w:rsidP="00C7042A">
            <w:pPr>
              <w:spacing w:before="0" w:after="0"/>
              <w:jc w:val="center"/>
              <w:rPr>
                <w:rFonts w:cs="Arial"/>
                <w:lang w:val="ka-GE"/>
              </w:rPr>
            </w:pPr>
            <w:r w:rsidRPr="001A3CA1">
              <w:rPr>
                <w:rFonts w:cs="Arial"/>
                <w:lang w:val="ka-GE"/>
              </w:rPr>
              <w:t>ცალი</w:t>
            </w:r>
          </w:p>
        </w:tc>
        <w:tc>
          <w:tcPr>
            <w:tcW w:w="2213" w:type="dxa"/>
            <w:tcBorders>
              <w:top w:val="nil"/>
              <w:left w:val="nil"/>
              <w:bottom w:val="single" w:sz="4" w:space="0" w:color="auto"/>
              <w:right w:val="single" w:sz="4" w:space="0" w:color="auto"/>
            </w:tcBorders>
            <w:shd w:val="clear" w:color="auto" w:fill="auto"/>
            <w:noWrap/>
            <w:vAlign w:val="center"/>
            <w:hideMark/>
          </w:tcPr>
          <w:p w:rsidR="00AE31FD" w:rsidRPr="001A3CA1" w:rsidRDefault="00AE31FD" w:rsidP="00C7042A">
            <w:pPr>
              <w:spacing w:before="0" w:after="0"/>
              <w:jc w:val="center"/>
              <w:rPr>
                <w:rFonts w:cs="Arial"/>
                <w:lang w:val="ka-GE"/>
              </w:rPr>
            </w:pPr>
            <w:r w:rsidRPr="001A3CA1">
              <w:rPr>
                <w:rFonts w:cs="Arial"/>
                <w:lang w:val="ka-GE"/>
              </w:rPr>
              <w:t>1</w:t>
            </w:r>
          </w:p>
        </w:tc>
      </w:tr>
      <w:tr w:rsidR="00AE31FD" w:rsidRPr="001A3CA1" w:rsidTr="00C7042A">
        <w:trPr>
          <w:trHeight w:val="559"/>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rsidR="00AE31FD" w:rsidRPr="001A3CA1" w:rsidRDefault="00AE31FD" w:rsidP="00C7042A">
            <w:pPr>
              <w:spacing w:before="0" w:after="0"/>
              <w:jc w:val="center"/>
              <w:rPr>
                <w:rFonts w:cs="Arial"/>
                <w:lang w:val="ka-GE"/>
              </w:rPr>
            </w:pPr>
            <w:r w:rsidRPr="001A3CA1">
              <w:rPr>
                <w:rFonts w:cs="Arial"/>
                <w:lang w:val="ka-GE"/>
              </w:rPr>
              <w:t>4</w:t>
            </w:r>
          </w:p>
        </w:tc>
        <w:tc>
          <w:tcPr>
            <w:tcW w:w="5395" w:type="dxa"/>
            <w:tcBorders>
              <w:top w:val="nil"/>
              <w:left w:val="nil"/>
              <w:bottom w:val="single" w:sz="4" w:space="0" w:color="auto"/>
              <w:right w:val="single" w:sz="4" w:space="0" w:color="auto"/>
            </w:tcBorders>
            <w:shd w:val="clear" w:color="auto" w:fill="auto"/>
            <w:vAlign w:val="center"/>
            <w:hideMark/>
          </w:tcPr>
          <w:p w:rsidR="00AE31FD" w:rsidRPr="001A3CA1" w:rsidRDefault="00AE31FD" w:rsidP="00C7042A">
            <w:pPr>
              <w:spacing w:before="0" w:after="0"/>
              <w:jc w:val="center"/>
              <w:rPr>
                <w:rFonts w:cs="Arial"/>
                <w:lang w:val="ka-GE"/>
              </w:rPr>
            </w:pPr>
            <w:r w:rsidRPr="001A3CA1">
              <w:rPr>
                <w:rFonts w:cs="Arial"/>
                <w:lang w:val="ka-GE"/>
              </w:rPr>
              <w:t>ადგილობრივი მუშა ხელი</w:t>
            </w:r>
          </w:p>
        </w:tc>
        <w:tc>
          <w:tcPr>
            <w:tcW w:w="2629" w:type="dxa"/>
            <w:tcBorders>
              <w:top w:val="nil"/>
              <w:left w:val="nil"/>
              <w:bottom w:val="single" w:sz="4" w:space="0" w:color="auto"/>
              <w:right w:val="single" w:sz="4" w:space="0" w:color="auto"/>
            </w:tcBorders>
            <w:shd w:val="clear" w:color="auto" w:fill="auto"/>
            <w:noWrap/>
            <w:vAlign w:val="center"/>
            <w:hideMark/>
          </w:tcPr>
          <w:p w:rsidR="00AE31FD" w:rsidRPr="001A3CA1" w:rsidRDefault="00AE31FD" w:rsidP="00C7042A">
            <w:pPr>
              <w:spacing w:before="0" w:after="0"/>
              <w:jc w:val="center"/>
              <w:rPr>
                <w:rFonts w:cs="Arial"/>
                <w:lang w:val="ka-GE"/>
              </w:rPr>
            </w:pPr>
            <w:r w:rsidRPr="001A3CA1">
              <w:rPr>
                <w:rFonts w:cs="Arial"/>
                <w:lang w:val="ka-GE"/>
              </w:rPr>
              <w:t>ცალი</w:t>
            </w:r>
          </w:p>
        </w:tc>
        <w:tc>
          <w:tcPr>
            <w:tcW w:w="2213" w:type="dxa"/>
            <w:tcBorders>
              <w:top w:val="nil"/>
              <w:left w:val="nil"/>
              <w:bottom w:val="single" w:sz="4" w:space="0" w:color="auto"/>
              <w:right w:val="single" w:sz="4" w:space="0" w:color="auto"/>
            </w:tcBorders>
            <w:shd w:val="clear" w:color="auto" w:fill="auto"/>
            <w:noWrap/>
            <w:vAlign w:val="center"/>
            <w:hideMark/>
          </w:tcPr>
          <w:p w:rsidR="00AE31FD" w:rsidRPr="001A3CA1" w:rsidRDefault="00AE31FD" w:rsidP="00C7042A">
            <w:pPr>
              <w:spacing w:before="0" w:after="0"/>
              <w:jc w:val="center"/>
              <w:rPr>
                <w:rFonts w:cs="Arial"/>
              </w:rPr>
            </w:pPr>
            <w:r w:rsidRPr="001A3CA1">
              <w:rPr>
                <w:rFonts w:cs="Arial"/>
              </w:rPr>
              <w:t>8</w:t>
            </w:r>
          </w:p>
        </w:tc>
      </w:tr>
      <w:tr w:rsidR="00AE31FD" w:rsidRPr="001A3CA1" w:rsidTr="00C7042A">
        <w:trPr>
          <w:trHeight w:val="559"/>
        </w:trPr>
        <w:tc>
          <w:tcPr>
            <w:tcW w:w="419" w:type="dxa"/>
            <w:tcBorders>
              <w:top w:val="nil"/>
              <w:left w:val="single" w:sz="4" w:space="0" w:color="auto"/>
              <w:bottom w:val="single" w:sz="4" w:space="0" w:color="auto"/>
              <w:right w:val="single" w:sz="4" w:space="0" w:color="auto"/>
            </w:tcBorders>
            <w:shd w:val="clear" w:color="auto" w:fill="auto"/>
            <w:noWrap/>
            <w:vAlign w:val="center"/>
          </w:tcPr>
          <w:p w:rsidR="00AE31FD" w:rsidRPr="001A3CA1" w:rsidRDefault="00AE31FD" w:rsidP="00C7042A">
            <w:pPr>
              <w:spacing w:before="0" w:after="0"/>
              <w:jc w:val="center"/>
              <w:rPr>
                <w:rFonts w:cs="Arial"/>
                <w:lang w:val="ka-GE"/>
              </w:rPr>
            </w:pPr>
            <w:r w:rsidRPr="001A3CA1">
              <w:rPr>
                <w:rFonts w:cs="Arial"/>
                <w:lang w:val="ka-GE"/>
              </w:rPr>
              <w:t>5</w:t>
            </w:r>
          </w:p>
        </w:tc>
        <w:tc>
          <w:tcPr>
            <w:tcW w:w="5395" w:type="dxa"/>
            <w:tcBorders>
              <w:top w:val="nil"/>
              <w:left w:val="nil"/>
              <w:bottom w:val="single" w:sz="4" w:space="0" w:color="auto"/>
              <w:right w:val="single" w:sz="4" w:space="0" w:color="auto"/>
            </w:tcBorders>
            <w:shd w:val="clear" w:color="auto" w:fill="auto"/>
            <w:vAlign w:val="center"/>
          </w:tcPr>
          <w:p w:rsidR="00AE31FD" w:rsidRPr="001A3CA1" w:rsidRDefault="00AE31FD" w:rsidP="00C7042A">
            <w:pPr>
              <w:spacing w:before="0" w:after="0"/>
              <w:jc w:val="center"/>
              <w:rPr>
                <w:rFonts w:cs="Arial"/>
                <w:lang w:val="ka-GE"/>
              </w:rPr>
            </w:pPr>
            <w:r w:rsidRPr="001A3CA1">
              <w:rPr>
                <w:rFonts w:cs="Arial"/>
                <w:lang w:val="ka-GE"/>
              </w:rPr>
              <w:t>ობიექტის დაცვა</w:t>
            </w:r>
          </w:p>
        </w:tc>
        <w:tc>
          <w:tcPr>
            <w:tcW w:w="2629" w:type="dxa"/>
            <w:tcBorders>
              <w:top w:val="nil"/>
              <w:left w:val="nil"/>
              <w:bottom w:val="single" w:sz="4" w:space="0" w:color="auto"/>
              <w:right w:val="single" w:sz="4" w:space="0" w:color="auto"/>
            </w:tcBorders>
            <w:shd w:val="clear" w:color="auto" w:fill="auto"/>
            <w:noWrap/>
            <w:vAlign w:val="center"/>
          </w:tcPr>
          <w:p w:rsidR="00AE31FD" w:rsidRPr="001A3CA1" w:rsidRDefault="00AE31FD" w:rsidP="00C7042A">
            <w:pPr>
              <w:spacing w:before="0" w:after="0"/>
              <w:jc w:val="center"/>
              <w:rPr>
                <w:rFonts w:cs="Arial"/>
                <w:lang w:val="ka-GE"/>
              </w:rPr>
            </w:pPr>
            <w:r w:rsidRPr="001A3CA1">
              <w:rPr>
                <w:rFonts w:cs="Arial"/>
                <w:lang w:val="ka-GE"/>
              </w:rPr>
              <w:t>ცალი</w:t>
            </w:r>
          </w:p>
        </w:tc>
        <w:tc>
          <w:tcPr>
            <w:tcW w:w="2213" w:type="dxa"/>
            <w:tcBorders>
              <w:top w:val="nil"/>
              <w:left w:val="nil"/>
              <w:bottom w:val="single" w:sz="4" w:space="0" w:color="auto"/>
              <w:right w:val="single" w:sz="4" w:space="0" w:color="auto"/>
            </w:tcBorders>
            <w:shd w:val="clear" w:color="auto" w:fill="auto"/>
            <w:noWrap/>
            <w:vAlign w:val="center"/>
          </w:tcPr>
          <w:p w:rsidR="00AE31FD" w:rsidRPr="001A3CA1" w:rsidRDefault="00AE31FD" w:rsidP="00C7042A">
            <w:pPr>
              <w:spacing w:before="0" w:after="0"/>
              <w:jc w:val="center"/>
              <w:rPr>
                <w:rFonts w:cs="Arial"/>
              </w:rPr>
            </w:pPr>
            <w:r w:rsidRPr="001A3CA1">
              <w:rPr>
                <w:rFonts w:cs="Arial"/>
              </w:rPr>
              <w:t>2</w:t>
            </w:r>
          </w:p>
        </w:tc>
      </w:tr>
      <w:tr w:rsidR="00AE31FD" w:rsidRPr="001A3CA1" w:rsidTr="00C7042A">
        <w:trPr>
          <w:trHeight w:val="559"/>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rsidR="00AE31FD" w:rsidRPr="001A3CA1" w:rsidRDefault="00AE31FD" w:rsidP="00C7042A">
            <w:pPr>
              <w:spacing w:before="0" w:after="0"/>
              <w:jc w:val="center"/>
              <w:rPr>
                <w:rFonts w:cs="Arial"/>
                <w:lang w:val="ka-GE"/>
              </w:rPr>
            </w:pPr>
            <w:r w:rsidRPr="001A3CA1">
              <w:rPr>
                <w:rFonts w:cs="Arial"/>
                <w:lang w:val="ka-GE"/>
              </w:rPr>
              <w:t>6</w:t>
            </w:r>
          </w:p>
        </w:tc>
        <w:tc>
          <w:tcPr>
            <w:tcW w:w="5395" w:type="dxa"/>
            <w:tcBorders>
              <w:top w:val="nil"/>
              <w:left w:val="nil"/>
              <w:bottom w:val="single" w:sz="4" w:space="0" w:color="auto"/>
              <w:right w:val="single" w:sz="4" w:space="0" w:color="auto"/>
            </w:tcBorders>
            <w:shd w:val="clear" w:color="auto" w:fill="auto"/>
            <w:vAlign w:val="center"/>
            <w:hideMark/>
          </w:tcPr>
          <w:p w:rsidR="00AE31FD" w:rsidRPr="001A3CA1" w:rsidRDefault="00AE31FD" w:rsidP="00C7042A">
            <w:pPr>
              <w:spacing w:before="0" w:after="0"/>
              <w:jc w:val="center"/>
              <w:rPr>
                <w:rFonts w:cs="Arial"/>
                <w:lang w:val="ka-GE"/>
              </w:rPr>
            </w:pPr>
            <w:r w:rsidRPr="001A3CA1">
              <w:rPr>
                <w:rFonts w:cs="Arial"/>
                <w:lang w:val="ka-GE"/>
              </w:rPr>
              <w:t>მექანიზატორი</w:t>
            </w:r>
          </w:p>
        </w:tc>
        <w:tc>
          <w:tcPr>
            <w:tcW w:w="2629" w:type="dxa"/>
            <w:tcBorders>
              <w:top w:val="nil"/>
              <w:left w:val="nil"/>
              <w:bottom w:val="single" w:sz="4" w:space="0" w:color="auto"/>
              <w:right w:val="single" w:sz="4" w:space="0" w:color="auto"/>
            </w:tcBorders>
            <w:shd w:val="clear" w:color="auto" w:fill="auto"/>
            <w:noWrap/>
            <w:vAlign w:val="center"/>
            <w:hideMark/>
          </w:tcPr>
          <w:p w:rsidR="00AE31FD" w:rsidRPr="001A3CA1" w:rsidRDefault="00AE31FD" w:rsidP="00C7042A">
            <w:pPr>
              <w:spacing w:before="0" w:after="0"/>
              <w:jc w:val="center"/>
              <w:rPr>
                <w:rFonts w:cs="Arial"/>
                <w:lang w:val="ka-GE"/>
              </w:rPr>
            </w:pPr>
            <w:r w:rsidRPr="001A3CA1">
              <w:rPr>
                <w:rFonts w:cs="Arial"/>
                <w:lang w:val="ka-GE"/>
              </w:rPr>
              <w:t>ცალი</w:t>
            </w:r>
          </w:p>
        </w:tc>
        <w:tc>
          <w:tcPr>
            <w:tcW w:w="2213" w:type="dxa"/>
            <w:tcBorders>
              <w:top w:val="nil"/>
              <w:left w:val="nil"/>
              <w:bottom w:val="single" w:sz="4" w:space="0" w:color="auto"/>
              <w:right w:val="single" w:sz="4" w:space="0" w:color="auto"/>
            </w:tcBorders>
            <w:shd w:val="clear" w:color="auto" w:fill="auto"/>
            <w:noWrap/>
            <w:vAlign w:val="center"/>
            <w:hideMark/>
          </w:tcPr>
          <w:p w:rsidR="00AE31FD" w:rsidRPr="001A3CA1" w:rsidRDefault="00AE31FD" w:rsidP="00C7042A">
            <w:pPr>
              <w:spacing w:before="0" w:after="0"/>
              <w:jc w:val="center"/>
              <w:rPr>
                <w:rFonts w:cs="Arial"/>
              </w:rPr>
            </w:pPr>
            <w:r w:rsidRPr="001A3CA1">
              <w:rPr>
                <w:rFonts w:cs="Arial"/>
              </w:rPr>
              <w:t>2</w:t>
            </w:r>
          </w:p>
        </w:tc>
      </w:tr>
    </w:tbl>
    <w:p w:rsidR="00AE31FD" w:rsidRPr="001A3CA1" w:rsidRDefault="00AE31FD" w:rsidP="00AE31FD">
      <w:pPr>
        <w:rPr>
          <w:rFonts w:cs="Arial"/>
          <w:sz w:val="18"/>
          <w:szCs w:val="18"/>
          <w:lang w:val="ka-GE"/>
        </w:rPr>
      </w:pPr>
    </w:p>
    <w:p w:rsidR="00AE31FD" w:rsidRPr="001A3CA1" w:rsidRDefault="00AE31FD" w:rsidP="00AE31FD">
      <w:pPr>
        <w:jc w:val="center"/>
        <w:rPr>
          <w:rFonts w:cs="Arial"/>
          <w:sz w:val="18"/>
          <w:szCs w:val="18"/>
          <w:lang w:val="ka-GE"/>
        </w:rPr>
      </w:pPr>
    </w:p>
    <w:p w:rsidR="00AE31FD" w:rsidRPr="001A3CA1" w:rsidRDefault="00AE31FD" w:rsidP="00AE31FD">
      <w:pPr>
        <w:spacing w:after="0"/>
        <w:jc w:val="right"/>
        <w:rPr>
          <w:rFonts w:cs="Arial"/>
          <w:lang w:val="ka-GE"/>
        </w:rPr>
      </w:pPr>
    </w:p>
    <w:tbl>
      <w:tblPr>
        <w:tblpPr w:leftFromText="180" w:rightFromText="180" w:vertAnchor="text" w:horzAnchor="margin" w:tblpY="-916"/>
        <w:tblW w:w="106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9"/>
        <w:gridCol w:w="2264"/>
        <w:gridCol w:w="2204"/>
      </w:tblGrid>
      <w:tr w:rsidR="00AE31FD" w:rsidRPr="001A3CA1" w:rsidTr="00C7042A">
        <w:trPr>
          <w:trHeight w:val="383"/>
        </w:trPr>
        <w:tc>
          <w:tcPr>
            <w:tcW w:w="6219" w:type="dxa"/>
            <w:shd w:val="clear" w:color="auto" w:fill="auto"/>
          </w:tcPr>
          <w:p w:rsidR="00AE31FD" w:rsidRPr="001A3CA1" w:rsidRDefault="00AE31FD" w:rsidP="00C7042A">
            <w:pPr>
              <w:spacing w:before="0" w:after="0"/>
              <w:jc w:val="center"/>
              <w:rPr>
                <w:rFonts w:cs="Arial"/>
                <w:lang w:val="ka-GE"/>
              </w:rPr>
            </w:pPr>
            <w:r w:rsidRPr="001A3CA1">
              <w:rPr>
                <w:rFonts w:cs="Arial"/>
                <w:lang w:val="ka-GE"/>
              </w:rPr>
              <w:t>დ ა ს ა ხ ე ლ ე ბ ა</w:t>
            </w:r>
          </w:p>
        </w:tc>
        <w:tc>
          <w:tcPr>
            <w:tcW w:w="2264" w:type="dxa"/>
            <w:shd w:val="clear" w:color="auto" w:fill="auto"/>
          </w:tcPr>
          <w:p w:rsidR="00AE31FD" w:rsidRPr="001A3CA1" w:rsidRDefault="00AE31FD" w:rsidP="00C7042A">
            <w:pPr>
              <w:spacing w:before="0" w:after="0"/>
              <w:rPr>
                <w:rFonts w:cs="Arial"/>
                <w:lang w:val="ka-GE"/>
              </w:rPr>
            </w:pPr>
            <w:r w:rsidRPr="001A3CA1">
              <w:rPr>
                <w:rFonts w:cs="Arial"/>
                <w:lang w:val="ka-GE"/>
              </w:rPr>
              <w:t>განზომილება</w:t>
            </w:r>
          </w:p>
        </w:tc>
        <w:tc>
          <w:tcPr>
            <w:tcW w:w="2204" w:type="dxa"/>
            <w:shd w:val="clear" w:color="auto" w:fill="auto"/>
          </w:tcPr>
          <w:p w:rsidR="00AE31FD" w:rsidRPr="001A3CA1" w:rsidRDefault="00AE31FD" w:rsidP="00C7042A">
            <w:pPr>
              <w:spacing w:before="0" w:after="0"/>
              <w:rPr>
                <w:rFonts w:cs="Arial"/>
                <w:lang w:val="ka-GE"/>
              </w:rPr>
            </w:pPr>
            <w:r w:rsidRPr="001A3CA1">
              <w:rPr>
                <w:rFonts w:cs="Arial"/>
                <w:lang w:val="ka-GE"/>
              </w:rPr>
              <w:t xml:space="preserve">  რაოდენობა</w:t>
            </w:r>
          </w:p>
        </w:tc>
      </w:tr>
      <w:tr w:rsidR="00AE31FD" w:rsidRPr="001A3CA1" w:rsidTr="00C7042A">
        <w:trPr>
          <w:trHeight w:val="418"/>
        </w:trPr>
        <w:tc>
          <w:tcPr>
            <w:tcW w:w="6219" w:type="dxa"/>
            <w:shd w:val="clear" w:color="auto" w:fill="auto"/>
          </w:tcPr>
          <w:p w:rsidR="00AE31FD" w:rsidRPr="001A3CA1" w:rsidRDefault="00AE31FD" w:rsidP="00C7042A">
            <w:pPr>
              <w:spacing w:before="0" w:after="0"/>
              <w:rPr>
                <w:rFonts w:cs="Arial"/>
                <w:lang w:val="ka-GE"/>
              </w:rPr>
            </w:pPr>
            <w:r w:rsidRPr="001A3CA1">
              <w:rPr>
                <w:rFonts w:cs="Arial"/>
                <w:lang w:val="ka-GE"/>
              </w:rPr>
              <w:t>ექსკავატორი</w:t>
            </w:r>
          </w:p>
        </w:tc>
        <w:tc>
          <w:tcPr>
            <w:tcW w:w="2264" w:type="dxa"/>
            <w:shd w:val="clear" w:color="auto" w:fill="auto"/>
          </w:tcPr>
          <w:p w:rsidR="00AE31FD" w:rsidRPr="001A3CA1" w:rsidRDefault="00AE31FD" w:rsidP="00C7042A">
            <w:pPr>
              <w:spacing w:before="0" w:after="0"/>
              <w:jc w:val="center"/>
              <w:rPr>
                <w:rFonts w:cs="Arial"/>
                <w:lang w:val="ka-GE"/>
              </w:rPr>
            </w:pPr>
            <w:r w:rsidRPr="001A3CA1">
              <w:rPr>
                <w:rFonts w:cs="Arial"/>
                <w:lang w:val="ka-GE"/>
              </w:rPr>
              <w:t>ცალი</w:t>
            </w:r>
          </w:p>
        </w:tc>
        <w:tc>
          <w:tcPr>
            <w:tcW w:w="2204" w:type="dxa"/>
            <w:shd w:val="clear" w:color="auto" w:fill="auto"/>
          </w:tcPr>
          <w:p w:rsidR="00AE31FD" w:rsidRPr="001A3CA1" w:rsidRDefault="00AE31FD" w:rsidP="00C7042A">
            <w:pPr>
              <w:spacing w:before="0" w:after="0"/>
              <w:jc w:val="center"/>
              <w:rPr>
                <w:rFonts w:cs="Arial"/>
                <w:lang w:val="ka-GE"/>
              </w:rPr>
            </w:pPr>
            <w:r w:rsidRPr="001A3CA1">
              <w:rPr>
                <w:rFonts w:cs="Arial"/>
                <w:lang w:val="ka-GE"/>
              </w:rPr>
              <w:t>1</w:t>
            </w:r>
          </w:p>
        </w:tc>
      </w:tr>
      <w:tr w:rsidR="00AE31FD" w:rsidRPr="001A3CA1" w:rsidTr="00C7042A">
        <w:trPr>
          <w:trHeight w:val="119"/>
        </w:trPr>
        <w:tc>
          <w:tcPr>
            <w:tcW w:w="6219" w:type="dxa"/>
            <w:shd w:val="clear" w:color="auto" w:fill="auto"/>
          </w:tcPr>
          <w:p w:rsidR="00AE31FD" w:rsidRPr="001A3CA1" w:rsidRDefault="00AE31FD" w:rsidP="00C7042A">
            <w:pPr>
              <w:spacing w:before="0" w:after="0"/>
              <w:rPr>
                <w:rFonts w:cs="Arial"/>
                <w:lang w:val="ka-GE"/>
              </w:rPr>
            </w:pPr>
            <w:r w:rsidRPr="001A3CA1">
              <w:rPr>
                <w:rFonts w:cs="Arial"/>
                <w:lang w:val="ka-GE"/>
              </w:rPr>
              <w:t>ავტობეტონამრევი</w:t>
            </w:r>
          </w:p>
        </w:tc>
        <w:tc>
          <w:tcPr>
            <w:tcW w:w="2264" w:type="dxa"/>
            <w:shd w:val="clear" w:color="auto" w:fill="auto"/>
          </w:tcPr>
          <w:p w:rsidR="00AE31FD" w:rsidRPr="001A3CA1" w:rsidRDefault="00AE31FD" w:rsidP="00C7042A">
            <w:pPr>
              <w:spacing w:before="0" w:after="0"/>
              <w:jc w:val="center"/>
              <w:rPr>
                <w:rFonts w:cs="Arial"/>
                <w:lang w:val="ka-GE"/>
              </w:rPr>
            </w:pPr>
            <w:r w:rsidRPr="001A3CA1">
              <w:rPr>
                <w:rFonts w:cs="Arial"/>
                <w:lang w:val="ka-GE"/>
              </w:rPr>
              <w:t>ცალი</w:t>
            </w:r>
          </w:p>
        </w:tc>
        <w:tc>
          <w:tcPr>
            <w:tcW w:w="2204" w:type="dxa"/>
            <w:shd w:val="clear" w:color="auto" w:fill="auto"/>
          </w:tcPr>
          <w:p w:rsidR="00AE31FD" w:rsidRPr="001A3CA1" w:rsidRDefault="00AE31FD" w:rsidP="00C7042A">
            <w:pPr>
              <w:spacing w:before="0" w:after="0"/>
              <w:jc w:val="center"/>
              <w:rPr>
                <w:rFonts w:cs="Arial"/>
              </w:rPr>
            </w:pPr>
            <w:r w:rsidRPr="001A3CA1">
              <w:rPr>
                <w:rFonts w:cs="Arial"/>
              </w:rPr>
              <w:t>1</w:t>
            </w:r>
          </w:p>
        </w:tc>
      </w:tr>
      <w:tr w:rsidR="00AE31FD" w:rsidRPr="001A3CA1" w:rsidTr="00C7042A">
        <w:trPr>
          <w:trHeight w:val="418"/>
        </w:trPr>
        <w:tc>
          <w:tcPr>
            <w:tcW w:w="6219" w:type="dxa"/>
            <w:shd w:val="clear" w:color="auto" w:fill="auto"/>
          </w:tcPr>
          <w:p w:rsidR="00AE31FD" w:rsidRPr="001A3CA1" w:rsidRDefault="00AE31FD" w:rsidP="00C7042A">
            <w:pPr>
              <w:spacing w:before="0" w:after="0"/>
              <w:rPr>
                <w:rFonts w:cs="Arial"/>
                <w:lang w:val="ka-GE"/>
              </w:rPr>
            </w:pPr>
            <w:r w:rsidRPr="001A3CA1">
              <w:rPr>
                <w:rFonts w:cs="Arial"/>
                <w:lang w:val="ka-GE"/>
              </w:rPr>
              <w:t>სანგრევი ჩაქუჩები</w:t>
            </w:r>
          </w:p>
        </w:tc>
        <w:tc>
          <w:tcPr>
            <w:tcW w:w="2264" w:type="dxa"/>
            <w:shd w:val="clear" w:color="auto" w:fill="auto"/>
          </w:tcPr>
          <w:p w:rsidR="00AE31FD" w:rsidRPr="001A3CA1" w:rsidRDefault="00AE31FD" w:rsidP="00C7042A">
            <w:pPr>
              <w:spacing w:before="0" w:after="0"/>
              <w:jc w:val="center"/>
              <w:rPr>
                <w:rFonts w:cs="Arial"/>
                <w:lang w:val="ka-GE"/>
              </w:rPr>
            </w:pPr>
            <w:r w:rsidRPr="001A3CA1">
              <w:rPr>
                <w:rFonts w:cs="Arial"/>
                <w:lang w:val="ka-GE"/>
              </w:rPr>
              <w:t>ცალი</w:t>
            </w:r>
          </w:p>
        </w:tc>
        <w:tc>
          <w:tcPr>
            <w:tcW w:w="2204" w:type="dxa"/>
            <w:shd w:val="clear" w:color="auto" w:fill="auto"/>
          </w:tcPr>
          <w:p w:rsidR="00AE31FD" w:rsidRPr="001A3CA1" w:rsidRDefault="00AE31FD" w:rsidP="00C7042A">
            <w:pPr>
              <w:spacing w:before="0" w:after="0"/>
              <w:jc w:val="center"/>
              <w:rPr>
                <w:rFonts w:cs="Arial"/>
              </w:rPr>
            </w:pPr>
            <w:r w:rsidRPr="001A3CA1">
              <w:rPr>
                <w:rFonts w:cs="Arial"/>
              </w:rPr>
              <w:t>1</w:t>
            </w:r>
          </w:p>
        </w:tc>
      </w:tr>
      <w:tr w:rsidR="00AE31FD" w:rsidRPr="001A3CA1" w:rsidTr="00C7042A">
        <w:trPr>
          <w:trHeight w:val="410"/>
        </w:trPr>
        <w:tc>
          <w:tcPr>
            <w:tcW w:w="6219" w:type="dxa"/>
            <w:shd w:val="clear" w:color="auto" w:fill="auto"/>
          </w:tcPr>
          <w:p w:rsidR="00AE31FD" w:rsidRPr="001A3CA1" w:rsidRDefault="00AE31FD" w:rsidP="00C7042A">
            <w:pPr>
              <w:spacing w:before="0" w:after="0"/>
              <w:rPr>
                <w:rFonts w:cs="Arial"/>
                <w:lang w:val="ka-GE"/>
              </w:rPr>
            </w:pPr>
            <w:r w:rsidRPr="001A3CA1">
              <w:rPr>
                <w:rFonts w:cs="Arial"/>
                <w:lang w:val="ka-GE"/>
              </w:rPr>
              <w:t>ბულდოზერი</w:t>
            </w:r>
          </w:p>
        </w:tc>
        <w:tc>
          <w:tcPr>
            <w:tcW w:w="2264" w:type="dxa"/>
            <w:shd w:val="clear" w:color="auto" w:fill="auto"/>
          </w:tcPr>
          <w:p w:rsidR="00AE31FD" w:rsidRPr="001A3CA1" w:rsidRDefault="00AE31FD" w:rsidP="00C7042A">
            <w:pPr>
              <w:spacing w:before="0" w:after="0"/>
              <w:jc w:val="center"/>
              <w:rPr>
                <w:rFonts w:cs="Arial"/>
                <w:lang w:val="ka-GE"/>
              </w:rPr>
            </w:pPr>
            <w:r w:rsidRPr="001A3CA1">
              <w:rPr>
                <w:rFonts w:cs="Arial"/>
                <w:lang w:val="ka-GE"/>
              </w:rPr>
              <w:t>ცალი</w:t>
            </w:r>
          </w:p>
        </w:tc>
        <w:tc>
          <w:tcPr>
            <w:tcW w:w="2204" w:type="dxa"/>
            <w:shd w:val="clear" w:color="auto" w:fill="auto"/>
          </w:tcPr>
          <w:p w:rsidR="00AE31FD" w:rsidRPr="001A3CA1" w:rsidRDefault="00AE31FD" w:rsidP="00C7042A">
            <w:pPr>
              <w:spacing w:before="0" w:after="0"/>
              <w:jc w:val="center"/>
              <w:rPr>
                <w:rFonts w:cs="Arial"/>
                <w:lang w:val="ka-GE"/>
              </w:rPr>
            </w:pPr>
            <w:r w:rsidRPr="001A3CA1">
              <w:rPr>
                <w:rFonts w:cs="Arial"/>
                <w:lang w:val="ka-GE"/>
              </w:rPr>
              <w:t>2</w:t>
            </w:r>
          </w:p>
        </w:tc>
      </w:tr>
      <w:tr w:rsidR="00AE31FD" w:rsidRPr="001A3CA1" w:rsidTr="00C7042A">
        <w:trPr>
          <w:trHeight w:val="410"/>
        </w:trPr>
        <w:tc>
          <w:tcPr>
            <w:tcW w:w="6219" w:type="dxa"/>
            <w:shd w:val="clear" w:color="auto" w:fill="auto"/>
          </w:tcPr>
          <w:p w:rsidR="00AE31FD" w:rsidRPr="001A3CA1" w:rsidRDefault="00AE31FD" w:rsidP="00C7042A">
            <w:pPr>
              <w:spacing w:before="0" w:after="0"/>
              <w:rPr>
                <w:rFonts w:cs="Arial"/>
                <w:lang w:val="ka-GE"/>
              </w:rPr>
            </w:pPr>
            <w:r w:rsidRPr="001A3CA1">
              <w:rPr>
                <w:rFonts w:cs="Arial"/>
                <w:lang w:val="ka-GE"/>
              </w:rPr>
              <w:t>ავტოთვითმცლელი</w:t>
            </w:r>
          </w:p>
        </w:tc>
        <w:tc>
          <w:tcPr>
            <w:tcW w:w="2264" w:type="dxa"/>
            <w:shd w:val="clear" w:color="auto" w:fill="auto"/>
          </w:tcPr>
          <w:p w:rsidR="00AE31FD" w:rsidRPr="001A3CA1" w:rsidRDefault="00AE31FD" w:rsidP="00C7042A">
            <w:pPr>
              <w:spacing w:before="0" w:after="0"/>
              <w:jc w:val="center"/>
              <w:rPr>
                <w:rFonts w:cs="Arial"/>
                <w:lang w:val="ka-GE"/>
              </w:rPr>
            </w:pPr>
            <w:r w:rsidRPr="001A3CA1">
              <w:rPr>
                <w:rFonts w:cs="Arial"/>
                <w:lang w:val="ka-GE"/>
              </w:rPr>
              <w:t>ცალი</w:t>
            </w:r>
          </w:p>
        </w:tc>
        <w:tc>
          <w:tcPr>
            <w:tcW w:w="2204" w:type="dxa"/>
            <w:shd w:val="clear" w:color="auto" w:fill="auto"/>
          </w:tcPr>
          <w:p w:rsidR="00AE31FD" w:rsidRPr="001A3CA1" w:rsidRDefault="00AE31FD" w:rsidP="00C7042A">
            <w:pPr>
              <w:spacing w:before="0" w:after="0"/>
              <w:jc w:val="center"/>
              <w:rPr>
                <w:rFonts w:cs="Arial"/>
                <w:lang w:val="ka-GE"/>
              </w:rPr>
            </w:pPr>
            <w:r w:rsidRPr="001A3CA1">
              <w:rPr>
                <w:rFonts w:cs="Arial"/>
                <w:lang w:val="ka-GE"/>
              </w:rPr>
              <w:t>1</w:t>
            </w:r>
          </w:p>
        </w:tc>
      </w:tr>
      <w:tr w:rsidR="00AE31FD" w:rsidRPr="001A3CA1" w:rsidTr="00C7042A">
        <w:trPr>
          <w:trHeight w:val="410"/>
        </w:trPr>
        <w:tc>
          <w:tcPr>
            <w:tcW w:w="6219" w:type="dxa"/>
            <w:shd w:val="clear" w:color="auto" w:fill="auto"/>
          </w:tcPr>
          <w:p w:rsidR="00AE31FD" w:rsidRPr="001A3CA1" w:rsidRDefault="00AE31FD" w:rsidP="00C7042A">
            <w:pPr>
              <w:spacing w:before="0" w:after="0"/>
              <w:rPr>
                <w:rFonts w:cs="Arial"/>
                <w:lang w:val="ka-GE"/>
              </w:rPr>
            </w:pPr>
            <w:r w:rsidRPr="001A3CA1">
              <w:rPr>
                <w:rFonts w:cs="Arial"/>
                <w:lang w:val="ka-GE"/>
              </w:rPr>
              <w:t>ავტოგრეიდერი</w:t>
            </w:r>
          </w:p>
        </w:tc>
        <w:tc>
          <w:tcPr>
            <w:tcW w:w="2264" w:type="dxa"/>
            <w:shd w:val="clear" w:color="auto" w:fill="auto"/>
          </w:tcPr>
          <w:p w:rsidR="00AE31FD" w:rsidRPr="001A3CA1" w:rsidRDefault="00AE31FD" w:rsidP="00C7042A">
            <w:pPr>
              <w:spacing w:before="0" w:after="0"/>
              <w:jc w:val="center"/>
              <w:rPr>
                <w:rFonts w:cs="Arial"/>
                <w:lang w:val="ka-GE"/>
              </w:rPr>
            </w:pPr>
            <w:r w:rsidRPr="001A3CA1">
              <w:rPr>
                <w:rFonts w:cs="Arial"/>
                <w:lang w:val="ka-GE"/>
              </w:rPr>
              <w:t>ცალი</w:t>
            </w:r>
          </w:p>
        </w:tc>
        <w:tc>
          <w:tcPr>
            <w:tcW w:w="2204" w:type="dxa"/>
            <w:shd w:val="clear" w:color="auto" w:fill="auto"/>
          </w:tcPr>
          <w:p w:rsidR="00AE31FD" w:rsidRPr="001A3CA1" w:rsidRDefault="00AE31FD" w:rsidP="00C7042A">
            <w:pPr>
              <w:spacing w:before="0" w:after="0"/>
              <w:jc w:val="center"/>
              <w:rPr>
                <w:rFonts w:cs="Arial"/>
                <w:lang w:val="ka-GE"/>
              </w:rPr>
            </w:pPr>
            <w:r w:rsidRPr="001A3CA1">
              <w:rPr>
                <w:rFonts w:cs="Arial"/>
                <w:lang w:val="ka-GE"/>
              </w:rPr>
              <w:t>1</w:t>
            </w:r>
          </w:p>
        </w:tc>
      </w:tr>
      <w:tr w:rsidR="00AE31FD" w:rsidRPr="001A3CA1" w:rsidTr="00C7042A">
        <w:trPr>
          <w:trHeight w:val="410"/>
        </w:trPr>
        <w:tc>
          <w:tcPr>
            <w:tcW w:w="6219" w:type="dxa"/>
            <w:shd w:val="clear" w:color="auto" w:fill="auto"/>
          </w:tcPr>
          <w:p w:rsidR="00AE31FD" w:rsidRPr="001A3CA1" w:rsidRDefault="00AE31FD" w:rsidP="00C7042A">
            <w:pPr>
              <w:spacing w:before="0" w:after="0"/>
              <w:rPr>
                <w:rFonts w:cs="Arial"/>
                <w:lang w:val="ka-GE"/>
              </w:rPr>
            </w:pPr>
            <w:r w:rsidRPr="001A3CA1">
              <w:rPr>
                <w:rFonts w:cs="Arial"/>
                <w:lang w:val="ka-GE"/>
              </w:rPr>
              <w:t>ასფალტის დამგები</w:t>
            </w:r>
          </w:p>
        </w:tc>
        <w:tc>
          <w:tcPr>
            <w:tcW w:w="2264" w:type="dxa"/>
            <w:shd w:val="clear" w:color="auto" w:fill="auto"/>
          </w:tcPr>
          <w:p w:rsidR="00AE31FD" w:rsidRPr="001A3CA1" w:rsidRDefault="00AE31FD" w:rsidP="00C7042A">
            <w:pPr>
              <w:spacing w:before="0" w:after="0"/>
              <w:jc w:val="center"/>
              <w:rPr>
                <w:rFonts w:cs="Arial"/>
                <w:lang w:val="ka-GE"/>
              </w:rPr>
            </w:pPr>
            <w:r w:rsidRPr="001A3CA1">
              <w:rPr>
                <w:rFonts w:cs="Arial"/>
                <w:lang w:val="ka-GE"/>
              </w:rPr>
              <w:t>ცალი</w:t>
            </w:r>
          </w:p>
        </w:tc>
        <w:tc>
          <w:tcPr>
            <w:tcW w:w="2204" w:type="dxa"/>
            <w:shd w:val="clear" w:color="auto" w:fill="auto"/>
          </w:tcPr>
          <w:p w:rsidR="00AE31FD" w:rsidRPr="001A3CA1" w:rsidRDefault="00AE31FD" w:rsidP="00C7042A">
            <w:pPr>
              <w:spacing w:before="0" w:after="0"/>
              <w:jc w:val="center"/>
              <w:rPr>
                <w:rFonts w:cs="Arial"/>
                <w:lang w:val="ka-GE"/>
              </w:rPr>
            </w:pPr>
            <w:r w:rsidRPr="001A3CA1">
              <w:rPr>
                <w:rFonts w:cs="Arial"/>
                <w:lang w:val="ka-GE"/>
              </w:rPr>
              <w:t>1</w:t>
            </w:r>
          </w:p>
        </w:tc>
      </w:tr>
      <w:tr w:rsidR="00AE31FD" w:rsidRPr="001A3CA1" w:rsidTr="00C7042A">
        <w:trPr>
          <w:trHeight w:val="410"/>
        </w:trPr>
        <w:tc>
          <w:tcPr>
            <w:tcW w:w="6219" w:type="dxa"/>
            <w:shd w:val="clear" w:color="auto" w:fill="auto"/>
          </w:tcPr>
          <w:p w:rsidR="00AE31FD" w:rsidRPr="001A3CA1" w:rsidRDefault="00AE31FD" w:rsidP="00C7042A">
            <w:pPr>
              <w:spacing w:before="0" w:after="0"/>
              <w:rPr>
                <w:rFonts w:cs="Arial"/>
                <w:lang w:val="ka-GE"/>
              </w:rPr>
            </w:pPr>
            <w:r w:rsidRPr="001A3CA1">
              <w:rPr>
                <w:rFonts w:cs="Arial"/>
                <w:lang w:val="ka-GE"/>
              </w:rPr>
              <w:t>სარწყავ სარეცხი მანქანა.</w:t>
            </w:r>
          </w:p>
        </w:tc>
        <w:tc>
          <w:tcPr>
            <w:tcW w:w="2264" w:type="dxa"/>
            <w:shd w:val="clear" w:color="auto" w:fill="auto"/>
          </w:tcPr>
          <w:p w:rsidR="00AE31FD" w:rsidRPr="001A3CA1" w:rsidRDefault="00AE31FD" w:rsidP="00C7042A">
            <w:pPr>
              <w:spacing w:before="0" w:after="0"/>
              <w:jc w:val="center"/>
              <w:rPr>
                <w:rFonts w:cs="Arial"/>
                <w:lang w:val="ka-GE"/>
              </w:rPr>
            </w:pPr>
            <w:r w:rsidRPr="001A3CA1">
              <w:rPr>
                <w:rFonts w:cs="Arial"/>
                <w:lang w:val="ka-GE"/>
              </w:rPr>
              <w:t>ცალი</w:t>
            </w:r>
          </w:p>
        </w:tc>
        <w:tc>
          <w:tcPr>
            <w:tcW w:w="2204" w:type="dxa"/>
            <w:shd w:val="clear" w:color="auto" w:fill="auto"/>
          </w:tcPr>
          <w:p w:rsidR="00AE31FD" w:rsidRPr="001A3CA1" w:rsidRDefault="00AE31FD" w:rsidP="00C7042A">
            <w:pPr>
              <w:spacing w:before="0" w:after="0"/>
              <w:jc w:val="center"/>
              <w:rPr>
                <w:rFonts w:cs="Arial"/>
                <w:lang w:val="ka-GE"/>
              </w:rPr>
            </w:pPr>
            <w:r w:rsidRPr="001A3CA1">
              <w:rPr>
                <w:rFonts w:cs="Arial"/>
                <w:lang w:val="ka-GE"/>
              </w:rPr>
              <w:t>1</w:t>
            </w:r>
          </w:p>
        </w:tc>
      </w:tr>
      <w:tr w:rsidR="00AE31FD" w:rsidRPr="001A3CA1" w:rsidTr="00C7042A">
        <w:trPr>
          <w:trHeight w:val="410"/>
        </w:trPr>
        <w:tc>
          <w:tcPr>
            <w:tcW w:w="6219" w:type="dxa"/>
            <w:shd w:val="clear" w:color="auto" w:fill="auto"/>
          </w:tcPr>
          <w:p w:rsidR="00AE31FD" w:rsidRPr="001A3CA1" w:rsidRDefault="00AE31FD" w:rsidP="00C7042A">
            <w:pPr>
              <w:spacing w:before="0" w:after="0"/>
              <w:rPr>
                <w:rFonts w:cs="Arial"/>
                <w:lang w:val="ka-GE"/>
              </w:rPr>
            </w:pPr>
            <w:r w:rsidRPr="001A3CA1">
              <w:rPr>
                <w:rFonts w:cs="Arial"/>
                <w:lang w:val="ka-GE"/>
              </w:rPr>
              <w:t>გენერატორი</w:t>
            </w:r>
          </w:p>
        </w:tc>
        <w:tc>
          <w:tcPr>
            <w:tcW w:w="2264" w:type="dxa"/>
            <w:tcBorders>
              <w:right w:val="single" w:sz="4" w:space="0" w:color="auto"/>
            </w:tcBorders>
            <w:shd w:val="clear" w:color="auto" w:fill="auto"/>
          </w:tcPr>
          <w:p w:rsidR="00AE31FD" w:rsidRPr="001A3CA1" w:rsidRDefault="00AE31FD" w:rsidP="00C7042A">
            <w:pPr>
              <w:spacing w:before="0" w:after="0"/>
              <w:jc w:val="center"/>
              <w:rPr>
                <w:rFonts w:cs="Arial"/>
                <w:lang w:val="ka-GE"/>
              </w:rPr>
            </w:pPr>
            <w:r w:rsidRPr="001A3CA1">
              <w:rPr>
                <w:rFonts w:cs="Arial"/>
                <w:lang w:val="ka-GE"/>
              </w:rPr>
              <w:t>ცალი</w:t>
            </w:r>
          </w:p>
        </w:tc>
        <w:tc>
          <w:tcPr>
            <w:tcW w:w="2204" w:type="dxa"/>
            <w:tcBorders>
              <w:top w:val="single" w:sz="4" w:space="0" w:color="auto"/>
              <w:left w:val="single" w:sz="4" w:space="0" w:color="auto"/>
              <w:bottom w:val="single" w:sz="4" w:space="0" w:color="auto"/>
              <w:right w:val="single" w:sz="4" w:space="0" w:color="auto"/>
            </w:tcBorders>
            <w:shd w:val="clear" w:color="auto" w:fill="FFFFFF"/>
          </w:tcPr>
          <w:p w:rsidR="00AE31FD" w:rsidRPr="001A3CA1" w:rsidRDefault="00AE31FD" w:rsidP="00C7042A">
            <w:pPr>
              <w:spacing w:before="0" w:after="0"/>
              <w:jc w:val="center"/>
              <w:rPr>
                <w:rFonts w:cs="Arial"/>
                <w:lang w:val="ka-GE"/>
              </w:rPr>
            </w:pPr>
            <w:r w:rsidRPr="001A3CA1">
              <w:rPr>
                <w:rFonts w:cs="Arial"/>
                <w:lang w:val="ka-GE"/>
              </w:rPr>
              <w:t>1</w:t>
            </w:r>
          </w:p>
        </w:tc>
      </w:tr>
      <w:tr w:rsidR="00AE31FD" w:rsidRPr="001A3CA1" w:rsidTr="00C7042A">
        <w:trPr>
          <w:trHeight w:val="410"/>
        </w:trPr>
        <w:tc>
          <w:tcPr>
            <w:tcW w:w="6219" w:type="dxa"/>
            <w:shd w:val="clear" w:color="auto" w:fill="auto"/>
          </w:tcPr>
          <w:p w:rsidR="00AE31FD" w:rsidRPr="001A3CA1" w:rsidRDefault="00AE31FD" w:rsidP="00C7042A">
            <w:pPr>
              <w:spacing w:before="0" w:after="0"/>
              <w:rPr>
                <w:rFonts w:cs="Arial"/>
                <w:lang w:val="ka-GE"/>
              </w:rPr>
            </w:pPr>
            <w:r w:rsidRPr="001A3CA1">
              <w:rPr>
                <w:rFonts w:cs="Arial"/>
                <w:lang w:val="ka-GE"/>
              </w:rPr>
              <w:t>მზის ენერგიაზე მომუშავე სასიგნალო ციმციმები</w:t>
            </w:r>
          </w:p>
        </w:tc>
        <w:tc>
          <w:tcPr>
            <w:tcW w:w="2264" w:type="dxa"/>
            <w:tcBorders>
              <w:right w:val="single" w:sz="4" w:space="0" w:color="auto"/>
            </w:tcBorders>
            <w:shd w:val="clear" w:color="auto" w:fill="auto"/>
          </w:tcPr>
          <w:p w:rsidR="00AE31FD" w:rsidRPr="001A3CA1" w:rsidRDefault="00AE31FD" w:rsidP="00C7042A">
            <w:pPr>
              <w:spacing w:before="0" w:after="0"/>
              <w:jc w:val="center"/>
              <w:rPr>
                <w:rFonts w:cs="Arial"/>
                <w:lang w:val="ka-GE"/>
              </w:rPr>
            </w:pPr>
            <w:r w:rsidRPr="001A3CA1">
              <w:rPr>
                <w:rFonts w:cs="Arial"/>
                <w:lang w:val="ka-GE"/>
              </w:rPr>
              <w:t>ცალი</w:t>
            </w:r>
          </w:p>
        </w:tc>
        <w:tc>
          <w:tcPr>
            <w:tcW w:w="2204" w:type="dxa"/>
            <w:tcBorders>
              <w:top w:val="single" w:sz="4" w:space="0" w:color="auto"/>
              <w:left w:val="single" w:sz="4" w:space="0" w:color="auto"/>
              <w:bottom w:val="single" w:sz="4" w:space="0" w:color="auto"/>
              <w:right w:val="single" w:sz="4" w:space="0" w:color="auto"/>
            </w:tcBorders>
            <w:shd w:val="clear" w:color="auto" w:fill="FFFFFF"/>
          </w:tcPr>
          <w:p w:rsidR="00AE31FD" w:rsidRPr="001A3CA1" w:rsidRDefault="00AE31FD" w:rsidP="00C7042A">
            <w:pPr>
              <w:spacing w:before="0" w:after="0"/>
              <w:jc w:val="center"/>
              <w:rPr>
                <w:rFonts w:cs="Arial"/>
                <w:lang w:val="ka-GE"/>
              </w:rPr>
            </w:pPr>
            <w:r w:rsidRPr="001A3CA1">
              <w:rPr>
                <w:rFonts w:cs="Arial"/>
                <w:lang w:val="ka-GE"/>
              </w:rPr>
              <w:t>2</w:t>
            </w:r>
          </w:p>
        </w:tc>
      </w:tr>
    </w:tbl>
    <w:p w:rsidR="00AE31FD" w:rsidRPr="001A3CA1" w:rsidRDefault="00AE31FD" w:rsidP="00AE31FD">
      <w:pPr>
        <w:spacing w:after="0"/>
        <w:jc w:val="right"/>
        <w:rPr>
          <w:rFonts w:cs="Arial"/>
          <w:sz w:val="16"/>
          <w:szCs w:val="16"/>
          <w:lang w:val="ka-GE"/>
        </w:rPr>
      </w:pPr>
    </w:p>
    <w:p w:rsidR="00AE31FD" w:rsidRPr="001A3CA1" w:rsidRDefault="00AE31FD" w:rsidP="00AE31FD">
      <w:pPr>
        <w:rPr>
          <w:rFonts w:cs="Arial"/>
          <w:lang w:val="ka-GE"/>
        </w:rPr>
      </w:pPr>
    </w:p>
    <w:p w:rsidR="00AE31FD" w:rsidRPr="001A3CA1" w:rsidRDefault="00AE31FD" w:rsidP="00AE31FD">
      <w:pPr>
        <w:rPr>
          <w:rFonts w:cs="Arial"/>
          <w:lang w:val="ka-GE"/>
        </w:rPr>
      </w:pPr>
    </w:p>
    <w:tbl>
      <w:tblPr>
        <w:tblW w:w="10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26"/>
      </w:tblGrid>
      <w:tr w:rsidR="00AE31FD" w:rsidRPr="001A3CA1" w:rsidTr="00C7042A">
        <w:trPr>
          <w:trHeight w:val="3138"/>
        </w:trPr>
        <w:tc>
          <w:tcPr>
            <w:tcW w:w="10446" w:type="dxa"/>
            <w:shd w:val="clear" w:color="auto" w:fill="auto"/>
          </w:tcPr>
          <w:p w:rsidR="00AE31FD" w:rsidRPr="001A3CA1" w:rsidRDefault="00AE31FD" w:rsidP="00C7042A">
            <w:pPr>
              <w:rPr>
                <w:rFonts w:cs="Arial"/>
                <w:lang w:val="ka-GE"/>
              </w:rPr>
            </w:pPr>
            <w:r w:rsidRPr="001A3CA1">
              <w:rPr>
                <w:rFonts w:cs="Arial"/>
                <w:noProof/>
              </w:rPr>
              <w:lastRenderedPageBreak/>
              <w:drawing>
                <wp:inline distT="0" distB="0" distL="0" distR="0">
                  <wp:extent cx="6791325" cy="5562600"/>
                  <wp:effectExtent l="0" t="0" r="9525" b="0"/>
                  <wp:docPr id="6" name="Picture 6" descr="სამშენებლო ბანაკი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სამშენებლო ბანაკი_00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791325" cy="5562600"/>
                          </a:xfrm>
                          <a:prstGeom prst="rect">
                            <a:avLst/>
                          </a:prstGeom>
                          <a:noFill/>
                          <a:ln>
                            <a:noFill/>
                          </a:ln>
                        </pic:spPr>
                      </pic:pic>
                    </a:graphicData>
                  </a:graphic>
                </wp:inline>
              </w:drawing>
            </w:r>
          </w:p>
        </w:tc>
      </w:tr>
      <w:tr w:rsidR="00AE31FD" w:rsidRPr="001A3CA1" w:rsidTr="00C7042A">
        <w:trPr>
          <w:trHeight w:val="268"/>
        </w:trPr>
        <w:tc>
          <w:tcPr>
            <w:tcW w:w="10446" w:type="dxa"/>
            <w:shd w:val="clear" w:color="auto" w:fill="auto"/>
          </w:tcPr>
          <w:p w:rsidR="00AE31FD" w:rsidRPr="001A3CA1" w:rsidRDefault="00AE31FD" w:rsidP="00C7042A">
            <w:pPr>
              <w:jc w:val="right"/>
              <w:rPr>
                <w:rStyle w:val="st"/>
                <w:rFonts w:cs="Sylfaen"/>
                <w:lang w:eastAsia="x-none"/>
              </w:rPr>
            </w:pPr>
            <w:r w:rsidRPr="001A3CA1">
              <w:rPr>
                <w:rFonts w:cs="Sylfaen"/>
                <w:noProof/>
                <w:lang w:val="ka-GE"/>
              </w:rPr>
              <w:t>ნახაზი</w:t>
            </w:r>
            <w:r w:rsidRPr="001A3CA1">
              <w:rPr>
                <w:rFonts w:cs="Sylfaen"/>
                <w:lang w:val="ka-GE"/>
              </w:rPr>
              <w:t xml:space="preserve"> </w:t>
            </w:r>
            <w:r w:rsidRPr="001A3CA1">
              <w:rPr>
                <w:rFonts w:cs="Sylfaen"/>
                <w:lang w:val="ru-RU"/>
              </w:rPr>
              <w:t>№</w:t>
            </w:r>
            <w:r w:rsidRPr="001A3CA1">
              <w:rPr>
                <w:rFonts w:cs="Sylfaen"/>
                <w:noProof/>
                <w:lang w:val="ka-GE"/>
              </w:rPr>
              <w:t xml:space="preserve"> </w:t>
            </w:r>
            <w:r w:rsidRPr="001A3CA1">
              <w:rPr>
                <w:rStyle w:val="st"/>
                <w:rFonts w:cs="Sylfaen"/>
                <w:lang w:eastAsia="x-none"/>
              </w:rPr>
              <w:t xml:space="preserve">5 - სამშენებლო მოედნის გენ-გეგმა </w:t>
            </w:r>
          </w:p>
        </w:tc>
      </w:tr>
    </w:tbl>
    <w:p w:rsidR="00AE31FD" w:rsidRPr="001A3CA1" w:rsidRDefault="00AE31FD" w:rsidP="00AE31FD">
      <w:pPr>
        <w:pStyle w:val="Heading2"/>
        <w:numPr>
          <w:ilvl w:val="1"/>
          <w:numId w:val="12"/>
        </w:numPr>
        <w:rPr>
          <w:sz w:val="22"/>
          <w:szCs w:val="22"/>
        </w:rPr>
      </w:pPr>
      <w:bookmarkStart w:id="10" w:name="_Toc17987879"/>
      <w:r w:rsidRPr="001A3CA1">
        <w:rPr>
          <w:sz w:val="22"/>
          <w:szCs w:val="22"/>
          <w:lang w:val="ka-GE"/>
        </w:rPr>
        <w:t xml:space="preserve">მშენებლობის და </w:t>
      </w:r>
      <w:r w:rsidRPr="001A3CA1">
        <w:rPr>
          <w:sz w:val="22"/>
          <w:szCs w:val="22"/>
        </w:rPr>
        <w:t>მოძრაობის ორგანიზება</w:t>
      </w:r>
      <w:bookmarkEnd w:id="10"/>
    </w:p>
    <w:p w:rsidR="00AE31FD" w:rsidRPr="001A3CA1" w:rsidRDefault="00AE31FD" w:rsidP="00AE31FD">
      <w:pPr>
        <w:pStyle w:val="NoSpacing"/>
        <w:numPr>
          <w:ilvl w:val="0"/>
          <w:numId w:val="0"/>
        </w:numPr>
        <w:ind w:right="0"/>
        <w:rPr>
          <w:rFonts w:eastAsia="Calibri"/>
          <w:b w:val="0"/>
          <w:bCs w:val="0"/>
          <w:iCs w:val="0"/>
          <w:sz w:val="22"/>
          <w:szCs w:val="22"/>
          <w:lang w:eastAsia="en-US" w:bidi="ar-SA"/>
        </w:rPr>
      </w:pPr>
    </w:p>
    <w:p w:rsidR="00AE31FD" w:rsidRPr="001A3CA1" w:rsidRDefault="00AE31FD" w:rsidP="00AE31FD">
      <w:pPr>
        <w:autoSpaceDE w:val="0"/>
        <w:autoSpaceDN w:val="0"/>
        <w:adjustRightInd w:val="0"/>
        <w:spacing w:before="0" w:after="0"/>
        <w:rPr>
          <w:rFonts w:ascii="SylfaenOOEnc" w:eastAsia="SylfaenOOEnc" w:cs="SylfaenOOEnc"/>
        </w:rPr>
      </w:pPr>
      <w:proofErr w:type="gramStart"/>
      <w:r w:rsidRPr="001A3CA1">
        <w:rPr>
          <w:rFonts w:ascii="SylfaenOOEnc" w:eastAsia="SylfaenOOEnc" w:cs="SylfaenOOEnc"/>
        </w:rPr>
        <w:t>სამშენებლო</w:t>
      </w:r>
      <w:proofErr w:type="gramEnd"/>
      <w:r w:rsidRPr="001A3CA1">
        <w:rPr>
          <w:rFonts w:ascii="SylfaenOOEnc" w:eastAsia="SylfaenOOEnc" w:cs="SylfaenOOEnc"/>
        </w:rPr>
        <w:t xml:space="preserve"> </w:t>
      </w:r>
      <w:r w:rsidRPr="001A3CA1">
        <w:rPr>
          <w:rFonts w:ascii="SylfaenOOEnc" w:eastAsia="SylfaenOOEnc" w:cs="SylfaenOOEnc"/>
        </w:rPr>
        <w:t>სამუშაოების</w:t>
      </w:r>
      <w:r w:rsidRPr="001A3CA1">
        <w:rPr>
          <w:rFonts w:ascii="SylfaenOOEnc" w:eastAsia="SylfaenOOEnc" w:cs="SylfaenOOEnc"/>
        </w:rPr>
        <w:t xml:space="preserve"> </w:t>
      </w:r>
      <w:r w:rsidRPr="001A3CA1">
        <w:rPr>
          <w:rFonts w:ascii="SylfaenOOEnc" w:eastAsia="SylfaenOOEnc" w:cs="SylfaenOOEnc"/>
        </w:rPr>
        <w:t>მიმდინარეობის</w:t>
      </w:r>
      <w:r w:rsidRPr="001A3CA1">
        <w:rPr>
          <w:rFonts w:ascii="SylfaenOOEnc" w:eastAsia="SylfaenOOEnc" w:cs="SylfaenOOEnc"/>
        </w:rPr>
        <w:t xml:space="preserve"> </w:t>
      </w:r>
      <w:r w:rsidRPr="001A3CA1">
        <w:rPr>
          <w:rFonts w:ascii="SylfaenOOEnc" w:eastAsia="SylfaenOOEnc" w:cs="SylfaenOOEnc"/>
        </w:rPr>
        <w:t>დროს</w:t>
      </w:r>
      <w:r w:rsidRPr="001A3CA1">
        <w:rPr>
          <w:rFonts w:ascii="SylfaenOOEnc" w:eastAsia="SylfaenOOEnc" w:cs="SylfaenOOEnc"/>
        </w:rPr>
        <w:t xml:space="preserve"> </w:t>
      </w:r>
      <w:r w:rsidRPr="001A3CA1">
        <w:rPr>
          <w:rFonts w:ascii="SylfaenOOEnc" w:eastAsia="SylfaenOOEnc" w:cs="SylfaenOOEnc"/>
        </w:rPr>
        <w:t>პროექტით</w:t>
      </w:r>
      <w:r w:rsidRPr="001A3CA1">
        <w:rPr>
          <w:rFonts w:ascii="SylfaenOOEnc" w:eastAsia="SylfaenOOEnc" w:cs="SylfaenOOEnc"/>
        </w:rPr>
        <w:t xml:space="preserve"> </w:t>
      </w:r>
      <w:r w:rsidRPr="001A3CA1">
        <w:rPr>
          <w:rFonts w:ascii="SylfaenOOEnc" w:eastAsia="SylfaenOOEnc" w:cs="SylfaenOOEnc"/>
        </w:rPr>
        <w:t>გათვალისწინებული</w:t>
      </w:r>
      <w:r w:rsidRPr="001A3CA1">
        <w:rPr>
          <w:rFonts w:ascii="SylfaenOOEnc" w:eastAsia="SylfaenOOEnc" w:cs="SylfaenOOEnc"/>
        </w:rPr>
        <w:t xml:space="preserve"> </w:t>
      </w:r>
      <w:r w:rsidRPr="001A3CA1">
        <w:rPr>
          <w:rFonts w:ascii="SylfaenOOEnc" w:eastAsia="SylfaenOOEnc" w:cs="SylfaenOOEnc"/>
        </w:rPr>
        <w:t>არ</w:t>
      </w:r>
      <w:r w:rsidRPr="001A3CA1">
        <w:rPr>
          <w:rFonts w:ascii="SylfaenOOEnc" w:eastAsia="SylfaenOOEnc" w:cs="SylfaenOOEnc"/>
        </w:rPr>
        <w:t xml:space="preserve"> </w:t>
      </w:r>
      <w:r w:rsidRPr="001A3CA1">
        <w:rPr>
          <w:rFonts w:ascii="SylfaenOOEnc" w:eastAsia="SylfaenOOEnc" w:cs="SylfaenOOEnc"/>
        </w:rPr>
        <w:t>არის</w:t>
      </w:r>
      <w:r w:rsidRPr="001A3CA1">
        <w:rPr>
          <w:rFonts w:ascii="SylfaenOOEnc" w:eastAsia="SylfaenOOEnc" w:cs="SylfaenOOEnc"/>
        </w:rPr>
        <w:t xml:space="preserve">  </w:t>
      </w:r>
      <w:r w:rsidRPr="001A3CA1">
        <w:rPr>
          <w:rFonts w:ascii="SylfaenOOEnc" w:eastAsia="SylfaenOOEnc" w:cs="SylfaenOOEnc"/>
        </w:rPr>
        <w:t>არსებული</w:t>
      </w:r>
      <w:r w:rsidRPr="001A3CA1">
        <w:rPr>
          <w:rFonts w:ascii="SylfaenOOEnc" w:eastAsia="SylfaenOOEnc" w:cs="SylfaenOOEnc"/>
        </w:rPr>
        <w:t xml:space="preserve"> </w:t>
      </w:r>
      <w:r w:rsidRPr="001A3CA1">
        <w:rPr>
          <w:rFonts w:ascii="SylfaenOOEnc" w:eastAsia="SylfaenOOEnc" w:cs="SylfaenOOEnc"/>
        </w:rPr>
        <w:t>ხიდის</w:t>
      </w:r>
      <w:r w:rsidRPr="001A3CA1">
        <w:rPr>
          <w:rFonts w:ascii="SylfaenOOEnc" w:eastAsia="SylfaenOOEnc" w:cs="SylfaenOOEnc"/>
        </w:rPr>
        <w:t xml:space="preserve"> </w:t>
      </w:r>
      <w:r w:rsidRPr="001A3CA1">
        <w:rPr>
          <w:rFonts w:ascii="SylfaenOOEnc" w:eastAsia="SylfaenOOEnc" w:cs="SylfaenOOEnc"/>
        </w:rPr>
        <w:t>დემონტაჟი</w:t>
      </w:r>
      <w:r w:rsidRPr="001A3CA1">
        <w:rPr>
          <w:rFonts w:ascii="SylfaenOOEnc" w:eastAsia="SylfaenOOEnc" w:cs="SylfaenOOEnc"/>
        </w:rPr>
        <w:t xml:space="preserve">, </w:t>
      </w:r>
      <w:r w:rsidRPr="001A3CA1">
        <w:rPr>
          <w:rFonts w:ascii="SylfaenOOEnc" w:eastAsia="SylfaenOOEnc" w:cs="SylfaenOOEnc"/>
        </w:rPr>
        <w:t>შესაბამისად</w:t>
      </w:r>
      <w:r w:rsidRPr="001A3CA1">
        <w:rPr>
          <w:rFonts w:ascii="SylfaenOOEnc" w:eastAsia="SylfaenOOEnc" w:cs="SylfaenOOEnc"/>
        </w:rPr>
        <w:t xml:space="preserve"> </w:t>
      </w:r>
      <w:r w:rsidRPr="001A3CA1">
        <w:rPr>
          <w:rFonts w:ascii="SylfaenOOEnc" w:eastAsia="SylfaenOOEnc" w:cs="SylfaenOOEnc" w:hint="eastAsia"/>
        </w:rPr>
        <w:t>ორ</w:t>
      </w:r>
      <w:r w:rsidRPr="001A3CA1">
        <w:rPr>
          <w:rFonts w:ascii="SylfaenOOEnc" w:eastAsia="SylfaenOOEnc" w:cs="SylfaenOOEnc"/>
        </w:rPr>
        <w:t xml:space="preserve"> </w:t>
      </w:r>
      <w:r w:rsidRPr="001A3CA1">
        <w:rPr>
          <w:rFonts w:ascii="SylfaenOOEnc" w:eastAsia="SylfaenOOEnc" w:cs="SylfaenOOEnc" w:hint="eastAsia"/>
        </w:rPr>
        <w:t>ნაპირს</w:t>
      </w:r>
      <w:r w:rsidRPr="001A3CA1">
        <w:rPr>
          <w:rFonts w:ascii="SylfaenOOEnc" w:eastAsia="SylfaenOOEnc" w:cs="SylfaenOOEnc"/>
        </w:rPr>
        <w:t xml:space="preserve"> </w:t>
      </w:r>
      <w:r w:rsidRPr="001A3CA1">
        <w:rPr>
          <w:rFonts w:ascii="SylfaenOOEnc" w:eastAsia="SylfaenOOEnc" w:cs="SylfaenOOEnc" w:hint="eastAsia"/>
        </w:rPr>
        <w:t>შორის</w:t>
      </w:r>
      <w:r w:rsidRPr="001A3CA1">
        <w:rPr>
          <w:rFonts w:ascii="SylfaenOOEnc" w:eastAsia="SylfaenOOEnc" w:cs="SylfaenOOEnc"/>
        </w:rPr>
        <w:t xml:space="preserve"> </w:t>
      </w:r>
      <w:r w:rsidRPr="001A3CA1">
        <w:rPr>
          <w:rFonts w:ascii="SylfaenOOEnc" w:eastAsia="SylfaenOOEnc" w:cs="SylfaenOOEnc" w:hint="eastAsia"/>
        </w:rPr>
        <w:t>კომუნიკაციის</w:t>
      </w:r>
      <w:r w:rsidRPr="001A3CA1">
        <w:rPr>
          <w:rFonts w:ascii="SylfaenOOEnc" w:eastAsia="SylfaenOOEnc" w:cs="SylfaenOOEnc"/>
        </w:rPr>
        <w:t xml:space="preserve"> </w:t>
      </w:r>
      <w:r w:rsidRPr="001A3CA1">
        <w:rPr>
          <w:rFonts w:ascii="SylfaenOOEnc" w:eastAsia="SylfaenOOEnc" w:cs="SylfaenOOEnc" w:hint="eastAsia"/>
        </w:rPr>
        <w:t>განსახორციელებლად</w:t>
      </w:r>
      <w:r w:rsidRPr="001A3CA1">
        <w:rPr>
          <w:rFonts w:ascii="SylfaenOOEnc" w:eastAsia="SylfaenOOEnc" w:cs="SylfaenOOEnc"/>
        </w:rPr>
        <w:t xml:space="preserve"> </w:t>
      </w:r>
      <w:r w:rsidRPr="001A3CA1">
        <w:rPr>
          <w:rFonts w:ascii="SylfaenOOEnc" w:eastAsia="SylfaenOOEnc" w:cs="SylfaenOOEnc" w:hint="eastAsia"/>
        </w:rPr>
        <w:t>გამოიყენება</w:t>
      </w:r>
      <w:r w:rsidRPr="001A3CA1">
        <w:rPr>
          <w:rFonts w:ascii="SylfaenOOEnc" w:eastAsia="SylfaenOOEnc" w:cs="SylfaenOOEnc"/>
        </w:rPr>
        <w:t xml:space="preserve"> </w:t>
      </w:r>
      <w:r w:rsidRPr="001A3CA1">
        <w:rPr>
          <w:rFonts w:ascii="SylfaenOOEnc" w:eastAsia="SylfaenOOEnc" w:cs="SylfaenOOEnc" w:hint="eastAsia"/>
        </w:rPr>
        <w:t>არსებული</w:t>
      </w:r>
      <w:r w:rsidRPr="001A3CA1">
        <w:rPr>
          <w:rFonts w:ascii="SylfaenOOEnc" w:eastAsia="SylfaenOOEnc" w:cs="SylfaenOOEnc"/>
        </w:rPr>
        <w:t xml:space="preserve"> </w:t>
      </w:r>
      <w:r w:rsidRPr="001A3CA1">
        <w:rPr>
          <w:rFonts w:ascii="SylfaenOOEnc" w:eastAsia="SylfaenOOEnc" w:cs="SylfaenOOEnc" w:hint="eastAsia"/>
        </w:rPr>
        <w:t>ხიდი</w:t>
      </w:r>
      <w:r w:rsidRPr="001A3CA1">
        <w:rPr>
          <w:rFonts w:ascii="SylfaenOOEnc" w:eastAsia="SylfaenOOEnc" w:cs="SylfaenOOEnc"/>
        </w:rPr>
        <w:t xml:space="preserve"> </w:t>
      </w:r>
      <w:r w:rsidRPr="001A3CA1">
        <w:rPr>
          <w:rFonts w:ascii="SylfaenOOEnc" w:eastAsia="SylfaenOOEnc" w:cs="SylfaenOOEnc" w:hint="eastAsia"/>
        </w:rPr>
        <w:t>შესაბამისი</w:t>
      </w:r>
      <w:r w:rsidRPr="001A3CA1">
        <w:rPr>
          <w:rFonts w:ascii="SylfaenOOEnc" w:eastAsia="SylfaenOOEnc" w:cs="SylfaenOOEnc"/>
        </w:rPr>
        <w:t xml:space="preserve"> </w:t>
      </w:r>
      <w:r w:rsidRPr="001A3CA1">
        <w:rPr>
          <w:rFonts w:ascii="SylfaenOOEnc" w:eastAsia="SylfaenOOEnc" w:cs="SylfaenOOEnc" w:hint="eastAsia"/>
        </w:rPr>
        <w:t>გაძლიერებით</w:t>
      </w:r>
      <w:r w:rsidRPr="001A3CA1">
        <w:rPr>
          <w:rFonts w:ascii="SylfaenOOEnc" w:eastAsia="SylfaenOOEnc" w:cs="SylfaenOOEnc"/>
        </w:rPr>
        <w:t xml:space="preserve">. </w:t>
      </w:r>
      <w:proofErr w:type="gramStart"/>
      <w:r w:rsidRPr="001A3CA1">
        <w:rPr>
          <w:rFonts w:ascii="SylfaenOOEnc" w:eastAsia="SylfaenOOEnc" w:cs="SylfaenOOEnc" w:hint="eastAsia"/>
        </w:rPr>
        <w:t>იმ</w:t>
      </w:r>
      <w:proofErr w:type="gramEnd"/>
      <w:r w:rsidRPr="001A3CA1">
        <w:rPr>
          <w:rFonts w:ascii="SylfaenOOEnc" w:eastAsia="SylfaenOOEnc" w:cs="SylfaenOOEnc"/>
        </w:rPr>
        <w:t xml:space="preserve"> </w:t>
      </w:r>
      <w:r w:rsidRPr="001A3CA1">
        <w:rPr>
          <w:rFonts w:ascii="SylfaenOOEnc" w:eastAsia="SylfaenOOEnc" w:cs="SylfaenOOEnc" w:hint="eastAsia"/>
        </w:rPr>
        <w:t>ფაქტის</w:t>
      </w:r>
      <w:r w:rsidRPr="001A3CA1">
        <w:rPr>
          <w:rFonts w:ascii="SylfaenOOEnc" w:eastAsia="SylfaenOOEnc" w:cs="SylfaenOOEnc"/>
        </w:rPr>
        <w:t xml:space="preserve"> </w:t>
      </w:r>
      <w:r w:rsidRPr="001A3CA1">
        <w:rPr>
          <w:rFonts w:ascii="SylfaenOOEnc" w:eastAsia="SylfaenOOEnc" w:cs="SylfaenOOEnc" w:hint="eastAsia"/>
        </w:rPr>
        <w:t>გათვალისწინებით</w:t>
      </w:r>
      <w:r w:rsidRPr="001A3CA1">
        <w:rPr>
          <w:rFonts w:ascii="SylfaenOOEnc" w:eastAsia="SylfaenOOEnc" w:cs="SylfaenOOEnc"/>
        </w:rPr>
        <w:t xml:space="preserve">, </w:t>
      </w:r>
      <w:r w:rsidRPr="001A3CA1">
        <w:rPr>
          <w:rFonts w:ascii="SylfaenOOEnc" w:eastAsia="SylfaenOOEnc" w:cs="SylfaenOOEnc" w:hint="eastAsia"/>
        </w:rPr>
        <w:t>რომ</w:t>
      </w:r>
      <w:r w:rsidRPr="001A3CA1">
        <w:rPr>
          <w:rFonts w:ascii="SylfaenOOEnc" w:eastAsia="SylfaenOOEnc" w:cs="SylfaenOOEnc"/>
        </w:rPr>
        <w:t xml:space="preserve"> </w:t>
      </w:r>
      <w:r w:rsidRPr="001A3CA1">
        <w:rPr>
          <w:rFonts w:ascii="SylfaenOOEnc" w:eastAsia="SylfaenOOEnc" w:cs="SylfaenOOEnc" w:hint="eastAsia"/>
        </w:rPr>
        <w:t>ხიდის</w:t>
      </w:r>
      <w:r w:rsidRPr="001A3CA1">
        <w:rPr>
          <w:rFonts w:ascii="SylfaenOOEnc" w:eastAsia="SylfaenOOEnc" w:cs="SylfaenOOEnc"/>
        </w:rPr>
        <w:t xml:space="preserve"> </w:t>
      </w:r>
      <w:r w:rsidRPr="001A3CA1">
        <w:rPr>
          <w:rFonts w:ascii="SylfaenOOEnc" w:eastAsia="SylfaenOOEnc" w:cs="SylfaenOOEnc" w:hint="eastAsia"/>
        </w:rPr>
        <w:t>მიმდებარე</w:t>
      </w:r>
      <w:r w:rsidRPr="001A3CA1">
        <w:rPr>
          <w:rFonts w:ascii="SylfaenOOEnc" w:eastAsia="SylfaenOOEnc" w:cs="SylfaenOOEnc"/>
        </w:rPr>
        <w:t xml:space="preserve"> </w:t>
      </w:r>
      <w:r w:rsidRPr="001A3CA1">
        <w:rPr>
          <w:rFonts w:ascii="SylfaenOOEnc" w:eastAsia="SylfaenOOEnc" w:cs="SylfaenOOEnc" w:hint="eastAsia"/>
        </w:rPr>
        <w:t>ტერიტორიაზე</w:t>
      </w:r>
      <w:r w:rsidRPr="001A3CA1">
        <w:rPr>
          <w:rFonts w:ascii="SylfaenOOEnc" w:eastAsia="SylfaenOOEnc" w:cs="SylfaenOOEnc"/>
        </w:rPr>
        <w:t xml:space="preserve"> </w:t>
      </w:r>
      <w:r w:rsidRPr="001A3CA1">
        <w:rPr>
          <w:rFonts w:ascii="SylfaenOOEnc" w:eastAsia="SylfaenOOEnc" w:cs="SylfaenOOEnc" w:hint="eastAsia"/>
        </w:rPr>
        <w:t>მოხდება</w:t>
      </w:r>
      <w:r w:rsidRPr="001A3CA1">
        <w:rPr>
          <w:rFonts w:ascii="SylfaenOOEnc" w:eastAsia="SylfaenOOEnc" w:cs="SylfaenOOEnc"/>
        </w:rPr>
        <w:t xml:space="preserve"> </w:t>
      </w:r>
      <w:r w:rsidRPr="001A3CA1">
        <w:rPr>
          <w:rFonts w:ascii="SylfaenOOEnc" w:eastAsia="SylfaenOOEnc" w:cs="SylfaenOOEnc" w:hint="eastAsia"/>
        </w:rPr>
        <w:t>გზის</w:t>
      </w:r>
      <w:r w:rsidRPr="001A3CA1">
        <w:rPr>
          <w:rFonts w:ascii="SylfaenOOEnc" w:eastAsia="SylfaenOOEnc" w:cs="SylfaenOOEnc"/>
          <w:lang w:val="ka-GE"/>
        </w:rPr>
        <w:t xml:space="preserve"> </w:t>
      </w:r>
      <w:r w:rsidRPr="001A3CA1">
        <w:rPr>
          <w:rFonts w:ascii="SylfaenOOEnc" w:eastAsia="SylfaenOOEnc" w:cs="SylfaenOOEnc" w:hint="eastAsia"/>
        </w:rPr>
        <w:t>გადაადგილება</w:t>
      </w:r>
      <w:r w:rsidRPr="001A3CA1">
        <w:rPr>
          <w:rFonts w:ascii="SylfaenOOEnc" w:eastAsia="SylfaenOOEnc" w:cs="SylfaenOOEnc"/>
        </w:rPr>
        <w:t xml:space="preserve">, </w:t>
      </w:r>
      <w:r w:rsidRPr="001A3CA1">
        <w:rPr>
          <w:rFonts w:ascii="SylfaenOOEnc" w:eastAsia="SylfaenOOEnc" w:cs="SylfaenOOEnc" w:hint="eastAsia"/>
        </w:rPr>
        <w:t>არსებული</w:t>
      </w:r>
      <w:r w:rsidRPr="001A3CA1">
        <w:rPr>
          <w:rFonts w:ascii="SylfaenOOEnc" w:eastAsia="SylfaenOOEnc" w:cs="SylfaenOOEnc"/>
        </w:rPr>
        <w:t xml:space="preserve"> </w:t>
      </w:r>
      <w:r w:rsidRPr="001A3CA1">
        <w:rPr>
          <w:rFonts w:ascii="SylfaenOOEnc" w:eastAsia="SylfaenOOEnc" w:cs="SylfaenOOEnc" w:hint="eastAsia"/>
        </w:rPr>
        <w:t>ხიდი</w:t>
      </w:r>
      <w:r w:rsidRPr="001A3CA1">
        <w:rPr>
          <w:rFonts w:ascii="SylfaenOOEnc" w:eastAsia="SylfaenOOEnc" w:cs="SylfaenOOEnc"/>
        </w:rPr>
        <w:t xml:space="preserve"> </w:t>
      </w:r>
      <w:r w:rsidRPr="001A3CA1">
        <w:rPr>
          <w:rFonts w:ascii="SylfaenOOEnc" w:eastAsia="SylfaenOOEnc" w:cs="SylfaenOOEnc" w:hint="eastAsia"/>
        </w:rPr>
        <w:t>და</w:t>
      </w:r>
      <w:r w:rsidRPr="001A3CA1">
        <w:rPr>
          <w:rFonts w:ascii="SylfaenOOEnc" w:eastAsia="SylfaenOOEnc" w:cs="SylfaenOOEnc"/>
        </w:rPr>
        <w:t xml:space="preserve"> </w:t>
      </w:r>
      <w:r w:rsidRPr="001A3CA1">
        <w:rPr>
          <w:rFonts w:ascii="SylfaenOOEnc" w:eastAsia="SylfaenOOEnc" w:cs="SylfaenOOEnc" w:hint="eastAsia"/>
        </w:rPr>
        <w:t>გზა</w:t>
      </w:r>
      <w:r w:rsidRPr="001A3CA1">
        <w:rPr>
          <w:rFonts w:ascii="SylfaenOOEnc" w:eastAsia="SylfaenOOEnc" w:cs="SylfaenOOEnc"/>
        </w:rPr>
        <w:t xml:space="preserve"> </w:t>
      </w:r>
      <w:r w:rsidRPr="001A3CA1">
        <w:rPr>
          <w:rFonts w:ascii="SylfaenOOEnc" w:eastAsia="SylfaenOOEnc" w:cs="SylfaenOOEnc" w:hint="eastAsia"/>
        </w:rPr>
        <w:t>იფუნქციონირებს</w:t>
      </w:r>
      <w:r w:rsidRPr="001A3CA1">
        <w:rPr>
          <w:rFonts w:ascii="SylfaenOOEnc" w:eastAsia="SylfaenOOEnc" w:cs="SylfaenOOEnc"/>
        </w:rPr>
        <w:t xml:space="preserve"> </w:t>
      </w:r>
      <w:r w:rsidRPr="001A3CA1">
        <w:rPr>
          <w:rFonts w:ascii="SylfaenOOEnc" w:eastAsia="SylfaenOOEnc" w:cs="SylfaenOOEnc" w:hint="eastAsia"/>
        </w:rPr>
        <w:t>სამუშაოების</w:t>
      </w:r>
      <w:r w:rsidRPr="001A3CA1">
        <w:rPr>
          <w:rFonts w:ascii="SylfaenOOEnc" w:eastAsia="SylfaenOOEnc" w:cs="SylfaenOOEnc"/>
        </w:rPr>
        <w:t xml:space="preserve"> </w:t>
      </w:r>
      <w:r w:rsidRPr="001A3CA1">
        <w:rPr>
          <w:rFonts w:ascii="SylfaenOOEnc" w:eastAsia="SylfaenOOEnc" w:cs="SylfaenOOEnc" w:hint="eastAsia"/>
        </w:rPr>
        <w:t>მიმდინარეობის</w:t>
      </w:r>
      <w:r w:rsidRPr="001A3CA1">
        <w:rPr>
          <w:rFonts w:ascii="SylfaenOOEnc" w:eastAsia="SylfaenOOEnc" w:cs="SylfaenOOEnc"/>
        </w:rPr>
        <w:t xml:space="preserve"> </w:t>
      </w:r>
      <w:r w:rsidRPr="001A3CA1">
        <w:rPr>
          <w:rFonts w:ascii="SylfaenOOEnc" w:eastAsia="SylfaenOOEnc" w:cs="SylfaenOOEnc" w:hint="eastAsia"/>
        </w:rPr>
        <w:t>პერიოდში</w:t>
      </w:r>
      <w:r w:rsidRPr="001A3CA1">
        <w:rPr>
          <w:rFonts w:ascii="SylfaenOOEnc" w:eastAsia="SylfaenOOEnc" w:cs="SylfaenOOEnc"/>
        </w:rPr>
        <w:t>.</w:t>
      </w:r>
      <w:r w:rsidRPr="001A3CA1">
        <w:rPr>
          <w:rFonts w:ascii="SylfaenOOEnc" w:eastAsia="SylfaenOOEnc" w:cs="SylfaenOOEnc"/>
          <w:lang w:val="ka-GE"/>
        </w:rPr>
        <w:t xml:space="preserve"> </w:t>
      </w:r>
      <w:proofErr w:type="gramStart"/>
      <w:r w:rsidRPr="001A3CA1">
        <w:rPr>
          <w:rFonts w:ascii="SylfaenOOEnc" w:eastAsia="SylfaenOOEnc" w:cs="SylfaenOOEnc" w:hint="eastAsia"/>
        </w:rPr>
        <w:t>ახალი</w:t>
      </w:r>
      <w:proofErr w:type="gramEnd"/>
      <w:r w:rsidRPr="001A3CA1">
        <w:rPr>
          <w:rFonts w:ascii="SylfaenOOEnc" w:eastAsia="SylfaenOOEnc" w:cs="SylfaenOOEnc"/>
        </w:rPr>
        <w:t xml:space="preserve"> </w:t>
      </w:r>
      <w:r w:rsidRPr="001A3CA1">
        <w:rPr>
          <w:rFonts w:ascii="SylfaenOOEnc" w:eastAsia="SylfaenOOEnc" w:cs="SylfaenOOEnc" w:hint="eastAsia"/>
        </w:rPr>
        <w:t>ხიდის</w:t>
      </w:r>
      <w:r w:rsidRPr="001A3CA1">
        <w:rPr>
          <w:rFonts w:ascii="SylfaenOOEnc" w:eastAsia="SylfaenOOEnc" w:cs="SylfaenOOEnc"/>
        </w:rPr>
        <w:t xml:space="preserve"> </w:t>
      </w:r>
      <w:r w:rsidRPr="001A3CA1">
        <w:rPr>
          <w:rFonts w:ascii="SylfaenOOEnc" w:eastAsia="SylfaenOOEnc" w:cs="SylfaenOOEnc" w:hint="eastAsia"/>
        </w:rPr>
        <w:t>მისასვლელი</w:t>
      </w:r>
      <w:r w:rsidRPr="001A3CA1">
        <w:rPr>
          <w:rFonts w:ascii="SylfaenOOEnc" w:eastAsia="SylfaenOOEnc" w:cs="SylfaenOOEnc"/>
        </w:rPr>
        <w:t xml:space="preserve"> </w:t>
      </w:r>
      <w:r w:rsidRPr="001A3CA1">
        <w:rPr>
          <w:rFonts w:ascii="SylfaenOOEnc" w:eastAsia="SylfaenOOEnc" w:cs="SylfaenOOEnc" w:hint="eastAsia"/>
        </w:rPr>
        <w:t>გზის</w:t>
      </w:r>
      <w:r w:rsidRPr="001A3CA1">
        <w:rPr>
          <w:rFonts w:ascii="SylfaenOOEnc" w:eastAsia="SylfaenOOEnc" w:cs="SylfaenOOEnc"/>
        </w:rPr>
        <w:t xml:space="preserve"> </w:t>
      </w:r>
      <w:r w:rsidRPr="001A3CA1">
        <w:rPr>
          <w:rFonts w:ascii="SylfaenOOEnc" w:eastAsia="SylfaenOOEnc" w:cs="SylfaenOOEnc" w:hint="eastAsia"/>
        </w:rPr>
        <w:t>არსებულ</w:t>
      </w:r>
      <w:r w:rsidRPr="001A3CA1">
        <w:rPr>
          <w:rFonts w:ascii="SylfaenOOEnc" w:eastAsia="SylfaenOOEnc" w:cs="SylfaenOOEnc"/>
        </w:rPr>
        <w:t xml:space="preserve"> </w:t>
      </w:r>
      <w:r w:rsidRPr="001A3CA1">
        <w:rPr>
          <w:rFonts w:ascii="SylfaenOOEnc" w:eastAsia="SylfaenOOEnc" w:cs="SylfaenOOEnc" w:hint="eastAsia"/>
        </w:rPr>
        <w:t>გზასთან</w:t>
      </w:r>
      <w:r w:rsidRPr="001A3CA1">
        <w:rPr>
          <w:rFonts w:ascii="SylfaenOOEnc" w:eastAsia="SylfaenOOEnc" w:cs="SylfaenOOEnc"/>
        </w:rPr>
        <w:t xml:space="preserve"> </w:t>
      </w:r>
      <w:r w:rsidRPr="001A3CA1">
        <w:rPr>
          <w:rFonts w:ascii="SylfaenOOEnc" w:eastAsia="SylfaenOOEnc" w:cs="SylfaenOOEnc" w:hint="eastAsia"/>
        </w:rPr>
        <w:t>დაერთების</w:t>
      </w:r>
      <w:r w:rsidRPr="001A3CA1">
        <w:rPr>
          <w:rFonts w:ascii="SylfaenOOEnc" w:eastAsia="SylfaenOOEnc" w:cs="SylfaenOOEnc"/>
        </w:rPr>
        <w:t xml:space="preserve"> </w:t>
      </w:r>
      <w:r w:rsidRPr="001A3CA1">
        <w:rPr>
          <w:rFonts w:ascii="SylfaenOOEnc" w:eastAsia="SylfaenOOEnc" w:cs="SylfaenOOEnc" w:hint="eastAsia"/>
        </w:rPr>
        <w:t>სამუშაოების</w:t>
      </w:r>
      <w:r w:rsidRPr="001A3CA1">
        <w:rPr>
          <w:rFonts w:ascii="SylfaenOOEnc" w:eastAsia="SylfaenOOEnc" w:cs="SylfaenOOEnc"/>
        </w:rPr>
        <w:t xml:space="preserve"> </w:t>
      </w:r>
      <w:r w:rsidRPr="001A3CA1">
        <w:rPr>
          <w:rFonts w:ascii="SylfaenOOEnc" w:eastAsia="SylfaenOOEnc" w:cs="SylfaenOOEnc" w:hint="eastAsia"/>
        </w:rPr>
        <w:lastRenderedPageBreak/>
        <w:t>მიმდინარეობისას</w:t>
      </w:r>
      <w:r w:rsidRPr="001A3CA1">
        <w:rPr>
          <w:rFonts w:ascii="SylfaenOOEnc" w:eastAsia="SylfaenOOEnc" w:cs="SylfaenOOEnc"/>
          <w:lang w:val="ka-GE"/>
        </w:rPr>
        <w:t xml:space="preserve"> </w:t>
      </w:r>
      <w:r w:rsidRPr="001A3CA1">
        <w:rPr>
          <w:rFonts w:ascii="SylfaenOOEnc" w:eastAsia="SylfaenOOEnc" w:cs="SylfaenOOEnc" w:hint="eastAsia"/>
        </w:rPr>
        <w:t>აუცილებელი</w:t>
      </w:r>
      <w:r w:rsidRPr="001A3CA1">
        <w:rPr>
          <w:rFonts w:ascii="SylfaenOOEnc" w:eastAsia="SylfaenOOEnc" w:cs="SylfaenOOEnc"/>
        </w:rPr>
        <w:t xml:space="preserve"> </w:t>
      </w:r>
      <w:r w:rsidRPr="001A3CA1">
        <w:rPr>
          <w:rFonts w:ascii="SylfaenOOEnc" w:eastAsia="SylfaenOOEnc" w:cs="SylfaenOOEnc" w:hint="eastAsia"/>
        </w:rPr>
        <w:t>იქნება</w:t>
      </w:r>
      <w:r w:rsidRPr="001A3CA1">
        <w:rPr>
          <w:rFonts w:ascii="SylfaenOOEnc" w:eastAsia="SylfaenOOEnc" w:cs="SylfaenOOEnc"/>
        </w:rPr>
        <w:t xml:space="preserve"> </w:t>
      </w:r>
      <w:r w:rsidRPr="001A3CA1">
        <w:rPr>
          <w:rFonts w:ascii="SylfaenOOEnc" w:eastAsia="SylfaenOOEnc" w:cs="SylfaenOOEnc" w:hint="eastAsia"/>
        </w:rPr>
        <w:t>დროებითი</w:t>
      </w:r>
      <w:r w:rsidRPr="001A3CA1">
        <w:rPr>
          <w:rFonts w:ascii="SylfaenOOEnc" w:eastAsia="SylfaenOOEnc" w:cs="SylfaenOOEnc"/>
        </w:rPr>
        <w:t xml:space="preserve"> </w:t>
      </w:r>
      <w:r w:rsidRPr="001A3CA1">
        <w:rPr>
          <w:rFonts w:ascii="SylfaenOOEnc" w:eastAsia="SylfaenOOEnc" w:cs="SylfaenOOEnc" w:hint="eastAsia"/>
        </w:rPr>
        <w:t>საგზაო</w:t>
      </w:r>
      <w:r w:rsidRPr="001A3CA1">
        <w:rPr>
          <w:rFonts w:ascii="SylfaenOOEnc" w:eastAsia="SylfaenOOEnc" w:cs="SylfaenOOEnc"/>
        </w:rPr>
        <w:t xml:space="preserve"> </w:t>
      </w:r>
      <w:r w:rsidRPr="001A3CA1">
        <w:rPr>
          <w:rFonts w:ascii="SylfaenOOEnc" w:eastAsia="SylfaenOOEnc" w:cs="SylfaenOOEnc" w:hint="eastAsia"/>
        </w:rPr>
        <w:t>მოძრაობის</w:t>
      </w:r>
      <w:r w:rsidRPr="001A3CA1">
        <w:rPr>
          <w:rFonts w:ascii="SylfaenOOEnc" w:eastAsia="SylfaenOOEnc" w:cs="SylfaenOOEnc"/>
        </w:rPr>
        <w:t xml:space="preserve"> </w:t>
      </w:r>
      <w:r w:rsidRPr="001A3CA1">
        <w:rPr>
          <w:rFonts w:ascii="SylfaenOOEnc" w:eastAsia="SylfaenOOEnc" w:cs="SylfaenOOEnc" w:hint="eastAsia"/>
        </w:rPr>
        <w:t>რეგულირება</w:t>
      </w:r>
      <w:r w:rsidRPr="001A3CA1">
        <w:rPr>
          <w:rFonts w:ascii="SylfaenOOEnc" w:eastAsia="SylfaenOOEnc" w:cs="SylfaenOOEnc"/>
        </w:rPr>
        <w:t xml:space="preserve">. </w:t>
      </w:r>
      <w:proofErr w:type="gramStart"/>
      <w:r w:rsidRPr="001A3CA1">
        <w:rPr>
          <w:rFonts w:ascii="SylfaenOOEnc" w:eastAsia="SylfaenOOEnc" w:cs="SylfaenOOEnc" w:hint="eastAsia"/>
        </w:rPr>
        <w:t>მოძრაობა</w:t>
      </w:r>
      <w:proofErr w:type="gramEnd"/>
      <w:r w:rsidRPr="001A3CA1">
        <w:rPr>
          <w:rFonts w:ascii="SylfaenOOEnc" w:eastAsia="SylfaenOOEnc" w:cs="SylfaenOOEnc"/>
        </w:rPr>
        <w:t xml:space="preserve"> </w:t>
      </w:r>
      <w:r w:rsidRPr="001A3CA1">
        <w:rPr>
          <w:rFonts w:ascii="SylfaenOOEnc" w:eastAsia="SylfaenOOEnc" w:cs="SylfaenOOEnc" w:hint="eastAsia"/>
        </w:rPr>
        <w:t>მოეწყობა</w:t>
      </w:r>
      <w:r w:rsidRPr="001A3CA1">
        <w:rPr>
          <w:rFonts w:ascii="SylfaenOOEnc" w:eastAsia="SylfaenOOEnc" w:cs="SylfaenOOEnc"/>
        </w:rPr>
        <w:t xml:space="preserve"> </w:t>
      </w:r>
      <w:r w:rsidRPr="001A3CA1">
        <w:rPr>
          <w:rFonts w:ascii="SylfaenOOEnc" w:eastAsia="SylfaenOOEnc" w:cs="SylfaenOOEnc" w:hint="eastAsia"/>
        </w:rPr>
        <w:t>ერთ</w:t>
      </w:r>
      <w:r w:rsidRPr="001A3CA1">
        <w:rPr>
          <w:rFonts w:ascii="SylfaenOOEnc" w:eastAsia="SylfaenOOEnc" w:cs="SylfaenOOEnc"/>
        </w:rPr>
        <w:t xml:space="preserve"> </w:t>
      </w:r>
      <w:r w:rsidRPr="001A3CA1">
        <w:rPr>
          <w:rFonts w:ascii="SylfaenOOEnc" w:eastAsia="SylfaenOOEnc" w:cs="SylfaenOOEnc" w:hint="eastAsia"/>
        </w:rPr>
        <w:t>ზოლზე</w:t>
      </w:r>
      <w:r w:rsidRPr="001A3CA1">
        <w:rPr>
          <w:rFonts w:ascii="SylfaenOOEnc" w:eastAsia="SylfaenOOEnc" w:cs="SylfaenOOEnc"/>
          <w:lang w:val="ka-GE"/>
        </w:rPr>
        <w:t xml:space="preserve"> </w:t>
      </w:r>
      <w:r w:rsidRPr="001A3CA1">
        <w:rPr>
          <w:rFonts w:ascii="SylfaenOOEnc" w:eastAsia="SylfaenOOEnc" w:cs="SylfaenOOEnc" w:hint="eastAsia"/>
        </w:rPr>
        <w:t>ორივე</w:t>
      </w:r>
      <w:r w:rsidRPr="001A3CA1">
        <w:rPr>
          <w:rFonts w:ascii="SylfaenOOEnc" w:eastAsia="SylfaenOOEnc" w:cs="SylfaenOOEnc"/>
        </w:rPr>
        <w:t xml:space="preserve"> </w:t>
      </w:r>
      <w:r w:rsidRPr="001A3CA1">
        <w:rPr>
          <w:rFonts w:ascii="SylfaenOOEnc" w:eastAsia="SylfaenOOEnc" w:cs="SylfaenOOEnc" w:hint="eastAsia"/>
        </w:rPr>
        <w:t>მიმართულებით</w:t>
      </w:r>
      <w:r w:rsidRPr="001A3CA1">
        <w:rPr>
          <w:rFonts w:ascii="SylfaenOOEnc" w:eastAsia="SylfaenOOEnc" w:cs="SylfaenOOEnc"/>
        </w:rPr>
        <w:t xml:space="preserve"> </w:t>
      </w:r>
      <w:r w:rsidRPr="001A3CA1">
        <w:rPr>
          <w:rFonts w:ascii="SylfaenOOEnc" w:eastAsia="SylfaenOOEnc" w:cs="SylfaenOOEnc" w:hint="eastAsia"/>
        </w:rPr>
        <w:t>და</w:t>
      </w:r>
      <w:r w:rsidRPr="001A3CA1">
        <w:rPr>
          <w:rFonts w:ascii="SylfaenOOEnc" w:eastAsia="SylfaenOOEnc" w:cs="SylfaenOOEnc"/>
        </w:rPr>
        <w:t xml:space="preserve"> </w:t>
      </w:r>
      <w:r w:rsidRPr="001A3CA1">
        <w:rPr>
          <w:rFonts w:ascii="SylfaenOOEnc" w:eastAsia="SylfaenOOEnc" w:cs="SylfaenOOEnc" w:hint="eastAsia"/>
        </w:rPr>
        <w:t>შესაძლებელია</w:t>
      </w:r>
      <w:r w:rsidRPr="001A3CA1">
        <w:rPr>
          <w:rFonts w:ascii="SylfaenOOEnc" w:eastAsia="SylfaenOOEnc" w:cs="SylfaenOOEnc"/>
        </w:rPr>
        <w:t xml:space="preserve"> </w:t>
      </w:r>
      <w:r w:rsidRPr="001A3CA1">
        <w:rPr>
          <w:rFonts w:ascii="SylfaenOOEnc" w:eastAsia="SylfaenOOEnc" w:cs="SylfaenOOEnc" w:hint="eastAsia"/>
        </w:rPr>
        <w:t>დგილი</w:t>
      </w:r>
      <w:r w:rsidRPr="001A3CA1">
        <w:rPr>
          <w:rFonts w:ascii="SylfaenOOEnc" w:eastAsia="SylfaenOOEnc" w:cs="SylfaenOOEnc"/>
        </w:rPr>
        <w:t xml:space="preserve"> </w:t>
      </w:r>
      <w:r w:rsidRPr="001A3CA1">
        <w:rPr>
          <w:rFonts w:ascii="SylfaenOOEnc" w:eastAsia="SylfaenOOEnc" w:cs="SylfaenOOEnc" w:hint="eastAsia"/>
        </w:rPr>
        <w:t>ჰქონდეს</w:t>
      </w:r>
      <w:r w:rsidRPr="001A3CA1">
        <w:rPr>
          <w:rFonts w:ascii="SylfaenOOEnc" w:eastAsia="SylfaenOOEnc" w:cs="SylfaenOOEnc"/>
        </w:rPr>
        <w:t xml:space="preserve"> </w:t>
      </w:r>
      <w:r w:rsidRPr="001A3CA1">
        <w:rPr>
          <w:rFonts w:ascii="SylfaenOOEnc" w:eastAsia="SylfaenOOEnc" w:cs="SylfaenOOEnc" w:hint="eastAsia"/>
        </w:rPr>
        <w:t>რამდენიმესაათიან</w:t>
      </w:r>
      <w:r w:rsidRPr="001A3CA1">
        <w:rPr>
          <w:rFonts w:ascii="SylfaenOOEnc" w:eastAsia="SylfaenOOEnc" w:cs="SylfaenOOEnc"/>
        </w:rPr>
        <w:t xml:space="preserve"> </w:t>
      </w:r>
      <w:r w:rsidRPr="001A3CA1">
        <w:rPr>
          <w:rFonts w:ascii="SylfaenOOEnc" w:eastAsia="SylfaenOOEnc" w:cs="SylfaenOOEnc" w:hint="eastAsia"/>
        </w:rPr>
        <w:t>შეფერხებას</w:t>
      </w:r>
      <w:r w:rsidRPr="001A3CA1">
        <w:rPr>
          <w:rFonts w:ascii="SylfaenOOEnc" w:eastAsia="SylfaenOOEnc" w:cs="SylfaenOOEnc"/>
        </w:rPr>
        <w:t xml:space="preserve">. </w:t>
      </w:r>
      <w:proofErr w:type="gramStart"/>
      <w:r w:rsidRPr="001A3CA1">
        <w:rPr>
          <w:rFonts w:ascii="SylfaenOOEnc" w:eastAsia="SylfaenOOEnc" w:cs="SylfaenOOEnc" w:hint="eastAsia"/>
        </w:rPr>
        <w:t>ახალ</w:t>
      </w:r>
      <w:proofErr w:type="gramEnd"/>
      <w:r w:rsidRPr="001A3CA1">
        <w:rPr>
          <w:rFonts w:ascii="SylfaenOOEnc" w:eastAsia="SylfaenOOEnc" w:cs="SylfaenOOEnc"/>
          <w:lang w:val="ka-GE"/>
        </w:rPr>
        <w:t xml:space="preserve"> </w:t>
      </w:r>
      <w:r w:rsidRPr="001A3CA1">
        <w:rPr>
          <w:rFonts w:ascii="SylfaenOOEnc" w:eastAsia="SylfaenOOEnc" w:cs="SylfaenOOEnc" w:hint="eastAsia"/>
        </w:rPr>
        <w:t>ხიდზე</w:t>
      </w:r>
      <w:r w:rsidRPr="001A3CA1">
        <w:rPr>
          <w:rFonts w:ascii="SylfaenOOEnc" w:eastAsia="SylfaenOOEnc" w:cs="SylfaenOOEnc"/>
        </w:rPr>
        <w:t xml:space="preserve"> </w:t>
      </w:r>
      <w:r w:rsidRPr="001A3CA1">
        <w:rPr>
          <w:rFonts w:ascii="SylfaenOOEnc" w:eastAsia="SylfaenOOEnc" w:cs="SylfaenOOEnc" w:hint="eastAsia"/>
        </w:rPr>
        <w:t>სამშენებლო</w:t>
      </w:r>
      <w:r w:rsidRPr="001A3CA1">
        <w:rPr>
          <w:rFonts w:ascii="SylfaenOOEnc" w:eastAsia="SylfaenOOEnc" w:cs="SylfaenOOEnc"/>
        </w:rPr>
        <w:t xml:space="preserve"> </w:t>
      </w:r>
      <w:r w:rsidRPr="001A3CA1">
        <w:rPr>
          <w:rFonts w:ascii="SylfaenOOEnc" w:eastAsia="SylfaenOOEnc" w:cs="SylfaenOOEnc" w:hint="eastAsia"/>
        </w:rPr>
        <w:t>სამუშაოების</w:t>
      </w:r>
      <w:r w:rsidRPr="001A3CA1">
        <w:rPr>
          <w:rFonts w:ascii="SylfaenOOEnc" w:eastAsia="SylfaenOOEnc" w:cs="SylfaenOOEnc"/>
        </w:rPr>
        <w:t xml:space="preserve"> </w:t>
      </w:r>
      <w:r w:rsidRPr="001A3CA1">
        <w:rPr>
          <w:rFonts w:ascii="SylfaenOOEnc" w:eastAsia="SylfaenOOEnc" w:cs="SylfaenOOEnc" w:hint="eastAsia"/>
        </w:rPr>
        <w:t>განხორციელება</w:t>
      </w:r>
      <w:r w:rsidRPr="001A3CA1">
        <w:rPr>
          <w:rFonts w:ascii="SylfaenOOEnc" w:eastAsia="SylfaenOOEnc" w:cs="SylfaenOOEnc"/>
        </w:rPr>
        <w:t xml:space="preserve"> </w:t>
      </w:r>
      <w:r w:rsidRPr="001A3CA1">
        <w:rPr>
          <w:rFonts w:ascii="SylfaenOOEnc" w:eastAsia="SylfaenOOEnc" w:cs="SylfaenOOEnc" w:hint="eastAsia"/>
        </w:rPr>
        <w:t>შესაძლებელია</w:t>
      </w:r>
      <w:r w:rsidRPr="001A3CA1">
        <w:rPr>
          <w:rFonts w:ascii="SylfaenOOEnc" w:eastAsia="SylfaenOOEnc" w:cs="SylfaenOOEnc"/>
        </w:rPr>
        <w:t xml:space="preserve"> </w:t>
      </w:r>
      <w:r w:rsidRPr="001A3CA1">
        <w:rPr>
          <w:rFonts w:ascii="SylfaenOOEnc" w:eastAsia="SylfaenOOEnc" w:cs="SylfaenOOEnc" w:hint="eastAsia"/>
        </w:rPr>
        <w:t>არსებულ</w:t>
      </w:r>
      <w:r w:rsidRPr="001A3CA1">
        <w:rPr>
          <w:rFonts w:ascii="SylfaenOOEnc" w:eastAsia="SylfaenOOEnc" w:cs="SylfaenOOEnc"/>
        </w:rPr>
        <w:t xml:space="preserve"> </w:t>
      </w:r>
      <w:r w:rsidRPr="001A3CA1">
        <w:rPr>
          <w:rFonts w:ascii="SylfaenOOEnc" w:eastAsia="SylfaenOOEnc" w:cs="SylfaenOOEnc" w:hint="eastAsia"/>
        </w:rPr>
        <w:t>ხიდზე</w:t>
      </w:r>
      <w:r w:rsidRPr="001A3CA1">
        <w:rPr>
          <w:rFonts w:ascii="SylfaenOOEnc" w:eastAsia="SylfaenOOEnc" w:cs="SylfaenOOEnc"/>
        </w:rPr>
        <w:t xml:space="preserve"> </w:t>
      </w:r>
      <w:r w:rsidRPr="001A3CA1">
        <w:rPr>
          <w:rFonts w:ascii="SylfaenOOEnc" w:eastAsia="SylfaenOOEnc" w:cs="SylfaenOOEnc" w:hint="eastAsia"/>
        </w:rPr>
        <w:t>საგზაო</w:t>
      </w:r>
      <w:r w:rsidRPr="001A3CA1">
        <w:rPr>
          <w:rFonts w:ascii="SylfaenOOEnc" w:eastAsia="SylfaenOOEnc" w:cs="SylfaenOOEnc"/>
          <w:lang w:val="ka-GE"/>
        </w:rPr>
        <w:t xml:space="preserve"> </w:t>
      </w:r>
      <w:r w:rsidRPr="001A3CA1">
        <w:rPr>
          <w:rFonts w:ascii="SylfaenOOEnc" w:eastAsia="SylfaenOOEnc" w:cs="SylfaenOOEnc" w:hint="eastAsia"/>
        </w:rPr>
        <w:t>მოძრაობის</w:t>
      </w:r>
      <w:r w:rsidRPr="001A3CA1">
        <w:rPr>
          <w:rFonts w:ascii="SylfaenOOEnc" w:eastAsia="SylfaenOOEnc" w:cs="SylfaenOOEnc"/>
        </w:rPr>
        <w:t xml:space="preserve"> </w:t>
      </w:r>
      <w:r w:rsidRPr="001A3CA1">
        <w:rPr>
          <w:rFonts w:ascii="SylfaenOOEnc" w:eastAsia="SylfaenOOEnc" w:cs="SylfaenOOEnc" w:hint="eastAsia"/>
        </w:rPr>
        <w:t>შეუფერხებლად</w:t>
      </w:r>
      <w:r w:rsidRPr="001A3CA1">
        <w:rPr>
          <w:rFonts w:ascii="SylfaenOOEnc" w:eastAsia="SylfaenOOEnc" w:cs="SylfaenOOEnc"/>
        </w:rPr>
        <w:t>.</w:t>
      </w:r>
    </w:p>
    <w:p w:rsidR="00AE31FD" w:rsidRPr="001A3CA1" w:rsidRDefault="00AE31FD" w:rsidP="00AE31FD">
      <w:pPr>
        <w:autoSpaceDE w:val="0"/>
        <w:autoSpaceDN w:val="0"/>
        <w:adjustRightInd w:val="0"/>
        <w:spacing w:before="0" w:after="0"/>
        <w:rPr>
          <w:rFonts w:ascii="SylfaenOOEnc" w:eastAsia="SylfaenOOEnc" w:cs="SylfaenOOEnc"/>
        </w:rPr>
      </w:pPr>
    </w:p>
    <w:p w:rsidR="00AE31FD" w:rsidRPr="001A3CA1" w:rsidRDefault="00AE31FD" w:rsidP="00AE31FD">
      <w:pPr>
        <w:autoSpaceDE w:val="0"/>
        <w:autoSpaceDN w:val="0"/>
        <w:adjustRightInd w:val="0"/>
        <w:spacing w:before="0" w:after="0"/>
        <w:rPr>
          <w:rFonts w:ascii="SylfaenOOEnc" w:eastAsia="SylfaenOOEnc" w:cs="SylfaenOOEnc"/>
        </w:rPr>
      </w:pPr>
      <w:r w:rsidRPr="001A3CA1">
        <w:rPr>
          <w:rFonts w:ascii="SylfaenOOEnc" w:eastAsia="SylfaenOOEnc" w:cs="SylfaenOOEnc"/>
        </w:rPr>
        <w:t xml:space="preserve">1. </w:t>
      </w:r>
      <w:proofErr w:type="gramStart"/>
      <w:r w:rsidRPr="001A3CA1">
        <w:rPr>
          <w:rFonts w:ascii="SylfaenOOEnc" w:eastAsia="SylfaenOOEnc" w:cs="SylfaenOOEnc"/>
        </w:rPr>
        <w:t>მდინარის</w:t>
      </w:r>
      <w:proofErr w:type="gramEnd"/>
      <w:r w:rsidRPr="001A3CA1">
        <w:rPr>
          <w:rFonts w:ascii="SylfaenOOEnc" w:eastAsia="SylfaenOOEnc" w:cs="SylfaenOOEnc"/>
        </w:rPr>
        <w:t xml:space="preserve"> </w:t>
      </w:r>
      <w:r w:rsidRPr="001A3CA1">
        <w:rPr>
          <w:rFonts w:ascii="SylfaenOOEnc" w:eastAsia="SylfaenOOEnc" w:cs="SylfaenOOEnc"/>
        </w:rPr>
        <w:t>ორივე</w:t>
      </w:r>
      <w:r w:rsidRPr="001A3CA1">
        <w:rPr>
          <w:rFonts w:ascii="SylfaenOOEnc" w:eastAsia="SylfaenOOEnc" w:cs="SylfaenOOEnc"/>
        </w:rPr>
        <w:t xml:space="preserve"> </w:t>
      </w:r>
      <w:r w:rsidRPr="001A3CA1">
        <w:rPr>
          <w:rFonts w:ascii="SylfaenOOEnc" w:eastAsia="SylfaenOOEnc" w:cs="SylfaenOOEnc"/>
        </w:rPr>
        <w:t>ნაპირზე</w:t>
      </w:r>
      <w:r w:rsidRPr="001A3CA1">
        <w:rPr>
          <w:rFonts w:ascii="SylfaenOOEnc" w:eastAsia="SylfaenOOEnc" w:cs="SylfaenOOEnc"/>
        </w:rPr>
        <w:t xml:space="preserve"> </w:t>
      </w:r>
      <w:r w:rsidRPr="001A3CA1">
        <w:rPr>
          <w:rFonts w:ascii="SylfaenOOEnc" w:eastAsia="SylfaenOOEnc" w:cs="SylfaenOOEnc"/>
        </w:rPr>
        <w:t>ბურჯებთან</w:t>
      </w:r>
      <w:r w:rsidRPr="001A3CA1">
        <w:rPr>
          <w:rFonts w:ascii="SylfaenOOEnc" w:eastAsia="SylfaenOOEnc" w:cs="SylfaenOOEnc"/>
        </w:rPr>
        <w:t xml:space="preserve"> </w:t>
      </w:r>
      <w:r w:rsidRPr="001A3CA1">
        <w:rPr>
          <w:rFonts w:ascii="SylfaenOOEnc" w:eastAsia="SylfaenOOEnc" w:cs="SylfaenOOEnc"/>
        </w:rPr>
        <w:t>მისასვლელი</w:t>
      </w:r>
      <w:r w:rsidRPr="001A3CA1">
        <w:rPr>
          <w:rFonts w:ascii="SylfaenOOEnc" w:eastAsia="SylfaenOOEnc" w:cs="SylfaenOOEnc"/>
        </w:rPr>
        <w:t xml:space="preserve"> </w:t>
      </w:r>
      <w:r w:rsidRPr="001A3CA1">
        <w:rPr>
          <w:rFonts w:ascii="SylfaenOOEnc" w:eastAsia="SylfaenOOEnc" w:cs="SylfaenOOEnc"/>
        </w:rPr>
        <w:t>გზების</w:t>
      </w:r>
      <w:r w:rsidRPr="001A3CA1">
        <w:rPr>
          <w:rFonts w:ascii="SylfaenOOEnc" w:eastAsia="SylfaenOOEnc" w:cs="SylfaenOOEnc"/>
        </w:rPr>
        <w:t xml:space="preserve"> </w:t>
      </w:r>
      <w:r w:rsidRPr="001A3CA1">
        <w:rPr>
          <w:rFonts w:ascii="SylfaenOOEnc" w:eastAsia="SylfaenOOEnc" w:cs="SylfaenOOEnc"/>
        </w:rPr>
        <w:t>მოწყობა</w:t>
      </w:r>
      <w:r w:rsidRPr="001A3CA1">
        <w:rPr>
          <w:rFonts w:ascii="SylfaenOOEnc" w:eastAsia="SylfaenOOEnc" w:cs="SylfaenOOEnc"/>
        </w:rPr>
        <w:t>.</w:t>
      </w:r>
    </w:p>
    <w:p w:rsidR="00AE31FD" w:rsidRPr="001A3CA1" w:rsidRDefault="00AE31FD" w:rsidP="00AE31FD">
      <w:pPr>
        <w:autoSpaceDE w:val="0"/>
        <w:autoSpaceDN w:val="0"/>
        <w:adjustRightInd w:val="0"/>
        <w:spacing w:before="0" w:after="0"/>
        <w:rPr>
          <w:rFonts w:ascii="SylfaenOOEnc" w:eastAsia="SylfaenOOEnc" w:cs="SylfaenOOEnc"/>
        </w:rPr>
      </w:pPr>
      <w:r w:rsidRPr="001A3CA1">
        <w:rPr>
          <w:rFonts w:ascii="SylfaenOOEnc" w:eastAsia="SylfaenOOEnc" w:cs="SylfaenOOEnc"/>
        </w:rPr>
        <w:t xml:space="preserve">2. </w:t>
      </w:r>
      <w:proofErr w:type="gramStart"/>
      <w:r w:rsidRPr="001A3CA1">
        <w:rPr>
          <w:rFonts w:eastAsia="SylfaenOOEnc" w:cs="SylfaenOOEnc"/>
          <w:lang w:val="ka-GE"/>
        </w:rPr>
        <w:t>საქმიანი</w:t>
      </w:r>
      <w:proofErr w:type="gramEnd"/>
      <w:r w:rsidRPr="001A3CA1">
        <w:rPr>
          <w:rFonts w:eastAsia="SylfaenOOEnc" w:cs="SylfaenOOEnc"/>
          <w:lang w:val="ka-GE"/>
        </w:rPr>
        <w:t xml:space="preserve"> ეზოს</w:t>
      </w:r>
      <w:r w:rsidRPr="001A3CA1">
        <w:rPr>
          <w:rFonts w:ascii="SylfaenOOEnc" w:eastAsia="SylfaenOOEnc" w:cs="SylfaenOOEnc"/>
        </w:rPr>
        <w:t xml:space="preserve"> </w:t>
      </w:r>
      <w:r w:rsidRPr="001A3CA1">
        <w:rPr>
          <w:rFonts w:ascii="SylfaenOOEnc" w:eastAsia="SylfaenOOEnc" w:cs="SylfaenOOEnc"/>
        </w:rPr>
        <w:t>მოწყობა</w:t>
      </w:r>
      <w:r w:rsidRPr="001A3CA1">
        <w:rPr>
          <w:rFonts w:ascii="SylfaenOOEnc" w:eastAsia="SylfaenOOEnc" w:cs="SylfaenOOEnc"/>
        </w:rPr>
        <w:t>.</w:t>
      </w:r>
    </w:p>
    <w:p w:rsidR="00AE31FD" w:rsidRPr="001A3CA1" w:rsidRDefault="00AE31FD" w:rsidP="00AE31FD">
      <w:pPr>
        <w:autoSpaceDE w:val="0"/>
        <w:autoSpaceDN w:val="0"/>
        <w:adjustRightInd w:val="0"/>
        <w:spacing w:before="0" w:after="0"/>
        <w:rPr>
          <w:rFonts w:ascii="SylfaenOOEnc" w:eastAsia="SylfaenOOEnc" w:cs="SylfaenOOEnc"/>
        </w:rPr>
      </w:pPr>
      <w:r w:rsidRPr="001A3CA1">
        <w:rPr>
          <w:rFonts w:ascii="SylfaenOOEnc" w:eastAsia="SylfaenOOEnc" w:cs="SylfaenOOEnc"/>
        </w:rPr>
        <w:t xml:space="preserve">3. </w:t>
      </w:r>
      <w:proofErr w:type="gramStart"/>
      <w:r w:rsidRPr="001A3CA1">
        <w:rPr>
          <w:rFonts w:ascii="SylfaenOOEnc" w:eastAsia="SylfaenOOEnc" w:cs="SylfaenOOEnc"/>
        </w:rPr>
        <w:t>ბურჯების</w:t>
      </w:r>
      <w:proofErr w:type="gramEnd"/>
      <w:r w:rsidRPr="001A3CA1">
        <w:rPr>
          <w:rFonts w:ascii="SylfaenOOEnc" w:eastAsia="SylfaenOOEnc" w:cs="SylfaenOOEnc"/>
        </w:rPr>
        <w:t xml:space="preserve"> </w:t>
      </w:r>
      <w:r w:rsidRPr="001A3CA1">
        <w:rPr>
          <w:rFonts w:ascii="SylfaenOOEnc" w:eastAsia="SylfaenOOEnc" w:cs="SylfaenOOEnc"/>
        </w:rPr>
        <w:t>მშენებლობა</w:t>
      </w:r>
      <w:r w:rsidRPr="001A3CA1">
        <w:rPr>
          <w:rFonts w:ascii="SylfaenOOEnc" w:eastAsia="SylfaenOOEnc" w:cs="SylfaenOOEnc"/>
        </w:rPr>
        <w:t>.</w:t>
      </w:r>
    </w:p>
    <w:p w:rsidR="00AE31FD" w:rsidRPr="001A3CA1" w:rsidRDefault="00AE31FD" w:rsidP="00AE31FD">
      <w:pPr>
        <w:autoSpaceDE w:val="0"/>
        <w:autoSpaceDN w:val="0"/>
        <w:adjustRightInd w:val="0"/>
        <w:spacing w:before="0" w:after="0"/>
        <w:rPr>
          <w:rFonts w:ascii="SylfaenOOEnc" w:eastAsia="SylfaenOOEnc" w:cs="SylfaenOOEnc"/>
        </w:rPr>
      </w:pPr>
      <w:r w:rsidRPr="001A3CA1">
        <w:rPr>
          <w:rFonts w:ascii="SylfaenOOEnc" w:eastAsia="SylfaenOOEnc" w:cs="SylfaenOOEnc"/>
        </w:rPr>
        <w:t>4. 40</w:t>
      </w:r>
      <w:r w:rsidRPr="001A3CA1">
        <w:rPr>
          <w:rFonts w:ascii="SylfaenOOEnc" w:eastAsia="SylfaenOOEnc" w:cs="SylfaenOOEnc"/>
        </w:rPr>
        <w:t>ტ</w:t>
      </w:r>
      <w:r w:rsidRPr="001A3CA1">
        <w:rPr>
          <w:rFonts w:ascii="SylfaenOOEnc" w:eastAsia="SylfaenOOEnc" w:cs="SylfaenOOEnc"/>
        </w:rPr>
        <w:t xml:space="preserve"> </w:t>
      </w:r>
      <w:r w:rsidRPr="001A3CA1">
        <w:rPr>
          <w:rFonts w:ascii="SylfaenOOEnc" w:eastAsia="SylfaenOOEnc" w:cs="SylfaenOOEnc"/>
        </w:rPr>
        <w:t>ტვირთამწეობის</w:t>
      </w:r>
      <w:r w:rsidRPr="001A3CA1">
        <w:rPr>
          <w:rFonts w:ascii="SylfaenOOEnc" w:eastAsia="SylfaenOOEnc" w:cs="SylfaenOOEnc"/>
        </w:rPr>
        <w:t xml:space="preserve"> </w:t>
      </w:r>
      <w:r w:rsidRPr="001A3CA1">
        <w:rPr>
          <w:rFonts w:ascii="SylfaenOOEnc" w:eastAsia="SylfaenOOEnc" w:cs="SylfaenOOEnc"/>
        </w:rPr>
        <w:t>ავტოამწის</w:t>
      </w:r>
      <w:r w:rsidRPr="001A3CA1">
        <w:rPr>
          <w:rFonts w:ascii="SylfaenOOEnc" w:eastAsia="SylfaenOOEnc" w:cs="SylfaenOOEnc"/>
        </w:rPr>
        <w:t xml:space="preserve"> </w:t>
      </w:r>
      <w:r w:rsidRPr="001A3CA1">
        <w:rPr>
          <w:rFonts w:ascii="SylfaenOOEnc" w:eastAsia="SylfaenOOEnc" w:cs="SylfaenOOEnc"/>
        </w:rPr>
        <w:t>გამოყენებით</w:t>
      </w:r>
      <w:r w:rsidRPr="001A3CA1">
        <w:rPr>
          <w:rFonts w:ascii="SylfaenOOEnc" w:eastAsia="SylfaenOOEnc" w:cs="SylfaenOOEnc"/>
        </w:rPr>
        <w:t xml:space="preserve"> </w:t>
      </w:r>
      <w:r w:rsidRPr="001A3CA1">
        <w:rPr>
          <w:rFonts w:ascii="SylfaenOOEnc" w:eastAsia="SylfaenOOEnc" w:cs="SylfaenOOEnc"/>
        </w:rPr>
        <w:t>ლითონის</w:t>
      </w:r>
      <w:r w:rsidRPr="001A3CA1">
        <w:rPr>
          <w:rFonts w:ascii="SylfaenOOEnc" w:eastAsia="SylfaenOOEnc" w:cs="SylfaenOOEnc"/>
        </w:rPr>
        <w:t xml:space="preserve"> </w:t>
      </w:r>
      <w:r w:rsidRPr="001A3CA1">
        <w:rPr>
          <w:rFonts w:ascii="SylfaenOOEnc" w:eastAsia="SylfaenOOEnc" w:cs="SylfaenOOEnc"/>
        </w:rPr>
        <w:t>მალის</w:t>
      </w:r>
      <w:r w:rsidRPr="001A3CA1">
        <w:rPr>
          <w:rFonts w:ascii="SylfaenOOEnc" w:eastAsia="SylfaenOOEnc" w:cs="SylfaenOOEnc"/>
        </w:rPr>
        <w:t xml:space="preserve"> </w:t>
      </w:r>
      <w:r w:rsidRPr="001A3CA1">
        <w:rPr>
          <w:rFonts w:ascii="SylfaenOOEnc" w:eastAsia="SylfaenOOEnc" w:cs="SylfaenOOEnc"/>
        </w:rPr>
        <w:t>ნაშენის</w:t>
      </w:r>
      <w:r w:rsidRPr="001A3CA1">
        <w:rPr>
          <w:rFonts w:ascii="SylfaenOOEnc" w:eastAsia="SylfaenOOEnc" w:cs="SylfaenOOEnc"/>
        </w:rPr>
        <w:t xml:space="preserve"> </w:t>
      </w:r>
      <w:r w:rsidRPr="001A3CA1">
        <w:rPr>
          <w:rFonts w:ascii="SylfaenOOEnc" w:eastAsia="SylfaenOOEnc" w:cs="SylfaenOOEnc"/>
        </w:rPr>
        <w:t>აწყობა</w:t>
      </w:r>
      <w:r w:rsidRPr="001A3CA1">
        <w:rPr>
          <w:rFonts w:ascii="SylfaenOOEnc" w:eastAsia="SylfaenOOEnc" w:cs="SylfaenOOEnc"/>
        </w:rPr>
        <w:t>.</w:t>
      </w:r>
    </w:p>
    <w:p w:rsidR="00AE31FD" w:rsidRPr="001A3CA1" w:rsidRDefault="00AE31FD" w:rsidP="00AE31FD">
      <w:pPr>
        <w:autoSpaceDE w:val="0"/>
        <w:autoSpaceDN w:val="0"/>
        <w:adjustRightInd w:val="0"/>
        <w:spacing w:before="0" w:after="0"/>
        <w:rPr>
          <w:rFonts w:eastAsia="SylfaenOOEnc" w:cs="SylfaenOOEnc"/>
          <w:lang w:val="ka-GE"/>
        </w:rPr>
      </w:pPr>
      <w:r w:rsidRPr="001A3CA1">
        <w:rPr>
          <w:rFonts w:ascii="SylfaenOOEnc" w:eastAsia="SylfaenOOEnc" w:cs="SylfaenOOEnc"/>
        </w:rPr>
        <w:t>5.</w:t>
      </w:r>
      <w:r w:rsidRPr="001A3CA1">
        <w:rPr>
          <w:rFonts w:eastAsia="SylfaenOOEnc" w:cs="SylfaenOOEnc"/>
          <w:lang w:val="ka-GE"/>
        </w:rPr>
        <w:t>მისასვლელი გზების მოწყობა</w:t>
      </w:r>
    </w:p>
    <w:p w:rsidR="00AE31FD" w:rsidRPr="001A3CA1" w:rsidRDefault="00AE31FD" w:rsidP="00AE31FD">
      <w:pPr>
        <w:autoSpaceDE w:val="0"/>
        <w:autoSpaceDN w:val="0"/>
        <w:adjustRightInd w:val="0"/>
        <w:spacing w:before="0" w:after="0"/>
        <w:rPr>
          <w:rFonts w:ascii="SylfaenOOEnc" w:eastAsia="SylfaenOOEnc" w:cs="SylfaenOOEnc"/>
        </w:rPr>
      </w:pPr>
      <w:r w:rsidRPr="001A3CA1">
        <w:rPr>
          <w:rFonts w:ascii="SylfaenOOEnc" w:eastAsia="SylfaenOOEnc" w:cs="SylfaenOOEnc"/>
        </w:rPr>
        <w:t xml:space="preserve">6. </w:t>
      </w:r>
      <w:proofErr w:type="gramStart"/>
      <w:r w:rsidRPr="001A3CA1">
        <w:rPr>
          <w:rFonts w:ascii="SylfaenOOEnc" w:eastAsia="SylfaenOOEnc" w:cs="SylfaenOOEnc"/>
        </w:rPr>
        <w:t>მოაჯირებისა</w:t>
      </w:r>
      <w:proofErr w:type="gramEnd"/>
      <w:r w:rsidRPr="001A3CA1">
        <w:rPr>
          <w:rFonts w:ascii="SylfaenOOEnc" w:eastAsia="SylfaenOOEnc" w:cs="SylfaenOOEnc"/>
        </w:rPr>
        <w:t xml:space="preserve"> </w:t>
      </w:r>
      <w:r w:rsidRPr="001A3CA1">
        <w:rPr>
          <w:rFonts w:ascii="SylfaenOOEnc" w:eastAsia="SylfaenOOEnc" w:cs="SylfaenOOEnc"/>
        </w:rPr>
        <w:t>და</w:t>
      </w:r>
      <w:r w:rsidRPr="001A3CA1">
        <w:rPr>
          <w:rFonts w:ascii="SylfaenOOEnc" w:eastAsia="SylfaenOOEnc" w:cs="SylfaenOOEnc"/>
        </w:rPr>
        <w:t xml:space="preserve"> </w:t>
      </w:r>
      <w:r w:rsidRPr="001A3CA1">
        <w:rPr>
          <w:rFonts w:ascii="SylfaenOOEnc" w:eastAsia="SylfaenOOEnc" w:cs="SylfaenOOEnc"/>
        </w:rPr>
        <w:t>ზღუდარების</w:t>
      </w:r>
      <w:r w:rsidRPr="001A3CA1">
        <w:rPr>
          <w:rFonts w:ascii="SylfaenOOEnc" w:eastAsia="SylfaenOOEnc" w:cs="SylfaenOOEnc"/>
        </w:rPr>
        <w:t xml:space="preserve"> </w:t>
      </w:r>
      <w:r w:rsidRPr="001A3CA1">
        <w:rPr>
          <w:rFonts w:ascii="SylfaenOOEnc" w:eastAsia="SylfaenOOEnc" w:cs="SylfaenOOEnc"/>
        </w:rPr>
        <w:t>მოწყობა</w:t>
      </w:r>
      <w:r w:rsidRPr="001A3CA1">
        <w:rPr>
          <w:rFonts w:ascii="SylfaenOOEnc" w:eastAsia="SylfaenOOEnc" w:cs="SylfaenOOEnc"/>
        </w:rPr>
        <w:t xml:space="preserve"> </w:t>
      </w:r>
      <w:r w:rsidRPr="001A3CA1">
        <w:rPr>
          <w:rFonts w:ascii="SylfaenOOEnc" w:eastAsia="SylfaenOOEnc" w:cs="SylfaenOOEnc"/>
        </w:rPr>
        <w:t>ხიდზე</w:t>
      </w:r>
      <w:r w:rsidRPr="001A3CA1">
        <w:rPr>
          <w:rFonts w:ascii="SylfaenOOEnc" w:eastAsia="SylfaenOOEnc" w:cs="SylfaenOOEnc"/>
        </w:rPr>
        <w:t>.</w:t>
      </w:r>
    </w:p>
    <w:p w:rsidR="00AE31FD" w:rsidRPr="001A3CA1" w:rsidRDefault="00AE31FD" w:rsidP="00AE31FD">
      <w:pPr>
        <w:spacing w:before="0"/>
        <w:rPr>
          <w:lang w:val="ka-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AE31FD" w:rsidRPr="001A3CA1" w:rsidTr="00C7042A">
        <w:trPr>
          <w:trHeight w:val="4123"/>
        </w:trPr>
        <w:tc>
          <w:tcPr>
            <w:tcW w:w="14273" w:type="dxa"/>
            <w:shd w:val="clear" w:color="auto" w:fill="auto"/>
          </w:tcPr>
          <w:p w:rsidR="00AE31FD" w:rsidRPr="001A3CA1" w:rsidRDefault="00AE31FD" w:rsidP="00C7042A">
            <w:pPr>
              <w:rPr>
                <w:rFonts w:ascii="Times New Roman" w:hAnsi="Times New Roman" w:cs="Arial"/>
                <w:lang w:val="ka-GE"/>
              </w:rPr>
            </w:pPr>
            <w:r w:rsidRPr="001A3CA1">
              <w:rPr>
                <w:noProof/>
              </w:rPr>
              <w:drawing>
                <wp:inline distT="0" distB="0" distL="0" distR="0">
                  <wp:extent cx="5818909" cy="4581525"/>
                  <wp:effectExtent l="0" t="0" r="0" b="0"/>
                  <wp:docPr id="5" name="Picture 5" descr="C:\Users\luiza.bubashvili\Desktop\md. tvvibari skopongi\xorvatebi\0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uiza.bubashvili\Desktop\md. tvvibari skopongi\xorvatebi\0057.jpg"/>
                          <pic:cNvPicPr>
                            <a:picLocks noChangeAspect="1" noChangeArrowheads="1"/>
                          </pic:cNvPicPr>
                        </pic:nvPicPr>
                        <pic:blipFill>
                          <a:blip r:embed="rId19">
                            <a:extLst>
                              <a:ext uri="{28A0092B-C50C-407E-A947-70E740481C1C}">
                                <a14:useLocalDpi xmlns:a14="http://schemas.microsoft.com/office/drawing/2010/main" val="0"/>
                              </a:ext>
                            </a:extLst>
                          </a:blip>
                          <a:srcRect l="5214" t="4103" r="1147" b="23662"/>
                          <a:stretch>
                            <a:fillRect/>
                          </a:stretch>
                        </pic:blipFill>
                        <pic:spPr bwMode="auto">
                          <a:xfrm>
                            <a:off x="0" y="0"/>
                            <a:ext cx="5819697" cy="4582145"/>
                          </a:xfrm>
                          <a:prstGeom prst="rect">
                            <a:avLst/>
                          </a:prstGeom>
                          <a:noFill/>
                          <a:ln>
                            <a:noFill/>
                          </a:ln>
                        </pic:spPr>
                      </pic:pic>
                    </a:graphicData>
                  </a:graphic>
                </wp:inline>
              </w:drawing>
            </w:r>
          </w:p>
        </w:tc>
      </w:tr>
      <w:tr w:rsidR="00AE31FD" w:rsidRPr="001A3CA1" w:rsidTr="00C7042A">
        <w:trPr>
          <w:trHeight w:val="511"/>
        </w:trPr>
        <w:tc>
          <w:tcPr>
            <w:tcW w:w="14273" w:type="dxa"/>
            <w:shd w:val="clear" w:color="auto" w:fill="auto"/>
          </w:tcPr>
          <w:p w:rsidR="00AE31FD" w:rsidRPr="001A3CA1" w:rsidRDefault="00AE31FD" w:rsidP="00C7042A">
            <w:pPr>
              <w:jc w:val="right"/>
              <w:rPr>
                <w:rStyle w:val="st"/>
                <w:rFonts w:cs="Sylfaen"/>
                <w:lang w:eastAsia="x-none"/>
              </w:rPr>
            </w:pPr>
            <w:r w:rsidRPr="001A3CA1">
              <w:rPr>
                <w:rFonts w:cs="Sylfaen"/>
                <w:noProof/>
                <w:lang w:val="ka-GE"/>
              </w:rPr>
              <w:t>ნახაზი</w:t>
            </w:r>
            <w:r w:rsidRPr="001A3CA1">
              <w:rPr>
                <w:rFonts w:cs="Sylfaen"/>
                <w:lang w:val="ka-GE"/>
              </w:rPr>
              <w:t xml:space="preserve"> </w:t>
            </w:r>
            <w:r w:rsidRPr="001A3CA1">
              <w:rPr>
                <w:rFonts w:cs="Sylfaen"/>
                <w:lang w:val="ru-RU"/>
              </w:rPr>
              <w:t>№</w:t>
            </w:r>
            <w:r w:rsidRPr="001A3CA1">
              <w:rPr>
                <w:rFonts w:cs="Sylfaen"/>
                <w:noProof/>
                <w:lang w:val="ka-GE"/>
              </w:rPr>
              <w:t xml:space="preserve"> </w:t>
            </w:r>
            <w:r w:rsidRPr="001A3CA1">
              <w:rPr>
                <w:rStyle w:val="st"/>
                <w:rFonts w:cs="Sylfaen"/>
                <w:lang w:eastAsia="x-none"/>
              </w:rPr>
              <w:t xml:space="preserve"> 6</w:t>
            </w:r>
            <w:r w:rsidRPr="001A3CA1">
              <w:rPr>
                <w:rStyle w:val="st"/>
                <w:rFonts w:cs="Sylfaen"/>
                <w:lang w:val="ka-GE" w:eastAsia="x-none"/>
              </w:rPr>
              <w:t xml:space="preserve"> </w:t>
            </w:r>
            <w:r w:rsidRPr="001A3CA1">
              <w:rPr>
                <w:rStyle w:val="st"/>
                <w:rFonts w:cs="Sylfaen"/>
                <w:lang w:eastAsia="x-none"/>
              </w:rPr>
              <w:t xml:space="preserve"> მოძრაობის ორგანიზების სქემა</w:t>
            </w:r>
          </w:p>
        </w:tc>
      </w:tr>
    </w:tbl>
    <w:p w:rsidR="00AE31FD" w:rsidRPr="001A3CA1" w:rsidRDefault="00AE31FD" w:rsidP="00AE31FD">
      <w:pPr>
        <w:pStyle w:val="Heading2"/>
        <w:numPr>
          <w:ilvl w:val="1"/>
          <w:numId w:val="12"/>
        </w:numPr>
        <w:rPr>
          <w:sz w:val="22"/>
          <w:szCs w:val="22"/>
        </w:rPr>
      </w:pPr>
      <w:bookmarkStart w:id="11" w:name="_Toc480727080"/>
      <w:bookmarkStart w:id="12" w:name="_Toc17987880"/>
      <w:r w:rsidRPr="001A3CA1">
        <w:rPr>
          <w:sz w:val="22"/>
          <w:szCs w:val="22"/>
        </w:rPr>
        <w:lastRenderedPageBreak/>
        <w:t>მცენარეული საფარის და ნიადაგის ნაყოფიერი ფენის მოხსნა</w:t>
      </w:r>
      <w:bookmarkEnd w:id="11"/>
      <w:bookmarkEnd w:id="12"/>
    </w:p>
    <w:p w:rsidR="00AE31FD" w:rsidRPr="001A3CA1" w:rsidRDefault="00AE31FD" w:rsidP="00AE31FD">
      <w:pPr>
        <w:spacing w:after="0"/>
        <w:rPr>
          <w:rFonts w:cs="Sylfaen"/>
          <w:lang w:val="ka-GE"/>
        </w:rPr>
      </w:pPr>
      <w:r w:rsidRPr="001A3CA1">
        <w:rPr>
          <w:rFonts w:cs="Sylfaen"/>
          <w:lang w:val="ka-GE"/>
        </w:rPr>
        <w:t>მოსამზადებელი ეტაპის ერთერთი მნიშვნელოვანი სამუშაოებია მცენარეული საფარის და ნიადაგის ნაყოფიერი ფენის მოხსნა და მათი მართვა.</w:t>
      </w:r>
    </w:p>
    <w:p w:rsidR="00AE31FD" w:rsidRPr="001A3CA1" w:rsidRDefault="00AE31FD" w:rsidP="00AE31FD">
      <w:pPr>
        <w:spacing w:after="0"/>
        <w:rPr>
          <w:rFonts w:cs="Sylfaen"/>
          <w:lang w:val="ka-GE"/>
        </w:rPr>
      </w:pPr>
      <w:r w:rsidRPr="001A3CA1">
        <w:rPr>
          <w:rFonts w:cs="Sylfaen"/>
          <w:lang w:val="ka-GE"/>
        </w:rPr>
        <w:t>პროექტით გათვალისწინებული</w:t>
      </w:r>
      <w:r w:rsidRPr="001A3CA1">
        <w:rPr>
          <w:rFonts w:cs="Sylfaen"/>
        </w:rPr>
        <w:t xml:space="preserve"> </w:t>
      </w:r>
      <w:r w:rsidRPr="001A3CA1">
        <w:rPr>
          <w:lang w:val="ka-GE"/>
        </w:rPr>
        <w:t>15 სმ საშუალო სიმძლავრის მქონე ნაყოფიერი ფენის მოხსნა</w:t>
      </w:r>
      <w:r w:rsidRPr="001A3CA1">
        <w:rPr>
          <w:rFonts w:cs="Sylfaen"/>
          <w:lang w:val="ka-GE"/>
        </w:rPr>
        <w:t xml:space="preserve">  მოსახსნელი მიწის ნაყოფიერი ფენის საერთო რაოდენობა იქნება  100 მ</w:t>
      </w:r>
      <w:r w:rsidRPr="001A3CA1">
        <w:rPr>
          <w:rFonts w:cs="Sylfaen"/>
          <w:vertAlign w:val="superscript"/>
          <w:lang w:val="ka-GE"/>
        </w:rPr>
        <w:t xml:space="preserve">3. </w:t>
      </w:r>
      <w:r w:rsidRPr="001A3CA1">
        <w:rPr>
          <w:rFonts w:cs="Sylfaen"/>
          <w:vertAlign w:val="superscript"/>
        </w:rPr>
        <w:t xml:space="preserve"> </w:t>
      </w:r>
      <w:r w:rsidRPr="001A3CA1">
        <w:rPr>
          <w:lang w:val="ka-GE"/>
        </w:rPr>
        <w:t>როგორც ზემოთ იყო აღნიშნული  მიწის ნაყოფიერი ფენის დროებით დასაწყობება მოხდება საქმიანი ეზოს  ტერიტორიაზე.</w:t>
      </w:r>
    </w:p>
    <w:p w:rsidR="00AE31FD" w:rsidRPr="001A3CA1" w:rsidRDefault="00AE31FD" w:rsidP="00AE31FD">
      <w:pPr>
        <w:tabs>
          <w:tab w:val="left" w:pos="3836"/>
        </w:tabs>
        <w:spacing w:after="0"/>
        <w:rPr>
          <w:rFonts w:cs="Sylfaen"/>
          <w:lang w:val="ka-GE"/>
        </w:rPr>
      </w:pPr>
      <w:r w:rsidRPr="001A3CA1">
        <w:rPr>
          <w:rFonts w:cs="Sylfaen"/>
          <w:lang w:val="ka-GE"/>
        </w:rPr>
        <w:t>ნიადაგის ფენის მოხსნის სამუშაოები უნდა განახორციელოს „ნიადაგის ნაყოფიერი ფენის მოხსნის, შენახვის, გამოყენების და რეკულტივაციის შესახებ” საქართველოს მთავრობის 2013 წლის 31 დეკემბრის N424 დადგენილებით დამტკიცებული ტექნიკური რეგლამენტის მოთხოვნების დაცვით.</w:t>
      </w:r>
    </w:p>
    <w:p w:rsidR="00AE31FD" w:rsidRPr="001A3CA1" w:rsidRDefault="00AE31FD" w:rsidP="00AE31FD">
      <w:pPr>
        <w:pStyle w:val="ListParagraph"/>
        <w:spacing w:before="0" w:after="0"/>
        <w:ind w:left="0"/>
        <w:rPr>
          <w:rFonts w:cs="Sylfaen"/>
          <w:lang w:val="ka-GE"/>
        </w:rPr>
      </w:pPr>
      <w:r w:rsidRPr="001A3CA1">
        <w:rPr>
          <w:rFonts w:cs="Sylfaen"/>
          <w:lang w:val="ka-GE"/>
        </w:rPr>
        <w:t xml:space="preserve">სამუაოების დასრულების შემდეგ მიწის ნაყოფიერი ფენა გამოიყენება სარეკულტივაციო სამუშაოების ჩასატარებლად. </w:t>
      </w:r>
    </w:p>
    <w:p w:rsidR="00AE31FD" w:rsidRPr="001A3CA1" w:rsidRDefault="00AE31FD" w:rsidP="00AE31FD">
      <w:pPr>
        <w:pStyle w:val="ListParagraph"/>
        <w:spacing w:before="0" w:after="200" w:line="276" w:lineRule="auto"/>
        <w:ind w:left="0"/>
        <w:rPr>
          <w:rFonts w:cs="Sylfaen"/>
          <w:lang w:val="ka-GE"/>
        </w:rPr>
      </w:pPr>
    </w:p>
    <w:p w:rsidR="00AE31FD" w:rsidRPr="001A3CA1" w:rsidRDefault="00AE31FD" w:rsidP="00AE31FD">
      <w:pPr>
        <w:pStyle w:val="ListParagraph"/>
        <w:spacing w:before="0" w:after="200" w:line="276" w:lineRule="auto"/>
        <w:ind w:left="0"/>
        <w:rPr>
          <w:rFonts w:cs="Sylfaen"/>
          <w:lang w:val="ka-GE"/>
        </w:rPr>
      </w:pPr>
    </w:p>
    <w:p w:rsidR="00AE31FD" w:rsidRPr="001A3CA1" w:rsidRDefault="00AE31FD" w:rsidP="00AE31FD">
      <w:pPr>
        <w:pStyle w:val="Heading2"/>
        <w:numPr>
          <w:ilvl w:val="1"/>
          <w:numId w:val="12"/>
        </w:numPr>
        <w:rPr>
          <w:sz w:val="22"/>
          <w:szCs w:val="22"/>
        </w:rPr>
      </w:pPr>
      <w:bookmarkStart w:id="13" w:name="_Toc480727081"/>
      <w:bookmarkStart w:id="14" w:name="_Toc17987881"/>
      <w:r w:rsidRPr="001A3CA1">
        <w:rPr>
          <w:sz w:val="22"/>
          <w:szCs w:val="22"/>
        </w:rPr>
        <w:t>სამშენებლო სამუშაოების წყალმომარაგება და ჩამდინარე წყლების არინება</w:t>
      </w:r>
      <w:bookmarkEnd w:id="13"/>
      <w:bookmarkEnd w:id="14"/>
    </w:p>
    <w:p w:rsidR="00AE31FD" w:rsidRPr="001A3CA1" w:rsidRDefault="00AE31FD" w:rsidP="00AE31FD">
      <w:pPr>
        <w:spacing w:before="0" w:after="0"/>
        <w:rPr>
          <w:rFonts w:cs="Sylfaen"/>
          <w:lang w:val="ka-GE"/>
        </w:rPr>
      </w:pPr>
      <w:r w:rsidRPr="001A3CA1">
        <w:rPr>
          <w:rFonts w:cs="Sylfaen"/>
          <w:lang w:val="ka-GE"/>
        </w:rPr>
        <w:t xml:space="preserve">სამშენებლო სამუშაოების შესრულების პროცესში წყალი გამოყენებული იქნება სასმელი დანიშნულებით. როგორც უკვე ავღნიშნეთ მშენებლობისთვის საჭირო ასფალტბეტონის ნარევი შემოტანილი იქნება რეგიონში არსებული სხვადასხვა საწარმოებიდან. შესაბამისად ბეტონის დასამზადებლად წყლის გამოყენება საჭირო არ არის. </w:t>
      </w:r>
    </w:p>
    <w:p w:rsidR="00AE31FD" w:rsidRPr="001A3CA1" w:rsidRDefault="00AE31FD" w:rsidP="00AE31FD">
      <w:pPr>
        <w:spacing w:before="0" w:after="0"/>
        <w:rPr>
          <w:rFonts w:cs="Sylfaen"/>
          <w:lang w:val="ka-GE"/>
        </w:rPr>
      </w:pPr>
      <w:r w:rsidRPr="001A3CA1">
        <w:rPr>
          <w:rFonts w:cs="Sylfaen"/>
          <w:lang w:val="ka-GE"/>
        </w:rPr>
        <w:t>სასმელად შესაძლებელია ბუტილირებული წყლების გამოყენება.  როგორ ზემოთ იყო აღნიშნული</w:t>
      </w:r>
    </w:p>
    <w:p w:rsidR="00AE31FD" w:rsidRPr="001A3CA1" w:rsidRDefault="00AE31FD" w:rsidP="00AE31FD">
      <w:pPr>
        <w:spacing w:before="0" w:after="0"/>
        <w:rPr>
          <w:rFonts w:cs="Sylfaen"/>
          <w:lang w:val="ka-GE"/>
        </w:rPr>
      </w:pPr>
      <w:r w:rsidRPr="001A3CA1">
        <w:rPr>
          <w:rFonts w:cs="Sylfaen"/>
          <w:lang w:val="ka-GE"/>
        </w:rPr>
        <w:t>პროექტის სპეციფიკიდან გამომდინარე დამოუკიდებელი სამშენებლო ბანაკის ან/და საცხოვრებელი კონტეინერების მოწყობა საჭირო არ არის. აღნიშნულს განაპირობებს სამშენებლო სამუშაოების მოკლე პერიოდი, საჭირო სამშენებლო მასალების მცირე რაოდენობა და დასაქმებული პერსონალის სიმცირე, რომელთაგანაც უმეტესობა ადგილობრივი მაცხოვრებელი იქნება.</w:t>
      </w:r>
    </w:p>
    <w:p w:rsidR="00AE31FD" w:rsidRPr="001A3CA1" w:rsidRDefault="00AE31FD" w:rsidP="00AE31FD">
      <w:pPr>
        <w:spacing w:before="0" w:after="0"/>
        <w:rPr>
          <w:rFonts w:cs="Sylfaen"/>
          <w:lang w:val="ka-GE"/>
        </w:rPr>
      </w:pPr>
      <w:r w:rsidRPr="001A3CA1">
        <w:rPr>
          <w:rFonts w:cs="Sylfaen"/>
          <w:lang w:val="ka-GE"/>
        </w:rPr>
        <w:t>სამუშაოების შესრულების პროცესში გამოყენებული სასმელ-სამეურნეო დანიშნულების წყლის რაოდენობა დამოკიდებულია სამუშაოებზე დასაქმებული პერსონალის რაოდენობაზე. წყლის ხარჯი იანგარიშება სამშენებლო ნორმებისა და წესების „შენობების შიდა წყალსადენი და კანალიზაცია“ – СНиП 2.04.01-85 მიხედვით და ერთ მუშაზე თითო ცვლაში შეადგენს 25 ლ-ს.</w:t>
      </w:r>
    </w:p>
    <w:p w:rsidR="00AE31FD" w:rsidRPr="001A3CA1" w:rsidRDefault="00AE31FD" w:rsidP="00AE31FD">
      <w:pPr>
        <w:spacing w:before="0" w:after="0"/>
        <w:rPr>
          <w:rFonts w:cs="Sylfaen"/>
          <w:lang w:val="ka-GE"/>
        </w:rPr>
      </w:pPr>
      <w:r w:rsidRPr="001A3CA1">
        <w:rPr>
          <w:rFonts w:cs="Sylfaen"/>
          <w:lang w:val="ka-GE"/>
        </w:rPr>
        <w:t xml:space="preserve">სამშენებლო სამუშაოებზე დასაქმებული პერსონალის რაოდენობა იქნება დაახლოებთ </w:t>
      </w:r>
      <w:r w:rsidRPr="001A3CA1">
        <w:rPr>
          <w:rFonts w:cs="Sylfaen"/>
        </w:rPr>
        <w:t>1</w:t>
      </w:r>
      <w:r w:rsidRPr="001A3CA1">
        <w:rPr>
          <w:rFonts w:cs="Sylfaen"/>
          <w:lang w:val="ka-GE"/>
        </w:rPr>
        <w:t xml:space="preserve">5 ადამიანი. თუ გავითვალისწინებთ, რომ სამუშაოს რეჟიმი იქნება ერთცვლიანი, ხოლო წელიწადში სამუშაო დღეების მაქსიმალური რაოდენობა 200 დღე, სასმელ-სამეურნეო დანიშნულების წყლის ხარჯი იქნება: </w:t>
      </w:r>
    </w:p>
    <w:p w:rsidR="00AE31FD" w:rsidRPr="001A3CA1" w:rsidRDefault="00AE31FD" w:rsidP="00AE31FD">
      <w:pPr>
        <w:spacing w:before="0" w:after="0"/>
        <w:jc w:val="center"/>
        <w:rPr>
          <w:rFonts w:cs="Sylfaen"/>
          <w:lang w:val="ka-GE"/>
        </w:rPr>
      </w:pPr>
      <w:proofErr w:type="gramStart"/>
      <w:r w:rsidRPr="001A3CA1">
        <w:rPr>
          <w:rFonts w:cs="Sylfaen"/>
        </w:rPr>
        <w:t>15</w:t>
      </w:r>
      <w:r w:rsidRPr="001A3CA1">
        <w:rPr>
          <w:rFonts w:cs="Sylfaen"/>
          <w:lang w:val="ka-GE"/>
        </w:rPr>
        <w:t xml:space="preserve"> x 25 = </w:t>
      </w:r>
      <w:r w:rsidRPr="001A3CA1">
        <w:rPr>
          <w:rFonts w:cs="Sylfaen"/>
        </w:rPr>
        <w:t>375</w:t>
      </w:r>
      <w:proofErr w:type="gramEnd"/>
      <w:r w:rsidRPr="001A3CA1">
        <w:rPr>
          <w:rFonts w:cs="Sylfaen"/>
          <w:lang w:val="ka-GE"/>
        </w:rPr>
        <w:t xml:space="preserve"> ლ/დღ. ანუ     </w:t>
      </w:r>
      <w:r w:rsidRPr="001A3CA1">
        <w:rPr>
          <w:rFonts w:cs="Sylfaen"/>
        </w:rPr>
        <w:t>375</w:t>
      </w:r>
      <w:r w:rsidRPr="001A3CA1">
        <w:rPr>
          <w:rFonts w:cs="Sylfaen"/>
          <w:lang w:val="ka-GE"/>
        </w:rPr>
        <w:t xml:space="preserve">x 200 = </w:t>
      </w:r>
      <w:r w:rsidRPr="001A3CA1">
        <w:rPr>
          <w:rFonts w:cs="Sylfaen"/>
        </w:rPr>
        <w:t>75.000</w:t>
      </w:r>
      <w:r w:rsidRPr="001A3CA1">
        <w:rPr>
          <w:rFonts w:cs="Sylfaen"/>
          <w:lang w:val="ka-GE"/>
        </w:rPr>
        <w:t xml:space="preserve">  ლ/წელ.</w:t>
      </w:r>
    </w:p>
    <w:p w:rsidR="00AE31FD" w:rsidRPr="001A3CA1" w:rsidRDefault="00AE31FD" w:rsidP="00AE31FD">
      <w:pPr>
        <w:spacing w:before="0" w:after="0"/>
        <w:jc w:val="center"/>
        <w:rPr>
          <w:rFonts w:cs="Sylfaen"/>
          <w:lang w:val="ka-GE"/>
        </w:rPr>
      </w:pPr>
    </w:p>
    <w:p w:rsidR="00AE31FD" w:rsidRPr="001A3CA1" w:rsidRDefault="00AE31FD" w:rsidP="00AE31FD">
      <w:pPr>
        <w:spacing w:before="0" w:after="0"/>
        <w:rPr>
          <w:rFonts w:cs="Sylfaen"/>
          <w:lang w:val="ka-GE"/>
        </w:rPr>
      </w:pPr>
      <w:r w:rsidRPr="001A3CA1">
        <w:rPr>
          <w:rFonts w:cs="Sylfaen"/>
          <w:lang w:val="ka-GE"/>
        </w:rPr>
        <w:lastRenderedPageBreak/>
        <w:t xml:space="preserve">სამეურნეო-ფეკალური ჩამდინარე წყლების რაოდენობის მიახლოებითი რაოდენობის გაანგარიშება ხდება გამოყენებული სასმელ-სამეურნეო წყლის 5-10%-იანი დანაკარგის გათვალისწინებით. </w:t>
      </w:r>
    </w:p>
    <w:p w:rsidR="00AE31FD" w:rsidRPr="001A3CA1" w:rsidRDefault="00AE31FD" w:rsidP="00AE31FD">
      <w:pPr>
        <w:spacing w:before="0" w:after="0"/>
        <w:rPr>
          <w:rFonts w:cs="Sylfaen"/>
          <w:lang w:val="ka-GE"/>
        </w:rPr>
      </w:pPr>
      <w:r w:rsidRPr="001A3CA1">
        <w:rPr>
          <w:rFonts w:cs="Sylfaen"/>
          <w:lang w:val="ka-GE"/>
        </w:rPr>
        <w:t>სამშენებლო ბაზაზე დაიდგმევა 1 ბიო ტუალეტი, სამეურნეო-ფეკალური ჩამდინარე წყლების რაოდენობის მიახლოებითი რაოდენობის გაანგარიშება ხდება გამოყენებული სასმელ-სამეურნეო წყლის 5-10%-იანი დანაკარგის გათვალისწინებით. სამეურნეო  წყლების შესაგროვებლად მოეწყობა საასენიზაციო ორმო 20მ</w:t>
      </w:r>
      <w:r w:rsidRPr="001A3CA1">
        <w:rPr>
          <w:rFonts w:cs="Sylfaen"/>
          <w:vertAlign w:val="superscript"/>
          <w:lang w:val="ka-GE"/>
        </w:rPr>
        <w:t>3</w:t>
      </w:r>
      <w:r w:rsidRPr="001A3CA1">
        <w:rPr>
          <w:rFonts w:cs="Sylfaen"/>
          <w:lang w:val="ka-GE"/>
        </w:rPr>
        <w:t xml:space="preserve"> ტევადობის და დაცლა მოხდება საასენიზაციო მანქანის საშუალებით, რომელიც  წყლებს გაიტანს და ჩაუშვებს ადგილობრივი მუნიციპალიტეტის საკანალიზაციო სისტემაში, ადგილობრივ მუნიციპალურ სამსახურთან შეთანხმებით.</w:t>
      </w:r>
    </w:p>
    <w:p w:rsidR="00AE31FD" w:rsidRPr="001A3CA1" w:rsidRDefault="00AE31FD" w:rsidP="00AE31FD">
      <w:pPr>
        <w:rPr>
          <w:rFonts w:cs="Sylfaen"/>
          <w:lang w:val="ka-GE"/>
        </w:rPr>
      </w:pPr>
      <w:r w:rsidRPr="001A3CA1">
        <w:rPr>
          <w:rFonts w:cs="Sylfaen"/>
          <w:lang w:val="ka-GE"/>
        </w:rPr>
        <w:t>ბიო ტუალეტის  ავზის მოცულობა არის 220 ლ. დაცლა მოხდება კვირაში ორჯერ.</w:t>
      </w:r>
    </w:p>
    <w:p w:rsidR="00AE31FD" w:rsidRPr="001A3CA1" w:rsidRDefault="00AE31FD" w:rsidP="00AE31FD">
      <w:pPr>
        <w:rPr>
          <w:rFonts w:cs="Sylfaen"/>
          <w:lang w:val="ka-GE"/>
        </w:rPr>
      </w:pPr>
    </w:p>
    <w:p w:rsidR="00AE31FD" w:rsidRPr="001A3CA1" w:rsidRDefault="00AE31FD" w:rsidP="00AE31FD">
      <w:pPr>
        <w:pStyle w:val="Heading2"/>
        <w:numPr>
          <w:ilvl w:val="1"/>
          <w:numId w:val="12"/>
        </w:numPr>
        <w:rPr>
          <w:sz w:val="22"/>
          <w:szCs w:val="22"/>
        </w:rPr>
      </w:pPr>
      <w:bookmarkStart w:id="15" w:name="_Toc480727082"/>
      <w:bookmarkStart w:id="16" w:name="_Toc17987882"/>
      <w:r w:rsidRPr="001A3CA1">
        <w:rPr>
          <w:sz w:val="22"/>
          <w:szCs w:val="22"/>
        </w:rPr>
        <w:t>ნარჩენების მართვა</w:t>
      </w:r>
      <w:bookmarkEnd w:id="15"/>
      <w:bookmarkEnd w:id="16"/>
    </w:p>
    <w:p w:rsidR="00AE31FD" w:rsidRPr="001A3CA1" w:rsidRDefault="00AE31FD" w:rsidP="00AE31FD">
      <w:pPr>
        <w:rPr>
          <w:rFonts w:cs="Sylfaen"/>
          <w:lang w:val="ka-GE"/>
        </w:rPr>
      </w:pPr>
      <w:r w:rsidRPr="001A3CA1">
        <w:rPr>
          <w:rFonts w:cs="Sylfaen"/>
          <w:lang w:val="ka-GE"/>
        </w:rPr>
        <w:t xml:space="preserve">სახიდე გადასასვლელის მშენებლობის </w:t>
      </w:r>
      <w:r w:rsidRPr="001A3CA1">
        <w:rPr>
          <w:lang w:val="ka-GE"/>
        </w:rPr>
        <w:t xml:space="preserve"> </w:t>
      </w:r>
      <w:r w:rsidRPr="001A3CA1">
        <w:rPr>
          <w:rFonts w:cs="Sylfaen"/>
          <w:lang w:val="ka-GE"/>
        </w:rPr>
        <w:t>დროს</w:t>
      </w:r>
      <w:r w:rsidRPr="001A3CA1">
        <w:rPr>
          <w:lang w:val="ka-GE"/>
        </w:rPr>
        <w:t xml:space="preserve"> </w:t>
      </w:r>
      <w:r w:rsidRPr="001A3CA1">
        <w:rPr>
          <w:rFonts w:cs="Sylfaen"/>
          <w:lang w:val="ka-GE"/>
        </w:rPr>
        <w:t>წარმოქმნილი</w:t>
      </w:r>
      <w:r w:rsidRPr="001A3CA1">
        <w:rPr>
          <w:lang w:val="ka-GE"/>
        </w:rPr>
        <w:t xml:space="preserve"> </w:t>
      </w:r>
      <w:r w:rsidRPr="001A3CA1">
        <w:rPr>
          <w:rFonts w:cs="Sylfaen"/>
          <w:lang w:val="ka-GE"/>
        </w:rPr>
        <w:t>ნარჩენებიდან</w:t>
      </w:r>
      <w:r w:rsidRPr="001A3CA1">
        <w:rPr>
          <w:lang w:val="ka-GE"/>
        </w:rPr>
        <w:t xml:space="preserve"> </w:t>
      </w:r>
      <w:r w:rsidRPr="001A3CA1">
        <w:rPr>
          <w:rFonts w:cs="Sylfaen"/>
          <w:lang w:val="ka-GE"/>
        </w:rPr>
        <w:t>აღსანიშნავია</w:t>
      </w:r>
      <w:r w:rsidRPr="001A3CA1">
        <w:rPr>
          <w:lang w:val="ka-GE"/>
        </w:rPr>
        <w:t xml:space="preserve"> </w:t>
      </w:r>
      <w:r w:rsidRPr="001A3CA1">
        <w:rPr>
          <w:rFonts w:cs="Sylfaen"/>
          <w:lang w:val="ka-GE"/>
        </w:rPr>
        <w:t>საყოფაცხოვრებო</w:t>
      </w:r>
      <w:r w:rsidRPr="001A3CA1">
        <w:rPr>
          <w:lang w:val="ka-GE"/>
        </w:rPr>
        <w:t xml:space="preserve"> </w:t>
      </w:r>
      <w:r w:rsidRPr="001A3CA1">
        <w:rPr>
          <w:rFonts w:cs="Sylfaen"/>
          <w:lang w:val="ka-GE"/>
        </w:rPr>
        <w:t>ნარჩენები</w:t>
      </w:r>
      <w:r w:rsidRPr="001A3CA1">
        <w:rPr>
          <w:lang w:val="ka-GE"/>
        </w:rPr>
        <w:t xml:space="preserve">. </w:t>
      </w:r>
      <w:r w:rsidRPr="001A3CA1">
        <w:rPr>
          <w:rFonts w:cs="Sylfaen"/>
          <w:lang w:val="ka-GE"/>
        </w:rPr>
        <w:t>სამუშაოებზე</w:t>
      </w:r>
      <w:r w:rsidRPr="001A3CA1">
        <w:rPr>
          <w:lang w:val="ka-GE"/>
        </w:rPr>
        <w:t xml:space="preserve"> </w:t>
      </w:r>
      <w:r w:rsidRPr="001A3CA1">
        <w:rPr>
          <w:rFonts w:cs="Sylfaen"/>
          <w:lang w:val="ka-GE"/>
        </w:rPr>
        <w:t>დასაქმებული</w:t>
      </w:r>
      <w:r w:rsidRPr="001A3CA1">
        <w:rPr>
          <w:lang w:val="ka-GE"/>
        </w:rPr>
        <w:t xml:space="preserve"> </w:t>
      </w:r>
      <w:r w:rsidRPr="001A3CA1">
        <w:rPr>
          <w:rFonts w:cs="Sylfaen"/>
          <w:lang w:val="ka-GE"/>
        </w:rPr>
        <w:t>პერსონალის</w:t>
      </w:r>
      <w:r w:rsidRPr="001A3CA1">
        <w:rPr>
          <w:lang w:val="ka-GE"/>
        </w:rPr>
        <w:t xml:space="preserve"> </w:t>
      </w:r>
      <w:r w:rsidRPr="001A3CA1">
        <w:rPr>
          <w:rFonts w:cs="Sylfaen"/>
          <w:lang w:val="ka-GE"/>
        </w:rPr>
        <w:t>რაოდენობა</w:t>
      </w:r>
      <w:r w:rsidRPr="001A3CA1">
        <w:rPr>
          <w:lang w:val="ka-GE"/>
        </w:rPr>
        <w:t xml:space="preserve"> </w:t>
      </w:r>
      <w:r w:rsidRPr="001A3CA1">
        <w:rPr>
          <w:rFonts w:cs="Sylfaen"/>
          <w:lang w:val="ka-GE"/>
        </w:rPr>
        <w:t>იქნება</w:t>
      </w:r>
      <w:r w:rsidRPr="001A3CA1">
        <w:rPr>
          <w:lang w:val="ka-GE"/>
        </w:rPr>
        <w:t xml:space="preserve"> </w:t>
      </w:r>
      <w:r w:rsidRPr="001A3CA1">
        <w:rPr>
          <w:rFonts w:cs="Sylfaen"/>
          <w:lang w:val="ka-GE"/>
        </w:rPr>
        <w:t>დაახლოებთ</w:t>
      </w:r>
      <w:r w:rsidRPr="001A3CA1">
        <w:rPr>
          <w:lang w:val="ka-GE"/>
        </w:rPr>
        <w:t xml:space="preserve"> </w:t>
      </w:r>
      <w:r w:rsidRPr="001A3CA1">
        <w:t>15</w:t>
      </w:r>
      <w:r w:rsidRPr="001A3CA1">
        <w:rPr>
          <w:lang w:val="ka-GE"/>
        </w:rPr>
        <w:t xml:space="preserve"> </w:t>
      </w:r>
      <w:r w:rsidRPr="001A3CA1">
        <w:rPr>
          <w:rFonts w:cs="Sylfaen"/>
          <w:lang w:val="ka-GE"/>
        </w:rPr>
        <w:t>ადამიანი</w:t>
      </w:r>
      <w:r w:rsidRPr="001A3CA1">
        <w:rPr>
          <w:lang w:val="ka-GE"/>
        </w:rPr>
        <w:t xml:space="preserve">. </w:t>
      </w:r>
      <w:r w:rsidRPr="001A3CA1">
        <w:rPr>
          <w:rFonts w:cs="Sylfaen"/>
          <w:lang w:val="ka-GE"/>
        </w:rPr>
        <w:t>თუ</w:t>
      </w:r>
      <w:r w:rsidRPr="001A3CA1">
        <w:rPr>
          <w:lang w:val="ka-GE"/>
        </w:rPr>
        <w:t xml:space="preserve"> </w:t>
      </w:r>
      <w:r w:rsidRPr="001A3CA1">
        <w:rPr>
          <w:rFonts w:cs="Sylfaen"/>
          <w:lang w:val="ka-GE"/>
        </w:rPr>
        <w:t>გავითვალისწინებთ</w:t>
      </w:r>
      <w:r w:rsidRPr="001A3CA1">
        <w:rPr>
          <w:lang w:val="ka-GE"/>
        </w:rPr>
        <w:t xml:space="preserve">, </w:t>
      </w:r>
      <w:r w:rsidRPr="001A3CA1">
        <w:rPr>
          <w:rFonts w:cs="Sylfaen"/>
          <w:lang w:val="ka-GE"/>
        </w:rPr>
        <w:t>რომ</w:t>
      </w:r>
      <w:r w:rsidRPr="001A3CA1">
        <w:rPr>
          <w:lang w:val="ka-GE"/>
        </w:rPr>
        <w:t xml:space="preserve"> </w:t>
      </w:r>
      <w:r w:rsidRPr="001A3CA1">
        <w:rPr>
          <w:rFonts w:cs="Sylfaen"/>
          <w:lang w:val="ka-GE"/>
        </w:rPr>
        <w:t>ერთ</w:t>
      </w:r>
      <w:r w:rsidRPr="001A3CA1">
        <w:rPr>
          <w:lang w:val="ka-GE"/>
        </w:rPr>
        <w:t xml:space="preserve"> </w:t>
      </w:r>
      <w:r w:rsidRPr="001A3CA1">
        <w:rPr>
          <w:rFonts w:cs="Sylfaen"/>
          <w:lang w:val="ka-GE"/>
        </w:rPr>
        <w:t>მომუშავეზე</w:t>
      </w:r>
      <w:r w:rsidRPr="001A3CA1">
        <w:rPr>
          <w:lang w:val="ka-GE"/>
        </w:rPr>
        <w:t xml:space="preserve"> </w:t>
      </w:r>
      <w:r w:rsidRPr="001A3CA1">
        <w:rPr>
          <w:rFonts w:cs="Sylfaen"/>
          <w:lang w:val="ka-GE"/>
        </w:rPr>
        <w:t>წლის</w:t>
      </w:r>
      <w:r w:rsidRPr="001A3CA1">
        <w:rPr>
          <w:lang w:val="ka-GE"/>
        </w:rPr>
        <w:t xml:space="preserve"> </w:t>
      </w:r>
      <w:r w:rsidRPr="001A3CA1">
        <w:rPr>
          <w:rFonts w:cs="Sylfaen"/>
          <w:lang w:val="ka-GE"/>
        </w:rPr>
        <w:t>განმავლობაში</w:t>
      </w:r>
      <w:r w:rsidRPr="001A3CA1">
        <w:rPr>
          <w:lang w:val="ka-GE"/>
        </w:rPr>
        <w:t xml:space="preserve"> </w:t>
      </w:r>
      <w:r w:rsidRPr="001A3CA1">
        <w:rPr>
          <w:rFonts w:cs="Sylfaen"/>
          <w:lang w:val="ka-GE"/>
        </w:rPr>
        <w:t>მოსალოდნელია</w:t>
      </w:r>
      <w:r w:rsidRPr="001A3CA1">
        <w:rPr>
          <w:lang w:val="ka-GE"/>
        </w:rPr>
        <w:t xml:space="preserve">  </w:t>
      </w:r>
      <w:r w:rsidRPr="001A3CA1">
        <w:rPr>
          <w:rFonts w:cs="Sylfaen"/>
          <w:lang w:val="ka-GE"/>
        </w:rPr>
        <w:t>დაახლოებით</w:t>
      </w:r>
      <w:r w:rsidRPr="001A3CA1">
        <w:rPr>
          <w:lang w:val="ka-GE"/>
        </w:rPr>
        <w:t xml:space="preserve"> 0.73 </w:t>
      </w:r>
      <w:r w:rsidRPr="001A3CA1">
        <w:rPr>
          <w:rFonts w:cs="Sylfaen"/>
          <w:lang w:val="ka-GE"/>
        </w:rPr>
        <w:t>მ</w:t>
      </w:r>
      <w:r w:rsidRPr="001A3CA1">
        <w:rPr>
          <w:vertAlign w:val="superscript"/>
          <w:lang w:val="ka-GE"/>
        </w:rPr>
        <w:t>3</w:t>
      </w:r>
      <w:r w:rsidRPr="001A3CA1">
        <w:rPr>
          <w:lang w:val="ka-GE"/>
        </w:rPr>
        <w:t xml:space="preserve"> </w:t>
      </w:r>
      <w:r w:rsidRPr="001A3CA1">
        <w:rPr>
          <w:rFonts w:cs="Sylfaen"/>
          <w:lang w:val="ka-GE"/>
        </w:rPr>
        <w:t>საყოფაცხოვრებო</w:t>
      </w:r>
      <w:r w:rsidRPr="001A3CA1">
        <w:rPr>
          <w:lang w:val="ka-GE"/>
        </w:rPr>
        <w:t xml:space="preserve"> </w:t>
      </w:r>
      <w:r w:rsidRPr="001A3CA1">
        <w:rPr>
          <w:rFonts w:cs="Sylfaen"/>
          <w:lang w:val="ka-GE"/>
        </w:rPr>
        <w:t>ნარჩენების</w:t>
      </w:r>
      <w:r w:rsidRPr="001A3CA1">
        <w:rPr>
          <w:lang w:val="ka-GE"/>
        </w:rPr>
        <w:t xml:space="preserve"> </w:t>
      </w:r>
      <w:r w:rsidRPr="001A3CA1">
        <w:rPr>
          <w:rFonts w:cs="Sylfaen"/>
          <w:lang w:val="ka-GE"/>
        </w:rPr>
        <w:t>წარმოქმნა</w:t>
      </w:r>
      <w:r w:rsidRPr="001A3CA1">
        <w:rPr>
          <w:lang w:val="ka-GE"/>
        </w:rPr>
        <w:t xml:space="preserve">, </w:t>
      </w:r>
      <w:r w:rsidRPr="001A3CA1">
        <w:rPr>
          <w:rFonts w:cs="Sylfaen"/>
          <w:lang w:val="ka-GE"/>
        </w:rPr>
        <w:t>მოსალოდნელი</w:t>
      </w:r>
      <w:r w:rsidRPr="001A3CA1">
        <w:rPr>
          <w:lang w:val="ka-GE"/>
        </w:rPr>
        <w:t xml:space="preserve"> </w:t>
      </w:r>
      <w:r w:rsidRPr="001A3CA1">
        <w:rPr>
          <w:rFonts w:cs="Sylfaen"/>
          <w:lang w:val="ka-GE"/>
        </w:rPr>
        <w:t>საყოფაცხოვრებო</w:t>
      </w:r>
      <w:r w:rsidRPr="001A3CA1">
        <w:rPr>
          <w:lang w:val="ka-GE"/>
        </w:rPr>
        <w:t xml:space="preserve"> </w:t>
      </w:r>
      <w:r w:rsidRPr="001A3CA1">
        <w:rPr>
          <w:rFonts w:cs="Sylfaen"/>
          <w:lang w:val="ka-GE"/>
        </w:rPr>
        <w:t>ნარჩენების</w:t>
      </w:r>
      <w:r w:rsidRPr="001A3CA1">
        <w:rPr>
          <w:lang w:val="ka-GE"/>
        </w:rPr>
        <w:t xml:space="preserve"> </w:t>
      </w:r>
      <w:r w:rsidRPr="001A3CA1">
        <w:rPr>
          <w:rFonts w:cs="Sylfaen"/>
          <w:lang w:val="ka-GE"/>
        </w:rPr>
        <w:t>რაოდენობა</w:t>
      </w:r>
      <w:r w:rsidRPr="001A3CA1">
        <w:rPr>
          <w:lang w:val="ka-GE"/>
        </w:rPr>
        <w:t xml:space="preserve"> </w:t>
      </w:r>
      <w:r w:rsidRPr="001A3CA1">
        <w:rPr>
          <w:rFonts w:cs="Sylfaen"/>
          <w:lang w:val="ka-GE"/>
        </w:rPr>
        <w:t>დაახლოებით</w:t>
      </w:r>
      <w:r w:rsidRPr="001A3CA1">
        <w:rPr>
          <w:lang w:val="ka-GE"/>
        </w:rPr>
        <w:t xml:space="preserve"> </w:t>
      </w:r>
      <w:r w:rsidRPr="001A3CA1">
        <w:rPr>
          <w:rFonts w:cs="Sylfaen"/>
          <w:lang w:val="ka-GE"/>
        </w:rPr>
        <w:t>იქნება</w:t>
      </w:r>
      <w:r w:rsidRPr="001A3CA1">
        <w:rPr>
          <w:lang w:val="ka-GE"/>
        </w:rPr>
        <w:t xml:space="preserve"> </w:t>
      </w:r>
      <w:r w:rsidRPr="001A3CA1">
        <w:t>15</w:t>
      </w:r>
      <w:r w:rsidRPr="001A3CA1">
        <w:rPr>
          <w:lang w:val="ka-GE"/>
        </w:rPr>
        <w:t>x0.73</w:t>
      </w:r>
      <w:r w:rsidRPr="001A3CA1">
        <w:rPr>
          <w:rFonts w:cs="Sylfaen"/>
          <w:lang w:val="ka-GE"/>
        </w:rPr>
        <w:t>მ</w:t>
      </w:r>
      <w:r w:rsidRPr="001A3CA1">
        <w:rPr>
          <w:vertAlign w:val="superscript"/>
          <w:lang w:val="ka-GE"/>
        </w:rPr>
        <w:t>3</w:t>
      </w:r>
      <w:r w:rsidRPr="001A3CA1">
        <w:rPr>
          <w:lang w:val="ka-GE"/>
        </w:rPr>
        <w:t>=</w:t>
      </w:r>
      <w:r w:rsidRPr="001A3CA1">
        <w:t>10.95</w:t>
      </w:r>
      <w:r w:rsidRPr="001A3CA1">
        <w:rPr>
          <w:lang w:val="ka-GE"/>
        </w:rPr>
        <w:t xml:space="preserve"> </w:t>
      </w:r>
      <w:r w:rsidRPr="001A3CA1">
        <w:rPr>
          <w:rFonts w:cs="Sylfaen"/>
          <w:lang w:val="ka-GE"/>
        </w:rPr>
        <w:t>მ</w:t>
      </w:r>
      <w:r w:rsidRPr="001A3CA1">
        <w:rPr>
          <w:vertAlign w:val="superscript"/>
          <w:lang w:val="ka-GE"/>
        </w:rPr>
        <w:t>3</w:t>
      </w:r>
      <w:r w:rsidRPr="001A3CA1">
        <w:rPr>
          <w:lang w:val="ka-GE"/>
        </w:rPr>
        <w:t>/</w:t>
      </w:r>
      <w:r w:rsidRPr="001A3CA1">
        <w:rPr>
          <w:rFonts w:cs="Sylfaen"/>
          <w:lang w:val="ka-GE"/>
        </w:rPr>
        <w:t>წელ</w:t>
      </w:r>
      <w:r w:rsidRPr="001A3CA1">
        <w:rPr>
          <w:lang w:val="ka-GE"/>
        </w:rPr>
        <w:t xml:space="preserve">. </w:t>
      </w:r>
      <w:r w:rsidRPr="001A3CA1">
        <w:rPr>
          <w:rFonts w:cs="Sylfaen"/>
          <w:lang w:val="ka-GE"/>
        </w:rPr>
        <w:t>საყოფაცხოვრებო</w:t>
      </w:r>
      <w:r w:rsidRPr="001A3CA1">
        <w:rPr>
          <w:lang w:val="ka-GE"/>
        </w:rPr>
        <w:t xml:space="preserve"> </w:t>
      </w:r>
      <w:r w:rsidRPr="001A3CA1">
        <w:rPr>
          <w:rFonts w:cs="Sylfaen"/>
          <w:lang w:val="ka-GE"/>
        </w:rPr>
        <w:t>ნარჩენები</w:t>
      </w:r>
      <w:r w:rsidRPr="001A3CA1">
        <w:rPr>
          <w:lang w:val="ka-GE"/>
        </w:rPr>
        <w:t xml:space="preserve"> </w:t>
      </w:r>
      <w:r w:rsidRPr="001A3CA1">
        <w:rPr>
          <w:rFonts w:cs="Sylfaen"/>
          <w:lang w:val="ka-GE"/>
        </w:rPr>
        <w:t>შეგროვდება</w:t>
      </w:r>
      <w:r w:rsidRPr="001A3CA1">
        <w:rPr>
          <w:lang w:val="ka-GE"/>
        </w:rPr>
        <w:t xml:space="preserve"> </w:t>
      </w:r>
      <w:r w:rsidRPr="001A3CA1">
        <w:rPr>
          <w:rFonts w:cs="Sylfaen"/>
          <w:lang w:val="ka-GE"/>
        </w:rPr>
        <w:t>სამშენებლო</w:t>
      </w:r>
      <w:r w:rsidRPr="001A3CA1">
        <w:rPr>
          <w:lang w:val="ka-GE"/>
        </w:rPr>
        <w:t xml:space="preserve"> </w:t>
      </w:r>
      <w:r w:rsidRPr="001A3CA1">
        <w:rPr>
          <w:rFonts w:cs="Sylfaen"/>
          <w:lang w:val="ka-GE"/>
        </w:rPr>
        <w:t>ბაზების</w:t>
      </w:r>
      <w:r w:rsidRPr="001A3CA1">
        <w:rPr>
          <w:lang w:val="ka-GE"/>
        </w:rPr>
        <w:t xml:space="preserve"> </w:t>
      </w:r>
      <w:r w:rsidRPr="001A3CA1">
        <w:rPr>
          <w:rFonts w:cs="Sylfaen"/>
          <w:lang w:val="ka-GE"/>
        </w:rPr>
        <w:t>ტერიტორიაზე</w:t>
      </w:r>
      <w:r w:rsidRPr="001A3CA1">
        <w:rPr>
          <w:lang w:val="ka-GE"/>
        </w:rPr>
        <w:t xml:space="preserve">, </w:t>
      </w:r>
      <w:r w:rsidRPr="001A3CA1">
        <w:rPr>
          <w:rFonts w:cs="Sylfaen"/>
          <w:lang w:val="ka-GE"/>
        </w:rPr>
        <w:t>სპეციალურ</w:t>
      </w:r>
      <w:r w:rsidRPr="001A3CA1">
        <w:rPr>
          <w:lang w:val="ka-GE"/>
        </w:rPr>
        <w:t xml:space="preserve"> </w:t>
      </w:r>
      <w:r w:rsidRPr="001A3CA1">
        <w:rPr>
          <w:rFonts w:cs="Sylfaen"/>
          <w:lang w:val="ka-GE"/>
        </w:rPr>
        <w:t xml:space="preserve">კონტეინერებში. დაგროვების შესაბამისად საყოფაცხოვრებო ნარჩენები გატანილი იქნება  ადგილობრივი მუნიციპალიტეტის ნაგავსაყრელზე.  </w:t>
      </w:r>
    </w:p>
    <w:p w:rsidR="00AE31FD" w:rsidRPr="001A3CA1" w:rsidRDefault="00AE31FD" w:rsidP="00AE31FD">
      <w:pPr>
        <w:tabs>
          <w:tab w:val="left" w:pos="3836"/>
        </w:tabs>
        <w:spacing w:before="0" w:after="200"/>
        <w:contextualSpacing/>
        <w:rPr>
          <w:rFonts w:cs="Sylfaen"/>
          <w:lang w:val="ka-GE"/>
        </w:rPr>
      </w:pPr>
      <w:r w:rsidRPr="001A3CA1">
        <w:rPr>
          <w:rFonts w:cs="Sylfaen"/>
          <w:lang w:val="ka-GE"/>
        </w:rPr>
        <w:t xml:space="preserve">სამუშაოების დასრულების შემდეგ მოხდება გრუნტის დამუშავება ექსკავატორით, დატვირთვა და გატანა ნაყარში </w:t>
      </w:r>
      <w:r w:rsidRPr="001A3CA1">
        <w:rPr>
          <w:rFonts w:cs="Sylfaen"/>
        </w:rPr>
        <w:t>500</w:t>
      </w:r>
      <w:r w:rsidRPr="001A3CA1">
        <w:rPr>
          <w:rFonts w:cs="Sylfaen"/>
          <w:lang w:val="ka-GE"/>
        </w:rPr>
        <w:t>მ</w:t>
      </w:r>
      <w:r w:rsidRPr="001A3CA1">
        <w:rPr>
          <w:rFonts w:cs="Sylfaen"/>
          <w:vertAlign w:val="superscript"/>
          <w:lang w:val="ka-GE"/>
        </w:rPr>
        <w:t>3</w:t>
      </w:r>
      <w:r w:rsidRPr="001A3CA1">
        <w:rPr>
          <w:rFonts w:cs="Sylfaen"/>
          <w:lang w:val="ka-GE"/>
        </w:rPr>
        <w:t xml:space="preserve">.   </w:t>
      </w:r>
    </w:p>
    <w:p w:rsidR="00AE31FD" w:rsidRPr="001A3CA1" w:rsidRDefault="00AE31FD" w:rsidP="00AE31FD">
      <w:pPr>
        <w:tabs>
          <w:tab w:val="left" w:pos="3836"/>
        </w:tabs>
        <w:spacing w:before="0" w:after="200"/>
        <w:contextualSpacing/>
        <w:rPr>
          <w:rFonts w:cs="Sylfaen"/>
          <w:lang w:val="ka-GE"/>
        </w:rPr>
      </w:pPr>
    </w:p>
    <w:p w:rsidR="00AE31FD" w:rsidRPr="001A3CA1" w:rsidRDefault="00AE31FD" w:rsidP="00AE31FD">
      <w:pPr>
        <w:tabs>
          <w:tab w:val="left" w:pos="3836"/>
        </w:tabs>
        <w:spacing w:before="0" w:after="200"/>
        <w:contextualSpacing/>
        <w:rPr>
          <w:rFonts w:cs="Sylfaen"/>
          <w:lang w:val="ka-GE"/>
        </w:rPr>
      </w:pPr>
      <w:r w:rsidRPr="001A3CA1">
        <w:rPr>
          <w:rFonts w:cs="Sylfaen"/>
          <w:lang w:val="ka-GE"/>
        </w:rPr>
        <w:t xml:space="preserve">სამშენებლო ნარჩენის გატანა  საერთო რაოდენობით </w:t>
      </w:r>
      <w:r w:rsidRPr="001A3CA1">
        <w:rPr>
          <w:rFonts w:cs="Sylfaen"/>
        </w:rPr>
        <w:t xml:space="preserve">450 </w:t>
      </w:r>
      <w:r w:rsidRPr="001A3CA1">
        <w:rPr>
          <w:rFonts w:cs="Sylfaen"/>
          <w:lang w:val="ka-GE"/>
        </w:rPr>
        <w:t>მ</w:t>
      </w:r>
      <w:r w:rsidRPr="001A3CA1">
        <w:rPr>
          <w:rFonts w:cs="Sylfaen"/>
          <w:vertAlign w:val="superscript"/>
          <w:lang w:val="ka-GE"/>
        </w:rPr>
        <w:t>3.</w:t>
      </w:r>
    </w:p>
    <w:p w:rsidR="00AE31FD" w:rsidRPr="001A3CA1" w:rsidRDefault="00AE31FD" w:rsidP="00AE31FD">
      <w:pPr>
        <w:tabs>
          <w:tab w:val="left" w:pos="3836"/>
        </w:tabs>
        <w:spacing w:before="0" w:after="200"/>
        <w:contextualSpacing/>
        <w:rPr>
          <w:rFonts w:cs="Sylfaen"/>
          <w:lang w:val="ka-GE"/>
        </w:rPr>
      </w:pPr>
    </w:p>
    <w:p w:rsidR="00AE31FD" w:rsidRPr="001A3CA1" w:rsidRDefault="00AE31FD" w:rsidP="00AE31FD">
      <w:pPr>
        <w:rPr>
          <w:rFonts w:cs="Sylfaen"/>
          <w:lang w:val="ka-GE"/>
        </w:rPr>
      </w:pPr>
      <w:r w:rsidRPr="001A3CA1">
        <w:rPr>
          <w:rFonts w:cs="Sylfaen"/>
          <w:lang w:val="ka-GE"/>
        </w:rPr>
        <w:t>სანაყაროდ გამოყენებული იქნება ადგილობრივი მუნიციპალიტეტის ნაგავსაყრელი.</w:t>
      </w:r>
    </w:p>
    <w:p w:rsidR="00AE31FD" w:rsidRPr="001A3CA1" w:rsidRDefault="00AE31FD" w:rsidP="00AE31FD">
      <w:pPr>
        <w:rPr>
          <w:color w:val="000000"/>
          <w:lang w:val="ka-GE"/>
        </w:rPr>
      </w:pPr>
      <w:r w:rsidRPr="001A3CA1">
        <w:rPr>
          <w:color w:val="000000"/>
          <w:lang w:val="ka-GE"/>
        </w:rPr>
        <w:t xml:space="preserve"> საქმიანობის პროცესში ადგილი  არ ექნება  200 ტონაზე მეტი არასახიფათო და ინერტული ნარჩენების, ასევე  120 კგ-ზე მეტი რაოდენობით სახიფათო ნარჩენების წარმოქმნას. </w:t>
      </w:r>
    </w:p>
    <w:p w:rsidR="00AE31FD" w:rsidRPr="001A3CA1" w:rsidRDefault="00AE31FD" w:rsidP="00AE31FD">
      <w:pPr>
        <w:pStyle w:val="Default"/>
        <w:jc w:val="both"/>
        <w:rPr>
          <w:rFonts w:cs="Times New Roman"/>
          <w:sz w:val="22"/>
          <w:szCs w:val="22"/>
          <w:lang w:val="ka-GE"/>
        </w:rPr>
      </w:pPr>
      <w:r w:rsidRPr="001A3CA1">
        <w:rPr>
          <w:rFonts w:cs="Times New Roman"/>
          <w:sz w:val="22"/>
          <w:szCs w:val="22"/>
          <w:lang w:val="ka-GE"/>
        </w:rPr>
        <w:t xml:space="preserve">დაგეგმილი საქმიანობის ეტაპზე წარმოქმნილი ნარჩენების სავარაუდო რაოდენობა და მათი მართვის საკითხები უფრო დეტალურად განხილული არის ქვემოთ მოცემულ  ნარჩენების მართვის გეგმაში. </w:t>
      </w:r>
    </w:p>
    <w:p w:rsidR="00AE31FD" w:rsidRPr="001A3CA1" w:rsidRDefault="00AE31FD" w:rsidP="00AE31FD">
      <w:pPr>
        <w:pStyle w:val="Default"/>
        <w:spacing w:after="132"/>
        <w:jc w:val="both"/>
        <w:rPr>
          <w:rFonts w:cs="Times New Roman"/>
          <w:sz w:val="22"/>
          <w:szCs w:val="22"/>
          <w:lang w:val="ka-GE"/>
        </w:rPr>
      </w:pPr>
      <w:r w:rsidRPr="001A3CA1">
        <w:rPr>
          <w:rFonts w:cs="Times New Roman"/>
          <w:sz w:val="22"/>
          <w:szCs w:val="22"/>
          <w:lang w:val="ka-GE"/>
        </w:rPr>
        <w:t xml:space="preserve">• მშენებლობის ეტაპზე არ არის მოსალოდნელი ისეთი ნარჩენების წარმოიქნა როგორიც არის: ტყვიის შემცველი ბატარეები, ზეთის ფილტრები, საბურავები და სხვა ისეთი ნარჩენი რომელიც დაკავშირებულია ავტომობილების სარემონტო სამუშიებთან, რადგან უშუალოდ ტერიტორიაზე არ მოხდება მათი რემონტი. </w:t>
      </w:r>
    </w:p>
    <w:p w:rsidR="00AE31FD" w:rsidRPr="001A3CA1" w:rsidRDefault="00AE31FD" w:rsidP="00AE31FD">
      <w:pPr>
        <w:pStyle w:val="Default"/>
        <w:jc w:val="both"/>
        <w:rPr>
          <w:rFonts w:cs="Times New Roman"/>
          <w:sz w:val="22"/>
          <w:szCs w:val="22"/>
          <w:lang w:val="ka-GE"/>
        </w:rPr>
      </w:pPr>
      <w:r w:rsidRPr="001A3CA1">
        <w:rPr>
          <w:rFonts w:cs="Times New Roman"/>
          <w:sz w:val="22"/>
          <w:szCs w:val="22"/>
          <w:lang w:val="ka-GE"/>
        </w:rPr>
        <w:t xml:space="preserve">• მუნიციპალური ნარჩენები განთავსდება ადგილობრივი მყარი ნარჩენების პოლიგონზე; </w:t>
      </w:r>
    </w:p>
    <w:p w:rsidR="00AE31FD" w:rsidRPr="001A3CA1" w:rsidRDefault="00AE31FD" w:rsidP="00AE31FD">
      <w:pPr>
        <w:rPr>
          <w:color w:val="000000"/>
          <w:lang w:val="ka-GE"/>
        </w:rPr>
      </w:pPr>
      <w:r w:rsidRPr="001A3CA1">
        <w:rPr>
          <w:color w:val="000000"/>
          <w:lang w:val="ka-GE"/>
        </w:rPr>
        <w:lastRenderedPageBreak/>
        <w:t>მშენებლობის ეტაპზე სხვა წარმოქმნილი ნარჩენების მართვის საკითხები იხილეთ ნარჩენების მართვის გეგმაში.</w:t>
      </w:r>
    </w:p>
    <w:p w:rsidR="00AE31FD" w:rsidRPr="001A3CA1" w:rsidRDefault="00AE31FD" w:rsidP="00AE31FD">
      <w:pPr>
        <w:rPr>
          <w:color w:val="000000"/>
          <w:lang w:val="ka-GE"/>
        </w:rPr>
      </w:pPr>
    </w:p>
    <w:p w:rsidR="00AE31FD" w:rsidRPr="001A3CA1" w:rsidRDefault="00AE31FD" w:rsidP="00AE31FD">
      <w:pPr>
        <w:pStyle w:val="Heading2"/>
        <w:numPr>
          <w:ilvl w:val="1"/>
          <w:numId w:val="12"/>
        </w:numPr>
        <w:rPr>
          <w:sz w:val="22"/>
          <w:szCs w:val="22"/>
        </w:rPr>
      </w:pPr>
      <w:bookmarkStart w:id="17" w:name="_Toc480726655"/>
      <w:bookmarkStart w:id="18" w:name="_Toc480727083"/>
      <w:bookmarkStart w:id="19" w:name="_Toc17987883"/>
      <w:r w:rsidRPr="001A3CA1">
        <w:rPr>
          <w:sz w:val="22"/>
          <w:szCs w:val="22"/>
        </w:rPr>
        <w:t>სარეკულტივაციო სამუშაოები</w:t>
      </w:r>
      <w:bookmarkEnd w:id="17"/>
      <w:bookmarkEnd w:id="18"/>
      <w:bookmarkEnd w:id="19"/>
    </w:p>
    <w:p w:rsidR="00AE31FD" w:rsidRPr="001A3CA1" w:rsidRDefault="00AE31FD" w:rsidP="00AE31FD">
      <w:pPr>
        <w:spacing w:before="0" w:after="0"/>
        <w:rPr>
          <w:rFonts w:cs="Sylfaen"/>
          <w:lang w:val="ka-GE"/>
        </w:rPr>
      </w:pPr>
      <w:r w:rsidRPr="001A3CA1">
        <w:rPr>
          <w:rFonts w:cs="Sylfaen"/>
          <w:lang w:val="ka-GE"/>
        </w:rPr>
        <w:t>საქართველოს გარემოსდაცვითი კანონმდებლობის მოთხოვნებიდან გამომდინარე სამშენებლო სამუშაოების დასრულების შემდგომ აუცილებელია სარეკულტივაციო სამუშაოების ჩატარება.</w:t>
      </w:r>
    </w:p>
    <w:p w:rsidR="00AE31FD" w:rsidRPr="001A3CA1" w:rsidRDefault="00AE31FD" w:rsidP="00AE31FD">
      <w:pPr>
        <w:spacing w:before="0" w:after="0"/>
        <w:rPr>
          <w:rFonts w:cs="Sylfaen"/>
          <w:lang w:val="ka-GE"/>
        </w:rPr>
      </w:pPr>
      <w:r w:rsidRPr="001A3CA1">
        <w:rPr>
          <w:rFonts w:cs="Sylfaen"/>
          <w:lang w:val="ka-GE"/>
        </w:rPr>
        <w:t xml:space="preserve">სარეკულტივაციო სამუშაოებში იგულისხმება დროებითი ნაგებობების და მშენებლობისას გამოყენებული დანადგარ-მექანიზმების დემობილიზაცია, მშენებლობის პროცესში დაზიანებული უბნების აღდგენა, წინასწარ მოხსნილი ნიადაგოვანი საფარის მოწყობა მშენებლობისას დროებით გამოყენებულ ტერიტორიებზე, დაბინძურებული ნიადაგების მოხსნა და გატანა სარემედიაციოდ, სამშენებლო ნარჩენების გატანა და ა.შ. </w:t>
      </w:r>
    </w:p>
    <w:p w:rsidR="00AE31FD" w:rsidRPr="001A3CA1" w:rsidRDefault="00AE31FD" w:rsidP="00AE31FD">
      <w:pPr>
        <w:tabs>
          <w:tab w:val="left" w:pos="3836"/>
        </w:tabs>
        <w:spacing w:before="0" w:after="0"/>
        <w:rPr>
          <w:rFonts w:cs="Sylfaen"/>
          <w:lang w:val="ka-GE"/>
        </w:rPr>
      </w:pPr>
      <w:r w:rsidRPr="001A3CA1">
        <w:rPr>
          <w:rFonts w:cs="Sylfaen"/>
          <w:lang w:val="ka-GE"/>
        </w:rPr>
        <w:t>სარეკულტივაციო სამუშაოები განხორციელდება “ნიადაგის ნაყოფიერი ფენის მოხსნის, შენახვის, გამოყენების და რეკულტივაციის შესახებ” საქართველოს მთავრობის 2013 წლის 31 დეკემბრის N424 დადგენილებით დამტკიცებული ტექნიკური რეგლამენტის მოთხოვნების მიხედვით, კერძოდ:</w:t>
      </w:r>
    </w:p>
    <w:p w:rsidR="00AE31FD" w:rsidRPr="001A3CA1" w:rsidRDefault="00AE31FD" w:rsidP="00AE31FD">
      <w:pPr>
        <w:tabs>
          <w:tab w:val="left" w:pos="3836"/>
        </w:tabs>
        <w:spacing w:before="0" w:after="0"/>
        <w:rPr>
          <w:rFonts w:cs="Sylfaen"/>
          <w:lang w:val="ka-GE"/>
        </w:rPr>
      </w:pPr>
      <w:r w:rsidRPr="001A3CA1">
        <w:rPr>
          <w:rFonts w:cs="Sylfaen"/>
          <w:lang w:val="ka-GE"/>
        </w:rPr>
        <w:t>რეკულტივაციას ექვემდებარება ყველა კატეგორიის დაზიანებული და  დეგრადირებული ნიადაგი, ასევე მისი მიმდებარე მიწის ნაკვეთები, რომლებმაც დაზიანებული და დარღვეული ნიადაგების უარყოფითი ზემოქმედების შედეგად ნაწილობრივ ან მთლიანად დაკარგეს პროდუქტიულობა.</w:t>
      </w:r>
    </w:p>
    <w:p w:rsidR="00AE31FD" w:rsidRPr="001A3CA1" w:rsidRDefault="00AE31FD" w:rsidP="00AE31FD">
      <w:pPr>
        <w:tabs>
          <w:tab w:val="left" w:pos="3836"/>
        </w:tabs>
        <w:spacing w:before="0" w:after="0"/>
        <w:rPr>
          <w:rFonts w:cs="Sylfaen"/>
          <w:lang w:val="ka-GE"/>
        </w:rPr>
      </w:pPr>
      <w:r w:rsidRPr="001A3CA1">
        <w:rPr>
          <w:rFonts w:cs="Sylfaen"/>
          <w:lang w:val="ka-GE"/>
        </w:rPr>
        <w:t>დეგრადირებული ნიადაგის რეკულტივაცია ხორციელდება მისი სასოფლო-სამეურნეო, სატყეო-სამეურნეო, წყალ-სამეურნეო, სამშენებლო, რეკრეაციული, გარემოსდაცვითი, სანიტარიულ-გამაჯანსაღებელი და სხვა დანიშნულების აღდგენის მიზნით.</w:t>
      </w:r>
    </w:p>
    <w:p w:rsidR="00AE31FD" w:rsidRPr="001A3CA1" w:rsidRDefault="00AE31FD" w:rsidP="00AE31FD">
      <w:pPr>
        <w:tabs>
          <w:tab w:val="left" w:pos="3836"/>
        </w:tabs>
        <w:spacing w:before="0" w:after="0"/>
        <w:rPr>
          <w:rFonts w:cs="Sylfaen"/>
          <w:lang w:val="ka-GE"/>
        </w:rPr>
      </w:pPr>
      <w:r w:rsidRPr="001A3CA1">
        <w:rPr>
          <w:rFonts w:cs="Sylfaen"/>
          <w:lang w:val="ka-GE"/>
        </w:rPr>
        <w:t>საქმიანობის განმახორციელებელი ვალდებულია უზრუნველყოს ნიადაგის საფარის მთლიანობა და მისი ნაყოფიერება მიახლოებით პირვანდელ მდგომარეობამდე, რისთვისაც საჭიროა:</w:t>
      </w:r>
      <w:r w:rsidRPr="001A3CA1">
        <w:rPr>
          <w:rFonts w:cs="Sylfaen"/>
        </w:rPr>
        <w:t xml:space="preserve"> </w:t>
      </w:r>
      <w:r w:rsidRPr="001A3CA1">
        <w:rPr>
          <w:rFonts w:cs="Sylfaen"/>
          <w:lang w:val="ka-GE"/>
        </w:rPr>
        <w:t>მოხსნას ნიადაგის ნაყოფიერი და პროდუქტიული ფენა, შეინახოს სპეციალურად გამოყოფილ ადგილას და დაიცვას ნიადაგის ხარისხი (სხვადასხვა ნიადაგის ფენებთან და ქანებთან შერევა, მისი დაბინძურებისაგან, გადარეცხვისაგან, გაბნევისაგან დაცვა და სხვა) მათი დაცვისა და შემდგომი მიზნობრივი დანიშნულებით გამოყენების მიზნით;</w:t>
      </w:r>
      <w:r w:rsidRPr="001A3CA1">
        <w:rPr>
          <w:rFonts w:cs="Sylfaen"/>
        </w:rPr>
        <w:t xml:space="preserve"> </w:t>
      </w:r>
      <w:r w:rsidRPr="001A3CA1">
        <w:rPr>
          <w:rFonts w:cs="Sylfaen"/>
          <w:lang w:val="ka-GE"/>
        </w:rPr>
        <w:t>ტერიტორიის დაბინძურების შემთხვევაში, მოახდინოს დამაბინძურებული წყაროს ლიკვიდაცია და უმოკლეს ვადებში ჩაატაროს დაბინძურებული ტერიტორიის რეკულტივაცია, ნიადაგური საფარის მთლიანობის აღდგენის მიმართულებით;</w:t>
      </w:r>
      <w:r w:rsidRPr="001A3CA1">
        <w:rPr>
          <w:rFonts w:cs="Sylfaen"/>
        </w:rPr>
        <w:t xml:space="preserve"> </w:t>
      </w:r>
      <w:r w:rsidRPr="001A3CA1">
        <w:rPr>
          <w:rFonts w:cs="Sylfaen"/>
          <w:lang w:val="ka-GE"/>
        </w:rPr>
        <w:t>დაიცვას მიმდებარე ტერიტორია დაზიანებისა და დეგრადაციისაგან.</w:t>
      </w:r>
    </w:p>
    <w:p w:rsidR="00AE31FD" w:rsidRPr="001A3CA1" w:rsidRDefault="00AE31FD" w:rsidP="00AE31FD">
      <w:pPr>
        <w:tabs>
          <w:tab w:val="left" w:pos="3836"/>
        </w:tabs>
        <w:spacing w:before="0" w:after="200"/>
        <w:contextualSpacing/>
        <w:rPr>
          <w:rFonts w:cs="Sylfaen"/>
          <w:lang w:val="ka-GE"/>
        </w:rPr>
      </w:pPr>
    </w:p>
    <w:p w:rsidR="00AE31FD" w:rsidRPr="001A3CA1" w:rsidRDefault="00AE31FD" w:rsidP="00AE31FD">
      <w:pPr>
        <w:tabs>
          <w:tab w:val="left" w:pos="3836"/>
        </w:tabs>
        <w:spacing w:before="0" w:after="200"/>
        <w:contextualSpacing/>
        <w:rPr>
          <w:rFonts w:cs="Sylfaen"/>
          <w:lang w:val="ka-GE"/>
        </w:rPr>
      </w:pPr>
    </w:p>
    <w:p w:rsidR="00AE31FD" w:rsidRPr="001A3CA1" w:rsidRDefault="00AE31FD" w:rsidP="00AE31FD">
      <w:pPr>
        <w:tabs>
          <w:tab w:val="left" w:pos="3836"/>
        </w:tabs>
        <w:spacing w:before="0" w:after="200"/>
        <w:contextualSpacing/>
        <w:rPr>
          <w:rFonts w:cs="Sylfaen"/>
          <w:lang w:val="ka-GE"/>
        </w:rPr>
      </w:pPr>
    </w:p>
    <w:p w:rsidR="00AE31FD" w:rsidRDefault="00AE31FD" w:rsidP="00AE31FD">
      <w:pPr>
        <w:tabs>
          <w:tab w:val="left" w:pos="3836"/>
        </w:tabs>
        <w:spacing w:before="0" w:after="200"/>
        <w:contextualSpacing/>
        <w:rPr>
          <w:rFonts w:cs="Sylfaen"/>
          <w:lang w:val="ka-GE"/>
        </w:rPr>
      </w:pPr>
    </w:p>
    <w:p w:rsidR="002F1D99" w:rsidRDefault="002F1D99" w:rsidP="00AE31FD">
      <w:pPr>
        <w:tabs>
          <w:tab w:val="left" w:pos="3836"/>
        </w:tabs>
        <w:spacing w:before="0" w:after="200"/>
        <w:contextualSpacing/>
        <w:rPr>
          <w:rFonts w:cs="Sylfaen"/>
          <w:lang w:val="ka-GE"/>
        </w:rPr>
      </w:pPr>
    </w:p>
    <w:p w:rsidR="002F1D99" w:rsidRPr="001A3CA1" w:rsidRDefault="002F1D99" w:rsidP="00AE31FD">
      <w:pPr>
        <w:tabs>
          <w:tab w:val="left" w:pos="3836"/>
        </w:tabs>
        <w:spacing w:before="0" w:after="200"/>
        <w:contextualSpacing/>
        <w:rPr>
          <w:rFonts w:cs="Sylfaen"/>
          <w:lang w:val="ka-GE"/>
        </w:rPr>
      </w:pPr>
    </w:p>
    <w:p w:rsidR="00AE31FD" w:rsidRPr="001A3CA1" w:rsidRDefault="00AE31FD" w:rsidP="00AE31FD">
      <w:pPr>
        <w:tabs>
          <w:tab w:val="left" w:pos="3836"/>
        </w:tabs>
        <w:spacing w:before="0" w:after="200"/>
        <w:contextualSpacing/>
        <w:rPr>
          <w:rFonts w:cs="Sylfaen"/>
          <w:lang w:val="ka-GE"/>
        </w:rPr>
      </w:pPr>
    </w:p>
    <w:p w:rsidR="00AE31FD" w:rsidRPr="001A3CA1" w:rsidRDefault="00AE31FD" w:rsidP="00AE31FD">
      <w:pPr>
        <w:pStyle w:val="NoSpacing"/>
      </w:pPr>
      <w:bookmarkStart w:id="20" w:name="_Toc17987884"/>
      <w:r w:rsidRPr="001A3CA1">
        <w:lastRenderedPageBreak/>
        <w:t>საქართველოს გარემოს დაცვითი პოლიტიკა და კანონმდებლობა</w:t>
      </w:r>
      <w:bookmarkEnd w:id="20"/>
    </w:p>
    <w:p w:rsidR="00AE31FD" w:rsidRPr="001A3CA1" w:rsidRDefault="00AE31FD" w:rsidP="00AE31FD">
      <w:pPr>
        <w:ind w:right="113"/>
        <w:rPr>
          <w:lang w:eastAsia="ru-RU"/>
        </w:rPr>
      </w:pPr>
      <w:proofErr w:type="gramStart"/>
      <w:r w:rsidRPr="001A3CA1">
        <w:rPr>
          <w:lang w:eastAsia="ru-RU"/>
        </w:rPr>
        <w:t>პროექტის</w:t>
      </w:r>
      <w:proofErr w:type="gramEnd"/>
      <w:r w:rsidRPr="001A3CA1">
        <w:rPr>
          <w:lang w:eastAsia="ru-RU"/>
        </w:rPr>
        <w:t xml:space="preserve"> გარემოზე ზემოქმედების შეფასების პროცესში გათვალისწინებულია საქართველოს შემდეგი გარემოსდაცვითი კანონების მოთხოვნები</w:t>
      </w:r>
    </w:p>
    <w:p w:rsidR="00AE31FD" w:rsidRPr="001A3CA1" w:rsidRDefault="00AE31FD" w:rsidP="00AE31FD">
      <w:pPr>
        <w:rPr>
          <w:lang w:eastAsia="ru-RU"/>
        </w:rPr>
      </w:pPr>
      <w:proofErr w:type="gramStart"/>
      <w:r w:rsidRPr="001A3CA1">
        <w:rPr>
          <w:lang w:eastAsia="ru-RU"/>
        </w:rPr>
        <w:t>საქართველოს</w:t>
      </w:r>
      <w:proofErr w:type="gramEnd"/>
      <w:r w:rsidRPr="001A3CA1">
        <w:rPr>
          <w:lang w:eastAsia="ru-RU"/>
        </w:rPr>
        <w:t xml:space="preserve"> გარემოსდაცვითი კანონების ნუსხა</w:t>
      </w:r>
    </w:p>
    <w:tbl>
      <w:tblPr>
        <w:tblW w:w="10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1"/>
        <w:gridCol w:w="4884"/>
        <w:gridCol w:w="2727"/>
        <w:gridCol w:w="1267"/>
      </w:tblGrid>
      <w:tr w:rsidR="00AE31FD" w:rsidRPr="001A3CA1" w:rsidTr="00C7042A">
        <w:trPr>
          <w:trHeight w:val="724"/>
          <w:jc w:val="center"/>
        </w:trPr>
        <w:tc>
          <w:tcPr>
            <w:tcW w:w="1151" w:type="dxa"/>
            <w:tcBorders>
              <w:top w:val="single" w:sz="4" w:space="0" w:color="auto"/>
              <w:left w:val="single" w:sz="4" w:space="0" w:color="auto"/>
              <w:bottom w:val="single" w:sz="4" w:space="0" w:color="auto"/>
              <w:right w:val="single" w:sz="4" w:space="0" w:color="auto"/>
            </w:tcBorders>
            <w:vAlign w:val="center"/>
            <w:hideMark/>
          </w:tcPr>
          <w:p w:rsidR="00AE31FD" w:rsidRPr="001A3CA1" w:rsidRDefault="00AE31FD" w:rsidP="00C7042A">
            <w:pPr>
              <w:spacing w:before="0" w:after="0" w:line="20" w:lineRule="atLeast"/>
              <w:jc w:val="center"/>
              <w:rPr>
                <w:b/>
                <w:color w:val="000000"/>
                <w:sz w:val="20"/>
                <w:szCs w:val="20"/>
                <w:lang w:val="ka-GE"/>
              </w:rPr>
            </w:pPr>
            <w:r w:rsidRPr="001A3CA1">
              <w:rPr>
                <w:b/>
                <w:color w:val="000000"/>
                <w:sz w:val="20"/>
                <w:szCs w:val="20"/>
                <w:lang w:val="ka-GE"/>
              </w:rPr>
              <w:t>მიღების წელი</w:t>
            </w:r>
          </w:p>
        </w:tc>
        <w:tc>
          <w:tcPr>
            <w:tcW w:w="4884" w:type="dxa"/>
            <w:tcBorders>
              <w:top w:val="single" w:sz="4" w:space="0" w:color="auto"/>
              <w:left w:val="single" w:sz="4" w:space="0" w:color="auto"/>
              <w:bottom w:val="single" w:sz="4" w:space="0" w:color="auto"/>
              <w:right w:val="single" w:sz="4" w:space="0" w:color="auto"/>
            </w:tcBorders>
            <w:vAlign w:val="center"/>
            <w:hideMark/>
          </w:tcPr>
          <w:p w:rsidR="00AE31FD" w:rsidRPr="001A3CA1" w:rsidRDefault="00AE31FD" w:rsidP="00C7042A">
            <w:pPr>
              <w:spacing w:before="0" w:after="0" w:line="20" w:lineRule="atLeast"/>
              <w:jc w:val="center"/>
              <w:rPr>
                <w:b/>
                <w:color w:val="000000"/>
                <w:sz w:val="20"/>
                <w:szCs w:val="20"/>
                <w:lang w:val="ka-GE"/>
              </w:rPr>
            </w:pPr>
            <w:r w:rsidRPr="001A3CA1">
              <w:rPr>
                <w:b/>
                <w:color w:val="000000"/>
                <w:sz w:val="20"/>
                <w:szCs w:val="20"/>
                <w:lang w:val="ka-GE"/>
              </w:rPr>
              <w:t>კანონის დასახელება</w:t>
            </w:r>
          </w:p>
        </w:tc>
        <w:tc>
          <w:tcPr>
            <w:tcW w:w="2727" w:type="dxa"/>
            <w:tcBorders>
              <w:top w:val="single" w:sz="4" w:space="0" w:color="auto"/>
              <w:left w:val="single" w:sz="4" w:space="0" w:color="auto"/>
              <w:bottom w:val="single" w:sz="4" w:space="0" w:color="auto"/>
              <w:right w:val="single" w:sz="4" w:space="0" w:color="auto"/>
            </w:tcBorders>
            <w:vAlign w:val="center"/>
            <w:hideMark/>
          </w:tcPr>
          <w:p w:rsidR="00AE31FD" w:rsidRPr="001A3CA1" w:rsidRDefault="00AE31FD" w:rsidP="00C7042A">
            <w:pPr>
              <w:spacing w:before="0" w:after="0" w:line="20" w:lineRule="atLeast"/>
              <w:jc w:val="center"/>
              <w:rPr>
                <w:b/>
                <w:color w:val="000000"/>
                <w:sz w:val="20"/>
                <w:szCs w:val="20"/>
                <w:lang w:val="ka-GE"/>
              </w:rPr>
            </w:pPr>
            <w:r w:rsidRPr="001A3CA1">
              <w:rPr>
                <w:b/>
                <w:color w:val="000000"/>
                <w:sz w:val="20"/>
                <w:szCs w:val="20"/>
                <w:lang w:val="ka-GE"/>
              </w:rPr>
              <w:t>სარეგისტრაციო კოდი</w:t>
            </w:r>
          </w:p>
        </w:tc>
        <w:tc>
          <w:tcPr>
            <w:tcW w:w="1267" w:type="dxa"/>
            <w:tcBorders>
              <w:top w:val="single" w:sz="4" w:space="0" w:color="auto"/>
              <w:left w:val="single" w:sz="4" w:space="0" w:color="auto"/>
              <w:bottom w:val="single" w:sz="4" w:space="0" w:color="auto"/>
              <w:right w:val="single" w:sz="4" w:space="0" w:color="auto"/>
            </w:tcBorders>
            <w:vAlign w:val="center"/>
            <w:hideMark/>
          </w:tcPr>
          <w:p w:rsidR="00AE31FD" w:rsidRPr="001A3CA1" w:rsidRDefault="00AE31FD" w:rsidP="00C7042A">
            <w:pPr>
              <w:spacing w:before="0" w:after="0" w:line="20" w:lineRule="atLeast"/>
              <w:jc w:val="center"/>
              <w:rPr>
                <w:b/>
                <w:color w:val="000000"/>
                <w:sz w:val="20"/>
                <w:szCs w:val="20"/>
                <w:lang w:val="ka-GE"/>
              </w:rPr>
            </w:pPr>
            <w:r w:rsidRPr="001A3CA1">
              <w:rPr>
                <w:b/>
                <w:color w:val="000000"/>
                <w:sz w:val="20"/>
                <w:szCs w:val="20"/>
                <w:lang w:val="ka-GE"/>
              </w:rPr>
              <w:t>საბოლოო ვარიანტი</w:t>
            </w:r>
          </w:p>
        </w:tc>
      </w:tr>
      <w:tr w:rsidR="00AE31FD" w:rsidRPr="001A3CA1" w:rsidTr="00C7042A">
        <w:trPr>
          <w:trHeight w:val="30"/>
          <w:jc w:val="center"/>
        </w:trPr>
        <w:tc>
          <w:tcPr>
            <w:tcW w:w="1151" w:type="dxa"/>
            <w:tcBorders>
              <w:top w:val="single" w:sz="4" w:space="0" w:color="auto"/>
              <w:left w:val="single" w:sz="4" w:space="0" w:color="auto"/>
              <w:bottom w:val="single" w:sz="4" w:space="0" w:color="auto"/>
              <w:right w:val="single" w:sz="4" w:space="0" w:color="auto"/>
            </w:tcBorders>
            <w:vAlign w:val="center"/>
            <w:hideMark/>
          </w:tcPr>
          <w:p w:rsidR="00AE31FD" w:rsidRPr="001A3CA1" w:rsidRDefault="00AE31FD" w:rsidP="00C7042A">
            <w:pPr>
              <w:spacing w:before="0" w:after="0" w:line="20" w:lineRule="atLeast"/>
              <w:jc w:val="center"/>
              <w:rPr>
                <w:color w:val="000000"/>
                <w:sz w:val="20"/>
                <w:szCs w:val="20"/>
                <w:lang w:val="ka-GE"/>
              </w:rPr>
            </w:pPr>
            <w:r w:rsidRPr="001A3CA1">
              <w:rPr>
                <w:color w:val="000000"/>
                <w:sz w:val="20"/>
                <w:szCs w:val="20"/>
                <w:lang w:val="ka-GE"/>
              </w:rPr>
              <w:t>1994</w:t>
            </w:r>
          </w:p>
        </w:tc>
        <w:tc>
          <w:tcPr>
            <w:tcW w:w="4884" w:type="dxa"/>
            <w:tcBorders>
              <w:top w:val="single" w:sz="4" w:space="0" w:color="auto"/>
              <w:left w:val="single" w:sz="4" w:space="0" w:color="auto"/>
              <w:bottom w:val="single" w:sz="4" w:space="0" w:color="auto"/>
              <w:right w:val="single" w:sz="4" w:space="0" w:color="auto"/>
            </w:tcBorders>
            <w:vAlign w:val="center"/>
            <w:hideMark/>
          </w:tcPr>
          <w:p w:rsidR="00AE31FD" w:rsidRPr="001A3CA1" w:rsidRDefault="00AE31FD" w:rsidP="00C7042A">
            <w:pPr>
              <w:spacing w:before="0" w:after="0" w:line="20" w:lineRule="atLeast"/>
              <w:jc w:val="left"/>
              <w:rPr>
                <w:color w:val="000000"/>
                <w:sz w:val="20"/>
                <w:szCs w:val="20"/>
                <w:lang w:val="ka-GE"/>
              </w:rPr>
            </w:pPr>
            <w:r w:rsidRPr="001A3CA1">
              <w:rPr>
                <w:color w:val="000000"/>
                <w:sz w:val="20"/>
                <w:szCs w:val="20"/>
                <w:lang w:val="ka-GE"/>
              </w:rPr>
              <w:t>საქართველოს კანონი ნიადაგის დაცვის შესახებ</w:t>
            </w:r>
          </w:p>
        </w:tc>
        <w:tc>
          <w:tcPr>
            <w:tcW w:w="2727" w:type="dxa"/>
            <w:tcBorders>
              <w:top w:val="single" w:sz="4" w:space="0" w:color="auto"/>
              <w:left w:val="single" w:sz="4" w:space="0" w:color="auto"/>
              <w:bottom w:val="single" w:sz="4" w:space="0" w:color="auto"/>
              <w:right w:val="single" w:sz="4" w:space="0" w:color="auto"/>
            </w:tcBorders>
            <w:vAlign w:val="center"/>
            <w:hideMark/>
          </w:tcPr>
          <w:p w:rsidR="00AE31FD" w:rsidRPr="001A3CA1" w:rsidRDefault="00AE31FD" w:rsidP="00C7042A">
            <w:pPr>
              <w:spacing w:before="0" w:after="0" w:line="20" w:lineRule="atLeast"/>
              <w:jc w:val="center"/>
              <w:rPr>
                <w:color w:val="000000"/>
                <w:sz w:val="20"/>
                <w:szCs w:val="20"/>
                <w:lang w:val="ka-GE"/>
              </w:rPr>
            </w:pPr>
            <w:r w:rsidRPr="001A3CA1">
              <w:rPr>
                <w:color w:val="000000"/>
                <w:sz w:val="20"/>
                <w:szCs w:val="20"/>
                <w:lang w:val="ka-GE"/>
              </w:rPr>
              <w:t>370010000.05.001.018678</w:t>
            </w:r>
          </w:p>
        </w:tc>
        <w:tc>
          <w:tcPr>
            <w:tcW w:w="1267" w:type="dxa"/>
            <w:tcBorders>
              <w:top w:val="single" w:sz="4" w:space="0" w:color="auto"/>
              <w:left w:val="single" w:sz="4" w:space="0" w:color="auto"/>
              <w:bottom w:val="single" w:sz="4" w:space="0" w:color="auto"/>
              <w:right w:val="single" w:sz="4" w:space="0" w:color="auto"/>
            </w:tcBorders>
            <w:vAlign w:val="center"/>
            <w:hideMark/>
          </w:tcPr>
          <w:p w:rsidR="00AE31FD" w:rsidRPr="001A3CA1" w:rsidRDefault="00AE31FD" w:rsidP="00C7042A">
            <w:pPr>
              <w:spacing w:before="0" w:after="0" w:line="20" w:lineRule="atLeast"/>
              <w:jc w:val="center"/>
              <w:rPr>
                <w:color w:val="000000"/>
                <w:sz w:val="20"/>
                <w:szCs w:val="20"/>
                <w:lang w:val="ka-GE"/>
              </w:rPr>
            </w:pPr>
            <w:r w:rsidRPr="001A3CA1">
              <w:rPr>
                <w:color w:val="000000"/>
                <w:sz w:val="20"/>
                <w:szCs w:val="20"/>
                <w:lang w:val="ka-GE"/>
              </w:rPr>
              <w:t>07/12/2017</w:t>
            </w:r>
          </w:p>
        </w:tc>
      </w:tr>
      <w:tr w:rsidR="00AE31FD" w:rsidRPr="001A3CA1" w:rsidTr="00C7042A">
        <w:trPr>
          <w:trHeight w:val="30"/>
          <w:jc w:val="center"/>
        </w:trPr>
        <w:tc>
          <w:tcPr>
            <w:tcW w:w="1151" w:type="dxa"/>
            <w:tcBorders>
              <w:top w:val="single" w:sz="4" w:space="0" w:color="auto"/>
              <w:left w:val="single" w:sz="4" w:space="0" w:color="auto"/>
              <w:bottom w:val="single" w:sz="4" w:space="0" w:color="auto"/>
              <w:right w:val="single" w:sz="4" w:space="0" w:color="auto"/>
            </w:tcBorders>
            <w:vAlign w:val="center"/>
            <w:hideMark/>
          </w:tcPr>
          <w:p w:rsidR="00AE31FD" w:rsidRPr="001A3CA1" w:rsidRDefault="00AE31FD" w:rsidP="00C7042A">
            <w:pPr>
              <w:spacing w:before="0" w:after="0" w:line="20" w:lineRule="atLeast"/>
              <w:jc w:val="center"/>
              <w:rPr>
                <w:color w:val="000000"/>
                <w:sz w:val="20"/>
                <w:szCs w:val="20"/>
                <w:lang w:val="ka-GE"/>
              </w:rPr>
            </w:pPr>
            <w:r w:rsidRPr="001A3CA1">
              <w:rPr>
                <w:color w:val="000000"/>
                <w:sz w:val="20"/>
                <w:szCs w:val="20"/>
                <w:lang w:val="ka-GE"/>
              </w:rPr>
              <w:t>1994</w:t>
            </w:r>
          </w:p>
        </w:tc>
        <w:tc>
          <w:tcPr>
            <w:tcW w:w="4884" w:type="dxa"/>
            <w:tcBorders>
              <w:top w:val="single" w:sz="4" w:space="0" w:color="auto"/>
              <w:left w:val="single" w:sz="4" w:space="0" w:color="auto"/>
              <w:bottom w:val="single" w:sz="4" w:space="0" w:color="auto"/>
              <w:right w:val="single" w:sz="4" w:space="0" w:color="auto"/>
            </w:tcBorders>
            <w:vAlign w:val="center"/>
            <w:hideMark/>
          </w:tcPr>
          <w:p w:rsidR="00AE31FD" w:rsidRPr="001A3CA1" w:rsidRDefault="00AE31FD" w:rsidP="00C7042A">
            <w:pPr>
              <w:spacing w:before="0" w:after="0" w:line="20" w:lineRule="atLeast"/>
              <w:jc w:val="left"/>
              <w:rPr>
                <w:color w:val="000000"/>
                <w:sz w:val="20"/>
                <w:szCs w:val="20"/>
                <w:lang w:val="ka-GE"/>
              </w:rPr>
            </w:pPr>
            <w:r w:rsidRPr="001A3CA1">
              <w:rPr>
                <w:color w:val="000000"/>
                <w:sz w:val="20"/>
                <w:szCs w:val="20"/>
                <w:lang w:val="ka-GE"/>
              </w:rPr>
              <w:t>საქართველოს კანონი საავტომობილო გზების შესახებ</w:t>
            </w:r>
          </w:p>
        </w:tc>
        <w:tc>
          <w:tcPr>
            <w:tcW w:w="2727" w:type="dxa"/>
            <w:tcBorders>
              <w:top w:val="single" w:sz="4" w:space="0" w:color="auto"/>
              <w:left w:val="single" w:sz="4" w:space="0" w:color="auto"/>
              <w:bottom w:val="single" w:sz="4" w:space="0" w:color="auto"/>
              <w:right w:val="single" w:sz="4" w:space="0" w:color="auto"/>
            </w:tcBorders>
            <w:vAlign w:val="center"/>
            <w:hideMark/>
          </w:tcPr>
          <w:p w:rsidR="00AE31FD" w:rsidRPr="001A3CA1" w:rsidRDefault="00AE31FD" w:rsidP="00C7042A">
            <w:pPr>
              <w:spacing w:before="0" w:after="0" w:line="20" w:lineRule="atLeast"/>
              <w:jc w:val="center"/>
              <w:rPr>
                <w:color w:val="000000"/>
                <w:sz w:val="20"/>
                <w:szCs w:val="20"/>
                <w:lang w:val="ka-GE"/>
              </w:rPr>
            </w:pPr>
            <w:r w:rsidRPr="001A3CA1">
              <w:rPr>
                <w:color w:val="000000"/>
                <w:sz w:val="20"/>
                <w:szCs w:val="20"/>
                <w:lang w:val="ka-GE"/>
              </w:rPr>
              <w:t>310090000.05.001.017311</w:t>
            </w:r>
          </w:p>
        </w:tc>
        <w:tc>
          <w:tcPr>
            <w:tcW w:w="1267" w:type="dxa"/>
            <w:tcBorders>
              <w:top w:val="single" w:sz="4" w:space="0" w:color="auto"/>
              <w:left w:val="single" w:sz="4" w:space="0" w:color="auto"/>
              <w:bottom w:val="single" w:sz="4" w:space="0" w:color="auto"/>
              <w:right w:val="single" w:sz="4" w:space="0" w:color="auto"/>
            </w:tcBorders>
            <w:vAlign w:val="center"/>
            <w:hideMark/>
          </w:tcPr>
          <w:p w:rsidR="00AE31FD" w:rsidRPr="001A3CA1" w:rsidRDefault="00AE31FD" w:rsidP="00C7042A">
            <w:pPr>
              <w:spacing w:before="0" w:after="0" w:line="20" w:lineRule="atLeast"/>
              <w:jc w:val="center"/>
              <w:rPr>
                <w:color w:val="000000"/>
                <w:sz w:val="20"/>
                <w:szCs w:val="20"/>
                <w:lang w:val="ka-GE"/>
              </w:rPr>
            </w:pPr>
            <w:r w:rsidRPr="001A3CA1">
              <w:rPr>
                <w:color w:val="000000"/>
                <w:sz w:val="20"/>
                <w:szCs w:val="20"/>
                <w:lang w:val="ka-GE"/>
              </w:rPr>
              <w:t>24/12/2013</w:t>
            </w:r>
          </w:p>
        </w:tc>
      </w:tr>
      <w:tr w:rsidR="00AE31FD" w:rsidRPr="001A3CA1" w:rsidTr="00C7042A">
        <w:trPr>
          <w:trHeight w:val="87"/>
          <w:jc w:val="center"/>
        </w:trPr>
        <w:tc>
          <w:tcPr>
            <w:tcW w:w="1151" w:type="dxa"/>
            <w:tcBorders>
              <w:top w:val="single" w:sz="4" w:space="0" w:color="auto"/>
              <w:left w:val="single" w:sz="4" w:space="0" w:color="auto"/>
              <w:bottom w:val="single" w:sz="4" w:space="0" w:color="auto"/>
              <w:right w:val="single" w:sz="4" w:space="0" w:color="auto"/>
            </w:tcBorders>
            <w:vAlign w:val="center"/>
            <w:hideMark/>
          </w:tcPr>
          <w:p w:rsidR="00AE31FD" w:rsidRPr="001A3CA1" w:rsidRDefault="00AE31FD" w:rsidP="00C7042A">
            <w:pPr>
              <w:spacing w:before="0" w:after="0" w:line="20" w:lineRule="atLeast"/>
              <w:jc w:val="center"/>
              <w:rPr>
                <w:color w:val="000000"/>
                <w:sz w:val="20"/>
                <w:szCs w:val="20"/>
                <w:lang w:val="ka-GE"/>
              </w:rPr>
            </w:pPr>
            <w:r w:rsidRPr="001A3CA1">
              <w:rPr>
                <w:color w:val="000000"/>
                <w:sz w:val="20"/>
                <w:szCs w:val="20"/>
                <w:lang w:val="ka-GE"/>
              </w:rPr>
              <w:t>1995</w:t>
            </w:r>
          </w:p>
        </w:tc>
        <w:tc>
          <w:tcPr>
            <w:tcW w:w="4884" w:type="dxa"/>
            <w:tcBorders>
              <w:top w:val="single" w:sz="4" w:space="0" w:color="auto"/>
              <w:left w:val="single" w:sz="4" w:space="0" w:color="auto"/>
              <w:bottom w:val="single" w:sz="4" w:space="0" w:color="auto"/>
              <w:right w:val="single" w:sz="4" w:space="0" w:color="auto"/>
            </w:tcBorders>
            <w:vAlign w:val="center"/>
            <w:hideMark/>
          </w:tcPr>
          <w:p w:rsidR="00AE31FD" w:rsidRPr="001A3CA1" w:rsidRDefault="00AE31FD" w:rsidP="00C7042A">
            <w:pPr>
              <w:spacing w:before="0" w:after="0" w:line="20" w:lineRule="atLeast"/>
              <w:jc w:val="left"/>
              <w:rPr>
                <w:color w:val="000000"/>
                <w:sz w:val="20"/>
                <w:szCs w:val="20"/>
                <w:lang w:val="ka-GE"/>
              </w:rPr>
            </w:pPr>
            <w:r w:rsidRPr="001A3CA1">
              <w:rPr>
                <w:color w:val="000000"/>
                <w:sz w:val="20"/>
                <w:szCs w:val="20"/>
                <w:lang w:val="ka-GE"/>
              </w:rPr>
              <w:t>საქართველოს კონსტიტუცია</w:t>
            </w:r>
          </w:p>
        </w:tc>
        <w:tc>
          <w:tcPr>
            <w:tcW w:w="2727" w:type="dxa"/>
            <w:tcBorders>
              <w:top w:val="single" w:sz="4" w:space="0" w:color="auto"/>
              <w:left w:val="single" w:sz="4" w:space="0" w:color="auto"/>
              <w:bottom w:val="single" w:sz="4" w:space="0" w:color="auto"/>
              <w:right w:val="single" w:sz="4" w:space="0" w:color="auto"/>
            </w:tcBorders>
            <w:vAlign w:val="center"/>
            <w:hideMark/>
          </w:tcPr>
          <w:p w:rsidR="00AE31FD" w:rsidRPr="001A3CA1" w:rsidRDefault="00AE31FD" w:rsidP="00C7042A">
            <w:pPr>
              <w:spacing w:before="0" w:after="0" w:line="20" w:lineRule="atLeast"/>
              <w:jc w:val="center"/>
              <w:rPr>
                <w:color w:val="000000"/>
                <w:sz w:val="20"/>
                <w:szCs w:val="20"/>
                <w:lang w:val="ka-GE"/>
              </w:rPr>
            </w:pPr>
            <w:r w:rsidRPr="001A3CA1">
              <w:rPr>
                <w:color w:val="000000"/>
                <w:sz w:val="20"/>
                <w:szCs w:val="20"/>
                <w:lang w:val="ka-GE"/>
              </w:rPr>
              <w:t>010010000.01.001.016012</w:t>
            </w:r>
          </w:p>
        </w:tc>
        <w:tc>
          <w:tcPr>
            <w:tcW w:w="1267" w:type="dxa"/>
            <w:tcBorders>
              <w:top w:val="single" w:sz="4" w:space="0" w:color="auto"/>
              <w:left w:val="single" w:sz="4" w:space="0" w:color="auto"/>
              <w:bottom w:val="single" w:sz="4" w:space="0" w:color="auto"/>
              <w:right w:val="single" w:sz="4" w:space="0" w:color="auto"/>
            </w:tcBorders>
            <w:vAlign w:val="center"/>
            <w:hideMark/>
          </w:tcPr>
          <w:p w:rsidR="00AE31FD" w:rsidRPr="001A3CA1" w:rsidRDefault="00AE31FD" w:rsidP="00C7042A">
            <w:pPr>
              <w:spacing w:before="0" w:after="0" w:line="20" w:lineRule="atLeast"/>
              <w:jc w:val="center"/>
              <w:rPr>
                <w:color w:val="000000"/>
                <w:sz w:val="20"/>
                <w:szCs w:val="20"/>
                <w:lang w:val="ka-GE"/>
              </w:rPr>
            </w:pPr>
            <w:r w:rsidRPr="001A3CA1">
              <w:rPr>
                <w:color w:val="000000"/>
                <w:sz w:val="20"/>
                <w:szCs w:val="20"/>
                <w:lang w:val="ka-GE"/>
              </w:rPr>
              <w:t>13/10/2017</w:t>
            </w:r>
          </w:p>
        </w:tc>
      </w:tr>
      <w:tr w:rsidR="00AE31FD" w:rsidRPr="001A3CA1" w:rsidTr="00C7042A">
        <w:trPr>
          <w:trHeight w:val="87"/>
          <w:jc w:val="center"/>
        </w:trPr>
        <w:tc>
          <w:tcPr>
            <w:tcW w:w="1151" w:type="dxa"/>
            <w:tcBorders>
              <w:top w:val="single" w:sz="4" w:space="0" w:color="auto"/>
              <w:left w:val="single" w:sz="4" w:space="0" w:color="auto"/>
              <w:bottom w:val="single" w:sz="4" w:space="0" w:color="auto"/>
              <w:right w:val="single" w:sz="4" w:space="0" w:color="auto"/>
            </w:tcBorders>
            <w:vAlign w:val="center"/>
          </w:tcPr>
          <w:p w:rsidR="00AE31FD" w:rsidRPr="001A3CA1" w:rsidRDefault="00AE31FD" w:rsidP="00C7042A">
            <w:pPr>
              <w:spacing w:before="0" w:after="0" w:line="20" w:lineRule="atLeast"/>
              <w:jc w:val="center"/>
              <w:rPr>
                <w:color w:val="000000"/>
                <w:sz w:val="20"/>
                <w:szCs w:val="20"/>
                <w:lang w:val="ka-GE"/>
              </w:rPr>
            </w:pPr>
            <w:r w:rsidRPr="001A3CA1">
              <w:rPr>
                <w:color w:val="000000"/>
                <w:sz w:val="20"/>
                <w:szCs w:val="20"/>
                <w:lang w:val="ka-GE"/>
              </w:rPr>
              <w:t>1995</w:t>
            </w:r>
          </w:p>
        </w:tc>
        <w:bookmarkStart w:id="21" w:name="part_10"/>
        <w:tc>
          <w:tcPr>
            <w:tcW w:w="4884" w:type="dxa"/>
            <w:tcBorders>
              <w:top w:val="single" w:sz="4" w:space="0" w:color="auto"/>
              <w:left w:val="single" w:sz="4" w:space="0" w:color="auto"/>
              <w:bottom w:val="single" w:sz="4" w:space="0" w:color="auto"/>
              <w:right w:val="single" w:sz="4" w:space="0" w:color="auto"/>
            </w:tcBorders>
            <w:vAlign w:val="center"/>
          </w:tcPr>
          <w:p w:rsidR="00AE31FD" w:rsidRPr="001A3CA1" w:rsidRDefault="00AE31FD" w:rsidP="00C7042A">
            <w:pPr>
              <w:spacing w:before="0" w:after="0" w:line="20" w:lineRule="atLeast"/>
              <w:jc w:val="left"/>
              <w:rPr>
                <w:color w:val="000000"/>
                <w:sz w:val="20"/>
                <w:szCs w:val="20"/>
                <w:lang w:val="ka-GE"/>
              </w:rPr>
            </w:pPr>
            <w:r w:rsidRPr="001A3CA1">
              <w:rPr>
                <w:color w:val="000000"/>
                <w:sz w:val="20"/>
                <w:szCs w:val="20"/>
                <w:lang w:val="ka-GE"/>
              </w:rPr>
              <w:fldChar w:fldCharType="begin"/>
            </w:r>
            <w:r w:rsidRPr="001A3CA1">
              <w:rPr>
                <w:color w:val="000000"/>
                <w:sz w:val="20"/>
                <w:szCs w:val="20"/>
                <w:lang w:val="ka-GE"/>
              </w:rPr>
              <w:instrText xml:space="preserve"> HYPERLINK "https://www.matsne.gov.ge/ka/document/view/28456" \l "!" </w:instrText>
            </w:r>
            <w:r w:rsidRPr="001A3CA1">
              <w:rPr>
                <w:color w:val="000000"/>
                <w:sz w:val="20"/>
                <w:szCs w:val="20"/>
                <w:lang w:val="ka-GE"/>
              </w:rPr>
              <w:fldChar w:fldCharType="separate"/>
            </w:r>
            <w:r w:rsidRPr="001A3CA1">
              <w:rPr>
                <w:color w:val="000000"/>
                <w:sz w:val="20"/>
                <w:szCs w:val="20"/>
                <w:lang w:val="ka-GE"/>
              </w:rPr>
              <w:t>საქართველოს კანონი</w:t>
            </w:r>
            <w:r w:rsidRPr="001A3CA1">
              <w:rPr>
                <w:color w:val="000000"/>
                <w:sz w:val="20"/>
                <w:szCs w:val="20"/>
                <w:lang w:val="ka-GE"/>
              </w:rPr>
              <w:fldChar w:fldCharType="end"/>
            </w:r>
            <w:r w:rsidRPr="001A3CA1">
              <w:rPr>
                <w:color w:val="000000"/>
                <w:sz w:val="20"/>
                <w:szCs w:val="20"/>
                <w:lang w:val="ka-GE"/>
              </w:rPr>
              <w:t xml:space="preserve"> </w:t>
            </w:r>
            <w:hyperlink r:id="rId20" w:anchor="!" w:history="1">
              <w:r w:rsidRPr="001A3CA1">
                <w:rPr>
                  <w:color w:val="000000"/>
                  <w:sz w:val="20"/>
                  <w:szCs w:val="20"/>
                  <w:lang w:val="ka-GE"/>
                </w:rPr>
                <w:t>ნარჩენების იმპორტის, ექსპორტის და ტრანზიტის შესახებ</w:t>
              </w:r>
            </w:hyperlink>
            <w:bookmarkEnd w:id="21"/>
          </w:p>
        </w:tc>
        <w:tc>
          <w:tcPr>
            <w:tcW w:w="2727" w:type="dxa"/>
            <w:tcBorders>
              <w:top w:val="single" w:sz="4" w:space="0" w:color="auto"/>
              <w:left w:val="single" w:sz="4" w:space="0" w:color="auto"/>
              <w:bottom w:val="single" w:sz="4" w:space="0" w:color="auto"/>
              <w:right w:val="single" w:sz="4" w:space="0" w:color="auto"/>
            </w:tcBorders>
            <w:vAlign w:val="center"/>
          </w:tcPr>
          <w:p w:rsidR="00AE31FD" w:rsidRPr="001A3CA1" w:rsidRDefault="00AE31FD" w:rsidP="00C7042A">
            <w:pPr>
              <w:spacing w:before="0" w:after="0" w:line="20" w:lineRule="atLeast"/>
              <w:jc w:val="center"/>
              <w:rPr>
                <w:color w:val="000000"/>
                <w:sz w:val="20"/>
                <w:szCs w:val="20"/>
                <w:lang w:val="ka-GE"/>
              </w:rPr>
            </w:pPr>
            <w:r w:rsidRPr="001A3CA1">
              <w:rPr>
                <w:color w:val="000000"/>
                <w:sz w:val="20"/>
                <w:szCs w:val="20"/>
                <w:lang w:val="ka-GE"/>
              </w:rPr>
              <w:t>300230000.05.001.018660</w:t>
            </w:r>
          </w:p>
        </w:tc>
        <w:tc>
          <w:tcPr>
            <w:tcW w:w="1267" w:type="dxa"/>
            <w:tcBorders>
              <w:top w:val="single" w:sz="4" w:space="0" w:color="auto"/>
              <w:left w:val="single" w:sz="4" w:space="0" w:color="auto"/>
              <w:bottom w:val="single" w:sz="4" w:space="0" w:color="auto"/>
              <w:right w:val="single" w:sz="4" w:space="0" w:color="auto"/>
            </w:tcBorders>
            <w:vAlign w:val="center"/>
          </w:tcPr>
          <w:p w:rsidR="00AE31FD" w:rsidRPr="001A3CA1" w:rsidRDefault="00AE31FD" w:rsidP="00C7042A">
            <w:pPr>
              <w:spacing w:before="0" w:after="0" w:line="20" w:lineRule="atLeast"/>
              <w:jc w:val="center"/>
              <w:rPr>
                <w:color w:val="000000"/>
                <w:sz w:val="20"/>
                <w:szCs w:val="20"/>
                <w:lang w:val="ka-GE"/>
              </w:rPr>
            </w:pPr>
            <w:r w:rsidRPr="001A3CA1">
              <w:rPr>
                <w:color w:val="000000"/>
                <w:sz w:val="20"/>
                <w:szCs w:val="20"/>
                <w:lang w:val="ka-GE"/>
              </w:rPr>
              <w:t>07/12/2017</w:t>
            </w:r>
          </w:p>
        </w:tc>
      </w:tr>
      <w:tr w:rsidR="00AE31FD" w:rsidRPr="001A3CA1" w:rsidTr="00C7042A">
        <w:trPr>
          <w:trHeight w:val="30"/>
          <w:jc w:val="center"/>
        </w:trPr>
        <w:tc>
          <w:tcPr>
            <w:tcW w:w="1151" w:type="dxa"/>
            <w:tcBorders>
              <w:top w:val="single" w:sz="4" w:space="0" w:color="auto"/>
              <w:left w:val="single" w:sz="4" w:space="0" w:color="auto"/>
              <w:bottom w:val="single" w:sz="4" w:space="0" w:color="auto"/>
              <w:right w:val="single" w:sz="4" w:space="0" w:color="auto"/>
            </w:tcBorders>
            <w:vAlign w:val="center"/>
            <w:hideMark/>
          </w:tcPr>
          <w:p w:rsidR="00AE31FD" w:rsidRPr="001A3CA1" w:rsidRDefault="00AE31FD" w:rsidP="00C7042A">
            <w:pPr>
              <w:spacing w:before="0" w:after="0" w:line="20" w:lineRule="atLeast"/>
              <w:jc w:val="center"/>
              <w:rPr>
                <w:color w:val="000000"/>
                <w:sz w:val="20"/>
                <w:szCs w:val="20"/>
                <w:lang w:val="ka-GE"/>
              </w:rPr>
            </w:pPr>
            <w:r w:rsidRPr="001A3CA1">
              <w:rPr>
                <w:color w:val="000000"/>
                <w:sz w:val="20"/>
                <w:szCs w:val="20"/>
                <w:lang w:val="ka-GE"/>
              </w:rPr>
              <w:t>1996</w:t>
            </w:r>
          </w:p>
        </w:tc>
        <w:tc>
          <w:tcPr>
            <w:tcW w:w="4884" w:type="dxa"/>
            <w:tcBorders>
              <w:top w:val="single" w:sz="4" w:space="0" w:color="auto"/>
              <w:left w:val="single" w:sz="4" w:space="0" w:color="auto"/>
              <w:bottom w:val="single" w:sz="4" w:space="0" w:color="auto"/>
              <w:right w:val="single" w:sz="4" w:space="0" w:color="auto"/>
            </w:tcBorders>
            <w:vAlign w:val="center"/>
            <w:hideMark/>
          </w:tcPr>
          <w:p w:rsidR="00AE31FD" w:rsidRPr="001A3CA1" w:rsidRDefault="00AE31FD" w:rsidP="00C7042A">
            <w:pPr>
              <w:spacing w:before="0" w:after="0" w:line="20" w:lineRule="atLeast"/>
              <w:jc w:val="left"/>
              <w:rPr>
                <w:color w:val="000000"/>
                <w:sz w:val="20"/>
                <w:szCs w:val="20"/>
                <w:lang w:val="ka-GE"/>
              </w:rPr>
            </w:pPr>
            <w:r w:rsidRPr="001A3CA1">
              <w:rPr>
                <w:color w:val="000000"/>
                <w:sz w:val="20"/>
                <w:szCs w:val="20"/>
                <w:lang w:val="ka-GE"/>
              </w:rPr>
              <w:t>საქართველოს კანონი გარემოს დაცვის შესახებ</w:t>
            </w:r>
          </w:p>
        </w:tc>
        <w:tc>
          <w:tcPr>
            <w:tcW w:w="2727" w:type="dxa"/>
            <w:tcBorders>
              <w:top w:val="single" w:sz="4" w:space="0" w:color="auto"/>
              <w:left w:val="single" w:sz="4" w:space="0" w:color="auto"/>
              <w:bottom w:val="single" w:sz="4" w:space="0" w:color="auto"/>
              <w:right w:val="single" w:sz="4" w:space="0" w:color="auto"/>
            </w:tcBorders>
            <w:vAlign w:val="center"/>
            <w:hideMark/>
          </w:tcPr>
          <w:p w:rsidR="00AE31FD" w:rsidRPr="001A3CA1" w:rsidRDefault="00AE31FD" w:rsidP="00C7042A">
            <w:pPr>
              <w:spacing w:before="0" w:after="0" w:line="20" w:lineRule="atLeast"/>
              <w:jc w:val="center"/>
              <w:rPr>
                <w:color w:val="000000"/>
                <w:sz w:val="20"/>
                <w:szCs w:val="20"/>
                <w:lang w:val="ka-GE"/>
              </w:rPr>
            </w:pPr>
            <w:r w:rsidRPr="001A3CA1">
              <w:rPr>
                <w:color w:val="000000"/>
                <w:sz w:val="20"/>
                <w:szCs w:val="20"/>
                <w:lang w:val="ka-GE"/>
              </w:rPr>
              <w:t>360000000.05.001.018613</w:t>
            </w:r>
          </w:p>
        </w:tc>
        <w:tc>
          <w:tcPr>
            <w:tcW w:w="1267" w:type="dxa"/>
            <w:tcBorders>
              <w:top w:val="single" w:sz="4" w:space="0" w:color="auto"/>
              <w:left w:val="single" w:sz="4" w:space="0" w:color="auto"/>
              <w:bottom w:val="single" w:sz="4" w:space="0" w:color="auto"/>
              <w:right w:val="single" w:sz="4" w:space="0" w:color="auto"/>
            </w:tcBorders>
            <w:vAlign w:val="center"/>
            <w:hideMark/>
          </w:tcPr>
          <w:p w:rsidR="00AE31FD" w:rsidRPr="001A3CA1" w:rsidRDefault="00AE31FD" w:rsidP="00C7042A">
            <w:pPr>
              <w:spacing w:before="0" w:after="0" w:line="20" w:lineRule="atLeast"/>
              <w:jc w:val="center"/>
              <w:rPr>
                <w:color w:val="000000"/>
                <w:sz w:val="20"/>
                <w:szCs w:val="20"/>
                <w:lang w:val="ka-GE"/>
              </w:rPr>
            </w:pPr>
            <w:r w:rsidRPr="001A3CA1">
              <w:rPr>
                <w:color w:val="000000"/>
                <w:sz w:val="20"/>
                <w:szCs w:val="20"/>
                <w:lang w:val="ka-GE"/>
              </w:rPr>
              <w:t>07/12/2017</w:t>
            </w:r>
          </w:p>
        </w:tc>
      </w:tr>
      <w:tr w:rsidR="00AE31FD" w:rsidRPr="001A3CA1" w:rsidTr="00C7042A">
        <w:trPr>
          <w:trHeight w:val="30"/>
          <w:jc w:val="center"/>
        </w:trPr>
        <w:tc>
          <w:tcPr>
            <w:tcW w:w="1151" w:type="dxa"/>
            <w:tcBorders>
              <w:top w:val="single" w:sz="4" w:space="0" w:color="auto"/>
              <w:left w:val="single" w:sz="4" w:space="0" w:color="auto"/>
              <w:bottom w:val="single" w:sz="4" w:space="0" w:color="auto"/>
              <w:right w:val="single" w:sz="4" w:space="0" w:color="auto"/>
            </w:tcBorders>
            <w:vAlign w:val="center"/>
            <w:hideMark/>
          </w:tcPr>
          <w:p w:rsidR="00AE31FD" w:rsidRPr="001A3CA1" w:rsidRDefault="00AE31FD" w:rsidP="00C7042A">
            <w:pPr>
              <w:spacing w:before="0" w:after="0" w:line="20" w:lineRule="atLeast"/>
              <w:jc w:val="center"/>
              <w:rPr>
                <w:color w:val="000000"/>
                <w:sz w:val="20"/>
                <w:szCs w:val="20"/>
                <w:lang w:val="ka-GE"/>
              </w:rPr>
            </w:pPr>
            <w:r w:rsidRPr="001A3CA1">
              <w:rPr>
                <w:color w:val="000000"/>
                <w:sz w:val="20"/>
                <w:szCs w:val="20"/>
                <w:lang w:val="ka-GE"/>
              </w:rPr>
              <w:t>1997</w:t>
            </w:r>
          </w:p>
        </w:tc>
        <w:tc>
          <w:tcPr>
            <w:tcW w:w="4884" w:type="dxa"/>
            <w:tcBorders>
              <w:top w:val="single" w:sz="4" w:space="0" w:color="auto"/>
              <w:left w:val="single" w:sz="4" w:space="0" w:color="auto"/>
              <w:bottom w:val="single" w:sz="4" w:space="0" w:color="auto"/>
              <w:right w:val="single" w:sz="4" w:space="0" w:color="auto"/>
            </w:tcBorders>
            <w:vAlign w:val="center"/>
            <w:hideMark/>
          </w:tcPr>
          <w:p w:rsidR="00AE31FD" w:rsidRPr="001A3CA1" w:rsidRDefault="00AE31FD" w:rsidP="00C7042A">
            <w:pPr>
              <w:spacing w:before="0" w:after="0" w:line="20" w:lineRule="atLeast"/>
              <w:jc w:val="left"/>
              <w:rPr>
                <w:color w:val="000000"/>
                <w:sz w:val="20"/>
                <w:szCs w:val="20"/>
                <w:lang w:val="ka-GE"/>
              </w:rPr>
            </w:pPr>
            <w:r w:rsidRPr="001A3CA1">
              <w:rPr>
                <w:color w:val="000000"/>
                <w:sz w:val="20"/>
                <w:szCs w:val="20"/>
                <w:lang w:val="ka-GE"/>
              </w:rPr>
              <w:t>საქართველოს კანონი ცხოველთა სამყაროს შესახებ</w:t>
            </w:r>
          </w:p>
        </w:tc>
        <w:tc>
          <w:tcPr>
            <w:tcW w:w="2727" w:type="dxa"/>
            <w:tcBorders>
              <w:top w:val="single" w:sz="4" w:space="0" w:color="auto"/>
              <w:left w:val="single" w:sz="4" w:space="0" w:color="auto"/>
              <w:bottom w:val="single" w:sz="4" w:space="0" w:color="auto"/>
              <w:right w:val="single" w:sz="4" w:space="0" w:color="auto"/>
            </w:tcBorders>
            <w:vAlign w:val="center"/>
            <w:hideMark/>
          </w:tcPr>
          <w:p w:rsidR="00AE31FD" w:rsidRPr="001A3CA1" w:rsidRDefault="00AE31FD" w:rsidP="00C7042A">
            <w:pPr>
              <w:spacing w:before="0" w:after="0" w:line="20" w:lineRule="atLeast"/>
              <w:jc w:val="center"/>
              <w:rPr>
                <w:color w:val="000000"/>
                <w:sz w:val="20"/>
                <w:szCs w:val="20"/>
                <w:lang w:val="ka-GE"/>
              </w:rPr>
            </w:pPr>
            <w:r w:rsidRPr="001A3CA1">
              <w:rPr>
                <w:color w:val="000000"/>
                <w:sz w:val="20"/>
                <w:szCs w:val="20"/>
                <w:lang w:val="ka-GE"/>
              </w:rPr>
              <w:t>410000000.05.001.018606</w:t>
            </w:r>
          </w:p>
        </w:tc>
        <w:tc>
          <w:tcPr>
            <w:tcW w:w="1267" w:type="dxa"/>
            <w:tcBorders>
              <w:top w:val="single" w:sz="4" w:space="0" w:color="auto"/>
              <w:left w:val="single" w:sz="4" w:space="0" w:color="auto"/>
              <w:bottom w:val="single" w:sz="4" w:space="0" w:color="auto"/>
              <w:right w:val="single" w:sz="4" w:space="0" w:color="auto"/>
            </w:tcBorders>
            <w:vAlign w:val="center"/>
            <w:hideMark/>
          </w:tcPr>
          <w:p w:rsidR="00AE31FD" w:rsidRPr="001A3CA1" w:rsidRDefault="00AE31FD" w:rsidP="00C7042A">
            <w:pPr>
              <w:spacing w:before="0" w:after="0" w:line="20" w:lineRule="atLeast"/>
              <w:jc w:val="center"/>
              <w:rPr>
                <w:color w:val="000000"/>
                <w:sz w:val="20"/>
                <w:szCs w:val="20"/>
                <w:lang w:val="ka-GE"/>
              </w:rPr>
            </w:pPr>
            <w:r w:rsidRPr="001A3CA1">
              <w:rPr>
                <w:color w:val="000000"/>
                <w:sz w:val="20"/>
                <w:szCs w:val="20"/>
                <w:lang w:val="ka-GE"/>
              </w:rPr>
              <w:t>07/12/2017</w:t>
            </w:r>
          </w:p>
        </w:tc>
      </w:tr>
      <w:tr w:rsidR="00AE31FD" w:rsidRPr="001A3CA1" w:rsidTr="00C7042A">
        <w:trPr>
          <w:trHeight w:val="30"/>
          <w:jc w:val="center"/>
        </w:trPr>
        <w:tc>
          <w:tcPr>
            <w:tcW w:w="1151" w:type="dxa"/>
            <w:tcBorders>
              <w:top w:val="single" w:sz="4" w:space="0" w:color="auto"/>
              <w:left w:val="single" w:sz="4" w:space="0" w:color="auto"/>
              <w:bottom w:val="single" w:sz="4" w:space="0" w:color="auto"/>
              <w:right w:val="single" w:sz="4" w:space="0" w:color="auto"/>
            </w:tcBorders>
            <w:vAlign w:val="center"/>
            <w:hideMark/>
          </w:tcPr>
          <w:p w:rsidR="00AE31FD" w:rsidRPr="001A3CA1" w:rsidRDefault="00AE31FD" w:rsidP="00C7042A">
            <w:pPr>
              <w:spacing w:before="0" w:after="0" w:line="20" w:lineRule="atLeast"/>
              <w:jc w:val="center"/>
              <w:rPr>
                <w:color w:val="000000"/>
                <w:sz w:val="20"/>
                <w:szCs w:val="20"/>
                <w:lang w:val="ka-GE"/>
              </w:rPr>
            </w:pPr>
            <w:r w:rsidRPr="001A3CA1">
              <w:rPr>
                <w:color w:val="000000"/>
                <w:sz w:val="20"/>
                <w:szCs w:val="20"/>
                <w:lang w:val="ka-GE"/>
              </w:rPr>
              <w:t>1997</w:t>
            </w:r>
          </w:p>
        </w:tc>
        <w:tc>
          <w:tcPr>
            <w:tcW w:w="4884" w:type="dxa"/>
            <w:tcBorders>
              <w:top w:val="single" w:sz="4" w:space="0" w:color="auto"/>
              <w:left w:val="single" w:sz="4" w:space="0" w:color="auto"/>
              <w:bottom w:val="single" w:sz="4" w:space="0" w:color="auto"/>
              <w:right w:val="single" w:sz="4" w:space="0" w:color="auto"/>
            </w:tcBorders>
            <w:vAlign w:val="center"/>
            <w:hideMark/>
          </w:tcPr>
          <w:p w:rsidR="00AE31FD" w:rsidRPr="001A3CA1" w:rsidRDefault="00AE31FD" w:rsidP="00C7042A">
            <w:pPr>
              <w:spacing w:before="0" w:after="0" w:line="20" w:lineRule="atLeast"/>
              <w:jc w:val="left"/>
              <w:rPr>
                <w:color w:val="000000"/>
                <w:sz w:val="20"/>
                <w:szCs w:val="20"/>
                <w:lang w:val="ka-GE"/>
              </w:rPr>
            </w:pPr>
            <w:r w:rsidRPr="001A3CA1">
              <w:rPr>
                <w:color w:val="000000"/>
                <w:sz w:val="20"/>
                <w:szCs w:val="20"/>
                <w:lang w:val="ka-GE"/>
              </w:rPr>
              <w:t>საქართველოს კანონი წყლის შესახებ</w:t>
            </w:r>
          </w:p>
        </w:tc>
        <w:tc>
          <w:tcPr>
            <w:tcW w:w="2727" w:type="dxa"/>
            <w:tcBorders>
              <w:top w:val="single" w:sz="4" w:space="0" w:color="auto"/>
              <w:left w:val="single" w:sz="4" w:space="0" w:color="auto"/>
              <w:bottom w:val="single" w:sz="4" w:space="0" w:color="auto"/>
              <w:right w:val="single" w:sz="4" w:space="0" w:color="auto"/>
            </w:tcBorders>
            <w:vAlign w:val="center"/>
            <w:hideMark/>
          </w:tcPr>
          <w:p w:rsidR="00AE31FD" w:rsidRPr="001A3CA1" w:rsidRDefault="00AE31FD" w:rsidP="00C7042A">
            <w:pPr>
              <w:spacing w:before="0" w:after="0" w:line="20" w:lineRule="atLeast"/>
              <w:jc w:val="center"/>
              <w:rPr>
                <w:color w:val="000000"/>
                <w:sz w:val="20"/>
                <w:szCs w:val="20"/>
                <w:lang w:val="ka-GE"/>
              </w:rPr>
            </w:pPr>
            <w:r w:rsidRPr="001A3CA1">
              <w:rPr>
                <w:color w:val="000000"/>
                <w:sz w:val="20"/>
                <w:szCs w:val="20"/>
                <w:lang w:val="ka-GE"/>
              </w:rPr>
              <w:t>400000000.05.001.018653</w:t>
            </w:r>
          </w:p>
        </w:tc>
        <w:tc>
          <w:tcPr>
            <w:tcW w:w="1267" w:type="dxa"/>
            <w:tcBorders>
              <w:top w:val="single" w:sz="4" w:space="0" w:color="auto"/>
              <w:left w:val="single" w:sz="4" w:space="0" w:color="auto"/>
              <w:bottom w:val="single" w:sz="4" w:space="0" w:color="auto"/>
              <w:right w:val="single" w:sz="4" w:space="0" w:color="auto"/>
            </w:tcBorders>
            <w:vAlign w:val="center"/>
            <w:hideMark/>
          </w:tcPr>
          <w:p w:rsidR="00AE31FD" w:rsidRPr="001A3CA1" w:rsidRDefault="00AE31FD" w:rsidP="00C7042A">
            <w:pPr>
              <w:spacing w:before="0" w:after="0"/>
              <w:jc w:val="center"/>
              <w:rPr>
                <w:color w:val="000000"/>
                <w:sz w:val="20"/>
                <w:szCs w:val="20"/>
                <w:lang w:val="ka-GE"/>
              </w:rPr>
            </w:pPr>
            <w:r w:rsidRPr="001A3CA1">
              <w:rPr>
                <w:color w:val="000000"/>
                <w:sz w:val="20"/>
                <w:szCs w:val="20"/>
                <w:lang w:val="ka-GE"/>
              </w:rPr>
              <w:t>07/12/2017</w:t>
            </w:r>
          </w:p>
        </w:tc>
      </w:tr>
      <w:tr w:rsidR="00AE31FD" w:rsidRPr="001A3CA1" w:rsidTr="00C7042A">
        <w:trPr>
          <w:trHeight w:val="698"/>
          <w:jc w:val="center"/>
        </w:trPr>
        <w:tc>
          <w:tcPr>
            <w:tcW w:w="1151" w:type="dxa"/>
            <w:tcBorders>
              <w:top w:val="single" w:sz="4" w:space="0" w:color="auto"/>
              <w:left w:val="single" w:sz="4" w:space="0" w:color="auto"/>
              <w:bottom w:val="single" w:sz="4" w:space="0" w:color="auto"/>
              <w:right w:val="single" w:sz="4" w:space="0" w:color="auto"/>
            </w:tcBorders>
            <w:vAlign w:val="center"/>
            <w:hideMark/>
          </w:tcPr>
          <w:p w:rsidR="00AE31FD" w:rsidRPr="001A3CA1" w:rsidRDefault="00AE31FD" w:rsidP="00C7042A">
            <w:pPr>
              <w:spacing w:before="0" w:after="0" w:line="20" w:lineRule="atLeast"/>
              <w:jc w:val="center"/>
              <w:rPr>
                <w:color w:val="000000"/>
                <w:sz w:val="20"/>
                <w:szCs w:val="20"/>
                <w:lang w:val="ka-GE"/>
              </w:rPr>
            </w:pPr>
            <w:r w:rsidRPr="001A3CA1">
              <w:rPr>
                <w:color w:val="000000"/>
                <w:sz w:val="20"/>
                <w:szCs w:val="20"/>
                <w:lang w:val="ka-GE"/>
              </w:rPr>
              <w:t>1998</w:t>
            </w:r>
          </w:p>
        </w:tc>
        <w:tc>
          <w:tcPr>
            <w:tcW w:w="4884" w:type="dxa"/>
            <w:tcBorders>
              <w:top w:val="single" w:sz="4" w:space="0" w:color="auto"/>
              <w:left w:val="single" w:sz="4" w:space="0" w:color="auto"/>
              <w:bottom w:val="single" w:sz="4" w:space="0" w:color="auto"/>
              <w:right w:val="single" w:sz="4" w:space="0" w:color="auto"/>
            </w:tcBorders>
            <w:vAlign w:val="center"/>
            <w:hideMark/>
          </w:tcPr>
          <w:p w:rsidR="00AE31FD" w:rsidRPr="001A3CA1" w:rsidRDefault="00AE31FD" w:rsidP="00C7042A">
            <w:pPr>
              <w:spacing w:before="0" w:after="0" w:line="20" w:lineRule="atLeast"/>
              <w:jc w:val="left"/>
              <w:rPr>
                <w:color w:val="000000"/>
                <w:sz w:val="20"/>
                <w:szCs w:val="20"/>
                <w:lang w:val="ka-GE"/>
              </w:rPr>
            </w:pPr>
            <w:r w:rsidRPr="001A3CA1">
              <w:rPr>
                <w:color w:val="000000"/>
                <w:sz w:val="20"/>
                <w:szCs w:val="20"/>
                <w:lang w:val="ka-GE"/>
              </w:rPr>
              <w:t>საქართველოს კანონი კურორტებისა და საკურორტო ადგილების სანიტარიული დაცვის ზონების შესახებ</w:t>
            </w:r>
          </w:p>
        </w:tc>
        <w:tc>
          <w:tcPr>
            <w:tcW w:w="2727" w:type="dxa"/>
            <w:tcBorders>
              <w:top w:val="single" w:sz="4" w:space="0" w:color="auto"/>
              <w:left w:val="single" w:sz="4" w:space="0" w:color="auto"/>
              <w:bottom w:val="single" w:sz="4" w:space="0" w:color="auto"/>
              <w:right w:val="single" w:sz="4" w:space="0" w:color="auto"/>
            </w:tcBorders>
            <w:vAlign w:val="center"/>
            <w:hideMark/>
          </w:tcPr>
          <w:p w:rsidR="00AE31FD" w:rsidRPr="001A3CA1" w:rsidRDefault="00AE31FD" w:rsidP="00C7042A">
            <w:pPr>
              <w:spacing w:before="0" w:after="0" w:line="20" w:lineRule="atLeast"/>
              <w:jc w:val="center"/>
              <w:rPr>
                <w:color w:val="000000"/>
                <w:sz w:val="20"/>
                <w:szCs w:val="20"/>
                <w:lang w:val="ka-GE"/>
              </w:rPr>
            </w:pPr>
            <w:r w:rsidRPr="001A3CA1">
              <w:rPr>
                <w:color w:val="000000"/>
                <w:sz w:val="20"/>
                <w:szCs w:val="20"/>
                <w:lang w:val="ka-GE"/>
              </w:rPr>
              <w:t>470210000.05.001.018676</w:t>
            </w:r>
          </w:p>
        </w:tc>
        <w:tc>
          <w:tcPr>
            <w:tcW w:w="1267" w:type="dxa"/>
            <w:tcBorders>
              <w:top w:val="single" w:sz="4" w:space="0" w:color="auto"/>
              <w:left w:val="single" w:sz="4" w:space="0" w:color="auto"/>
              <w:bottom w:val="single" w:sz="4" w:space="0" w:color="auto"/>
              <w:right w:val="single" w:sz="4" w:space="0" w:color="auto"/>
            </w:tcBorders>
            <w:vAlign w:val="center"/>
            <w:hideMark/>
          </w:tcPr>
          <w:p w:rsidR="00AE31FD" w:rsidRPr="001A3CA1" w:rsidRDefault="00AE31FD" w:rsidP="00C7042A">
            <w:pPr>
              <w:jc w:val="center"/>
              <w:rPr>
                <w:color w:val="000000"/>
                <w:sz w:val="20"/>
                <w:szCs w:val="20"/>
                <w:lang w:val="ka-GE"/>
              </w:rPr>
            </w:pPr>
            <w:r w:rsidRPr="001A3CA1">
              <w:rPr>
                <w:color w:val="000000"/>
                <w:sz w:val="20"/>
                <w:szCs w:val="20"/>
                <w:lang w:val="ka-GE"/>
              </w:rPr>
              <w:t>07/12/2017</w:t>
            </w:r>
          </w:p>
        </w:tc>
      </w:tr>
      <w:tr w:rsidR="00AE31FD" w:rsidRPr="001A3CA1" w:rsidTr="00C7042A">
        <w:trPr>
          <w:trHeight w:val="129"/>
          <w:jc w:val="center"/>
        </w:trPr>
        <w:tc>
          <w:tcPr>
            <w:tcW w:w="1151" w:type="dxa"/>
            <w:tcBorders>
              <w:top w:val="single" w:sz="4" w:space="0" w:color="auto"/>
              <w:left w:val="single" w:sz="4" w:space="0" w:color="auto"/>
              <w:bottom w:val="single" w:sz="4" w:space="0" w:color="auto"/>
              <w:right w:val="single" w:sz="4" w:space="0" w:color="auto"/>
            </w:tcBorders>
            <w:vAlign w:val="center"/>
            <w:hideMark/>
          </w:tcPr>
          <w:p w:rsidR="00AE31FD" w:rsidRPr="001A3CA1" w:rsidRDefault="00AE31FD" w:rsidP="00C7042A">
            <w:pPr>
              <w:spacing w:before="0" w:after="0" w:line="20" w:lineRule="atLeast"/>
              <w:jc w:val="center"/>
              <w:rPr>
                <w:color w:val="000000"/>
                <w:sz w:val="20"/>
                <w:szCs w:val="20"/>
                <w:lang w:val="ka-GE"/>
              </w:rPr>
            </w:pPr>
            <w:r w:rsidRPr="001A3CA1">
              <w:rPr>
                <w:color w:val="000000"/>
                <w:sz w:val="20"/>
                <w:szCs w:val="20"/>
                <w:lang w:val="ka-GE"/>
              </w:rPr>
              <w:t>1999</w:t>
            </w:r>
          </w:p>
        </w:tc>
        <w:tc>
          <w:tcPr>
            <w:tcW w:w="4884" w:type="dxa"/>
            <w:tcBorders>
              <w:top w:val="single" w:sz="4" w:space="0" w:color="auto"/>
              <w:left w:val="single" w:sz="4" w:space="0" w:color="auto"/>
              <w:bottom w:val="single" w:sz="4" w:space="0" w:color="auto"/>
              <w:right w:val="single" w:sz="4" w:space="0" w:color="auto"/>
            </w:tcBorders>
            <w:vAlign w:val="center"/>
            <w:hideMark/>
          </w:tcPr>
          <w:p w:rsidR="00AE31FD" w:rsidRPr="001A3CA1" w:rsidRDefault="00AE31FD" w:rsidP="00C7042A">
            <w:pPr>
              <w:spacing w:before="0" w:after="0" w:line="20" w:lineRule="atLeast"/>
              <w:jc w:val="left"/>
              <w:rPr>
                <w:color w:val="000000"/>
                <w:sz w:val="20"/>
                <w:szCs w:val="20"/>
                <w:lang w:val="ka-GE"/>
              </w:rPr>
            </w:pPr>
            <w:r w:rsidRPr="001A3CA1">
              <w:rPr>
                <w:color w:val="000000"/>
                <w:sz w:val="20"/>
                <w:szCs w:val="20"/>
                <w:lang w:val="ka-GE"/>
              </w:rPr>
              <w:t>საქართველოს კანონი ატმოსფერული ჰაერის დაცვის შესახებ</w:t>
            </w:r>
          </w:p>
        </w:tc>
        <w:tc>
          <w:tcPr>
            <w:tcW w:w="2727" w:type="dxa"/>
            <w:tcBorders>
              <w:top w:val="single" w:sz="4" w:space="0" w:color="auto"/>
              <w:left w:val="single" w:sz="4" w:space="0" w:color="auto"/>
              <w:bottom w:val="single" w:sz="4" w:space="0" w:color="auto"/>
              <w:right w:val="single" w:sz="4" w:space="0" w:color="auto"/>
            </w:tcBorders>
            <w:vAlign w:val="center"/>
            <w:hideMark/>
          </w:tcPr>
          <w:p w:rsidR="00AE31FD" w:rsidRPr="001A3CA1" w:rsidRDefault="00AE31FD" w:rsidP="00C7042A">
            <w:pPr>
              <w:spacing w:before="0" w:after="0" w:line="20" w:lineRule="atLeast"/>
              <w:jc w:val="center"/>
              <w:rPr>
                <w:color w:val="000000"/>
                <w:sz w:val="20"/>
                <w:szCs w:val="20"/>
                <w:lang w:val="ka-GE"/>
              </w:rPr>
            </w:pPr>
            <w:r w:rsidRPr="001A3CA1">
              <w:rPr>
                <w:color w:val="000000"/>
                <w:sz w:val="20"/>
                <w:szCs w:val="20"/>
                <w:lang w:val="ka-GE"/>
              </w:rPr>
              <w:t>420000000.05.001.018620</w:t>
            </w:r>
          </w:p>
        </w:tc>
        <w:tc>
          <w:tcPr>
            <w:tcW w:w="1267" w:type="dxa"/>
            <w:tcBorders>
              <w:top w:val="single" w:sz="4" w:space="0" w:color="auto"/>
              <w:left w:val="single" w:sz="4" w:space="0" w:color="auto"/>
              <w:bottom w:val="single" w:sz="4" w:space="0" w:color="auto"/>
              <w:right w:val="single" w:sz="4" w:space="0" w:color="auto"/>
            </w:tcBorders>
            <w:vAlign w:val="center"/>
            <w:hideMark/>
          </w:tcPr>
          <w:p w:rsidR="00AE31FD" w:rsidRPr="001A3CA1" w:rsidRDefault="00AE31FD" w:rsidP="00C7042A">
            <w:pPr>
              <w:spacing w:before="0" w:after="0" w:line="20" w:lineRule="atLeast"/>
              <w:jc w:val="center"/>
              <w:rPr>
                <w:color w:val="000000"/>
                <w:sz w:val="20"/>
                <w:szCs w:val="20"/>
                <w:lang w:val="ka-GE"/>
              </w:rPr>
            </w:pPr>
            <w:r w:rsidRPr="001A3CA1">
              <w:rPr>
                <w:color w:val="000000"/>
                <w:sz w:val="20"/>
                <w:szCs w:val="20"/>
                <w:lang w:val="ka-GE"/>
              </w:rPr>
              <w:t>07/12/2017</w:t>
            </w:r>
          </w:p>
        </w:tc>
      </w:tr>
      <w:tr w:rsidR="00AE31FD" w:rsidRPr="001A3CA1" w:rsidTr="00C7042A">
        <w:trPr>
          <w:trHeight w:val="129"/>
          <w:jc w:val="center"/>
        </w:trPr>
        <w:tc>
          <w:tcPr>
            <w:tcW w:w="1151" w:type="dxa"/>
            <w:tcBorders>
              <w:top w:val="single" w:sz="4" w:space="0" w:color="auto"/>
              <w:left w:val="single" w:sz="4" w:space="0" w:color="auto"/>
              <w:bottom w:val="single" w:sz="4" w:space="0" w:color="auto"/>
              <w:right w:val="single" w:sz="4" w:space="0" w:color="auto"/>
            </w:tcBorders>
            <w:vAlign w:val="center"/>
            <w:hideMark/>
          </w:tcPr>
          <w:p w:rsidR="00AE31FD" w:rsidRPr="001A3CA1" w:rsidRDefault="00AE31FD" w:rsidP="00C7042A">
            <w:pPr>
              <w:spacing w:before="0" w:after="0" w:line="20" w:lineRule="atLeast"/>
              <w:jc w:val="center"/>
              <w:rPr>
                <w:color w:val="000000"/>
                <w:sz w:val="20"/>
                <w:szCs w:val="20"/>
                <w:lang w:val="ka-GE"/>
              </w:rPr>
            </w:pPr>
            <w:r w:rsidRPr="001A3CA1">
              <w:rPr>
                <w:color w:val="000000"/>
                <w:sz w:val="20"/>
                <w:szCs w:val="20"/>
                <w:lang w:val="ka-GE"/>
              </w:rPr>
              <w:t>1999</w:t>
            </w:r>
          </w:p>
        </w:tc>
        <w:tc>
          <w:tcPr>
            <w:tcW w:w="4884" w:type="dxa"/>
            <w:tcBorders>
              <w:top w:val="single" w:sz="4" w:space="0" w:color="auto"/>
              <w:left w:val="single" w:sz="4" w:space="0" w:color="auto"/>
              <w:bottom w:val="single" w:sz="4" w:space="0" w:color="auto"/>
              <w:right w:val="single" w:sz="4" w:space="0" w:color="auto"/>
            </w:tcBorders>
            <w:vAlign w:val="center"/>
            <w:hideMark/>
          </w:tcPr>
          <w:p w:rsidR="00AE31FD" w:rsidRPr="001A3CA1" w:rsidRDefault="00AE31FD" w:rsidP="00C7042A">
            <w:pPr>
              <w:spacing w:before="0" w:after="0" w:line="20" w:lineRule="atLeast"/>
              <w:jc w:val="left"/>
              <w:rPr>
                <w:color w:val="000000"/>
                <w:sz w:val="20"/>
                <w:szCs w:val="20"/>
                <w:lang w:val="ka-GE"/>
              </w:rPr>
            </w:pPr>
            <w:r w:rsidRPr="001A3CA1">
              <w:rPr>
                <w:color w:val="000000"/>
                <w:sz w:val="20"/>
                <w:szCs w:val="20"/>
                <w:lang w:val="ka-GE"/>
              </w:rPr>
              <w:t>საქართველოს კანონი საქართველოს ტყის კოდექსი</w:t>
            </w:r>
          </w:p>
        </w:tc>
        <w:tc>
          <w:tcPr>
            <w:tcW w:w="2727" w:type="dxa"/>
            <w:tcBorders>
              <w:top w:val="single" w:sz="4" w:space="0" w:color="auto"/>
              <w:left w:val="single" w:sz="4" w:space="0" w:color="auto"/>
              <w:bottom w:val="single" w:sz="4" w:space="0" w:color="auto"/>
              <w:right w:val="single" w:sz="4" w:space="0" w:color="auto"/>
            </w:tcBorders>
            <w:vAlign w:val="center"/>
            <w:hideMark/>
          </w:tcPr>
          <w:p w:rsidR="00AE31FD" w:rsidRPr="001A3CA1" w:rsidRDefault="00AE31FD" w:rsidP="00C7042A">
            <w:pPr>
              <w:spacing w:before="0" w:after="0" w:line="20" w:lineRule="atLeast"/>
              <w:jc w:val="center"/>
              <w:rPr>
                <w:color w:val="000000"/>
                <w:sz w:val="20"/>
                <w:szCs w:val="20"/>
                <w:lang w:val="ka-GE"/>
              </w:rPr>
            </w:pPr>
            <w:r w:rsidRPr="001A3CA1">
              <w:rPr>
                <w:color w:val="000000"/>
                <w:sz w:val="20"/>
                <w:szCs w:val="20"/>
                <w:lang w:val="ka-GE"/>
              </w:rPr>
              <w:t>390000000.05.001.018603</w:t>
            </w:r>
          </w:p>
        </w:tc>
        <w:tc>
          <w:tcPr>
            <w:tcW w:w="1267" w:type="dxa"/>
            <w:tcBorders>
              <w:top w:val="single" w:sz="4" w:space="0" w:color="auto"/>
              <w:left w:val="single" w:sz="4" w:space="0" w:color="auto"/>
              <w:bottom w:val="single" w:sz="4" w:space="0" w:color="auto"/>
              <w:right w:val="single" w:sz="4" w:space="0" w:color="auto"/>
            </w:tcBorders>
            <w:vAlign w:val="center"/>
            <w:hideMark/>
          </w:tcPr>
          <w:p w:rsidR="00AE31FD" w:rsidRPr="001A3CA1" w:rsidRDefault="00AE31FD" w:rsidP="00C7042A">
            <w:pPr>
              <w:spacing w:before="0" w:after="0" w:line="20" w:lineRule="atLeast"/>
              <w:jc w:val="center"/>
              <w:rPr>
                <w:color w:val="000000"/>
                <w:sz w:val="20"/>
                <w:szCs w:val="20"/>
                <w:lang w:val="ka-GE"/>
              </w:rPr>
            </w:pPr>
            <w:r w:rsidRPr="001A3CA1">
              <w:rPr>
                <w:color w:val="000000"/>
                <w:sz w:val="20"/>
                <w:szCs w:val="20"/>
                <w:lang w:val="ka-GE"/>
              </w:rPr>
              <w:t>07/12/2017</w:t>
            </w:r>
          </w:p>
        </w:tc>
      </w:tr>
      <w:tr w:rsidR="00AE31FD" w:rsidRPr="001A3CA1" w:rsidTr="00C7042A">
        <w:trPr>
          <w:trHeight w:val="129"/>
          <w:jc w:val="center"/>
        </w:trPr>
        <w:tc>
          <w:tcPr>
            <w:tcW w:w="1151" w:type="dxa"/>
            <w:tcBorders>
              <w:top w:val="single" w:sz="4" w:space="0" w:color="auto"/>
              <w:left w:val="single" w:sz="4" w:space="0" w:color="auto"/>
              <w:bottom w:val="single" w:sz="4" w:space="0" w:color="auto"/>
              <w:right w:val="single" w:sz="4" w:space="0" w:color="auto"/>
            </w:tcBorders>
            <w:vAlign w:val="center"/>
          </w:tcPr>
          <w:p w:rsidR="00AE31FD" w:rsidRPr="001A3CA1" w:rsidRDefault="00AE31FD" w:rsidP="00C7042A">
            <w:pPr>
              <w:spacing w:before="0" w:after="0" w:line="20" w:lineRule="atLeast"/>
              <w:jc w:val="center"/>
              <w:rPr>
                <w:color w:val="000000"/>
                <w:sz w:val="20"/>
                <w:szCs w:val="20"/>
                <w:lang w:val="ka-GE"/>
              </w:rPr>
            </w:pPr>
            <w:r w:rsidRPr="001A3CA1">
              <w:rPr>
                <w:color w:val="000000"/>
                <w:sz w:val="20"/>
                <w:szCs w:val="20"/>
                <w:lang w:val="ka-GE"/>
              </w:rPr>
              <w:t>2010</w:t>
            </w:r>
          </w:p>
        </w:tc>
        <w:tc>
          <w:tcPr>
            <w:tcW w:w="4884" w:type="dxa"/>
            <w:tcBorders>
              <w:top w:val="single" w:sz="4" w:space="0" w:color="auto"/>
              <w:left w:val="single" w:sz="4" w:space="0" w:color="auto"/>
              <w:bottom w:val="single" w:sz="4" w:space="0" w:color="auto"/>
              <w:right w:val="single" w:sz="4" w:space="0" w:color="auto"/>
            </w:tcBorders>
            <w:vAlign w:val="center"/>
          </w:tcPr>
          <w:p w:rsidR="00AE31FD" w:rsidRPr="001A3CA1" w:rsidRDefault="00AE31FD" w:rsidP="00C7042A">
            <w:pPr>
              <w:spacing w:before="0" w:after="0" w:line="20" w:lineRule="atLeast"/>
              <w:jc w:val="left"/>
              <w:rPr>
                <w:color w:val="000000"/>
                <w:sz w:val="20"/>
                <w:szCs w:val="20"/>
                <w:lang w:val="ka-GE"/>
              </w:rPr>
            </w:pPr>
            <w:r w:rsidRPr="001A3CA1">
              <w:rPr>
                <w:color w:val="000000"/>
                <w:sz w:val="20"/>
                <w:szCs w:val="20"/>
                <w:lang w:val="ka-GE"/>
              </w:rPr>
              <w:t>საქართველოს კანონი ტყის ფონდის მართვის შესახებ</w:t>
            </w:r>
          </w:p>
        </w:tc>
        <w:tc>
          <w:tcPr>
            <w:tcW w:w="2727" w:type="dxa"/>
            <w:tcBorders>
              <w:top w:val="single" w:sz="4" w:space="0" w:color="auto"/>
              <w:left w:val="single" w:sz="4" w:space="0" w:color="auto"/>
              <w:bottom w:val="single" w:sz="4" w:space="0" w:color="auto"/>
              <w:right w:val="single" w:sz="4" w:space="0" w:color="auto"/>
            </w:tcBorders>
            <w:vAlign w:val="center"/>
          </w:tcPr>
          <w:p w:rsidR="00AE31FD" w:rsidRPr="001A3CA1" w:rsidRDefault="00AE31FD" w:rsidP="00C7042A">
            <w:pPr>
              <w:spacing w:before="0" w:after="0" w:line="20" w:lineRule="atLeast"/>
              <w:jc w:val="center"/>
              <w:rPr>
                <w:color w:val="000000"/>
                <w:sz w:val="20"/>
                <w:szCs w:val="20"/>
                <w:lang w:val="ka-GE"/>
              </w:rPr>
            </w:pPr>
            <w:r w:rsidRPr="001A3CA1">
              <w:rPr>
                <w:color w:val="000000"/>
                <w:sz w:val="20"/>
                <w:szCs w:val="20"/>
                <w:lang w:val="ka-GE"/>
              </w:rPr>
              <w:t>040030000.05.001.018652</w:t>
            </w:r>
          </w:p>
        </w:tc>
        <w:tc>
          <w:tcPr>
            <w:tcW w:w="1267" w:type="dxa"/>
            <w:tcBorders>
              <w:top w:val="single" w:sz="4" w:space="0" w:color="auto"/>
              <w:left w:val="single" w:sz="4" w:space="0" w:color="auto"/>
              <w:bottom w:val="single" w:sz="4" w:space="0" w:color="auto"/>
              <w:right w:val="single" w:sz="4" w:space="0" w:color="auto"/>
            </w:tcBorders>
            <w:vAlign w:val="center"/>
          </w:tcPr>
          <w:p w:rsidR="00AE31FD" w:rsidRPr="001A3CA1" w:rsidRDefault="00AE31FD" w:rsidP="00C7042A">
            <w:pPr>
              <w:spacing w:before="0" w:after="0" w:line="20" w:lineRule="atLeast"/>
              <w:jc w:val="center"/>
              <w:rPr>
                <w:color w:val="000000"/>
                <w:sz w:val="20"/>
                <w:szCs w:val="20"/>
                <w:lang w:val="ka-GE"/>
              </w:rPr>
            </w:pPr>
            <w:r w:rsidRPr="001A3CA1">
              <w:rPr>
                <w:color w:val="000000"/>
                <w:sz w:val="20"/>
                <w:szCs w:val="20"/>
                <w:lang w:val="ka-GE"/>
              </w:rPr>
              <w:t>07/12/2017</w:t>
            </w:r>
          </w:p>
        </w:tc>
      </w:tr>
      <w:tr w:rsidR="00AE31FD" w:rsidRPr="001A3CA1" w:rsidTr="00C7042A">
        <w:trPr>
          <w:trHeight w:val="30"/>
          <w:jc w:val="center"/>
        </w:trPr>
        <w:tc>
          <w:tcPr>
            <w:tcW w:w="1151" w:type="dxa"/>
            <w:tcBorders>
              <w:top w:val="single" w:sz="4" w:space="0" w:color="auto"/>
              <w:left w:val="single" w:sz="4" w:space="0" w:color="auto"/>
              <w:bottom w:val="single" w:sz="4" w:space="0" w:color="auto"/>
              <w:right w:val="single" w:sz="4" w:space="0" w:color="auto"/>
            </w:tcBorders>
            <w:vAlign w:val="center"/>
            <w:hideMark/>
          </w:tcPr>
          <w:p w:rsidR="00AE31FD" w:rsidRPr="001A3CA1" w:rsidRDefault="00AE31FD" w:rsidP="00C7042A">
            <w:pPr>
              <w:spacing w:before="0" w:after="0" w:line="20" w:lineRule="atLeast"/>
              <w:jc w:val="center"/>
              <w:rPr>
                <w:color w:val="000000"/>
                <w:sz w:val="20"/>
                <w:szCs w:val="20"/>
                <w:lang w:val="ka-GE"/>
              </w:rPr>
            </w:pPr>
            <w:r w:rsidRPr="001A3CA1">
              <w:rPr>
                <w:color w:val="000000"/>
                <w:sz w:val="20"/>
                <w:szCs w:val="20"/>
                <w:lang w:val="ka-GE"/>
              </w:rPr>
              <w:t>1999</w:t>
            </w:r>
          </w:p>
        </w:tc>
        <w:tc>
          <w:tcPr>
            <w:tcW w:w="4884" w:type="dxa"/>
            <w:tcBorders>
              <w:top w:val="single" w:sz="4" w:space="0" w:color="auto"/>
              <w:left w:val="single" w:sz="4" w:space="0" w:color="auto"/>
              <w:bottom w:val="single" w:sz="4" w:space="0" w:color="auto"/>
              <w:right w:val="single" w:sz="4" w:space="0" w:color="auto"/>
            </w:tcBorders>
            <w:vAlign w:val="center"/>
            <w:hideMark/>
          </w:tcPr>
          <w:p w:rsidR="00AE31FD" w:rsidRPr="001A3CA1" w:rsidRDefault="00AE31FD" w:rsidP="00C7042A">
            <w:pPr>
              <w:spacing w:before="0" w:after="0" w:line="20" w:lineRule="atLeast"/>
              <w:jc w:val="left"/>
              <w:rPr>
                <w:color w:val="000000"/>
                <w:sz w:val="20"/>
                <w:szCs w:val="20"/>
                <w:lang w:val="ka-GE"/>
              </w:rPr>
            </w:pPr>
            <w:r w:rsidRPr="001A3CA1">
              <w:rPr>
                <w:color w:val="000000"/>
                <w:sz w:val="20"/>
                <w:szCs w:val="20"/>
                <w:lang w:val="ka-GE"/>
              </w:rPr>
              <w:t>საქართველოს კანონი საშიში ნივთიერებებით გამოწვეული ზიანის ანაზღაურების შესახებ</w:t>
            </w:r>
          </w:p>
        </w:tc>
        <w:tc>
          <w:tcPr>
            <w:tcW w:w="2727" w:type="dxa"/>
            <w:tcBorders>
              <w:top w:val="single" w:sz="4" w:space="0" w:color="auto"/>
              <w:left w:val="single" w:sz="4" w:space="0" w:color="auto"/>
              <w:bottom w:val="single" w:sz="4" w:space="0" w:color="auto"/>
              <w:right w:val="single" w:sz="4" w:space="0" w:color="auto"/>
            </w:tcBorders>
            <w:vAlign w:val="center"/>
            <w:hideMark/>
          </w:tcPr>
          <w:p w:rsidR="00AE31FD" w:rsidRPr="001A3CA1" w:rsidRDefault="00AE31FD" w:rsidP="00C7042A">
            <w:pPr>
              <w:spacing w:before="0" w:after="0" w:line="20" w:lineRule="atLeast"/>
              <w:jc w:val="center"/>
              <w:rPr>
                <w:color w:val="000000"/>
                <w:sz w:val="20"/>
                <w:szCs w:val="20"/>
                <w:lang w:val="ka-GE"/>
              </w:rPr>
            </w:pPr>
            <w:r w:rsidRPr="001A3CA1">
              <w:rPr>
                <w:color w:val="000000"/>
                <w:sz w:val="20"/>
                <w:szCs w:val="20"/>
                <w:lang w:val="ka-GE"/>
              </w:rPr>
              <w:t>040160050.05.001.018679</w:t>
            </w:r>
          </w:p>
        </w:tc>
        <w:tc>
          <w:tcPr>
            <w:tcW w:w="1267" w:type="dxa"/>
            <w:tcBorders>
              <w:top w:val="single" w:sz="4" w:space="0" w:color="auto"/>
              <w:left w:val="single" w:sz="4" w:space="0" w:color="auto"/>
              <w:bottom w:val="single" w:sz="4" w:space="0" w:color="auto"/>
              <w:right w:val="single" w:sz="4" w:space="0" w:color="auto"/>
            </w:tcBorders>
            <w:vAlign w:val="center"/>
            <w:hideMark/>
          </w:tcPr>
          <w:p w:rsidR="00AE31FD" w:rsidRPr="001A3CA1" w:rsidRDefault="00AE31FD" w:rsidP="00C7042A">
            <w:pPr>
              <w:spacing w:before="0" w:after="0" w:line="20" w:lineRule="atLeast"/>
              <w:jc w:val="center"/>
              <w:rPr>
                <w:color w:val="000000"/>
                <w:sz w:val="20"/>
                <w:szCs w:val="20"/>
                <w:lang w:val="ka-GE"/>
              </w:rPr>
            </w:pPr>
            <w:r w:rsidRPr="001A3CA1">
              <w:rPr>
                <w:color w:val="000000"/>
                <w:sz w:val="20"/>
                <w:szCs w:val="20"/>
                <w:lang w:val="ka-GE"/>
              </w:rPr>
              <w:t>07/12/2017</w:t>
            </w:r>
          </w:p>
        </w:tc>
      </w:tr>
      <w:tr w:rsidR="00AE31FD" w:rsidRPr="001A3CA1" w:rsidTr="00C7042A">
        <w:trPr>
          <w:trHeight w:val="30"/>
          <w:jc w:val="center"/>
        </w:trPr>
        <w:tc>
          <w:tcPr>
            <w:tcW w:w="1151" w:type="dxa"/>
            <w:tcBorders>
              <w:top w:val="single" w:sz="4" w:space="0" w:color="auto"/>
              <w:left w:val="single" w:sz="4" w:space="0" w:color="auto"/>
              <w:bottom w:val="single" w:sz="4" w:space="0" w:color="auto"/>
              <w:right w:val="single" w:sz="4" w:space="0" w:color="auto"/>
            </w:tcBorders>
            <w:vAlign w:val="center"/>
            <w:hideMark/>
          </w:tcPr>
          <w:p w:rsidR="00AE31FD" w:rsidRPr="001A3CA1" w:rsidRDefault="00AE31FD" w:rsidP="00C7042A">
            <w:pPr>
              <w:spacing w:before="0" w:after="0" w:line="20" w:lineRule="atLeast"/>
              <w:jc w:val="center"/>
              <w:rPr>
                <w:color w:val="000000"/>
                <w:sz w:val="20"/>
                <w:szCs w:val="20"/>
                <w:lang w:val="ka-GE"/>
              </w:rPr>
            </w:pPr>
            <w:r w:rsidRPr="001A3CA1">
              <w:rPr>
                <w:color w:val="000000"/>
                <w:sz w:val="20"/>
                <w:szCs w:val="20"/>
                <w:lang w:val="ka-GE"/>
              </w:rPr>
              <w:t>2003</w:t>
            </w:r>
          </w:p>
        </w:tc>
        <w:tc>
          <w:tcPr>
            <w:tcW w:w="4884" w:type="dxa"/>
            <w:tcBorders>
              <w:top w:val="single" w:sz="4" w:space="0" w:color="auto"/>
              <w:left w:val="single" w:sz="4" w:space="0" w:color="auto"/>
              <w:bottom w:val="single" w:sz="4" w:space="0" w:color="auto"/>
              <w:right w:val="single" w:sz="4" w:space="0" w:color="auto"/>
            </w:tcBorders>
            <w:vAlign w:val="center"/>
            <w:hideMark/>
          </w:tcPr>
          <w:p w:rsidR="00AE31FD" w:rsidRPr="001A3CA1" w:rsidRDefault="00AE31FD" w:rsidP="00C7042A">
            <w:pPr>
              <w:spacing w:before="0" w:after="0" w:line="20" w:lineRule="atLeast"/>
              <w:jc w:val="left"/>
              <w:rPr>
                <w:color w:val="000000"/>
                <w:sz w:val="20"/>
                <w:szCs w:val="20"/>
                <w:lang w:val="ka-GE"/>
              </w:rPr>
            </w:pPr>
            <w:r w:rsidRPr="001A3CA1">
              <w:rPr>
                <w:color w:val="000000"/>
                <w:sz w:val="20"/>
                <w:szCs w:val="20"/>
                <w:lang w:val="ka-GE"/>
              </w:rPr>
              <w:t>საქართველოს წითელი ნუსხის და წითელი წიგნის შესახებ</w:t>
            </w:r>
          </w:p>
        </w:tc>
        <w:tc>
          <w:tcPr>
            <w:tcW w:w="2727" w:type="dxa"/>
            <w:tcBorders>
              <w:top w:val="single" w:sz="4" w:space="0" w:color="auto"/>
              <w:left w:val="single" w:sz="4" w:space="0" w:color="auto"/>
              <w:bottom w:val="single" w:sz="4" w:space="0" w:color="auto"/>
              <w:right w:val="single" w:sz="4" w:space="0" w:color="auto"/>
            </w:tcBorders>
            <w:vAlign w:val="center"/>
            <w:hideMark/>
          </w:tcPr>
          <w:p w:rsidR="00AE31FD" w:rsidRPr="001A3CA1" w:rsidRDefault="00AE31FD" w:rsidP="00C7042A">
            <w:pPr>
              <w:spacing w:before="0" w:after="0" w:line="20" w:lineRule="atLeast"/>
              <w:jc w:val="center"/>
              <w:rPr>
                <w:color w:val="000000"/>
                <w:sz w:val="20"/>
                <w:szCs w:val="20"/>
                <w:lang w:val="ka-GE"/>
              </w:rPr>
            </w:pPr>
            <w:r w:rsidRPr="001A3CA1">
              <w:rPr>
                <w:color w:val="000000"/>
                <w:sz w:val="20"/>
                <w:szCs w:val="20"/>
                <w:lang w:val="ka-GE"/>
              </w:rPr>
              <w:t>360060000.05.001.018650</w:t>
            </w:r>
          </w:p>
        </w:tc>
        <w:tc>
          <w:tcPr>
            <w:tcW w:w="1267" w:type="dxa"/>
            <w:tcBorders>
              <w:top w:val="single" w:sz="4" w:space="0" w:color="auto"/>
              <w:left w:val="single" w:sz="4" w:space="0" w:color="auto"/>
              <w:bottom w:val="single" w:sz="4" w:space="0" w:color="auto"/>
              <w:right w:val="single" w:sz="4" w:space="0" w:color="auto"/>
            </w:tcBorders>
            <w:vAlign w:val="center"/>
            <w:hideMark/>
          </w:tcPr>
          <w:p w:rsidR="00AE31FD" w:rsidRPr="001A3CA1" w:rsidRDefault="00AE31FD" w:rsidP="00C7042A">
            <w:pPr>
              <w:spacing w:before="0" w:after="0" w:line="20" w:lineRule="atLeast"/>
              <w:jc w:val="center"/>
              <w:rPr>
                <w:color w:val="000000"/>
                <w:sz w:val="20"/>
                <w:szCs w:val="20"/>
                <w:lang w:val="ka-GE"/>
              </w:rPr>
            </w:pPr>
            <w:r w:rsidRPr="001A3CA1">
              <w:rPr>
                <w:color w:val="000000"/>
                <w:sz w:val="20"/>
                <w:szCs w:val="20"/>
                <w:lang w:val="ka-GE"/>
              </w:rPr>
              <w:t>07/12/2017</w:t>
            </w:r>
          </w:p>
        </w:tc>
      </w:tr>
      <w:tr w:rsidR="00AE31FD" w:rsidRPr="001A3CA1" w:rsidTr="00C7042A">
        <w:trPr>
          <w:trHeight w:val="30"/>
          <w:jc w:val="center"/>
        </w:trPr>
        <w:tc>
          <w:tcPr>
            <w:tcW w:w="1151" w:type="dxa"/>
            <w:tcBorders>
              <w:top w:val="single" w:sz="4" w:space="0" w:color="auto"/>
              <w:left w:val="single" w:sz="4" w:space="0" w:color="auto"/>
              <w:bottom w:val="single" w:sz="4" w:space="0" w:color="auto"/>
              <w:right w:val="single" w:sz="4" w:space="0" w:color="auto"/>
            </w:tcBorders>
            <w:vAlign w:val="center"/>
            <w:hideMark/>
          </w:tcPr>
          <w:p w:rsidR="00AE31FD" w:rsidRPr="001A3CA1" w:rsidRDefault="00AE31FD" w:rsidP="00C7042A">
            <w:pPr>
              <w:spacing w:before="0" w:after="0" w:line="20" w:lineRule="atLeast"/>
              <w:jc w:val="center"/>
              <w:rPr>
                <w:color w:val="000000"/>
                <w:sz w:val="20"/>
                <w:szCs w:val="20"/>
                <w:lang w:val="ka-GE"/>
              </w:rPr>
            </w:pPr>
            <w:r w:rsidRPr="001A3CA1">
              <w:rPr>
                <w:color w:val="000000"/>
                <w:sz w:val="20"/>
                <w:szCs w:val="20"/>
                <w:lang w:val="ka-GE"/>
              </w:rPr>
              <w:t>2003</w:t>
            </w:r>
          </w:p>
        </w:tc>
        <w:tc>
          <w:tcPr>
            <w:tcW w:w="4884" w:type="dxa"/>
            <w:tcBorders>
              <w:top w:val="single" w:sz="4" w:space="0" w:color="auto"/>
              <w:left w:val="single" w:sz="4" w:space="0" w:color="auto"/>
              <w:bottom w:val="single" w:sz="4" w:space="0" w:color="auto"/>
              <w:right w:val="single" w:sz="4" w:space="0" w:color="auto"/>
            </w:tcBorders>
            <w:vAlign w:val="center"/>
            <w:hideMark/>
          </w:tcPr>
          <w:p w:rsidR="00AE31FD" w:rsidRPr="001A3CA1" w:rsidRDefault="00AE31FD" w:rsidP="00C7042A">
            <w:pPr>
              <w:spacing w:before="0" w:after="0" w:line="20" w:lineRule="atLeast"/>
              <w:jc w:val="left"/>
              <w:rPr>
                <w:color w:val="000000"/>
                <w:sz w:val="20"/>
                <w:szCs w:val="20"/>
                <w:lang w:val="ka-GE"/>
              </w:rPr>
            </w:pPr>
            <w:r w:rsidRPr="001A3CA1">
              <w:rPr>
                <w:color w:val="000000"/>
                <w:sz w:val="20"/>
                <w:szCs w:val="20"/>
                <w:lang w:val="ka-GE"/>
              </w:rPr>
              <w:t>საქართველოს კანონი ნიადაგების კონსერვაციისა და ნაყოფიერების აღდგენა-გაუმჯობესების შესახებ</w:t>
            </w:r>
          </w:p>
        </w:tc>
        <w:tc>
          <w:tcPr>
            <w:tcW w:w="2727" w:type="dxa"/>
            <w:tcBorders>
              <w:top w:val="single" w:sz="4" w:space="0" w:color="auto"/>
              <w:left w:val="single" w:sz="4" w:space="0" w:color="auto"/>
              <w:bottom w:val="single" w:sz="4" w:space="0" w:color="auto"/>
              <w:right w:val="single" w:sz="4" w:space="0" w:color="auto"/>
            </w:tcBorders>
            <w:vAlign w:val="center"/>
            <w:hideMark/>
          </w:tcPr>
          <w:p w:rsidR="00AE31FD" w:rsidRPr="001A3CA1" w:rsidRDefault="00AE31FD" w:rsidP="00C7042A">
            <w:pPr>
              <w:spacing w:before="0" w:after="0" w:line="20" w:lineRule="atLeast"/>
              <w:jc w:val="center"/>
              <w:rPr>
                <w:color w:val="000000"/>
                <w:sz w:val="20"/>
                <w:szCs w:val="20"/>
                <w:lang w:val="ka-GE"/>
              </w:rPr>
            </w:pPr>
            <w:r w:rsidRPr="001A3CA1">
              <w:rPr>
                <w:color w:val="000000"/>
                <w:sz w:val="20"/>
                <w:szCs w:val="20"/>
                <w:lang w:val="ka-GE"/>
              </w:rPr>
              <w:t>370010000.05.001.018641</w:t>
            </w:r>
          </w:p>
        </w:tc>
        <w:tc>
          <w:tcPr>
            <w:tcW w:w="1267" w:type="dxa"/>
            <w:tcBorders>
              <w:top w:val="single" w:sz="4" w:space="0" w:color="auto"/>
              <w:left w:val="single" w:sz="4" w:space="0" w:color="auto"/>
              <w:bottom w:val="single" w:sz="4" w:space="0" w:color="auto"/>
              <w:right w:val="single" w:sz="4" w:space="0" w:color="auto"/>
            </w:tcBorders>
            <w:vAlign w:val="center"/>
            <w:hideMark/>
          </w:tcPr>
          <w:p w:rsidR="00AE31FD" w:rsidRPr="001A3CA1" w:rsidRDefault="00AE31FD" w:rsidP="00C7042A">
            <w:pPr>
              <w:spacing w:before="0" w:after="0" w:line="20" w:lineRule="atLeast"/>
              <w:jc w:val="center"/>
              <w:rPr>
                <w:color w:val="000000"/>
                <w:sz w:val="20"/>
                <w:szCs w:val="20"/>
                <w:lang w:val="ka-GE"/>
              </w:rPr>
            </w:pPr>
            <w:r w:rsidRPr="001A3CA1">
              <w:rPr>
                <w:color w:val="000000"/>
                <w:sz w:val="20"/>
                <w:szCs w:val="20"/>
                <w:lang w:val="ka-GE"/>
              </w:rPr>
              <w:t>07/12/2017</w:t>
            </w:r>
          </w:p>
        </w:tc>
      </w:tr>
      <w:tr w:rsidR="00AE31FD" w:rsidRPr="001A3CA1" w:rsidTr="00C7042A">
        <w:trPr>
          <w:trHeight w:val="454"/>
          <w:jc w:val="center"/>
        </w:trPr>
        <w:tc>
          <w:tcPr>
            <w:tcW w:w="1151" w:type="dxa"/>
            <w:tcBorders>
              <w:top w:val="single" w:sz="4" w:space="0" w:color="auto"/>
              <w:left w:val="single" w:sz="4" w:space="0" w:color="auto"/>
              <w:bottom w:val="single" w:sz="4" w:space="0" w:color="auto"/>
              <w:right w:val="single" w:sz="4" w:space="0" w:color="auto"/>
            </w:tcBorders>
            <w:vAlign w:val="center"/>
            <w:hideMark/>
          </w:tcPr>
          <w:p w:rsidR="00AE31FD" w:rsidRPr="001A3CA1" w:rsidRDefault="00AE31FD" w:rsidP="00C7042A">
            <w:pPr>
              <w:spacing w:before="0" w:after="0" w:line="20" w:lineRule="atLeast"/>
              <w:jc w:val="center"/>
              <w:rPr>
                <w:color w:val="000000"/>
                <w:sz w:val="20"/>
                <w:szCs w:val="20"/>
                <w:lang w:val="ka-GE"/>
              </w:rPr>
            </w:pPr>
            <w:r w:rsidRPr="001A3CA1">
              <w:rPr>
                <w:color w:val="000000"/>
                <w:sz w:val="20"/>
                <w:szCs w:val="20"/>
                <w:lang w:val="ka-GE"/>
              </w:rPr>
              <w:t>2005</w:t>
            </w:r>
          </w:p>
        </w:tc>
        <w:tc>
          <w:tcPr>
            <w:tcW w:w="4884" w:type="dxa"/>
            <w:tcBorders>
              <w:top w:val="single" w:sz="4" w:space="0" w:color="auto"/>
              <w:left w:val="single" w:sz="4" w:space="0" w:color="auto"/>
              <w:bottom w:val="single" w:sz="4" w:space="0" w:color="auto"/>
              <w:right w:val="single" w:sz="4" w:space="0" w:color="auto"/>
            </w:tcBorders>
            <w:vAlign w:val="center"/>
            <w:hideMark/>
          </w:tcPr>
          <w:p w:rsidR="00AE31FD" w:rsidRPr="001A3CA1" w:rsidRDefault="00AE31FD" w:rsidP="00C7042A">
            <w:pPr>
              <w:spacing w:before="0" w:after="0" w:line="20" w:lineRule="atLeast"/>
              <w:jc w:val="left"/>
              <w:rPr>
                <w:color w:val="000000"/>
                <w:sz w:val="20"/>
                <w:szCs w:val="20"/>
                <w:lang w:val="ka-GE"/>
              </w:rPr>
            </w:pPr>
            <w:r w:rsidRPr="001A3CA1">
              <w:rPr>
                <w:color w:val="000000"/>
                <w:sz w:val="20"/>
                <w:szCs w:val="20"/>
                <w:lang w:val="ka-GE"/>
              </w:rPr>
              <w:t>საქართველოს კანონი ლიცენზიებისა და ნებართვების შესახებ</w:t>
            </w:r>
          </w:p>
        </w:tc>
        <w:tc>
          <w:tcPr>
            <w:tcW w:w="2727" w:type="dxa"/>
            <w:tcBorders>
              <w:top w:val="single" w:sz="4" w:space="0" w:color="auto"/>
              <w:left w:val="single" w:sz="4" w:space="0" w:color="auto"/>
              <w:bottom w:val="single" w:sz="4" w:space="0" w:color="auto"/>
              <w:right w:val="single" w:sz="4" w:space="0" w:color="auto"/>
            </w:tcBorders>
            <w:vAlign w:val="center"/>
            <w:hideMark/>
          </w:tcPr>
          <w:p w:rsidR="00AE31FD" w:rsidRPr="001A3CA1" w:rsidRDefault="00AE31FD" w:rsidP="00C7042A">
            <w:pPr>
              <w:spacing w:before="0" w:after="0" w:line="20" w:lineRule="atLeast"/>
              <w:jc w:val="center"/>
              <w:rPr>
                <w:color w:val="000000"/>
                <w:sz w:val="20"/>
                <w:szCs w:val="20"/>
                <w:lang w:val="ka-GE"/>
              </w:rPr>
            </w:pPr>
            <w:r w:rsidRPr="001A3CA1">
              <w:rPr>
                <w:color w:val="000000"/>
                <w:sz w:val="20"/>
                <w:szCs w:val="20"/>
                <w:lang w:val="ka-GE"/>
              </w:rPr>
              <w:t>300310000.05.001.018748</w:t>
            </w:r>
          </w:p>
        </w:tc>
        <w:tc>
          <w:tcPr>
            <w:tcW w:w="1267" w:type="dxa"/>
            <w:tcBorders>
              <w:top w:val="single" w:sz="4" w:space="0" w:color="auto"/>
              <w:left w:val="single" w:sz="4" w:space="0" w:color="auto"/>
              <w:bottom w:val="single" w:sz="4" w:space="0" w:color="auto"/>
              <w:right w:val="single" w:sz="4" w:space="0" w:color="auto"/>
            </w:tcBorders>
            <w:vAlign w:val="center"/>
            <w:hideMark/>
          </w:tcPr>
          <w:p w:rsidR="00AE31FD" w:rsidRPr="001A3CA1" w:rsidRDefault="00AE31FD" w:rsidP="00C7042A">
            <w:pPr>
              <w:jc w:val="center"/>
              <w:rPr>
                <w:color w:val="000000"/>
                <w:sz w:val="20"/>
                <w:szCs w:val="20"/>
                <w:lang w:val="ka-GE"/>
              </w:rPr>
            </w:pPr>
            <w:r w:rsidRPr="001A3CA1">
              <w:rPr>
                <w:color w:val="000000"/>
                <w:sz w:val="20"/>
                <w:szCs w:val="20"/>
                <w:lang w:val="ka-GE"/>
              </w:rPr>
              <w:t>23/12/2017</w:t>
            </w:r>
          </w:p>
        </w:tc>
      </w:tr>
      <w:tr w:rsidR="00AE31FD" w:rsidRPr="001A3CA1" w:rsidTr="00C7042A">
        <w:trPr>
          <w:trHeight w:val="30"/>
          <w:jc w:val="center"/>
        </w:trPr>
        <w:tc>
          <w:tcPr>
            <w:tcW w:w="1151" w:type="dxa"/>
            <w:tcBorders>
              <w:top w:val="single" w:sz="4" w:space="0" w:color="auto"/>
              <w:left w:val="single" w:sz="4" w:space="0" w:color="auto"/>
              <w:bottom w:val="single" w:sz="4" w:space="0" w:color="auto"/>
              <w:right w:val="single" w:sz="4" w:space="0" w:color="auto"/>
            </w:tcBorders>
            <w:vAlign w:val="center"/>
            <w:hideMark/>
          </w:tcPr>
          <w:p w:rsidR="00AE31FD" w:rsidRPr="001A3CA1" w:rsidRDefault="00AE31FD" w:rsidP="00C7042A">
            <w:pPr>
              <w:spacing w:before="0" w:after="0" w:line="20" w:lineRule="atLeast"/>
              <w:jc w:val="center"/>
              <w:rPr>
                <w:color w:val="000000"/>
                <w:sz w:val="20"/>
                <w:szCs w:val="20"/>
                <w:lang w:val="ka-GE"/>
              </w:rPr>
            </w:pPr>
            <w:r w:rsidRPr="001A3CA1">
              <w:rPr>
                <w:color w:val="000000"/>
                <w:sz w:val="20"/>
                <w:szCs w:val="20"/>
                <w:lang w:val="ka-GE"/>
              </w:rPr>
              <w:t>2006</w:t>
            </w:r>
          </w:p>
        </w:tc>
        <w:tc>
          <w:tcPr>
            <w:tcW w:w="4884" w:type="dxa"/>
            <w:tcBorders>
              <w:top w:val="single" w:sz="4" w:space="0" w:color="auto"/>
              <w:left w:val="single" w:sz="4" w:space="0" w:color="auto"/>
              <w:bottom w:val="single" w:sz="4" w:space="0" w:color="auto"/>
              <w:right w:val="single" w:sz="4" w:space="0" w:color="auto"/>
            </w:tcBorders>
            <w:vAlign w:val="center"/>
            <w:hideMark/>
          </w:tcPr>
          <w:p w:rsidR="00AE31FD" w:rsidRPr="001A3CA1" w:rsidRDefault="00AE31FD" w:rsidP="00C7042A">
            <w:pPr>
              <w:spacing w:before="0" w:after="0" w:line="20" w:lineRule="atLeast"/>
              <w:jc w:val="left"/>
              <w:rPr>
                <w:color w:val="000000"/>
                <w:sz w:val="20"/>
                <w:szCs w:val="20"/>
                <w:lang w:val="ka-GE"/>
              </w:rPr>
            </w:pPr>
            <w:r w:rsidRPr="001A3CA1">
              <w:rPr>
                <w:color w:val="000000"/>
                <w:sz w:val="20"/>
                <w:szCs w:val="20"/>
                <w:lang w:val="ka-GE"/>
              </w:rPr>
              <w:t>საქართველოს კანონი „საქართველოს ზღვისა და მდინარეთა ნაპირების რეგულირებისა და საინჟინრო დაცვის შესახებ”</w:t>
            </w:r>
          </w:p>
        </w:tc>
        <w:tc>
          <w:tcPr>
            <w:tcW w:w="2727" w:type="dxa"/>
            <w:tcBorders>
              <w:top w:val="single" w:sz="4" w:space="0" w:color="auto"/>
              <w:left w:val="single" w:sz="4" w:space="0" w:color="auto"/>
              <w:bottom w:val="single" w:sz="4" w:space="0" w:color="auto"/>
              <w:right w:val="single" w:sz="4" w:space="0" w:color="auto"/>
            </w:tcBorders>
            <w:vAlign w:val="center"/>
            <w:hideMark/>
          </w:tcPr>
          <w:p w:rsidR="00AE31FD" w:rsidRPr="001A3CA1" w:rsidRDefault="00AE31FD" w:rsidP="00C7042A">
            <w:pPr>
              <w:spacing w:before="0" w:after="0" w:line="20" w:lineRule="atLeast"/>
              <w:jc w:val="center"/>
              <w:rPr>
                <w:color w:val="000000"/>
                <w:sz w:val="20"/>
                <w:szCs w:val="20"/>
                <w:lang w:val="ka-GE"/>
              </w:rPr>
            </w:pPr>
            <w:r w:rsidRPr="001A3CA1">
              <w:rPr>
                <w:color w:val="000000"/>
                <w:sz w:val="20"/>
                <w:szCs w:val="20"/>
                <w:lang w:val="ka-GE"/>
              </w:rPr>
              <w:t>400010010.05.001.01629</w:t>
            </w:r>
          </w:p>
        </w:tc>
        <w:tc>
          <w:tcPr>
            <w:tcW w:w="1267" w:type="dxa"/>
            <w:tcBorders>
              <w:top w:val="single" w:sz="4" w:space="0" w:color="auto"/>
              <w:left w:val="single" w:sz="4" w:space="0" w:color="auto"/>
              <w:bottom w:val="single" w:sz="4" w:space="0" w:color="auto"/>
              <w:right w:val="single" w:sz="4" w:space="0" w:color="auto"/>
            </w:tcBorders>
            <w:vAlign w:val="center"/>
            <w:hideMark/>
          </w:tcPr>
          <w:p w:rsidR="00AE31FD" w:rsidRPr="001A3CA1" w:rsidRDefault="00AE31FD" w:rsidP="00C7042A">
            <w:pPr>
              <w:spacing w:before="0" w:after="0" w:line="20" w:lineRule="atLeast"/>
              <w:jc w:val="center"/>
              <w:rPr>
                <w:color w:val="000000"/>
                <w:sz w:val="20"/>
                <w:szCs w:val="20"/>
                <w:lang w:val="ka-GE"/>
              </w:rPr>
            </w:pPr>
            <w:r w:rsidRPr="001A3CA1">
              <w:rPr>
                <w:color w:val="000000"/>
                <w:sz w:val="20"/>
                <w:szCs w:val="20"/>
                <w:lang w:val="ka-GE"/>
              </w:rPr>
              <w:t>05/05/2011</w:t>
            </w:r>
          </w:p>
        </w:tc>
      </w:tr>
      <w:tr w:rsidR="00AE31FD" w:rsidRPr="001A3CA1" w:rsidTr="00C7042A">
        <w:trPr>
          <w:trHeight w:val="30"/>
          <w:jc w:val="center"/>
        </w:trPr>
        <w:tc>
          <w:tcPr>
            <w:tcW w:w="1151" w:type="dxa"/>
            <w:tcBorders>
              <w:top w:val="single" w:sz="4" w:space="0" w:color="auto"/>
              <w:left w:val="single" w:sz="4" w:space="0" w:color="auto"/>
              <w:bottom w:val="single" w:sz="4" w:space="0" w:color="auto"/>
              <w:right w:val="single" w:sz="4" w:space="0" w:color="auto"/>
            </w:tcBorders>
            <w:vAlign w:val="center"/>
            <w:hideMark/>
          </w:tcPr>
          <w:p w:rsidR="00AE31FD" w:rsidRPr="001A3CA1" w:rsidRDefault="00AE31FD" w:rsidP="00C7042A">
            <w:pPr>
              <w:spacing w:before="0" w:after="0" w:line="20" w:lineRule="atLeast"/>
              <w:jc w:val="center"/>
              <w:rPr>
                <w:color w:val="000000"/>
                <w:sz w:val="20"/>
                <w:szCs w:val="20"/>
                <w:lang w:val="ka-GE"/>
              </w:rPr>
            </w:pPr>
            <w:r w:rsidRPr="001A3CA1">
              <w:rPr>
                <w:color w:val="000000"/>
                <w:sz w:val="20"/>
                <w:szCs w:val="20"/>
                <w:lang w:val="ka-GE"/>
              </w:rPr>
              <w:t>2007</w:t>
            </w:r>
          </w:p>
        </w:tc>
        <w:tc>
          <w:tcPr>
            <w:tcW w:w="4884" w:type="dxa"/>
            <w:tcBorders>
              <w:top w:val="single" w:sz="4" w:space="0" w:color="auto"/>
              <w:left w:val="single" w:sz="4" w:space="0" w:color="auto"/>
              <w:bottom w:val="single" w:sz="4" w:space="0" w:color="auto"/>
              <w:right w:val="single" w:sz="4" w:space="0" w:color="auto"/>
            </w:tcBorders>
            <w:vAlign w:val="center"/>
            <w:hideMark/>
          </w:tcPr>
          <w:p w:rsidR="00AE31FD" w:rsidRPr="001A3CA1" w:rsidRDefault="00AE31FD" w:rsidP="00C7042A">
            <w:pPr>
              <w:spacing w:before="0" w:after="0" w:line="20" w:lineRule="atLeast"/>
              <w:jc w:val="left"/>
              <w:rPr>
                <w:color w:val="000000"/>
                <w:sz w:val="20"/>
                <w:szCs w:val="20"/>
                <w:lang w:val="ka-GE"/>
              </w:rPr>
            </w:pPr>
            <w:r w:rsidRPr="001A3CA1">
              <w:rPr>
                <w:color w:val="000000"/>
                <w:sz w:val="20"/>
                <w:szCs w:val="20"/>
                <w:lang w:val="ka-GE"/>
              </w:rPr>
              <w:t>საქართველოს კანონი ეკოლოგიური ექსპერტიზის შესახებ</w:t>
            </w:r>
          </w:p>
        </w:tc>
        <w:tc>
          <w:tcPr>
            <w:tcW w:w="2727" w:type="dxa"/>
            <w:tcBorders>
              <w:top w:val="single" w:sz="4" w:space="0" w:color="auto"/>
              <w:left w:val="single" w:sz="4" w:space="0" w:color="auto"/>
              <w:bottom w:val="single" w:sz="4" w:space="0" w:color="auto"/>
              <w:right w:val="single" w:sz="4" w:space="0" w:color="auto"/>
            </w:tcBorders>
            <w:vAlign w:val="center"/>
          </w:tcPr>
          <w:p w:rsidR="00AE31FD" w:rsidRPr="001A3CA1" w:rsidRDefault="00AE31FD" w:rsidP="00C7042A">
            <w:pPr>
              <w:spacing w:before="0" w:after="0" w:line="20" w:lineRule="atLeast"/>
              <w:jc w:val="center"/>
              <w:rPr>
                <w:color w:val="000000"/>
                <w:sz w:val="20"/>
                <w:szCs w:val="20"/>
                <w:lang w:val="ka-GE"/>
              </w:rPr>
            </w:pPr>
            <w:r w:rsidRPr="001A3CA1">
              <w:rPr>
                <w:color w:val="000000"/>
                <w:sz w:val="20"/>
                <w:szCs w:val="20"/>
                <w:lang w:val="ka-GE"/>
              </w:rPr>
              <w:t>360130000.05.001.018662</w:t>
            </w:r>
          </w:p>
        </w:tc>
        <w:tc>
          <w:tcPr>
            <w:tcW w:w="1267" w:type="dxa"/>
            <w:tcBorders>
              <w:top w:val="single" w:sz="4" w:space="0" w:color="auto"/>
              <w:left w:val="single" w:sz="4" w:space="0" w:color="auto"/>
              <w:bottom w:val="single" w:sz="4" w:space="0" w:color="auto"/>
              <w:right w:val="single" w:sz="4" w:space="0" w:color="auto"/>
            </w:tcBorders>
            <w:vAlign w:val="center"/>
            <w:hideMark/>
          </w:tcPr>
          <w:p w:rsidR="00AE31FD" w:rsidRPr="001A3CA1" w:rsidRDefault="00AE31FD" w:rsidP="00C7042A">
            <w:pPr>
              <w:spacing w:before="0" w:after="0" w:line="20" w:lineRule="atLeast"/>
              <w:jc w:val="center"/>
              <w:rPr>
                <w:color w:val="000000"/>
                <w:sz w:val="20"/>
                <w:szCs w:val="20"/>
                <w:lang w:val="ka-GE"/>
              </w:rPr>
            </w:pPr>
            <w:r w:rsidRPr="001A3CA1">
              <w:rPr>
                <w:color w:val="000000"/>
                <w:sz w:val="20"/>
                <w:szCs w:val="20"/>
                <w:lang w:val="ka-GE"/>
              </w:rPr>
              <w:t>07/12/2017</w:t>
            </w:r>
          </w:p>
        </w:tc>
      </w:tr>
      <w:tr w:rsidR="00AE31FD" w:rsidRPr="001A3CA1" w:rsidTr="00C7042A">
        <w:trPr>
          <w:trHeight w:val="30"/>
          <w:jc w:val="center"/>
        </w:trPr>
        <w:tc>
          <w:tcPr>
            <w:tcW w:w="1151" w:type="dxa"/>
            <w:tcBorders>
              <w:top w:val="single" w:sz="4" w:space="0" w:color="auto"/>
              <w:left w:val="single" w:sz="4" w:space="0" w:color="auto"/>
              <w:bottom w:val="single" w:sz="4" w:space="0" w:color="auto"/>
              <w:right w:val="single" w:sz="4" w:space="0" w:color="auto"/>
            </w:tcBorders>
            <w:vAlign w:val="center"/>
            <w:hideMark/>
          </w:tcPr>
          <w:p w:rsidR="00AE31FD" w:rsidRPr="001A3CA1" w:rsidRDefault="00AE31FD" w:rsidP="00C7042A">
            <w:pPr>
              <w:spacing w:before="0" w:after="0" w:line="20" w:lineRule="atLeast"/>
              <w:jc w:val="center"/>
              <w:rPr>
                <w:color w:val="000000"/>
                <w:sz w:val="20"/>
                <w:szCs w:val="20"/>
                <w:lang w:val="ka-GE"/>
              </w:rPr>
            </w:pPr>
            <w:r w:rsidRPr="001A3CA1">
              <w:rPr>
                <w:color w:val="000000"/>
                <w:sz w:val="20"/>
                <w:szCs w:val="20"/>
                <w:lang w:val="ka-GE"/>
              </w:rPr>
              <w:t>2007</w:t>
            </w:r>
          </w:p>
        </w:tc>
        <w:tc>
          <w:tcPr>
            <w:tcW w:w="4884" w:type="dxa"/>
            <w:tcBorders>
              <w:top w:val="single" w:sz="4" w:space="0" w:color="auto"/>
              <w:left w:val="single" w:sz="4" w:space="0" w:color="auto"/>
              <w:bottom w:val="single" w:sz="4" w:space="0" w:color="auto"/>
              <w:right w:val="single" w:sz="4" w:space="0" w:color="auto"/>
            </w:tcBorders>
            <w:vAlign w:val="center"/>
            <w:hideMark/>
          </w:tcPr>
          <w:p w:rsidR="00AE31FD" w:rsidRPr="001A3CA1" w:rsidRDefault="00AE31FD" w:rsidP="00C7042A">
            <w:pPr>
              <w:spacing w:before="0" w:after="0" w:line="20" w:lineRule="atLeast"/>
              <w:jc w:val="left"/>
              <w:rPr>
                <w:color w:val="000000"/>
                <w:sz w:val="20"/>
                <w:szCs w:val="20"/>
                <w:lang w:val="ka-GE"/>
              </w:rPr>
            </w:pPr>
            <w:r w:rsidRPr="001A3CA1">
              <w:rPr>
                <w:color w:val="000000"/>
                <w:sz w:val="20"/>
                <w:szCs w:val="20"/>
                <w:lang w:val="ka-GE"/>
              </w:rPr>
              <w:t>საქართველოს კანონი საზოგადოებრივი ჯანმრთელობის შესახებ</w:t>
            </w:r>
          </w:p>
        </w:tc>
        <w:tc>
          <w:tcPr>
            <w:tcW w:w="2727" w:type="dxa"/>
            <w:tcBorders>
              <w:top w:val="single" w:sz="4" w:space="0" w:color="auto"/>
              <w:left w:val="single" w:sz="4" w:space="0" w:color="auto"/>
              <w:bottom w:val="single" w:sz="4" w:space="0" w:color="auto"/>
              <w:right w:val="single" w:sz="4" w:space="0" w:color="auto"/>
            </w:tcBorders>
            <w:vAlign w:val="center"/>
            <w:hideMark/>
          </w:tcPr>
          <w:p w:rsidR="00AE31FD" w:rsidRPr="001A3CA1" w:rsidRDefault="00AE31FD" w:rsidP="00C7042A">
            <w:pPr>
              <w:spacing w:before="0" w:after="0" w:line="20" w:lineRule="atLeast"/>
              <w:jc w:val="center"/>
              <w:rPr>
                <w:color w:val="000000"/>
                <w:sz w:val="20"/>
                <w:szCs w:val="20"/>
                <w:lang w:val="ka-GE"/>
              </w:rPr>
            </w:pPr>
            <w:r w:rsidRPr="001A3CA1">
              <w:rPr>
                <w:color w:val="000000"/>
                <w:sz w:val="20"/>
                <w:szCs w:val="20"/>
                <w:lang w:val="ka-GE"/>
              </w:rPr>
              <w:t>470000000.05.001.018607</w:t>
            </w:r>
          </w:p>
        </w:tc>
        <w:tc>
          <w:tcPr>
            <w:tcW w:w="1267" w:type="dxa"/>
            <w:tcBorders>
              <w:top w:val="single" w:sz="4" w:space="0" w:color="auto"/>
              <w:left w:val="single" w:sz="4" w:space="0" w:color="auto"/>
              <w:bottom w:val="single" w:sz="4" w:space="0" w:color="auto"/>
              <w:right w:val="single" w:sz="4" w:space="0" w:color="auto"/>
            </w:tcBorders>
            <w:vAlign w:val="center"/>
            <w:hideMark/>
          </w:tcPr>
          <w:p w:rsidR="00AE31FD" w:rsidRPr="001A3CA1" w:rsidRDefault="00AE31FD" w:rsidP="00C7042A">
            <w:pPr>
              <w:spacing w:before="0" w:after="0" w:line="20" w:lineRule="atLeast"/>
              <w:jc w:val="center"/>
              <w:rPr>
                <w:color w:val="000000"/>
                <w:sz w:val="20"/>
                <w:szCs w:val="20"/>
                <w:lang w:val="ka-GE"/>
              </w:rPr>
            </w:pPr>
            <w:r w:rsidRPr="001A3CA1">
              <w:rPr>
                <w:color w:val="000000"/>
                <w:sz w:val="20"/>
                <w:szCs w:val="20"/>
                <w:lang w:val="ka-GE"/>
              </w:rPr>
              <w:t>07/12/2017</w:t>
            </w:r>
          </w:p>
        </w:tc>
      </w:tr>
      <w:tr w:rsidR="00AE31FD" w:rsidRPr="001A3CA1" w:rsidTr="00C7042A">
        <w:trPr>
          <w:trHeight w:val="30"/>
          <w:jc w:val="center"/>
        </w:trPr>
        <w:tc>
          <w:tcPr>
            <w:tcW w:w="1151" w:type="dxa"/>
            <w:tcBorders>
              <w:top w:val="single" w:sz="4" w:space="0" w:color="auto"/>
              <w:left w:val="single" w:sz="4" w:space="0" w:color="auto"/>
              <w:bottom w:val="single" w:sz="4" w:space="0" w:color="auto"/>
              <w:right w:val="single" w:sz="4" w:space="0" w:color="auto"/>
            </w:tcBorders>
            <w:vAlign w:val="center"/>
            <w:hideMark/>
          </w:tcPr>
          <w:p w:rsidR="00AE31FD" w:rsidRPr="001A3CA1" w:rsidRDefault="00AE31FD" w:rsidP="00C7042A">
            <w:pPr>
              <w:spacing w:before="0" w:after="0" w:line="20" w:lineRule="atLeast"/>
              <w:jc w:val="center"/>
              <w:rPr>
                <w:color w:val="000000"/>
                <w:sz w:val="20"/>
                <w:szCs w:val="20"/>
                <w:lang w:val="ka-GE"/>
              </w:rPr>
            </w:pPr>
            <w:r w:rsidRPr="001A3CA1">
              <w:rPr>
                <w:color w:val="000000"/>
                <w:sz w:val="20"/>
                <w:szCs w:val="20"/>
                <w:lang w:val="ka-GE"/>
              </w:rPr>
              <w:t>2007</w:t>
            </w:r>
          </w:p>
        </w:tc>
        <w:tc>
          <w:tcPr>
            <w:tcW w:w="4884" w:type="dxa"/>
            <w:tcBorders>
              <w:top w:val="single" w:sz="4" w:space="0" w:color="auto"/>
              <w:left w:val="single" w:sz="4" w:space="0" w:color="auto"/>
              <w:bottom w:val="single" w:sz="4" w:space="0" w:color="auto"/>
              <w:right w:val="single" w:sz="4" w:space="0" w:color="auto"/>
            </w:tcBorders>
            <w:vAlign w:val="center"/>
            <w:hideMark/>
          </w:tcPr>
          <w:p w:rsidR="00AE31FD" w:rsidRPr="001A3CA1" w:rsidRDefault="00AE31FD" w:rsidP="00C7042A">
            <w:pPr>
              <w:spacing w:before="0" w:after="0" w:line="20" w:lineRule="atLeast"/>
              <w:jc w:val="left"/>
              <w:rPr>
                <w:color w:val="000000"/>
                <w:sz w:val="20"/>
                <w:szCs w:val="20"/>
                <w:lang w:val="ka-GE"/>
              </w:rPr>
            </w:pPr>
            <w:r w:rsidRPr="001A3CA1">
              <w:rPr>
                <w:color w:val="000000"/>
                <w:sz w:val="20"/>
                <w:szCs w:val="20"/>
                <w:lang w:val="ka-GE"/>
              </w:rPr>
              <w:t>საქართველოს კანონი კულტურული მემკვიდრეობის შესახებ</w:t>
            </w:r>
          </w:p>
        </w:tc>
        <w:tc>
          <w:tcPr>
            <w:tcW w:w="2727" w:type="dxa"/>
            <w:tcBorders>
              <w:top w:val="single" w:sz="4" w:space="0" w:color="auto"/>
              <w:left w:val="single" w:sz="4" w:space="0" w:color="auto"/>
              <w:bottom w:val="single" w:sz="4" w:space="0" w:color="auto"/>
              <w:right w:val="single" w:sz="4" w:space="0" w:color="auto"/>
            </w:tcBorders>
            <w:vAlign w:val="center"/>
            <w:hideMark/>
          </w:tcPr>
          <w:p w:rsidR="00AE31FD" w:rsidRPr="001A3CA1" w:rsidRDefault="00AE31FD" w:rsidP="00C7042A">
            <w:pPr>
              <w:spacing w:before="0" w:after="0" w:line="20" w:lineRule="atLeast"/>
              <w:jc w:val="center"/>
              <w:rPr>
                <w:color w:val="000000"/>
                <w:sz w:val="20"/>
                <w:szCs w:val="20"/>
                <w:lang w:val="ka-GE"/>
              </w:rPr>
            </w:pPr>
            <w:r w:rsidRPr="001A3CA1">
              <w:rPr>
                <w:color w:val="000000"/>
                <w:sz w:val="20"/>
                <w:szCs w:val="20"/>
                <w:lang w:val="ka-GE"/>
              </w:rPr>
              <w:t>450030000.05.001.018687</w:t>
            </w:r>
          </w:p>
        </w:tc>
        <w:tc>
          <w:tcPr>
            <w:tcW w:w="1267" w:type="dxa"/>
            <w:tcBorders>
              <w:top w:val="single" w:sz="4" w:space="0" w:color="auto"/>
              <w:left w:val="single" w:sz="4" w:space="0" w:color="auto"/>
              <w:bottom w:val="single" w:sz="4" w:space="0" w:color="auto"/>
              <w:right w:val="single" w:sz="4" w:space="0" w:color="auto"/>
            </w:tcBorders>
            <w:vAlign w:val="center"/>
            <w:hideMark/>
          </w:tcPr>
          <w:p w:rsidR="00AE31FD" w:rsidRPr="001A3CA1" w:rsidRDefault="00AE31FD" w:rsidP="00C7042A">
            <w:pPr>
              <w:spacing w:before="0" w:after="0" w:line="20" w:lineRule="atLeast"/>
              <w:jc w:val="center"/>
              <w:rPr>
                <w:color w:val="000000"/>
                <w:sz w:val="20"/>
                <w:szCs w:val="20"/>
                <w:lang w:val="ka-GE"/>
              </w:rPr>
            </w:pPr>
            <w:r w:rsidRPr="001A3CA1">
              <w:rPr>
                <w:color w:val="000000"/>
                <w:sz w:val="20"/>
                <w:szCs w:val="20"/>
                <w:lang w:val="ka-GE"/>
              </w:rPr>
              <w:t>07/12/2017</w:t>
            </w:r>
          </w:p>
        </w:tc>
      </w:tr>
      <w:tr w:rsidR="00AE31FD" w:rsidRPr="001A3CA1" w:rsidTr="00C7042A">
        <w:trPr>
          <w:trHeight w:val="30"/>
          <w:jc w:val="center"/>
        </w:trPr>
        <w:tc>
          <w:tcPr>
            <w:tcW w:w="1151" w:type="dxa"/>
            <w:tcBorders>
              <w:top w:val="single" w:sz="4" w:space="0" w:color="auto"/>
              <w:left w:val="single" w:sz="4" w:space="0" w:color="auto"/>
              <w:bottom w:val="single" w:sz="4" w:space="0" w:color="auto"/>
              <w:right w:val="single" w:sz="4" w:space="0" w:color="auto"/>
            </w:tcBorders>
            <w:vAlign w:val="center"/>
            <w:hideMark/>
          </w:tcPr>
          <w:p w:rsidR="00AE31FD" w:rsidRPr="001A3CA1" w:rsidRDefault="00AE31FD" w:rsidP="00C7042A">
            <w:pPr>
              <w:spacing w:before="0" w:after="0" w:line="20" w:lineRule="atLeast"/>
              <w:jc w:val="center"/>
              <w:rPr>
                <w:color w:val="000000"/>
                <w:sz w:val="20"/>
                <w:szCs w:val="20"/>
                <w:lang w:val="ka-GE"/>
              </w:rPr>
            </w:pPr>
            <w:r w:rsidRPr="001A3CA1">
              <w:rPr>
                <w:color w:val="000000"/>
                <w:sz w:val="20"/>
                <w:szCs w:val="20"/>
                <w:lang w:val="ka-GE"/>
              </w:rPr>
              <w:t>2014</w:t>
            </w:r>
          </w:p>
        </w:tc>
        <w:tc>
          <w:tcPr>
            <w:tcW w:w="4884" w:type="dxa"/>
            <w:tcBorders>
              <w:top w:val="single" w:sz="4" w:space="0" w:color="auto"/>
              <w:left w:val="single" w:sz="4" w:space="0" w:color="auto"/>
              <w:bottom w:val="single" w:sz="4" w:space="0" w:color="auto"/>
              <w:right w:val="single" w:sz="4" w:space="0" w:color="auto"/>
            </w:tcBorders>
            <w:vAlign w:val="center"/>
            <w:hideMark/>
          </w:tcPr>
          <w:p w:rsidR="00AE31FD" w:rsidRPr="001A3CA1" w:rsidRDefault="00AE31FD" w:rsidP="00C7042A">
            <w:pPr>
              <w:spacing w:before="0" w:after="0" w:line="20" w:lineRule="atLeast"/>
              <w:jc w:val="left"/>
              <w:rPr>
                <w:color w:val="000000"/>
                <w:sz w:val="20"/>
                <w:szCs w:val="20"/>
                <w:lang w:val="ka-GE"/>
              </w:rPr>
            </w:pPr>
            <w:r w:rsidRPr="001A3CA1">
              <w:rPr>
                <w:color w:val="000000"/>
                <w:sz w:val="20"/>
                <w:szCs w:val="20"/>
                <w:lang w:val="ka-GE"/>
              </w:rPr>
              <w:t>საქართველოს კანონი სამოქალაქო უსაფრთხოების შესახებ</w:t>
            </w:r>
          </w:p>
        </w:tc>
        <w:tc>
          <w:tcPr>
            <w:tcW w:w="2727" w:type="dxa"/>
            <w:tcBorders>
              <w:top w:val="single" w:sz="4" w:space="0" w:color="auto"/>
              <w:left w:val="single" w:sz="4" w:space="0" w:color="auto"/>
              <w:bottom w:val="single" w:sz="4" w:space="0" w:color="auto"/>
              <w:right w:val="single" w:sz="4" w:space="0" w:color="auto"/>
            </w:tcBorders>
            <w:vAlign w:val="center"/>
            <w:hideMark/>
          </w:tcPr>
          <w:p w:rsidR="00AE31FD" w:rsidRPr="001A3CA1" w:rsidRDefault="00AE31FD" w:rsidP="00C7042A">
            <w:pPr>
              <w:spacing w:before="0" w:after="0" w:line="20" w:lineRule="atLeast"/>
              <w:jc w:val="center"/>
              <w:rPr>
                <w:color w:val="000000"/>
                <w:sz w:val="20"/>
                <w:szCs w:val="20"/>
                <w:lang w:val="ka-GE"/>
              </w:rPr>
            </w:pPr>
            <w:r w:rsidRPr="001A3CA1">
              <w:rPr>
                <w:color w:val="000000"/>
                <w:sz w:val="20"/>
                <w:szCs w:val="20"/>
                <w:lang w:val="ka-GE"/>
              </w:rPr>
              <w:t>130000000.05.001.01860</w:t>
            </w:r>
          </w:p>
        </w:tc>
        <w:tc>
          <w:tcPr>
            <w:tcW w:w="1267" w:type="dxa"/>
            <w:tcBorders>
              <w:top w:val="single" w:sz="4" w:space="0" w:color="auto"/>
              <w:left w:val="single" w:sz="4" w:space="0" w:color="auto"/>
              <w:bottom w:val="single" w:sz="4" w:space="0" w:color="auto"/>
              <w:right w:val="single" w:sz="4" w:space="0" w:color="auto"/>
            </w:tcBorders>
            <w:vAlign w:val="center"/>
            <w:hideMark/>
          </w:tcPr>
          <w:p w:rsidR="00AE31FD" w:rsidRPr="001A3CA1" w:rsidRDefault="00AE31FD" w:rsidP="00C7042A">
            <w:pPr>
              <w:spacing w:before="0" w:after="0" w:line="20" w:lineRule="atLeast"/>
              <w:jc w:val="center"/>
              <w:rPr>
                <w:color w:val="000000"/>
                <w:sz w:val="20"/>
                <w:szCs w:val="20"/>
                <w:lang w:val="ka-GE"/>
              </w:rPr>
            </w:pPr>
            <w:r w:rsidRPr="001A3CA1">
              <w:rPr>
                <w:color w:val="000000"/>
                <w:sz w:val="20"/>
                <w:szCs w:val="20"/>
                <w:lang w:val="ka-GE"/>
              </w:rPr>
              <w:t>07/12/2017</w:t>
            </w:r>
          </w:p>
        </w:tc>
      </w:tr>
      <w:tr w:rsidR="00AE31FD" w:rsidRPr="001A3CA1" w:rsidTr="00C7042A">
        <w:trPr>
          <w:trHeight w:val="30"/>
          <w:jc w:val="center"/>
        </w:trPr>
        <w:tc>
          <w:tcPr>
            <w:tcW w:w="1151" w:type="dxa"/>
            <w:tcBorders>
              <w:top w:val="single" w:sz="4" w:space="0" w:color="auto"/>
              <w:left w:val="single" w:sz="4" w:space="0" w:color="auto"/>
              <w:bottom w:val="single" w:sz="4" w:space="0" w:color="auto"/>
              <w:right w:val="single" w:sz="4" w:space="0" w:color="auto"/>
            </w:tcBorders>
            <w:vAlign w:val="center"/>
          </w:tcPr>
          <w:p w:rsidR="00AE31FD" w:rsidRPr="001A3CA1" w:rsidRDefault="00AE31FD" w:rsidP="00C7042A">
            <w:pPr>
              <w:spacing w:before="0" w:after="0" w:line="20" w:lineRule="atLeast"/>
              <w:jc w:val="center"/>
              <w:rPr>
                <w:color w:val="000000"/>
                <w:sz w:val="20"/>
                <w:szCs w:val="20"/>
                <w:lang w:val="ka-GE"/>
              </w:rPr>
            </w:pPr>
            <w:r w:rsidRPr="001A3CA1">
              <w:rPr>
                <w:color w:val="000000"/>
                <w:sz w:val="20"/>
                <w:szCs w:val="20"/>
                <w:lang w:val="ka-GE"/>
              </w:rPr>
              <w:lastRenderedPageBreak/>
              <w:t>2015</w:t>
            </w:r>
          </w:p>
        </w:tc>
        <w:tc>
          <w:tcPr>
            <w:tcW w:w="4884" w:type="dxa"/>
            <w:tcBorders>
              <w:top w:val="single" w:sz="4" w:space="0" w:color="auto"/>
              <w:left w:val="single" w:sz="4" w:space="0" w:color="auto"/>
              <w:bottom w:val="single" w:sz="4" w:space="0" w:color="auto"/>
              <w:right w:val="single" w:sz="4" w:space="0" w:color="auto"/>
            </w:tcBorders>
            <w:vAlign w:val="center"/>
          </w:tcPr>
          <w:p w:rsidR="00AE31FD" w:rsidRPr="001A3CA1" w:rsidRDefault="00AE31FD" w:rsidP="00C7042A">
            <w:pPr>
              <w:spacing w:before="0" w:after="0" w:line="20" w:lineRule="atLeast"/>
              <w:jc w:val="left"/>
              <w:rPr>
                <w:color w:val="000000"/>
                <w:sz w:val="20"/>
                <w:szCs w:val="20"/>
                <w:lang w:val="ka-GE"/>
              </w:rPr>
            </w:pPr>
            <w:r w:rsidRPr="001A3CA1">
              <w:rPr>
                <w:color w:val="000000"/>
                <w:sz w:val="20"/>
                <w:szCs w:val="20"/>
                <w:lang w:val="ka-GE"/>
              </w:rPr>
              <w:t>საქართველოს კანონი რადიოაქტიური ნარჩენების შესახებ</w:t>
            </w:r>
          </w:p>
        </w:tc>
        <w:tc>
          <w:tcPr>
            <w:tcW w:w="2727" w:type="dxa"/>
            <w:tcBorders>
              <w:top w:val="single" w:sz="4" w:space="0" w:color="auto"/>
              <w:left w:val="single" w:sz="4" w:space="0" w:color="auto"/>
              <w:bottom w:val="single" w:sz="4" w:space="0" w:color="auto"/>
              <w:right w:val="single" w:sz="4" w:space="0" w:color="auto"/>
            </w:tcBorders>
            <w:vAlign w:val="center"/>
          </w:tcPr>
          <w:p w:rsidR="00AE31FD" w:rsidRPr="001A3CA1" w:rsidRDefault="00AE31FD" w:rsidP="00C7042A">
            <w:pPr>
              <w:spacing w:before="0" w:after="0" w:line="20" w:lineRule="atLeast"/>
              <w:jc w:val="center"/>
              <w:rPr>
                <w:color w:val="000000"/>
                <w:sz w:val="20"/>
                <w:szCs w:val="20"/>
                <w:lang w:val="ka-GE"/>
              </w:rPr>
            </w:pPr>
            <w:r w:rsidRPr="001A3CA1">
              <w:rPr>
                <w:color w:val="000000"/>
                <w:sz w:val="20"/>
                <w:szCs w:val="20"/>
                <w:lang w:val="ka-GE"/>
              </w:rPr>
              <w:t>120210010.05.001.018680</w:t>
            </w:r>
          </w:p>
        </w:tc>
        <w:tc>
          <w:tcPr>
            <w:tcW w:w="1267" w:type="dxa"/>
            <w:tcBorders>
              <w:top w:val="single" w:sz="4" w:space="0" w:color="auto"/>
              <w:left w:val="single" w:sz="4" w:space="0" w:color="auto"/>
              <w:bottom w:val="single" w:sz="4" w:space="0" w:color="auto"/>
              <w:right w:val="single" w:sz="4" w:space="0" w:color="auto"/>
            </w:tcBorders>
            <w:vAlign w:val="center"/>
          </w:tcPr>
          <w:p w:rsidR="00AE31FD" w:rsidRPr="001A3CA1" w:rsidRDefault="00AE31FD" w:rsidP="00C7042A">
            <w:pPr>
              <w:spacing w:before="0" w:after="0" w:line="20" w:lineRule="atLeast"/>
              <w:jc w:val="center"/>
              <w:rPr>
                <w:color w:val="000000"/>
                <w:sz w:val="20"/>
                <w:szCs w:val="20"/>
                <w:lang w:val="ka-GE"/>
              </w:rPr>
            </w:pPr>
            <w:r w:rsidRPr="001A3CA1">
              <w:rPr>
                <w:color w:val="000000"/>
                <w:sz w:val="20"/>
                <w:szCs w:val="20"/>
                <w:lang w:val="ka-GE"/>
              </w:rPr>
              <w:t>07/12/2017</w:t>
            </w:r>
          </w:p>
        </w:tc>
      </w:tr>
      <w:tr w:rsidR="00AE31FD" w:rsidRPr="001A3CA1" w:rsidTr="00C7042A">
        <w:trPr>
          <w:trHeight w:val="30"/>
          <w:jc w:val="center"/>
        </w:trPr>
        <w:tc>
          <w:tcPr>
            <w:tcW w:w="1151" w:type="dxa"/>
            <w:tcBorders>
              <w:top w:val="single" w:sz="4" w:space="0" w:color="auto"/>
              <w:left w:val="single" w:sz="4" w:space="0" w:color="auto"/>
              <w:bottom w:val="single" w:sz="4" w:space="0" w:color="auto"/>
              <w:right w:val="single" w:sz="4" w:space="0" w:color="auto"/>
            </w:tcBorders>
            <w:vAlign w:val="center"/>
            <w:hideMark/>
          </w:tcPr>
          <w:p w:rsidR="00AE31FD" w:rsidRPr="001A3CA1" w:rsidRDefault="00AE31FD" w:rsidP="00C7042A">
            <w:pPr>
              <w:spacing w:before="0" w:after="0" w:line="20" w:lineRule="atLeast"/>
              <w:jc w:val="center"/>
              <w:rPr>
                <w:color w:val="000000"/>
                <w:sz w:val="20"/>
                <w:szCs w:val="20"/>
                <w:lang w:val="ka-GE"/>
              </w:rPr>
            </w:pPr>
            <w:r w:rsidRPr="001A3CA1">
              <w:rPr>
                <w:color w:val="000000"/>
                <w:sz w:val="20"/>
                <w:szCs w:val="20"/>
                <w:lang w:val="ka-GE"/>
              </w:rPr>
              <w:t>2014</w:t>
            </w:r>
          </w:p>
        </w:tc>
        <w:tc>
          <w:tcPr>
            <w:tcW w:w="4884" w:type="dxa"/>
            <w:tcBorders>
              <w:top w:val="single" w:sz="4" w:space="0" w:color="auto"/>
              <w:left w:val="single" w:sz="4" w:space="0" w:color="auto"/>
              <w:bottom w:val="single" w:sz="4" w:space="0" w:color="auto"/>
              <w:right w:val="single" w:sz="4" w:space="0" w:color="auto"/>
            </w:tcBorders>
            <w:vAlign w:val="center"/>
            <w:hideMark/>
          </w:tcPr>
          <w:p w:rsidR="00AE31FD" w:rsidRPr="001A3CA1" w:rsidRDefault="00AE31FD" w:rsidP="00C7042A">
            <w:pPr>
              <w:spacing w:before="0" w:after="0" w:line="20" w:lineRule="atLeast"/>
              <w:jc w:val="left"/>
              <w:rPr>
                <w:color w:val="000000"/>
                <w:sz w:val="20"/>
                <w:szCs w:val="20"/>
                <w:lang w:val="ka-GE"/>
              </w:rPr>
            </w:pPr>
            <w:r w:rsidRPr="001A3CA1">
              <w:rPr>
                <w:color w:val="000000"/>
                <w:sz w:val="20"/>
                <w:szCs w:val="20"/>
                <w:lang w:val="ka-GE"/>
              </w:rPr>
              <w:t>ნარჩენების მართვის კოდექსი</w:t>
            </w:r>
          </w:p>
        </w:tc>
        <w:tc>
          <w:tcPr>
            <w:tcW w:w="2727" w:type="dxa"/>
            <w:tcBorders>
              <w:top w:val="single" w:sz="4" w:space="0" w:color="auto"/>
              <w:left w:val="single" w:sz="4" w:space="0" w:color="auto"/>
              <w:bottom w:val="single" w:sz="4" w:space="0" w:color="auto"/>
              <w:right w:val="single" w:sz="4" w:space="0" w:color="auto"/>
            </w:tcBorders>
            <w:vAlign w:val="center"/>
            <w:hideMark/>
          </w:tcPr>
          <w:p w:rsidR="00AE31FD" w:rsidRPr="001A3CA1" w:rsidRDefault="00AE31FD" w:rsidP="00C7042A">
            <w:pPr>
              <w:spacing w:before="0" w:after="0" w:line="20" w:lineRule="atLeast"/>
              <w:jc w:val="center"/>
              <w:rPr>
                <w:color w:val="000000"/>
                <w:sz w:val="20"/>
                <w:szCs w:val="20"/>
                <w:lang w:val="ka-GE"/>
              </w:rPr>
            </w:pPr>
            <w:r w:rsidRPr="001A3CA1">
              <w:rPr>
                <w:color w:val="000000"/>
                <w:sz w:val="20"/>
                <w:szCs w:val="20"/>
                <w:lang w:val="ka-GE"/>
              </w:rPr>
              <w:t>360160000.05.001.018604</w:t>
            </w:r>
          </w:p>
        </w:tc>
        <w:tc>
          <w:tcPr>
            <w:tcW w:w="1267" w:type="dxa"/>
            <w:tcBorders>
              <w:top w:val="single" w:sz="4" w:space="0" w:color="auto"/>
              <w:left w:val="single" w:sz="4" w:space="0" w:color="auto"/>
              <w:bottom w:val="single" w:sz="4" w:space="0" w:color="auto"/>
              <w:right w:val="single" w:sz="4" w:space="0" w:color="auto"/>
            </w:tcBorders>
            <w:vAlign w:val="center"/>
            <w:hideMark/>
          </w:tcPr>
          <w:p w:rsidR="00AE31FD" w:rsidRPr="001A3CA1" w:rsidRDefault="00AE31FD" w:rsidP="00C7042A">
            <w:pPr>
              <w:spacing w:before="0" w:after="0" w:line="20" w:lineRule="atLeast"/>
              <w:jc w:val="center"/>
              <w:rPr>
                <w:color w:val="000000"/>
                <w:sz w:val="20"/>
                <w:szCs w:val="20"/>
                <w:lang w:val="ka-GE"/>
              </w:rPr>
            </w:pPr>
            <w:r w:rsidRPr="001A3CA1">
              <w:rPr>
                <w:color w:val="000000"/>
                <w:sz w:val="20"/>
                <w:szCs w:val="20"/>
                <w:lang w:val="ka-GE"/>
              </w:rPr>
              <w:t>07/12/2017</w:t>
            </w:r>
          </w:p>
        </w:tc>
      </w:tr>
      <w:tr w:rsidR="00AE31FD" w:rsidRPr="001A3CA1" w:rsidTr="00C7042A">
        <w:trPr>
          <w:trHeight w:val="30"/>
          <w:jc w:val="center"/>
        </w:trPr>
        <w:tc>
          <w:tcPr>
            <w:tcW w:w="1151" w:type="dxa"/>
            <w:tcBorders>
              <w:top w:val="single" w:sz="4" w:space="0" w:color="auto"/>
              <w:left w:val="single" w:sz="4" w:space="0" w:color="auto"/>
              <w:bottom w:val="single" w:sz="4" w:space="0" w:color="auto"/>
              <w:right w:val="single" w:sz="4" w:space="0" w:color="auto"/>
            </w:tcBorders>
            <w:vAlign w:val="center"/>
          </w:tcPr>
          <w:p w:rsidR="00AE31FD" w:rsidRPr="001A3CA1" w:rsidRDefault="00AE31FD" w:rsidP="00C7042A">
            <w:pPr>
              <w:spacing w:before="0" w:after="0" w:line="20" w:lineRule="atLeast"/>
              <w:jc w:val="center"/>
              <w:rPr>
                <w:color w:val="000000"/>
                <w:sz w:val="20"/>
                <w:szCs w:val="20"/>
                <w:lang w:val="ka-GE"/>
              </w:rPr>
            </w:pPr>
            <w:r w:rsidRPr="001A3CA1">
              <w:rPr>
                <w:color w:val="000000"/>
                <w:sz w:val="20"/>
                <w:szCs w:val="20"/>
                <w:lang w:val="ka-GE"/>
              </w:rPr>
              <w:t>2017</w:t>
            </w:r>
          </w:p>
        </w:tc>
        <w:tc>
          <w:tcPr>
            <w:tcW w:w="4884" w:type="dxa"/>
            <w:tcBorders>
              <w:top w:val="single" w:sz="4" w:space="0" w:color="auto"/>
              <w:left w:val="single" w:sz="4" w:space="0" w:color="auto"/>
              <w:bottom w:val="single" w:sz="4" w:space="0" w:color="auto"/>
              <w:right w:val="single" w:sz="4" w:space="0" w:color="auto"/>
            </w:tcBorders>
            <w:vAlign w:val="center"/>
          </w:tcPr>
          <w:p w:rsidR="00AE31FD" w:rsidRPr="001A3CA1" w:rsidRDefault="00AE31FD" w:rsidP="00C7042A">
            <w:pPr>
              <w:spacing w:before="0" w:after="0" w:line="20" w:lineRule="atLeast"/>
              <w:jc w:val="left"/>
              <w:rPr>
                <w:color w:val="000000"/>
                <w:sz w:val="20"/>
                <w:szCs w:val="20"/>
                <w:lang w:val="ka-GE"/>
              </w:rPr>
            </w:pPr>
            <w:r w:rsidRPr="001A3CA1">
              <w:rPr>
                <w:color w:val="000000"/>
                <w:sz w:val="20"/>
                <w:szCs w:val="20"/>
                <w:lang w:val="ka-GE"/>
              </w:rPr>
              <w:t xml:space="preserve">გარემოსდაცვითი შეფასების კოდექსი </w:t>
            </w:r>
          </w:p>
        </w:tc>
        <w:tc>
          <w:tcPr>
            <w:tcW w:w="2727" w:type="dxa"/>
            <w:tcBorders>
              <w:top w:val="single" w:sz="4" w:space="0" w:color="auto"/>
              <w:left w:val="single" w:sz="4" w:space="0" w:color="auto"/>
              <w:bottom w:val="single" w:sz="4" w:space="0" w:color="auto"/>
              <w:right w:val="single" w:sz="4" w:space="0" w:color="auto"/>
            </w:tcBorders>
            <w:vAlign w:val="center"/>
          </w:tcPr>
          <w:p w:rsidR="00AE31FD" w:rsidRPr="001A3CA1" w:rsidRDefault="00AE31FD" w:rsidP="00C7042A">
            <w:pPr>
              <w:spacing w:before="0" w:after="0" w:line="20" w:lineRule="atLeast"/>
              <w:jc w:val="center"/>
              <w:rPr>
                <w:color w:val="000000"/>
                <w:sz w:val="20"/>
                <w:szCs w:val="20"/>
                <w:lang w:val="ka-GE"/>
              </w:rPr>
            </w:pPr>
            <w:r w:rsidRPr="001A3CA1">
              <w:rPr>
                <w:color w:val="000000"/>
                <w:sz w:val="20"/>
                <w:szCs w:val="20"/>
                <w:lang w:val="ka-GE"/>
              </w:rPr>
              <w:t>360160000.05.001.018605</w:t>
            </w:r>
          </w:p>
        </w:tc>
        <w:tc>
          <w:tcPr>
            <w:tcW w:w="1267" w:type="dxa"/>
            <w:tcBorders>
              <w:top w:val="single" w:sz="4" w:space="0" w:color="auto"/>
              <w:left w:val="single" w:sz="4" w:space="0" w:color="auto"/>
              <w:bottom w:val="single" w:sz="4" w:space="0" w:color="auto"/>
              <w:right w:val="single" w:sz="4" w:space="0" w:color="auto"/>
            </w:tcBorders>
            <w:vAlign w:val="center"/>
          </w:tcPr>
          <w:p w:rsidR="00AE31FD" w:rsidRPr="001A3CA1" w:rsidRDefault="00AE31FD" w:rsidP="00C7042A">
            <w:pPr>
              <w:spacing w:before="0" w:after="0" w:line="20" w:lineRule="atLeast"/>
              <w:jc w:val="center"/>
              <w:rPr>
                <w:color w:val="000000"/>
                <w:sz w:val="20"/>
                <w:szCs w:val="20"/>
                <w:lang w:val="ka-GE"/>
              </w:rPr>
            </w:pPr>
            <w:r w:rsidRPr="001A3CA1">
              <w:rPr>
                <w:color w:val="000000"/>
                <w:sz w:val="20"/>
                <w:szCs w:val="20"/>
                <w:lang w:val="ka-GE"/>
              </w:rPr>
              <w:t>07/12/2017</w:t>
            </w:r>
          </w:p>
        </w:tc>
      </w:tr>
    </w:tbl>
    <w:p w:rsidR="00AE31FD" w:rsidRPr="001A3CA1" w:rsidRDefault="00AE31FD" w:rsidP="00AE31FD">
      <w:pPr>
        <w:ind w:left="1080" w:hanging="360"/>
        <w:rPr>
          <w:lang w:eastAsia="ru-RU"/>
        </w:rPr>
      </w:pPr>
    </w:p>
    <w:p w:rsidR="00AE31FD" w:rsidRPr="001A3CA1" w:rsidRDefault="00AE31FD" w:rsidP="00AE31FD">
      <w:pPr>
        <w:pStyle w:val="Heading2"/>
        <w:numPr>
          <w:ilvl w:val="1"/>
          <w:numId w:val="12"/>
        </w:numPr>
      </w:pPr>
      <w:bookmarkStart w:id="22" w:name="_Toc446370160"/>
      <w:bookmarkStart w:id="23" w:name="_Toc450087851"/>
      <w:bookmarkStart w:id="24" w:name="_Toc480727085"/>
      <w:bookmarkStart w:id="25" w:name="_Toc17987885"/>
      <w:r w:rsidRPr="001A3CA1">
        <w:t>გარემოსდაცვითი სტანდარტები</w:t>
      </w:r>
      <w:bookmarkEnd w:id="22"/>
      <w:bookmarkEnd w:id="23"/>
      <w:bookmarkEnd w:id="24"/>
      <w:bookmarkEnd w:id="25"/>
    </w:p>
    <w:p w:rsidR="00AE31FD" w:rsidRPr="001A3CA1" w:rsidRDefault="00AE31FD" w:rsidP="00AE31FD">
      <w:pPr>
        <w:pStyle w:val="NoSpacing"/>
        <w:numPr>
          <w:ilvl w:val="0"/>
          <w:numId w:val="0"/>
        </w:numPr>
        <w:ind w:left="432"/>
      </w:pPr>
    </w:p>
    <w:p w:rsidR="00AE31FD" w:rsidRPr="001A3CA1" w:rsidRDefault="00AE31FD" w:rsidP="00AE31FD">
      <w:pPr>
        <w:tabs>
          <w:tab w:val="left" w:pos="4215"/>
        </w:tabs>
        <w:spacing w:before="0" w:after="200"/>
        <w:rPr>
          <w:rFonts w:ascii="AcadNusx" w:eastAsia="Times New Roman" w:hAnsi="AcadNusx"/>
          <w:b/>
          <w:bCs/>
        </w:rPr>
      </w:pPr>
      <w:r w:rsidRPr="001A3CA1">
        <w:rPr>
          <w:rFonts w:cs="Sylfaen"/>
          <w:lang w:val="ka-GE" w:bidi="en-US"/>
        </w:rPr>
        <w:t>წინამდებარე</w:t>
      </w:r>
      <w:r w:rsidRPr="001A3CA1">
        <w:rPr>
          <w:lang w:val="ka-GE" w:bidi="en-US"/>
        </w:rPr>
        <w:t xml:space="preserve"> </w:t>
      </w:r>
      <w:r w:rsidRPr="001A3CA1">
        <w:rPr>
          <w:rFonts w:cs="Sylfaen"/>
          <w:lang w:val="ka-GE" w:bidi="en-US"/>
        </w:rPr>
        <w:t>ანგარიშის</w:t>
      </w:r>
      <w:r w:rsidRPr="001A3CA1">
        <w:rPr>
          <w:lang w:val="ka-GE" w:bidi="en-US"/>
        </w:rPr>
        <w:t xml:space="preserve"> </w:t>
      </w:r>
      <w:r w:rsidRPr="001A3CA1">
        <w:rPr>
          <w:rFonts w:cs="Sylfaen"/>
          <w:lang w:val="ka-GE" w:bidi="en-US"/>
        </w:rPr>
        <w:t>დამუშავების</w:t>
      </w:r>
      <w:r w:rsidRPr="001A3CA1">
        <w:rPr>
          <w:lang w:val="ka-GE" w:bidi="en-US"/>
        </w:rPr>
        <w:t xml:space="preserve"> </w:t>
      </w:r>
      <w:r w:rsidRPr="001A3CA1">
        <w:rPr>
          <w:rFonts w:cs="Sylfaen"/>
          <w:lang w:val="ka-GE" w:bidi="en-US"/>
        </w:rPr>
        <w:t>პროცესში</w:t>
      </w:r>
      <w:r w:rsidRPr="001A3CA1">
        <w:rPr>
          <w:lang w:val="ka-GE" w:bidi="en-US"/>
        </w:rPr>
        <w:t xml:space="preserve"> </w:t>
      </w:r>
      <w:r w:rsidRPr="001A3CA1">
        <w:rPr>
          <w:rFonts w:cs="Sylfaen"/>
          <w:lang w:val="ka-GE" w:bidi="en-US"/>
        </w:rPr>
        <w:t>გარემო</w:t>
      </w:r>
      <w:r w:rsidRPr="001A3CA1">
        <w:rPr>
          <w:lang w:val="ka-GE" w:bidi="en-US"/>
        </w:rPr>
        <w:t xml:space="preserve"> </w:t>
      </w:r>
      <w:r w:rsidRPr="001A3CA1">
        <w:rPr>
          <w:rFonts w:cs="Sylfaen"/>
          <w:lang w:val="ka-GE" w:bidi="en-US"/>
        </w:rPr>
        <w:t>ობიექტების</w:t>
      </w:r>
      <w:r w:rsidRPr="001A3CA1">
        <w:rPr>
          <w:lang w:val="ka-GE" w:bidi="en-US"/>
        </w:rPr>
        <w:t xml:space="preserve"> (</w:t>
      </w:r>
      <w:r w:rsidRPr="001A3CA1">
        <w:rPr>
          <w:rFonts w:cs="Sylfaen"/>
          <w:lang w:val="ka-GE" w:bidi="en-US"/>
        </w:rPr>
        <w:t>ნიადაგი</w:t>
      </w:r>
      <w:r w:rsidRPr="001A3CA1">
        <w:rPr>
          <w:lang w:val="ka-GE" w:bidi="en-US"/>
        </w:rPr>
        <w:t xml:space="preserve">, </w:t>
      </w:r>
      <w:r w:rsidRPr="001A3CA1">
        <w:rPr>
          <w:rFonts w:cs="Sylfaen"/>
          <w:lang w:val="ka-GE" w:bidi="en-US"/>
        </w:rPr>
        <w:t>წყალი</w:t>
      </w:r>
      <w:r w:rsidRPr="001A3CA1">
        <w:rPr>
          <w:lang w:val="ka-GE" w:bidi="en-US"/>
        </w:rPr>
        <w:t xml:space="preserve">, </w:t>
      </w:r>
      <w:r w:rsidRPr="001A3CA1">
        <w:rPr>
          <w:rFonts w:cs="Sylfaen"/>
          <w:lang w:val="ka-GE" w:bidi="en-US"/>
        </w:rPr>
        <w:t>ჰაერი</w:t>
      </w:r>
      <w:r w:rsidRPr="001A3CA1">
        <w:rPr>
          <w:lang w:val="ka-GE" w:bidi="en-US"/>
        </w:rPr>
        <w:t xml:space="preserve">) </w:t>
      </w:r>
      <w:r w:rsidRPr="001A3CA1">
        <w:rPr>
          <w:rFonts w:cs="Sylfaen"/>
          <w:lang w:val="ka-GE" w:bidi="en-US"/>
        </w:rPr>
        <w:t>ხარისხის</w:t>
      </w:r>
      <w:r w:rsidRPr="001A3CA1">
        <w:rPr>
          <w:lang w:val="ka-GE" w:bidi="en-US"/>
        </w:rPr>
        <w:t xml:space="preserve"> </w:t>
      </w:r>
      <w:r w:rsidRPr="001A3CA1">
        <w:rPr>
          <w:rFonts w:cs="Sylfaen"/>
          <w:lang w:val="ka-GE" w:bidi="en-US"/>
        </w:rPr>
        <w:t>შეფასებისათვის</w:t>
      </w:r>
      <w:r w:rsidRPr="001A3CA1">
        <w:rPr>
          <w:lang w:val="ka-GE" w:bidi="en-US"/>
        </w:rPr>
        <w:t xml:space="preserve"> </w:t>
      </w:r>
      <w:r w:rsidRPr="001A3CA1">
        <w:rPr>
          <w:rFonts w:cs="Sylfaen"/>
          <w:lang w:val="ka-GE" w:bidi="en-US"/>
        </w:rPr>
        <w:t>გამოყენებულია</w:t>
      </w:r>
      <w:r w:rsidRPr="001A3CA1">
        <w:rPr>
          <w:lang w:val="ka-GE" w:bidi="en-US"/>
        </w:rPr>
        <w:t xml:space="preserve"> </w:t>
      </w:r>
      <w:r w:rsidRPr="001A3CA1">
        <w:rPr>
          <w:rFonts w:cs="Sylfaen"/>
          <w:lang w:val="ka-GE" w:bidi="en-US"/>
        </w:rPr>
        <w:t>შემდეგი</w:t>
      </w:r>
      <w:r w:rsidRPr="001A3CA1">
        <w:rPr>
          <w:lang w:val="ka-GE" w:bidi="en-US"/>
        </w:rPr>
        <w:t xml:space="preserve"> </w:t>
      </w:r>
      <w:r w:rsidRPr="001A3CA1">
        <w:rPr>
          <w:rFonts w:cs="Sylfaen"/>
          <w:lang w:val="ka-GE" w:bidi="en-US"/>
        </w:rPr>
        <w:t>გარემოსდაცვითი</w:t>
      </w:r>
      <w:r w:rsidRPr="001A3CA1">
        <w:rPr>
          <w:lang w:val="ka-GE" w:bidi="en-US"/>
        </w:rPr>
        <w:t xml:space="preserve"> </w:t>
      </w:r>
      <w:r w:rsidRPr="001A3CA1">
        <w:rPr>
          <w:rFonts w:cs="Sylfaen"/>
          <w:lang w:val="ka-GE" w:bidi="en-US"/>
        </w:rPr>
        <w:t>სტანდარტები</w:t>
      </w:r>
    </w:p>
    <w:p w:rsidR="00AE31FD" w:rsidRPr="001A3CA1" w:rsidRDefault="00AE31FD" w:rsidP="00AE31FD">
      <w:pPr>
        <w:jc w:val="left"/>
        <w:rPr>
          <w:rFonts w:cs="Sylfaen"/>
          <w:lang w:val="ka-GE" w:bidi="en-US"/>
        </w:rPr>
      </w:pPr>
      <w:r w:rsidRPr="001A3CA1">
        <w:rPr>
          <w:rFonts w:cs="Sylfaen"/>
          <w:lang w:val="ka-GE" w:bidi="en-US"/>
        </w:rPr>
        <w:t>გარემოსდაცვითი სტანდარტების ნუსხა</w:t>
      </w:r>
    </w:p>
    <w:tbl>
      <w:tblPr>
        <w:tblW w:w="9838"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276"/>
        <w:gridCol w:w="6081"/>
        <w:gridCol w:w="6"/>
        <w:gridCol w:w="2475"/>
      </w:tblGrid>
      <w:tr w:rsidR="00AE31FD" w:rsidRPr="001A3CA1" w:rsidTr="00C7042A">
        <w:trPr>
          <w:trHeight w:val="18"/>
          <w:jc w:val="center"/>
        </w:trPr>
        <w:tc>
          <w:tcPr>
            <w:tcW w:w="1276" w:type="dxa"/>
            <w:shd w:val="clear" w:color="auto" w:fill="auto"/>
            <w:vAlign w:val="center"/>
          </w:tcPr>
          <w:p w:rsidR="00AE31FD" w:rsidRPr="001A3CA1" w:rsidRDefault="00AE31FD" w:rsidP="00C7042A">
            <w:pPr>
              <w:spacing w:before="0" w:after="0"/>
              <w:jc w:val="center"/>
              <w:rPr>
                <w:b/>
                <w:color w:val="000000"/>
                <w:sz w:val="20"/>
                <w:szCs w:val="20"/>
                <w:lang w:val="ka-GE"/>
              </w:rPr>
            </w:pPr>
            <w:r w:rsidRPr="001A3CA1">
              <w:rPr>
                <w:rFonts w:cs="Sylfaen"/>
                <w:b/>
                <w:color w:val="000000"/>
                <w:sz w:val="20"/>
                <w:szCs w:val="20"/>
                <w:lang w:val="ka-GE"/>
              </w:rPr>
              <w:t>მიღების</w:t>
            </w:r>
            <w:r w:rsidRPr="001A3CA1">
              <w:rPr>
                <w:b/>
                <w:color w:val="000000"/>
                <w:sz w:val="20"/>
                <w:szCs w:val="20"/>
                <w:lang w:val="ka-GE"/>
              </w:rPr>
              <w:t xml:space="preserve"> </w:t>
            </w:r>
            <w:r w:rsidRPr="001A3CA1">
              <w:rPr>
                <w:rFonts w:cs="Sylfaen"/>
                <w:b/>
                <w:color w:val="000000"/>
                <w:sz w:val="20"/>
                <w:szCs w:val="20"/>
                <w:lang w:val="ka-GE"/>
              </w:rPr>
              <w:t>თარიღი</w:t>
            </w:r>
          </w:p>
        </w:tc>
        <w:tc>
          <w:tcPr>
            <w:tcW w:w="6087" w:type="dxa"/>
            <w:gridSpan w:val="2"/>
            <w:shd w:val="clear" w:color="auto" w:fill="auto"/>
            <w:vAlign w:val="center"/>
          </w:tcPr>
          <w:p w:rsidR="00AE31FD" w:rsidRPr="001A3CA1" w:rsidRDefault="00AE31FD" w:rsidP="00C7042A">
            <w:pPr>
              <w:spacing w:before="0" w:after="0"/>
              <w:ind w:firstLine="720"/>
              <w:jc w:val="center"/>
              <w:rPr>
                <w:b/>
                <w:color w:val="000000"/>
                <w:sz w:val="20"/>
                <w:szCs w:val="20"/>
                <w:lang w:val="ka-GE"/>
              </w:rPr>
            </w:pPr>
            <w:r w:rsidRPr="001A3CA1">
              <w:rPr>
                <w:rFonts w:cs="Sylfaen"/>
                <w:b/>
                <w:color w:val="000000"/>
                <w:sz w:val="20"/>
                <w:szCs w:val="20"/>
                <w:lang w:val="ka-GE"/>
              </w:rPr>
              <w:t>ნორმატიული</w:t>
            </w:r>
            <w:r w:rsidRPr="001A3CA1">
              <w:rPr>
                <w:b/>
                <w:color w:val="000000"/>
                <w:sz w:val="20"/>
                <w:szCs w:val="20"/>
                <w:lang w:val="ka-GE"/>
              </w:rPr>
              <w:t xml:space="preserve"> </w:t>
            </w:r>
            <w:r w:rsidRPr="001A3CA1">
              <w:rPr>
                <w:rFonts w:cs="Sylfaen"/>
                <w:b/>
                <w:color w:val="000000"/>
                <w:sz w:val="20"/>
                <w:szCs w:val="20"/>
                <w:lang w:val="ka-GE"/>
              </w:rPr>
              <w:t>დოკუმენტის</w:t>
            </w:r>
            <w:r w:rsidRPr="001A3CA1">
              <w:rPr>
                <w:b/>
                <w:color w:val="000000"/>
                <w:sz w:val="20"/>
                <w:szCs w:val="20"/>
                <w:lang w:val="ka-GE"/>
              </w:rPr>
              <w:t xml:space="preserve"> </w:t>
            </w:r>
            <w:r w:rsidRPr="001A3CA1">
              <w:rPr>
                <w:rFonts w:cs="Sylfaen"/>
                <w:b/>
                <w:color w:val="000000"/>
                <w:sz w:val="20"/>
                <w:szCs w:val="20"/>
                <w:lang w:val="ka-GE"/>
              </w:rPr>
              <w:t>დასახელება</w:t>
            </w:r>
          </w:p>
        </w:tc>
        <w:tc>
          <w:tcPr>
            <w:tcW w:w="2475" w:type="dxa"/>
            <w:shd w:val="clear" w:color="auto" w:fill="auto"/>
            <w:vAlign w:val="center"/>
          </w:tcPr>
          <w:p w:rsidR="00AE31FD" w:rsidRPr="001A3CA1" w:rsidRDefault="00AE31FD" w:rsidP="00C7042A">
            <w:pPr>
              <w:spacing w:before="0" w:after="0"/>
              <w:jc w:val="center"/>
              <w:rPr>
                <w:b/>
                <w:color w:val="000000"/>
                <w:sz w:val="20"/>
                <w:szCs w:val="20"/>
                <w:lang w:val="ka-GE"/>
              </w:rPr>
            </w:pPr>
            <w:r w:rsidRPr="001A3CA1">
              <w:rPr>
                <w:rFonts w:cs="Sylfaen"/>
                <w:b/>
                <w:color w:val="000000"/>
                <w:sz w:val="20"/>
                <w:szCs w:val="20"/>
                <w:lang w:val="ka-GE"/>
              </w:rPr>
              <w:t>სარეგისტრაციო</w:t>
            </w:r>
            <w:r w:rsidRPr="001A3CA1">
              <w:rPr>
                <w:b/>
                <w:color w:val="000000"/>
                <w:sz w:val="20"/>
                <w:szCs w:val="20"/>
                <w:lang w:val="ka-GE"/>
              </w:rPr>
              <w:t xml:space="preserve"> </w:t>
            </w:r>
            <w:r w:rsidRPr="001A3CA1">
              <w:rPr>
                <w:rFonts w:cs="Sylfaen"/>
                <w:b/>
                <w:color w:val="000000"/>
                <w:sz w:val="20"/>
                <w:szCs w:val="20"/>
                <w:lang w:val="ka-GE"/>
              </w:rPr>
              <w:t>კოდი</w:t>
            </w:r>
          </w:p>
        </w:tc>
      </w:tr>
      <w:tr w:rsidR="00AE31FD" w:rsidRPr="001A3CA1" w:rsidTr="00C7042A">
        <w:trPr>
          <w:trHeight w:val="18"/>
          <w:jc w:val="center"/>
        </w:trPr>
        <w:tc>
          <w:tcPr>
            <w:tcW w:w="1276" w:type="dxa"/>
            <w:shd w:val="clear" w:color="auto" w:fill="auto"/>
            <w:vAlign w:val="center"/>
          </w:tcPr>
          <w:p w:rsidR="00AE31FD" w:rsidRPr="001A3CA1" w:rsidRDefault="00AE31FD" w:rsidP="00C7042A">
            <w:pPr>
              <w:spacing w:before="0" w:after="0"/>
              <w:rPr>
                <w:color w:val="000000"/>
                <w:sz w:val="20"/>
                <w:szCs w:val="20"/>
                <w:lang w:val="ka-GE"/>
              </w:rPr>
            </w:pPr>
            <w:r w:rsidRPr="001A3CA1">
              <w:rPr>
                <w:color w:val="000000"/>
                <w:sz w:val="20"/>
                <w:szCs w:val="20"/>
                <w:lang w:val="ka-GE"/>
              </w:rPr>
              <w:t>31/12/2013</w:t>
            </w:r>
          </w:p>
        </w:tc>
        <w:tc>
          <w:tcPr>
            <w:tcW w:w="6087" w:type="dxa"/>
            <w:gridSpan w:val="2"/>
            <w:shd w:val="clear" w:color="auto" w:fill="auto"/>
            <w:vAlign w:val="center"/>
          </w:tcPr>
          <w:p w:rsidR="00AE31FD" w:rsidRPr="001A3CA1" w:rsidRDefault="00AE31FD" w:rsidP="00C7042A">
            <w:pPr>
              <w:spacing w:before="0" w:after="0"/>
              <w:rPr>
                <w:color w:val="000000"/>
                <w:sz w:val="20"/>
                <w:szCs w:val="20"/>
                <w:lang w:val="ka-GE"/>
              </w:rPr>
            </w:pPr>
            <w:r w:rsidRPr="001A3CA1">
              <w:rPr>
                <w:rFonts w:cs="Sylfaen"/>
                <w:color w:val="000000"/>
                <w:sz w:val="20"/>
                <w:szCs w:val="20"/>
                <w:lang w:val="ka-GE"/>
              </w:rPr>
              <w:t>ტექნიკური</w:t>
            </w:r>
            <w:r w:rsidRPr="001A3CA1">
              <w:rPr>
                <w:color w:val="000000"/>
                <w:sz w:val="20"/>
                <w:szCs w:val="20"/>
                <w:lang w:val="ka-GE"/>
              </w:rPr>
              <w:t xml:space="preserve"> </w:t>
            </w:r>
            <w:r w:rsidRPr="001A3CA1">
              <w:rPr>
                <w:rFonts w:cs="Sylfaen"/>
                <w:color w:val="000000"/>
                <w:sz w:val="20"/>
                <w:szCs w:val="20"/>
                <w:lang w:val="ka-GE"/>
              </w:rPr>
              <w:t>რეგლამენტი</w:t>
            </w:r>
            <w:r w:rsidRPr="001A3CA1">
              <w:rPr>
                <w:color w:val="000000"/>
                <w:sz w:val="20"/>
                <w:szCs w:val="20"/>
                <w:lang w:val="ka-GE"/>
              </w:rPr>
              <w:t xml:space="preserve"> - „</w:t>
            </w:r>
            <w:r w:rsidRPr="001A3CA1">
              <w:rPr>
                <w:rFonts w:cs="Sylfaen"/>
                <w:color w:val="000000"/>
                <w:sz w:val="20"/>
                <w:szCs w:val="20"/>
                <w:lang w:val="ka-GE"/>
              </w:rPr>
              <w:t>ზედაპირული</w:t>
            </w:r>
            <w:r w:rsidRPr="001A3CA1">
              <w:rPr>
                <w:color w:val="000000"/>
                <w:sz w:val="20"/>
                <w:szCs w:val="20"/>
                <w:lang w:val="ka-GE"/>
              </w:rPr>
              <w:t xml:space="preserve"> </w:t>
            </w:r>
            <w:r w:rsidRPr="001A3CA1">
              <w:rPr>
                <w:rFonts w:cs="Sylfaen"/>
                <w:color w:val="000000"/>
                <w:sz w:val="20"/>
                <w:szCs w:val="20"/>
                <w:lang w:val="ka-GE"/>
              </w:rPr>
              <w:t>წყლის</w:t>
            </w:r>
            <w:r w:rsidRPr="001A3CA1">
              <w:rPr>
                <w:color w:val="000000"/>
                <w:sz w:val="20"/>
                <w:szCs w:val="20"/>
                <w:lang w:val="ka-GE"/>
              </w:rPr>
              <w:t xml:space="preserve"> </w:t>
            </w:r>
            <w:r w:rsidRPr="001A3CA1">
              <w:rPr>
                <w:rFonts w:cs="Sylfaen"/>
                <w:color w:val="000000"/>
                <w:sz w:val="20"/>
                <w:szCs w:val="20"/>
                <w:lang w:val="ka-GE"/>
              </w:rPr>
              <w:t>ობიექტებში</w:t>
            </w:r>
            <w:r w:rsidRPr="001A3CA1">
              <w:rPr>
                <w:color w:val="000000"/>
                <w:sz w:val="20"/>
                <w:szCs w:val="20"/>
                <w:lang w:val="ka-GE"/>
              </w:rPr>
              <w:t xml:space="preserve"> </w:t>
            </w:r>
            <w:r w:rsidRPr="001A3CA1">
              <w:rPr>
                <w:rFonts w:cs="Sylfaen"/>
                <w:color w:val="000000"/>
                <w:sz w:val="20"/>
                <w:szCs w:val="20"/>
                <w:lang w:val="ka-GE"/>
              </w:rPr>
              <w:t>ჩამდინარე</w:t>
            </w:r>
            <w:r w:rsidRPr="001A3CA1">
              <w:rPr>
                <w:color w:val="000000"/>
                <w:sz w:val="20"/>
                <w:szCs w:val="20"/>
                <w:lang w:val="ka-GE"/>
              </w:rPr>
              <w:t xml:space="preserve"> </w:t>
            </w:r>
            <w:r w:rsidRPr="001A3CA1">
              <w:rPr>
                <w:rFonts w:cs="Sylfaen"/>
                <w:color w:val="000000"/>
                <w:sz w:val="20"/>
                <w:szCs w:val="20"/>
                <w:lang w:val="ka-GE"/>
              </w:rPr>
              <w:t>წყლებთან</w:t>
            </w:r>
            <w:r w:rsidRPr="001A3CA1">
              <w:rPr>
                <w:color w:val="000000"/>
                <w:sz w:val="20"/>
                <w:szCs w:val="20"/>
                <w:lang w:val="ka-GE"/>
              </w:rPr>
              <w:t xml:space="preserve"> </w:t>
            </w:r>
            <w:r w:rsidRPr="001A3CA1">
              <w:rPr>
                <w:rFonts w:cs="Sylfaen"/>
                <w:color w:val="000000"/>
                <w:sz w:val="20"/>
                <w:szCs w:val="20"/>
                <w:lang w:val="ka-GE"/>
              </w:rPr>
              <w:t>ერთად</w:t>
            </w:r>
            <w:r w:rsidRPr="001A3CA1">
              <w:rPr>
                <w:color w:val="000000"/>
                <w:sz w:val="20"/>
                <w:szCs w:val="20"/>
                <w:lang w:val="ka-GE"/>
              </w:rPr>
              <w:t xml:space="preserve"> </w:t>
            </w:r>
            <w:r w:rsidRPr="001A3CA1">
              <w:rPr>
                <w:rFonts w:cs="Sylfaen"/>
                <w:color w:val="000000"/>
                <w:sz w:val="20"/>
                <w:szCs w:val="20"/>
                <w:lang w:val="ka-GE"/>
              </w:rPr>
              <w:t>ჩაშვებულ</w:t>
            </w:r>
            <w:r w:rsidRPr="001A3CA1">
              <w:rPr>
                <w:color w:val="000000"/>
                <w:sz w:val="20"/>
                <w:szCs w:val="20"/>
                <w:lang w:val="ka-GE"/>
              </w:rPr>
              <w:t xml:space="preserve"> </w:t>
            </w:r>
            <w:r w:rsidRPr="001A3CA1">
              <w:rPr>
                <w:rFonts w:cs="Sylfaen"/>
                <w:color w:val="000000"/>
                <w:sz w:val="20"/>
                <w:szCs w:val="20"/>
                <w:lang w:val="ka-GE"/>
              </w:rPr>
              <w:t>დამაბინძურებელ</w:t>
            </w:r>
            <w:r w:rsidRPr="001A3CA1">
              <w:rPr>
                <w:color w:val="000000"/>
                <w:sz w:val="20"/>
                <w:szCs w:val="20"/>
                <w:lang w:val="ka-GE"/>
              </w:rPr>
              <w:t xml:space="preserve"> </w:t>
            </w:r>
            <w:r w:rsidRPr="001A3CA1">
              <w:rPr>
                <w:rFonts w:cs="Sylfaen"/>
                <w:color w:val="000000"/>
                <w:sz w:val="20"/>
                <w:szCs w:val="20"/>
                <w:lang w:val="ka-GE"/>
              </w:rPr>
              <w:t>ნივთიერებათა</w:t>
            </w:r>
            <w:r w:rsidRPr="001A3CA1">
              <w:rPr>
                <w:color w:val="000000"/>
                <w:sz w:val="20"/>
                <w:szCs w:val="20"/>
                <w:lang w:val="ka-GE"/>
              </w:rPr>
              <w:t xml:space="preserve"> </w:t>
            </w:r>
            <w:r w:rsidRPr="001A3CA1">
              <w:rPr>
                <w:rFonts w:cs="Sylfaen"/>
                <w:color w:val="000000"/>
                <w:sz w:val="20"/>
                <w:szCs w:val="20"/>
                <w:lang w:val="ka-GE"/>
              </w:rPr>
              <w:t>ზღვრულად</w:t>
            </w:r>
            <w:r w:rsidRPr="001A3CA1">
              <w:rPr>
                <w:color w:val="000000"/>
                <w:sz w:val="20"/>
                <w:szCs w:val="20"/>
                <w:lang w:val="ka-GE"/>
              </w:rPr>
              <w:t xml:space="preserve"> </w:t>
            </w:r>
            <w:r w:rsidRPr="001A3CA1">
              <w:rPr>
                <w:rFonts w:cs="Sylfaen"/>
                <w:color w:val="000000"/>
                <w:sz w:val="20"/>
                <w:szCs w:val="20"/>
                <w:lang w:val="ka-GE"/>
              </w:rPr>
              <w:t>დასაშვები</w:t>
            </w:r>
            <w:r w:rsidRPr="001A3CA1">
              <w:rPr>
                <w:color w:val="000000"/>
                <w:sz w:val="20"/>
                <w:szCs w:val="20"/>
                <w:lang w:val="ka-GE"/>
              </w:rPr>
              <w:t xml:space="preserve"> </w:t>
            </w:r>
            <w:r w:rsidRPr="001A3CA1">
              <w:rPr>
                <w:rFonts w:cs="Sylfaen"/>
                <w:color w:val="000000"/>
                <w:sz w:val="20"/>
                <w:szCs w:val="20"/>
                <w:lang w:val="ka-GE"/>
              </w:rPr>
              <w:t>ჩაშვების</w:t>
            </w:r>
            <w:r w:rsidRPr="001A3CA1">
              <w:rPr>
                <w:color w:val="000000"/>
                <w:sz w:val="20"/>
                <w:szCs w:val="20"/>
                <w:lang w:val="ka-GE"/>
              </w:rPr>
              <w:t xml:space="preserve"> (</w:t>
            </w:r>
            <w:r w:rsidRPr="001A3CA1">
              <w:rPr>
                <w:rFonts w:cs="Sylfaen"/>
                <w:color w:val="000000"/>
                <w:sz w:val="20"/>
                <w:szCs w:val="20"/>
                <w:lang w:val="ka-GE"/>
              </w:rPr>
              <w:t>ზდჩ</w:t>
            </w:r>
            <w:r w:rsidRPr="001A3CA1">
              <w:rPr>
                <w:color w:val="000000"/>
                <w:sz w:val="20"/>
                <w:szCs w:val="20"/>
                <w:lang w:val="ka-GE"/>
              </w:rPr>
              <w:t xml:space="preserve">) </w:t>
            </w:r>
            <w:r w:rsidRPr="001A3CA1">
              <w:rPr>
                <w:rFonts w:cs="Sylfaen"/>
                <w:color w:val="000000"/>
                <w:sz w:val="20"/>
                <w:szCs w:val="20"/>
                <w:lang w:val="ka-GE"/>
              </w:rPr>
              <w:t>ნორმების</w:t>
            </w:r>
            <w:r w:rsidRPr="001A3CA1">
              <w:rPr>
                <w:color w:val="000000"/>
                <w:sz w:val="20"/>
                <w:szCs w:val="20"/>
                <w:lang w:val="ka-GE"/>
              </w:rPr>
              <w:t xml:space="preserve"> </w:t>
            </w:r>
            <w:r w:rsidRPr="001A3CA1">
              <w:rPr>
                <w:rFonts w:cs="Sylfaen"/>
                <w:color w:val="000000"/>
                <w:sz w:val="20"/>
                <w:szCs w:val="20"/>
                <w:lang w:val="ka-GE"/>
              </w:rPr>
              <w:t>გაანგარიშების</w:t>
            </w:r>
            <w:r w:rsidRPr="001A3CA1">
              <w:rPr>
                <w:color w:val="000000"/>
                <w:sz w:val="20"/>
                <w:szCs w:val="20"/>
                <w:lang w:val="ka-GE"/>
              </w:rPr>
              <w:t xml:space="preserve"> </w:t>
            </w:r>
            <w:r w:rsidRPr="001A3CA1">
              <w:rPr>
                <w:rFonts w:cs="Sylfaen"/>
                <w:color w:val="000000"/>
                <w:sz w:val="20"/>
                <w:szCs w:val="20"/>
                <w:lang w:val="ka-GE"/>
              </w:rPr>
              <w:t>მეთოდიკა</w:t>
            </w:r>
            <w:r w:rsidRPr="001A3CA1">
              <w:rPr>
                <w:color w:val="000000"/>
                <w:sz w:val="20"/>
                <w:szCs w:val="20"/>
                <w:lang w:val="ka-GE"/>
              </w:rPr>
              <w:t xml:space="preserve">“, </w:t>
            </w:r>
            <w:r w:rsidRPr="001A3CA1">
              <w:rPr>
                <w:rFonts w:cs="Sylfaen"/>
                <w:color w:val="000000"/>
                <w:sz w:val="20"/>
                <w:szCs w:val="20"/>
                <w:lang w:val="ka-GE"/>
              </w:rPr>
              <w:t>დამტკიცებულია</w:t>
            </w:r>
            <w:r w:rsidRPr="001A3CA1">
              <w:rPr>
                <w:color w:val="000000"/>
                <w:sz w:val="20"/>
                <w:szCs w:val="20"/>
                <w:lang w:val="ka-GE"/>
              </w:rPr>
              <w:t xml:space="preserve"> </w:t>
            </w:r>
            <w:r w:rsidRPr="001A3CA1">
              <w:rPr>
                <w:rFonts w:cs="Sylfaen"/>
                <w:color w:val="000000"/>
                <w:sz w:val="20"/>
                <w:szCs w:val="20"/>
                <w:lang w:val="ka-GE"/>
              </w:rPr>
              <w:t>საქართველოს</w:t>
            </w:r>
            <w:r w:rsidRPr="001A3CA1">
              <w:rPr>
                <w:color w:val="000000"/>
                <w:sz w:val="20"/>
                <w:szCs w:val="20"/>
                <w:lang w:val="ka-GE"/>
              </w:rPr>
              <w:t xml:space="preserve"> </w:t>
            </w:r>
            <w:r w:rsidRPr="001A3CA1">
              <w:rPr>
                <w:rFonts w:cs="Sylfaen"/>
                <w:color w:val="000000"/>
                <w:sz w:val="20"/>
                <w:szCs w:val="20"/>
                <w:lang w:val="ka-GE"/>
              </w:rPr>
              <w:t>მთავრობის</w:t>
            </w:r>
            <w:r w:rsidRPr="001A3CA1">
              <w:rPr>
                <w:color w:val="000000"/>
                <w:sz w:val="20"/>
                <w:szCs w:val="20"/>
                <w:lang w:val="ka-GE"/>
              </w:rPr>
              <w:t xml:space="preserve">  №414  </w:t>
            </w:r>
            <w:r w:rsidRPr="001A3CA1">
              <w:rPr>
                <w:rFonts w:cs="Sylfaen"/>
                <w:color w:val="000000"/>
                <w:sz w:val="20"/>
                <w:szCs w:val="20"/>
                <w:lang w:val="ka-GE"/>
              </w:rPr>
              <w:t>დადგენილებით</w:t>
            </w:r>
            <w:r w:rsidRPr="001A3CA1">
              <w:rPr>
                <w:color w:val="000000"/>
                <w:sz w:val="20"/>
                <w:szCs w:val="20"/>
                <w:lang w:val="ka-GE"/>
              </w:rPr>
              <w:t>.</w:t>
            </w:r>
          </w:p>
        </w:tc>
        <w:tc>
          <w:tcPr>
            <w:tcW w:w="2475" w:type="dxa"/>
            <w:shd w:val="clear" w:color="auto" w:fill="auto"/>
            <w:vAlign w:val="center"/>
          </w:tcPr>
          <w:p w:rsidR="00AE31FD" w:rsidRPr="001A3CA1" w:rsidRDefault="00AE31FD" w:rsidP="00C7042A">
            <w:pPr>
              <w:spacing w:before="0" w:after="0"/>
              <w:rPr>
                <w:color w:val="000000"/>
                <w:sz w:val="20"/>
                <w:szCs w:val="20"/>
                <w:lang w:val="ka-GE"/>
              </w:rPr>
            </w:pPr>
            <w:r w:rsidRPr="001A3CA1">
              <w:rPr>
                <w:color w:val="000000"/>
                <w:sz w:val="20"/>
                <w:szCs w:val="20"/>
                <w:lang w:val="ka-GE"/>
              </w:rPr>
              <w:t>300160070.10.003.017621</w:t>
            </w:r>
          </w:p>
        </w:tc>
      </w:tr>
      <w:tr w:rsidR="00AE31FD" w:rsidRPr="001A3CA1" w:rsidTr="00C7042A">
        <w:trPr>
          <w:trHeight w:val="18"/>
          <w:jc w:val="center"/>
        </w:trPr>
        <w:tc>
          <w:tcPr>
            <w:tcW w:w="1276" w:type="dxa"/>
            <w:shd w:val="clear" w:color="auto" w:fill="auto"/>
            <w:vAlign w:val="center"/>
          </w:tcPr>
          <w:p w:rsidR="00AE31FD" w:rsidRPr="001A3CA1" w:rsidRDefault="00AE31FD" w:rsidP="00C7042A">
            <w:pPr>
              <w:spacing w:before="0" w:after="0"/>
              <w:rPr>
                <w:color w:val="000000"/>
                <w:sz w:val="20"/>
                <w:szCs w:val="20"/>
                <w:lang w:val="ka-GE"/>
              </w:rPr>
            </w:pPr>
            <w:r w:rsidRPr="001A3CA1">
              <w:rPr>
                <w:color w:val="000000"/>
                <w:sz w:val="20"/>
                <w:szCs w:val="20"/>
                <w:lang w:val="ka-GE"/>
              </w:rPr>
              <w:t>31/12/2013</w:t>
            </w:r>
          </w:p>
        </w:tc>
        <w:tc>
          <w:tcPr>
            <w:tcW w:w="6087" w:type="dxa"/>
            <w:gridSpan w:val="2"/>
            <w:shd w:val="clear" w:color="auto" w:fill="auto"/>
            <w:vAlign w:val="center"/>
          </w:tcPr>
          <w:p w:rsidR="00AE31FD" w:rsidRPr="001A3CA1" w:rsidRDefault="00AE31FD" w:rsidP="00C7042A">
            <w:pPr>
              <w:spacing w:before="0" w:after="0"/>
              <w:rPr>
                <w:color w:val="000000"/>
                <w:sz w:val="20"/>
                <w:szCs w:val="20"/>
                <w:lang w:val="ka-GE"/>
              </w:rPr>
            </w:pPr>
            <w:r w:rsidRPr="001A3CA1">
              <w:rPr>
                <w:rFonts w:cs="Sylfaen"/>
                <w:color w:val="000000"/>
                <w:sz w:val="20"/>
                <w:szCs w:val="20"/>
                <w:lang w:val="ka-GE"/>
              </w:rPr>
              <w:t>ტექნიკური</w:t>
            </w:r>
            <w:r w:rsidRPr="001A3CA1">
              <w:rPr>
                <w:color w:val="000000"/>
                <w:sz w:val="20"/>
                <w:szCs w:val="20"/>
                <w:lang w:val="ka-GE"/>
              </w:rPr>
              <w:t xml:space="preserve"> </w:t>
            </w:r>
            <w:r w:rsidRPr="001A3CA1">
              <w:rPr>
                <w:rFonts w:cs="Sylfaen"/>
                <w:color w:val="000000"/>
                <w:sz w:val="20"/>
                <w:szCs w:val="20"/>
                <w:lang w:val="ka-GE"/>
              </w:rPr>
              <w:t>რეგლამენტი</w:t>
            </w:r>
            <w:r w:rsidRPr="001A3CA1">
              <w:rPr>
                <w:color w:val="000000"/>
                <w:sz w:val="20"/>
                <w:szCs w:val="20"/>
                <w:lang w:val="ka-GE"/>
              </w:rPr>
              <w:t xml:space="preserve"> - „</w:t>
            </w:r>
            <w:r w:rsidRPr="001A3CA1">
              <w:rPr>
                <w:rFonts w:cs="Sylfaen"/>
                <w:color w:val="000000"/>
                <w:sz w:val="20"/>
                <w:szCs w:val="20"/>
                <w:lang w:val="ka-GE"/>
              </w:rPr>
              <w:t>საქართველოს</w:t>
            </w:r>
            <w:r w:rsidRPr="001A3CA1">
              <w:rPr>
                <w:color w:val="000000"/>
                <w:sz w:val="20"/>
                <w:szCs w:val="20"/>
                <w:lang w:val="ka-GE"/>
              </w:rPr>
              <w:t xml:space="preserve"> </w:t>
            </w:r>
            <w:r w:rsidRPr="001A3CA1">
              <w:rPr>
                <w:rFonts w:cs="Sylfaen"/>
                <w:color w:val="000000"/>
                <w:sz w:val="20"/>
                <w:szCs w:val="20"/>
                <w:lang w:val="ka-GE"/>
              </w:rPr>
              <w:t>ზედაპირული</w:t>
            </w:r>
            <w:r w:rsidRPr="001A3CA1">
              <w:rPr>
                <w:color w:val="000000"/>
                <w:sz w:val="20"/>
                <w:szCs w:val="20"/>
                <w:lang w:val="ka-GE"/>
              </w:rPr>
              <w:t xml:space="preserve"> </w:t>
            </w:r>
            <w:r w:rsidRPr="001A3CA1">
              <w:rPr>
                <w:rFonts w:cs="Sylfaen"/>
                <w:color w:val="000000"/>
                <w:sz w:val="20"/>
                <w:szCs w:val="20"/>
                <w:lang w:val="ka-GE"/>
              </w:rPr>
              <w:t>წყლების</w:t>
            </w:r>
            <w:r w:rsidRPr="001A3CA1">
              <w:rPr>
                <w:color w:val="000000"/>
                <w:sz w:val="20"/>
                <w:szCs w:val="20"/>
                <w:lang w:val="ka-GE"/>
              </w:rPr>
              <w:t xml:space="preserve"> </w:t>
            </w:r>
            <w:r w:rsidRPr="001A3CA1">
              <w:rPr>
                <w:rFonts w:cs="Sylfaen"/>
                <w:color w:val="000000"/>
                <w:sz w:val="20"/>
                <w:szCs w:val="20"/>
                <w:lang w:val="ka-GE"/>
              </w:rPr>
              <w:t>დაბინძურებისაგან</w:t>
            </w:r>
            <w:r w:rsidRPr="001A3CA1">
              <w:rPr>
                <w:color w:val="000000"/>
                <w:sz w:val="20"/>
                <w:szCs w:val="20"/>
                <w:lang w:val="ka-GE"/>
              </w:rPr>
              <w:t xml:space="preserve"> </w:t>
            </w:r>
            <w:r w:rsidRPr="001A3CA1">
              <w:rPr>
                <w:rFonts w:cs="Sylfaen"/>
                <w:color w:val="000000"/>
                <w:sz w:val="20"/>
                <w:szCs w:val="20"/>
                <w:lang w:val="ka-GE"/>
              </w:rPr>
              <w:t>დაცვის</w:t>
            </w:r>
            <w:r w:rsidRPr="001A3CA1">
              <w:rPr>
                <w:color w:val="000000"/>
                <w:sz w:val="20"/>
                <w:szCs w:val="20"/>
                <w:lang w:val="ka-GE"/>
              </w:rPr>
              <w:t xml:space="preserve"> </w:t>
            </w:r>
            <w:r w:rsidRPr="001A3CA1">
              <w:rPr>
                <w:rFonts w:cs="Sylfaen"/>
                <w:color w:val="000000"/>
                <w:sz w:val="20"/>
                <w:szCs w:val="20"/>
                <w:lang w:val="ka-GE"/>
              </w:rPr>
              <w:t>შესახებ</w:t>
            </w:r>
            <w:r w:rsidRPr="001A3CA1">
              <w:rPr>
                <w:color w:val="000000"/>
                <w:sz w:val="20"/>
                <w:szCs w:val="20"/>
                <w:lang w:val="ka-GE"/>
              </w:rPr>
              <w:t xml:space="preserve">“, </w:t>
            </w:r>
            <w:r w:rsidRPr="001A3CA1">
              <w:rPr>
                <w:rFonts w:cs="Sylfaen"/>
                <w:color w:val="000000"/>
                <w:sz w:val="20"/>
                <w:szCs w:val="20"/>
                <w:lang w:val="ka-GE"/>
              </w:rPr>
              <w:t>დამტკიცებულია</w:t>
            </w:r>
            <w:r w:rsidRPr="001A3CA1">
              <w:rPr>
                <w:color w:val="000000"/>
                <w:sz w:val="20"/>
                <w:szCs w:val="20"/>
                <w:lang w:val="ka-GE"/>
              </w:rPr>
              <w:t xml:space="preserve"> </w:t>
            </w:r>
            <w:r w:rsidRPr="001A3CA1">
              <w:rPr>
                <w:rFonts w:cs="Sylfaen"/>
                <w:color w:val="000000"/>
                <w:sz w:val="20"/>
                <w:szCs w:val="20"/>
                <w:lang w:val="ka-GE"/>
              </w:rPr>
              <w:t>საქართველოს</w:t>
            </w:r>
            <w:r w:rsidRPr="001A3CA1">
              <w:rPr>
                <w:color w:val="000000"/>
                <w:sz w:val="20"/>
                <w:szCs w:val="20"/>
                <w:lang w:val="ka-GE"/>
              </w:rPr>
              <w:t xml:space="preserve"> </w:t>
            </w:r>
            <w:r w:rsidRPr="001A3CA1">
              <w:rPr>
                <w:rFonts w:cs="Sylfaen"/>
                <w:color w:val="000000"/>
                <w:sz w:val="20"/>
                <w:szCs w:val="20"/>
                <w:lang w:val="ka-GE"/>
              </w:rPr>
              <w:t>მთავრობის</w:t>
            </w:r>
            <w:r w:rsidRPr="001A3CA1">
              <w:rPr>
                <w:color w:val="000000"/>
                <w:sz w:val="20"/>
                <w:szCs w:val="20"/>
                <w:lang w:val="ka-GE"/>
              </w:rPr>
              <w:t xml:space="preserve"> №425 </w:t>
            </w:r>
            <w:r w:rsidRPr="001A3CA1">
              <w:rPr>
                <w:rFonts w:cs="Sylfaen"/>
                <w:color w:val="000000"/>
                <w:sz w:val="20"/>
                <w:szCs w:val="20"/>
                <w:lang w:val="ka-GE"/>
              </w:rPr>
              <w:t>დადგენილებით</w:t>
            </w:r>
            <w:r w:rsidRPr="001A3CA1">
              <w:rPr>
                <w:color w:val="000000"/>
                <w:sz w:val="20"/>
                <w:szCs w:val="20"/>
                <w:lang w:val="ka-GE"/>
              </w:rPr>
              <w:t>.</w:t>
            </w:r>
          </w:p>
        </w:tc>
        <w:tc>
          <w:tcPr>
            <w:tcW w:w="2475" w:type="dxa"/>
            <w:shd w:val="clear" w:color="auto" w:fill="auto"/>
            <w:vAlign w:val="center"/>
          </w:tcPr>
          <w:p w:rsidR="00AE31FD" w:rsidRPr="001A3CA1" w:rsidRDefault="00AE31FD" w:rsidP="00C7042A">
            <w:pPr>
              <w:spacing w:before="0" w:after="0"/>
              <w:rPr>
                <w:color w:val="000000"/>
                <w:sz w:val="20"/>
                <w:szCs w:val="20"/>
                <w:lang w:val="ka-GE"/>
              </w:rPr>
            </w:pPr>
            <w:r w:rsidRPr="001A3CA1">
              <w:rPr>
                <w:color w:val="000000"/>
                <w:sz w:val="20"/>
                <w:szCs w:val="20"/>
                <w:lang w:val="ka-GE"/>
              </w:rPr>
              <w:t>300160070.10.003.017650</w:t>
            </w:r>
          </w:p>
        </w:tc>
      </w:tr>
      <w:tr w:rsidR="00AE31FD" w:rsidRPr="001A3CA1" w:rsidTr="00C7042A">
        <w:trPr>
          <w:trHeight w:val="18"/>
          <w:jc w:val="center"/>
        </w:trPr>
        <w:tc>
          <w:tcPr>
            <w:tcW w:w="1276" w:type="dxa"/>
            <w:shd w:val="clear" w:color="auto" w:fill="auto"/>
            <w:vAlign w:val="center"/>
          </w:tcPr>
          <w:p w:rsidR="00AE31FD" w:rsidRPr="001A3CA1" w:rsidRDefault="00AE31FD" w:rsidP="00C7042A">
            <w:pPr>
              <w:spacing w:before="0" w:after="0"/>
              <w:rPr>
                <w:color w:val="000000"/>
                <w:sz w:val="20"/>
                <w:szCs w:val="20"/>
                <w:lang w:val="ka-GE"/>
              </w:rPr>
            </w:pPr>
            <w:r w:rsidRPr="001A3CA1">
              <w:rPr>
                <w:color w:val="000000"/>
                <w:sz w:val="20"/>
                <w:szCs w:val="20"/>
                <w:lang w:val="ka-GE"/>
              </w:rPr>
              <w:t>03/01/2014</w:t>
            </w:r>
          </w:p>
        </w:tc>
        <w:tc>
          <w:tcPr>
            <w:tcW w:w="6087" w:type="dxa"/>
            <w:gridSpan w:val="2"/>
            <w:shd w:val="clear" w:color="auto" w:fill="auto"/>
            <w:vAlign w:val="center"/>
          </w:tcPr>
          <w:p w:rsidR="00AE31FD" w:rsidRPr="001A3CA1" w:rsidRDefault="00AE31FD" w:rsidP="00C7042A">
            <w:pPr>
              <w:spacing w:before="0" w:after="0"/>
              <w:rPr>
                <w:sz w:val="20"/>
                <w:szCs w:val="20"/>
                <w:lang w:val="ka-GE"/>
              </w:rPr>
            </w:pPr>
            <w:r w:rsidRPr="001A3CA1">
              <w:rPr>
                <w:rFonts w:cs="Sylfaen"/>
                <w:sz w:val="20"/>
                <w:szCs w:val="20"/>
                <w:lang w:val="ka-GE"/>
              </w:rPr>
              <w:t>ტექნიკური</w:t>
            </w:r>
            <w:r w:rsidRPr="001A3CA1">
              <w:rPr>
                <w:sz w:val="20"/>
                <w:szCs w:val="20"/>
                <w:lang w:val="ka-GE"/>
              </w:rPr>
              <w:t xml:space="preserve"> </w:t>
            </w:r>
            <w:r w:rsidRPr="001A3CA1">
              <w:rPr>
                <w:rFonts w:cs="Sylfaen"/>
                <w:sz w:val="20"/>
                <w:szCs w:val="20"/>
                <w:lang w:val="ka-GE"/>
              </w:rPr>
              <w:t>რეგლამენტი</w:t>
            </w:r>
            <w:r w:rsidRPr="001A3CA1">
              <w:rPr>
                <w:sz w:val="20"/>
                <w:szCs w:val="20"/>
                <w:lang w:val="ka-GE"/>
              </w:rPr>
              <w:t xml:space="preserve"> - „</w:t>
            </w:r>
            <w:r w:rsidRPr="001A3CA1">
              <w:rPr>
                <w:rFonts w:eastAsia="Times New Roman" w:cs="Sylfaen"/>
                <w:bCs/>
                <w:sz w:val="20"/>
                <w:szCs w:val="20"/>
                <w:bdr w:val="none" w:sz="0" w:space="0" w:color="auto" w:frame="1"/>
                <w:lang w:val="ka-GE"/>
              </w:rPr>
              <w:t>აირმტვერდამჭერი</w:t>
            </w:r>
            <w:r w:rsidRPr="001A3CA1">
              <w:rPr>
                <w:rFonts w:eastAsia="Times New Roman"/>
                <w:bCs/>
                <w:sz w:val="20"/>
                <w:szCs w:val="20"/>
                <w:bdr w:val="none" w:sz="0" w:space="0" w:color="auto" w:frame="1"/>
                <w:lang w:val="ka-GE"/>
              </w:rPr>
              <w:t xml:space="preserve"> </w:t>
            </w:r>
            <w:r w:rsidRPr="001A3CA1">
              <w:rPr>
                <w:rFonts w:eastAsia="Times New Roman" w:cs="Sylfaen"/>
                <w:bCs/>
                <w:sz w:val="20"/>
                <w:szCs w:val="20"/>
                <w:bdr w:val="none" w:sz="0" w:space="0" w:color="auto" w:frame="1"/>
                <w:lang w:val="ka-GE"/>
              </w:rPr>
              <w:t>მოწყობილობის</w:t>
            </w:r>
            <w:r w:rsidRPr="001A3CA1">
              <w:rPr>
                <w:rFonts w:eastAsia="Times New Roman"/>
                <w:bCs/>
                <w:sz w:val="20"/>
                <w:szCs w:val="20"/>
                <w:bdr w:val="none" w:sz="0" w:space="0" w:color="auto" w:frame="1"/>
                <w:lang w:val="ka-GE"/>
              </w:rPr>
              <w:t xml:space="preserve"> </w:t>
            </w:r>
            <w:r w:rsidRPr="001A3CA1">
              <w:rPr>
                <w:rFonts w:eastAsia="Times New Roman" w:cs="Sylfaen"/>
                <w:bCs/>
                <w:sz w:val="20"/>
                <w:szCs w:val="20"/>
                <w:bdr w:val="none" w:sz="0" w:space="0" w:color="auto" w:frame="1"/>
                <w:lang w:val="ka-GE"/>
              </w:rPr>
              <w:t>ექსპლუატაციის</w:t>
            </w:r>
            <w:r w:rsidRPr="001A3CA1">
              <w:rPr>
                <w:rFonts w:eastAsia="Times New Roman"/>
                <w:bCs/>
                <w:sz w:val="20"/>
                <w:szCs w:val="20"/>
                <w:bdr w:val="none" w:sz="0" w:space="0" w:color="auto" w:frame="1"/>
                <w:lang w:val="ka-GE"/>
              </w:rPr>
              <w:t xml:space="preserve"> </w:t>
            </w:r>
            <w:r w:rsidRPr="001A3CA1">
              <w:rPr>
                <w:rFonts w:eastAsia="Times New Roman" w:cs="Sylfaen"/>
                <w:bCs/>
                <w:sz w:val="20"/>
                <w:szCs w:val="20"/>
                <w:bdr w:val="none" w:sz="0" w:space="0" w:color="auto" w:frame="1"/>
                <w:lang w:val="ka-GE"/>
              </w:rPr>
              <w:t>შესახებ</w:t>
            </w:r>
            <w:r w:rsidRPr="001A3CA1">
              <w:rPr>
                <w:rFonts w:eastAsia="Times New Roman"/>
                <w:bCs/>
                <w:sz w:val="20"/>
                <w:szCs w:val="20"/>
                <w:bdr w:val="none" w:sz="0" w:space="0" w:color="auto" w:frame="1"/>
                <w:lang w:val="ka-GE"/>
              </w:rPr>
              <w:t xml:space="preserve">“ </w:t>
            </w:r>
            <w:r w:rsidRPr="001A3CA1">
              <w:rPr>
                <w:rFonts w:eastAsia="Times New Roman" w:cs="Sylfaen"/>
                <w:bCs/>
                <w:sz w:val="20"/>
                <w:szCs w:val="20"/>
                <w:bdr w:val="none" w:sz="0" w:space="0" w:color="auto" w:frame="1"/>
                <w:lang w:val="ka-GE"/>
              </w:rPr>
              <w:t xml:space="preserve">დამტკიცებულია </w:t>
            </w:r>
            <w:r w:rsidRPr="001A3CA1">
              <w:rPr>
                <w:rFonts w:cs="Sylfaen"/>
                <w:sz w:val="20"/>
                <w:szCs w:val="20"/>
                <w:lang w:val="ka-GE"/>
              </w:rPr>
              <w:t>საქართველოს</w:t>
            </w:r>
            <w:r w:rsidRPr="001A3CA1">
              <w:rPr>
                <w:sz w:val="20"/>
                <w:szCs w:val="20"/>
                <w:lang w:val="ka-GE"/>
              </w:rPr>
              <w:t xml:space="preserve"> </w:t>
            </w:r>
            <w:r w:rsidRPr="001A3CA1">
              <w:rPr>
                <w:rFonts w:cs="Sylfaen"/>
                <w:sz w:val="20"/>
                <w:szCs w:val="20"/>
                <w:lang w:val="ka-GE"/>
              </w:rPr>
              <w:t>მთავრობის</w:t>
            </w:r>
            <w:r w:rsidRPr="001A3CA1">
              <w:rPr>
                <w:sz w:val="20"/>
                <w:szCs w:val="20"/>
                <w:lang w:val="ka-GE"/>
              </w:rPr>
              <w:t xml:space="preserve">  №21  </w:t>
            </w:r>
            <w:r w:rsidRPr="001A3CA1">
              <w:rPr>
                <w:rFonts w:cs="Sylfaen"/>
                <w:sz w:val="20"/>
                <w:szCs w:val="20"/>
                <w:lang w:val="ka-GE"/>
              </w:rPr>
              <w:t>დადგენილებით</w:t>
            </w:r>
            <w:r w:rsidRPr="001A3CA1">
              <w:rPr>
                <w:sz w:val="20"/>
                <w:szCs w:val="20"/>
                <w:lang w:val="ka-GE"/>
              </w:rPr>
              <w:t>.</w:t>
            </w:r>
          </w:p>
        </w:tc>
        <w:tc>
          <w:tcPr>
            <w:tcW w:w="2475" w:type="dxa"/>
            <w:shd w:val="clear" w:color="auto" w:fill="auto"/>
            <w:vAlign w:val="center"/>
          </w:tcPr>
          <w:p w:rsidR="00AE31FD" w:rsidRPr="001A3CA1" w:rsidRDefault="00AE31FD" w:rsidP="00C7042A">
            <w:pPr>
              <w:spacing w:before="0" w:after="0"/>
              <w:rPr>
                <w:color w:val="000000"/>
                <w:sz w:val="20"/>
                <w:szCs w:val="20"/>
                <w:lang w:val="ka-GE"/>
              </w:rPr>
            </w:pPr>
            <w:r w:rsidRPr="001A3CA1">
              <w:rPr>
                <w:color w:val="000000"/>
                <w:sz w:val="20"/>
                <w:szCs w:val="20"/>
                <w:lang w:val="ka-GE"/>
              </w:rPr>
              <w:t>300160070.10.003.017590</w:t>
            </w:r>
          </w:p>
        </w:tc>
      </w:tr>
      <w:tr w:rsidR="00AE31FD" w:rsidRPr="001A3CA1" w:rsidTr="00C7042A">
        <w:trPr>
          <w:trHeight w:val="18"/>
          <w:jc w:val="center"/>
        </w:trPr>
        <w:tc>
          <w:tcPr>
            <w:tcW w:w="1276" w:type="dxa"/>
            <w:shd w:val="clear" w:color="auto" w:fill="auto"/>
            <w:vAlign w:val="center"/>
          </w:tcPr>
          <w:p w:rsidR="00AE31FD" w:rsidRPr="001A3CA1" w:rsidRDefault="00AE31FD" w:rsidP="00C7042A">
            <w:pPr>
              <w:spacing w:before="0" w:after="0"/>
              <w:rPr>
                <w:color w:val="000000"/>
                <w:sz w:val="20"/>
                <w:szCs w:val="20"/>
                <w:lang w:val="ka-GE"/>
              </w:rPr>
            </w:pPr>
            <w:r w:rsidRPr="001A3CA1">
              <w:rPr>
                <w:color w:val="000000"/>
                <w:sz w:val="20"/>
                <w:szCs w:val="20"/>
                <w:lang w:val="ka-GE"/>
              </w:rPr>
              <w:t>03/01/2014</w:t>
            </w:r>
          </w:p>
        </w:tc>
        <w:tc>
          <w:tcPr>
            <w:tcW w:w="6087" w:type="dxa"/>
            <w:gridSpan w:val="2"/>
            <w:shd w:val="clear" w:color="auto" w:fill="auto"/>
            <w:vAlign w:val="center"/>
          </w:tcPr>
          <w:p w:rsidR="00AE31FD" w:rsidRPr="001A3CA1" w:rsidRDefault="00AE31FD" w:rsidP="00C7042A">
            <w:pPr>
              <w:spacing w:before="0" w:after="0"/>
              <w:rPr>
                <w:sz w:val="20"/>
                <w:szCs w:val="20"/>
                <w:lang w:val="ka-GE"/>
              </w:rPr>
            </w:pPr>
            <w:r w:rsidRPr="001A3CA1">
              <w:rPr>
                <w:rFonts w:cs="Sylfaen"/>
                <w:color w:val="000000"/>
                <w:sz w:val="20"/>
                <w:szCs w:val="20"/>
                <w:lang w:val="ka-GE"/>
              </w:rPr>
              <w:t>ტექნიკური</w:t>
            </w:r>
            <w:r w:rsidRPr="001A3CA1">
              <w:rPr>
                <w:color w:val="000000"/>
                <w:sz w:val="20"/>
                <w:szCs w:val="20"/>
                <w:lang w:val="ka-GE"/>
              </w:rPr>
              <w:t xml:space="preserve">  </w:t>
            </w:r>
            <w:r w:rsidRPr="001A3CA1">
              <w:rPr>
                <w:rFonts w:cs="Sylfaen"/>
                <w:color w:val="000000"/>
                <w:sz w:val="20"/>
                <w:szCs w:val="20"/>
                <w:lang w:val="ka-GE"/>
              </w:rPr>
              <w:t>რეგლამენტი</w:t>
            </w:r>
            <w:r w:rsidRPr="001A3CA1">
              <w:rPr>
                <w:color w:val="000000"/>
                <w:sz w:val="20"/>
                <w:szCs w:val="20"/>
                <w:lang w:val="ka-GE"/>
              </w:rPr>
              <w:t xml:space="preserve"> - „</w:t>
            </w:r>
            <w:r w:rsidRPr="001A3CA1">
              <w:rPr>
                <w:rFonts w:cs="Sylfaen"/>
                <w:sz w:val="20"/>
                <w:szCs w:val="20"/>
                <w:lang w:val="ka-GE"/>
              </w:rPr>
              <w:t>არახელსაყრელ</w:t>
            </w:r>
            <w:r w:rsidRPr="001A3CA1">
              <w:rPr>
                <w:sz w:val="20"/>
                <w:szCs w:val="20"/>
                <w:lang w:val="ka-GE"/>
              </w:rPr>
              <w:t xml:space="preserve"> </w:t>
            </w:r>
            <w:r w:rsidRPr="001A3CA1">
              <w:rPr>
                <w:rFonts w:cs="Sylfaen"/>
                <w:sz w:val="20"/>
                <w:szCs w:val="20"/>
                <w:lang w:val="ka-GE"/>
              </w:rPr>
              <w:t>მეტეოროლოგიურ</w:t>
            </w:r>
            <w:r w:rsidRPr="001A3CA1">
              <w:rPr>
                <w:sz w:val="20"/>
                <w:szCs w:val="20"/>
                <w:lang w:val="ka-GE"/>
              </w:rPr>
              <w:t xml:space="preserve"> </w:t>
            </w:r>
            <w:r w:rsidRPr="001A3CA1">
              <w:rPr>
                <w:rFonts w:cs="Sylfaen"/>
                <w:sz w:val="20"/>
                <w:szCs w:val="20"/>
                <w:lang w:val="ka-GE"/>
              </w:rPr>
              <w:t>პირობებში</w:t>
            </w:r>
            <w:r w:rsidRPr="001A3CA1">
              <w:rPr>
                <w:sz w:val="20"/>
                <w:szCs w:val="20"/>
                <w:lang w:val="ka-GE"/>
              </w:rPr>
              <w:t xml:space="preserve"> </w:t>
            </w:r>
            <w:r w:rsidRPr="001A3CA1">
              <w:rPr>
                <w:rFonts w:cs="Sylfaen"/>
                <w:sz w:val="20"/>
                <w:szCs w:val="20"/>
                <w:lang w:val="ka-GE"/>
              </w:rPr>
              <w:t>ატმოსფერული</w:t>
            </w:r>
            <w:r w:rsidRPr="001A3CA1">
              <w:rPr>
                <w:sz w:val="20"/>
                <w:szCs w:val="20"/>
                <w:lang w:val="ka-GE"/>
              </w:rPr>
              <w:t xml:space="preserve"> </w:t>
            </w:r>
            <w:r w:rsidRPr="001A3CA1">
              <w:rPr>
                <w:rFonts w:cs="Sylfaen"/>
                <w:sz w:val="20"/>
                <w:szCs w:val="20"/>
                <w:lang w:val="ka-GE"/>
              </w:rPr>
              <w:t>ჰაერის</w:t>
            </w:r>
            <w:r w:rsidRPr="001A3CA1">
              <w:rPr>
                <w:sz w:val="20"/>
                <w:szCs w:val="20"/>
                <w:lang w:val="ka-GE"/>
              </w:rPr>
              <w:t xml:space="preserve"> </w:t>
            </w:r>
            <w:r w:rsidRPr="001A3CA1">
              <w:rPr>
                <w:rFonts w:cs="Sylfaen"/>
                <w:sz w:val="20"/>
                <w:szCs w:val="20"/>
                <w:lang w:val="ka-GE"/>
              </w:rPr>
              <w:t>დაცვის</w:t>
            </w:r>
            <w:r w:rsidRPr="001A3CA1">
              <w:rPr>
                <w:sz w:val="20"/>
                <w:szCs w:val="20"/>
                <w:lang w:val="ka-GE"/>
              </w:rPr>
              <w:t xml:space="preserve"> </w:t>
            </w:r>
            <w:r w:rsidRPr="001A3CA1">
              <w:rPr>
                <w:rFonts w:cs="Sylfaen"/>
                <w:sz w:val="20"/>
                <w:szCs w:val="20"/>
                <w:lang w:val="ka-GE"/>
              </w:rPr>
              <w:t>შესახებ</w:t>
            </w:r>
            <w:r w:rsidRPr="001A3CA1">
              <w:rPr>
                <w:color w:val="000000"/>
                <w:sz w:val="20"/>
                <w:szCs w:val="20"/>
                <w:lang w:val="ka-GE"/>
              </w:rPr>
              <w:t xml:space="preserve">“, </w:t>
            </w:r>
            <w:r w:rsidRPr="001A3CA1">
              <w:rPr>
                <w:rFonts w:cs="Sylfaen"/>
                <w:color w:val="000000"/>
                <w:sz w:val="20"/>
                <w:szCs w:val="20"/>
                <w:lang w:val="ka-GE"/>
              </w:rPr>
              <w:t>დამტკიცებულია</w:t>
            </w:r>
            <w:r w:rsidRPr="001A3CA1">
              <w:rPr>
                <w:color w:val="000000"/>
                <w:sz w:val="20"/>
                <w:szCs w:val="20"/>
                <w:lang w:val="ka-GE"/>
              </w:rPr>
              <w:t xml:space="preserve"> </w:t>
            </w:r>
            <w:r w:rsidRPr="001A3CA1">
              <w:rPr>
                <w:rFonts w:cs="Sylfaen"/>
                <w:color w:val="000000"/>
                <w:sz w:val="20"/>
                <w:szCs w:val="20"/>
                <w:lang w:val="ka-GE"/>
              </w:rPr>
              <w:t>საქართველოს</w:t>
            </w:r>
            <w:r w:rsidRPr="001A3CA1">
              <w:rPr>
                <w:color w:val="000000"/>
                <w:sz w:val="20"/>
                <w:szCs w:val="20"/>
                <w:lang w:val="ka-GE"/>
              </w:rPr>
              <w:t xml:space="preserve"> </w:t>
            </w:r>
            <w:r w:rsidRPr="001A3CA1">
              <w:rPr>
                <w:rFonts w:cs="Sylfaen"/>
                <w:color w:val="000000"/>
                <w:sz w:val="20"/>
                <w:szCs w:val="20"/>
                <w:lang w:val="ka-GE"/>
              </w:rPr>
              <w:t>მთავრობის</w:t>
            </w:r>
            <w:r w:rsidRPr="001A3CA1">
              <w:rPr>
                <w:color w:val="000000"/>
                <w:sz w:val="20"/>
                <w:szCs w:val="20"/>
                <w:lang w:val="ka-GE"/>
              </w:rPr>
              <w:t xml:space="preserve"> №8 </w:t>
            </w:r>
            <w:r w:rsidRPr="001A3CA1">
              <w:rPr>
                <w:rFonts w:cs="Sylfaen"/>
                <w:color w:val="000000"/>
                <w:sz w:val="20"/>
                <w:szCs w:val="20"/>
                <w:lang w:val="ka-GE"/>
              </w:rPr>
              <w:t>დადგენილებით</w:t>
            </w:r>
            <w:r w:rsidRPr="001A3CA1">
              <w:rPr>
                <w:color w:val="000000"/>
                <w:sz w:val="20"/>
                <w:szCs w:val="20"/>
                <w:lang w:val="ka-GE"/>
              </w:rPr>
              <w:t>.</w:t>
            </w:r>
          </w:p>
        </w:tc>
        <w:tc>
          <w:tcPr>
            <w:tcW w:w="2475" w:type="dxa"/>
            <w:shd w:val="clear" w:color="auto" w:fill="auto"/>
            <w:vAlign w:val="center"/>
          </w:tcPr>
          <w:p w:rsidR="00AE31FD" w:rsidRPr="001A3CA1" w:rsidRDefault="00AE31FD" w:rsidP="00C7042A">
            <w:pPr>
              <w:spacing w:before="0" w:after="0"/>
              <w:rPr>
                <w:color w:val="000000"/>
                <w:sz w:val="20"/>
                <w:szCs w:val="20"/>
                <w:lang w:val="ka-GE"/>
              </w:rPr>
            </w:pPr>
            <w:r w:rsidRPr="001A3CA1">
              <w:rPr>
                <w:color w:val="000000"/>
                <w:sz w:val="20"/>
                <w:szCs w:val="20"/>
                <w:lang w:val="ka-GE"/>
              </w:rPr>
              <w:t>300160070.10.003.017603</w:t>
            </w:r>
          </w:p>
        </w:tc>
      </w:tr>
      <w:tr w:rsidR="00AE31FD" w:rsidRPr="001A3CA1" w:rsidTr="00C7042A">
        <w:trPr>
          <w:trHeight w:val="18"/>
          <w:jc w:val="center"/>
        </w:trPr>
        <w:tc>
          <w:tcPr>
            <w:tcW w:w="1276" w:type="dxa"/>
            <w:shd w:val="clear" w:color="auto" w:fill="auto"/>
            <w:vAlign w:val="center"/>
          </w:tcPr>
          <w:p w:rsidR="00AE31FD" w:rsidRPr="001A3CA1" w:rsidRDefault="00AE31FD" w:rsidP="00C7042A">
            <w:pPr>
              <w:spacing w:before="0" w:after="0"/>
              <w:rPr>
                <w:color w:val="000000"/>
                <w:sz w:val="20"/>
                <w:szCs w:val="20"/>
                <w:lang w:val="ka-GE"/>
              </w:rPr>
            </w:pPr>
            <w:r w:rsidRPr="001A3CA1">
              <w:rPr>
                <w:color w:val="000000"/>
                <w:sz w:val="20"/>
                <w:szCs w:val="20"/>
                <w:lang w:val="ka-GE"/>
              </w:rPr>
              <w:t>31/12/2013</w:t>
            </w:r>
          </w:p>
        </w:tc>
        <w:tc>
          <w:tcPr>
            <w:tcW w:w="6087" w:type="dxa"/>
            <w:gridSpan w:val="2"/>
            <w:shd w:val="clear" w:color="auto" w:fill="auto"/>
            <w:vAlign w:val="center"/>
          </w:tcPr>
          <w:p w:rsidR="00AE31FD" w:rsidRPr="001A3CA1" w:rsidRDefault="00AE31FD" w:rsidP="00C7042A">
            <w:pPr>
              <w:spacing w:before="0" w:after="0"/>
              <w:rPr>
                <w:color w:val="000000"/>
                <w:sz w:val="20"/>
                <w:szCs w:val="20"/>
                <w:lang w:val="ka-GE"/>
              </w:rPr>
            </w:pPr>
            <w:r w:rsidRPr="001A3CA1">
              <w:rPr>
                <w:rFonts w:cs="Sylfaen"/>
                <w:color w:val="000000"/>
                <w:sz w:val="20"/>
                <w:szCs w:val="20"/>
                <w:lang w:val="ka-GE"/>
              </w:rPr>
              <w:t>ტექნიკური</w:t>
            </w:r>
            <w:r w:rsidRPr="001A3CA1">
              <w:rPr>
                <w:color w:val="000000"/>
                <w:sz w:val="20"/>
                <w:szCs w:val="20"/>
                <w:lang w:val="ka-GE"/>
              </w:rPr>
              <w:t xml:space="preserve">  </w:t>
            </w:r>
            <w:r w:rsidRPr="001A3CA1">
              <w:rPr>
                <w:rFonts w:cs="Sylfaen"/>
                <w:color w:val="000000"/>
                <w:sz w:val="20"/>
                <w:szCs w:val="20"/>
                <w:lang w:val="ka-GE"/>
              </w:rPr>
              <w:t>რეგლამენტი</w:t>
            </w:r>
            <w:r w:rsidRPr="001A3CA1">
              <w:rPr>
                <w:color w:val="000000"/>
                <w:sz w:val="20"/>
                <w:szCs w:val="20"/>
                <w:lang w:val="ka-GE"/>
              </w:rPr>
              <w:t xml:space="preserve"> - „</w:t>
            </w:r>
            <w:r w:rsidRPr="001A3CA1">
              <w:rPr>
                <w:rFonts w:cs="Sylfaen"/>
                <w:color w:val="000000"/>
                <w:sz w:val="20"/>
                <w:szCs w:val="20"/>
                <w:lang w:val="ka-GE"/>
              </w:rPr>
              <w:t>ატმოსფერულ</w:t>
            </w:r>
            <w:r w:rsidRPr="001A3CA1">
              <w:rPr>
                <w:color w:val="000000"/>
                <w:sz w:val="20"/>
                <w:szCs w:val="20"/>
                <w:lang w:val="ka-GE"/>
              </w:rPr>
              <w:t xml:space="preserve"> </w:t>
            </w:r>
            <w:r w:rsidRPr="001A3CA1">
              <w:rPr>
                <w:rFonts w:cs="Sylfaen"/>
                <w:color w:val="000000"/>
                <w:sz w:val="20"/>
                <w:szCs w:val="20"/>
                <w:lang w:val="ka-GE"/>
              </w:rPr>
              <w:t>ჰაერში</w:t>
            </w:r>
            <w:r w:rsidRPr="001A3CA1">
              <w:rPr>
                <w:color w:val="000000"/>
                <w:sz w:val="20"/>
                <w:szCs w:val="20"/>
                <w:lang w:val="ka-GE"/>
              </w:rPr>
              <w:t xml:space="preserve"> </w:t>
            </w:r>
            <w:r w:rsidRPr="001A3CA1">
              <w:rPr>
                <w:rFonts w:cs="Sylfaen"/>
                <w:color w:val="000000"/>
                <w:sz w:val="20"/>
                <w:szCs w:val="20"/>
                <w:lang w:val="ka-GE"/>
              </w:rPr>
              <w:t>მავნე</w:t>
            </w:r>
            <w:r w:rsidRPr="001A3CA1">
              <w:rPr>
                <w:color w:val="000000"/>
                <w:sz w:val="20"/>
                <w:szCs w:val="20"/>
                <w:lang w:val="ka-GE"/>
              </w:rPr>
              <w:t xml:space="preserve"> </w:t>
            </w:r>
            <w:r w:rsidRPr="001A3CA1">
              <w:rPr>
                <w:rFonts w:cs="Sylfaen"/>
                <w:color w:val="000000"/>
                <w:sz w:val="20"/>
                <w:szCs w:val="20"/>
                <w:lang w:val="ka-GE"/>
              </w:rPr>
              <w:t>ნივთიერებათა</w:t>
            </w:r>
            <w:r w:rsidRPr="001A3CA1">
              <w:rPr>
                <w:color w:val="000000"/>
                <w:sz w:val="20"/>
                <w:szCs w:val="20"/>
                <w:lang w:val="ka-GE"/>
              </w:rPr>
              <w:t xml:space="preserve"> </w:t>
            </w:r>
            <w:r w:rsidRPr="001A3CA1">
              <w:rPr>
                <w:rFonts w:cs="Sylfaen"/>
                <w:color w:val="000000"/>
                <w:sz w:val="20"/>
                <w:szCs w:val="20"/>
                <w:lang w:val="ka-GE"/>
              </w:rPr>
              <w:t>ზღვრულად</w:t>
            </w:r>
            <w:r w:rsidRPr="001A3CA1">
              <w:rPr>
                <w:color w:val="000000"/>
                <w:sz w:val="20"/>
                <w:szCs w:val="20"/>
                <w:lang w:val="ka-GE"/>
              </w:rPr>
              <w:t xml:space="preserve"> </w:t>
            </w:r>
            <w:r w:rsidRPr="001A3CA1">
              <w:rPr>
                <w:rFonts w:cs="Sylfaen"/>
                <w:color w:val="000000"/>
                <w:sz w:val="20"/>
                <w:szCs w:val="20"/>
                <w:lang w:val="ka-GE"/>
              </w:rPr>
              <w:t>დასაშვები</w:t>
            </w:r>
            <w:r w:rsidRPr="001A3CA1">
              <w:rPr>
                <w:color w:val="000000"/>
                <w:sz w:val="20"/>
                <w:szCs w:val="20"/>
                <w:lang w:val="ka-GE"/>
              </w:rPr>
              <w:t xml:space="preserve"> </w:t>
            </w:r>
            <w:r w:rsidRPr="001A3CA1">
              <w:rPr>
                <w:rFonts w:cs="Sylfaen"/>
                <w:color w:val="000000"/>
                <w:sz w:val="20"/>
                <w:szCs w:val="20"/>
                <w:lang w:val="ka-GE"/>
              </w:rPr>
              <w:t>გაფრქვევის</w:t>
            </w:r>
            <w:r w:rsidRPr="001A3CA1">
              <w:rPr>
                <w:color w:val="000000"/>
                <w:sz w:val="20"/>
                <w:szCs w:val="20"/>
                <w:lang w:val="ka-GE"/>
              </w:rPr>
              <w:t xml:space="preserve"> </w:t>
            </w:r>
            <w:r w:rsidRPr="001A3CA1">
              <w:rPr>
                <w:rFonts w:cs="Sylfaen"/>
                <w:color w:val="000000"/>
                <w:sz w:val="20"/>
                <w:szCs w:val="20"/>
                <w:lang w:val="ka-GE"/>
              </w:rPr>
              <w:t>ნორმების</w:t>
            </w:r>
            <w:r w:rsidRPr="001A3CA1">
              <w:rPr>
                <w:color w:val="000000"/>
                <w:sz w:val="20"/>
                <w:szCs w:val="20"/>
                <w:lang w:val="ka-GE"/>
              </w:rPr>
              <w:t xml:space="preserve"> </w:t>
            </w:r>
            <w:r w:rsidRPr="001A3CA1">
              <w:rPr>
                <w:rFonts w:cs="Sylfaen"/>
                <w:color w:val="000000"/>
                <w:sz w:val="20"/>
                <w:szCs w:val="20"/>
                <w:lang w:val="ka-GE"/>
              </w:rPr>
              <w:t>გაანგარიშების</w:t>
            </w:r>
            <w:r w:rsidRPr="001A3CA1">
              <w:rPr>
                <w:color w:val="000000"/>
                <w:sz w:val="20"/>
                <w:szCs w:val="20"/>
                <w:lang w:val="ka-GE"/>
              </w:rPr>
              <w:t xml:space="preserve"> </w:t>
            </w:r>
            <w:r w:rsidRPr="001A3CA1">
              <w:rPr>
                <w:rFonts w:cs="Sylfaen"/>
                <w:color w:val="000000"/>
                <w:sz w:val="20"/>
                <w:szCs w:val="20"/>
                <w:lang w:val="ka-GE"/>
              </w:rPr>
              <w:t>მეთოდიკა</w:t>
            </w:r>
            <w:r w:rsidRPr="001A3CA1">
              <w:rPr>
                <w:color w:val="000000"/>
                <w:sz w:val="20"/>
                <w:szCs w:val="20"/>
                <w:lang w:val="ka-GE"/>
              </w:rPr>
              <w:t xml:space="preserve">“, </w:t>
            </w:r>
            <w:r w:rsidRPr="001A3CA1">
              <w:rPr>
                <w:rFonts w:cs="Sylfaen"/>
                <w:color w:val="000000"/>
                <w:sz w:val="20"/>
                <w:szCs w:val="20"/>
                <w:lang w:val="ka-GE"/>
              </w:rPr>
              <w:t>დამტკიცებულია</w:t>
            </w:r>
            <w:r w:rsidRPr="001A3CA1">
              <w:rPr>
                <w:color w:val="000000"/>
                <w:sz w:val="20"/>
                <w:szCs w:val="20"/>
                <w:lang w:val="ka-GE"/>
              </w:rPr>
              <w:t xml:space="preserve">   </w:t>
            </w:r>
            <w:r w:rsidRPr="001A3CA1">
              <w:rPr>
                <w:rFonts w:cs="Sylfaen"/>
                <w:color w:val="000000"/>
                <w:sz w:val="20"/>
                <w:szCs w:val="20"/>
                <w:lang w:val="ka-GE"/>
              </w:rPr>
              <w:t>საქართველოს</w:t>
            </w:r>
            <w:r w:rsidRPr="001A3CA1">
              <w:rPr>
                <w:color w:val="000000"/>
                <w:sz w:val="20"/>
                <w:szCs w:val="20"/>
                <w:lang w:val="ka-GE"/>
              </w:rPr>
              <w:t xml:space="preserve"> </w:t>
            </w:r>
            <w:r w:rsidRPr="001A3CA1">
              <w:rPr>
                <w:rFonts w:cs="Sylfaen"/>
                <w:color w:val="000000"/>
                <w:sz w:val="20"/>
                <w:szCs w:val="20"/>
                <w:lang w:val="ka-GE"/>
              </w:rPr>
              <w:t>მთავრობის</w:t>
            </w:r>
            <w:r w:rsidRPr="001A3CA1">
              <w:rPr>
                <w:color w:val="000000"/>
                <w:sz w:val="20"/>
                <w:szCs w:val="20"/>
                <w:lang w:val="ka-GE"/>
              </w:rPr>
              <w:t xml:space="preserve"> №408 </w:t>
            </w:r>
            <w:r w:rsidRPr="001A3CA1">
              <w:rPr>
                <w:rFonts w:cs="Sylfaen"/>
                <w:color w:val="000000"/>
                <w:sz w:val="20"/>
                <w:szCs w:val="20"/>
                <w:lang w:val="ka-GE"/>
              </w:rPr>
              <w:t>დადგენილებით</w:t>
            </w:r>
            <w:r w:rsidRPr="001A3CA1">
              <w:rPr>
                <w:color w:val="000000"/>
                <w:sz w:val="20"/>
                <w:szCs w:val="20"/>
                <w:lang w:val="ka-GE"/>
              </w:rPr>
              <w:t>.</w:t>
            </w:r>
          </w:p>
        </w:tc>
        <w:tc>
          <w:tcPr>
            <w:tcW w:w="2475" w:type="dxa"/>
            <w:shd w:val="clear" w:color="auto" w:fill="auto"/>
            <w:vAlign w:val="center"/>
          </w:tcPr>
          <w:p w:rsidR="00AE31FD" w:rsidRPr="001A3CA1" w:rsidRDefault="00AE31FD" w:rsidP="00C7042A">
            <w:pPr>
              <w:spacing w:before="0" w:after="0"/>
              <w:rPr>
                <w:color w:val="000000"/>
                <w:sz w:val="20"/>
                <w:szCs w:val="20"/>
                <w:lang w:val="ka-GE"/>
              </w:rPr>
            </w:pPr>
            <w:r w:rsidRPr="001A3CA1">
              <w:rPr>
                <w:color w:val="000000"/>
                <w:sz w:val="20"/>
                <w:szCs w:val="20"/>
                <w:lang w:val="ka-GE"/>
              </w:rPr>
              <w:t>300160070.10.003.017622</w:t>
            </w:r>
          </w:p>
        </w:tc>
      </w:tr>
      <w:tr w:rsidR="00AE31FD" w:rsidRPr="001A3CA1" w:rsidTr="00C7042A">
        <w:trPr>
          <w:trHeight w:val="18"/>
          <w:jc w:val="center"/>
        </w:trPr>
        <w:tc>
          <w:tcPr>
            <w:tcW w:w="1276" w:type="dxa"/>
            <w:shd w:val="clear" w:color="auto" w:fill="auto"/>
            <w:vAlign w:val="center"/>
          </w:tcPr>
          <w:p w:rsidR="00AE31FD" w:rsidRPr="001A3CA1" w:rsidRDefault="00AE31FD" w:rsidP="00C7042A">
            <w:pPr>
              <w:spacing w:before="0" w:after="0"/>
              <w:rPr>
                <w:color w:val="000000"/>
                <w:sz w:val="20"/>
                <w:szCs w:val="20"/>
                <w:lang w:val="ka-GE"/>
              </w:rPr>
            </w:pPr>
            <w:r w:rsidRPr="001A3CA1">
              <w:rPr>
                <w:color w:val="000000"/>
                <w:sz w:val="20"/>
                <w:szCs w:val="20"/>
                <w:lang w:val="ka-GE"/>
              </w:rPr>
              <w:t>06/01/2014</w:t>
            </w:r>
          </w:p>
        </w:tc>
        <w:tc>
          <w:tcPr>
            <w:tcW w:w="6087" w:type="dxa"/>
            <w:gridSpan w:val="2"/>
            <w:shd w:val="clear" w:color="auto" w:fill="auto"/>
            <w:vAlign w:val="center"/>
          </w:tcPr>
          <w:p w:rsidR="00AE31FD" w:rsidRPr="001A3CA1" w:rsidRDefault="00AE31FD" w:rsidP="00C7042A">
            <w:pPr>
              <w:spacing w:before="0" w:after="0"/>
              <w:rPr>
                <w:color w:val="000000"/>
                <w:sz w:val="20"/>
                <w:szCs w:val="20"/>
                <w:lang w:val="ka-GE"/>
              </w:rPr>
            </w:pPr>
            <w:r w:rsidRPr="001A3CA1">
              <w:rPr>
                <w:rFonts w:cs="Sylfaen"/>
                <w:color w:val="000000"/>
                <w:sz w:val="20"/>
                <w:szCs w:val="20"/>
                <w:lang w:val="ka-GE"/>
              </w:rPr>
              <w:t>ტექნიკური</w:t>
            </w:r>
            <w:r w:rsidRPr="001A3CA1">
              <w:rPr>
                <w:color w:val="000000"/>
                <w:sz w:val="20"/>
                <w:szCs w:val="20"/>
                <w:lang w:val="ka-GE"/>
              </w:rPr>
              <w:t xml:space="preserve"> </w:t>
            </w:r>
            <w:r w:rsidRPr="001A3CA1">
              <w:rPr>
                <w:rFonts w:cs="Sylfaen"/>
                <w:color w:val="000000"/>
                <w:sz w:val="20"/>
                <w:szCs w:val="20"/>
                <w:lang w:val="ka-GE"/>
              </w:rPr>
              <w:t>რეგლამენტი</w:t>
            </w:r>
            <w:r w:rsidRPr="001A3CA1">
              <w:rPr>
                <w:color w:val="000000"/>
                <w:sz w:val="20"/>
                <w:szCs w:val="20"/>
                <w:lang w:val="ka-GE"/>
              </w:rPr>
              <w:t xml:space="preserve"> - „</w:t>
            </w:r>
            <w:r w:rsidRPr="001A3CA1">
              <w:rPr>
                <w:rFonts w:cs="Sylfaen"/>
                <w:color w:val="000000"/>
                <w:sz w:val="20"/>
                <w:szCs w:val="20"/>
                <w:lang w:val="ka-GE"/>
              </w:rPr>
              <w:t>ატმოსფერული</w:t>
            </w:r>
            <w:r w:rsidRPr="001A3CA1">
              <w:rPr>
                <w:color w:val="000000"/>
                <w:sz w:val="20"/>
                <w:szCs w:val="20"/>
                <w:lang w:val="ka-GE"/>
              </w:rPr>
              <w:t xml:space="preserve"> </w:t>
            </w:r>
            <w:r w:rsidRPr="001A3CA1">
              <w:rPr>
                <w:rFonts w:cs="Sylfaen"/>
                <w:color w:val="000000"/>
                <w:sz w:val="20"/>
                <w:szCs w:val="20"/>
                <w:lang w:val="ka-GE"/>
              </w:rPr>
              <w:t>ჰაერის</w:t>
            </w:r>
            <w:r w:rsidRPr="001A3CA1">
              <w:rPr>
                <w:color w:val="000000"/>
                <w:sz w:val="20"/>
                <w:szCs w:val="20"/>
                <w:lang w:val="ka-GE"/>
              </w:rPr>
              <w:t xml:space="preserve"> </w:t>
            </w:r>
            <w:r w:rsidRPr="001A3CA1">
              <w:rPr>
                <w:rFonts w:cs="Sylfaen"/>
                <w:color w:val="000000"/>
                <w:sz w:val="20"/>
                <w:szCs w:val="20"/>
                <w:lang w:val="ka-GE"/>
              </w:rPr>
              <w:t>დაბინძურების</w:t>
            </w:r>
            <w:r w:rsidRPr="001A3CA1">
              <w:rPr>
                <w:color w:val="000000"/>
                <w:sz w:val="20"/>
                <w:szCs w:val="20"/>
                <w:lang w:val="ka-GE"/>
              </w:rPr>
              <w:t xml:space="preserve"> </w:t>
            </w:r>
            <w:r w:rsidRPr="001A3CA1">
              <w:rPr>
                <w:rFonts w:cs="Sylfaen"/>
                <w:color w:val="000000"/>
                <w:sz w:val="20"/>
                <w:szCs w:val="20"/>
                <w:lang w:val="ka-GE"/>
              </w:rPr>
              <w:t>სტაციონარული</w:t>
            </w:r>
            <w:r w:rsidRPr="001A3CA1">
              <w:rPr>
                <w:color w:val="000000"/>
                <w:sz w:val="20"/>
                <w:szCs w:val="20"/>
                <w:lang w:val="ka-GE"/>
              </w:rPr>
              <w:t xml:space="preserve"> </w:t>
            </w:r>
            <w:r w:rsidRPr="001A3CA1">
              <w:rPr>
                <w:rFonts w:cs="Sylfaen"/>
                <w:color w:val="000000"/>
                <w:sz w:val="20"/>
                <w:szCs w:val="20"/>
                <w:lang w:val="ka-GE"/>
              </w:rPr>
              <w:t>წყაროების</w:t>
            </w:r>
            <w:r w:rsidRPr="001A3CA1">
              <w:rPr>
                <w:color w:val="000000"/>
                <w:sz w:val="20"/>
                <w:szCs w:val="20"/>
                <w:lang w:val="ka-GE"/>
              </w:rPr>
              <w:t xml:space="preserve"> </w:t>
            </w:r>
            <w:r w:rsidRPr="001A3CA1">
              <w:rPr>
                <w:rFonts w:cs="Sylfaen"/>
                <w:color w:val="000000"/>
                <w:sz w:val="20"/>
                <w:szCs w:val="20"/>
                <w:lang w:val="ka-GE"/>
              </w:rPr>
              <w:t>ინვენტარიზაციის</w:t>
            </w:r>
            <w:r w:rsidRPr="001A3CA1">
              <w:rPr>
                <w:color w:val="000000"/>
                <w:sz w:val="20"/>
                <w:szCs w:val="20"/>
                <w:lang w:val="ka-GE"/>
              </w:rPr>
              <w:t xml:space="preserve"> </w:t>
            </w:r>
            <w:r w:rsidRPr="001A3CA1">
              <w:rPr>
                <w:rFonts w:cs="Sylfaen"/>
                <w:color w:val="000000"/>
                <w:sz w:val="20"/>
                <w:szCs w:val="20"/>
                <w:lang w:val="ka-GE"/>
              </w:rPr>
              <w:t>მეთოდიკა</w:t>
            </w:r>
            <w:r w:rsidRPr="001A3CA1">
              <w:rPr>
                <w:color w:val="000000"/>
                <w:sz w:val="20"/>
                <w:szCs w:val="20"/>
                <w:lang w:val="ka-GE"/>
              </w:rPr>
              <w:t xml:space="preserve">“, </w:t>
            </w:r>
            <w:r w:rsidRPr="001A3CA1">
              <w:rPr>
                <w:rFonts w:cs="Sylfaen"/>
                <w:color w:val="000000"/>
                <w:sz w:val="20"/>
                <w:szCs w:val="20"/>
                <w:lang w:val="ka-GE"/>
              </w:rPr>
              <w:t>დამტკიცებულია</w:t>
            </w:r>
            <w:r w:rsidRPr="001A3CA1">
              <w:rPr>
                <w:color w:val="000000"/>
                <w:sz w:val="20"/>
                <w:szCs w:val="20"/>
                <w:lang w:val="ka-GE"/>
              </w:rPr>
              <w:t xml:space="preserve"> </w:t>
            </w:r>
            <w:r w:rsidRPr="001A3CA1">
              <w:rPr>
                <w:rFonts w:cs="Sylfaen"/>
                <w:color w:val="000000"/>
                <w:sz w:val="20"/>
                <w:szCs w:val="20"/>
                <w:lang w:val="ka-GE"/>
              </w:rPr>
              <w:t>საქართველოს</w:t>
            </w:r>
            <w:r w:rsidRPr="001A3CA1">
              <w:rPr>
                <w:color w:val="000000"/>
                <w:sz w:val="20"/>
                <w:szCs w:val="20"/>
                <w:lang w:val="ka-GE"/>
              </w:rPr>
              <w:t xml:space="preserve"> </w:t>
            </w:r>
            <w:r w:rsidRPr="001A3CA1">
              <w:rPr>
                <w:rFonts w:cs="Sylfaen"/>
                <w:color w:val="000000"/>
                <w:sz w:val="20"/>
                <w:szCs w:val="20"/>
                <w:lang w:val="ka-GE"/>
              </w:rPr>
              <w:t>მთავრობის</w:t>
            </w:r>
            <w:r w:rsidRPr="001A3CA1">
              <w:rPr>
                <w:color w:val="000000"/>
                <w:sz w:val="20"/>
                <w:szCs w:val="20"/>
                <w:lang w:val="ka-GE"/>
              </w:rPr>
              <w:t xml:space="preserve"> №42 </w:t>
            </w:r>
            <w:r w:rsidRPr="001A3CA1">
              <w:rPr>
                <w:rFonts w:cs="Sylfaen"/>
                <w:color w:val="000000"/>
                <w:sz w:val="20"/>
                <w:szCs w:val="20"/>
                <w:lang w:val="ka-GE"/>
              </w:rPr>
              <w:t>დადგენილებით</w:t>
            </w:r>
            <w:r w:rsidRPr="001A3CA1">
              <w:rPr>
                <w:color w:val="000000"/>
                <w:sz w:val="20"/>
                <w:szCs w:val="20"/>
                <w:lang w:val="ka-GE"/>
              </w:rPr>
              <w:t>.</w:t>
            </w:r>
          </w:p>
        </w:tc>
        <w:tc>
          <w:tcPr>
            <w:tcW w:w="2475" w:type="dxa"/>
            <w:shd w:val="clear" w:color="auto" w:fill="auto"/>
            <w:vAlign w:val="center"/>
          </w:tcPr>
          <w:p w:rsidR="00AE31FD" w:rsidRPr="001A3CA1" w:rsidRDefault="00AE31FD" w:rsidP="00C7042A">
            <w:pPr>
              <w:spacing w:before="0" w:after="0"/>
              <w:rPr>
                <w:color w:val="000000"/>
                <w:sz w:val="20"/>
                <w:szCs w:val="20"/>
                <w:lang w:val="ka-GE"/>
              </w:rPr>
            </w:pPr>
            <w:r w:rsidRPr="001A3CA1">
              <w:rPr>
                <w:color w:val="000000"/>
                <w:sz w:val="20"/>
                <w:szCs w:val="20"/>
                <w:lang w:val="ka-GE"/>
              </w:rPr>
              <w:t>300160070.10.003.017588</w:t>
            </w:r>
          </w:p>
        </w:tc>
      </w:tr>
      <w:tr w:rsidR="00AE31FD" w:rsidRPr="001A3CA1" w:rsidTr="00C7042A">
        <w:trPr>
          <w:trHeight w:val="18"/>
          <w:jc w:val="center"/>
        </w:trPr>
        <w:tc>
          <w:tcPr>
            <w:tcW w:w="1276" w:type="dxa"/>
            <w:shd w:val="clear" w:color="auto" w:fill="auto"/>
            <w:vAlign w:val="center"/>
          </w:tcPr>
          <w:p w:rsidR="00AE31FD" w:rsidRPr="001A3CA1" w:rsidRDefault="00AE31FD" w:rsidP="00C7042A">
            <w:pPr>
              <w:spacing w:before="0" w:after="0"/>
              <w:rPr>
                <w:color w:val="000000"/>
                <w:sz w:val="20"/>
                <w:szCs w:val="20"/>
                <w:lang w:val="ka-GE"/>
              </w:rPr>
            </w:pPr>
            <w:r w:rsidRPr="001A3CA1">
              <w:rPr>
                <w:color w:val="000000"/>
                <w:sz w:val="20"/>
                <w:szCs w:val="20"/>
                <w:lang w:val="ka-GE"/>
              </w:rPr>
              <w:t>03/01/2014</w:t>
            </w:r>
          </w:p>
        </w:tc>
        <w:tc>
          <w:tcPr>
            <w:tcW w:w="6087" w:type="dxa"/>
            <w:gridSpan w:val="2"/>
            <w:shd w:val="clear" w:color="auto" w:fill="auto"/>
            <w:vAlign w:val="center"/>
          </w:tcPr>
          <w:p w:rsidR="00AE31FD" w:rsidRPr="001A3CA1" w:rsidRDefault="00AE31FD" w:rsidP="00C7042A">
            <w:pPr>
              <w:spacing w:before="0" w:after="0"/>
              <w:rPr>
                <w:sz w:val="20"/>
                <w:szCs w:val="20"/>
                <w:lang w:val="ka-GE"/>
              </w:rPr>
            </w:pPr>
            <w:r w:rsidRPr="001A3CA1">
              <w:rPr>
                <w:rFonts w:cs="Sylfaen"/>
                <w:sz w:val="20"/>
                <w:szCs w:val="20"/>
                <w:lang w:val="ka-GE"/>
              </w:rPr>
              <w:t>გარემოსდაცვითი</w:t>
            </w:r>
            <w:r w:rsidRPr="001A3CA1">
              <w:rPr>
                <w:sz w:val="20"/>
                <w:szCs w:val="20"/>
                <w:lang w:val="ka-GE"/>
              </w:rPr>
              <w:t xml:space="preserve"> </w:t>
            </w:r>
            <w:r w:rsidRPr="001A3CA1">
              <w:rPr>
                <w:rFonts w:cs="Sylfaen"/>
                <w:sz w:val="20"/>
                <w:szCs w:val="20"/>
                <w:lang w:val="ka-GE"/>
              </w:rPr>
              <w:t>ტექნიკური</w:t>
            </w:r>
            <w:r w:rsidRPr="001A3CA1">
              <w:rPr>
                <w:sz w:val="20"/>
                <w:szCs w:val="20"/>
                <w:lang w:val="ka-GE"/>
              </w:rPr>
              <w:t xml:space="preserve"> </w:t>
            </w:r>
            <w:r w:rsidRPr="001A3CA1">
              <w:rPr>
                <w:rFonts w:cs="Sylfaen"/>
                <w:sz w:val="20"/>
                <w:szCs w:val="20"/>
                <w:lang w:val="ka-GE"/>
              </w:rPr>
              <w:t>რეგლამენტი</w:t>
            </w:r>
            <w:r w:rsidRPr="001A3CA1">
              <w:rPr>
                <w:sz w:val="20"/>
                <w:szCs w:val="20"/>
                <w:lang w:val="ka-GE"/>
              </w:rPr>
              <w:t xml:space="preserve"> - </w:t>
            </w:r>
            <w:r w:rsidRPr="001A3CA1">
              <w:rPr>
                <w:rFonts w:cs="Sylfaen"/>
                <w:sz w:val="20"/>
                <w:szCs w:val="20"/>
                <w:lang w:val="ka-GE"/>
              </w:rPr>
              <w:t>დამტკიცებულია</w:t>
            </w:r>
            <w:r w:rsidRPr="001A3CA1">
              <w:rPr>
                <w:sz w:val="20"/>
                <w:szCs w:val="20"/>
                <w:lang w:val="ka-GE"/>
              </w:rPr>
              <w:t xml:space="preserve"> </w:t>
            </w:r>
            <w:r w:rsidRPr="001A3CA1">
              <w:rPr>
                <w:rFonts w:cs="Sylfaen"/>
                <w:sz w:val="20"/>
                <w:szCs w:val="20"/>
                <w:lang w:val="ka-GE"/>
              </w:rPr>
              <w:t>საქართველოს</w:t>
            </w:r>
            <w:r w:rsidRPr="001A3CA1">
              <w:rPr>
                <w:sz w:val="20"/>
                <w:szCs w:val="20"/>
                <w:lang w:val="ka-GE"/>
              </w:rPr>
              <w:t xml:space="preserve"> </w:t>
            </w:r>
            <w:r w:rsidRPr="001A3CA1">
              <w:rPr>
                <w:rFonts w:cs="Sylfaen"/>
                <w:sz w:val="20"/>
                <w:szCs w:val="20"/>
                <w:lang w:val="ka-GE"/>
              </w:rPr>
              <w:t>მთავრობის</w:t>
            </w:r>
            <w:r w:rsidRPr="001A3CA1">
              <w:rPr>
                <w:sz w:val="20"/>
                <w:szCs w:val="20"/>
                <w:lang w:val="ka-GE"/>
              </w:rPr>
              <w:t xml:space="preserve"> №17 </w:t>
            </w:r>
            <w:r w:rsidRPr="001A3CA1">
              <w:rPr>
                <w:rFonts w:cs="Sylfaen"/>
                <w:sz w:val="20"/>
                <w:szCs w:val="20"/>
                <w:lang w:val="ka-GE"/>
              </w:rPr>
              <w:t>დადგენილებით</w:t>
            </w:r>
            <w:r w:rsidRPr="001A3CA1">
              <w:rPr>
                <w:sz w:val="20"/>
                <w:szCs w:val="20"/>
                <w:lang w:val="ka-GE"/>
              </w:rPr>
              <w:t>.</w:t>
            </w:r>
          </w:p>
        </w:tc>
        <w:tc>
          <w:tcPr>
            <w:tcW w:w="2475" w:type="dxa"/>
            <w:shd w:val="clear" w:color="auto" w:fill="auto"/>
            <w:vAlign w:val="center"/>
          </w:tcPr>
          <w:p w:rsidR="00AE31FD" w:rsidRPr="001A3CA1" w:rsidRDefault="00AE31FD" w:rsidP="00C7042A">
            <w:pPr>
              <w:spacing w:before="0" w:after="0"/>
              <w:rPr>
                <w:color w:val="000000"/>
                <w:sz w:val="20"/>
                <w:szCs w:val="20"/>
                <w:lang w:val="ka-GE"/>
              </w:rPr>
            </w:pPr>
            <w:r w:rsidRPr="001A3CA1">
              <w:rPr>
                <w:color w:val="000000"/>
                <w:sz w:val="20"/>
                <w:szCs w:val="20"/>
                <w:lang w:val="ka-GE"/>
              </w:rPr>
              <w:t>300160070.10.003.017608</w:t>
            </w:r>
          </w:p>
        </w:tc>
      </w:tr>
      <w:tr w:rsidR="00AE31FD" w:rsidRPr="001A3CA1" w:rsidTr="00C7042A">
        <w:trPr>
          <w:trHeight w:val="18"/>
          <w:jc w:val="center"/>
        </w:trPr>
        <w:tc>
          <w:tcPr>
            <w:tcW w:w="1276" w:type="dxa"/>
            <w:shd w:val="clear" w:color="auto" w:fill="auto"/>
            <w:vAlign w:val="center"/>
          </w:tcPr>
          <w:p w:rsidR="00AE31FD" w:rsidRPr="001A3CA1" w:rsidRDefault="00AE31FD" w:rsidP="00C7042A">
            <w:pPr>
              <w:spacing w:before="0" w:after="0"/>
              <w:rPr>
                <w:color w:val="000000"/>
                <w:sz w:val="20"/>
                <w:szCs w:val="20"/>
                <w:lang w:val="ka-GE"/>
              </w:rPr>
            </w:pPr>
            <w:r w:rsidRPr="001A3CA1">
              <w:rPr>
                <w:color w:val="000000"/>
                <w:sz w:val="20"/>
                <w:szCs w:val="20"/>
                <w:lang w:val="ka-GE"/>
              </w:rPr>
              <w:t>14/01/2014</w:t>
            </w:r>
          </w:p>
        </w:tc>
        <w:tc>
          <w:tcPr>
            <w:tcW w:w="6087" w:type="dxa"/>
            <w:gridSpan w:val="2"/>
            <w:shd w:val="clear" w:color="auto" w:fill="auto"/>
            <w:vAlign w:val="center"/>
          </w:tcPr>
          <w:p w:rsidR="00AE31FD" w:rsidRPr="001A3CA1" w:rsidRDefault="00AE31FD" w:rsidP="00C7042A">
            <w:pPr>
              <w:spacing w:before="0" w:after="0"/>
              <w:rPr>
                <w:color w:val="000000"/>
                <w:sz w:val="20"/>
                <w:szCs w:val="20"/>
                <w:lang w:val="ka-GE"/>
              </w:rPr>
            </w:pPr>
            <w:r w:rsidRPr="001A3CA1">
              <w:rPr>
                <w:rFonts w:cs="Sylfaen"/>
                <w:color w:val="000000"/>
                <w:sz w:val="20"/>
                <w:szCs w:val="20"/>
                <w:lang w:val="ka-GE"/>
              </w:rPr>
              <w:t>ტექნიკური</w:t>
            </w:r>
            <w:r w:rsidRPr="001A3CA1">
              <w:rPr>
                <w:color w:val="000000"/>
                <w:sz w:val="20"/>
                <w:szCs w:val="20"/>
                <w:lang w:val="ka-GE"/>
              </w:rPr>
              <w:t xml:space="preserve"> </w:t>
            </w:r>
            <w:r w:rsidRPr="001A3CA1">
              <w:rPr>
                <w:rFonts w:cs="Sylfaen"/>
                <w:color w:val="000000"/>
                <w:sz w:val="20"/>
                <w:szCs w:val="20"/>
                <w:lang w:val="ka-GE"/>
              </w:rPr>
              <w:t>რეგლამენტის</w:t>
            </w:r>
            <w:r w:rsidRPr="001A3CA1">
              <w:rPr>
                <w:color w:val="000000"/>
                <w:sz w:val="20"/>
                <w:szCs w:val="20"/>
                <w:lang w:val="ka-GE"/>
              </w:rPr>
              <w:t xml:space="preserve"> - „</w:t>
            </w:r>
            <w:r w:rsidRPr="001A3CA1">
              <w:rPr>
                <w:rFonts w:cs="Sylfaen"/>
                <w:color w:val="000000"/>
                <w:sz w:val="20"/>
                <w:szCs w:val="20"/>
                <w:lang w:val="ka-GE"/>
              </w:rPr>
              <w:t>გარემოსთვის</w:t>
            </w:r>
            <w:r w:rsidRPr="001A3CA1">
              <w:rPr>
                <w:color w:val="000000"/>
                <w:sz w:val="20"/>
                <w:szCs w:val="20"/>
                <w:lang w:val="ka-GE"/>
              </w:rPr>
              <w:t xml:space="preserve"> </w:t>
            </w:r>
            <w:r w:rsidRPr="001A3CA1">
              <w:rPr>
                <w:rFonts w:cs="Sylfaen"/>
                <w:color w:val="000000"/>
                <w:sz w:val="20"/>
                <w:szCs w:val="20"/>
                <w:lang w:val="ka-GE"/>
              </w:rPr>
              <w:t>მიყენებული</w:t>
            </w:r>
            <w:r w:rsidRPr="001A3CA1">
              <w:rPr>
                <w:color w:val="000000"/>
                <w:sz w:val="20"/>
                <w:szCs w:val="20"/>
                <w:lang w:val="ka-GE"/>
              </w:rPr>
              <w:t xml:space="preserve"> </w:t>
            </w:r>
            <w:r w:rsidRPr="001A3CA1">
              <w:rPr>
                <w:rFonts w:cs="Sylfaen"/>
                <w:color w:val="000000"/>
                <w:sz w:val="20"/>
                <w:szCs w:val="20"/>
                <w:lang w:val="ka-GE"/>
              </w:rPr>
              <w:t>ზიანის</w:t>
            </w:r>
            <w:r w:rsidRPr="001A3CA1">
              <w:rPr>
                <w:color w:val="000000"/>
                <w:sz w:val="20"/>
                <w:szCs w:val="20"/>
                <w:lang w:val="ka-GE"/>
              </w:rPr>
              <w:t xml:space="preserve"> </w:t>
            </w:r>
            <w:r w:rsidRPr="001A3CA1">
              <w:rPr>
                <w:rFonts w:cs="Sylfaen"/>
                <w:color w:val="000000"/>
                <w:sz w:val="20"/>
                <w:szCs w:val="20"/>
                <w:lang w:val="ka-GE"/>
              </w:rPr>
              <w:t>განსაზღვრის</w:t>
            </w:r>
            <w:r w:rsidRPr="001A3CA1">
              <w:rPr>
                <w:color w:val="000000"/>
                <w:sz w:val="20"/>
                <w:szCs w:val="20"/>
                <w:lang w:val="ka-GE"/>
              </w:rPr>
              <w:t xml:space="preserve"> (</w:t>
            </w:r>
            <w:r w:rsidRPr="001A3CA1">
              <w:rPr>
                <w:rFonts w:cs="Sylfaen"/>
                <w:color w:val="000000"/>
                <w:sz w:val="20"/>
                <w:szCs w:val="20"/>
                <w:lang w:val="ka-GE"/>
              </w:rPr>
              <w:t>გამოანგარიშების</w:t>
            </w:r>
            <w:r w:rsidRPr="001A3CA1">
              <w:rPr>
                <w:color w:val="000000"/>
                <w:sz w:val="20"/>
                <w:szCs w:val="20"/>
                <w:lang w:val="ka-GE"/>
              </w:rPr>
              <w:t xml:space="preserve">) </w:t>
            </w:r>
            <w:r w:rsidRPr="001A3CA1">
              <w:rPr>
                <w:rFonts w:cs="Sylfaen"/>
                <w:color w:val="000000"/>
                <w:sz w:val="20"/>
                <w:szCs w:val="20"/>
                <w:lang w:val="ka-GE"/>
              </w:rPr>
              <w:t>მეთოდიკა</w:t>
            </w:r>
            <w:r w:rsidRPr="001A3CA1">
              <w:rPr>
                <w:color w:val="000000"/>
                <w:sz w:val="20"/>
                <w:szCs w:val="20"/>
                <w:lang w:val="ka-GE"/>
              </w:rPr>
              <w:t xml:space="preserve">“, </w:t>
            </w:r>
            <w:r w:rsidRPr="001A3CA1">
              <w:rPr>
                <w:rFonts w:cs="Sylfaen"/>
                <w:color w:val="000000"/>
                <w:sz w:val="20"/>
                <w:szCs w:val="20"/>
                <w:lang w:val="ka-GE"/>
              </w:rPr>
              <w:t>დამტკიცებულია</w:t>
            </w:r>
            <w:r w:rsidRPr="001A3CA1">
              <w:rPr>
                <w:color w:val="000000"/>
                <w:sz w:val="20"/>
                <w:szCs w:val="20"/>
                <w:lang w:val="ka-GE"/>
              </w:rPr>
              <w:t xml:space="preserve"> </w:t>
            </w:r>
            <w:r w:rsidRPr="001A3CA1">
              <w:rPr>
                <w:rFonts w:cs="Sylfaen"/>
                <w:color w:val="000000"/>
                <w:sz w:val="20"/>
                <w:szCs w:val="20"/>
                <w:lang w:val="ka-GE"/>
              </w:rPr>
              <w:t>საქართველოს</w:t>
            </w:r>
            <w:r w:rsidRPr="001A3CA1">
              <w:rPr>
                <w:color w:val="000000"/>
                <w:sz w:val="20"/>
                <w:szCs w:val="20"/>
                <w:lang w:val="ka-GE"/>
              </w:rPr>
              <w:t xml:space="preserve"> </w:t>
            </w:r>
            <w:r w:rsidRPr="001A3CA1">
              <w:rPr>
                <w:rFonts w:cs="Sylfaen"/>
                <w:color w:val="000000"/>
                <w:sz w:val="20"/>
                <w:szCs w:val="20"/>
                <w:lang w:val="ka-GE"/>
              </w:rPr>
              <w:t>მთავრობის</w:t>
            </w:r>
            <w:r w:rsidRPr="001A3CA1">
              <w:rPr>
                <w:color w:val="000000"/>
                <w:sz w:val="20"/>
                <w:szCs w:val="20"/>
                <w:lang w:val="ka-GE"/>
              </w:rPr>
              <w:t xml:space="preserve"> №54 </w:t>
            </w:r>
            <w:r w:rsidRPr="001A3CA1">
              <w:rPr>
                <w:rFonts w:cs="Sylfaen"/>
                <w:color w:val="000000"/>
                <w:sz w:val="20"/>
                <w:szCs w:val="20"/>
                <w:lang w:val="ka-GE"/>
              </w:rPr>
              <w:t>დადგენილებით</w:t>
            </w:r>
            <w:r w:rsidRPr="001A3CA1">
              <w:rPr>
                <w:color w:val="000000"/>
                <w:sz w:val="20"/>
                <w:szCs w:val="20"/>
                <w:lang w:val="ka-GE"/>
              </w:rPr>
              <w:t>.</w:t>
            </w:r>
          </w:p>
        </w:tc>
        <w:tc>
          <w:tcPr>
            <w:tcW w:w="2475" w:type="dxa"/>
            <w:shd w:val="clear" w:color="auto" w:fill="auto"/>
            <w:vAlign w:val="center"/>
          </w:tcPr>
          <w:p w:rsidR="00AE31FD" w:rsidRPr="001A3CA1" w:rsidRDefault="00AE31FD" w:rsidP="00C7042A">
            <w:pPr>
              <w:spacing w:before="0" w:after="0"/>
              <w:rPr>
                <w:color w:val="000000"/>
                <w:sz w:val="20"/>
                <w:szCs w:val="20"/>
                <w:lang w:val="ka-GE"/>
              </w:rPr>
            </w:pPr>
            <w:r w:rsidRPr="001A3CA1">
              <w:rPr>
                <w:color w:val="000000"/>
                <w:sz w:val="20"/>
                <w:szCs w:val="20"/>
                <w:lang w:val="ka-GE"/>
              </w:rPr>
              <w:t>300160070.10.003.017673</w:t>
            </w:r>
          </w:p>
        </w:tc>
      </w:tr>
      <w:tr w:rsidR="00AE31FD" w:rsidRPr="001A3CA1" w:rsidTr="00C7042A">
        <w:trPr>
          <w:trHeight w:val="18"/>
          <w:jc w:val="center"/>
        </w:trPr>
        <w:tc>
          <w:tcPr>
            <w:tcW w:w="1276" w:type="dxa"/>
            <w:shd w:val="clear" w:color="auto" w:fill="auto"/>
            <w:vAlign w:val="center"/>
          </w:tcPr>
          <w:p w:rsidR="00AE31FD" w:rsidRPr="001A3CA1" w:rsidRDefault="00AE31FD" w:rsidP="00C7042A">
            <w:pPr>
              <w:spacing w:before="0" w:after="0"/>
              <w:rPr>
                <w:color w:val="000000"/>
                <w:sz w:val="20"/>
                <w:szCs w:val="20"/>
                <w:lang w:val="ka-GE"/>
              </w:rPr>
            </w:pPr>
            <w:r w:rsidRPr="001A3CA1">
              <w:rPr>
                <w:color w:val="000000"/>
                <w:sz w:val="20"/>
                <w:szCs w:val="20"/>
                <w:lang w:val="ka-GE"/>
              </w:rPr>
              <w:t>31/12/2013</w:t>
            </w:r>
          </w:p>
        </w:tc>
        <w:tc>
          <w:tcPr>
            <w:tcW w:w="6087" w:type="dxa"/>
            <w:gridSpan w:val="2"/>
            <w:shd w:val="clear" w:color="auto" w:fill="auto"/>
            <w:vAlign w:val="center"/>
          </w:tcPr>
          <w:p w:rsidR="00AE31FD" w:rsidRPr="001A3CA1" w:rsidRDefault="00AE31FD" w:rsidP="00C7042A">
            <w:pPr>
              <w:spacing w:before="0" w:after="0"/>
              <w:rPr>
                <w:color w:val="000000"/>
                <w:sz w:val="20"/>
                <w:szCs w:val="20"/>
                <w:lang w:val="ka-GE"/>
              </w:rPr>
            </w:pPr>
            <w:r w:rsidRPr="001A3CA1">
              <w:rPr>
                <w:rFonts w:cs="Sylfaen"/>
                <w:color w:val="000000"/>
                <w:sz w:val="20"/>
                <w:szCs w:val="20"/>
                <w:lang w:val="ka-GE"/>
              </w:rPr>
              <w:t>ტექნიკური</w:t>
            </w:r>
            <w:r w:rsidRPr="001A3CA1">
              <w:rPr>
                <w:color w:val="000000"/>
                <w:sz w:val="20"/>
                <w:szCs w:val="20"/>
                <w:lang w:val="ka-GE"/>
              </w:rPr>
              <w:t xml:space="preserve"> </w:t>
            </w:r>
            <w:r w:rsidRPr="001A3CA1">
              <w:rPr>
                <w:rFonts w:cs="Sylfaen"/>
                <w:color w:val="000000"/>
                <w:sz w:val="20"/>
                <w:szCs w:val="20"/>
                <w:lang w:val="ka-GE"/>
              </w:rPr>
              <w:t>რეგლამენტი</w:t>
            </w:r>
            <w:r w:rsidRPr="001A3CA1">
              <w:rPr>
                <w:color w:val="000000"/>
                <w:sz w:val="20"/>
                <w:szCs w:val="20"/>
                <w:lang w:val="ka-GE"/>
              </w:rPr>
              <w:t xml:space="preserve"> - „</w:t>
            </w:r>
            <w:r w:rsidRPr="001A3CA1">
              <w:rPr>
                <w:rFonts w:cs="Sylfaen"/>
                <w:color w:val="000000"/>
                <w:sz w:val="20"/>
                <w:szCs w:val="20"/>
                <w:lang w:val="ka-GE"/>
              </w:rPr>
              <w:t>დაბინძურების</w:t>
            </w:r>
            <w:r w:rsidRPr="001A3CA1">
              <w:rPr>
                <w:color w:val="000000"/>
                <w:sz w:val="20"/>
                <w:szCs w:val="20"/>
                <w:lang w:val="ka-GE"/>
              </w:rPr>
              <w:t xml:space="preserve"> </w:t>
            </w:r>
            <w:r w:rsidRPr="001A3CA1">
              <w:rPr>
                <w:rFonts w:cs="Sylfaen"/>
                <w:color w:val="000000"/>
                <w:sz w:val="20"/>
                <w:szCs w:val="20"/>
                <w:lang w:val="ka-GE"/>
              </w:rPr>
              <w:t>სტაციონარული</w:t>
            </w:r>
            <w:r w:rsidRPr="001A3CA1">
              <w:rPr>
                <w:color w:val="000000"/>
                <w:sz w:val="20"/>
                <w:szCs w:val="20"/>
                <w:lang w:val="ka-GE"/>
              </w:rPr>
              <w:t xml:space="preserve"> </w:t>
            </w:r>
            <w:r w:rsidRPr="001A3CA1">
              <w:rPr>
                <w:rFonts w:cs="Sylfaen"/>
                <w:color w:val="000000"/>
                <w:sz w:val="20"/>
                <w:szCs w:val="20"/>
                <w:lang w:val="ka-GE"/>
              </w:rPr>
              <w:t>წყაროებიდან</w:t>
            </w:r>
            <w:r w:rsidRPr="001A3CA1">
              <w:rPr>
                <w:color w:val="000000"/>
                <w:sz w:val="20"/>
                <w:szCs w:val="20"/>
                <w:lang w:val="ka-GE"/>
              </w:rPr>
              <w:t xml:space="preserve"> </w:t>
            </w:r>
            <w:r w:rsidRPr="001A3CA1">
              <w:rPr>
                <w:rFonts w:cs="Sylfaen"/>
                <w:color w:val="000000"/>
                <w:sz w:val="20"/>
                <w:szCs w:val="20"/>
                <w:lang w:val="ka-GE"/>
              </w:rPr>
              <w:t>ატმოსფერულ</w:t>
            </w:r>
            <w:r w:rsidRPr="001A3CA1">
              <w:rPr>
                <w:color w:val="000000"/>
                <w:sz w:val="20"/>
                <w:szCs w:val="20"/>
                <w:lang w:val="ka-GE"/>
              </w:rPr>
              <w:t xml:space="preserve"> </w:t>
            </w:r>
            <w:r w:rsidRPr="001A3CA1">
              <w:rPr>
                <w:rFonts w:cs="Sylfaen"/>
                <w:color w:val="000000"/>
                <w:sz w:val="20"/>
                <w:szCs w:val="20"/>
                <w:lang w:val="ka-GE"/>
              </w:rPr>
              <w:t>ჰაერში</w:t>
            </w:r>
            <w:r w:rsidRPr="001A3CA1">
              <w:rPr>
                <w:color w:val="000000"/>
                <w:sz w:val="20"/>
                <w:szCs w:val="20"/>
                <w:lang w:val="ka-GE"/>
              </w:rPr>
              <w:t xml:space="preserve"> </w:t>
            </w:r>
            <w:r w:rsidRPr="001A3CA1">
              <w:rPr>
                <w:rFonts w:cs="Sylfaen"/>
                <w:color w:val="000000"/>
                <w:sz w:val="20"/>
                <w:szCs w:val="20"/>
                <w:lang w:val="ka-GE"/>
              </w:rPr>
              <w:t>გაფრქვევების</w:t>
            </w:r>
            <w:r w:rsidRPr="001A3CA1">
              <w:rPr>
                <w:color w:val="000000"/>
                <w:sz w:val="20"/>
                <w:szCs w:val="20"/>
                <w:lang w:val="ka-GE"/>
              </w:rPr>
              <w:t xml:space="preserve"> </w:t>
            </w:r>
            <w:r w:rsidRPr="001A3CA1">
              <w:rPr>
                <w:rFonts w:cs="Sylfaen"/>
                <w:color w:val="000000"/>
                <w:sz w:val="20"/>
                <w:szCs w:val="20"/>
                <w:lang w:val="ka-GE"/>
              </w:rPr>
              <w:t>ფაქტობრივი</w:t>
            </w:r>
            <w:r w:rsidRPr="001A3CA1">
              <w:rPr>
                <w:color w:val="000000"/>
                <w:sz w:val="20"/>
                <w:szCs w:val="20"/>
                <w:lang w:val="ka-GE"/>
              </w:rPr>
              <w:t xml:space="preserve"> </w:t>
            </w:r>
            <w:r w:rsidRPr="001A3CA1">
              <w:rPr>
                <w:rFonts w:cs="Sylfaen"/>
                <w:color w:val="000000"/>
                <w:sz w:val="20"/>
                <w:szCs w:val="20"/>
                <w:lang w:val="ka-GE"/>
              </w:rPr>
              <w:t>რაოდენობის</w:t>
            </w:r>
            <w:r w:rsidRPr="001A3CA1">
              <w:rPr>
                <w:color w:val="000000"/>
                <w:sz w:val="20"/>
                <w:szCs w:val="20"/>
                <w:lang w:val="ka-GE"/>
              </w:rPr>
              <w:t xml:space="preserve"> </w:t>
            </w:r>
            <w:r w:rsidRPr="001A3CA1">
              <w:rPr>
                <w:rFonts w:cs="Sylfaen"/>
                <w:color w:val="000000"/>
                <w:sz w:val="20"/>
                <w:szCs w:val="20"/>
                <w:lang w:val="ka-GE"/>
              </w:rPr>
              <w:t>განსაზღვრის</w:t>
            </w:r>
            <w:r w:rsidRPr="001A3CA1">
              <w:rPr>
                <w:color w:val="000000"/>
                <w:sz w:val="20"/>
                <w:szCs w:val="20"/>
                <w:lang w:val="ka-GE"/>
              </w:rPr>
              <w:t xml:space="preserve"> </w:t>
            </w:r>
            <w:r w:rsidRPr="001A3CA1">
              <w:rPr>
                <w:rFonts w:cs="Sylfaen"/>
                <w:color w:val="000000"/>
                <w:sz w:val="20"/>
                <w:szCs w:val="20"/>
                <w:lang w:val="ka-GE"/>
              </w:rPr>
              <w:t>ინსტრუმენტული</w:t>
            </w:r>
            <w:r w:rsidRPr="001A3CA1">
              <w:rPr>
                <w:color w:val="000000"/>
                <w:sz w:val="20"/>
                <w:szCs w:val="20"/>
                <w:lang w:val="ka-GE"/>
              </w:rPr>
              <w:t xml:space="preserve"> </w:t>
            </w:r>
            <w:r w:rsidRPr="001A3CA1">
              <w:rPr>
                <w:rFonts w:cs="Sylfaen"/>
                <w:color w:val="000000"/>
                <w:sz w:val="20"/>
                <w:szCs w:val="20"/>
                <w:lang w:val="ka-GE"/>
              </w:rPr>
              <w:t>მეთოდის</w:t>
            </w:r>
            <w:r w:rsidRPr="001A3CA1">
              <w:rPr>
                <w:color w:val="000000"/>
                <w:sz w:val="20"/>
                <w:szCs w:val="20"/>
                <w:lang w:val="ka-GE"/>
              </w:rPr>
              <w:t xml:space="preserve">, </w:t>
            </w:r>
            <w:r w:rsidRPr="001A3CA1">
              <w:rPr>
                <w:rFonts w:cs="Sylfaen"/>
                <w:color w:val="000000"/>
                <w:sz w:val="20"/>
                <w:szCs w:val="20"/>
                <w:lang w:val="ka-GE"/>
              </w:rPr>
              <w:t>დაბინძურების</w:t>
            </w:r>
            <w:r w:rsidRPr="001A3CA1">
              <w:rPr>
                <w:color w:val="000000"/>
                <w:sz w:val="20"/>
                <w:szCs w:val="20"/>
                <w:lang w:val="ka-GE"/>
              </w:rPr>
              <w:t xml:space="preserve"> </w:t>
            </w:r>
            <w:r w:rsidRPr="001A3CA1">
              <w:rPr>
                <w:rFonts w:cs="Sylfaen"/>
                <w:color w:val="000000"/>
                <w:sz w:val="20"/>
                <w:szCs w:val="20"/>
                <w:lang w:val="ka-GE"/>
              </w:rPr>
              <w:t>სტაციონარული</w:t>
            </w:r>
            <w:r w:rsidRPr="001A3CA1">
              <w:rPr>
                <w:color w:val="000000"/>
                <w:sz w:val="20"/>
                <w:szCs w:val="20"/>
                <w:lang w:val="ka-GE"/>
              </w:rPr>
              <w:t xml:space="preserve"> </w:t>
            </w:r>
            <w:r w:rsidRPr="001A3CA1">
              <w:rPr>
                <w:rFonts w:cs="Sylfaen"/>
                <w:color w:val="000000"/>
                <w:sz w:val="20"/>
                <w:szCs w:val="20"/>
                <w:lang w:val="ka-GE"/>
              </w:rPr>
              <w:t>წყაროებიდან</w:t>
            </w:r>
            <w:r w:rsidRPr="001A3CA1">
              <w:rPr>
                <w:color w:val="000000"/>
                <w:sz w:val="20"/>
                <w:szCs w:val="20"/>
                <w:lang w:val="ka-GE"/>
              </w:rPr>
              <w:t xml:space="preserve"> </w:t>
            </w:r>
            <w:r w:rsidRPr="001A3CA1">
              <w:rPr>
                <w:rFonts w:cs="Sylfaen"/>
                <w:color w:val="000000"/>
                <w:sz w:val="20"/>
                <w:szCs w:val="20"/>
                <w:lang w:val="ka-GE"/>
              </w:rPr>
              <w:t>ატმოსფერულ</w:t>
            </w:r>
            <w:r w:rsidRPr="001A3CA1">
              <w:rPr>
                <w:color w:val="000000"/>
                <w:sz w:val="20"/>
                <w:szCs w:val="20"/>
                <w:lang w:val="ka-GE"/>
              </w:rPr>
              <w:t xml:space="preserve"> </w:t>
            </w:r>
            <w:r w:rsidRPr="001A3CA1">
              <w:rPr>
                <w:rFonts w:cs="Sylfaen"/>
                <w:color w:val="000000"/>
                <w:sz w:val="20"/>
                <w:szCs w:val="20"/>
                <w:lang w:val="ka-GE"/>
              </w:rPr>
              <w:lastRenderedPageBreak/>
              <w:t>ჰაერში</w:t>
            </w:r>
            <w:r w:rsidRPr="001A3CA1">
              <w:rPr>
                <w:color w:val="000000"/>
                <w:sz w:val="20"/>
                <w:szCs w:val="20"/>
                <w:lang w:val="ka-GE"/>
              </w:rPr>
              <w:t xml:space="preserve"> </w:t>
            </w:r>
            <w:r w:rsidRPr="001A3CA1">
              <w:rPr>
                <w:rFonts w:cs="Sylfaen"/>
                <w:color w:val="000000"/>
                <w:sz w:val="20"/>
                <w:szCs w:val="20"/>
                <w:lang w:val="ka-GE"/>
              </w:rPr>
              <w:t>გაფრქვევების</w:t>
            </w:r>
            <w:r w:rsidRPr="001A3CA1">
              <w:rPr>
                <w:color w:val="000000"/>
                <w:sz w:val="20"/>
                <w:szCs w:val="20"/>
                <w:lang w:val="ka-GE"/>
              </w:rPr>
              <w:t xml:space="preserve"> </w:t>
            </w:r>
            <w:r w:rsidRPr="001A3CA1">
              <w:rPr>
                <w:rFonts w:cs="Sylfaen"/>
                <w:color w:val="000000"/>
                <w:sz w:val="20"/>
                <w:szCs w:val="20"/>
                <w:lang w:val="ka-GE"/>
              </w:rPr>
              <w:t>ფაქტობრივი</w:t>
            </w:r>
            <w:r w:rsidRPr="001A3CA1">
              <w:rPr>
                <w:color w:val="000000"/>
                <w:sz w:val="20"/>
                <w:szCs w:val="20"/>
                <w:lang w:val="ka-GE"/>
              </w:rPr>
              <w:t xml:space="preserve"> </w:t>
            </w:r>
            <w:r w:rsidRPr="001A3CA1">
              <w:rPr>
                <w:rFonts w:cs="Sylfaen"/>
                <w:color w:val="000000"/>
                <w:sz w:val="20"/>
                <w:szCs w:val="20"/>
                <w:lang w:val="ka-GE"/>
              </w:rPr>
              <w:t>რაოდენობის</w:t>
            </w:r>
            <w:r w:rsidRPr="001A3CA1">
              <w:rPr>
                <w:color w:val="000000"/>
                <w:sz w:val="20"/>
                <w:szCs w:val="20"/>
                <w:lang w:val="ka-GE"/>
              </w:rPr>
              <w:t xml:space="preserve"> </w:t>
            </w:r>
            <w:r w:rsidRPr="001A3CA1">
              <w:rPr>
                <w:rFonts w:cs="Sylfaen"/>
                <w:color w:val="000000"/>
                <w:sz w:val="20"/>
                <w:szCs w:val="20"/>
                <w:lang w:val="ka-GE"/>
              </w:rPr>
              <w:t>დამდგენი</w:t>
            </w:r>
            <w:r w:rsidRPr="001A3CA1">
              <w:rPr>
                <w:color w:val="000000"/>
                <w:sz w:val="20"/>
                <w:szCs w:val="20"/>
                <w:lang w:val="ka-GE"/>
              </w:rPr>
              <w:t xml:space="preserve"> </w:t>
            </w:r>
            <w:r w:rsidRPr="001A3CA1">
              <w:rPr>
                <w:rFonts w:cs="Sylfaen"/>
                <w:color w:val="000000"/>
                <w:sz w:val="20"/>
                <w:szCs w:val="20"/>
                <w:lang w:val="ka-GE"/>
              </w:rPr>
              <w:t>სპეციალური</w:t>
            </w:r>
            <w:r w:rsidRPr="001A3CA1">
              <w:rPr>
                <w:color w:val="000000"/>
                <w:sz w:val="20"/>
                <w:szCs w:val="20"/>
                <w:lang w:val="ka-GE"/>
              </w:rPr>
              <w:t xml:space="preserve"> </w:t>
            </w:r>
            <w:r w:rsidRPr="001A3CA1">
              <w:rPr>
                <w:rFonts w:cs="Sylfaen"/>
                <w:color w:val="000000"/>
                <w:sz w:val="20"/>
                <w:szCs w:val="20"/>
                <w:lang w:val="ka-GE"/>
              </w:rPr>
              <w:t>გამზომ</w:t>
            </w:r>
            <w:r w:rsidRPr="001A3CA1">
              <w:rPr>
                <w:color w:val="000000"/>
                <w:sz w:val="20"/>
                <w:szCs w:val="20"/>
                <w:lang w:val="ka-GE"/>
              </w:rPr>
              <w:t>-</w:t>
            </w:r>
            <w:r w:rsidRPr="001A3CA1">
              <w:rPr>
                <w:rFonts w:cs="Sylfaen"/>
                <w:color w:val="000000"/>
                <w:sz w:val="20"/>
                <w:szCs w:val="20"/>
                <w:lang w:val="ka-GE"/>
              </w:rPr>
              <w:t>საკონტროლო</w:t>
            </w:r>
            <w:r w:rsidRPr="001A3CA1">
              <w:rPr>
                <w:color w:val="000000"/>
                <w:sz w:val="20"/>
                <w:szCs w:val="20"/>
                <w:lang w:val="ka-GE"/>
              </w:rPr>
              <w:t xml:space="preserve"> </w:t>
            </w:r>
            <w:r w:rsidRPr="001A3CA1">
              <w:rPr>
                <w:rFonts w:cs="Sylfaen"/>
                <w:color w:val="000000"/>
                <w:sz w:val="20"/>
                <w:szCs w:val="20"/>
                <w:lang w:val="ka-GE"/>
              </w:rPr>
              <w:t>აპარატურის</w:t>
            </w:r>
            <w:r w:rsidRPr="001A3CA1">
              <w:rPr>
                <w:color w:val="000000"/>
                <w:sz w:val="20"/>
                <w:szCs w:val="20"/>
                <w:lang w:val="ka-GE"/>
              </w:rPr>
              <w:t xml:space="preserve"> </w:t>
            </w:r>
            <w:r w:rsidRPr="001A3CA1">
              <w:rPr>
                <w:rFonts w:cs="Sylfaen"/>
                <w:color w:val="000000"/>
                <w:sz w:val="20"/>
                <w:szCs w:val="20"/>
                <w:lang w:val="ka-GE"/>
              </w:rPr>
              <w:t>სტანდარტული</w:t>
            </w:r>
            <w:r w:rsidRPr="001A3CA1">
              <w:rPr>
                <w:color w:val="000000"/>
                <w:sz w:val="20"/>
                <w:szCs w:val="20"/>
                <w:lang w:val="ka-GE"/>
              </w:rPr>
              <w:t xml:space="preserve"> </w:t>
            </w:r>
            <w:r w:rsidRPr="001A3CA1">
              <w:rPr>
                <w:rFonts w:cs="Sylfaen"/>
                <w:color w:val="000000"/>
                <w:sz w:val="20"/>
                <w:szCs w:val="20"/>
                <w:lang w:val="ka-GE"/>
              </w:rPr>
              <w:t>ჩამონათვალისა</w:t>
            </w:r>
            <w:r w:rsidRPr="001A3CA1">
              <w:rPr>
                <w:color w:val="000000"/>
                <w:sz w:val="20"/>
                <w:szCs w:val="20"/>
                <w:lang w:val="ka-GE"/>
              </w:rPr>
              <w:t xml:space="preserve"> </w:t>
            </w:r>
            <w:r w:rsidRPr="001A3CA1">
              <w:rPr>
                <w:rFonts w:cs="Sylfaen"/>
                <w:color w:val="000000"/>
                <w:sz w:val="20"/>
                <w:szCs w:val="20"/>
                <w:lang w:val="ka-GE"/>
              </w:rPr>
              <w:t>და</w:t>
            </w:r>
            <w:r w:rsidRPr="001A3CA1">
              <w:rPr>
                <w:color w:val="000000"/>
                <w:sz w:val="20"/>
                <w:szCs w:val="20"/>
                <w:lang w:val="ka-GE"/>
              </w:rPr>
              <w:t xml:space="preserve"> </w:t>
            </w:r>
            <w:r w:rsidRPr="001A3CA1">
              <w:rPr>
                <w:rFonts w:cs="Sylfaen"/>
                <w:color w:val="000000"/>
                <w:sz w:val="20"/>
                <w:szCs w:val="20"/>
                <w:lang w:val="ka-GE"/>
              </w:rPr>
              <w:t>დაბინძურების</w:t>
            </w:r>
            <w:r w:rsidRPr="001A3CA1">
              <w:rPr>
                <w:color w:val="000000"/>
                <w:sz w:val="20"/>
                <w:szCs w:val="20"/>
                <w:lang w:val="ka-GE"/>
              </w:rPr>
              <w:t xml:space="preserve"> </w:t>
            </w:r>
            <w:r w:rsidRPr="001A3CA1">
              <w:rPr>
                <w:rFonts w:cs="Sylfaen"/>
                <w:color w:val="000000"/>
                <w:sz w:val="20"/>
                <w:szCs w:val="20"/>
                <w:lang w:val="ka-GE"/>
              </w:rPr>
              <w:t>სტაციონარული</w:t>
            </w:r>
            <w:r w:rsidRPr="001A3CA1">
              <w:rPr>
                <w:color w:val="000000"/>
                <w:sz w:val="20"/>
                <w:szCs w:val="20"/>
                <w:lang w:val="ka-GE"/>
              </w:rPr>
              <w:t xml:space="preserve"> </w:t>
            </w:r>
            <w:r w:rsidRPr="001A3CA1">
              <w:rPr>
                <w:rFonts w:cs="Sylfaen"/>
                <w:color w:val="000000"/>
                <w:sz w:val="20"/>
                <w:szCs w:val="20"/>
                <w:lang w:val="ka-GE"/>
              </w:rPr>
              <w:t>წყაროებიდან</w:t>
            </w:r>
            <w:r w:rsidRPr="001A3CA1">
              <w:rPr>
                <w:color w:val="000000"/>
                <w:sz w:val="20"/>
                <w:szCs w:val="20"/>
                <w:lang w:val="ka-GE"/>
              </w:rPr>
              <w:t xml:space="preserve"> </w:t>
            </w:r>
            <w:r w:rsidRPr="001A3CA1">
              <w:rPr>
                <w:rFonts w:cs="Sylfaen"/>
                <w:color w:val="000000"/>
                <w:sz w:val="20"/>
                <w:szCs w:val="20"/>
                <w:lang w:val="ka-GE"/>
              </w:rPr>
              <w:t>ტექნოლოგიური</w:t>
            </w:r>
            <w:r w:rsidRPr="001A3CA1">
              <w:rPr>
                <w:color w:val="000000"/>
                <w:sz w:val="20"/>
                <w:szCs w:val="20"/>
                <w:lang w:val="ka-GE"/>
              </w:rPr>
              <w:t xml:space="preserve"> </w:t>
            </w:r>
            <w:r w:rsidRPr="001A3CA1">
              <w:rPr>
                <w:rFonts w:cs="Sylfaen"/>
                <w:color w:val="000000"/>
                <w:sz w:val="20"/>
                <w:szCs w:val="20"/>
                <w:lang w:val="ka-GE"/>
              </w:rPr>
              <w:t>პროცესების</w:t>
            </w:r>
            <w:r w:rsidRPr="001A3CA1">
              <w:rPr>
                <w:color w:val="000000"/>
                <w:sz w:val="20"/>
                <w:szCs w:val="20"/>
                <w:lang w:val="ka-GE"/>
              </w:rPr>
              <w:t xml:space="preserve"> </w:t>
            </w:r>
            <w:r w:rsidRPr="001A3CA1">
              <w:rPr>
                <w:rFonts w:cs="Sylfaen"/>
                <w:color w:val="000000"/>
                <w:sz w:val="20"/>
                <w:szCs w:val="20"/>
                <w:lang w:val="ka-GE"/>
              </w:rPr>
              <w:t>მიხედვით</w:t>
            </w:r>
            <w:r w:rsidRPr="001A3CA1">
              <w:rPr>
                <w:color w:val="000000"/>
                <w:sz w:val="20"/>
                <w:szCs w:val="20"/>
                <w:lang w:val="ka-GE"/>
              </w:rPr>
              <w:t xml:space="preserve"> </w:t>
            </w:r>
            <w:r w:rsidRPr="001A3CA1">
              <w:rPr>
                <w:rFonts w:cs="Sylfaen"/>
                <w:color w:val="000000"/>
                <w:sz w:val="20"/>
                <w:szCs w:val="20"/>
                <w:lang w:val="ka-GE"/>
              </w:rPr>
              <w:t>ატმოსფერულ</w:t>
            </w:r>
            <w:r w:rsidRPr="001A3CA1">
              <w:rPr>
                <w:color w:val="000000"/>
                <w:sz w:val="20"/>
                <w:szCs w:val="20"/>
                <w:lang w:val="ka-GE"/>
              </w:rPr>
              <w:t xml:space="preserve"> </w:t>
            </w:r>
            <w:r w:rsidRPr="001A3CA1">
              <w:rPr>
                <w:rFonts w:cs="Sylfaen"/>
                <w:color w:val="000000"/>
                <w:sz w:val="20"/>
                <w:szCs w:val="20"/>
                <w:lang w:val="ka-GE"/>
              </w:rPr>
              <w:t>ჰაერში</w:t>
            </w:r>
            <w:r w:rsidRPr="001A3CA1">
              <w:rPr>
                <w:color w:val="000000"/>
                <w:sz w:val="20"/>
                <w:szCs w:val="20"/>
                <w:lang w:val="ka-GE"/>
              </w:rPr>
              <w:t xml:space="preserve"> </w:t>
            </w:r>
            <w:r w:rsidRPr="001A3CA1">
              <w:rPr>
                <w:rFonts w:cs="Sylfaen"/>
                <w:color w:val="000000"/>
                <w:sz w:val="20"/>
                <w:szCs w:val="20"/>
                <w:lang w:val="ka-GE"/>
              </w:rPr>
              <w:t>გაფრქვევების</w:t>
            </w:r>
            <w:r w:rsidRPr="001A3CA1">
              <w:rPr>
                <w:color w:val="000000"/>
                <w:sz w:val="20"/>
                <w:szCs w:val="20"/>
                <w:lang w:val="ka-GE"/>
              </w:rPr>
              <w:t xml:space="preserve"> </w:t>
            </w:r>
            <w:r w:rsidRPr="001A3CA1">
              <w:rPr>
                <w:rFonts w:cs="Sylfaen"/>
                <w:color w:val="000000"/>
                <w:sz w:val="20"/>
                <w:szCs w:val="20"/>
                <w:lang w:val="ka-GE"/>
              </w:rPr>
              <w:t>ფაქტობრივი</w:t>
            </w:r>
            <w:r w:rsidRPr="001A3CA1">
              <w:rPr>
                <w:color w:val="000000"/>
                <w:sz w:val="20"/>
                <w:szCs w:val="20"/>
                <w:lang w:val="ka-GE"/>
              </w:rPr>
              <w:t xml:space="preserve"> </w:t>
            </w:r>
            <w:r w:rsidRPr="001A3CA1">
              <w:rPr>
                <w:rFonts w:cs="Sylfaen"/>
                <w:color w:val="000000"/>
                <w:sz w:val="20"/>
                <w:szCs w:val="20"/>
                <w:lang w:val="ka-GE"/>
              </w:rPr>
              <w:t>რაოდენობის</w:t>
            </w:r>
            <w:r w:rsidRPr="001A3CA1">
              <w:rPr>
                <w:color w:val="000000"/>
                <w:sz w:val="20"/>
                <w:szCs w:val="20"/>
                <w:lang w:val="ka-GE"/>
              </w:rPr>
              <w:t xml:space="preserve"> </w:t>
            </w:r>
            <w:r w:rsidRPr="001A3CA1">
              <w:rPr>
                <w:rFonts w:cs="Sylfaen"/>
                <w:color w:val="000000"/>
                <w:sz w:val="20"/>
                <w:szCs w:val="20"/>
                <w:lang w:val="ka-GE"/>
              </w:rPr>
              <w:t>საანგარიშო</w:t>
            </w:r>
            <w:r w:rsidRPr="001A3CA1">
              <w:rPr>
                <w:color w:val="000000"/>
                <w:sz w:val="20"/>
                <w:szCs w:val="20"/>
                <w:lang w:val="ka-GE"/>
              </w:rPr>
              <w:t xml:space="preserve"> </w:t>
            </w:r>
            <w:r w:rsidRPr="001A3CA1">
              <w:rPr>
                <w:rFonts w:cs="Sylfaen"/>
                <w:color w:val="000000"/>
                <w:sz w:val="20"/>
                <w:szCs w:val="20"/>
                <w:lang w:val="ka-GE"/>
              </w:rPr>
              <w:t>მეთოდიკა</w:t>
            </w:r>
            <w:r w:rsidRPr="001A3CA1">
              <w:rPr>
                <w:color w:val="000000"/>
                <w:sz w:val="20"/>
                <w:szCs w:val="20"/>
                <w:lang w:val="ka-GE"/>
              </w:rPr>
              <w:t xml:space="preserve">“, </w:t>
            </w:r>
            <w:r w:rsidRPr="001A3CA1">
              <w:rPr>
                <w:rFonts w:cs="Sylfaen"/>
                <w:color w:val="000000"/>
                <w:sz w:val="20"/>
                <w:szCs w:val="20"/>
                <w:lang w:val="ka-GE"/>
              </w:rPr>
              <w:t>დამტკიცებულია</w:t>
            </w:r>
            <w:r w:rsidRPr="001A3CA1">
              <w:rPr>
                <w:color w:val="000000"/>
                <w:sz w:val="20"/>
                <w:szCs w:val="20"/>
                <w:lang w:val="ka-GE"/>
              </w:rPr>
              <w:t xml:space="preserve"> </w:t>
            </w:r>
            <w:r w:rsidRPr="001A3CA1">
              <w:rPr>
                <w:rFonts w:cs="Sylfaen"/>
                <w:color w:val="000000"/>
                <w:sz w:val="20"/>
                <w:szCs w:val="20"/>
                <w:lang w:val="ka-GE"/>
              </w:rPr>
              <w:t>საქართველოს</w:t>
            </w:r>
            <w:r w:rsidRPr="001A3CA1">
              <w:rPr>
                <w:color w:val="000000"/>
                <w:sz w:val="20"/>
                <w:szCs w:val="20"/>
                <w:lang w:val="ka-GE"/>
              </w:rPr>
              <w:t xml:space="preserve"> </w:t>
            </w:r>
            <w:r w:rsidRPr="001A3CA1">
              <w:rPr>
                <w:rFonts w:cs="Sylfaen"/>
                <w:color w:val="000000"/>
                <w:sz w:val="20"/>
                <w:szCs w:val="20"/>
                <w:lang w:val="ka-GE"/>
              </w:rPr>
              <w:t>მთავრობის</w:t>
            </w:r>
            <w:r w:rsidRPr="001A3CA1">
              <w:rPr>
                <w:color w:val="000000"/>
                <w:sz w:val="20"/>
                <w:szCs w:val="20"/>
                <w:lang w:val="ka-GE"/>
              </w:rPr>
              <w:t xml:space="preserve"> №435 </w:t>
            </w:r>
            <w:r w:rsidRPr="001A3CA1">
              <w:rPr>
                <w:rFonts w:cs="Sylfaen"/>
                <w:color w:val="000000"/>
                <w:sz w:val="20"/>
                <w:szCs w:val="20"/>
                <w:lang w:val="ka-GE"/>
              </w:rPr>
              <w:t>დადგენილებით</w:t>
            </w:r>
            <w:r w:rsidRPr="001A3CA1">
              <w:rPr>
                <w:color w:val="000000"/>
                <w:sz w:val="20"/>
                <w:szCs w:val="20"/>
                <w:lang w:val="ka-GE"/>
              </w:rPr>
              <w:t>.</w:t>
            </w:r>
          </w:p>
        </w:tc>
        <w:tc>
          <w:tcPr>
            <w:tcW w:w="2475" w:type="dxa"/>
            <w:shd w:val="clear" w:color="auto" w:fill="auto"/>
            <w:vAlign w:val="center"/>
          </w:tcPr>
          <w:p w:rsidR="00AE31FD" w:rsidRPr="001A3CA1" w:rsidRDefault="00AE31FD" w:rsidP="00C7042A">
            <w:pPr>
              <w:spacing w:before="0" w:after="0"/>
              <w:rPr>
                <w:color w:val="000000"/>
                <w:sz w:val="20"/>
                <w:szCs w:val="20"/>
                <w:lang w:val="ka-GE"/>
              </w:rPr>
            </w:pPr>
            <w:r w:rsidRPr="001A3CA1">
              <w:rPr>
                <w:color w:val="000000"/>
                <w:sz w:val="20"/>
                <w:szCs w:val="20"/>
                <w:lang w:val="ka-GE"/>
              </w:rPr>
              <w:lastRenderedPageBreak/>
              <w:t>300160070.10.003.017660</w:t>
            </w:r>
          </w:p>
        </w:tc>
      </w:tr>
      <w:tr w:rsidR="00AE31FD" w:rsidRPr="001A3CA1" w:rsidTr="00C7042A">
        <w:trPr>
          <w:trHeight w:val="18"/>
          <w:jc w:val="center"/>
        </w:trPr>
        <w:tc>
          <w:tcPr>
            <w:tcW w:w="1276" w:type="dxa"/>
            <w:shd w:val="clear" w:color="auto" w:fill="auto"/>
            <w:vAlign w:val="center"/>
          </w:tcPr>
          <w:p w:rsidR="00AE31FD" w:rsidRPr="001A3CA1" w:rsidRDefault="00AE31FD" w:rsidP="00C7042A">
            <w:pPr>
              <w:spacing w:before="0" w:after="0"/>
              <w:rPr>
                <w:color w:val="000000"/>
                <w:sz w:val="20"/>
                <w:szCs w:val="20"/>
                <w:lang w:val="ka-GE"/>
              </w:rPr>
            </w:pPr>
            <w:r w:rsidRPr="001A3CA1">
              <w:rPr>
                <w:color w:val="000000"/>
                <w:sz w:val="20"/>
                <w:szCs w:val="20"/>
                <w:lang w:val="ka-GE"/>
              </w:rPr>
              <w:t>31/12/2013</w:t>
            </w:r>
          </w:p>
        </w:tc>
        <w:tc>
          <w:tcPr>
            <w:tcW w:w="6087" w:type="dxa"/>
            <w:gridSpan w:val="2"/>
            <w:shd w:val="clear" w:color="auto" w:fill="auto"/>
            <w:vAlign w:val="center"/>
          </w:tcPr>
          <w:p w:rsidR="00AE31FD" w:rsidRPr="001A3CA1" w:rsidRDefault="00AE31FD" w:rsidP="00C7042A">
            <w:pPr>
              <w:spacing w:before="0" w:after="0"/>
              <w:rPr>
                <w:sz w:val="20"/>
                <w:szCs w:val="20"/>
                <w:lang w:val="ka-GE"/>
              </w:rPr>
            </w:pPr>
            <w:r w:rsidRPr="001A3CA1">
              <w:rPr>
                <w:rFonts w:cs="Sylfaen"/>
                <w:sz w:val="20"/>
                <w:szCs w:val="20"/>
                <w:lang w:val="ka-GE"/>
              </w:rPr>
              <w:t>ტექნიკური</w:t>
            </w:r>
            <w:r w:rsidRPr="001A3CA1">
              <w:rPr>
                <w:sz w:val="20"/>
                <w:szCs w:val="20"/>
                <w:lang w:val="ka-GE"/>
              </w:rPr>
              <w:t xml:space="preserve"> </w:t>
            </w:r>
            <w:r w:rsidRPr="001A3CA1">
              <w:rPr>
                <w:rFonts w:cs="Sylfaen"/>
                <w:sz w:val="20"/>
                <w:szCs w:val="20"/>
                <w:lang w:val="ka-GE"/>
              </w:rPr>
              <w:t>რეგლამენტი</w:t>
            </w:r>
            <w:r w:rsidRPr="001A3CA1">
              <w:rPr>
                <w:sz w:val="20"/>
                <w:szCs w:val="20"/>
                <w:lang w:val="ka-GE"/>
              </w:rPr>
              <w:t xml:space="preserve"> - „</w:t>
            </w:r>
            <w:r w:rsidRPr="001A3CA1">
              <w:rPr>
                <w:rFonts w:cs="Sylfaen"/>
                <w:sz w:val="20"/>
                <w:szCs w:val="20"/>
                <w:lang w:val="ka-GE"/>
              </w:rPr>
              <w:t>თევზჭერისა</w:t>
            </w:r>
            <w:r w:rsidRPr="001A3CA1">
              <w:rPr>
                <w:sz w:val="20"/>
                <w:szCs w:val="20"/>
                <w:lang w:val="ka-GE"/>
              </w:rPr>
              <w:t xml:space="preserve"> </w:t>
            </w:r>
            <w:r w:rsidRPr="001A3CA1">
              <w:rPr>
                <w:rFonts w:cs="Sylfaen"/>
                <w:sz w:val="20"/>
                <w:szCs w:val="20"/>
                <w:lang w:val="ka-GE"/>
              </w:rPr>
              <w:t>და</w:t>
            </w:r>
            <w:r w:rsidRPr="001A3CA1">
              <w:rPr>
                <w:sz w:val="20"/>
                <w:szCs w:val="20"/>
                <w:lang w:val="ka-GE"/>
              </w:rPr>
              <w:t xml:space="preserve"> </w:t>
            </w:r>
            <w:r w:rsidRPr="001A3CA1">
              <w:rPr>
                <w:rFonts w:cs="Sylfaen"/>
                <w:sz w:val="20"/>
                <w:szCs w:val="20"/>
                <w:lang w:val="ka-GE"/>
              </w:rPr>
              <w:t>თევზის</w:t>
            </w:r>
            <w:r w:rsidRPr="001A3CA1">
              <w:rPr>
                <w:sz w:val="20"/>
                <w:szCs w:val="20"/>
                <w:lang w:val="ka-GE"/>
              </w:rPr>
              <w:t xml:space="preserve"> </w:t>
            </w:r>
            <w:r w:rsidRPr="001A3CA1">
              <w:rPr>
                <w:rFonts w:cs="Sylfaen"/>
                <w:sz w:val="20"/>
                <w:szCs w:val="20"/>
                <w:lang w:val="ka-GE"/>
              </w:rPr>
              <w:t>მარაგის</w:t>
            </w:r>
            <w:r w:rsidRPr="001A3CA1">
              <w:rPr>
                <w:sz w:val="20"/>
                <w:szCs w:val="20"/>
                <w:lang w:val="ka-GE"/>
              </w:rPr>
              <w:t xml:space="preserve"> </w:t>
            </w:r>
            <w:r w:rsidRPr="001A3CA1">
              <w:rPr>
                <w:rFonts w:cs="Sylfaen"/>
                <w:sz w:val="20"/>
                <w:szCs w:val="20"/>
                <w:lang w:val="ka-GE"/>
              </w:rPr>
              <w:t>დაცვის</w:t>
            </w:r>
            <w:r w:rsidRPr="001A3CA1">
              <w:rPr>
                <w:sz w:val="20"/>
                <w:szCs w:val="20"/>
                <w:lang w:val="ka-GE"/>
              </w:rPr>
              <w:t xml:space="preserve"> </w:t>
            </w:r>
            <w:r w:rsidRPr="001A3CA1">
              <w:rPr>
                <w:rFonts w:cs="Sylfaen"/>
                <w:sz w:val="20"/>
                <w:szCs w:val="20"/>
                <w:lang w:val="ka-GE"/>
              </w:rPr>
              <w:t>შესახებ</w:t>
            </w:r>
            <w:r w:rsidRPr="001A3CA1">
              <w:rPr>
                <w:sz w:val="20"/>
                <w:szCs w:val="20"/>
                <w:lang w:val="ka-GE"/>
              </w:rPr>
              <w:t xml:space="preserve">“,  </w:t>
            </w:r>
            <w:r w:rsidRPr="001A3CA1">
              <w:rPr>
                <w:rFonts w:cs="Sylfaen"/>
                <w:color w:val="000000"/>
                <w:sz w:val="20"/>
                <w:szCs w:val="20"/>
                <w:lang w:val="ka-GE"/>
              </w:rPr>
              <w:t>დამტკიცებულია</w:t>
            </w:r>
            <w:r w:rsidRPr="001A3CA1">
              <w:rPr>
                <w:color w:val="000000"/>
                <w:sz w:val="20"/>
                <w:szCs w:val="20"/>
                <w:lang w:val="ka-GE"/>
              </w:rPr>
              <w:t xml:space="preserve"> </w:t>
            </w:r>
            <w:r w:rsidRPr="001A3CA1">
              <w:rPr>
                <w:rFonts w:cs="Sylfaen"/>
                <w:color w:val="000000"/>
                <w:sz w:val="20"/>
                <w:szCs w:val="20"/>
                <w:lang w:val="ka-GE"/>
              </w:rPr>
              <w:t>საქართველოს</w:t>
            </w:r>
            <w:r w:rsidRPr="001A3CA1">
              <w:rPr>
                <w:color w:val="000000"/>
                <w:sz w:val="20"/>
                <w:szCs w:val="20"/>
                <w:lang w:val="ka-GE"/>
              </w:rPr>
              <w:t xml:space="preserve"> </w:t>
            </w:r>
            <w:r w:rsidRPr="001A3CA1">
              <w:rPr>
                <w:rFonts w:cs="Sylfaen"/>
                <w:color w:val="000000"/>
                <w:sz w:val="20"/>
                <w:szCs w:val="20"/>
                <w:lang w:val="ka-GE"/>
              </w:rPr>
              <w:t>მთავრობის</w:t>
            </w:r>
            <w:r w:rsidRPr="001A3CA1">
              <w:rPr>
                <w:color w:val="000000"/>
                <w:sz w:val="20"/>
                <w:szCs w:val="20"/>
                <w:lang w:val="ka-GE"/>
              </w:rPr>
              <w:t xml:space="preserve"> №423 </w:t>
            </w:r>
            <w:r w:rsidRPr="001A3CA1">
              <w:rPr>
                <w:rFonts w:cs="Sylfaen"/>
                <w:color w:val="000000"/>
                <w:sz w:val="20"/>
                <w:szCs w:val="20"/>
                <w:lang w:val="ka-GE"/>
              </w:rPr>
              <w:t>დადგენილებით</w:t>
            </w:r>
            <w:r w:rsidRPr="001A3CA1">
              <w:rPr>
                <w:color w:val="000000"/>
                <w:sz w:val="20"/>
                <w:szCs w:val="20"/>
                <w:lang w:val="ka-GE"/>
              </w:rPr>
              <w:t>.</w:t>
            </w:r>
          </w:p>
        </w:tc>
        <w:tc>
          <w:tcPr>
            <w:tcW w:w="2475" w:type="dxa"/>
            <w:shd w:val="clear" w:color="auto" w:fill="auto"/>
            <w:vAlign w:val="center"/>
          </w:tcPr>
          <w:p w:rsidR="00AE31FD" w:rsidRPr="001A3CA1" w:rsidRDefault="00AE31FD" w:rsidP="00C7042A">
            <w:pPr>
              <w:spacing w:before="0" w:after="0"/>
              <w:rPr>
                <w:color w:val="000000"/>
                <w:sz w:val="20"/>
                <w:szCs w:val="20"/>
                <w:lang w:val="ka-GE"/>
              </w:rPr>
            </w:pPr>
            <w:r w:rsidRPr="001A3CA1">
              <w:rPr>
                <w:color w:val="000000"/>
                <w:sz w:val="20"/>
                <w:szCs w:val="20"/>
                <w:lang w:val="ka-GE"/>
              </w:rPr>
              <w:t>300160070.10.003.017645</w:t>
            </w:r>
          </w:p>
        </w:tc>
      </w:tr>
      <w:tr w:rsidR="00AE31FD" w:rsidRPr="001A3CA1" w:rsidTr="00C7042A">
        <w:trPr>
          <w:trHeight w:val="18"/>
          <w:jc w:val="center"/>
        </w:trPr>
        <w:tc>
          <w:tcPr>
            <w:tcW w:w="1276" w:type="dxa"/>
            <w:shd w:val="clear" w:color="auto" w:fill="auto"/>
            <w:vAlign w:val="center"/>
          </w:tcPr>
          <w:p w:rsidR="00AE31FD" w:rsidRPr="001A3CA1" w:rsidRDefault="00AE31FD" w:rsidP="00C7042A">
            <w:pPr>
              <w:spacing w:before="0" w:after="0"/>
              <w:rPr>
                <w:color w:val="000000"/>
                <w:sz w:val="20"/>
                <w:szCs w:val="20"/>
                <w:lang w:val="ka-GE"/>
              </w:rPr>
            </w:pPr>
            <w:r w:rsidRPr="001A3CA1">
              <w:rPr>
                <w:color w:val="000000"/>
                <w:sz w:val="20"/>
                <w:szCs w:val="20"/>
                <w:lang w:val="ka-GE"/>
              </w:rPr>
              <w:t>31/12/2013</w:t>
            </w:r>
          </w:p>
        </w:tc>
        <w:tc>
          <w:tcPr>
            <w:tcW w:w="6087" w:type="dxa"/>
            <w:gridSpan w:val="2"/>
            <w:shd w:val="clear" w:color="auto" w:fill="auto"/>
            <w:vAlign w:val="center"/>
          </w:tcPr>
          <w:p w:rsidR="00AE31FD" w:rsidRPr="001A3CA1" w:rsidRDefault="00AE31FD" w:rsidP="00C7042A">
            <w:pPr>
              <w:spacing w:before="0" w:after="0"/>
              <w:rPr>
                <w:sz w:val="20"/>
                <w:szCs w:val="20"/>
                <w:lang w:val="ka-GE"/>
              </w:rPr>
            </w:pPr>
            <w:r w:rsidRPr="001A3CA1">
              <w:rPr>
                <w:rFonts w:cs="Sylfaen"/>
                <w:sz w:val="20"/>
                <w:szCs w:val="20"/>
                <w:lang w:val="ka-GE"/>
              </w:rPr>
              <w:t>ტექნიკური</w:t>
            </w:r>
            <w:r w:rsidRPr="001A3CA1">
              <w:rPr>
                <w:sz w:val="20"/>
                <w:szCs w:val="20"/>
                <w:lang w:val="ka-GE"/>
              </w:rPr>
              <w:t xml:space="preserve"> </w:t>
            </w:r>
            <w:r w:rsidRPr="001A3CA1">
              <w:rPr>
                <w:rFonts w:cs="Sylfaen"/>
                <w:sz w:val="20"/>
                <w:szCs w:val="20"/>
                <w:lang w:val="ka-GE"/>
              </w:rPr>
              <w:t>რეგლამენტი</w:t>
            </w:r>
            <w:r w:rsidRPr="001A3CA1">
              <w:rPr>
                <w:sz w:val="20"/>
                <w:szCs w:val="20"/>
                <w:lang w:val="ka-GE"/>
              </w:rPr>
              <w:t xml:space="preserve"> - „</w:t>
            </w:r>
            <w:r w:rsidRPr="001A3CA1">
              <w:rPr>
                <w:rFonts w:cs="Sylfaen"/>
                <w:sz w:val="20"/>
                <w:szCs w:val="20"/>
                <w:lang w:val="ka-GE"/>
              </w:rPr>
              <w:t>კარიერების</w:t>
            </w:r>
            <w:r w:rsidRPr="001A3CA1">
              <w:rPr>
                <w:sz w:val="20"/>
                <w:szCs w:val="20"/>
                <w:lang w:val="ka-GE"/>
              </w:rPr>
              <w:t xml:space="preserve"> </w:t>
            </w:r>
            <w:r w:rsidRPr="001A3CA1">
              <w:rPr>
                <w:rFonts w:cs="Sylfaen"/>
                <w:sz w:val="20"/>
                <w:szCs w:val="20"/>
                <w:lang w:val="ka-GE"/>
              </w:rPr>
              <w:t>უსაფრთხოების</w:t>
            </w:r>
            <w:r w:rsidRPr="001A3CA1">
              <w:rPr>
                <w:sz w:val="20"/>
                <w:szCs w:val="20"/>
                <w:lang w:val="ka-GE"/>
              </w:rPr>
              <w:t xml:space="preserve"> </w:t>
            </w:r>
            <w:r w:rsidRPr="001A3CA1">
              <w:rPr>
                <w:rFonts w:cs="Sylfaen"/>
                <w:sz w:val="20"/>
                <w:szCs w:val="20"/>
                <w:lang w:val="ka-GE"/>
              </w:rPr>
              <w:t>შესახებ</w:t>
            </w:r>
            <w:r w:rsidRPr="001A3CA1">
              <w:rPr>
                <w:sz w:val="20"/>
                <w:szCs w:val="20"/>
                <w:lang w:val="ka-GE"/>
              </w:rPr>
              <w:t xml:space="preserve">“, </w:t>
            </w:r>
            <w:r w:rsidRPr="001A3CA1">
              <w:rPr>
                <w:rFonts w:cs="Sylfaen"/>
                <w:color w:val="000000"/>
                <w:sz w:val="20"/>
                <w:szCs w:val="20"/>
                <w:lang w:val="ka-GE"/>
              </w:rPr>
              <w:t>დამტკიცებულია</w:t>
            </w:r>
            <w:r w:rsidRPr="001A3CA1">
              <w:rPr>
                <w:color w:val="000000"/>
                <w:sz w:val="20"/>
                <w:szCs w:val="20"/>
                <w:lang w:val="ka-GE"/>
              </w:rPr>
              <w:t xml:space="preserve"> </w:t>
            </w:r>
            <w:r w:rsidRPr="001A3CA1">
              <w:rPr>
                <w:rFonts w:cs="Sylfaen"/>
                <w:color w:val="000000"/>
                <w:sz w:val="20"/>
                <w:szCs w:val="20"/>
                <w:lang w:val="ka-GE"/>
              </w:rPr>
              <w:t>საქართველოს</w:t>
            </w:r>
            <w:r w:rsidRPr="001A3CA1">
              <w:rPr>
                <w:color w:val="000000"/>
                <w:sz w:val="20"/>
                <w:szCs w:val="20"/>
                <w:lang w:val="ka-GE"/>
              </w:rPr>
              <w:t xml:space="preserve"> </w:t>
            </w:r>
            <w:r w:rsidRPr="001A3CA1">
              <w:rPr>
                <w:rFonts w:cs="Sylfaen"/>
                <w:color w:val="000000"/>
                <w:sz w:val="20"/>
                <w:szCs w:val="20"/>
                <w:lang w:val="ka-GE"/>
              </w:rPr>
              <w:t>მთავრობის</w:t>
            </w:r>
            <w:r w:rsidRPr="001A3CA1">
              <w:rPr>
                <w:color w:val="000000"/>
                <w:sz w:val="20"/>
                <w:szCs w:val="20"/>
                <w:lang w:val="ka-GE"/>
              </w:rPr>
              <w:t xml:space="preserve"> №450 </w:t>
            </w:r>
            <w:r w:rsidRPr="001A3CA1">
              <w:rPr>
                <w:rFonts w:cs="Sylfaen"/>
                <w:color w:val="000000"/>
                <w:sz w:val="20"/>
                <w:szCs w:val="20"/>
                <w:lang w:val="ka-GE"/>
              </w:rPr>
              <w:t>დადგენილებით</w:t>
            </w:r>
            <w:r w:rsidRPr="001A3CA1">
              <w:rPr>
                <w:color w:val="000000"/>
                <w:sz w:val="20"/>
                <w:szCs w:val="20"/>
                <w:lang w:val="ka-GE"/>
              </w:rPr>
              <w:t>.</w:t>
            </w:r>
          </w:p>
        </w:tc>
        <w:tc>
          <w:tcPr>
            <w:tcW w:w="2475" w:type="dxa"/>
            <w:shd w:val="clear" w:color="auto" w:fill="auto"/>
            <w:vAlign w:val="center"/>
          </w:tcPr>
          <w:p w:rsidR="00AE31FD" w:rsidRPr="001A3CA1" w:rsidRDefault="00AE31FD" w:rsidP="00C7042A">
            <w:pPr>
              <w:spacing w:before="0" w:after="0"/>
              <w:rPr>
                <w:color w:val="000000"/>
                <w:sz w:val="20"/>
                <w:szCs w:val="20"/>
                <w:lang w:val="ka-GE"/>
              </w:rPr>
            </w:pPr>
            <w:r w:rsidRPr="001A3CA1">
              <w:rPr>
                <w:color w:val="000000"/>
                <w:sz w:val="20"/>
                <w:szCs w:val="20"/>
                <w:lang w:val="ka-GE"/>
              </w:rPr>
              <w:t>300160070.10.003.017633</w:t>
            </w:r>
          </w:p>
        </w:tc>
      </w:tr>
      <w:tr w:rsidR="00AE31FD" w:rsidRPr="001A3CA1" w:rsidTr="00C7042A">
        <w:trPr>
          <w:trHeight w:val="18"/>
          <w:jc w:val="center"/>
        </w:trPr>
        <w:tc>
          <w:tcPr>
            <w:tcW w:w="1276" w:type="dxa"/>
            <w:shd w:val="clear" w:color="auto" w:fill="auto"/>
            <w:vAlign w:val="center"/>
          </w:tcPr>
          <w:p w:rsidR="00AE31FD" w:rsidRPr="001A3CA1" w:rsidRDefault="00AE31FD" w:rsidP="00C7042A">
            <w:pPr>
              <w:spacing w:before="0" w:after="0"/>
              <w:rPr>
                <w:color w:val="000000"/>
                <w:sz w:val="20"/>
                <w:szCs w:val="20"/>
                <w:lang w:val="ka-GE"/>
              </w:rPr>
            </w:pPr>
            <w:r w:rsidRPr="001A3CA1">
              <w:rPr>
                <w:color w:val="000000"/>
                <w:sz w:val="20"/>
                <w:szCs w:val="20"/>
                <w:lang w:val="ka-GE"/>
              </w:rPr>
              <w:t>31/12/2013</w:t>
            </w:r>
          </w:p>
        </w:tc>
        <w:tc>
          <w:tcPr>
            <w:tcW w:w="6087" w:type="dxa"/>
            <w:gridSpan w:val="2"/>
            <w:shd w:val="clear" w:color="auto" w:fill="auto"/>
            <w:vAlign w:val="center"/>
          </w:tcPr>
          <w:p w:rsidR="00AE31FD" w:rsidRPr="001A3CA1" w:rsidRDefault="00AE31FD" w:rsidP="00C7042A">
            <w:pPr>
              <w:spacing w:before="0" w:after="0"/>
              <w:rPr>
                <w:color w:val="000000"/>
                <w:sz w:val="20"/>
                <w:szCs w:val="20"/>
                <w:lang w:val="ka-GE"/>
              </w:rPr>
            </w:pPr>
            <w:r w:rsidRPr="001A3CA1">
              <w:rPr>
                <w:rFonts w:cs="Sylfaen"/>
                <w:color w:val="000000"/>
                <w:sz w:val="20"/>
                <w:szCs w:val="20"/>
                <w:lang w:val="ka-GE"/>
              </w:rPr>
              <w:t>ტექნიკური</w:t>
            </w:r>
            <w:r w:rsidRPr="001A3CA1">
              <w:rPr>
                <w:color w:val="000000"/>
                <w:sz w:val="20"/>
                <w:szCs w:val="20"/>
                <w:lang w:val="ka-GE"/>
              </w:rPr>
              <w:t xml:space="preserve"> </w:t>
            </w:r>
            <w:r w:rsidRPr="001A3CA1">
              <w:rPr>
                <w:rFonts w:cs="Sylfaen"/>
                <w:color w:val="000000"/>
                <w:sz w:val="20"/>
                <w:szCs w:val="20"/>
                <w:lang w:val="ka-GE"/>
              </w:rPr>
              <w:t>რეგლამენტი</w:t>
            </w:r>
            <w:r w:rsidRPr="001A3CA1">
              <w:rPr>
                <w:color w:val="000000"/>
                <w:sz w:val="20"/>
                <w:szCs w:val="20"/>
                <w:lang w:val="ka-GE"/>
              </w:rPr>
              <w:t xml:space="preserve"> - „</w:t>
            </w:r>
            <w:r w:rsidRPr="001A3CA1">
              <w:rPr>
                <w:rFonts w:cs="Sylfaen"/>
                <w:color w:val="000000"/>
                <w:sz w:val="20"/>
                <w:szCs w:val="20"/>
                <w:lang w:val="ka-GE"/>
              </w:rPr>
              <w:t>ნიადაგის</w:t>
            </w:r>
            <w:r w:rsidRPr="001A3CA1">
              <w:rPr>
                <w:color w:val="000000"/>
                <w:sz w:val="20"/>
                <w:szCs w:val="20"/>
                <w:lang w:val="ka-GE"/>
              </w:rPr>
              <w:t xml:space="preserve"> </w:t>
            </w:r>
            <w:r w:rsidRPr="001A3CA1">
              <w:rPr>
                <w:rFonts w:cs="Sylfaen"/>
                <w:color w:val="000000"/>
                <w:sz w:val="20"/>
                <w:szCs w:val="20"/>
                <w:lang w:val="ka-GE"/>
              </w:rPr>
              <w:t>ნაყოფიერების</w:t>
            </w:r>
            <w:r w:rsidRPr="001A3CA1">
              <w:rPr>
                <w:color w:val="000000"/>
                <w:sz w:val="20"/>
                <w:szCs w:val="20"/>
                <w:lang w:val="ka-GE"/>
              </w:rPr>
              <w:t xml:space="preserve"> </w:t>
            </w:r>
            <w:r w:rsidRPr="001A3CA1">
              <w:rPr>
                <w:rFonts w:cs="Sylfaen"/>
                <w:color w:val="000000"/>
                <w:sz w:val="20"/>
                <w:szCs w:val="20"/>
                <w:lang w:val="ka-GE"/>
              </w:rPr>
              <w:t>დონის</w:t>
            </w:r>
            <w:r w:rsidRPr="001A3CA1">
              <w:rPr>
                <w:color w:val="000000"/>
                <w:sz w:val="20"/>
                <w:szCs w:val="20"/>
                <w:lang w:val="ka-GE"/>
              </w:rPr>
              <w:t xml:space="preserve"> </w:t>
            </w:r>
            <w:r w:rsidRPr="001A3CA1">
              <w:rPr>
                <w:rFonts w:cs="Sylfaen"/>
                <w:color w:val="000000"/>
                <w:sz w:val="20"/>
                <w:szCs w:val="20"/>
                <w:lang w:val="ka-GE"/>
              </w:rPr>
              <w:t>განსაზღვრის</w:t>
            </w:r>
            <w:r w:rsidRPr="001A3CA1">
              <w:rPr>
                <w:color w:val="000000"/>
                <w:sz w:val="20"/>
                <w:szCs w:val="20"/>
                <w:lang w:val="ka-GE"/>
              </w:rPr>
              <w:t xml:space="preserve">” </w:t>
            </w:r>
            <w:r w:rsidRPr="001A3CA1">
              <w:rPr>
                <w:rFonts w:cs="Sylfaen"/>
                <w:color w:val="000000"/>
                <w:sz w:val="20"/>
                <w:szCs w:val="20"/>
                <w:lang w:val="ka-GE"/>
              </w:rPr>
              <w:t>და</w:t>
            </w:r>
            <w:r w:rsidRPr="001A3CA1">
              <w:rPr>
                <w:color w:val="000000"/>
                <w:sz w:val="20"/>
                <w:szCs w:val="20"/>
                <w:lang w:val="ka-GE"/>
              </w:rPr>
              <w:t xml:space="preserve"> „</w:t>
            </w:r>
            <w:r w:rsidRPr="001A3CA1">
              <w:rPr>
                <w:rFonts w:cs="Sylfaen"/>
                <w:color w:val="000000"/>
                <w:sz w:val="20"/>
                <w:szCs w:val="20"/>
                <w:lang w:val="ka-GE"/>
              </w:rPr>
              <w:t>ნიადაგის</w:t>
            </w:r>
            <w:r w:rsidRPr="001A3CA1">
              <w:rPr>
                <w:color w:val="000000"/>
                <w:sz w:val="20"/>
                <w:szCs w:val="20"/>
                <w:lang w:val="ka-GE"/>
              </w:rPr>
              <w:t xml:space="preserve"> </w:t>
            </w:r>
            <w:r w:rsidRPr="001A3CA1">
              <w:rPr>
                <w:rFonts w:cs="Sylfaen"/>
                <w:color w:val="000000"/>
                <w:sz w:val="20"/>
                <w:szCs w:val="20"/>
                <w:lang w:val="ka-GE"/>
              </w:rPr>
              <w:t>კონსერვაციისა</w:t>
            </w:r>
            <w:r w:rsidRPr="001A3CA1">
              <w:rPr>
                <w:color w:val="000000"/>
                <w:sz w:val="20"/>
                <w:szCs w:val="20"/>
                <w:lang w:val="ka-GE"/>
              </w:rPr>
              <w:t xml:space="preserve"> </w:t>
            </w:r>
            <w:r w:rsidRPr="001A3CA1">
              <w:rPr>
                <w:rFonts w:cs="Sylfaen"/>
                <w:color w:val="000000"/>
                <w:sz w:val="20"/>
                <w:szCs w:val="20"/>
                <w:lang w:val="ka-GE"/>
              </w:rPr>
              <w:t>და</w:t>
            </w:r>
            <w:r w:rsidRPr="001A3CA1">
              <w:rPr>
                <w:color w:val="000000"/>
                <w:sz w:val="20"/>
                <w:szCs w:val="20"/>
                <w:lang w:val="ka-GE"/>
              </w:rPr>
              <w:t xml:space="preserve"> </w:t>
            </w:r>
            <w:r w:rsidRPr="001A3CA1">
              <w:rPr>
                <w:rFonts w:cs="Sylfaen"/>
                <w:color w:val="000000"/>
                <w:sz w:val="20"/>
                <w:szCs w:val="20"/>
                <w:lang w:val="ka-GE"/>
              </w:rPr>
              <w:t>ნაყოფიერების</w:t>
            </w:r>
            <w:r w:rsidRPr="001A3CA1">
              <w:rPr>
                <w:color w:val="000000"/>
                <w:sz w:val="20"/>
                <w:szCs w:val="20"/>
                <w:lang w:val="ka-GE"/>
              </w:rPr>
              <w:t xml:space="preserve"> </w:t>
            </w:r>
            <w:r w:rsidRPr="001A3CA1">
              <w:rPr>
                <w:rFonts w:cs="Sylfaen"/>
                <w:color w:val="000000"/>
                <w:sz w:val="20"/>
                <w:szCs w:val="20"/>
                <w:lang w:val="ka-GE"/>
              </w:rPr>
              <w:t>მონიტორიგის</w:t>
            </w:r>
            <w:r w:rsidRPr="001A3CA1">
              <w:rPr>
                <w:color w:val="000000"/>
                <w:sz w:val="20"/>
                <w:szCs w:val="20"/>
                <w:lang w:val="ka-GE"/>
              </w:rPr>
              <w:t xml:space="preserve">” </w:t>
            </w:r>
            <w:r w:rsidRPr="001A3CA1">
              <w:rPr>
                <w:rFonts w:cs="Sylfaen"/>
                <w:color w:val="000000"/>
                <w:sz w:val="20"/>
                <w:szCs w:val="20"/>
                <w:lang w:val="ka-GE"/>
              </w:rPr>
              <w:t>დებულებები</w:t>
            </w:r>
            <w:r w:rsidRPr="001A3CA1">
              <w:rPr>
                <w:color w:val="000000"/>
                <w:sz w:val="20"/>
                <w:szCs w:val="20"/>
                <w:lang w:val="ka-GE"/>
              </w:rPr>
              <w:t xml:space="preserve">, </w:t>
            </w:r>
            <w:r w:rsidRPr="001A3CA1">
              <w:rPr>
                <w:rFonts w:cs="Sylfaen"/>
                <w:color w:val="000000"/>
                <w:sz w:val="20"/>
                <w:szCs w:val="20"/>
                <w:lang w:val="ka-GE"/>
              </w:rPr>
              <w:t>დამტკიცებულია</w:t>
            </w:r>
            <w:r w:rsidRPr="001A3CA1">
              <w:rPr>
                <w:color w:val="000000"/>
                <w:sz w:val="20"/>
                <w:szCs w:val="20"/>
                <w:lang w:val="ka-GE"/>
              </w:rPr>
              <w:t xml:space="preserve"> </w:t>
            </w:r>
            <w:r w:rsidRPr="001A3CA1">
              <w:rPr>
                <w:rFonts w:cs="Sylfaen"/>
                <w:color w:val="000000"/>
                <w:sz w:val="20"/>
                <w:szCs w:val="20"/>
                <w:lang w:val="ka-GE"/>
              </w:rPr>
              <w:t>საქართველოს</w:t>
            </w:r>
            <w:r w:rsidRPr="001A3CA1">
              <w:rPr>
                <w:color w:val="000000"/>
                <w:sz w:val="20"/>
                <w:szCs w:val="20"/>
                <w:lang w:val="ka-GE"/>
              </w:rPr>
              <w:t xml:space="preserve"> </w:t>
            </w:r>
            <w:r w:rsidRPr="001A3CA1">
              <w:rPr>
                <w:rFonts w:cs="Sylfaen"/>
                <w:color w:val="000000"/>
                <w:sz w:val="20"/>
                <w:szCs w:val="20"/>
                <w:lang w:val="ka-GE"/>
              </w:rPr>
              <w:t>მთავრობის</w:t>
            </w:r>
            <w:r w:rsidRPr="001A3CA1">
              <w:rPr>
                <w:color w:val="000000"/>
                <w:sz w:val="20"/>
                <w:szCs w:val="20"/>
                <w:lang w:val="ka-GE"/>
              </w:rPr>
              <w:t xml:space="preserve"> №415 </w:t>
            </w:r>
            <w:r w:rsidRPr="001A3CA1">
              <w:rPr>
                <w:rFonts w:cs="Sylfaen"/>
                <w:color w:val="000000"/>
                <w:sz w:val="20"/>
                <w:szCs w:val="20"/>
                <w:lang w:val="ka-GE"/>
              </w:rPr>
              <w:t>დადგენილებით</w:t>
            </w:r>
            <w:r w:rsidRPr="001A3CA1">
              <w:rPr>
                <w:color w:val="000000"/>
                <w:sz w:val="20"/>
                <w:szCs w:val="20"/>
                <w:lang w:val="ka-GE"/>
              </w:rPr>
              <w:t>.</w:t>
            </w:r>
          </w:p>
        </w:tc>
        <w:tc>
          <w:tcPr>
            <w:tcW w:w="2475" w:type="dxa"/>
            <w:shd w:val="clear" w:color="auto" w:fill="auto"/>
            <w:vAlign w:val="center"/>
          </w:tcPr>
          <w:p w:rsidR="00AE31FD" w:rsidRPr="001A3CA1" w:rsidRDefault="00AE31FD" w:rsidP="00C7042A">
            <w:pPr>
              <w:spacing w:before="0" w:after="0"/>
              <w:rPr>
                <w:color w:val="000000"/>
                <w:sz w:val="20"/>
                <w:szCs w:val="20"/>
                <w:lang w:val="ka-GE"/>
              </w:rPr>
            </w:pPr>
            <w:r w:rsidRPr="001A3CA1">
              <w:rPr>
                <w:color w:val="000000"/>
                <w:sz w:val="20"/>
                <w:szCs w:val="20"/>
                <w:lang w:val="ka-GE"/>
              </w:rPr>
              <w:t>300160070.10.003.017618</w:t>
            </w:r>
          </w:p>
        </w:tc>
      </w:tr>
      <w:tr w:rsidR="00AE31FD" w:rsidRPr="001A3CA1" w:rsidTr="00C7042A">
        <w:trPr>
          <w:trHeight w:val="18"/>
          <w:jc w:val="center"/>
        </w:trPr>
        <w:tc>
          <w:tcPr>
            <w:tcW w:w="1276" w:type="dxa"/>
            <w:shd w:val="clear" w:color="auto" w:fill="auto"/>
            <w:vAlign w:val="center"/>
          </w:tcPr>
          <w:p w:rsidR="00AE31FD" w:rsidRPr="001A3CA1" w:rsidRDefault="00AE31FD" w:rsidP="00C7042A">
            <w:pPr>
              <w:spacing w:before="0" w:after="0"/>
              <w:rPr>
                <w:color w:val="000000"/>
                <w:sz w:val="20"/>
                <w:szCs w:val="20"/>
                <w:lang w:val="ka-GE"/>
              </w:rPr>
            </w:pPr>
            <w:r w:rsidRPr="001A3CA1">
              <w:rPr>
                <w:color w:val="000000"/>
                <w:sz w:val="20"/>
                <w:szCs w:val="20"/>
                <w:lang w:val="ka-GE"/>
              </w:rPr>
              <w:t>31/12/2013</w:t>
            </w:r>
          </w:p>
        </w:tc>
        <w:tc>
          <w:tcPr>
            <w:tcW w:w="6087" w:type="dxa"/>
            <w:gridSpan w:val="2"/>
            <w:shd w:val="clear" w:color="auto" w:fill="auto"/>
            <w:vAlign w:val="center"/>
          </w:tcPr>
          <w:p w:rsidR="00AE31FD" w:rsidRPr="001A3CA1" w:rsidRDefault="00AE31FD" w:rsidP="00C7042A">
            <w:pPr>
              <w:spacing w:before="0" w:after="0"/>
              <w:rPr>
                <w:color w:val="000000"/>
                <w:sz w:val="20"/>
                <w:szCs w:val="20"/>
                <w:lang w:val="ka-GE"/>
              </w:rPr>
            </w:pPr>
            <w:r w:rsidRPr="001A3CA1">
              <w:rPr>
                <w:rFonts w:cs="Sylfaen"/>
                <w:color w:val="000000"/>
                <w:sz w:val="20"/>
                <w:szCs w:val="20"/>
                <w:lang w:val="ka-GE"/>
              </w:rPr>
              <w:t>ტექნიკური</w:t>
            </w:r>
            <w:r w:rsidRPr="001A3CA1">
              <w:rPr>
                <w:color w:val="000000"/>
                <w:sz w:val="20"/>
                <w:szCs w:val="20"/>
                <w:lang w:val="ka-GE"/>
              </w:rPr>
              <w:t xml:space="preserve"> </w:t>
            </w:r>
            <w:r w:rsidRPr="001A3CA1">
              <w:rPr>
                <w:rFonts w:cs="Sylfaen"/>
                <w:color w:val="000000"/>
                <w:sz w:val="20"/>
                <w:szCs w:val="20"/>
                <w:lang w:val="ka-GE"/>
              </w:rPr>
              <w:t>რეგლამენტი</w:t>
            </w:r>
            <w:r w:rsidRPr="001A3CA1">
              <w:rPr>
                <w:color w:val="000000"/>
                <w:sz w:val="20"/>
                <w:szCs w:val="20"/>
                <w:lang w:val="ka-GE"/>
              </w:rPr>
              <w:t xml:space="preserve"> - „</w:t>
            </w:r>
            <w:r w:rsidRPr="001A3CA1">
              <w:rPr>
                <w:rFonts w:cs="Sylfaen"/>
                <w:color w:val="000000"/>
                <w:sz w:val="20"/>
                <w:szCs w:val="20"/>
                <w:lang w:val="ka-GE"/>
              </w:rPr>
              <w:t>ნიადაგის</w:t>
            </w:r>
            <w:r w:rsidRPr="001A3CA1">
              <w:rPr>
                <w:color w:val="000000"/>
                <w:sz w:val="20"/>
                <w:szCs w:val="20"/>
                <w:lang w:val="ka-GE"/>
              </w:rPr>
              <w:t xml:space="preserve"> </w:t>
            </w:r>
            <w:r w:rsidRPr="001A3CA1">
              <w:rPr>
                <w:rFonts w:cs="Sylfaen"/>
                <w:color w:val="000000"/>
                <w:sz w:val="20"/>
                <w:szCs w:val="20"/>
                <w:lang w:val="ka-GE"/>
              </w:rPr>
              <w:t>ნაყოფიერი</w:t>
            </w:r>
            <w:r w:rsidRPr="001A3CA1">
              <w:rPr>
                <w:color w:val="000000"/>
                <w:sz w:val="20"/>
                <w:szCs w:val="20"/>
                <w:lang w:val="ka-GE"/>
              </w:rPr>
              <w:t xml:space="preserve"> </w:t>
            </w:r>
            <w:r w:rsidRPr="001A3CA1">
              <w:rPr>
                <w:rFonts w:cs="Sylfaen"/>
                <w:color w:val="000000"/>
                <w:sz w:val="20"/>
                <w:szCs w:val="20"/>
                <w:lang w:val="ka-GE"/>
              </w:rPr>
              <w:t>ფენის</w:t>
            </w:r>
            <w:r w:rsidRPr="001A3CA1">
              <w:rPr>
                <w:color w:val="000000"/>
                <w:sz w:val="20"/>
                <w:szCs w:val="20"/>
                <w:lang w:val="ka-GE"/>
              </w:rPr>
              <w:t xml:space="preserve"> </w:t>
            </w:r>
            <w:r w:rsidRPr="001A3CA1">
              <w:rPr>
                <w:rFonts w:cs="Sylfaen"/>
                <w:color w:val="000000"/>
                <w:sz w:val="20"/>
                <w:szCs w:val="20"/>
                <w:lang w:val="ka-GE"/>
              </w:rPr>
              <w:t>მოხსნის</w:t>
            </w:r>
            <w:r w:rsidRPr="001A3CA1">
              <w:rPr>
                <w:color w:val="000000"/>
                <w:sz w:val="20"/>
                <w:szCs w:val="20"/>
                <w:lang w:val="ka-GE"/>
              </w:rPr>
              <w:t xml:space="preserve">, </w:t>
            </w:r>
            <w:r w:rsidRPr="001A3CA1">
              <w:rPr>
                <w:rFonts w:cs="Sylfaen"/>
                <w:color w:val="000000"/>
                <w:sz w:val="20"/>
                <w:szCs w:val="20"/>
                <w:lang w:val="ka-GE"/>
              </w:rPr>
              <w:t>შენახვის</w:t>
            </w:r>
            <w:r w:rsidRPr="001A3CA1">
              <w:rPr>
                <w:color w:val="000000"/>
                <w:sz w:val="20"/>
                <w:szCs w:val="20"/>
                <w:lang w:val="ka-GE"/>
              </w:rPr>
              <w:t xml:space="preserve">, </w:t>
            </w:r>
            <w:r w:rsidRPr="001A3CA1">
              <w:rPr>
                <w:rFonts w:cs="Sylfaen"/>
                <w:color w:val="000000"/>
                <w:sz w:val="20"/>
                <w:szCs w:val="20"/>
                <w:lang w:val="ka-GE"/>
              </w:rPr>
              <w:t>გამოყენებისა</w:t>
            </w:r>
            <w:r w:rsidRPr="001A3CA1">
              <w:rPr>
                <w:color w:val="000000"/>
                <w:sz w:val="20"/>
                <w:szCs w:val="20"/>
                <w:lang w:val="ka-GE"/>
              </w:rPr>
              <w:t xml:space="preserve"> </w:t>
            </w:r>
            <w:r w:rsidRPr="001A3CA1">
              <w:rPr>
                <w:rFonts w:cs="Sylfaen"/>
                <w:color w:val="000000"/>
                <w:sz w:val="20"/>
                <w:szCs w:val="20"/>
                <w:lang w:val="ka-GE"/>
              </w:rPr>
              <w:t>და</w:t>
            </w:r>
            <w:r w:rsidRPr="001A3CA1">
              <w:rPr>
                <w:color w:val="000000"/>
                <w:sz w:val="20"/>
                <w:szCs w:val="20"/>
                <w:lang w:val="ka-GE"/>
              </w:rPr>
              <w:t xml:space="preserve"> </w:t>
            </w:r>
            <w:r w:rsidRPr="001A3CA1">
              <w:rPr>
                <w:rFonts w:cs="Sylfaen"/>
                <w:color w:val="000000"/>
                <w:sz w:val="20"/>
                <w:szCs w:val="20"/>
                <w:lang w:val="ka-GE"/>
              </w:rPr>
              <w:t>რეკულტივაციის</w:t>
            </w:r>
            <w:r w:rsidRPr="001A3CA1">
              <w:rPr>
                <w:color w:val="000000"/>
                <w:sz w:val="20"/>
                <w:szCs w:val="20"/>
                <w:lang w:val="ka-GE"/>
              </w:rPr>
              <w:t xml:space="preserve"> </w:t>
            </w:r>
            <w:r w:rsidRPr="001A3CA1">
              <w:rPr>
                <w:rFonts w:cs="Sylfaen"/>
                <w:color w:val="000000"/>
                <w:sz w:val="20"/>
                <w:szCs w:val="20"/>
                <w:lang w:val="ka-GE"/>
              </w:rPr>
              <w:t>შესახებ</w:t>
            </w:r>
            <w:r w:rsidRPr="001A3CA1">
              <w:rPr>
                <w:color w:val="000000"/>
                <w:sz w:val="20"/>
                <w:szCs w:val="20"/>
                <w:lang w:val="ka-GE"/>
              </w:rPr>
              <w:t xml:space="preserve">“, </w:t>
            </w:r>
            <w:r w:rsidRPr="001A3CA1">
              <w:rPr>
                <w:rFonts w:cs="Sylfaen"/>
                <w:color w:val="000000"/>
                <w:sz w:val="20"/>
                <w:szCs w:val="20"/>
                <w:lang w:val="ka-GE"/>
              </w:rPr>
              <w:t>დამტკიცებულია</w:t>
            </w:r>
            <w:r w:rsidRPr="001A3CA1">
              <w:rPr>
                <w:color w:val="000000"/>
                <w:sz w:val="20"/>
                <w:szCs w:val="20"/>
                <w:lang w:val="ka-GE"/>
              </w:rPr>
              <w:t xml:space="preserve"> </w:t>
            </w:r>
            <w:r w:rsidRPr="001A3CA1">
              <w:rPr>
                <w:rFonts w:cs="Sylfaen"/>
                <w:color w:val="000000"/>
                <w:sz w:val="20"/>
                <w:szCs w:val="20"/>
                <w:lang w:val="ka-GE"/>
              </w:rPr>
              <w:t>საქართველოს</w:t>
            </w:r>
            <w:r w:rsidRPr="001A3CA1">
              <w:rPr>
                <w:color w:val="000000"/>
                <w:sz w:val="20"/>
                <w:szCs w:val="20"/>
                <w:lang w:val="ka-GE"/>
              </w:rPr>
              <w:t xml:space="preserve"> </w:t>
            </w:r>
            <w:r w:rsidRPr="001A3CA1">
              <w:rPr>
                <w:rFonts w:cs="Sylfaen"/>
                <w:color w:val="000000"/>
                <w:sz w:val="20"/>
                <w:szCs w:val="20"/>
                <w:lang w:val="ka-GE"/>
              </w:rPr>
              <w:t>მთავრობის</w:t>
            </w:r>
            <w:r w:rsidRPr="001A3CA1">
              <w:rPr>
                <w:color w:val="000000"/>
                <w:sz w:val="20"/>
                <w:szCs w:val="20"/>
                <w:lang w:val="ka-GE"/>
              </w:rPr>
              <w:t xml:space="preserve"> №424 </w:t>
            </w:r>
            <w:r w:rsidRPr="001A3CA1">
              <w:rPr>
                <w:rFonts w:cs="Sylfaen"/>
                <w:color w:val="000000"/>
                <w:sz w:val="20"/>
                <w:szCs w:val="20"/>
                <w:lang w:val="ka-GE"/>
              </w:rPr>
              <w:t>დადგენილებით</w:t>
            </w:r>
            <w:r w:rsidRPr="001A3CA1">
              <w:rPr>
                <w:color w:val="000000"/>
                <w:sz w:val="20"/>
                <w:szCs w:val="20"/>
                <w:lang w:val="ka-GE"/>
              </w:rPr>
              <w:t>.</w:t>
            </w:r>
          </w:p>
        </w:tc>
        <w:tc>
          <w:tcPr>
            <w:tcW w:w="2475" w:type="dxa"/>
            <w:shd w:val="clear" w:color="auto" w:fill="auto"/>
            <w:vAlign w:val="center"/>
          </w:tcPr>
          <w:p w:rsidR="00AE31FD" w:rsidRPr="001A3CA1" w:rsidRDefault="00AE31FD" w:rsidP="00C7042A">
            <w:pPr>
              <w:spacing w:before="0" w:after="0"/>
              <w:rPr>
                <w:color w:val="000000"/>
                <w:sz w:val="20"/>
                <w:szCs w:val="20"/>
                <w:lang w:val="ka-GE"/>
              </w:rPr>
            </w:pPr>
            <w:r w:rsidRPr="001A3CA1">
              <w:rPr>
                <w:color w:val="000000"/>
                <w:sz w:val="20"/>
                <w:szCs w:val="20"/>
                <w:lang w:val="ka-GE"/>
              </w:rPr>
              <w:t>300160070.10.003.017647</w:t>
            </w:r>
          </w:p>
        </w:tc>
      </w:tr>
      <w:tr w:rsidR="00AE31FD" w:rsidRPr="001A3CA1" w:rsidTr="00C7042A">
        <w:trPr>
          <w:trHeight w:val="18"/>
          <w:jc w:val="center"/>
        </w:trPr>
        <w:tc>
          <w:tcPr>
            <w:tcW w:w="1276" w:type="dxa"/>
            <w:shd w:val="clear" w:color="auto" w:fill="auto"/>
            <w:vAlign w:val="center"/>
          </w:tcPr>
          <w:p w:rsidR="00AE31FD" w:rsidRPr="001A3CA1" w:rsidRDefault="00AE31FD" w:rsidP="00C7042A">
            <w:pPr>
              <w:spacing w:before="0" w:after="0"/>
              <w:rPr>
                <w:color w:val="000000"/>
                <w:sz w:val="20"/>
                <w:szCs w:val="20"/>
                <w:lang w:val="ka-GE"/>
              </w:rPr>
            </w:pPr>
            <w:r w:rsidRPr="001A3CA1">
              <w:rPr>
                <w:color w:val="000000"/>
                <w:sz w:val="20"/>
                <w:szCs w:val="20"/>
                <w:lang w:val="ka-GE"/>
              </w:rPr>
              <w:t>15/01/2014</w:t>
            </w:r>
          </w:p>
        </w:tc>
        <w:tc>
          <w:tcPr>
            <w:tcW w:w="6087" w:type="dxa"/>
            <w:gridSpan w:val="2"/>
            <w:shd w:val="clear" w:color="auto" w:fill="auto"/>
            <w:vAlign w:val="center"/>
          </w:tcPr>
          <w:p w:rsidR="00AE31FD" w:rsidRPr="001A3CA1" w:rsidRDefault="00AE31FD" w:rsidP="00C7042A">
            <w:pPr>
              <w:spacing w:before="0" w:after="0"/>
              <w:rPr>
                <w:color w:val="000000"/>
                <w:sz w:val="20"/>
                <w:szCs w:val="20"/>
                <w:lang w:val="ka-GE"/>
              </w:rPr>
            </w:pPr>
            <w:r w:rsidRPr="001A3CA1">
              <w:rPr>
                <w:rFonts w:cs="Sylfaen"/>
                <w:color w:val="000000"/>
                <w:sz w:val="20"/>
                <w:szCs w:val="20"/>
                <w:lang w:val="ka-GE"/>
              </w:rPr>
              <w:t>ტექნიკური</w:t>
            </w:r>
            <w:r w:rsidRPr="001A3CA1">
              <w:rPr>
                <w:color w:val="000000"/>
                <w:sz w:val="20"/>
                <w:szCs w:val="20"/>
                <w:lang w:val="ka-GE"/>
              </w:rPr>
              <w:t xml:space="preserve"> </w:t>
            </w:r>
            <w:r w:rsidRPr="001A3CA1">
              <w:rPr>
                <w:rFonts w:cs="Sylfaen"/>
                <w:color w:val="000000"/>
                <w:sz w:val="20"/>
                <w:szCs w:val="20"/>
                <w:lang w:val="ka-GE"/>
              </w:rPr>
              <w:t>რეგლამენტი</w:t>
            </w:r>
            <w:r w:rsidRPr="001A3CA1">
              <w:rPr>
                <w:color w:val="000000"/>
                <w:sz w:val="20"/>
                <w:szCs w:val="20"/>
                <w:lang w:val="ka-GE"/>
              </w:rPr>
              <w:t xml:space="preserve"> - „</w:t>
            </w:r>
            <w:r w:rsidRPr="001A3CA1">
              <w:rPr>
                <w:rFonts w:cs="Sylfaen"/>
                <w:color w:val="000000"/>
                <w:sz w:val="20"/>
                <w:szCs w:val="20"/>
                <w:lang w:val="ka-GE"/>
              </w:rPr>
              <w:t>სამუშაო</w:t>
            </w:r>
            <w:r w:rsidRPr="001A3CA1">
              <w:rPr>
                <w:color w:val="000000"/>
                <w:sz w:val="20"/>
                <w:szCs w:val="20"/>
                <w:lang w:val="ka-GE"/>
              </w:rPr>
              <w:t xml:space="preserve"> </w:t>
            </w:r>
            <w:r w:rsidRPr="001A3CA1">
              <w:rPr>
                <w:rFonts w:cs="Sylfaen"/>
                <w:color w:val="000000"/>
                <w:sz w:val="20"/>
                <w:szCs w:val="20"/>
                <w:lang w:val="ka-GE"/>
              </w:rPr>
              <w:t>ზონის</w:t>
            </w:r>
            <w:r w:rsidRPr="001A3CA1">
              <w:rPr>
                <w:color w:val="000000"/>
                <w:sz w:val="20"/>
                <w:szCs w:val="20"/>
                <w:lang w:val="ka-GE"/>
              </w:rPr>
              <w:t xml:space="preserve"> </w:t>
            </w:r>
            <w:r w:rsidRPr="001A3CA1">
              <w:rPr>
                <w:rFonts w:cs="Sylfaen"/>
                <w:color w:val="000000"/>
                <w:sz w:val="20"/>
                <w:szCs w:val="20"/>
                <w:lang w:val="ka-GE"/>
              </w:rPr>
              <w:t>ჰაერში</w:t>
            </w:r>
            <w:r w:rsidRPr="001A3CA1">
              <w:rPr>
                <w:color w:val="000000"/>
                <w:sz w:val="20"/>
                <w:szCs w:val="20"/>
                <w:lang w:val="ka-GE"/>
              </w:rPr>
              <w:t xml:space="preserve"> </w:t>
            </w:r>
            <w:r w:rsidRPr="001A3CA1">
              <w:rPr>
                <w:rFonts w:cs="Sylfaen"/>
                <w:color w:val="000000"/>
                <w:sz w:val="20"/>
                <w:szCs w:val="20"/>
                <w:lang w:val="ka-GE"/>
              </w:rPr>
              <w:t>მავნე</w:t>
            </w:r>
            <w:r w:rsidRPr="001A3CA1">
              <w:rPr>
                <w:color w:val="000000"/>
                <w:sz w:val="20"/>
                <w:szCs w:val="20"/>
                <w:lang w:val="ka-GE"/>
              </w:rPr>
              <w:t xml:space="preserve"> </w:t>
            </w:r>
            <w:r w:rsidRPr="001A3CA1">
              <w:rPr>
                <w:rFonts w:cs="Sylfaen"/>
                <w:color w:val="000000"/>
                <w:sz w:val="20"/>
                <w:szCs w:val="20"/>
                <w:lang w:val="ka-GE"/>
              </w:rPr>
              <w:t>ნივთიერებების</w:t>
            </w:r>
            <w:r w:rsidRPr="001A3CA1">
              <w:rPr>
                <w:color w:val="000000"/>
                <w:sz w:val="20"/>
                <w:szCs w:val="20"/>
                <w:lang w:val="ka-GE"/>
              </w:rPr>
              <w:t xml:space="preserve"> </w:t>
            </w:r>
            <w:r w:rsidRPr="001A3CA1">
              <w:rPr>
                <w:rFonts w:cs="Sylfaen"/>
                <w:color w:val="000000"/>
                <w:sz w:val="20"/>
                <w:szCs w:val="20"/>
                <w:lang w:val="ka-GE"/>
              </w:rPr>
              <w:t>შემცველობის</w:t>
            </w:r>
            <w:r w:rsidRPr="001A3CA1">
              <w:rPr>
                <w:color w:val="000000"/>
                <w:sz w:val="20"/>
                <w:szCs w:val="20"/>
                <w:lang w:val="ka-GE"/>
              </w:rPr>
              <w:t xml:space="preserve"> </w:t>
            </w:r>
            <w:r w:rsidRPr="001A3CA1">
              <w:rPr>
                <w:rFonts w:cs="Sylfaen"/>
                <w:color w:val="000000"/>
                <w:sz w:val="20"/>
                <w:szCs w:val="20"/>
                <w:lang w:val="ka-GE"/>
              </w:rPr>
              <w:t>ზღვრულად</w:t>
            </w:r>
            <w:r w:rsidRPr="001A3CA1">
              <w:rPr>
                <w:color w:val="000000"/>
                <w:sz w:val="20"/>
                <w:szCs w:val="20"/>
                <w:lang w:val="ka-GE"/>
              </w:rPr>
              <w:t xml:space="preserve"> </w:t>
            </w:r>
            <w:r w:rsidRPr="001A3CA1">
              <w:rPr>
                <w:rFonts w:cs="Sylfaen"/>
                <w:color w:val="000000"/>
                <w:sz w:val="20"/>
                <w:szCs w:val="20"/>
                <w:lang w:val="ka-GE"/>
              </w:rPr>
              <w:t>დასაშვები</w:t>
            </w:r>
            <w:r w:rsidRPr="001A3CA1">
              <w:rPr>
                <w:color w:val="000000"/>
                <w:sz w:val="20"/>
                <w:szCs w:val="20"/>
                <w:lang w:val="ka-GE"/>
              </w:rPr>
              <w:t xml:space="preserve"> </w:t>
            </w:r>
            <w:r w:rsidRPr="001A3CA1">
              <w:rPr>
                <w:rFonts w:cs="Sylfaen"/>
                <w:color w:val="000000"/>
                <w:sz w:val="20"/>
                <w:szCs w:val="20"/>
                <w:lang w:val="ka-GE"/>
              </w:rPr>
              <w:t>კონცენტრაციების</w:t>
            </w:r>
            <w:r w:rsidRPr="001A3CA1">
              <w:rPr>
                <w:color w:val="000000"/>
                <w:sz w:val="20"/>
                <w:szCs w:val="20"/>
                <w:lang w:val="ka-GE"/>
              </w:rPr>
              <w:t xml:space="preserve"> </w:t>
            </w:r>
            <w:r w:rsidRPr="001A3CA1">
              <w:rPr>
                <w:rFonts w:cs="Sylfaen"/>
                <w:color w:val="000000"/>
                <w:sz w:val="20"/>
                <w:szCs w:val="20"/>
                <w:lang w:val="ka-GE"/>
              </w:rPr>
              <w:t>შესახებ</w:t>
            </w:r>
            <w:r w:rsidRPr="001A3CA1">
              <w:rPr>
                <w:color w:val="000000"/>
                <w:sz w:val="20"/>
                <w:szCs w:val="20"/>
                <w:lang w:val="ka-GE"/>
              </w:rPr>
              <w:t xml:space="preserve">“, </w:t>
            </w:r>
            <w:r w:rsidRPr="001A3CA1">
              <w:rPr>
                <w:rFonts w:cs="Sylfaen"/>
                <w:color w:val="000000"/>
                <w:sz w:val="20"/>
                <w:szCs w:val="20"/>
                <w:lang w:val="ka-GE"/>
              </w:rPr>
              <w:t>დამტკიცებულია</w:t>
            </w:r>
            <w:r w:rsidRPr="001A3CA1">
              <w:rPr>
                <w:color w:val="000000"/>
                <w:sz w:val="20"/>
                <w:szCs w:val="20"/>
                <w:lang w:val="ka-GE"/>
              </w:rPr>
              <w:t xml:space="preserve"> </w:t>
            </w:r>
            <w:r w:rsidRPr="001A3CA1">
              <w:rPr>
                <w:rFonts w:cs="Sylfaen"/>
                <w:color w:val="000000"/>
                <w:sz w:val="20"/>
                <w:szCs w:val="20"/>
                <w:lang w:val="ka-GE"/>
              </w:rPr>
              <w:t>საქართველოს</w:t>
            </w:r>
            <w:r w:rsidRPr="001A3CA1">
              <w:rPr>
                <w:color w:val="000000"/>
                <w:sz w:val="20"/>
                <w:szCs w:val="20"/>
                <w:lang w:val="ka-GE"/>
              </w:rPr>
              <w:t xml:space="preserve"> </w:t>
            </w:r>
            <w:r w:rsidRPr="001A3CA1">
              <w:rPr>
                <w:rFonts w:cs="Sylfaen"/>
                <w:color w:val="000000"/>
                <w:sz w:val="20"/>
                <w:szCs w:val="20"/>
                <w:lang w:val="ka-GE"/>
              </w:rPr>
              <w:t>მთავრობის</w:t>
            </w:r>
            <w:r w:rsidRPr="001A3CA1">
              <w:rPr>
                <w:color w:val="000000"/>
                <w:sz w:val="20"/>
                <w:szCs w:val="20"/>
                <w:lang w:val="ka-GE"/>
              </w:rPr>
              <w:t xml:space="preserve"> №70 </w:t>
            </w:r>
            <w:r w:rsidRPr="001A3CA1">
              <w:rPr>
                <w:rFonts w:cs="Sylfaen"/>
                <w:color w:val="000000"/>
                <w:sz w:val="20"/>
                <w:szCs w:val="20"/>
                <w:lang w:val="ka-GE"/>
              </w:rPr>
              <w:t>დადგენილებით</w:t>
            </w:r>
            <w:r w:rsidRPr="001A3CA1">
              <w:rPr>
                <w:color w:val="000000"/>
                <w:sz w:val="20"/>
                <w:szCs w:val="20"/>
                <w:lang w:val="ka-GE"/>
              </w:rPr>
              <w:t>.</w:t>
            </w:r>
          </w:p>
        </w:tc>
        <w:tc>
          <w:tcPr>
            <w:tcW w:w="2475" w:type="dxa"/>
            <w:shd w:val="clear" w:color="auto" w:fill="auto"/>
            <w:vAlign w:val="center"/>
          </w:tcPr>
          <w:p w:rsidR="00AE31FD" w:rsidRPr="001A3CA1" w:rsidRDefault="00AE31FD" w:rsidP="00C7042A">
            <w:pPr>
              <w:spacing w:before="0" w:after="0"/>
              <w:rPr>
                <w:color w:val="000000"/>
                <w:sz w:val="20"/>
                <w:szCs w:val="20"/>
                <w:lang w:val="ka-GE"/>
              </w:rPr>
            </w:pPr>
            <w:r w:rsidRPr="001A3CA1">
              <w:rPr>
                <w:color w:val="000000"/>
                <w:sz w:val="20"/>
                <w:szCs w:val="20"/>
                <w:lang w:val="ka-GE"/>
              </w:rPr>
              <w:t>300160070.10.003.017688</w:t>
            </w:r>
          </w:p>
        </w:tc>
      </w:tr>
      <w:tr w:rsidR="00AE31FD" w:rsidRPr="001A3CA1" w:rsidTr="00C7042A">
        <w:trPr>
          <w:trHeight w:val="18"/>
          <w:jc w:val="center"/>
        </w:trPr>
        <w:tc>
          <w:tcPr>
            <w:tcW w:w="1276" w:type="dxa"/>
            <w:shd w:val="clear" w:color="auto" w:fill="auto"/>
            <w:vAlign w:val="center"/>
          </w:tcPr>
          <w:p w:rsidR="00AE31FD" w:rsidRPr="001A3CA1" w:rsidRDefault="00AE31FD" w:rsidP="00C7042A">
            <w:pPr>
              <w:spacing w:before="0" w:after="0"/>
              <w:rPr>
                <w:color w:val="000000"/>
                <w:sz w:val="20"/>
                <w:szCs w:val="20"/>
                <w:lang w:val="ka-GE"/>
              </w:rPr>
            </w:pPr>
            <w:r w:rsidRPr="001A3CA1">
              <w:rPr>
                <w:color w:val="000000"/>
                <w:sz w:val="20"/>
                <w:szCs w:val="20"/>
                <w:lang w:val="ka-GE"/>
              </w:rPr>
              <w:t>15/01/2014</w:t>
            </w:r>
          </w:p>
        </w:tc>
        <w:tc>
          <w:tcPr>
            <w:tcW w:w="6087" w:type="dxa"/>
            <w:gridSpan w:val="2"/>
            <w:shd w:val="clear" w:color="auto" w:fill="auto"/>
            <w:vAlign w:val="center"/>
          </w:tcPr>
          <w:p w:rsidR="00AE31FD" w:rsidRPr="001A3CA1" w:rsidRDefault="00AE31FD" w:rsidP="00C7042A">
            <w:pPr>
              <w:spacing w:before="0" w:after="0"/>
              <w:rPr>
                <w:sz w:val="20"/>
                <w:szCs w:val="20"/>
                <w:lang w:val="ka-GE"/>
              </w:rPr>
            </w:pPr>
            <w:r w:rsidRPr="001A3CA1">
              <w:rPr>
                <w:rFonts w:cs="Sylfaen"/>
                <w:sz w:val="20"/>
                <w:szCs w:val="20"/>
                <w:lang w:val="ka-GE"/>
              </w:rPr>
              <w:t>ტექნიკური</w:t>
            </w:r>
            <w:r w:rsidRPr="001A3CA1">
              <w:rPr>
                <w:sz w:val="20"/>
                <w:szCs w:val="20"/>
                <w:lang w:val="ka-GE"/>
              </w:rPr>
              <w:t xml:space="preserve"> </w:t>
            </w:r>
            <w:r w:rsidRPr="001A3CA1">
              <w:rPr>
                <w:rFonts w:cs="Sylfaen"/>
                <w:sz w:val="20"/>
                <w:szCs w:val="20"/>
                <w:lang w:val="ka-GE"/>
              </w:rPr>
              <w:t>რეგლამენტი</w:t>
            </w:r>
            <w:r w:rsidRPr="001A3CA1">
              <w:rPr>
                <w:sz w:val="20"/>
                <w:szCs w:val="20"/>
                <w:lang w:val="ka-GE"/>
              </w:rPr>
              <w:t xml:space="preserve"> - </w:t>
            </w:r>
            <w:r w:rsidRPr="001A3CA1">
              <w:rPr>
                <w:rFonts w:cs="Sylfaen"/>
                <w:sz w:val="20"/>
                <w:szCs w:val="20"/>
                <w:lang w:val="ka-GE"/>
              </w:rPr>
              <w:t>სასმელი</w:t>
            </w:r>
            <w:r w:rsidRPr="001A3CA1">
              <w:rPr>
                <w:sz w:val="20"/>
                <w:szCs w:val="20"/>
                <w:lang w:val="ka-GE"/>
              </w:rPr>
              <w:t xml:space="preserve"> </w:t>
            </w:r>
            <w:r w:rsidRPr="001A3CA1">
              <w:rPr>
                <w:rFonts w:cs="Sylfaen"/>
                <w:sz w:val="20"/>
                <w:szCs w:val="20"/>
                <w:lang w:val="ka-GE"/>
              </w:rPr>
              <w:t>წყლის</w:t>
            </w:r>
            <w:r w:rsidRPr="001A3CA1">
              <w:rPr>
                <w:sz w:val="20"/>
                <w:szCs w:val="20"/>
                <w:lang w:val="ka-GE"/>
              </w:rPr>
              <w:t xml:space="preserve"> </w:t>
            </w:r>
            <w:r w:rsidRPr="001A3CA1">
              <w:rPr>
                <w:rFonts w:cs="Sylfaen"/>
                <w:sz w:val="20"/>
                <w:szCs w:val="20"/>
                <w:lang w:val="ka-GE"/>
              </w:rPr>
              <w:t>შესახებ</w:t>
            </w:r>
            <w:r w:rsidRPr="001A3CA1">
              <w:rPr>
                <w:sz w:val="20"/>
                <w:szCs w:val="20"/>
                <w:lang w:val="ka-GE"/>
              </w:rPr>
              <w:t xml:space="preserve"> </w:t>
            </w:r>
            <w:r w:rsidRPr="001A3CA1">
              <w:rPr>
                <w:rFonts w:cs="Sylfaen"/>
                <w:sz w:val="20"/>
                <w:szCs w:val="20"/>
                <w:lang w:val="ka-GE"/>
              </w:rPr>
              <w:t>დამტკიცებულია</w:t>
            </w:r>
            <w:r w:rsidRPr="001A3CA1">
              <w:rPr>
                <w:sz w:val="20"/>
                <w:szCs w:val="20"/>
                <w:lang w:val="ka-GE"/>
              </w:rPr>
              <w:t xml:space="preserve"> </w:t>
            </w:r>
            <w:r w:rsidRPr="001A3CA1">
              <w:rPr>
                <w:rFonts w:cs="Sylfaen"/>
                <w:sz w:val="20"/>
                <w:szCs w:val="20"/>
                <w:lang w:val="ka-GE"/>
              </w:rPr>
              <w:t>საქართველოს</w:t>
            </w:r>
            <w:r w:rsidRPr="001A3CA1">
              <w:rPr>
                <w:sz w:val="20"/>
                <w:szCs w:val="20"/>
                <w:lang w:val="ka-GE"/>
              </w:rPr>
              <w:t xml:space="preserve"> </w:t>
            </w:r>
            <w:r w:rsidRPr="001A3CA1">
              <w:rPr>
                <w:rFonts w:cs="Sylfaen"/>
                <w:sz w:val="20"/>
                <w:szCs w:val="20"/>
                <w:lang w:val="ka-GE"/>
              </w:rPr>
              <w:t>მთავრობის</w:t>
            </w:r>
            <w:r w:rsidRPr="001A3CA1">
              <w:rPr>
                <w:sz w:val="20"/>
                <w:szCs w:val="20"/>
                <w:lang w:val="ka-GE"/>
              </w:rPr>
              <w:t xml:space="preserve"> №58 </w:t>
            </w:r>
            <w:r w:rsidRPr="001A3CA1">
              <w:rPr>
                <w:rFonts w:cs="Sylfaen"/>
                <w:sz w:val="20"/>
                <w:szCs w:val="20"/>
                <w:lang w:val="ka-GE"/>
              </w:rPr>
              <w:t>დადგენილებით</w:t>
            </w:r>
            <w:r w:rsidRPr="001A3CA1">
              <w:rPr>
                <w:sz w:val="20"/>
                <w:szCs w:val="20"/>
                <w:lang w:val="ka-GE"/>
              </w:rPr>
              <w:t xml:space="preserve">. </w:t>
            </w:r>
          </w:p>
        </w:tc>
        <w:tc>
          <w:tcPr>
            <w:tcW w:w="2475" w:type="dxa"/>
            <w:shd w:val="clear" w:color="auto" w:fill="auto"/>
            <w:vAlign w:val="center"/>
          </w:tcPr>
          <w:p w:rsidR="00AE31FD" w:rsidRPr="001A3CA1" w:rsidRDefault="00AE31FD" w:rsidP="00C7042A">
            <w:pPr>
              <w:spacing w:before="0" w:after="0"/>
              <w:rPr>
                <w:color w:val="000000"/>
                <w:sz w:val="20"/>
                <w:szCs w:val="20"/>
                <w:lang w:val="ka-GE"/>
              </w:rPr>
            </w:pPr>
            <w:r w:rsidRPr="001A3CA1">
              <w:rPr>
                <w:color w:val="000000"/>
                <w:sz w:val="20"/>
                <w:szCs w:val="20"/>
                <w:lang w:val="ka-GE"/>
              </w:rPr>
              <w:t>300160070.10.003.017676</w:t>
            </w:r>
          </w:p>
        </w:tc>
      </w:tr>
      <w:tr w:rsidR="00AE31FD" w:rsidRPr="001A3CA1" w:rsidTr="00C7042A">
        <w:trPr>
          <w:trHeight w:val="18"/>
          <w:jc w:val="center"/>
        </w:trPr>
        <w:tc>
          <w:tcPr>
            <w:tcW w:w="1276" w:type="dxa"/>
            <w:shd w:val="clear" w:color="auto" w:fill="auto"/>
            <w:vAlign w:val="center"/>
          </w:tcPr>
          <w:p w:rsidR="00AE31FD" w:rsidRPr="001A3CA1" w:rsidRDefault="00AE31FD" w:rsidP="00C7042A">
            <w:pPr>
              <w:spacing w:before="0" w:after="0"/>
              <w:rPr>
                <w:color w:val="000000"/>
                <w:sz w:val="20"/>
                <w:szCs w:val="20"/>
                <w:lang w:val="ka-GE"/>
              </w:rPr>
            </w:pPr>
            <w:r w:rsidRPr="001A3CA1">
              <w:rPr>
                <w:color w:val="000000"/>
                <w:sz w:val="20"/>
                <w:szCs w:val="20"/>
                <w:lang w:val="ka-GE"/>
              </w:rPr>
              <w:t>31/12/2013</w:t>
            </w:r>
          </w:p>
        </w:tc>
        <w:tc>
          <w:tcPr>
            <w:tcW w:w="6087" w:type="dxa"/>
            <w:gridSpan w:val="2"/>
            <w:shd w:val="clear" w:color="auto" w:fill="auto"/>
            <w:vAlign w:val="center"/>
          </w:tcPr>
          <w:p w:rsidR="00AE31FD" w:rsidRPr="001A3CA1" w:rsidRDefault="00AE31FD" w:rsidP="00C7042A">
            <w:pPr>
              <w:spacing w:before="0" w:after="0"/>
              <w:rPr>
                <w:sz w:val="20"/>
                <w:szCs w:val="20"/>
                <w:lang w:val="ka-GE"/>
              </w:rPr>
            </w:pPr>
            <w:r w:rsidRPr="001A3CA1">
              <w:rPr>
                <w:rFonts w:cs="Sylfaen"/>
                <w:sz w:val="20"/>
                <w:szCs w:val="20"/>
                <w:lang w:val="ka-GE"/>
              </w:rPr>
              <w:t>ტექნიკური</w:t>
            </w:r>
            <w:r w:rsidRPr="001A3CA1">
              <w:rPr>
                <w:sz w:val="20"/>
                <w:szCs w:val="20"/>
                <w:lang w:val="ka-GE"/>
              </w:rPr>
              <w:t xml:space="preserve"> </w:t>
            </w:r>
            <w:r w:rsidRPr="001A3CA1">
              <w:rPr>
                <w:rFonts w:cs="Sylfaen"/>
                <w:sz w:val="20"/>
                <w:szCs w:val="20"/>
                <w:lang w:val="ka-GE"/>
              </w:rPr>
              <w:t>რეგლამენტი</w:t>
            </w:r>
            <w:r w:rsidRPr="001A3CA1">
              <w:rPr>
                <w:sz w:val="20"/>
                <w:szCs w:val="20"/>
                <w:lang w:val="ka-GE"/>
              </w:rPr>
              <w:t xml:space="preserve"> - „</w:t>
            </w:r>
            <w:r w:rsidRPr="001A3CA1">
              <w:rPr>
                <w:rFonts w:cs="Sylfaen"/>
                <w:sz w:val="20"/>
                <w:szCs w:val="20"/>
                <w:lang w:val="ka-GE"/>
              </w:rPr>
              <w:t>საქართველოს</w:t>
            </w:r>
            <w:r w:rsidRPr="001A3CA1">
              <w:rPr>
                <w:sz w:val="20"/>
                <w:szCs w:val="20"/>
                <w:lang w:val="ka-GE"/>
              </w:rPr>
              <w:t xml:space="preserve"> </w:t>
            </w:r>
            <w:r w:rsidRPr="001A3CA1">
              <w:rPr>
                <w:rFonts w:cs="Sylfaen"/>
                <w:sz w:val="20"/>
                <w:szCs w:val="20"/>
                <w:lang w:val="ka-GE"/>
              </w:rPr>
              <w:t>მცირე</w:t>
            </w:r>
            <w:r w:rsidRPr="001A3CA1">
              <w:rPr>
                <w:sz w:val="20"/>
                <w:szCs w:val="20"/>
                <w:lang w:val="ka-GE"/>
              </w:rPr>
              <w:t xml:space="preserve"> </w:t>
            </w:r>
            <w:r w:rsidRPr="001A3CA1">
              <w:rPr>
                <w:rFonts w:cs="Sylfaen"/>
                <w:sz w:val="20"/>
                <w:szCs w:val="20"/>
                <w:lang w:val="ka-GE"/>
              </w:rPr>
              <w:t>მდინარეების</w:t>
            </w:r>
            <w:r w:rsidRPr="001A3CA1">
              <w:rPr>
                <w:sz w:val="20"/>
                <w:szCs w:val="20"/>
                <w:lang w:val="ka-GE"/>
              </w:rPr>
              <w:t xml:space="preserve"> </w:t>
            </w:r>
            <w:r w:rsidRPr="001A3CA1">
              <w:rPr>
                <w:rFonts w:cs="Sylfaen"/>
                <w:sz w:val="20"/>
                <w:szCs w:val="20"/>
                <w:lang w:val="ka-GE"/>
              </w:rPr>
              <w:t>წყალდაცვითი</w:t>
            </w:r>
            <w:r w:rsidRPr="001A3CA1">
              <w:rPr>
                <w:sz w:val="20"/>
                <w:szCs w:val="20"/>
                <w:lang w:val="ka-GE"/>
              </w:rPr>
              <w:t xml:space="preserve"> </w:t>
            </w:r>
            <w:r w:rsidRPr="001A3CA1">
              <w:rPr>
                <w:rFonts w:cs="Sylfaen"/>
                <w:sz w:val="20"/>
                <w:szCs w:val="20"/>
                <w:lang w:val="ka-GE"/>
              </w:rPr>
              <w:t>ზოლების</w:t>
            </w:r>
            <w:r w:rsidRPr="001A3CA1">
              <w:rPr>
                <w:sz w:val="20"/>
                <w:szCs w:val="20"/>
                <w:lang w:val="ka-GE"/>
              </w:rPr>
              <w:t xml:space="preserve"> (</w:t>
            </w:r>
            <w:r w:rsidRPr="001A3CA1">
              <w:rPr>
                <w:rFonts w:cs="Sylfaen"/>
                <w:sz w:val="20"/>
                <w:szCs w:val="20"/>
                <w:lang w:val="ka-GE"/>
              </w:rPr>
              <w:t>ზონების</w:t>
            </w:r>
            <w:r w:rsidRPr="001A3CA1">
              <w:rPr>
                <w:sz w:val="20"/>
                <w:szCs w:val="20"/>
                <w:lang w:val="ka-GE"/>
              </w:rPr>
              <w:t xml:space="preserve">) </w:t>
            </w:r>
            <w:r w:rsidRPr="001A3CA1">
              <w:rPr>
                <w:rFonts w:cs="Sylfaen"/>
                <w:sz w:val="20"/>
                <w:szCs w:val="20"/>
                <w:lang w:val="ka-GE"/>
              </w:rPr>
              <w:t>შესახებ</w:t>
            </w:r>
            <w:r w:rsidRPr="001A3CA1">
              <w:rPr>
                <w:sz w:val="20"/>
                <w:szCs w:val="20"/>
                <w:lang w:val="ka-GE"/>
              </w:rPr>
              <w:t xml:space="preserve">“, </w:t>
            </w:r>
            <w:r w:rsidRPr="001A3CA1">
              <w:rPr>
                <w:rFonts w:cs="Sylfaen"/>
                <w:sz w:val="20"/>
                <w:szCs w:val="20"/>
                <w:lang w:val="ka-GE"/>
              </w:rPr>
              <w:t>დამტკიცებულია</w:t>
            </w:r>
            <w:r w:rsidRPr="001A3CA1">
              <w:rPr>
                <w:sz w:val="20"/>
                <w:szCs w:val="20"/>
                <w:lang w:val="ka-GE"/>
              </w:rPr>
              <w:t xml:space="preserve"> </w:t>
            </w:r>
            <w:r w:rsidRPr="001A3CA1">
              <w:rPr>
                <w:rFonts w:cs="Sylfaen"/>
                <w:sz w:val="20"/>
                <w:szCs w:val="20"/>
                <w:lang w:val="ka-GE"/>
              </w:rPr>
              <w:t>საქართველოს</w:t>
            </w:r>
            <w:r w:rsidRPr="001A3CA1">
              <w:rPr>
                <w:sz w:val="20"/>
                <w:szCs w:val="20"/>
                <w:lang w:val="ka-GE"/>
              </w:rPr>
              <w:t xml:space="preserve"> </w:t>
            </w:r>
            <w:r w:rsidRPr="001A3CA1">
              <w:rPr>
                <w:rFonts w:cs="Sylfaen"/>
                <w:sz w:val="20"/>
                <w:szCs w:val="20"/>
                <w:lang w:val="ka-GE"/>
              </w:rPr>
              <w:t>მთავრობის</w:t>
            </w:r>
            <w:r w:rsidRPr="001A3CA1">
              <w:rPr>
                <w:sz w:val="20"/>
                <w:szCs w:val="20"/>
                <w:lang w:val="ka-GE"/>
              </w:rPr>
              <w:t xml:space="preserve"> №445 </w:t>
            </w:r>
            <w:r w:rsidRPr="001A3CA1">
              <w:rPr>
                <w:rFonts w:cs="Sylfaen"/>
                <w:sz w:val="20"/>
                <w:szCs w:val="20"/>
                <w:lang w:val="ka-GE"/>
              </w:rPr>
              <w:t>დადგენილებით</w:t>
            </w:r>
            <w:r w:rsidRPr="001A3CA1">
              <w:rPr>
                <w:sz w:val="20"/>
                <w:szCs w:val="20"/>
                <w:lang w:val="ka-GE"/>
              </w:rPr>
              <w:t>.</w:t>
            </w:r>
          </w:p>
        </w:tc>
        <w:tc>
          <w:tcPr>
            <w:tcW w:w="2475" w:type="dxa"/>
            <w:shd w:val="clear" w:color="auto" w:fill="auto"/>
            <w:vAlign w:val="center"/>
          </w:tcPr>
          <w:p w:rsidR="00AE31FD" w:rsidRPr="001A3CA1" w:rsidRDefault="00AE31FD" w:rsidP="00C7042A">
            <w:pPr>
              <w:spacing w:before="0" w:after="0"/>
              <w:rPr>
                <w:color w:val="000000"/>
                <w:sz w:val="20"/>
                <w:szCs w:val="20"/>
                <w:lang w:val="ka-GE"/>
              </w:rPr>
            </w:pPr>
            <w:r w:rsidRPr="001A3CA1">
              <w:rPr>
                <w:color w:val="000000"/>
                <w:sz w:val="20"/>
                <w:szCs w:val="20"/>
                <w:lang w:val="ka-GE"/>
              </w:rPr>
              <w:t>300160070.10.003.017646</w:t>
            </w:r>
          </w:p>
        </w:tc>
      </w:tr>
      <w:tr w:rsidR="00AE31FD" w:rsidRPr="001A3CA1" w:rsidTr="00C7042A">
        <w:trPr>
          <w:trHeight w:val="18"/>
          <w:jc w:val="center"/>
        </w:trPr>
        <w:tc>
          <w:tcPr>
            <w:tcW w:w="1276" w:type="dxa"/>
            <w:shd w:val="clear" w:color="auto" w:fill="auto"/>
            <w:vAlign w:val="center"/>
          </w:tcPr>
          <w:p w:rsidR="00AE31FD" w:rsidRPr="001A3CA1" w:rsidRDefault="00AE31FD" w:rsidP="00C7042A">
            <w:pPr>
              <w:spacing w:before="0" w:after="0"/>
              <w:rPr>
                <w:color w:val="000000"/>
                <w:sz w:val="20"/>
                <w:szCs w:val="20"/>
                <w:lang w:val="ka-GE"/>
              </w:rPr>
            </w:pPr>
            <w:r w:rsidRPr="001A3CA1">
              <w:rPr>
                <w:color w:val="000000"/>
                <w:sz w:val="20"/>
                <w:szCs w:val="20"/>
                <w:lang w:val="ka-GE"/>
              </w:rPr>
              <w:t>03/01/2014</w:t>
            </w:r>
          </w:p>
        </w:tc>
        <w:tc>
          <w:tcPr>
            <w:tcW w:w="6087" w:type="dxa"/>
            <w:gridSpan w:val="2"/>
            <w:shd w:val="clear" w:color="auto" w:fill="auto"/>
            <w:vAlign w:val="center"/>
          </w:tcPr>
          <w:p w:rsidR="00AE31FD" w:rsidRPr="001A3CA1" w:rsidRDefault="00AE31FD" w:rsidP="00C7042A">
            <w:pPr>
              <w:spacing w:before="0" w:after="0"/>
              <w:rPr>
                <w:sz w:val="20"/>
                <w:szCs w:val="20"/>
                <w:lang w:val="ka-GE"/>
              </w:rPr>
            </w:pPr>
            <w:r w:rsidRPr="001A3CA1">
              <w:rPr>
                <w:rFonts w:cs="Sylfaen"/>
                <w:sz w:val="20"/>
                <w:szCs w:val="20"/>
                <w:lang w:val="ka-GE"/>
              </w:rPr>
              <w:t>ტექნიკური</w:t>
            </w:r>
            <w:r w:rsidRPr="001A3CA1">
              <w:rPr>
                <w:sz w:val="20"/>
                <w:szCs w:val="20"/>
                <w:lang w:val="ka-GE"/>
              </w:rPr>
              <w:t xml:space="preserve"> </w:t>
            </w:r>
            <w:r w:rsidRPr="001A3CA1">
              <w:rPr>
                <w:rFonts w:cs="Sylfaen"/>
                <w:sz w:val="20"/>
                <w:szCs w:val="20"/>
                <w:lang w:val="ka-GE"/>
              </w:rPr>
              <w:t>რეგლამენტი</w:t>
            </w:r>
            <w:r w:rsidRPr="001A3CA1">
              <w:rPr>
                <w:sz w:val="20"/>
                <w:szCs w:val="20"/>
                <w:lang w:val="ka-GE"/>
              </w:rPr>
              <w:t xml:space="preserve"> - „</w:t>
            </w:r>
            <w:r w:rsidRPr="001A3CA1">
              <w:rPr>
                <w:rFonts w:cs="Sylfaen"/>
                <w:sz w:val="20"/>
                <w:szCs w:val="20"/>
                <w:lang w:val="ka-GE"/>
              </w:rPr>
              <w:t>საქართველოს</w:t>
            </w:r>
            <w:r w:rsidRPr="001A3CA1">
              <w:rPr>
                <w:sz w:val="20"/>
                <w:szCs w:val="20"/>
                <w:lang w:val="ka-GE"/>
              </w:rPr>
              <w:t xml:space="preserve"> </w:t>
            </w:r>
            <w:r w:rsidRPr="001A3CA1">
              <w:rPr>
                <w:rFonts w:cs="Sylfaen"/>
                <w:sz w:val="20"/>
                <w:szCs w:val="20"/>
                <w:lang w:val="ka-GE"/>
              </w:rPr>
              <w:t>ტერიტორიაზე</w:t>
            </w:r>
            <w:r w:rsidRPr="001A3CA1">
              <w:rPr>
                <w:sz w:val="20"/>
                <w:szCs w:val="20"/>
                <w:lang w:val="ka-GE"/>
              </w:rPr>
              <w:t xml:space="preserve"> </w:t>
            </w:r>
            <w:r w:rsidRPr="001A3CA1">
              <w:rPr>
                <w:rFonts w:cs="Sylfaen"/>
                <w:sz w:val="20"/>
                <w:szCs w:val="20"/>
                <w:lang w:val="ka-GE"/>
              </w:rPr>
              <w:t>რადიაციული</w:t>
            </w:r>
            <w:r w:rsidRPr="001A3CA1">
              <w:rPr>
                <w:sz w:val="20"/>
                <w:szCs w:val="20"/>
                <w:lang w:val="ka-GE"/>
              </w:rPr>
              <w:t xml:space="preserve"> </w:t>
            </w:r>
            <w:r w:rsidRPr="001A3CA1">
              <w:rPr>
                <w:rFonts w:cs="Sylfaen"/>
                <w:sz w:val="20"/>
                <w:szCs w:val="20"/>
                <w:lang w:val="ka-GE"/>
              </w:rPr>
              <w:t>უსაფრთხოების</w:t>
            </w:r>
            <w:r w:rsidRPr="001A3CA1">
              <w:rPr>
                <w:sz w:val="20"/>
                <w:szCs w:val="20"/>
                <w:lang w:val="ka-GE"/>
              </w:rPr>
              <w:t xml:space="preserve"> </w:t>
            </w:r>
            <w:r w:rsidRPr="001A3CA1">
              <w:rPr>
                <w:rFonts w:cs="Sylfaen"/>
                <w:sz w:val="20"/>
                <w:szCs w:val="20"/>
                <w:lang w:val="ka-GE"/>
              </w:rPr>
              <w:t>ნორმების</w:t>
            </w:r>
            <w:r w:rsidRPr="001A3CA1">
              <w:rPr>
                <w:sz w:val="20"/>
                <w:szCs w:val="20"/>
                <w:lang w:val="ka-GE"/>
              </w:rPr>
              <w:t xml:space="preserve"> </w:t>
            </w:r>
            <w:r w:rsidRPr="001A3CA1">
              <w:rPr>
                <w:rFonts w:cs="Sylfaen"/>
                <w:sz w:val="20"/>
                <w:szCs w:val="20"/>
                <w:lang w:val="ka-GE"/>
              </w:rPr>
              <w:t>შესახებ</w:t>
            </w:r>
            <w:r w:rsidRPr="001A3CA1">
              <w:rPr>
                <w:sz w:val="20"/>
                <w:szCs w:val="20"/>
                <w:lang w:val="ka-GE"/>
              </w:rPr>
              <w:t xml:space="preserve">“, </w:t>
            </w:r>
            <w:r w:rsidRPr="001A3CA1">
              <w:rPr>
                <w:rFonts w:cs="Sylfaen"/>
                <w:sz w:val="20"/>
                <w:szCs w:val="20"/>
                <w:lang w:val="ka-GE"/>
              </w:rPr>
              <w:t>დამტკიცებულია</w:t>
            </w:r>
            <w:r w:rsidRPr="001A3CA1">
              <w:rPr>
                <w:sz w:val="20"/>
                <w:szCs w:val="20"/>
                <w:lang w:val="ka-GE"/>
              </w:rPr>
              <w:t xml:space="preserve"> </w:t>
            </w:r>
            <w:r w:rsidRPr="001A3CA1">
              <w:rPr>
                <w:rFonts w:cs="Sylfaen"/>
                <w:sz w:val="20"/>
                <w:szCs w:val="20"/>
                <w:lang w:val="ka-GE"/>
              </w:rPr>
              <w:t>საქართველოს</w:t>
            </w:r>
            <w:r w:rsidRPr="001A3CA1">
              <w:rPr>
                <w:sz w:val="20"/>
                <w:szCs w:val="20"/>
                <w:lang w:val="ka-GE"/>
              </w:rPr>
              <w:t xml:space="preserve"> </w:t>
            </w:r>
            <w:r w:rsidRPr="001A3CA1">
              <w:rPr>
                <w:rFonts w:cs="Sylfaen"/>
                <w:sz w:val="20"/>
                <w:szCs w:val="20"/>
                <w:lang w:val="ka-GE"/>
              </w:rPr>
              <w:t>მთავრობის</w:t>
            </w:r>
            <w:r w:rsidRPr="001A3CA1">
              <w:rPr>
                <w:sz w:val="20"/>
                <w:szCs w:val="20"/>
                <w:lang w:val="ka-GE"/>
              </w:rPr>
              <w:t xml:space="preserve"> №28 </w:t>
            </w:r>
            <w:r w:rsidRPr="001A3CA1">
              <w:rPr>
                <w:rFonts w:cs="Sylfaen"/>
                <w:sz w:val="20"/>
                <w:szCs w:val="20"/>
                <w:lang w:val="ka-GE"/>
              </w:rPr>
              <w:t>დადგენილებით</w:t>
            </w:r>
            <w:r w:rsidRPr="001A3CA1">
              <w:rPr>
                <w:sz w:val="20"/>
                <w:szCs w:val="20"/>
                <w:lang w:val="ka-GE"/>
              </w:rPr>
              <w:t>.</w:t>
            </w:r>
          </w:p>
        </w:tc>
        <w:tc>
          <w:tcPr>
            <w:tcW w:w="2475" w:type="dxa"/>
            <w:shd w:val="clear" w:color="auto" w:fill="auto"/>
            <w:vAlign w:val="center"/>
          </w:tcPr>
          <w:p w:rsidR="00AE31FD" w:rsidRPr="001A3CA1" w:rsidRDefault="00AE31FD" w:rsidP="00C7042A">
            <w:pPr>
              <w:spacing w:before="0" w:after="0"/>
              <w:rPr>
                <w:color w:val="000000"/>
                <w:sz w:val="20"/>
                <w:szCs w:val="20"/>
                <w:lang w:val="ka-GE"/>
              </w:rPr>
            </w:pPr>
            <w:r w:rsidRPr="001A3CA1">
              <w:rPr>
                <w:color w:val="000000"/>
                <w:sz w:val="20"/>
                <w:szCs w:val="20"/>
                <w:lang w:val="ka-GE"/>
              </w:rPr>
              <w:t>300160070.10.003.017585</w:t>
            </w:r>
          </w:p>
        </w:tc>
      </w:tr>
      <w:tr w:rsidR="00AE31FD" w:rsidRPr="001A3CA1" w:rsidTr="00C7042A">
        <w:trPr>
          <w:trHeight w:val="18"/>
          <w:jc w:val="center"/>
        </w:trPr>
        <w:tc>
          <w:tcPr>
            <w:tcW w:w="1276" w:type="dxa"/>
            <w:shd w:val="clear" w:color="auto" w:fill="auto"/>
            <w:vAlign w:val="center"/>
          </w:tcPr>
          <w:p w:rsidR="00AE31FD" w:rsidRPr="001A3CA1" w:rsidRDefault="00AE31FD" w:rsidP="00C7042A">
            <w:pPr>
              <w:spacing w:before="0" w:after="0"/>
              <w:rPr>
                <w:color w:val="000000"/>
                <w:sz w:val="20"/>
                <w:szCs w:val="20"/>
                <w:lang w:val="ka-GE"/>
              </w:rPr>
            </w:pPr>
            <w:r w:rsidRPr="001A3CA1">
              <w:rPr>
                <w:color w:val="000000"/>
                <w:sz w:val="20"/>
                <w:szCs w:val="20"/>
                <w:lang w:val="ka-GE"/>
              </w:rPr>
              <w:t>31/12/2013</w:t>
            </w:r>
          </w:p>
        </w:tc>
        <w:tc>
          <w:tcPr>
            <w:tcW w:w="6087" w:type="dxa"/>
            <w:gridSpan w:val="2"/>
            <w:shd w:val="clear" w:color="auto" w:fill="auto"/>
            <w:vAlign w:val="center"/>
          </w:tcPr>
          <w:p w:rsidR="00AE31FD" w:rsidRPr="001A3CA1" w:rsidRDefault="00AE31FD" w:rsidP="00C7042A">
            <w:pPr>
              <w:spacing w:before="0" w:after="0"/>
              <w:rPr>
                <w:sz w:val="20"/>
                <w:szCs w:val="20"/>
                <w:lang w:val="ka-GE"/>
              </w:rPr>
            </w:pPr>
            <w:r w:rsidRPr="001A3CA1">
              <w:rPr>
                <w:rFonts w:cs="Sylfaen"/>
                <w:sz w:val="20"/>
                <w:szCs w:val="20"/>
                <w:lang w:val="ka-GE"/>
              </w:rPr>
              <w:t>ტექნიკური</w:t>
            </w:r>
            <w:r w:rsidRPr="001A3CA1">
              <w:rPr>
                <w:sz w:val="20"/>
                <w:szCs w:val="20"/>
                <w:lang w:val="ka-GE"/>
              </w:rPr>
              <w:t xml:space="preserve"> </w:t>
            </w:r>
            <w:r w:rsidRPr="001A3CA1">
              <w:rPr>
                <w:rFonts w:cs="Sylfaen"/>
                <w:sz w:val="20"/>
                <w:szCs w:val="20"/>
                <w:lang w:val="ka-GE"/>
              </w:rPr>
              <w:t>რეგლამენტი</w:t>
            </w:r>
            <w:r w:rsidRPr="001A3CA1">
              <w:rPr>
                <w:sz w:val="20"/>
                <w:szCs w:val="20"/>
                <w:lang w:val="ka-GE"/>
              </w:rPr>
              <w:t xml:space="preserve"> - „</w:t>
            </w:r>
            <w:r w:rsidRPr="001A3CA1">
              <w:rPr>
                <w:rFonts w:cs="Sylfaen"/>
                <w:sz w:val="20"/>
                <w:szCs w:val="20"/>
                <w:lang w:val="ka-GE"/>
              </w:rPr>
              <w:t>წყალდაცვითი</w:t>
            </w:r>
            <w:r w:rsidRPr="001A3CA1">
              <w:rPr>
                <w:sz w:val="20"/>
                <w:szCs w:val="20"/>
                <w:lang w:val="ka-GE"/>
              </w:rPr>
              <w:t xml:space="preserve"> </w:t>
            </w:r>
            <w:r w:rsidRPr="001A3CA1">
              <w:rPr>
                <w:rFonts w:cs="Sylfaen"/>
                <w:sz w:val="20"/>
                <w:szCs w:val="20"/>
                <w:lang w:val="ka-GE"/>
              </w:rPr>
              <w:t>ზოლის</w:t>
            </w:r>
            <w:r w:rsidRPr="001A3CA1">
              <w:rPr>
                <w:sz w:val="20"/>
                <w:szCs w:val="20"/>
                <w:lang w:val="ka-GE"/>
              </w:rPr>
              <w:t xml:space="preserve"> </w:t>
            </w:r>
            <w:r w:rsidRPr="001A3CA1">
              <w:rPr>
                <w:rFonts w:cs="Sylfaen"/>
                <w:sz w:val="20"/>
                <w:szCs w:val="20"/>
                <w:lang w:val="ka-GE"/>
              </w:rPr>
              <w:t>შესახებ</w:t>
            </w:r>
            <w:r w:rsidRPr="001A3CA1">
              <w:rPr>
                <w:sz w:val="20"/>
                <w:szCs w:val="20"/>
                <w:lang w:val="ka-GE"/>
              </w:rPr>
              <w:t xml:space="preserve">“, </w:t>
            </w:r>
            <w:r w:rsidRPr="001A3CA1">
              <w:rPr>
                <w:rFonts w:cs="Sylfaen"/>
                <w:sz w:val="20"/>
                <w:szCs w:val="20"/>
                <w:lang w:val="ka-GE"/>
              </w:rPr>
              <w:t>დამტკიცებულია</w:t>
            </w:r>
            <w:r w:rsidRPr="001A3CA1">
              <w:rPr>
                <w:sz w:val="20"/>
                <w:szCs w:val="20"/>
                <w:lang w:val="ka-GE"/>
              </w:rPr>
              <w:t xml:space="preserve"> </w:t>
            </w:r>
            <w:r w:rsidRPr="001A3CA1">
              <w:rPr>
                <w:rFonts w:cs="Sylfaen"/>
                <w:sz w:val="20"/>
                <w:szCs w:val="20"/>
                <w:lang w:val="ka-GE"/>
              </w:rPr>
              <w:t>საქართველოს</w:t>
            </w:r>
            <w:r w:rsidRPr="001A3CA1">
              <w:rPr>
                <w:sz w:val="20"/>
                <w:szCs w:val="20"/>
                <w:lang w:val="ka-GE"/>
              </w:rPr>
              <w:t xml:space="preserve"> </w:t>
            </w:r>
            <w:r w:rsidRPr="001A3CA1">
              <w:rPr>
                <w:rFonts w:cs="Sylfaen"/>
                <w:sz w:val="20"/>
                <w:szCs w:val="20"/>
                <w:lang w:val="ka-GE"/>
              </w:rPr>
              <w:t>მთავრობის</w:t>
            </w:r>
            <w:r w:rsidRPr="001A3CA1">
              <w:rPr>
                <w:sz w:val="20"/>
                <w:szCs w:val="20"/>
                <w:lang w:val="ka-GE"/>
              </w:rPr>
              <w:t xml:space="preserve"> №440  </w:t>
            </w:r>
            <w:r w:rsidRPr="001A3CA1">
              <w:rPr>
                <w:rFonts w:cs="Sylfaen"/>
                <w:sz w:val="20"/>
                <w:szCs w:val="20"/>
                <w:lang w:val="ka-GE"/>
              </w:rPr>
              <w:t>დადგენილებით</w:t>
            </w:r>
            <w:r w:rsidRPr="001A3CA1">
              <w:rPr>
                <w:sz w:val="20"/>
                <w:szCs w:val="20"/>
                <w:lang w:val="ka-GE"/>
              </w:rPr>
              <w:t>.</w:t>
            </w:r>
          </w:p>
        </w:tc>
        <w:tc>
          <w:tcPr>
            <w:tcW w:w="2475" w:type="dxa"/>
            <w:shd w:val="clear" w:color="auto" w:fill="auto"/>
            <w:vAlign w:val="center"/>
          </w:tcPr>
          <w:p w:rsidR="00AE31FD" w:rsidRPr="001A3CA1" w:rsidRDefault="00AE31FD" w:rsidP="00C7042A">
            <w:pPr>
              <w:spacing w:before="0" w:after="0"/>
              <w:rPr>
                <w:color w:val="000000"/>
                <w:sz w:val="20"/>
                <w:szCs w:val="20"/>
                <w:lang w:val="ka-GE"/>
              </w:rPr>
            </w:pPr>
            <w:r w:rsidRPr="001A3CA1">
              <w:rPr>
                <w:color w:val="000000"/>
                <w:sz w:val="20"/>
                <w:szCs w:val="20"/>
                <w:lang w:val="ka-GE"/>
              </w:rPr>
              <w:t>300160070.10.003.017640</w:t>
            </w:r>
          </w:p>
        </w:tc>
      </w:tr>
      <w:tr w:rsidR="00AE31FD" w:rsidRPr="001A3CA1" w:rsidTr="00C7042A">
        <w:trPr>
          <w:trHeight w:val="18"/>
          <w:jc w:val="center"/>
        </w:trPr>
        <w:tc>
          <w:tcPr>
            <w:tcW w:w="1276" w:type="dxa"/>
            <w:shd w:val="clear" w:color="auto" w:fill="auto"/>
            <w:vAlign w:val="center"/>
          </w:tcPr>
          <w:p w:rsidR="00AE31FD" w:rsidRPr="001A3CA1" w:rsidRDefault="00AE31FD" w:rsidP="00C7042A">
            <w:pPr>
              <w:spacing w:before="0" w:after="0"/>
              <w:rPr>
                <w:color w:val="000000"/>
                <w:sz w:val="20"/>
                <w:szCs w:val="20"/>
                <w:lang w:val="ka-GE"/>
              </w:rPr>
            </w:pPr>
            <w:r w:rsidRPr="001A3CA1">
              <w:rPr>
                <w:color w:val="000000"/>
                <w:sz w:val="20"/>
                <w:szCs w:val="20"/>
                <w:lang w:val="ka-GE"/>
              </w:rPr>
              <w:t>03/01/2014</w:t>
            </w:r>
          </w:p>
        </w:tc>
        <w:tc>
          <w:tcPr>
            <w:tcW w:w="6087" w:type="dxa"/>
            <w:gridSpan w:val="2"/>
            <w:shd w:val="clear" w:color="auto" w:fill="auto"/>
            <w:vAlign w:val="center"/>
          </w:tcPr>
          <w:p w:rsidR="00AE31FD" w:rsidRPr="001A3CA1" w:rsidRDefault="00AE31FD" w:rsidP="00C7042A">
            <w:pPr>
              <w:spacing w:before="0" w:after="0"/>
              <w:rPr>
                <w:color w:val="000000"/>
                <w:sz w:val="20"/>
                <w:szCs w:val="20"/>
                <w:lang w:val="ka-GE"/>
              </w:rPr>
            </w:pPr>
            <w:r w:rsidRPr="001A3CA1">
              <w:rPr>
                <w:rFonts w:cs="Sylfaen"/>
                <w:color w:val="000000"/>
                <w:sz w:val="20"/>
                <w:szCs w:val="20"/>
                <w:lang w:val="ka-GE"/>
              </w:rPr>
              <w:t>ტექნიკური</w:t>
            </w:r>
            <w:r w:rsidRPr="001A3CA1">
              <w:rPr>
                <w:color w:val="000000"/>
                <w:sz w:val="20"/>
                <w:szCs w:val="20"/>
                <w:lang w:val="ka-GE"/>
              </w:rPr>
              <w:t xml:space="preserve"> </w:t>
            </w:r>
            <w:r w:rsidRPr="001A3CA1">
              <w:rPr>
                <w:rFonts w:cs="Sylfaen"/>
                <w:color w:val="000000"/>
                <w:sz w:val="20"/>
                <w:szCs w:val="20"/>
                <w:lang w:val="ka-GE"/>
              </w:rPr>
              <w:t>რეგლამენტი</w:t>
            </w:r>
            <w:r w:rsidRPr="001A3CA1">
              <w:rPr>
                <w:color w:val="000000"/>
                <w:sz w:val="20"/>
                <w:szCs w:val="20"/>
                <w:lang w:val="ka-GE"/>
              </w:rPr>
              <w:t xml:space="preserve"> - „</w:t>
            </w:r>
            <w:r w:rsidRPr="001A3CA1">
              <w:rPr>
                <w:rFonts w:cs="Sylfaen"/>
                <w:color w:val="000000"/>
                <w:sz w:val="20"/>
                <w:szCs w:val="20"/>
                <w:lang w:val="ka-GE"/>
              </w:rPr>
              <w:t>წყლის</w:t>
            </w:r>
            <w:r w:rsidRPr="001A3CA1">
              <w:rPr>
                <w:color w:val="000000"/>
                <w:sz w:val="20"/>
                <w:szCs w:val="20"/>
                <w:lang w:val="ka-GE"/>
              </w:rPr>
              <w:t xml:space="preserve"> </w:t>
            </w:r>
            <w:r w:rsidRPr="001A3CA1">
              <w:rPr>
                <w:rFonts w:cs="Sylfaen"/>
                <w:color w:val="000000"/>
                <w:sz w:val="20"/>
                <w:szCs w:val="20"/>
                <w:lang w:val="ka-GE"/>
              </w:rPr>
              <w:t>სინჯის</w:t>
            </w:r>
            <w:r w:rsidRPr="001A3CA1">
              <w:rPr>
                <w:color w:val="000000"/>
                <w:sz w:val="20"/>
                <w:szCs w:val="20"/>
                <w:lang w:val="ka-GE"/>
              </w:rPr>
              <w:t xml:space="preserve"> </w:t>
            </w:r>
            <w:r w:rsidRPr="001A3CA1">
              <w:rPr>
                <w:rFonts w:cs="Sylfaen"/>
                <w:color w:val="000000"/>
                <w:sz w:val="20"/>
                <w:szCs w:val="20"/>
                <w:lang w:val="ka-GE"/>
              </w:rPr>
              <w:t>აღების</w:t>
            </w:r>
            <w:r w:rsidRPr="001A3CA1">
              <w:rPr>
                <w:color w:val="000000"/>
                <w:sz w:val="20"/>
                <w:szCs w:val="20"/>
                <w:lang w:val="ka-GE"/>
              </w:rPr>
              <w:t xml:space="preserve"> </w:t>
            </w:r>
            <w:r w:rsidRPr="001A3CA1">
              <w:rPr>
                <w:rFonts w:cs="Sylfaen"/>
                <w:color w:val="000000"/>
                <w:sz w:val="20"/>
                <w:szCs w:val="20"/>
                <w:lang w:val="ka-GE"/>
              </w:rPr>
              <w:t>სანიტარიული</w:t>
            </w:r>
            <w:r w:rsidRPr="001A3CA1">
              <w:rPr>
                <w:color w:val="000000"/>
                <w:sz w:val="20"/>
                <w:szCs w:val="20"/>
                <w:lang w:val="ka-GE"/>
              </w:rPr>
              <w:t xml:space="preserve"> </w:t>
            </w:r>
            <w:r w:rsidRPr="001A3CA1">
              <w:rPr>
                <w:rFonts w:cs="Sylfaen"/>
                <w:color w:val="000000"/>
                <w:sz w:val="20"/>
                <w:szCs w:val="20"/>
                <w:lang w:val="ka-GE"/>
              </w:rPr>
              <w:t>წესების</w:t>
            </w:r>
            <w:r w:rsidRPr="001A3CA1">
              <w:rPr>
                <w:color w:val="000000"/>
                <w:sz w:val="20"/>
                <w:szCs w:val="20"/>
                <w:lang w:val="ka-GE"/>
              </w:rPr>
              <w:t xml:space="preserve"> </w:t>
            </w:r>
            <w:r w:rsidRPr="001A3CA1">
              <w:rPr>
                <w:rFonts w:cs="Sylfaen"/>
                <w:color w:val="000000"/>
                <w:sz w:val="20"/>
                <w:szCs w:val="20"/>
                <w:lang w:val="ka-GE"/>
              </w:rPr>
              <w:t>მეთოდიკა</w:t>
            </w:r>
            <w:r w:rsidRPr="001A3CA1">
              <w:rPr>
                <w:color w:val="000000"/>
                <w:sz w:val="20"/>
                <w:szCs w:val="20"/>
                <w:lang w:val="ka-GE"/>
              </w:rPr>
              <w:t xml:space="preserve">“ </w:t>
            </w:r>
            <w:r w:rsidRPr="001A3CA1">
              <w:rPr>
                <w:rFonts w:cs="Sylfaen"/>
                <w:color w:val="000000"/>
                <w:sz w:val="20"/>
                <w:szCs w:val="20"/>
                <w:lang w:val="ka-GE"/>
              </w:rPr>
              <w:t>დამტკიცებულია საქართველოს</w:t>
            </w:r>
            <w:r w:rsidRPr="001A3CA1">
              <w:rPr>
                <w:color w:val="000000"/>
                <w:sz w:val="20"/>
                <w:szCs w:val="20"/>
                <w:lang w:val="ka-GE"/>
              </w:rPr>
              <w:t xml:space="preserve"> </w:t>
            </w:r>
            <w:r w:rsidRPr="001A3CA1">
              <w:rPr>
                <w:rFonts w:cs="Sylfaen"/>
                <w:color w:val="000000"/>
                <w:sz w:val="20"/>
                <w:szCs w:val="20"/>
                <w:lang w:val="ka-GE"/>
              </w:rPr>
              <w:t>მთავრობის</w:t>
            </w:r>
            <w:r w:rsidRPr="001A3CA1">
              <w:rPr>
                <w:color w:val="000000"/>
                <w:sz w:val="20"/>
                <w:szCs w:val="20"/>
                <w:lang w:val="ka-GE"/>
              </w:rPr>
              <w:t xml:space="preserve">  №26 </w:t>
            </w:r>
            <w:r w:rsidRPr="001A3CA1">
              <w:rPr>
                <w:rFonts w:cs="Sylfaen"/>
                <w:color w:val="000000"/>
                <w:sz w:val="20"/>
                <w:szCs w:val="20"/>
                <w:lang w:val="ka-GE"/>
              </w:rPr>
              <w:t>დადგენილებით</w:t>
            </w:r>
            <w:r w:rsidRPr="001A3CA1">
              <w:rPr>
                <w:color w:val="000000"/>
                <w:sz w:val="20"/>
                <w:szCs w:val="20"/>
                <w:lang w:val="ka-GE"/>
              </w:rPr>
              <w:t>.</w:t>
            </w:r>
          </w:p>
        </w:tc>
        <w:tc>
          <w:tcPr>
            <w:tcW w:w="2475" w:type="dxa"/>
            <w:shd w:val="clear" w:color="auto" w:fill="auto"/>
            <w:vAlign w:val="center"/>
          </w:tcPr>
          <w:p w:rsidR="00AE31FD" w:rsidRPr="001A3CA1" w:rsidRDefault="00AE31FD" w:rsidP="00C7042A">
            <w:pPr>
              <w:spacing w:before="0" w:after="0"/>
              <w:rPr>
                <w:color w:val="000000"/>
                <w:sz w:val="20"/>
                <w:szCs w:val="20"/>
                <w:lang w:val="ka-GE"/>
              </w:rPr>
            </w:pPr>
            <w:r w:rsidRPr="001A3CA1">
              <w:rPr>
                <w:color w:val="000000"/>
                <w:sz w:val="20"/>
                <w:szCs w:val="20"/>
                <w:lang w:val="ka-GE"/>
              </w:rPr>
              <w:t>300160070.10.003.017615</w:t>
            </w:r>
          </w:p>
        </w:tc>
      </w:tr>
      <w:tr w:rsidR="00AE31FD" w:rsidRPr="001A3CA1" w:rsidTr="00C7042A">
        <w:trPr>
          <w:trHeight w:val="18"/>
          <w:jc w:val="center"/>
        </w:trPr>
        <w:tc>
          <w:tcPr>
            <w:tcW w:w="1276" w:type="dxa"/>
            <w:shd w:val="clear" w:color="auto" w:fill="auto"/>
            <w:vAlign w:val="center"/>
          </w:tcPr>
          <w:p w:rsidR="00AE31FD" w:rsidRPr="001A3CA1" w:rsidRDefault="00AE31FD" w:rsidP="00C7042A">
            <w:pPr>
              <w:spacing w:before="0" w:after="0"/>
              <w:rPr>
                <w:sz w:val="20"/>
                <w:szCs w:val="20"/>
                <w:lang w:val="ka-GE"/>
              </w:rPr>
            </w:pPr>
            <w:r w:rsidRPr="001A3CA1">
              <w:rPr>
                <w:sz w:val="20"/>
                <w:szCs w:val="20"/>
                <w:lang w:val="ka-GE"/>
              </w:rPr>
              <w:t>04/08/2015</w:t>
            </w:r>
          </w:p>
        </w:tc>
        <w:tc>
          <w:tcPr>
            <w:tcW w:w="6087" w:type="dxa"/>
            <w:gridSpan w:val="2"/>
            <w:shd w:val="clear" w:color="auto" w:fill="auto"/>
            <w:vAlign w:val="center"/>
          </w:tcPr>
          <w:p w:rsidR="00AE31FD" w:rsidRPr="001A3CA1" w:rsidRDefault="00AE31FD" w:rsidP="00C7042A">
            <w:pPr>
              <w:spacing w:before="0" w:after="0"/>
              <w:rPr>
                <w:sz w:val="20"/>
                <w:szCs w:val="20"/>
                <w:lang w:val="ka-GE"/>
              </w:rPr>
            </w:pPr>
            <w:r w:rsidRPr="001A3CA1">
              <w:rPr>
                <w:sz w:val="20"/>
                <w:szCs w:val="20"/>
                <w:lang w:val="ka-GE"/>
              </w:rPr>
              <w:t>ტექნიკური რეგლამენტი - „კომპანიის ნარჩენების მართვის გეგმის განხილვისა და შეთანხმების წესი“. დამტკიცებულია საქართველოს გარემოსა და ბუნებრივი რესურსების დაცვის მინისტრის  №211 ბრძანებით</w:t>
            </w:r>
          </w:p>
        </w:tc>
        <w:tc>
          <w:tcPr>
            <w:tcW w:w="2475" w:type="dxa"/>
            <w:shd w:val="clear" w:color="auto" w:fill="auto"/>
            <w:vAlign w:val="center"/>
          </w:tcPr>
          <w:p w:rsidR="00AE31FD" w:rsidRPr="001A3CA1" w:rsidRDefault="00AE31FD" w:rsidP="00C7042A">
            <w:pPr>
              <w:spacing w:before="0" w:after="0"/>
              <w:rPr>
                <w:sz w:val="20"/>
                <w:szCs w:val="20"/>
                <w:lang w:val="ka-GE"/>
              </w:rPr>
            </w:pPr>
            <w:r w:rsidRPr="001A3CA1">
              <w:rPr>
                <w:sz w:val="20"/>
                <w:szCs w:val="20"/>
                <w:lang w:val="ka-GE"/>
              </w:rPr>
              <w:t>360160000.22.023.016334</w:t>
            </w:r>
          </w:p>
        </w:tc>
      </w:tr>
      <w:tr w:rsidR="00AE31FD" w:rsidRPr="001A3CA1" w:rsidTr="00C7042A">
        <w:trPr>
          <w:trHeight w:val="18"/>
          <w:jc w:val="center"/>
        </w:trPr>
        <w:tc>
          <w:tcPr>
            <w:tcW w:w="1276" w:type="dxa"/>
            <w:shd w:val="clear" w:color="auto" w:fill="auto"/>
            <w:vAlign w:val="center"/>
          </w:tcPr>
          <w:p w:rsidR="00AE31FD" w:rsidRPr="001A3CA1" w:rsidRDefault="00AE31FD" w:rsidP="00C7042A">
            <w:pPr>
              <w:spacing w:before="0" w:after="0"/>
              <w:rPr>
                <w:sz w:val="20"/>
                <w:szCs w:val="20"/>
                <w:lang w:val="ka-GE"/>
              </w:rPr>
            </w:pPr>
            <w:r w:rsidRPr="001A3CA1">
              <w:rPr>
                <w:sz w:val="20"/>
                <w:szCs w:val="20"/>
                <w:lang w:val="ka-GE"/>
              </w:rPr>
              <w:lastRenderedPageBreak/>
              <w:t>11/08/2015</w:t>
            </w:r>
          </w:p>
        </w:tc>
        <w:tc>
          <w:tcPr>
            <w:tcW w:w="6087" w:type="dxa"/>
            <w:gridSpan w:val="2"/>
            <w:shd w:val="clear" w:color="auto" w:fill="auto"/>
            <w:vAlign w:val="center"/>
          </w:tcPr>
          <w:p w:rsidR="00AE31FD" w:rsidRPr="001A3CA1" w:rsidRDefault="00AE31FD" w:rsidP="00C7042A">
            <w:pPr>
              <w:spacing w:before="0" w:after="0"/>
              <w:rPr>
                <w:sz w:val="20"/>
                <w:szCs w:val="20"/>
                <w:lang w:val="ka-GE"/>
              </w:rPr>
            </w:pPr>
            <w:r w:rsidRPr="001A3CA1">
              <w:rPr>
                <w:sz w:val="20"/>
                <w:szCs w:val="20"/>
                <w:lang w:val="ka-GE"/>
              </w:rPr>
              <w:t>ტექნიკური რეგლამენტი - „ნაგავსაყრელების მოწყობის ოპერირების, დახურვისა და შემდგომი მოვლის შესახებ“. დამტკიცებულია საქართველოს მთავრობის N421 დადგენილებით.</w:t>
            </w:r>
          </w:p>
        </w:tc>
        <w:tc>
          <w:tcPr>
            <w:tcW w:w="2475" w:type="dxa"/>
            <w:shd w:val="clear" w:color="auto" w:fill="auto"/>
            <w:vAlign w:val="center"/>
          </w:tcPr>
          <w:p w:rsidR="00AE31FD" w:rsidRPr="001A3CA1" w:rsidRDefault="00AE31FD" w:rsidP="00C7042A">
            <w:pPr>
              <w:spacing w:before="0" w:after="0"/>
              <w:rPr>
                <w:sz w:val="20"/>
                <w:szCs w:val="20"/>
                <w:lang w:val="ka-GE"/>
              </w:rPr>
            </w:pPr>
            <w:r w:rsidRPr="001A3CA1">
              <w:rPr>
                <w:sz w:val="20"/>
                <w:szCs w:val="20"/>
                <w:lang w:val="ka-GE"/>
              </w:rPr>
              <w:t>300160070.10.003.018807</w:t>
            </w:r>
          </w:p>
        </w:tc>
      </w:tr>
      <w:tr w:rsidR="00AE31FD" w:rsidRPr="001A3CA1" w:rsidTr="00C7042A">
        <w:trPr>
          <w:trHeight w:val="18"/>
          <w:jc w:val="center"/>
        </w:trPr>
        <w:tc>
          <w:tcPr>
            <w:tcW w:w="1276" w:type="dxa"/>
            <w:shd w:val="clear" w:color="auto" w:fill="auto"/>
            <w:vAlign w:val="center"/>
          </w:tcPr>
          <w:p w:rsidR="00AE31FD" w:rsidRPr="001A3CA1" w:rsidRDefault="00AE31FD" w:rsidP="00C7042A">
            <w:pPr>
              <w:spacing w:before="0" w:after="0"/>
              <w:rPr>
                <w:sz w:val="20"/>
                <w:szCs w:val="20"/>
                <w:lang w:val="ka-GE"/>
              </w:rPr>
            </w:pPr>
            <w:r w:rsidRPr="001A3CA1">
              <w:rPr>
                <w:sz w:val="20"/>
                <w:szCs w:val="20"/>
                <w:lang w:val="ka-GE"/>
              </w:rPr>
              <w:t>17/08/2015</w:t>
            </w:r>
          </w:p>
        </w:tc>
        <w:tc>
          <w:tcPr>
            <w:tcW w:w="6087" w:type="dxa"/>
            <w:gridSpan w:val="2"/>
            <w:shd w:val="clear" w:color="auto" w:fill="auto"/>
            <w:vAlign w:val="center"/>
          </w:tcPr>
          <w:p w:rsidR="00AE31FD" w:rsidRPr="001A3CA1" w:rsidRDefault="00AE31FD" w:rsidP="00C7042A">
            <w:pPr>
              <w:spacing w:before="0" w:after="0"/>
              <w:rPr>
                <w:sz w:val="20"/>
                <w:szCs w:val="20"/>
                <w:lang w:val="ka-GE"/>
              </w:rPr>
            </w:pPr>
            <w:r w:rsidRPr="001A3CA1">
              <w:rPr>
                <w:sz w:val="20"/>
                <w:szCs w:val="20"/>
                <w:lang w:val="ka-GE"/>
              </w:rPr>
              <w:t>ტექნიკური რეგლამენტი - „სახეობებისა და მახასიათებლების მიხედვით ნარჩენების ნუსხის განსაზღვრისა და კლასიფიკაციის შესახებ“. დამტკიცებულია საქართველოს მთავრობის N426 დადგენილებით.</w:t>
            </w:r>
          </w:p>
        </w:tc>
        <w:tc>
          <w:tcPr>
            <w:tcW w:w="2475" w:type="dxa"/>
            <w:shd w:val="clear" w:color="auto" w:fill="auto"/>
            <w:vAlign w:val="center"/>
          </w:tcPr>
          <w:p w:rsidR="00AE31FD" w:rsidRPr="001A3CA1" w:rsidRDefault="00AE31FD" w:rsidP="00C7042A">
            <w:pPr>
              <w:spacing w:before="0" w:after="0"/>
              <w:rPr>
                <w:sz w:val="20"/>
                <w:szCs w:val="20"/>
                <w:lang w:val="ka-GE"/>
              </w:rPr>
            </w:pPr>
            <w:r w:rsidRPr="001A3CA1">
              <w:rPr>
                <w:sz w:val="20"/>
                <w:szCs w:val="20"/>
                <w:lang w:val="ka-GE"/>
              </w:rPr>
              <w:t>300230000.10.003.018812</w:t>
            </w:r>
          </w:p>
        </w:tc>
      </w:tr>
      <w:tr w:rsidR="00AE31FD" w:rsidRPr="001A3CA1" w:rsidTr="00C7042A">
        <w:trPr>
          <w:trHeight w:val="18"/>
          <w:jc w:val="center"/>
        </w:trPr>
        <w:tc>
          <w:tcPr>
            <w:tcW w:w="1276" w:type="dxa"/>
            <w:shd w:val="clear" w:color="auto" w:fill="auto"/>
            <w:vAlign w:val="center"/>
          </w:tcPr>
          <w:p w:rsidR="00AE31FD" w:rsidRPr="001A3CA1" w:rsidRDefault="00AE31FD" w:rsidP="00C7042A">
            <w:pPr>
              <w:spacing w:before="0" w:after="0"/>
              <w:rPr>
                <w:color w:val="000000"/>
                <w:sz w:val="20"/>
                <w:szCs w:val="20"/>
                <w:lang w:val="ka-GE"/>
              </w:rPr>
            </w:pPr>
            <w:r w:rsidRPr="001A3CA1">
              <w:rPr>
                <w:color w:val="000000"/>
                <w:sz w:val="20"/>
                <w:szCs w:val="20"/>
                <w:lang w:val="ka-GE"/>
              </w:rPr>
              <w:t>01/08/2016</w:t>
            </w:r>
          </w:p>
        </w:tc>
        <w:tc>
          <w:tcPr>
            <w:tcW w:w="6087" w:type="dxa"/>
            <w:gridSpan w:val="2"/>
            <w:shd w:val="clear" w:color="auto" w:fill="auto"/>
            <w:vAlign w:val="center"/>
          </w:tcPr>
          <w:p w:rsidR="00AE31FD" w:rsidRPr="001A3CA1" w:rsidRDefault="00AE31FD" w:rsidP="00C7042A">
            <w:pPr>
              <w:spacing w:before="0" w:after="0"/>
              <w:rPr>
                <w:color w:val="000000"/>
                <w:sz w:val="20"/>
                <w:szCs w:val="20"/>
                <w:lang w:val="ka-GE"/>
              </w:rPr>
            </w:pPr>
            <w:r w:rsidRPr="001A3CA1">
              <w:rPr>
                <w:color w:val="000000"/>
                <w:sz w:val="20"/>
                <w:szCs w:val="20"/>
                <w:lang w:val="ka-GE"/>
              </w:rPr>
              <w:t>საქართველოს მთავრობის 2015 წლის 11 აგვისტოს #422 დადგენილება „ნარჩენების აღრიცხვის წარმოების, ანგარიშგების განხორციელების ფორმისა და შინაარსის შესახებ“.</w:t>
            </w:r>
          </w:p>
        </w:tc>
        <w:tc>
          <w:tcPr>
            <w:tcW w:w="2475" w:type="dxa"/>
            <w:shd w:val="clear" w:color="auto" w:fill="auto"/>
            <w:vAlign w:val="center"/>
          </w:tcPr>
          <w:p w:rsidR="00AE31FD" w:rsidRPr="001A3CA1" w:rsidRDefault="00AE31FD" w:rsidP="00C7042A">
            <w:pPr>
              <w:spacing w:before="0" w:after="0"/>
              <w:rPr>
                <w:color w:val="000000"/>
                <w:sz w:val="20"/>
                <w:szCs w:val="20"/>
                <w:lang w:val="ka-GE"/>
              </w:rPr>
            </w:pPr>
            <w:r w:rsidRPr="001A3CA1">
              <w:rPr>
                <w:color w:val="000000"/>
                <w:sz w:val="20"/>
                <w:szCs w:val="20"/>
                <w:lang w:val="ka-GE"/>
              </w:rPr>
              <w:t>360100000.10.003.018808</w:t>
            </w:r>
          </w:p>
        </w:tc>
      </w:tr>
      <w:tr w:rsidR="00AE31FD" w:rsidRPr="001A3CA1" w:rsidTr="00C7042A">
        <w:trPr>
          <w:trHeight w:val="18"/>
          <w:jc w:val="center"/>
        </w:trPr>
        <w:tc>
          <w:tcPr>
            <w:tcW w:w="1276" w:type="dxa"/>
            <w:shd w:val="clear" w:color="auto" w:fill="auto"/>
            <w:vAlign w:val="center"/>
          </w:tcPr>
          <w:p w:rsidR="00AE31FD" w:rsidRPr="001A3CA1" w:rsidRDefault="00AE31FD" w:rsidP="00C7042A">
            <w:pPr>
              <w:spacing w:before="0" w:after="0"/>
              <w:rPr>
                <w:color w:val="000000"/>
                <w:sz w:val="20"/>
                <w:szCs w:val="20"/>
                <w:lang w:val="ka-GE"/>
              </w:rPr>
            </w:pPr>
            <w:r w:rsidRPr="001A3CA1">
              <w:rPr>
                <w:color w:val="333333"/>
                <w:sz w:val="20"/>
                <w:szCs w:val="20"/>
                <w:shd w:val="clear" w:color="auto" w:fill="FFFFFF"/>
                <w:lang w:val="ka-GE"/>
              </w:rPr>
              <w:t>15/01/2014</w:t>
            </w:r>
          </w:p>
        </w:tc>
        <w:tc>
          <w:tcPr>
            <w:tcW w:w="6087" w:type="dxa"/>
            <w:gridSpan w:val="2"/>
            <w:shd w:val="clear" w:color="auto" w:fill="auto"/>
            <w:vAlign w:val="center"/>
          </w:tcPr>
          <w:p w:rsidR="00AE31FD" w:rsidRPr="001A3CA1" w:rsidRDefault="00AE31FD" w:rsidP="00C7042A">
            <w:pPr>
              <w:spacing w:before="0" w:after="0"/>
              <w:rPr>
                <w:rFonts w:cs="Sylfaen"/>
                <w:color w:val="000000"/>
                <w:sz w:val="20"/>
                <w:szCs w:val="20"/>
                <w:lang w:val="ka-GE"/>
              </w:rPr>
            </w:pPr>
            <w:r w:rsidRPr="001A3CA1">
              <w:rPr>
                <w:rFonts w:cs="Sylfaen"/>
                <w:color w:val="000000"/>
                <w:sz w:val="20"/>
                <w:szCs w:val="20"/>
                <w:lang w:val="ka-GE"/>
              </w:rPr>
              <w:t>ტექნიკური რეგლამენტი-„სამკურნალო-პროფილაქტიკური დაწესებულებების ნარჩენების შეგროვების, შენახვისა და გაუვნებლობის სანიტარიული წესები და ნორმები“, დამტკიცებულია საქართველოს</w:t>
            </w:r>
            <w:r w:rsidRPr="001A3CA1">
              <w:rPr>
                <w:color w:val="000000"/>
                <w:sz w:val="20"/>
                <w:szCs w:val="20"/>
                <w:lang w:val="ka-GE"/>
              </w:rPr>
              <w:t xml:space="preserve"> </w:t>
            </w:r>
            <w:r w:rsidRPr="001A3CA1">
              <w:rPr>
                <w:rFonts w:cs="Sylfaen"/>
                <w:color w:val="000000"/>
                <w:sz w:val="20"/>
                <w:szCs w:val="20"/>
                <w:lang w:val="ka-GE"/>
              </w:rPr>
              <w:t>მთავრობის 2014 წლის 15 იანვრის</w:t>
            </w:r>
            <w:r w:rsidRPr="001A3CA1">
              <w:rPr>
                <w:color w:val="000000"/>
                <w:sz w:val="20"/>
                <w:szCs w:val="20"/>
                <w:lang w:val="ka-GE"/>
              </w:rPr>
              <w:t xml:space="preserve">  №64 </w:t>
            </w:r>
            <w:r w:rsidRPr="001A3CA1">
              <w:rPr>
                <w:rFonts w:cs="Sylfaen"/>
                <w:color w:val="000000"/>
                <w:sz w:val="20"/>
                <w:szCs w:val="20"/>
                <w:lang w:val="ka-GE"/>
              </w:rPr>
              <w:t>დადგენილებით</w:t>
            </w:r>
            <w:r w:rsidRPr="001A3CA1">
              <w:rPr>
                <w:color w:val="000000"/>
                <w:sz w:val="20"/>
                <w:szCs w:val="20"/>
                <w:lang w:val="ka-GE"/>
              </w:rPr>
              <w:t>.</w:t>
            </w:r>
          </w:p>
        </w:tc>
        <w:tc>
          <w:tcPr>
            <w:tcW w:w="2475" w:type="dxa"/>
            <w:shd w:val="clear" w:color="auto" w:fill="auto"/>
            <w:vAlign w:val="center"/>
          </w:tcPr>
          <w:p w:rsidR="00AE31FD" w:rsidRPr="001A3CA1" w:rsidRDefault="00AE31FD" w:rsidP="00C7042A">
            <w:pPr>
              <w:spacing w:before="0" w:after="0"/>
              <w:rPr>
                <w:color w:val="000000"/>
                <w:sz w:val="20"/>
                <w:szCs w:val="20"/>
                <w:lang w:val="ka-GE"/>
              </w:rPr>
            </w:pPr>
            <w:r w:rsidRPr="001A3CA1">
              <w:rPr>
                <w:color w:val="000000"/>
                <w:sz w:val="20"/>
                <w:szCs w:val="20"/>
                <w:lang w:val="ka-GE"/>
              </w:rPr>
              <w:t>300160070.10.003.017682</w:t>
            </w:r>
          </w:p>
        </w:tc>
      </w:tr>
      <w:tr w:rsidR="00AE31FD" w:rsidRPr="001A3CA1" w:rsidTr="00C7042A">
        <w:trPr>
          <w:trHeight w:val="18"/>
          <w:jc w:val="center"/>
        </w:trPr>
        <w:tc>
          <w:tcPr>
            <w:tcW w:w="1276" w:type="dxa"/>
            <w:shd w:val="clear" w:color="auto" w:fill="auto"/>
            <w:vAlign w:val="center"/>
          </w:tcPr>
          <w:p w:rsidR="00AE31FD" w:rsidRPr="001A3CA1" w:rsidRDefault="00AE31FD" w:rsidP="00C7042A">
            <w:pPr>
              <w:spacing w:before="0" w:after="0"/>
              <w:rPr>
                <w:color w:val="333333"/>
                <w:sz w:val="20"/>
                <w:szCs w:val="20"/>
                <w:shd w:val="clear" w:color="auto" w:fill="FFFFFF"/>
              </w:rPr>
            </w:pPr>
            <w:r w:rsidRPr="001A3CA1">
              <w:rPr>
                <w:color w:val="333333"/>
                <w:sz w:val="20"/>
                <w:szCs w:val="20"/>
                <w:shd w:val="clear" w:color="auto" w:fill="FFFFFF"/>
              </w:rPr>
              <w:t>16/03/2009</w:t>
            </w:r>
          </w:p>
        </w:tc>
        <w:tc>
          <w:tcPr>
            <w:tcW w:w="6087" w:type="dxa"/>
            <w:gridSpan w:val="2"/>
            <w:shd w:val="clear" w:color="auto" w:fill="auto"/>
            <w:vAlign w:val="center"/>
          </w:tcPr>
          <w:p w:rsidR="00AE31FD" w:rsidRPr="001A3CA1" w:rsidRDefault="00AE31FD" w:rsidP="00C7042A">
            <w:pPr>
              <w:spacing w:before="0" w:after="0"/>
              <w:rPr>
                <w:rFonts w:cs="Sylfaen"/>
                <w:color w:val="000000"/>
                <w:sz w:val="20"/>
                <w:szCs w:val="20"/>
              </w:rPr>
            </w:pPr>
            <w:r w:rsidRPr="001A3CA1">
              <w:rPr>
                <w:rFonts w:cs="Sylfaen"/>
                <w:color w:val="000000"/>
                <w:sz w:val="20"/>
                <w:szCs w:val="20"/>
                <w:lang w:val="ka-GE"/>
              </w:rPr>
              <w:t>„გარემოზე ზემოქმედების შეფასების შესახებ“ დებულება დამტკიცებულია საქართველო გარემოს დაცვისა და ბუნებრივი რესურსების მონისტრის 2009 წლის 9 მარტის ბრძანებით №8</w:t>
            </w:r>
          </w:p>
        </w:tc>
        <w:tc>
          <w:tcPr>
            <w:tcW w:w="2475" w:type="dxa"/>
            <w:shd w:val="clear" w:color="auto" w:fill="auto"/>
            <w:vAlign w:val="center"/>
          </w:tcPr>
          <w:p w:rsidR="00AE31FD" w:rsidRPr="001A3CA1" w:rsidRDefault="00AE31FD" w:rsidP="00C7042A">
            <w:pPr>
              <w:spacing w:before="0" w:after="0"/>
              <w:rPr>
                <w:color w:val="000000"/>
                <w:sz w:val="20"/>
                <w:szCs w:val="20"/>
                <w:lang w:val="ka-GE"/>
              </w:rPr>
            </w:pPr>
            <w:r w:rsidRPr="001A3CA1">
              <w:rPr>
                <w:color w:val="000000"/>
                <w:sz w:val="20"/>
                <w:szCs w:val="20"/>
                <w:lang w:val="ka-GE"/>
              </w:rPr>
              <w:t>360160000.22.023.012.881</w:t>
            </w:r>
          </w:p>
        </w:tc>
      </w:tr>
      <w:tr w:rsidR="00AE31FD" w:rsidRPr="001A3CA1" w:rsidTr="00C7042A">
        <w:trPr>
          <w:trHeight w:val="18"/>
          <w:jc w:val="center"/>
        </w:trPr>
        <w:tc>
          <w:tcPr>
            <w:tcW w:w="1276" w:type="dxa"/>
            <w:shd w:val="clear" w:color="auto" w:fill="auto"/>
            <w:vAlign w:val="center"/>
          </w:tcPr>
          <w:p w:rsidR="00AE31FD" w:rsidRPr="001A3CA1" w:rsidRDefault="00AE31FD" w:rsidP="00C7042A">
            <w:pPr>
              <w:pStyle w:val="Default"/>
              <w:rPr>
                <w:sz w:val="20"/>
                <w:szCs w:val="20"/>
              </w:rPr>
            </w:pPr>
            <w:r w:rsidRPr="001A3CA1">
              <w:rPr>
                <w:sz w:val="20"/>
                <w:szCs w:val="20"/>
              </w:rPr>
              <w:t xml:space="preserve">21/02/2017 </w:t>
            </w:r>
          </w:p>
          <w:p w:rsidR="00AE31FD" w:rsidRPr="001A3CA1" w:rsidRDefault="00AE31FD" w:rsidP="00C7042A">
            <w:pPr>
              <w:rPr>
                <w:color w:val="000000"/>
                <w:sz w:val="20"/>
                <w:szCs w:val="20"/>
                <w:lang w:val="ka-GE"/>
              </w:rPr>
            </w:pPr>
          </w:p>
        </w:tc>
        <w:tc>
          <w:tcPr>
            <w:tcW w:w="6081" w:type="dxa"/>
            <w:shd w:val="clear" w:color="auto" w:fill="auto"/>
            <w:vAlign w:val="center"/>
          </w:tcPr>
          <w:tbl>
            <w:tblPr>
              <w:tblW w:w="5785" w:type="dxa"/>
              <w:tblBorders>
                <w:top w:val="nil"/>
                <w:left w:val="nil"/>
                <w:bottom w:val="nil"/>
                <w:right w:val="nil"/>
              </w:tblBorders>
              <w:tblLayout w:type="fixed"/>
              <w:tblLook w:val="0000" w:firstRow="0" w:lastRow="0" w:firstColumn="0" w:lastColumn="0" w:noHBand="0" w:noVBand="0"/>
            </w:tblPr>
            <w:tblGrid>
              <w:gridCol w:w="5785"/>
            </w:tblGrid>
            <w:tr w:rsidR="00AE31FD" w:rsidRPr="001A3CA1" w:rsidTr="00C7042A">
              <w:trPr>
                <w:trHeight w:val="857"/>
              </w:trPr>
              <w:tc>
                <w:tcPr>
                  <w:tcW w:w="5785" w:type="dxa"/>
                </w:tcPr>
                <w:p w:rsidR="00AE31FD" w:rsidRPr="001A3CA1" w:rsidRDefault="00AE31FD" w:rsidP="00C7042A">
                  <w:pPr>
                    <w:autoSpaceDE w:val="0"/>
                    <w:autoSpaceDN w:val="0"/>
                    <w:adjustRightInd w:val="0"/>
                    <w:spacing w:before="0" w:after="0"/>
                    <w:rPr>
                      <w:rFonts w:cs="Sylfaen"/>
                      <w:color w:val="000000"/>
                      <w:sz w:val="20"/>
                      <w:szCs w:val="20"/>
                    </w:rPr>
                  </w:pPr>
                  <w:proofErr w:type="gramStart"/>
                  <w:r w:rsidRPr="001A3CA1">
                    <w:rPr>
                      <w:rFonts w:cs="Sylfaen"/>
                      <w:color w:val="000000"/>
                      <w:sz w:val="20"/>
                      <w:szCs w:val="20"/>
                    </w:rPr>
                    <w:t>საქართველოს</w:t>
                  </w:r>
                  <w:proofErr w:type="gramEnd"/>
                  <w:r w:rsidRPr="001A3CA1">
                    <w:rPr>
                      <w:rFonts w:cs="Sylfaen"/>
                      <w:color w:val="000000"/>
                      <w:sz w:val="20"/>
                      <w:szCs w:val="20"/>
                    </w:rPr>
                    <w:t xml:space="preserve"> გარემოსა და ბუნებრივი რესურსების დაცვის სამინისტროს სახელმწიფო საქვეუწყებო დაწესებულების - გარემოსდაცვითი ზედამხედველობის დეპარტამენტის მიერ სახელმწიფო კონტროლის განხორციელების წესის შესახებ“ - დამტკიცებული მთავრობის დადგენილებით #61. </w:t>
                  </w:r>
                </w:p>
              </w:tc>
            </w:tr>
          </w:tbl>
          <w:p w:rsidR="00AE31FD" w:rsidRPr="001A3CA1" w:rsidRDefault="00AE31FD" w:rsidP="00C7042A">
            <w:pPr>
              <w:rPr>
                <w:color w:val="000000"/>
                <w:sz w:val="20"/>
                <w:szCs w:val="20"/>
                <w:lang w:val="ka-GE"/>
              </w:rPr>
            </w:pPr>
          </w:p>
        </w:tc>
        <w:tc>
          <w:tcPr>
            <w:tcW w:w="2481" w:type="dxa"/>
            <w:gridSpan w:val="2"/>
            <w:shd w:val="clear" w:color="auto" w:fill="auto"/>
            <w:vAlign w:val="center"/>
          </w:tcPr>
          <w:p w:rsidR="00AE31FD" w:rsidRPr="001A3CA1" w:rsidRDefault="00AE31FD" w:rsidP="00C7042A">
            <w:pPr>
              <w:pStyle w:val="Default"/>
              <w:rPr>
                <w:sz w:val="20"/>
                <w:szCs w:val="20"/>
              </w:rPr>
            </w:pPr>
            <w:r w:rsidRPr="001A3CA1">
              <w:rPr>
                <w:sz w:val="20"/>
                <w:szCs w:val="20"/>
              </w:rPr>
              <w:t xml:space="preserve">040030000.10.003.018446 </w:t>
            </w:r>
          </w:p>
          <w:p w:rsidR="00AE31FD" w:rsidRPr="001A3CA1" w:rsidRDefault="00AE31FD" w:rsidP="00C7042A">
            <w:pPr>
              <w:rPr>
                <w:color w:val="000000"/>
                <w:sz w:val="20"/>
                <w:szCs w:val="20"/>
                <w:lang w:val="ka-GE"/>
              </w:rPr>
            </w:pPr>
          </w:p>
        </w:tc>
      </w:tr>
      <w:tr w:rsidR="00AE31FD" w:rsidRPr="001A3CA1" w:rsidTr="00C7042A">
        <w:trPr>
          <w:trHeight w:val="18"/>
          <w:jc w:val="center"/>
        </w:trPr>
        <w:tc>
          <w:tcPr>
            <w:tcW w:w="1276" w:type="dxa"/>
            <w:shd w:val="clear" w:color="auto" w:fill="auto"/>
            <w:vAlign w:val="center"/>
          </w:tcPr>
          <w:p w:rsidR="00AE31FD" w:rsidRPr="001A3CA1" w:rsidRDefault="00AE31FD" w:rsidP="00C7042A">
            <w:pPr>
              <w:pStyle w:val="Default"/>
              <w:rPr>
                <w:sz w:val="20"/>
                <w:szCs w:val="20"/>
              </w:rPr>
            </w:pPr>
            <w:r w:rsidRPr="001A3CA1">
              <w:rPr>
                <w:sz w:val="20"/>
                <w:szCs w:val="20"/>
              </w:rPr>
              <w:t xml:space="preserve">24/02/2017 </w:t>
            </w:r>
          </w:p>
          <w:p w:rsidR="00AE31FD" w:rsidRPr="001A3CA1" w:rsidRDefault="00AE31FD" w:rsidP="00C7042A">
            <w:pPr>
              <w:pStyle w:val="Default"/>
              <w:rPr>
                <w:sz w:val="20"/>
                <w:szCs w:val="20"/>
              </w:rPr>
            </w:pPr>
          </w:p>
        </w:tc>
        <w:tc>
          <w:tcPr>
            <w:tcW w:w="6081" w:type="dxa"/>
            <w:shd w:val="clear" w:color="auto" w:fill="auto"/>
            <w:vAlign w:val="center"/>
          </w:tcPr>
          <w:p w:rsidR="00AE31FD" w:rsidRPr="001A3CA1" w:rsidRDefault="00AE31FD" w:rsidP="00C7042A">
            <w:pPr>
              <w:pStyle w:val="Default"/>
              <w:jc w:val="both"/>
              <w:rPr>
                <w:sz w:val="20"/>
                <w:szCs w:val="20"/>
              </w:rPr>
            </w:pPr>
            <w:r w:rsidRPr="001A3CA1">
              <w:rPr>
                <w:sz w:val="20"/>
                <w:szCs w:val="20"/>
              </w:rPr>
              <w:t xml:space="preserve">ტექნიკური რეგლამენტი – “სპეციალური მოთხოვნები საშიში ნარჩენების შეგროვებასთან და დამუშავებასთან დაკავშირებით“-დამტკიცებული მთავრობის #145 განკარგულებით </w:t>
            </w:r>
          </w:p>
          <w:p w:rsidR="00AE31FD" w:rsidRPr="001A3CA1" w:rsidRDefault="00AE31FD" w:rsidP="00C7042A">
            <w:pPr>
              <w:autoSpaceDE w:val="0"/>
              <w:autoSpaceDN w:val="0"/>
              <w:adjustRightInd w:val="0"/>
              <w:spacing w:before="0" w:after="0"/>
              <w:rPr>
                <w:rFonts w:cs="Sylfaen"/>
                <w:color w:val="000000"/>
                <w:sz w:val="20"/>
                <w:szCs w:val="20"/>
              </w:rPr>
            </w:pPr>
          </w:p>
        </w:tc>
        <w:tc>
          <w:tcPr>
            <w:tcW w:w="2481" w:type="dxa"/>
            <w:gridSpan w:val="2"/>
            <w:shd w:val="clear" w:color="auto" w:fill="auto"/>
            <w:vAlign w:val="center"/>
          </w:tcPr>
          <w:p w:rsidR="00AE31FD" w:rsidRPr="001A3CA1" w:rsidRDefault="00AE31FD" w:rsidP="00C7042A">
            <w:pPr>
              <w:pStyle w:val="Default"/>
              <w:rPr>
                <w:sz w:val="20"/>
                <w:szCs w:val="20"/>
              </w:rPr>
            </w:pPr>
            <w:r w:rsidRPr="001A3CA1">
              <w:rPr>
                <w:sz w:val="20"/>
                <w:szCs w:val="20"/>
              </w:rPr>
              <w:t xml:space="preserve">360160000.10.003.019210 </w:t>
            </w:r>
          </w:p>
          <w:p w:rsidR="00AE31FD" w:rsidRPr="001A3CA1" w:rsidRDefault="00AE31FD" w:rsidP="00C7042A">
            <w:pPr>
              <w:pStyle w:val="Default"/>
              <w:rPr>
                <w:sz w:val="20"/>
                <w:szCs w:val="20"/>
              </w:rPr>
            </w:pPr>
          </w:p>
        </w:tc>
      </w:tr>
    </w:tbl>
    <w:p w:rsidR="00AE31FD" w:rsidRPr="001A3CA1" w:rsidRDefault="00AE31FD" w:rsidP="00AE31FD">
      <w:pPr>
        <w:ind w:left="1080" w:hanging="360"/>
        <w:rPr>
          <w:lang w:eastAsia="ru-RU"/>
        </w:rPr>
      </w:pPr>
    </w:p>
    <w:p w:rsidR="00AE31FD" w:rsidRPr="001A3CA1" w:rsidRDefault="00AE31FD" w:rsidP="00AE31FD">
      <w:pPr>
        <w:pStyle w:val="Heading2"/>
        <w:numPr>
          <w:ilvl w:val="1"/>
          <w:numId w:val="12"/>
        </w:numPr>
        <w:rPr>
          <w:sz w:val="22"/>
          <w:szCs w:val="22"/>
          <w:lang w:bidi="en-US"/>
        </w:rPr>
      </w:pPr>
      <w:bookmarkStart w:id="26" w:name="_Toc446370161"/>
      <w:bookmarkStart w:id="27" w:name="_Toc450087852"/>
      <w:bookmarkStart w:id="28" w:name="_Toc480727086"/>
      <w:bookmarkStart w:id="29" w:name="_Toc17987886"/>
      <w:r w:rsidRPr="001A3CA1">
        <w:rPr>
          <w:sz w:val="22"/>
          <w:szCs w:val="22"/>
          <w:lang w:bidi="en-US"/>
        </w:rPr>
        <w:t>საერთაშორისო ხელშეკრულებები</w:t>
      </w:r>
      <w:bookmarkEnd w:id="26"/>
      <w:bookmarkEnd w:id="27"/>
      <w:bookmarkEnd w:id="28"/>
      <w:bookmarkEnd w:id="29"/>
    </w:p>
    <w:p w:rsidR="00AE31FD" w:rsidRPr="001A3CA1" w:rsidRDefault="00AE31FD" w:rsidP="00AE31FD">
      <w:pPr>
        <w:spacing w:before="0" w:after="0"/>
        <w:rPr>
          <w:lang w:val="ka-GE" w:bidi="en-US"/>
        </w:rPr>
      </w:pPr>
      <w:r w:rsidRPr="001A3CA1">
        <w:rPr>
          <w:rFonts w:cs="Sylfaen"/>
          <w:lang w:val="ka-GE" w:bidi="en-US"/>
        </w:rPr>
        <w:t>საქართველო</w:t>
      </w:r>
      <w:r w:rsidRPr="001A3CA1">
        <w:rPr>
          <w:lang w:val="ka-GE" w:bidi="en-US"/>
        </w:rPr>
        <w:t xml:space="preserve"> </w:t>
      </w:r>
      <w:r w:rsidRPr="001A3CA1">
        <w:rPr>
          <w:rFonts w:cs="Sylfaen"/>
          <w:lang w:val="ka-GE" w:bidi="en-US"/>
        </w:rPr>
        <w:t>მიერთებულია</w:t>
      </w:r>
      <w:r w:rsidRPr="001A3CA1">
        <w:rPr>
          <w:lang w:val="ka-GE" w:bidi="en-US"/>
        </w:rPr>
        <w:t xml:space="preserve"> </w:t>
      </w:r>
      <w:r w:rsidRPr="001A3CA1">
        <w:rPr>
          <w:rFonts w:cs="Sylfaen"/>
          <w:lang w:val="ka-GE" w:bidi="en-US"/>
        </w:rPr>
        <w:t>მრავალ</w:t>
      </w:r>
      <w:r w:rsidRPr="001A3CA1">
        <w:rPr>
          <w:lang w:val="ka-GE" w:bidi="en-US"/>
        </w:rPr>
        <w:t xml:space="preserve"> </w:t>
      </w:r>
      <w:r w:rsidRPr="001A3CA1">
        <w:rPr>
          <w:rFonts w:cs="Sylfaen"/>
          <w:lang w:val="ka-GE" w:bidi="en-US"/>
        </w:rPr>
        <w:t>საერთაშორისო</w:t>
      </w:r>
      <w:r w:rsidRPr="001A3CA1">
        <w:rPr>
          <w:lang w:val="ka-GE" w:bidi="en-US"/>
        </w:rPr>
        <w:t xml:space="preserve"> </w:t>
      </w:r>
      <w:r w:rsidRPr="001A3CA1">
        <w:rPr>
          <w:rFonts w:cs="Sylfaen"/>
          <w:lang w:val="ka-GE" w:bidi="en-US"/>
        </w:rPr>
        <w:t>კონვენციას</w:t>
      </w:r>
      <w:r w:rsidRPr="001A3CA1">
        <w:rPr>
          <w:lang w:val="ka-GE" w:bidi="en-US"/>
        </w:rPr>
        <w:t xml:space="preserve"> </w:t>
      </w:r>
      <w:r w:rsidRPr="001A3CA1">
        <w:rPr>
          <w:rFonts w:cs="Sylfaen"/>
          <w:lang w:val="ka-GE" w:bidi="en-US"/>
        </w:rPr>
        <w:t>და</w:t>
      </w:r>
      <w:r w:rsidRPr="001A3CA1">
        <w:rPr>
          <w:lang w:val="ka-GE" w:bidi="en-US"/>
        </w:rPr>
        <w:t xml:space="preserve"> </w:t>
      </w:r>
      <w:r w:rsidRPr="001A3CA1">
        <w:rPr>
          <w:rFonts w:cs="Sylfaen"/>
          <w:lang w:val="ka-GE" w:bidi="en-US"/>
        </w:rPr>
        <w:t>ხელშეკრულებას</w:t>
      </w:r>
      <w:r w:rsidRPr="001A3CA1">
        <w:rPr>
          <w:lang w:val="ka-GE" w:bidi="en-US"/>
        </w:rPr>
        <w:t xml:space="preserve">, </w:t>
      </w:r>
      <w:r w:rsidRPr="001A3CA1">
        <w:rPr>
          <w:rFonts w:cs="Sylfaen"/>
          <w:lang w:val="ka-GE" w:bidi="en-US"/>
        </w:rPr>
        <w:t>რომელთაგან</w:t>
      </w:r>
      <w:r w:rsidRPr="001A3CA1">
        <w:rPr>
          <w:lang w:val="ka-GE" w:bidi="en-US"/>
        </w:rPr>
        <w:t xml:space="preserve"> </w:t>
      </w:r>
      <w:r w:rsidRPr="001A3CA1">
        <w:rPr>
          <w:rFonts w:cs="Sylfaen"/>
          <w:lang w:val="ka-GE" w:bidi="en-US"/>
        </w:rPr>
        <w:t>ქარხნის</w:t>
      </w:r>
      <w:r w:rsidRPr="001A3CA1">
        <w:rPr>
          <w:lang w:val="ka-GE" w:bidi="en-US"/>
        </w:rPr>
        <w:t xml:space="preserve"> </w:t>
      </w:r>
      <w:r w:rsidRPr="001A3CA1">
        <w:rPr>
          <w:rFonts w:cs="Sylfaen"/>
          <w:lang w:val="ka-GE" w:bidi="en-US"/>
        </w:rPr>
        <w:t>ფუნქციონირების</w:t>
      </w:r>
      <w:r w:rsidRPr="001A3CA1">
        <w:rPr>
          <w:lang w:val="ka-GE" w:bidi="en-US"/>
        </w:rPr>
        <w:t xml:space="preserve"> </w:t>
      </w:r>
      <w:r w:rsidRPr="001A3CA1">
        <w:rPr>
          <w:rFonts w:cs="Sylfaen"/>
          <w:lang w:val="ka-GE" w:bidi="en-US"/>
        </w:rPr>
        <w:t>გარემოზე</w:t>
      </w:r>
      <w:r w:rsidRPr="001A3CA1">
        <w:rPr>
          <w:lang w:val="ka-GE" w:bidi="en-US"/>
        </w:rPr>
        <w:t xml:space="preserve"> </w:t>
      </w:r>
      <w:r w:rsidRPr="001A3CA1">
        <w:rPr>
          <w:rFonts w:cs="Sylfaen"/>
          <w:lang w:val="ka-GE" w:bidi="en-US"/>
        </w:rPr>
        <w:t>ზემოქმედების</w:t>
      </w:r>
      <w:r w:rsidRPr="001A3CA1">
        <w:rPr>
          <w:lang w:val="ka-GE" w:bidi="en-US"/>
        </w:rPr>
        <w:t xml:space="preserve"> </w:t>
      </w:r>
      <w:r w:rsidRPr="001A3CA1">
        <w:rPr>
          <w:rFonts w:cs="Sylfaen"/>
          <w:lang w:val="ka-GE" w:bidi="en-US"/>
        </w:rPr>
        <w:t>შეფასების</w:t>
      </w:r>
      <w:r w:rsidRPr="001A3CA1">
        <w:rPr>
          <w:lang w:val="ka-GE" w:bidi="en-US"/>
        </w:rPr>
        <w:t xml:space="preserve"> </w:t>
      </w:r>
      <w:r w:rsidRPr="001A3CA1">
        <w:rPr>
          <w:rFonts w:cs="Sylfaen"/>
          <w:lang w:val="ka-GE" w:bidi="en-US"/>
        </w:rPr>
        <w:t>პროცესში</w:t>
      </w:r>
      <w:r w:rsidRPr="001A3CA1">
        <w:rPr>
          <w:lang w:val="ka-GE" w:bidi="en-US"/>
        </w:rPr>
        <w:t xml:space="preserve"> </w:t>
      </w:r>
      <w:r w:rsidRPr="001A3CA1">
        <w:rPr>
          <w:rFonts w:cs="Sylfaen"/>
          <w:lang w:val="ka-GE" w:bidi="en-US"/>
        </w:rPr>
        <w:t>მნიშვნელოვანია</w:t>
      </w:r>
      <w:r w:rsidRPr="001A3CA1">
        <w:rPr>
          <w:lang w:val="ka-GE" w:bidi="en-US"/>
        </w:rPr>
        <w:t xml:space="preserve"> </w:t>
      </w:r>
      <w:r w:rsidRPr="001A3CA1">
        <w:rPr>
          <w:rFonts w:cs="Sylfaen"/>
          <w:lang w:val="ka-GE" w:bidi="en-US"/>
        </w:rPr>
        <w:t>შემდეგი</w:t>
      </w:r>
      <w:r w:rsidRPr="001A3CA1">
        <w:rPr>
          <w:lang w:val="ka-GE" w:bidi="en-US"/>
        </w:rPr>
        <w:t xml:space="preserve">: </w:t>
      </w:r>
    </w:p>
    <w:p w:rsidR="00AE31FD" w:rsidRPr="001A3CA1" w:rsidRDefault="00AE31FD" w:rsidP="00AE31FD">
      <w:pPr>
        <w:numPr>
          <w:ilvl w:val="0"/>
          <w:numId w:val="2"/>
        </w:numPr>
        <w:spacing w:before="0" w:after="0"/>
        <w:ind w:left="567" w:hanging="11"/>
        <w:contextualSpacing/>
        <w:rPr>
          <w:lang w:val="ka-GE" w:bidi="en-US"/>
        </w:rPr>
      </w:pPr>
      <w:r w:rsidRPr="001A3CA1">
        <w:rPr>
          <w:lang w:val="ka-GE" w:bidi="en-US"/>
        </w:rPr>
        <w:t xml:space="preserve">  ბუნებისა და ბიომრავალფეროვნების დაცვა:</w:t>
      </w:r>
    </w:p>
    <w:p w:rsidR="00AE31FD" w:rsidRPr="001A3CA1" w:rsidRDefault="00AE31FD" w:rsidP="00AE31FD">
      <w:pPr>
        <w:numPr>
          <w:ilvl w:val="0"/>
          <w:numId w:val="7"/>
        </w:numPr>
        <w:spacing w:before="0" w:after="0"/>
        <w:ind w:left="1134"/>
        <w:contextualSpacing/>
        <w:rPr>
          <w:lang w:val="ka-GE" w:bidi="en-US"/>
        </w:rPr>
      </w:pPr>
      <w:r w:rsidRPr="001A3CA1">
        <w:rPr>
          <w:lang w:val="ka-GE" w:bidi="en-US"/>
        </w:rPr>
        <w:t>კონვენცია ბიომრავალფეროვნების შესახებ, რიო დე ჟანეირო, 1992 წ;</w:t>
      </w:r>
    </w:p>
    <w:p w:rsidR="00AE31FD" w:rsidRPr="001A3CA1" w:rsidRDefault="00AE31FD" w:rsidP="00AE31FD">
      <w:pPr>
        <w:numPr>
          <w:ilvl w:val="0"/>
          <w:numId w:val="7"/>
        </w:numPr>
        <w:spacing w:before="0" w:after="0"/>
        <w:ind w:left="1134"/>
        <w:contextualSpacing/>
        <w:rPr>
          <w:lang w:val="ka-GE" w:bidi="en-US"/>
        </w:rPr>
      </w:pPr>
      <w:r w:rsidRPr="001A3CA1">
        <w:rPr>
          <w:lang w:val="ka-GE" w:bidi="en-US"/>
        </w:rPr>
        <w:t>კონვენცია გადაშენების პირას მყოფი ველური ფაუნისა და ფლორის სახეობებით საერთაშორისო ვაჭრობის შესახებ (CITES), ვაშინგტონი, 1973 წ;</w:t>
      </w:r>
    </w:p>
    <w:p w:rsidR="00AE31FD" w:rsidRPr="001A3CA1" w:rsidRDefault="00AE31FD" w:rsidP="00AE31FD">
      <w:pPr>
        <w:numPr>
          <w:ilvl w:val="0"/>
          <w:numId w:val="7"/>
        </w:numPr>
        <w:spacing w:before="0" w:after="0"/>
        <w:ind w:left="1134"/>
        <w:contextualSpacing/>
        <w:rPr>
          <w:lang w:val="ka-GE" w:bidi="en-US"/>
        </w:rPr>
      </w:pPr>
      <w:r w:rsidRPr="001A3CA1">
        <w:rPr>
          <w:lang w:val="ka-GE" w:bidi="en-US"/>
        </w:rPr>
        <w:t xml:space="preserve">ბონის კონვენცია ველური ცხოველების მიგრაციული სახეობების დაცვის შესახებ,1983 </w:t>
      </w:r>
    </w:p>
    <w:p w:rsidR="00AE31FD" w:rsidRPr="001A3CA1" w:rsidRDefault="00AE31FD" w:rsidP="00AE31FD">
      <w:pPr>
        <w:numPr>
          <w:ilvl w:val="0"/>
          <w:numId w:val="3"/>
        </w:numPr>
        <w:spacing w:before="0" w:after="0"/>
        <w:ind w:left="-142" w:firstLine="709"/>
        <w:contextualSpacing/>
        <w:rPr>
          <w:lang w:val="ka-GE" w:bidi="en-US"/>
        </w:rPr>
      </w:pPr>
      <w:r w:rsidRPr="001A3CA1">
        <w:rPr>
          <w:lang w:val="ka-GE" w:bidi="en-US"/>
        </w:rPr>
        <w:t xml:space="preserve">  კლიმატის ცვლილება:</w:t>
      </w:r>
    </w:p>
    <w:p w:rsidR="00AE31FD" w:rsidRPr="001A3CA1" w:rsidRDefault="00AE31FD" w:rsidP="00AE31FD">
      <w:pPr>
        <w:numPr>
          <w:ilvl w:val="0"/>
          <w:numId w:val="8"/>
        </w:numPr>
        <w:spacing w:before="0" w:after="0"/>
        <w:ind w:left="1134" w:hanging="426"/>
        <w:contextualSpacing/>
        <w:rPr>
          <w:lang w:val="ka-GE" w:bidi="en-US"/>
        </w:rPr>
      </w:pPr>
      <w:r w:rsidRPr="001A3CA1">
        <w:rPr>
          <w:lang w:val="ka-GE" w:bidi="en-US"/>
        </w:rPr>
        <w:t>გაეროს კლიმატის ცვლილების ჩარჩო კონვენცია, ნიუ-იორკი, 1994 წ;</w:t>
      </w:r>
    </w:p>
    <w:p w:rsidR="00AE31FD" w:rsidRPr="001A3CA1" w:rsidRDefault="00AE31FD" w:rsidP="00AE31FD">
      <w:pPr>
        <w:numPr>
          <w:ilvl w:val="0"/>
          <w:numId w:val="8"/>
        </w:numPr>
        <w:spacing w:before="0" w:after="0"/>
        <w:ind w:left="1134" w:hanging="426"/>
        <w:contextualSpacing/>
        <w:rPr>
          <w:lang w:val="ka-GE" w:bidi="en-US"/>
        </w:rPr>
      </w:pPr>
      <w:r w:rsidRPr="001A3CA1">
        <w:rPr>
          <w:lang w:val="ka-GE" w:bidi="en-US"/>
        </w:rPr>
        <w:t>მონრეალის ოქმი ოზონის შრის დამშლელ ნივთიერებათა შესახებ, მონრეალი, 1987;</w:t>
      </w:r>
    </w:p>
    <w:p w:rsidR="00AE31FD" w:rsidRPr="001A3CA1" w:rsidRDefault="00AE31FD" w:rsidP="00AE31FD">
      <w:pPr>
        <w:numPr>
          <w:ilvl w:val="0"/>
          <w:numId w:val="8"/>
        </w:numPr>
        <w:spacing w:before="0" w:after="0"/>
        <w:ind w:left="1134" w:hanging="426"/>
        <w:contextualSpacing/>
        <w:rPr>
          <w:lang w:val="ka-GE" w:bidi="en-US"/>
        </w:rPr>
      </w:pPr>
      <w:r w:rsidRPr="001A3CA1">
        <w:rPr>
          <w:lang w:val="ka-GE" w:bidi="en-US"/>
        </w:rPr>
        <w:t>ვენის კონვენცია ოზონის შრის დაცვის შესახებ, 1985 წ;</w:t>
      </w:r>
    </w:p>
    <w:p w:rsidR="00AE31FD" w:rsidRPr="001A3CA1" w:rsidRDefault="00AE31FD" w:rsidP="00AE31FD">
      <w:pPr>
        <w:numPr>
          <w:ilvl w:val="0"/>
          <w:numId w:val="8"/>
        </w:numPr>
        <w:spacing w:before="0" w:after="0"/>
        <w:ind w:left="1134" w:hanging="426"/>
        <w:contextualSpacing/>
        <w:rPr>
          <w:lang w:val="ka-GE" w:bidi="en-US"/>
        </w:rPr>
      </w:pPr>
      <w:r w:rsidRPr="001A3CA1">
        <w:rPr>
          <w:lang w:val="ka-GE" w:bidi="en-US"/>
        </w:rPr>
        <w:lastRenderedPageBreak/>
        <w:t>კიოტოს ოქმი, კიოტო, 1997 წ;</w:t>
      </w:r>
    </w:p>
    <w:p w:rsidR="00AE31FD" w:rsidRPr="001A3CA1" w:rsidRDefault="00AE31FD" w:rsidP="00AE31FD">
      <w:pPr>
        <w:numPr>
          <w:ilvl w:val="0"/>
          <w:numId w:val="8"/>
        </w:numPr>
        <w:spacing w:before="0" w:after="0"/>
        <w:ind w:left="1134" w:hanging="426"/>
        <w:contextualSpacing/>
        <w:rPr>
          <w:lang w:val="ka-GE" w:bidi="en-US"/>
        </w:rPr>
      </w:pPr>
      <w:r w:rsidRPr="001A3CA1">
        <w:rPr>
          <w:lang w:val="ka-GE" w:bidi="en-US"/>
        </w:rPr>
        <w:t>გაეროს კონვენცია გაუდაბნოების წინააღმდეგ ბრძოლის შესახებ, პარიზი 1994.</w:t>
      </w:r>
    </w:p>
    <w:p w:rsidR="00AE31FD" w:rsidRPr="001A3CA1" w:rsidRDefault="00AE31FD" w:rsidP="00AE31FD">
      <w:pPr>
        <w:numPr>
          <w:ilvl w:val="0"/>
          <w:numId w:val="4"/>
        </w:numPr>
        <w:spacing w:before="0" w:after="0"/>
        <w:ind w:left="567" w:hanging="11"/>
        <w:contextualSpacing/>
        <w:rPr>
          <w:lang w:val="ka-GE" w:bidi="en-US"/>
        </w:rPr>
      </w:pPr>
      <w:r w:rsidRPr="001A3CA1">
        <w:rPr>
          <w:lang w:val="ka-GE" w:bidi="en-US"/>
        </w:rPr>
        <w:t xml:space="preserve">  დაბინძურება და ეკოლოგიური საფრთხეები:</w:t>
      </w:r>
    </w:p>
    <w:p w:rsidR="00AE31FD" w:rsidRPr="001A3CA1" w:rsidRDefault="00AE31FD" w:rsidP="00AE31FD">
      <w:pPr>
        <w:numPr>
          <w:ilvl w:val="0"/>
          <w:numId w:val="9"/>
        </w:numPr>
        <w:spacing w:before="0" w:after="0"/>
        <w:ind w:left="1134"/>
        <w:contextualSpacing/>
        <w:rPr>
          <w:lang w:val="ka-GE" w:bidi="en-US"/>
        </w:rPr>
      </w:pPr>
      <w:r w:rsidRPr="001A3CA1">
        <w:rPr>
          <w:lang w:val="ka-GE" w:bidi="en-US"/>
        </w:rPr>
        <w:t>ევროპის და ხმელთაშუა ზღვის ქვეყნების ხელშეკრულება მნიშვნელოვანი კატასტროფების შესახებ, 1987 წ.</w:t>
      </w:r>
    </w:p>
    <w:p w:rsidR="00AE31FD" w:rsidRPr="001A3CA1" w:rsidRDefault="00AE31FD" w:rsidP="00AE31FD">
      <w:pPr>
        <w:numPr>
          <w:ilvl w:val="0"/>
          <w:numId w:val="5"/>
        </w:numPr>
        <w:spacing w:before="0" w:after="0"/>
        <w:ind w:left="567" w:hanging="11"/>
        <w:contextualSpacing/>
        <w:rPr>
          <w:lang w:val="ka-GE" w:bidi="en-US"/>
        </w:rPr>
      </w:pPr>
      <w:r w:rsidRPr="001A3CA1">
        <w:rPr>
          <w:lang w:val="ka-GE" w:bidi="en-US"/>
        </w:rPr>
        <w:t xml:space="preserve">   კულტურული მემკვიდრეობა:</w:t>
      </w:r>
    </w:p>
    <w:p w:rsidR="00AE31FD" w:rsidRPr="001A3CA1" w:rsidRDefault="00AE31FD" w:rsidP="00AE31FD">
      <w:pPr>
        <w:numPr>
          <w:ilvl w:val="0"/>
          <w:numId w:val="10"/>
        </w:numPr>
        <w:spacing w:before="0" w:after="0"/>
        <w:ind w:left="1134"/>
        <w:contextualSpacing/>
        <w:rPr>
          <w:lang w:val="ka-GE" w:bidi="en-US"/>
        </w:rPr>
      </w:pPr>
      <w:r w:rsidRPr="001A3CA1">
        <w:rPr>
          <w:lang w:val="ka-GE" w:bidi="en-US"/>
        </w:rPr>
        <w:t>კონვენცია ევროპის კულტურული მემკვიდრეობის დაცვის შესახებ;</w:t>
      </w:r>
    </w:p>
    <w:p w:rsidR="00AE31FD" w:rsidRPr="001A3CA1" w:rsidRDefault="00AE31FD" w:rsidP="00AE31FD">
      <w:pPr>
        <w:numPr>
          <w:ilvl w:val="0"/>
          <w:numId w:val="10"/>
        </w:numPr>
        <w:spacing w:before="0" w:after="0"/>
        <w:ind w:left="1134"/>
        <w:contextualSpacing/>
        <w:rPr>
          <w:lang w:val="ka-GE" w:bidi="en-US"/>
        </w:rPr>
      </w:pPr>
      <w:r w:rsidRPr="001A3CA1">
        <w:rPr>
          <w:lang w:val="ka-GE" w:bidi="en-US"/>
        </w:rPr>
        <w:t>კონვენცია ევროპის არქეოლოგიური მემკვიდრეობის დაცვის შესახებ.</w:t>
      </w:r>
    </w:p>
    <w:p w:rsidR="00AE31FD" w:rsidRPr="001A3CA1" w:rsidRDefault="00AE31FD" w:rsidP="00AE31FD">
      <w:pPr>
        <w:numPr>
          <w:ilvl w:val="0"/>
          <w:numId w:val="6"/>
        </w:numPr>
        <w:spacing w:before="0" w:after="0"/>
        <w:ind w:left="567" w:firstLine="0"/>
        <w:contextualSpacing/>
        <w:rPr>
          <w:lang w:val="ka-GE" w:bidi="en-US"/>
        </w:rPr>
      </w:pPr>
      <w:r w:rsidRPr="001A3CA1">
        <w:rPr>
          <w:lang w:val="ka-GE" w:bidi="en-US"/>
        </w:rPr>
        <w:t xml:space="preserve">    საჯარო ინფორმაცია:</w:t>
      </w:r>
    </w:p>
    <w:p w:rsidR="00AE31FD" w:rsidRPr="001A3CA1" w:rsidRDefault="00AE31FD" w:rsidP="00AE31FD">
      <w:pPr>
        <w:numPr>
          <w:ilvl w:val="0"/>
          <w:numId w:val="11"/>
        </w:numPr>
        <w:tabs>
          <w:tab w:val="left" w:pos="851"/>
        </w:tabs>
        <w:spacing w:before="0" w:after="0"/>
        <w:ind w:left="1134"/>
        <w:contextualSpacing/>
        <w:rPr>
          <w:lang w:val="ka-GE" w:bidi="en-US"/>
        </w:rPr>
      </w:pPr>
      <w:r w:rsidRPr="001A3CA1">
        <w:rPr>
          <w:lang w:val="ka-GE" w:bidi="en-US"/>
        </w:rPr>
        <w:t>კონვენცია გარემოს დაცვით საკითხებთან დაკავშირებული ინფორმაციის ხელმისაწვდომობის, გადაწყვეტილებების მიღების პროცესში საზოგადოების მონაწილეობისა და ამ სფეროში მართლმსაჯულების საკითხებზე ხელმისაწვდომობის შესახებ (ორჰუსის კონვენცია, 1998 წ.)</w:t>
      </w:r>
    </w:p>
    <w:p w:rsidR="00AE31FD" w:rsidRPr="001A3CA1" w:rsidRDefault="00AE31FD" w:rsidP="00AE31FD">
      <w:pPr>
        <w:tabs>
          <w:tab w:val="left" w:pos="851"/>
        </w:tabs>
        <w:spacing w:before="0" w:after="0"/>
        <w:contextualSpacing/>
        <w:rPr>
          <w:lang w:val="ka-GE" w:bidi="en-US"/>
        </w:rPr>
      </w:pPr>
    </w:p>
    <w:p w:rsidR="00AE31FD" w:rsidRPr="001A3CA1" w:rsidRDefault="00AE31FD" w:rsidP="00AE31FD">
      <w:pPr>
        <w:tabs>
          <w:tab w:val="left" w:pos="851"/>
        </w:tabs>
        <w:spacing w:before="0" w:after="0"/>
        <w:contextualSpacing/>
        <w:rPr>
          <w:lang w:val="ka-GE" w:bidi="en-US"/>
        </w:rPr>
      </w:pPr>
    </w:p>
    <w:p w:rsidR="00AE31FD" w:rsidRPr="001A3CA1" w:rsidRDefault="00AE31FD" w:rsidP="00AE31FD">
      <w:pPr>
        <w:tabs>
          <w:tab w:val="left" w:pos="851"/>
        </w:tabs>
        <w:spacing w:before="0" w:after="0"/>
        <w:contextualSpacing/>
        <w:rPr>
          <w:lang w:val="ka-GE" w:bidi="en-US"/>
        </w:rPr>
      </w:pPr>
    </w:p>
    <w:p w:rsidR="00AE31FD" w:rsidRPr="001A3CA1" w:rsidRDefault="00AE31FD" w:rsidP="00AE31FD">
      <w:pPr>
        <w:pStyle w:val="NoSpacing"/>
        <w:ind w:firstLine="18"/>
      </w:pPr>
      <w:bookmarkStart w:id="30" w:name="_Toc17987887"/>
      <w:r w:rsidRPr="001A3CA1">
        <w:t>დაგეგმილი საქმიანობის განხორციელების რაიონის ბუნებრივი და სოციალური გარემოს ფონური მდგომარეობა და რელიეფურ-მორფოლოგიური პირობები</w:t>
      </w:r>
      <w:bookmarkEnd w:id="30"/>
      <w:r w:rsidRPr="001A3CA1">
        <w:t xml:space="preserve">  </w:t>
      </w:r>
    </w:p>
    <w:p w:rsidR="00AE31FD" w:rsidRPr="001A3CA1" w:rsidRDefault="00AE31FD" w:rsidP="00AE31FD">
      <w:pPr>
        <w:autoSpaceDE w:val="0"/>
        <w:autoSpaceDN w:val="0"/>
        <w:adjustRightInd w:val="0"/>
        <w:ind w:left="450" w:right="180" w:firstLine="18"/>
        <w:rPr>
          <w:rFonts w:ascii="AcadNusx" w:hAnsi="AcadNusx"/>
          <w:spacing w:val="-1"/>
          <w:lang w:val="x-none" w:eastAsia="x-none"/>
        </w:rPr>
      </w:pPr>
      <w:bookmarkStart w:id="31" w:name="_Toc403131755"/>
      <w:r w:rsidRPr="001A3CA1">
        <w:rPr>
          <w:rFonts w:ascii="AcadNusx"/>
          <w:spacing w:val="-1"/>
          <w:lang w:val="x-none" w:eastAsia="x-none"/>
        </w:rPr>
        <w:t>წინამდებარე</w:t>
      </w:r>
      <w:r w:rsidRPr="001A3CA1">
        <w:rPr>
          <w:rFonts w:ascii="AcadNusx" w:hAnsi="AcadNusx"/>
          <w:spacing w:val="-1"/>
          <w:lang w:val="x-none" w:eastAsia="x-none"/>
        </w:rPr>
        <w:t xml:space="preserve"> </w:t>
      </w:r>
      <w:r w:rsidRPr="001A3CA1">
        <w:rPr>
          <w:rFonts w:ascii="AcadNusx"/>
          <w:spacing w:val="-1"/>
          <w:lang w:val="x-none" w:eastAsia="x-none"/>
        </w:rPr>
        <w:t>თავში</w:t>
      </w:r>
      <w:r w:rsidRPr="001A3CA1">
        <w:rPr>
          <w:rFonts w:ascii="AcadNusx" w:hAnsi="AcadNusx"/>
          <w:spacing w:val="-1"/>
          <w:lang w:val="x-none" w:eastAsia="x-none"/>
        </w:rPr>
        <w:t xml:space="preserve"> </w:t>
      </w:r>
      <w:r w:rsidRPr="001A3CA1">
        <w:rPr>
          <w:rFonts w:ascii="AcadNusx"/>
          <w:spacing w:val="-1"/>
          <w:lang w:val="x-none" w:eastAsia="x-none"/>
        </w:rPr>
        <w:t>წარმოდგენილია</w:t>
      </w:r>
      <w:r w:rsidRPr="001A3CA1">
        <w:rPr>
          <w:rFonts w:ascii="AcadNusx" w:hAnsi="AcadNusx"/>
          <w:spacing w:val="-1"/>
          <w:lang w:val="x-none" w:eastAsia="x-none"/>
        </w:rPr>
        <w:t xml:space="preserve"> </w:t>
      </w:r>
      <w:r w:rsidRPr="001A3CA1">
        <w:rPr>
          <w:rFonts w:ascii="AcadNusx"/>
          <w:spacing w:val="-1"/>
          <w:lang w:val="x-none" w:eastAsia="x-none"/>
        </w:rPr>
        <w:t>ინფორმაცია</w:t>
      </w:r>
      <w:r w:rsidRPr="001A3CA1">
        <w:rPr>
          <w:rFonts w:ascii="AcadNusx" w:hAnsi="AcadNusx"/>
          <w:spacing w:val="-1"/>
          <w:lang w:val="x-none" w:eastAsia="x-none"/>
        </w:rPr>
        <w:t xml:space="preserve"> </w:t>
      </w:r>
      <w:r w:rsidRPr="001A3CA1">
        <w:rPr>
          <w:rFonts w:ascii="AcadNusx"/>
          <w:spacing w:val="-1"/>
          <w:lang w:val="x-none" w:eastAsia="x-none"/>
        </w:rPr>
        <w:t>პროექტის</w:t>
      </w:r>
      <w:r w:rsidRPr="001A3CA1">
        <w:rPr>
          <w:rFonts w:ascii="AcadNusx" w:hAnsi="AcadNusx"/>
          <w:spacing w:val="-1"/>
          <w:lang w:val="x-none" w:eastAsia="x-none"/>
        </w:rPr>
        <w:t xml:space="preserve"> </w:t>
      </w:r>
      <w:r w:rsidRPr="001A3CA1">
        <w:rPr>
          <w:rFonts w:ascii="AcadNusx"/>
          <w:spacing w:val="-1"/>
          <w:lang w:val="x-none" w:eastAsia="x-none"/>
        </w:rPr>
        <w:t>განხორციელების</w:t>
      </w:r>
      <w:r w:rsidRPr="001A3CA1">
        <w:rPr>
          <w:rFonts w:ascii="AcadNusx" w:hAnsi="AcadNusx"/>
          <w:spacing w:val="-1"/>
          <w:lang w:val="x-none" w:eastAsia="x-none"/>
        </w:rPr>
        <w:t xml:space="preserve"> </w:t>
      </w:r>
      <w:r w:rsidRPr="001A3CA1">
        <w:rPr>
          <w:rFonts w:ascii="AcadNusx"/>
          <w:spacing w:val="-1"/>
          <w:lang w:val="x-none" w:eastAsia="x-none"/>
        </w:rPr>
        <w:t>ადგილმდებარეობის</w:t>
      </w:r>
      <w:r w:rsidRPr="001A3CA1">
        <w:rPr>
          <w:rFonts w:ascii="AcadNusx"/>
          <w:spacing w:val="-1"/>
          <w:lang w:val="x-none" w:eastAsia="x-none"/>
        </w:rPr>
        <w:t xml:space="preserve"> </w:t>
      </w:r>
      <w:r w:rsidRPr="001A3CA1">
        <w:rPr>
          <w:rFonts w:ascii="AcadNusx"/>
          <w:spacing w:val="-1"/>
          <w:lang w:val="x-none" w:eastAsia="x-none"/>
        </w:rPr>
        <w:t>ბუნებრივი</w:t>
      </w:r>
      <w:r w:rsidRPr="001A3CA1">
        <w:rPr>
          <w:rFonts w:ascii="AcadNusx" w:hAnsi="AcadNusx"/>
          <w:spacing w:val="-1"/>
          <w:lang w:val="x-none" w:eastAsia="x-none"/>
        </w:rPr>
        <w:t xml:space="preserve"> </w:t>
      </w:r>
      <w:r w:rsidRPr="001A3CA1">
        <w:rPr>
          <w:rFonts w:ascii="AcadNusx"/>
          <w:spacing w:val="-1"/>
          <w:lang w:val="x-none" w:eastAsia="x-none"/>
        </w:rPr>
        <w:t>და</w:t>
      </w:r>
      <w:r w:rsidRPr="001A3CA1">
        <w:rPr>
          <w:rFonts w:ascii="AcadNusx" w:hAnsi="AcadNusx"/>
          <w:spacing w:val="-1"/>
          <w:lang w:val="x-none" w:eastAsia="x-none"/>
        </w:rPr>
        <w:t xml:space="preserve"> </w:t>
      </w:r>
      <w:r w:rsidRPr="001A3CA1">
        <w:rPr>
          <w:rFonts w:ascii="AcadNusx"/>
          <w:spacing w:val="-1"/>
          <w:lang w:val="x-none" w:eastAsia="x-none"/>
        </w:rPr>
        <w:t>სოციალურ</w:t>
      </w:r>
      <w:r w:rsidRPr="001A3CA1">
        <w:rPr>
          <w:rFonts w:ascii="AcadNusx" w:hAnsi="AcadNusx"/>
          <w:spacing w:val="-1"/>
          <w:lang w:val="x-none" w:eastAsia="x-none"/>
        </w:rPr>
        <w:t>-</w:t>
      </w:r>
      <w:r w:rsidRPr="001A3CA1">
        <w:rPr>
          <w:rFonts w:ascii="AcadNusx"/>
          <w:spacing w:val="-1"/>
          <w:lang w:val="x-none" w:eastAsia="x-none"/>
        </w:rPr>
        <w:t>ეკონომიკური</w:t>
      </w:r>
      <w:r w:rsidRPr="001A3CA1">
        <w:rPr>
          <w:rFonts w:ascii="AcadNusx" w:hAnsi="AcadNusx"/>
          <w:spacing w:val="-1"/>
          <w:lang w:val="x-none" w:eastAsia="x-none"/>
        </w:rPr>
        <w:t xml:space="preserve"> </w:t>
      </w:r>
      <w:r w:rsidRPr="001A3CA1">
        <w:rPr>
          <w:rFonts w:ascii="AcadNusx"/>
          <w:spacing w:val="-1"/>
          <w:lang w:val="x-none" w:eastAsia="x-none"/>
        </w:rPr>
        <w:t>პირობების</w:t>
      </w:r>
      <w:r w:rsidRPr="001A3CA1">
        <w:rPr>
          <w:rFonts w:ascii="AcadNusx" w:hAnsi="AcadNusx"/>
          <w:spacing w:val="-1"/>
          <w:lang w:val="x-none" w:eastAsia="x-none"/>
        </w:rPr>
        <w:t xml:space="preserve"> </w:t>
      </w:r>
      <w:r w:rsidRPr="001A3CA1">
        <w:rPr>
          <w:rFonts w:ascii="AcadNusx"/>
          <w:spacing w:val="-1"/>
          <w:lang w:val="x-none" w:eastAsia="x-none"/>
        </w:rPr>
        <w:t>შესახებ</w:t>
      </w:r>
      <w:r w:rsidRPr="001A3CA1">
        <w:rPr>
          <w:rFonts w:ascii="AcadNusx" w:hAnsi="AcadNusx"/>
          <w:spacing w:val="-1"/>
          <w:lang w:val="x-none" w:eastAsia="x-none"/>
        </w:rPr>
        <w:t xml:space="preserve">. </w:t>
      </w:r>
      <w:r w:rsidRPr="001A3CA1">
        <w:rPr>
          <w:rFonts w:ascii="AcadNusx"/>
          <w:spacing w:val="-1"/>
          <w:lang w:val="x-none" w:eastAsia="x-none"/>
        </w:rPr>
        <w:t>წარმოდგენილ</w:t>
      </w:r>
      <w:r w:rsidRPr="001A3CA1">
        <w:rPr>
          <w:rFonts w:ascii="AcadNusx" w:hAnsi="AcadNusx"/>
          <w:spacing w:val="-1"/>
          <w:lang w:val="x-none" w:eastAsia="x-none"/>
        </w:rPr>
        <w:t xml:space="preserve"> </w:t>
      </w:r>
      <w:r w:rsidRPr="001A3CA1">
        <w:rPr>
          <w:rFonts w:ascii="AcadNusx"/>
          <w:spacing w:val="-1"/>
          <w:lang w:val="x-none" w:eastAsia="x-none"/>
        </w:rPr>
        <w:t>ინფორმაციას</w:t>
      </w:r>
      <w:r w:rsidRPr="001A3CA1">
        <w:rPr>
          <w:rFonts w:ascii="AcadNusx" w:hAnsi="AcadNusx"/>
          <w:spacing w:val="-1"/>
          <w:lang w:val="x-none" w:eastAsia="x-none"/>
        </w:rPr>
        <w:t xml:space="preserve"> </w:t>
      </w:r>
      <w:r w:rsidRPr="001A3CA1">
        <w:rPr>
          <w:rFonts w:ascii="AcadNusx"/>
          <w:spacing w:val="-1"/>
          <w:lang w:val="x-none" w:eastAsia="x-none"/>
        </w:rPr>
        <w:t>საფუძვლად</w:t>
      </w:r>
      <w:r w:rsidRPr="001A3CA1">
        <w:rPr>
          <w:rFonts w:ascii="AcadNusx" w:hAnsi="AcadNusx"/>
          <w:spacing w:val="-1"/>
          <w:lang w:val="x-none" w:eastAsia="x-none"/>
        </w:rPr>
        <w:t xml:space="preserve"> </w:t>
      </w:r>
      <w:r w:rsidRPr="001A3CA1">
        <w:rPr>
          <w:rFonts w:ascii="AcadNusx"/>
          <w:spacing w:val="-1"/>
          <w:lang w:val="x-none" w:eastAsia="x-none"/>
        </w:rPr>
        <w:t>უდევს</w:t>
      </w:r>
      <w:r w:rsidRPr="001A3CA1">
        <w:rPr>
          <w:rFonts w:ascii="AcadNusx" w:hAnsi="AcadNusx"/>
          <w:spacing w:val="-1"/>
          <w:lang w:val="x-none" w:eastAsia="x-none"/>
        </w:rPr>
        <w:t xml:space="preserve"> </w:t>
      </w:r>
      <w:r w:rsidRPr="001A3CA1">
        <w:rPr>
          <w:rFonts w:ascii="AcadNusx"/>
          <w:spacing w:val="-1"/>
          <w:lang w:val="x-none" w:eastAsia="x-none"/>
        </w:rPr>
        <w:t>ლიტერატურული</w:t>
      </w:r>
      <w:r w:rsidRPr="001A3CA1">
        <w:rPr>
          <w:rFonts w:ascii="AcadNusx" w:hAnsi="AcadNusx"/>
          <w:spacing w:val="-1"/>
          <w:lang w:val="x-none" w:eastAsia="x-none"/>
        </w:rPr>
        <w:t xml:space="preserve"> </w:t>
      </w:r>
      <w:r w:rsidRPr="001A3CA1">
        <w:rPr>
          <w:rFonts w:ascii="AcadNusx"/>
          <w:spacing w:val="-1"/>
          <w:lang w:val="x-none" w:eastAsia="x-none"/>
        </w:rPr>
        <w:t>წყაროები</w:t>
      </w:r>
      <w:r w:rsidRPr="001A3CA1">
        <w:rPr>
          <w:rFonts w:ascii="AcadNusx" w:hAnsi="AcadNusx"/>
          <w:spacing w:val="-1"/>
          <w:lang w:val="x-none" w:eastAsia="x-none"/>
        </w:rPr>
        <w:t xml:space="preserve"> </w:t>
      </w:r>
      <w:r w:rsidRPr="001A3CA1">
        <w:rPr>
          <w:rFonts w:ascii="AcadNusx"/>
          <w:spacing w:val="-1"/>
          <w:lang w:val="x-none" w:eastAsia="x-none"/>
        </w:rPr>
        <w:t>და</w:t>
      </w:r>
      <w:r w:rsidRPr="001A3CA1">
        <w:rPr>
          <w:rFonts w:ascii="AcadNusx" w:hAnsi="AcadNusx"/>
          <w:spacing w:val="-1"/>
          <w:lang w:val="x-none" w:eastAsia="x-none"/>
        </w:rPr>
        <w:t xml:space="preserve"> </w:t>
      </w:r>
      <w:r w:rsidRPr="001A3CA1">
        <w:rPr>
          <w:rFonts w:ascii="AcadNusx"/>
          <w:spacing w:val="-1"/>
          <w:lang w:val="x-none" w:eastAsia="x-none"/>
        </w:rPr>
        <w:t>საფონდო</w:t>
      </w:r>
      <w:r w:rsidRPr="001A3CA1">
        <w:rPr>
          <w:rFonts w:ascii="AcadNusx" w:hAnsi="AcadNusx"/>
          <w:spacing w:val="-1"/>
          <w:lang w:val="x-none" w:eastAsia="x-none"/>
        </w:rPr>
        <w:t xml:space="preserve"> </w:t>
      </w:r>
      <w:r w:rsidRPr="001A3CA1">
        <w:rPr>
          <w:rFonts w:ascii="AcadNusx"/>
          <w:spacing w:val="-1"/>
          <w:lang w:val="x-none" w:eastAsia="x-none"/>
        </w:rPr>
        <w:t>მასალები</w:t>
      </w:r>
      <w:r w:rsidRPr="001A3CA1">
        <w:rPr>
          <w:rFonts w:ascii="AcadNusx" w:hAnsi="AcadNusx"/>
          <w:spacing w:val="-1"/>
          <w:lang w:val="x-none" w:eastAsia="x-none"/>
        </w:rPr>
        <w:t xml:space="preserve">, </w:t>
      </w:r>
      <w:r w:rsidRPr="001A3CA1">
        <w:rPr>
          <w:rFonts w:ascii="AcadNusx"/>
          <w:spacing w:val="-1"/>
          <w:lang w:val="x-none" w:eastAsia="x-none"/>
        </w:rPr>
        <w:t>სტატისტიკური</w:t>
      </w:r>
      <w:r w:rsidRPr="001A3CA1">
        <w:rPr>
          <w:rFonts w:ascii="AcadNusx" w:hAnsi="AcadNusx"/>
          <w:spacing w:val="-1"/>
          <w:lang w:val="x-none" w:eastAsia="x-none"/>
        </w:rPr>
        <w:t xml:space="preserve"> </w:t>
      </w:r>
      <w:r w:rsidRPr="001A3CA1">
        <w:rPr>
          <w:rFonts w:ascii="AcadNusx"/>
          <w:spacing w:val="-1"/>
          <w:lang w:val="x-none" w:eastAsia="x-none"/>
        </w:rPr>
        <w:t>მონაცემები</w:t>
      </w:r>
      <w:r w:rsidRPr="001A3CA1">
        <w:rPr>
          <w:rFonts w:ascii="AcadNusx" w:hAnsi="AcadNusx"/>
          <w:spacing w:val="-1"/>
          <w:lang w:val="x-none" w:eastAsia="x-none"/>
        </w:rPr>
        <w:t xml:space="preserve">, </w:t>
      </w:r>
      <w:r w:rsidRPr="001A3CA1">
        <w:rPr>
          <w:rFonts w:ascii="AcadNusx"/>
          <w:spacing w:val="-1"/>
          <w:lang w:val="x-none" w:eastAsia="x-none"/>
        </w:rPr>
        <w:t>დამკვეთის</w:t>
      </w:r>
      <w:r w:rsidRPr="001A3CA1">
        <w:rPr>
          <w:rFonts w:ascii="AcadNusx" w:hAnsi="AcadNusx"/>
          <w:spacing w:val="-1"/>
          <w:lang w:val="x-none" w:eastAsia="x-none"/>
        </w:rPr>
        <w:t xml:space="preserve"> </w:t>
      </w:r>
      <w:r w:rsidRPr="001A3CA1">
        <w:rPr>
          <w:rFonts w:ascii="AcadNusx"/>
          <w:spacing w:val="-1"/>
          <w:lang w:val="x-none" w:eastAsia="x-none"/>
        </w:rPr>
        <w:t>მიერ</w:t>
      </w:r>
      <w:r w:rsidRPr="001A3CA1">
        <w:rPr>
          <w:rFonts w:ascii="AcadNusx" w:hAnsi="AcadNusx"/>
          <w:spacing w:val="-1"/>
          <w:lang w:val="x-none" w:eastAsia="x-none"/>
        </w:rPr>
        <w:t xml:space="preserve"> </w:t>
      </w:r>
      <w:r w:rsidRPr="001A3CA1">
        <w:rPr>
          <w:rFonts w:ascii="AcadNusx"/>
          <w:spacing w:val="-1"/>
          <w:lang w:val="x-none" w:eastAsia="x-none"/>
        </w:rPr>
        <w:t>მოწოდებული</w:t>
      </w:r>
      <w:r w:rsidRPr="001A3CA1">
        <w:rPr>
          <w:rFonts w:ascii="AcadNusx" w:hAnsi="AcadNusx"/>
          <w:spacing w:val="-1"/>
          <w:lang w:val="x-none" w:eastAsia="x-none"/>
        </w:rPr>
        <w:t xml:space="preserve"> </w:t>
      </w:r>
      <w:r w:rsidRPr="001A3CA1">
        <w:rPr>
          <w:rFonts w:ascii="AcadNusx"/>
          <w:spacing w:val="-1"/>
          <w:lang w:val="x-none" w:eastAsia="x-none"/>
        </w:rPr>
        <w:t>მასალები</w:t>
      </w:r>
      <w:r w:rsidRPr="001A3CA1">
        <w:rPr>
          <w:rFonts w:ascii="AcadNusx" w:hAnsi="AcadNusx"/>
          <w:spacing w:val="-1"/>
          <w:lang w:val="x-none" w:eastAsia="x-none"/>
        </w:rPr>
        <w:t xml:space="preserve"> </w:t>
      </w:r>
      <w:r w:rsidRPr="001A3CA1">
        <w:rPr>
          <w:rFonts w:ascii="AcadNusx"/>
          <w:spacing w:val="-1"/>
          <w:lang w:val="x-none" w:eastAsia="x-none"/>
        </w:rPr>
        <w:t>და</w:t>
      </w:r>
      <w:r w:rsidRPr="001A3CA1">
        <w:rPr>
          <w:rFonts w:ascii="AcadNusx" w:hAnsi="AcadNusx"/>
          <w:spacing w:val="-1"/>
          <w:lang w:val="x-none" w:eastAsia="x-none"/>
        </w:rPr>
        <w:t xml:space="preserve"> </w:t>
      </w:r>
      <w:r w:rsidRPr="001A3CA1">
        <w:rPr>
          <w:rFonts w:ascii="AcadNusx"/>
          <w:spacing w:val="-1"/>
          <w:lang w:val="x-none" w:eastAsia="x-none"/>
        </w:rPr>
        <w:t>უშუალოდ</w:t>
      </w:r>
      <w:r w:rsidRPr="001A3CA1">
        <w:rPr>
          <w:rFonts w:ascii="AcadNusx" w:hAnsi="AcadNusx"/>
          <w:spacing w:val="-1"/>
          <w:lang w:val="x-none" w:eastAsia="x-none"/>
        </w:rPr>
        <w:t xml:space="preserve"> </w:t>
      </w:r>
      <w:r w:rsidRPr="001A3CA1">
        <w:rPr>
          <w:rFonts w:ascii="AcadNusx"/>
          <w:spacing w:val="-1"/>
          <w:lang w:val="x-none" w:eastAsia="x-none"/>
        </w:rPr>
        <w:t>საკვლევი</w:t>
      </w:r>
      <w:r w:rsidRPr="001A3CA1">
        <w:rPr>
          <w:rFonts w:ascii="AcadNusx" w:hAnsi="AcadNusx"/>
          <w:spacing w:val="-1"/>
          <w:lang w:val="x-none" w:eastAsia="x-none"/>
        </w:rPr>
        <w:t xml:space="preserve"> </w:t>
      </w:r>
      <w:r w:rsidRPr="001A3CA1">
        <w:rPr>
          <w:rFonts w:ascii="AcadNusx"/>
          <w:spacing w:val="-1"/>
          <w:lang w:val="x-none" w:eastAsia="x-none"/>
        </w:rPr>
        <w:t>ტერიტორიის</w:t>
      </w:r>
      <w:r w:rsidRPr="001A3CA1">
        <w:rPr>
          <w:rFonts w:ascii="AcadNusx" w:hAnsi="AcadNusx"/>
          <w:spacing w:val="-1"/>
          <w:lang w:val="x-none" w:eastAsia="x-none"/>
        </w:rPr>
        <w:t xml:space="preserve"> </w:t>
      </w:r>
      <w:r w:rsidRPr="001A3CA1">
        <w:rPr>
          <w:rFonts w:ascii="AcadNusx"/>
          <w:spacing w:val="-1"/>
          <w:lang w:val="x-none" w:eastAsia="x-none"/>
        </w:rPr>
        <w:t>ფარგლებში</w:t>
      </w:r>
      <w:r w:rsidRPr="001A3CA1">
        <w:rPr>
          <w:rFonts w:ascii="AcadNusx" w:hAnsi="AcadNusx"/>
          <w:spacing w:val="-1"/>
          <w:lang w:val="x-none" w:eastAsia="x-none"/>
        </w:rPr>
        <w:t xml:space="preserve"> </w:t>
      </w:r>
      <w:r w:rsidRPr="001A3CA1">
        <w:rPr>
          <w:rFonts w:ascii="AcadNusx"/>
          <w:spacing w:val="-1"/>
          <w:lang w:val="x-none" w:eastAsia="x-none"/>
        </w:rPr>
        <w:t>ჩატარებული</w:t>
      </w:r>
      <w:r w:rsidRPr="001A3CA1">
        <w:rPr>
          <w:rFonts w:ascii="AcadNusx" w:hAnsi="AcadNusx"/>
          <w:spacing w:val="-1"/>
          <w:lang w:val="x-none" w:eastAsia="x-none"/>
        </w:rPr>
        <w:t xml:space="preserve"> </w:t>
      </w:r>
      <w:r w:rsidRPr="001A3CA1">
        <w:rPr>
          <w:rFonts w:ascii="AcadNusx"/>
          <w:spacing w:val="-1"/>
          <w:lang w:val="x-none" w:eastAsia="x-none"/>
        </w:rPr>
        <w:t>საველე</w:t>
      </w:r>
      <w:r w:rsidRPr="001A3CA1">
        <w:rPr>
          <w:rFonts w:ascii="AcadNusx" w:hAnsi="AcadNusx"/>
          <w:spacing w:val="-1"/>
          <w:lang w:val="x-none" w:eastAsia="x-none"/>
        </w:rPr>
        <w:t xml:space="preserve"> </w:t>
      </w:r>
      <w:r w:rsidRPr="001A3CA1">
        <w:rPr>
          <w:rFonts w:ascii="AcadNusx"/>
          <w:spacing w:val="-1"/>
          <w:lang w:val="x-none" w:eastAsia="x-none"/>
        </w:rPr>
        <w:t>კვლევების</w:t>
      </w:r>
      <w:r w:rsidRPr="001A3CA1">
        <w:rPr>
          <w:rFonts w:ascii="AcadNusx" w:hAnsi="AcadNusx"/>
          <w:spacing w:val="-1"/>
          <w:lang w:val="x-none" w:eastAsia="x-none"/>
        </w:rPr>
        <w:t xml:space="preserve"> </w:t>
      </w:r>
      <w:r w:rsidRPr="001A3CA1">
        <w:rPr>
          <w:rFonts w:ascii="AcadNusx"/>
          <w:spacing w:val="-1"/>
          <w:lang w:val="x-none" w:eastAsia="x-none"/>
        </w:rPr>
        <w:t>შედეგები</w:t>
      </w:r>
      <w:r w:rsidRPr="001A3CA1">
        <w:rPr>
          <w:rFonts w:ascii="AcadNusx" w:hAnsi="AcadNusx"/>
          <w:spacing w:val="-1"/>
          <w:lang w:val="x-none" w:eastAsia="x-none"/>
        </w:rPr>
        <w:t xml:space="preserve">. </w:t>
      </w:r>
      <w:r w:rsidRPr="001A3CA1">
        <w:rPr>
          <w:rFonts w:ascii="AcadNusx"/>
          <w:spacing w:val="-1"/>
          <w:lang w:val="x-none" w:eastAsia="x-none"/>
        </w:rPr>
        <w:t>მოცემული</w:t>
      </w:r>
      <w:r w:rsidRPr="001A3CA1">
        <w:rPr>
          <w:rFonts w:ascii="AcadNusx" w:hAnsi="AcadNusx"/>
          <w:spacing w:val="-1"/>
          <w:lang w:val="x-none" w:eastAsia="x-none"/>
        </w:rPr>
        <w:t xml:space="preserve"> </w:t>
      </w:r>
      <w:r w:rsidRPr="001A3CA1">
        <w:rPr>
          <w:rFonts w:ascii="AcadNusx"/>
          <w:spacing w:val="-1"/>
          <w:lang w:val="x-none" w:eastAsia="x-none"/>
        </w:rPr>
        <w:t>ინფორმაცია</w:t>
      </w:r>
      <w:r w:rsidRPr="001A3CA1">
        <w:rPr>
          <w:rFonts w:ascii="AcadNusx" w:hAnsi="AcadNusx"/>
          <w:spacing w:val="-1"/>
          <w:lang w:val="x-none" w:eastAsia="x-none"/>
        </w:rPr>
        <w:t xml:space="preserve"> </w:t>
      </w:r>
      <w:r w:rsidRPr="001A3CA1">
        <w:rPr>
          <w:rFonts w:ascii="AcadNusx"/>
          <w:spacing w:val="-1"/>
          <w:lang w:val="x-none" w:eastAsia="x-none"/>
        </w:rPr>
        <w:t>შემდგომში</w:t>
      </w:r>
      <w:r w:rsidRPr="001A3CA1">
        <w:rPr>
          <w:rFonts w:ascii="AcadNusx" w:hAnsi="AcadNusx"/>
          <w:spacing w:val="-1"/>
          <w:lang w:val="x-none" w:eastAsia="x-none"/>
        </w:rPr>
        <w:t xml:space="preserve"> </w:t>
      </w:r>
      <w:r w:rsidRPr="001A3CA1">
        <w:rPr>
          <w:rFonts w:ascii="AcadNusx"/>
          <w:spacing w:val="-1"/>
          <w:lang w:val="x-none" w:eastAsia="x-none"/>
        </w:rPr>
        <w:t>გამოყენებული</w:t>
      </w:r>
      <w:r w:rsidRPr="001A3CA1">
        <w:rPr>
          <w:rFonts w:ascii="AcadNusx" w:hAnsi="AcadNusx"/>
          <w:spacing w:val="-1"/>
          <w:lang w:val="x-none" w:eastAsia="x-none"/>
        </w:rPr>
        <w:t xml:space="preserve"> </w:t>
      </w:r>
      <w:r w:rsidRPr="001A3CA1">
        <w:rPr>
          <w:rFonts w:ascii="AcadNusx"/>
          <w:spacing w:val="-1"/>
          <w:lang w:val="x-none" w:eastAsia="x-none"/>
        </w:rPr>
        <w:t>იქნება</w:t>
      </w:r>
      <w:r w:rsidRPr="001A3CA1">
        <w:rPr>
          <w:rFonts w:ascii="AcadNusx" w:hAnsi="AcadNusx"/>
          <w:spacing w:val="-1"/>
          <w:lang w:val="x-none" w:eastAsia="x-none"/>
        </w:rPr>
        <w:t xml:space="preserve"> </w:t>
      </w:r>
      <w:r w:rsidRPr="001A3CA1">
        <w:rPr>
          <w:rFonts w:ascii="AcadNusx"/>
          <w:spacing w:val="-1"/>
          <w:lang w:val="x-none" w:eastAsia="x-none"/>
        </w:rPr>
        <w:t>ობიექტის</w:t>
      </w:r>
      <w:r w:rsidRPr="001A3CA1">
        <w:rPr>
          <w:rFonts w:ascii="AcadNusx" w:hAnsi="AcadNusx"/>
          <w:spacing w:val="-1"/>
          <w:lang w:val="x-none" w:eastAsia="x-none"/>
        </w:rPr>
        <w:t xml:space="preserve"> </w:t>
      </w:r>
      <w:r w:rsidRPr="001A3CA1">
        <w:rPr>
          <w:rFonts w:ascii="AcadNusx"/>
          <w:spacing w:val="-1"/>
          <w:lang w:val="x-none" w:eastAsia="x-none"/>
        </w:rPr>
        <w:t>მშენებლობით</w:t>
      </w:r>
      <w:r w:rsidRPr="001A3CA1">
        <w:rPr>
          <w:rFonts w:ascii="AcadNusx" w:hAnsi="AcadNusx"/>
          <w:spacing w:val="-1"/>
          <w:lang w:val="x-none" w:eastAsia="x-none"/>
        </w:rPr>
        <w:t xml:space="preserve"> </w:t>
      </w:r>
      <w:r w:rsidRPr="001A3CA1">
        <w:rPr>
          <w:rFonts w:ascii="AcadNusx"/>
          <w:spacing w:val="-1"/>
          <w:lang w:val="x-none" w:eastAsia="x-none"/>
        </w:rPr>
        <w:t>და</w:t>
      </w:r>
      <w:r w:rsidRPr="001A3CA1">
        <w:rPr>
          <w:rFonts w:ascii="AcadNusx" w:hAnsi="AcadNusx"/>
          <w:spacing w:val="-1"/>
          <w:lang w:val="x-none" w:eastAsia="x-none"/>
        </w:rPr>
        <w:t xml:space="preserve"> </w:t>
      </w:r>
      <w:r w:rsidRPr="001A3CA1">
        <w:rPr>
          <w:rFonts w:ascii="AcadNusx"/>
          <w:spacing w:val="-1"/>
          <w:lang w:val="x-none" w:eastAsia="x-none"/>
        </w:rPr>
        <w:t>ექსპლუატაციით</w:t>
      </w:r>
      <w:r w:rsidRPr="001A3CA1">
        <w:rPr>
          <w:rFonts w:ascii="AcadNusx" w:hAnsi="AcadNusx"/>
          <w:spacing w:val="-1"/>
          <w:lang w:val="x-none" w:eastAsia="x-none"/>
        </w:rPr>
        <w:t xml:space="preserve"> </w:t>
      </w:r>
      <w:r w:rsidRPr="001A3CA1">
        <w:rPr>
          <w:rFonts w:ascii="AcadNusx"/>
          <w:spacing w:val="-1"/>
          <w:lang w:val="x-none" w:eastAsia="x-none"/>
        </w:rPr>
        <w:t>მოსალოდნელი</w:t>
      </w:r>
      <w:r w:rsidRPr="001A3CA1">
        <w:rPr>
          <w:rFonts w:ascii="AcadNusx" w:hAnsi="AcadNusx"/>
          <w:spacing w:val="-1"/>
          <w:lang w:val="x-none" w:eastAsia="x-none"/>
        </w:rPr>
        <w:t xml:space="preserve"> </w:t>
      </w:r>
      <w:r w:rsidRPr="001A3CA1">
        <w:rPr>
          <w:rFonts w:ascii="AcadNusx"/>
          <w:spacing w:val="-1"/>
          <w:lang w:val="x-none" w:eastAsia="x-none"/>
        </w:rPr>
        <w:t>ზემოქმედებების</w:t>
      </w:r>
      <w:r w:rsidRPr="001A3CA1">
        <w:rPr>
          <w:rFonts w:ascii="AcadNusx" w:hAnsi="AcadNusx"/>
          <w:spacing w:val="-1"/>
          <w:lang w:val="x-none" w:eastAsia="x-none"/>
        </w:rPr>
        <w:t xml:space="preserve"> </w:t>
      </w:r>
      <w:r w:rsidRPr="001A3CA1">
        <w:rPr>
          <w:rFonts w:ascii="AcadNusx"/>
          <w:spacing w:val="-1"/>
          <w:lang w:val="x-none" w:eastAsia="x-none"/>
        </w:rPr>
        <w:t>სახეების</w:t>
      </w:r>
      <w:r w:rsidRPr="001A3CA1">
        <w:rPr>
          <w:rFonts w:ascii="AcadNusx" w:hAnsi="AcadNusx"/>
          <w:spacing w:val="-1"/>
          <w:lang w:val="x-none" w:eastAsia="x-none"/>
        </w:rPr>
        <w:t xml:space="preserve"> </w:t>
      </w:r>
      <w:r w:rsidRPr="001A3CA1">
        <w:rPr>
          <w:rFonts w:ascii="AcadNusx"/>
          <w:spacing w:val="-1"/>
          <w:lang w:val="x-none" w:eastAsia="x-none"/>
        </w:rPr>
        <w:t>დასადგენად</w:t>
      </w:r>
      <w:r w:rsidRPr="001A3CA1">
        <w:rPr>
          <w:rFonts w:ascii="AcadNusx" w:hAnsi="AcadNusx"/>
          <w:spacing w:val="-1"/>
          <w:lang w:val="x-none" w:eastAsia="x-none"/>
        </w:rPr>
        <w:t xml:space="preserve"> </w:t>
      </w:r>
      <w:r w:rsidRPr="001A3CA1">
        <w:rPr>
          <w:rFonts w:ascii="AcadNusx"/>
          <w:spacing w:val="-1"/>
          <w:lang w:val="x-none" w:eastAsia="x-none"/>
        </w:rPr>
        <w:t>და</w:t>
      </w:r>
      <w:r w:rsidRPr="001A3CA1">
        <w:rPr>
          <w:rFonts w:ascii="AcadNusx" w:hAnsi="AcadNusx"/>
          <w:spacing w:val="-1"/>
          <w:lang w:val="x-none" w:eastAsia="x-none"/>
        </w:rPr>
        <w:t xml:space="preserve"> </w:t>
      </w:r>
      <w:r w:rsidRPr="001A3CA1">
        <w:rPr>
          <w:rFonts w:ascii="AcadNusx"/>
          <w:spacing w:val="-1"/>
          <w:lang w:val="x-none" w:eastAsia="x-none"/>
        </w:rPr>
        <w:t>მათი</w:t>
      </w:r>
      <w:r w:rsidRPr="001A3CA1">
        <w:rPr>
          <w:rFonts w:ascii="AcadNusx" w:hAnsi="AcadNusx"/>
          <w:spacing w:val="-1"/>
          <w:lang w:val="x-none" w:eastAsia="x-none"/>
        </w:rPr>
        <w:t xml:space="preserve"> </w:t>
      </w:r>
      <w:r w:rsidRPr="001A3CA1">
        <w:rPr>
          <w:rFonts w:ascii="AcadNusx"/>
          <w:spacing w:val="-1"/>
          <w:lang w:val="x-none" w:eastAsia="x-none"/>
        </w:rPr>
        <w:t>მასშტაბების</w:t>
      </w:r>
      <w:r w:rsidRPr="001A3CA1">
        <w:rPr>
          <w:rFonts w:ascii="AcadNusx" w:hAnsi="AcadNusx"/>
          <w:spacing w:val="-1"/>
          <w:lang w:val="x-none" w:eastAsia="x-none"/>
        </w:rPr>
        <w:t xml:space="preserve"> </w:t>
      </w:r>
      <w:r w:rsidRPr="001A3CA1">
        <w:rPr>
          <w:rFonts w:ascii="AcadNusx"/>
          <w:spacing w:val="-1"/>
          <w:lang w:val="x-none" w:eastAsia="x-none"/>
        </w:rPr>
        <w:t>შესაფასებლად</w:t>
      </w:r>
      <w:r w:rsidRPr="001A3CA1">
        <w:rPr>
          <w:rFonts w:ascii="AcadNusx" w:hAnsi="AcadNusx"/>
          <w:spacing w:val="-1"/>
          <w:lang w:val="x-none" w:eastAsia="x-none"/>
        </w:rPr>
        <w:t>.</w:t>
      </w:r>
    </w:p>
    <w:p w:rsidR="00AE31FD" w:rsidRPr="001A3CA1" w:rsidRDefault="00AE31FD" w:rsidP="00AE31FD">
      <w:pPr>
        <w:autoSpaceDE w:val="0"/>
        <w:autoSpaceDN w:val="0"/>
        <w:adjustRightInd w:val="0"/>
        <w:ind w:left="450" w:right="180" w:firstLine="18"/>
        <w:rPr>
          <w:rFonts w:ascii="AcadNusx" w:hAnsi="AcadNusx"/>
          <w:spacing w:val="-1"/>
          <w:lang w:val="x-none" w:eastAsia="x-none"/>
        </w:rPr>
      </w:pPr>
    </w:p>
    <w:p w:rsidR="00AE31FD" w:rsidRPr="001A3CA1" w:rsidRDefault="00AE31FD" w:rsidP="00AE31FD">
      <w:pPr>
        <w:pStyle w:val="Heading2"/>
        <w:numPr>
          <w:ilvl w:val="1"/>
          <w:numId w:val="12"/>
        </w:numPr>
        <w:ind w:left="450" w:right="180" w:firstLine="18"/>
        <w:rPr>
          <w:rFonts w:eastAsia="Sylfaen" w:cs="Sylfaen"/>
          <w:sz w:val="22"/>
          <w:szCs w:val="22"/>
          <w:lang w:val="ka-GE"/>
        </w:rPr>
      </w:pPr>
      <w:r w:rsidRPr="001A3CA1">
        <w:rPr>
          <w:rFonts w:eastAsia="Sylfaen" w:cs="Sylfaen"/>
          <w:sz w:val="22"/>
          <w:szCs w:val="22"/>
          <w:lang w:val="ka-GE"/>
        </w:rPr>
        <w:t>მხარის მოკლე სოციალური დახასიათება</w:t>
      </w:r>
    </w:p>
    <w:p w:rsidR="00AE31FD" w:rsidRPr="001A3CA1" w:rsidRDefault="00AE31FD" w:rsidP="00AE31FD">
      <w:pPr>
        <w:ind w:left="450" w:right="180" w:firstLine="18"/>
        <w:rPr>
          <w:lang w:val="ka-GE" w:eastAsia="hr-HR"/>
        </w:rPr>
      </w:pPr>
      <w:r w:rsidRPr="001A3CA1">
        <w:rPr>
          <w:lang w:val="ka-GE" w:eastAsia="hr-HR"/>
        </w:rPr>
        <w:t>მესტიის მუნიციპალიტეტში 1 დაბა, 14 თემი და 142 დასახლებული პუნქტი. მოსახლეობის</w:t>
      </w:r>
      <w:r w:rsidRPr="001A3CA1">
        <w:t xml:space="preserve"> </w:t>
      </w:r>
      <w:r w:rsidRPr="001A3CA1">
        <w:rPr>
          <w:lang w:val="ka-GE" w:eastAsia="hr-HR"/>
        </w:rPr>
        <w:t>სიმჭიდროვეა დაახლოებით 5 კაცი/კმ2-ზე, რაც ქვეყნის საშუალო მაჩვენებელს (67კაცი/კმ2) 13-ჯერ ჩამოუვარდება. აღნიშული მდგომარეობა მიგრაციის გარდა, ნაწილობრივ რთული რელიეფით აიხსნება.</w:t>
      </w:r>
    </w:p>
    <w:p w:rsidR="00AE31FD" w:rsidRPr="001A3CA1" w:rsidRDefault="00AE31FD" w:rsidP="00AE31FD">
      <w:pPr>
        <w:ind w:left="450" w:right="180" w:firstLine="18"/>
        <w:rPr>
          <w:lang w:val="ka-GE" w:eastAsia="hr-HR"/>
        </w:rPr>
      </w:pPr>
      <w:r w:rsidRPr="001A3CA1">
        <w:rPr>
          <w:lang w:val="ka-GE" w:eastAsia="hr-HR"/>
        </w:rPr>
        <w:t>სამწუხაროდ რეგიონში მოსახლეობის რიცხოვნობის კლების ტენდენცია საკმაოდ მაღალია (ბოლო 10 წლის განმავლობაში დაახლოებით 15 %). მესტიის მუნიციპალიტეტში ეს მაჩვენებელი 13%-ის ფარგლებშია.</w:t>
      </w:r>
    </w:p>
    <w:p w:rsidR="00AE31FD" w:rsidRPr="001A3CA1" w:rsidRDefault="00AE31FD" w:rsidP="00AE31FD">
      <w:pPr>
        <w:pStyle w:val="Default"/>
        <w:ind w:left="450" w:right="180" w:firstLine="18"/>
        <w:jc w:val="both"/>
        <w:rPr>
          <w:rFonts w:eastAsia="DejaVu Sans" w:cs="DejaVu Sans"/>
          <w:color w:val="auto"/>
          <w:sz w:val="22"/>
          <w:szCs w:val="22"/>
          <w:lang w:val="ka-GE" w:eastAsia="hr-HR" w:bidi="en-US"/>
        </w:rPr>
      </w:pPr>
      <w:r w:rsidRPr="001A3CA1">
        <w:rPr>
          <w:rFonts w:eastAsia="DejaVu Sans" w:cs="DejaVu Sans"/>
          <w:color w:val="auto"/>
          <w:sz w:val="22"/>
          <w:szCs w:val="22"/>
          <w:lang w:val="ka-GE" w:eastAsia="hr-HR" w:bidi="en-US"/>
        </w:rPr>
        <w:t xml:space="preserve">მესტიის მუნიციპალიტეტი მაღალმთიანია. მკაცრი კლიმატისა და რთული ლანდშაფტის გარდა მუნიციპალიტეტის განვითარებას აფერხებდა წლების </w:t>
      </w:r>
      <w:r w:rsidRPr="001A3CA1">
        <w:rPr>
          <w:rFonts w:eastAsia="DejaVu Sans" w:cs="DejaVu Sans"/>
          <w:color w:val="auto"/>
          <w:sz w:val="22"/>
          <w:szCs w:val="22"/>
          <w:lang w:val="ka-GE" w:eastAsia="hr-HR" w:bidi="en-US"/>
        </w:rPr>
        <w:lastRenderedPageBreak/>
        <w:t xml:space="preserve">განმავლობაში ამორტიზირებული ინფრასტრუქტურა. მუნიციპალიტეტი დაბალ-ბიუჯეტიანი და მცირე შემოსავლიანია. </w:t>
      </w:r>
    </w:p>
    <w:p w:rsidR="00AE31FD" w:rsidRPr="001A3CA1" w:rsidRDefault="00AE31FD" w:rsidP="00AE31FD">
      <w:pPr>
        <w:pStyle w:val="Default"/>
        <w:ind w:left="450" w:right="180" w:firstLine="18"/>
        <w:jc w:val="both"/>
        <w:rPr>
          <w:rFonts w:eastAsia="DejaVu Sans" w:cs="DejaVu Sans"/>
          <w:color w:val="auto"/>
          <w:sz w:val="22"/>
          <w:szCs w:val="22"/>
          <w:lang w:val="ka-GE" w:eastAsia="hr-HR" w:bidi="en-US"/>
        </w:rPr>
      </w:pPr>
      <w:r w:rsidRPr="001A3CA1">
        <w:rPr>
          <w:rFonts w:eastAsia="DejaVu Sans" w:cs="DejaVu Sans"/>
          <w:color w:val="auto"/>
          <w:sz w:val="22"/>
          <w:szCs w:val="22"/>
          <w:lang w:val="ka-GE" w:eastAsia="hr-HR" w:bidi="en-US"/>
        </w:rPr>
        <w:t xml:space="preserve">მესტიის მუნიციპალიტეტის საბიუჯეტო დაწესებულებები არაა დღგ –ს გადამხდელი, ხოლო მის ტერიტორიაზე არსებული სხვა დაწესებულებები და ორგანიზაციების გადასახადები არ ფიქსირდება მუნიციპალიტეტში. მუნიციპალიტეტის მთლიანი პროდუქციის ხვედრითი წილი ქვეყნის შიდა პროდუქტში შეადგენს 0,1 %–ს. ერთ სულ მოსახლეზე საშუალო წლიური შემოსავალი ყოველთვის გაცილებით დაბალი იყო საქართველოს მაჩვენებლებთან. </w:t>
      </w:r>
    </w:p>
    <w:p w:rsidR="00AE31FD" w:rsidRPr="001A3CA1" w:rsidRDefault="00AE31FD" w:rsidP="00AE31FD">
      <w:pPr>
        <w:pStyle w:val="Default"/>
        <w:ind w:left="450" w:right="180" w:firstLine="18"/>
        <w:jc w:val="both"/>
        <w:rPr>
          <w:rFonts w:eastAsia="DejaVu Sans" w:cs="DejaVu Sans"/>
          <w:color w:val="auto"/>
          <w:sz w:val="22"/>
          <w:szCs w:val="22"/>
          <w:lang w:val="ka-GE" w:eastAsia="hr-HR" w:bidi="en-US"/>
        </w:rPr>
      </w:pPr>
      <w:r w:rsidRPr="001A3CA1">
        <w:rPr>
          <w:rFonts w:eastAsia="DejaVu Sans" w:cs="DejaVu Sans"/>
          <w:color w:val="auto"/>
          <w:sz w:val="22"/>
          <w:szCs w:val="22"/>
          <w:lang w:val="ka-GE" w:eastAsia="hr-HR" w:bidi="en-US"/>
        </w:rPr>
        <w:t xml:space="preserve">საკუთარი შემოსავლების უმეტეს ნაწილს მესტიის ადგილობრივი მთავრობა საგადასახადო შემოსავლებით ავსებს. ეს შემოსავლებია მხოლოდ მიწისა და საკუთრების გადასახადისგან შედგება. დანარჩენი ბიუჯეტს გეგმიური ტრანსფერის სახით ივსება. </w:t>
      </w:r>
    </w:p>
    <w:p w:rsidR="00AE31FD" w:rsidRPr="001A3CA1" w:rsidRDefault="00AE31FD" w:rsidP="002F1D99">
      <w:pPr>
        <w:ind w:left="450" w:right="180" w:firstLine="18"/>
        <w:rPr>
          <w:lang w:val="ka-GE" w:eastAsia="hr-HR"/>
        </w:rPr>
      </w:pPr>
      <w:r w:rsidRPr="001A3CA1">
        <w:rPr>
          <w:lang w:val="ka-GE" w:eastAsia="hr-HR"/>
        </w:rPr>
        <w:t>მესტიის მუნიციპალიტეტში ძირითადი ეკონომიკური საქმიანობა სოფლის მეურნეობაა, სოფლის მეურნეობის წამყვანი დარგებია მესაქონლეობა, მემინდვრეობა, მეხილეობა და მებოსტნეობა(მეკარტოფილეობა). გამგეობის წევრთა ინფორმაციით, მესტიის მუნიციპალიტეტში სასოფლო-სამეურნეო ფართობი შეადგენს 94 000ჰა-ს, აქედან სახნავი მიწების ფართობი 274 ჰა-ია. ხეხილის ბაღების ფართობი შეადგენს 54 ჰა-ს, ხოლო სასოფლო-სამეურნეო ტერიტორიის უდიდესი ნაწილი კი სათიბ-საძოვრებს უკავია.</w:t>
      </w:r>
    </w:p>
    <w:p w:rsidR="00AE31FD" w:rsidRPr="001A3CA1" w:rsidRDefault="00AE31FD" w:rsidP="002F1D99">
      <w:pPr>
        <w:ind w:left="450" w:right="180" w:firstLine="18"/>
        <w:rPr>
          <w:lang w:val="ka-GE" w:eastAsia="hr-HR"/>
        </w:rPr>
      </w:pPr>
      <w:r w:rsidRPr="001A3CA1">
        <w:rPr>
          <w:lang w:val="ka-GE" w:eastAsia="hr-HR"/>
        </w:rPr>
        <w:t>მესტიის მუნიციპალიტეტში ინდუსტრია ცუდადაა განვითარებული. მუნიციპალიტეტის მრეწველობას ძირითადად განსაზღვრავს ხე–ტყის წარმოება. ტყე წარმოადგენს მუნიციპალიტეტის ტერიტორიის ძირითად მცენარეულ საფარს (ტერიტორიის 45,8%). ტყეთმოწყობას დაქვემდებარებული ტერიტორიის ფართობი 100.0 ჰა–ს შეადგენს. მუნიციპალიტეტის ტერიტორიაზე 30 მილიონი კუბური მეტრის ხე-ტყის რესურსია აღწერილი. ამ სფეროში ერთი საშუალო და 11 მცირე საწარმო მოქმედებს.</w:t>
      </w:r>
    </w:p>
    <w:p w:rsidR="00AE31FD" w:rsidRPr="001A3CA1" w:rsidRDefault="00AE31FD" w:rsidP="00AE31FD">
      <w:pPr>
        <w:pStyle w:val="Default"/>
        <w:ind w:left="450" w:right="180" w:firstLine="18"/>
        <w:jc w:val="both"/>
        <w:rPr>
          <w:rFonts w:eastAsia="DejaVu Sans" w:cs="DejaVu Sans"/>
          <w:color w:val="auto"/>
          <w:sz w:val="22"/>
          <w:szCs w:val="22"/>
          <w:lang w:val="ka-GE" w:eastAsia="hr-HR" w:bidi="en-US"/>
        </w:rPr>
      </w:pPr>
      <w:r w:rsidRPr="001A3CA1">
        <w:rPr>
          <w:rFonts w:eastAsia="DejaVu Sans" w:cs="DejaVu Sans"/>
          <w:color w:val="auto"/>
          <w:sz w:val="22"/>
          <w:szCs w:val="22"/>
          <w:lang w:val="ka-GE" w:eastAsia="hr-HR" w:bidi="en-US"/>
        </w:rPr>
        <w:t xml:space="preserve">მესტიის მუნიციპალიტეტში ძირითადი ეკონომიკური საქმიანობა სოფლის მეურნეობაა, სოფლის მეურნეობის წამყვანი დარგებია მესაქონლეობა, მემინდვრეობა, მეხილეობა და მებოსტნეობა (მეკარტოფილეობა). </w:t>
      </w:r>
    </w:p>
    <w:p w:rsidR="00AE31FD" w:rsidRPr="001A3CA1" w:rsidRDefault="00AE31FD" w:rsidP="00AE31FD">
      <w:pPr>
        <w:pStyle w:val="Default"/>
        <w:ind w:left="450" w:right="180" w:firstLine="18"/>
        <w:jc w:val="both"/>
        <w:rPr>
          <w:rFonts w:eastAsia="DejaVu Sans" w:cs="DejaVu Sans"/>
          <w:color w:val="auto"/>
          <w:sz w:val="22"/>
          <w:szCs w:val="22"/>
          <w:lang w:val="ka-GE" w:eastAsia="hr-HR" w:bidi="en-US"/>
        </w:rPr>
      </w:pPr>
      <w:r w:rsidRPr="001A3CA1">
        <w:rPr>
          <w:rFonts w:eastAsia="DejaVu Sans" w:cs="DejaVu Sans"/>
          <w:color w:val="auto"/>
          <w:sz w:val="22"/>
          <w:szCs w:val="22"/>
          <w:lang w:val="ka-GE" w:eastAsia="hr-HR" w:bidi="en-US"/>
        </w:rPr>
        <w:t xml:space="preserve">მესტიის მუნიციპალიტეტში სასოფლო-სამეურნეო ფართობი შეადგენს 94 000 ჰა-ს, აქედან სახნავი მიწების ფართობი 274 ჰა-ია. ხეხილის ბაღების ფართობი შეადგენს 54 ჰა-ს, ხოლო სასოფლო-სამეურნეო ტერიტორიის უდიდესი ნაწილი კი სათიბ-საძოვრებს უკავია. </w:t>
      </w:r>
    </w:p>
    <w:p w:rsidR="00AE31FD" w:rsidRPr="001A3CA1" w:rsidRDefault="00AE31FD" w:rsidP="00AE31FD">
      <w:pPr>
        <w:pStyle w:val="Default"/>
        <w:ind w:left="450" w:right="180" w:firstLine="18"/>
        <w:jc w:val="both"/>
        <w:rPr>
          <w:rFonts w:eastAsia="DejaVu Sans" w:cs="DejaVu Sans"/>
          <w:color w:val="auto"/>
          <w:sz w:val="22"/>
          <w:szCs w:val="22"/>
          <w:lang w:val="ka-GE" w:eastAsia="hr-HR" w:bidi="en-US"/>
        </w:rPr>
      </w:pPr>
      <w:r w:rsidRPr="001A3CA1">
        <w:rPr>
          <w:rFonts w:eastAsia="DejaVu Sans" w:cs="DejaVu Sans"/>
          <w:color w:val="auto"/>
          <w:sz w:val="22"/>
          <w:szCs w:val="22"/>
          <w:lang w:val="ka-GE" w:eastAsia="hr-HR" w:bidi="en-US"/>
        </w:rPr>
        <w:t xml:space="preserve">აღსანიშნავია, რომ რეგიონში ხშირად ჰქონდა ადგილი მეწყერს, ღვარცოფსა და მდინარის ნაპირების გარეცხვას, რამაც სერიოზული ზიანი მიაყენა ძირითადად სათიბ-საძოვრებს, რომელიც 3-4%-ით შემცირდა. </w:t>
      </w:r>
    </w:p>
    <w:p w:rsidR="00AE31FD" w:rsidRPr="001A3CA1" w:rsidRDefault="00AE31FD" w:rsidP="00AE31FD">
      <w:pPr>
        <w:pStyle w:val="Default"/>
        <w:ind w:left="450" w:right="180" w:firstLine="18"/>
        <w:jc w:val="both"/>
        <w:rPr>
          <w:rFonts w:eastAsia="DejaVu Sans" w:cs="DejaVu Sans"/>
          <w:color w:val="auto"/>
          <w:sz w:val="22"/>
          <w:szCs w:val="22"/>
          <w:lang w:val="ka-GE" w:eastAsia="hr-HR" w:bidi="en-US"/>
        </w:rPr>
      </w:pPr>
      <w:r w:rsidRPr="001A3CA1">
        <w:rPr>
          <w:rFonts w:eastAsia="DejaVu Sans" w:cs="DejaVu Sans"/>
          <w:color w:val="auto"/>
          <w:sz w:val="22"/>
          <w:szCs w:val="22"/>
          <w:lang w:val="ka-GE" w:eastAsia="hr-HR" w:bidi="en-US"/>
        </w:rPr>
        <w:t xml:space="preserve">მემცენარეობა მუნიციპალიტეტში წამყვანი დარგია. აქ ფართოდაა გავრცელებული მეკარტოფილეობა, მესიმინდეობა და პარკოსანი კულტურები. კარტოფილის მოსავლიანობაა 10-12 ტ/ჰა, სიმინდის კი 1-1.5 ტ/ჰა. კარტოფილის მოსავლიანობა ბოლო ათწლეულში გაიზარდა ახალი ჯიშების შემოტანის შედეგად. </w:t>
      </w:r>
    </w:p>
    <w:p w:rsidR="00AE31FD" w:rsidRPr="001A3CA1" w:rsidRDefault="00AE31FD" w:rsidP="00AE31FD">
      <w:pPr>
        <w:pStyle w:val="Default"/>
        <w:ind w:left="450" w:right="180" w:firstLine="18"/>
        <w:jc w:val="both"/>
        <w:rPr>
          <w:rFonts w:eastAsia="DejaVu Sans" w:cs="DejaVu Sans"/>
          <w:color w:val="auto"/>
          <w:sz w:val="22"/>
          <w:szCs w:val="22"/>
          <w:lang w:val="ka-GE" w:eastAsia="hr-HR" w:bidi="en-US"/>
        </w:rPr>
      </w:pPr>
      <w:r w:rsidRPr="001A3CA1">
        <w:rPr>
          <w:rFonts w:eastAsia="DejaVu Sans" w:cs="DejaVu Sans"/>
          <w:color w:val="auto"/>
          <w:sz w:val="22"/>
          <w:szCs w:val="22"/>
          <w:lang w:val="ka-GE" w:eastAsia="hr-HR" w:bidi="en-US"/>
        </w:rPr>
        <w:lastRenderedPageBreak/>
        <w:t xml:space="preserve">მესტიის მუნიციპალიტეტი მდებარეობს ზომიერად ცივ კლიმატურ ზონაში, სადაც ზამთარი 6 თვე გრძელდება. აქ მცენარეებს მორწყვა სჭირდებათ. ადრე სახნავ-სათესი და სათიბები ირწყვებოდა ტრადიციული (არხოვანი) მეთოდით. ეხლა რწყვა ვერ ხერხდება, ვინაიდან საირიგაციო სისტემა მუნიციპალიტეტში არ არსებობს, ამასთან სარწყავი წყლის რესურსიც არასაკმარისია, რადგან, წყაროები რომლითაც ადრე მიწები ირწყვებოდა, დღეს გამქრალია. მუნიციპალიტეტში არ ხდება წვიმის წყლის შეგროვება. სასოფლო-სამეურნეო მიწები დრენაჟს არ საჭიროებს. </w:t>
      </w:r>
    </w:p>
    <w:p w:rsidR="00AE31FD" w:rsidRPr="001A3CA1" w:rsidRDefault="00AE31FD" w:rsidP="002F1D99">
      <w:pPr>
        <w:ind w:left="450" w:right="180" w:firstLine="18"/>
        <w:rPr>
          <w:lang w:val="ka-GE" w:eastAsia="hr-HR"/>
        </w:rPr>
      </w:pPr>
      <w:r w:rsidRPr="001A3CA1">
        <w:rPr>
          <w:lang w:val="ka-GE" w:eastAsia="hr-HR"/>
        </w:rPr>
        <w:t>მესტიის მუნიციპალიტეტი მდიდარია სათიბ-საძოვარი ტერიტორიებით, რომელსაც სასოფლო-სამეურნეო სავარგულების 90%-ზე მეტი უკავია. შესაბამისად მეცხოველეობა ერთ-ერთი წამყვანი დარგია მესტიის მუნიციპალიტეტში.</w:t>
      </w:r>
    </w:p>
    <w:p w:rsidR="00AE31FD" w:rsidRPr="001A3CA1" w:rsidRDefault="00AE31FD" w:rsidP="00AE31FD">
      <w:pPr>
        <w:pStyle w:val="Default"/>
        <w:ind w:left="450" w:right="180" w:firstLine="18"/>
        <w:jc w:val="both"/>
        <w:rPr>
          <w:rFonts w:eastAsia="DejaVu Sans" w:cs="DejaVu Sans"/>
          <w:color w:val="auto"/>
          <w:sz w:val="22"/>
          <w:szCs w:val="22"/>
          <w:lang w:val="ka-GE" w:eastAsia="hr-HR" w:bidi="en-US"/>
        </w:rPr>
      </w:pPr>
      <w:r w:rsidRPr="001A3CA1">
        <w:rPr>
          <w:rFonts w:eastAsia="DejaVu Sans" w:cs="DejaVu Sans"/>
          <w:color w:val="auto"/>
          <w:sz w:val="22"/>
          <w:szCs w:val="22"/>
          <w:lang w:val="ka-GE" w:eastAsia="hr-HR" w:bidi="en-US"/>
        </w:rPr>
        <w:t xml:space="preserve">ზემო სვანეთში ბევრია ისტორიული ძეგლი, ეკლესია და მისთვის დამახასიათებელი უნიკალური კოშკი. დაბა მესტიის სამხარეო მუზეუმში უმნიშვნელოვანესი ხატები, წიგნები, სამკაულები და სხვა საგანძურია დაცული. კულტურულ ძეგლთა უნიკალურობა და ბუნების სილამაზე გახდა იმის საფუძველი, რომ იუნესკომ 1996 წელს ზემო სვანეთი გაერო-ს მსოფლიო მემკვიდრეობის ობიექტად აღიარა. </w:t>
      </w:r>
    </w:p>
    <w:p w:rsidR="00AE31FD" w:rsidRPr="001A3CA1" w:rsidRDefault="00AE31FD" w:rsidP="00AE31FD">
      <w:pPr>
        <w:pStyle w:val="Default"/>
        <w:ind w:left="450" w:right="180" w:firstLine="18"/>
        <w:jc w:val="both"/>
        <w:rPr>
          <w:rFonts w:eastAsia="DejaVu Sans" w:cs="DejaVu Sans"/>
          <w:color w:val="auto"/>
          <w:sz w:val="22"/>
          <w:szCs w:val="22"/>
          <w:lang w:val="ka-GE" w:eastAsia="hr-HR" w:bidi="en-US"/>
        </w:rPr>
      </w:pPr>
      <w:r w:rsidRPr="001A3CA1">
        <w:rPr>
          <w:rFonts w:eastAsia="DejaVu Sans" w:cs="DejaVu Sans"/>
          <w:color w:val="auto"/>
          <w:sz w:val="22"/>
          <w:szCs w:val="22"/>
          <w:lang w:val="ka-GE" w:eastAsia="hr-HR" w:bidi="en-US"/>
        </w:rPr>
        <w:t xml:space="preserve">ბოლო წლებში მუნიციპალიტეტში დაიწყო ტურისტული ინფრასტრუქტურის რეაბილიტაციის პროგრამების განხორციელება. პროგრამამ „საოჯახო ტურისტული მდგრადი ინდუსტრიის განვითარება ზემო სვანეთში“ უზრუნველყო სვანეთში ტურისტული პროდუქციის შექმნა და საოჯახო სასტუმრო სახლების ქსელის ჩამოყალიბება. </w:t>
      </w:r>
    </w:p>
    <w:p w:rsidR="00AE31FD" w:rsidRPr="00CC6F6F" w:rsidRDefault="00AE31FD" w:rsidP="00AE31FD">
      <w:pPr>
        <w:ind w:left="450" w:right="180" w:firstLine="18"/>
        <w:rPr>
          <w:lang w:val="ka-GE" w:eastAsia="hr-HR"/>
        </w:rPr>
      </w:pPr>
      <w:r w:rsidRPr="001A3CA1">
        <w:rPr>
          <w:lang w:val="ka-GE" w:eastAsia="hr-HR"/>
        </w:rPr>
        <w:t>სვანეთის სამთო ტურიზმის ცენტრი, რომელიც მდებარეობს დაბა მესტიაში, ყოველთვის გულღიად მასპინძლობს ტურისტებს. უზრუნველყოფს მათ დაბაში არსებული საოჯახო სასტუმროებისა და კვების ობიექტების შესახებ ინფორმაციით. აგრეთვე აცნობს მათ ცენტრში მუდმივად მოქმედ სვანური ხალხური ნაწარმის გამოფენა-გაყიდვას და უწევს საჭირო კონსულტაციას</w:t>
      </w:r>
      <w:r>
        <w:rPr>
          <w:lang w:val="ka-GE" w:eastAsia="hr-HR"/>
        </w:rPr>
        <w:t>.</w:t>
      </w:r>
    </w:p>
    <w:p w:rsidR="00AE31FD" w:rsidRPr="001A3CA1" w:rsidRDefault="00AE31FD" w:rsidP="00AE31FD">
      <w:pPr>
        <w:autoSpaceDE w:val="0"/>
        <w:autoSpaceDN w:val="0"/>
        <w:adjustRightInd w:val="0"/>
        <w:spacing w:before="0" w:after="0"/>
        <w:ind w:left="450" w:right="180" w:firstLine="18"/>
        <w:rPr>
          <w:rFonts w:cs="Sylfaen"/>
          <w:b/>
        </w:rPr>
      </w:pPr>
      <w:proofErr w:type="gramStart"/>
      <w:r w:rsidRPr="001A3CA1">
        <w:rPr>
          <w:rFonts w:cs="Sylfaen"/>
          <w:b/>
        </w:rPr>
        <w:t>ეკონომიკა</w:t>
      </w:r>
      <w:proofErr w:type="gramEnd"/>
    </w:p>
    <w:p w:rsidR="00AE31FD" w:rsidRPr="001A3CA1" w:rsidRDefault="00AE31FD" w:rsidP="00AE31FD">
      <w:pPr>
        <w:autoSpaceDE w:val="0"/>
        <w:autoSpaceDN w:val="0"/>
        <w:adjustRightInd w:val="0"/>
        <w:spacing w:before="0" w:after="0"/>
        <w:ind w:left="450" w:right="180" w:firstLine="18"/>
        <w:rPr>
          <w:rFonts w:cs="Sylfaen"/>
        </w:rPr>
      </w:pPr>
      <w:proofErr w:type="gramStart"/>
      <w:r w:rsidRPr="001A3CA1">
        <w:rPr>
          <w:rFonts w:cs="Sylfaen"/>
        </w:rPr>
        <w:t>სამეგრელო-ზემო</w:t>
      </w:r>
      <w:proofErr w:type="gramEnd"/>
      <w:r w:rsidRPr="001A3CA1">
        <w:rPr>
          <w:rFonts w:cs="Sylfaen"/>
        </w:rPr>
        <w:t xml:space="preserve"> სვანეთის რეგიონში აქტიური მოსახლეობის რაოდენობა 211,4 ათასს,</w:t>
      </w:r>
      <w:r w:rsidRPr="001A3CA1">
        <w:rPr>
          <w:rFonts w:cs="Sylfaen"/>
          <w:lang w:val="ka-GE"/>
        </w:rPr>
        <w:t xml:space="preserve"> </w:t>
      </w:r>
      <w:r w:rsidRPr="001A3CA1">
        <w:rPr>
          <w:rFonts w:cs="Sylfaen"/>
        </w:rPr>
        <w:t>თვითდასაქმებულთა რაოდენობა 118,9 ათასს, უმუშევრობის დონე 10,0%-ს, აქტიურობის დონე</w:t>
      </w:r>
      <w:r w:rsidRPr="001A3CA1">
        <w:rPr>
          <w:rFonts w:cs="Sylfaen"/>
          <w:lang w:val="ka-GE"/>
        </w:rPr>
        <w:t xml:space="preserve"> </w:t>
      </w:r>
      <w:r w:rsidRPr="001A3CA1">
        <w:rPr>
          <w:rFonts w:cs="Sylfaen"/>
        </w:rPr>
        <w:t xml:space="preserve">71,0%-ს, ხოლო დასაქმების დონე 63,8 %-ს შეადგენს. </w:t>
      </w:r>
      <w:proofErr w:type="gramStart"/>
      <w:r w:rsidRPr="001A3CA1">
        <w:rPr>
          <w:rFonts w:cs="Sylfaen"/>
        </w:rPr>
        <w:t>უნდა</w:t>
      </w:r>
      <w:proofErr w:type="gramEnd"/>
      <w:r w:rsidRPr="001A3CA1">
        <w:rPr>
          <w:rFonts w:cs="Sylfaen"/>
        </w:rPr>
        <w:t xml:space="preserve"> აღინიშნოს, რომ ექსპერტთა</w:t>
      </w:r>
      <w:r w:rsidRPr="001A3CA1">
        <w:rPr>
          <w:rFonts w:cs="Sylfaen"/>
          <w:lang w:val="ka-GE"/>
        </w:rPr>
        <w:t xml:space="preserve"> </w:t>
      </w:r>
      <w:r w:rsidRPr="001A3CA1">
        <w:rPr>
          <w:rFonts w:cs="Sylfaen"/>
        </w:rPr>
        <w:t>შეფასებით, ოფიციალური მონაცემები რეგიონში დასაქმების რეალურ დონეს არ ასახავს, რაც</w:t>
      </w:r>
      <w:r w:rsidRPr="001A3CA1">
        <w:rPr>
          <w:rFonts w:cs="Sylfaen"/>
          <w:lang w:val="ka-GE"/>
        </w:rPr>
        <w:t xml:space="preserve"> </w:t>
      </w:r>
      <w:r w:rsidRPr="001A3CA1">
        <w:rPr>
          <w:rFonts w:cs="Sylfaen"/>
        </w:rPr>
        <w:t>სოფლის მეურნეობაში თვითდასაქმებულების დასაქმებულებად მიჩნევით არის</w:t>
      </w:r>
      <w:r w:rsidRPr="001A3CA1">
        <w:rPr>
          <w:rFonts w:cs="Sylfaen"/>
          <w:lang w:val="ka-GE"/>
        </w:rPr>
        <w:t xml:space="preserve"> </w:t>
      </w:r>
      <w:r w:rsidRPr="001A3CA1">
        <w:rPr>
          <w:rFonts w:cs="Sylfaen"/>
        </w:rPr>
        <w:t xml:space="preserve">განპირობებული. </w:t>
      </w:r>
      <w:proofErr w:type="gramStart"/>
      <w:r w:rsidRPr="001A3CA1">
        <w:rPr>
          <w:rFonts w:cs="Sylfaen"/>
        </w:rPr>
        <w:t>თვითდასაქმებულთა</w:t>
      </w:r>
      <w:proofErr w:type="gramEnd"/>
      <w:r w:rsidRPr="001A3CA1">
        <w:rPr>
          <w:rFonts w:cs="Sylfaen"/>
        </w:rPr>
        <w:t xml:space="preserve"> უდიდესი ნაწილი, მათი შრომითი საქმიანობის</w:t>
      </w:r>
      <w:r w:rsidRPr="001A3CA1">
        <w:rPr>
          <w:rFonts w:cs="Sylfaen"/>
          <w:lang w:val="ka-GE"/>
        </w:rPr>
        <w:t xml:space="preserve"> </w:t>
      </w:r>
      <w:r w:rsidRPr="001A3CA1">
        <w:rPr>
          <w:rFonts w:cs="Sylfaen"/>
        </w:rPr>
        <w:t>საშუალო წლიური ხანგრძლივობისა და დაბალი შემოსავლების გათვალისწინებით, ვერ</w:t>
      </w:r>
      <w:r w:rsidRPr="001A3CA1">
        <w:rPr>
          <w:rFonts w:cs="Sylfaen"/>
          <w:lang w:val="ka-GE"/>
        </w:rPr>
        <w:t xml:space="preserve"> </w:t>
      </w:r>
      <w:r w:rsidRPr="001A3CA1">
        <w:rPr>
          <w:rFonts w:cs="Sylfaen"/>
        </w:rPr>
        <w:t>მიეკუთვნება სრულფასოვან დასაქმებულთა კატეგორიას.</w:t>
      </w:r>
      <w:r w:rsidRPr="001A3CA1">
        <w:rPr>
          <w:rFonts w:cs="Sylfaen"/>
          <w:lang w:val="ka-GE"/>
        </w:rPr>
        <w:t xml:space="preserve"> </w:t>
      </w:r>
      <w:proofErr w:type="gramStart"/>
      <w:r w:rsidRPr="001A3CA1">
        <w:rPr>
          <w:rFonts w:cs="Sylfaen"/>
        </w:rPr>
        <w:t>რეგიონში</w:t>
      </w:r>
      <w:proofErr w:type="gramEnd"/>
      <w:r w:rsidRPr="001A3CA1">
        <w:rPr>
          <w:rFonts w:cs="Sylfaen"/>
        </w:rPr>
        <w:t xml:space="preserve"> ძალზე მაღალია სიღარიბისა და უკიდურესი სიღარიბის მაჩვენებლები, თუმცა ეს</w:t>
      </w:r>
      <w:r w:rsidRPr="001A3CA1">
        <w:rPr>
          <w:rFonts w:cs="Sylfaen"/>
          <w:lang w:val="ka-GE"/>
        </w:rPr>
        <w:t xml:space="preserve"> </w:t>
      </w:r>
      <w:r w:rsidRPr="001A3CA1">
        <w:rPr>
          <w:rFonts w:cs="Sylfaen"/>
        </w:rPr>
        <w:t>სტატისტიკა შედარებით მნიშვნელოვანია რეგიონის მთიანი ნაწილისთვის.</w:t>
      </w:r>
      <w:r w:rsidRPr="001A3CA1">
        <w:rPr>
          <w:rFonts w:cs="Sylfaen"/>
          <w:lang w:val="ka-GE"/>
        </w:rPr>
        <w:t xml:space="preserve"> </w:t>
      </w:r>
      <w:proofErr w:type="gramStart"/>
      <w:r w:rsidRPr="001A3CA1">
        <w:rPr>
          <w:rFonts w:cs="Sylfaen"/>
        </w:rPr>
        <w:t>ზუგდიდის</w:t>
      </w:r>
      <w:proofErr w:type="gramEnd"/>
      <w:r w:rsidRPr="001A3CA1">
        <w:rPr>
          <w:rFonts w:cs="Sylfaen"/>
        </w:rPr>
        <w:t xml:space="preserve"> მუნიციპალიტეტის შემოსავლებს ძირითადად უზრუნველყოფს ვაჭრობა,</w:t>
      </w:r>
      <w:r w:rsidRPr="001A3CA1">
        <w:rPr>
          <w:rFonts w:cs="Sylfaen"/>
          <w:lang w:val="ka-GE"/>
        </w:rPr>
        <w:t xml:space="preserve"> </w:t>
      </w:r>
      <w:r w:rsidRPr="001A3CA1">
        <w:rPr>
          <w:rFonts w:cs="Sylfaen"/>
        </w:rPr>
        <w:t xml:space="preserve">სოფლის მეურნეობა, ქონების გადასახადი და მომსახურეობის სფერო-ტრანსპორტი. </w:t>
      </w:r>
      <w:proofErr w:type="gramStart"/>
      <w:r w:rsidRPr="001A3CA1">
        <w:rPr>
          <w:rFonts w:cs="Sylfaen"/>
        </w:rPr>
        <w:t>წარსულში</w:t>
      </w:r>
      <w:proofErr w:type="gramEnd"/>
      <w:r w:rsidRPr="001A3CA1">
        <w:rPr>
          <w:rFonts w:cs="Sylfaen"/>
          <w:lang w:val="ka-GE"/>
        </w:rPr>
        <w:t xml:space="preserve"> </w:t>
      </w:r>
      <w:r w:rsidRPr="001A3CA1">
        <w:rPr>
          <w:rFonts w:cs="Sylfaen"/>
        </w:rPr>
        <w:lastRenderedPageBreak/>
        <w:t>მუნიციპალიტეტის ძირითად შემოსავლებს უზრუნველყოფდა სოფლის მეურნეობა და</w:t>
      </w:r>
      <w:r w:rsidRPr="001A3CA1">
        <w:rPr>
          <w:rFonts w:cs="Sylfaen"/>
          <w:lang w:val="ka-GE"/>
        </w:rPr>
        <w:t xml:space="preserve"> </w:t>
      </w:r>
      <w:r w:rsidRPr="001A3CA1">
        <w:rPr>
          <w:rFonts w:cs="Sylfaen"/>
        </w:rPr>
        <w:t>სასოფლო-სამეურნეო პროდუქციის გადამამუშავებელი საწარმოები.</w:t>
      </w:r>
    </w:p>
    <w:p w:rsidR="00AE31FD" w:rsidRPr="001A3CA1" w:rsidRDefault="00AE31FD" w:rsidP="00AE31FD">
      <w:pPr>
        <w:autoSpaceDE w:val="0"/>
        <w:autoSpaceDN w:val="0"/>
        <w:adjustRightInd w:val="0"/>
        <w:spacing w:before="0" w:after="0"/>
        <w:ind w:left="450" w:right="180" w:firstLine="18"/>
        <w:jc w:val="left"/>
        <w:rPr>
          <w:rFonts w:cs="Sylfaen"/>
        </w:rPr>
      </w:pPr>
    </w:p>
    <w:p w:rsidR="00AE31FD" w:rsidRPr="001A3CA1" w:rsidRDefault="00AE31FD" w:rsidP="00AE31FD">
      <w:pPr>
        <w:autoSpaceDE w:val="0"/>
        <w:autoSpaceDN w:val="0"/>
        <w:adjustRightInd w:val="0"/>
        <w:spacing w:before="0" w:after="0"/>
        <w:ind w:left="450" w:right="180" w:firstLine="18"/>
        <w:rPr>
          <w:rFonts w:cs="Sylfaen"/>
          <w:b/>
        </w:rPr>
      </w:pPr>
      <w:proofErr w:type="gramStart"/>
      <w:r w:rsidRPr="001A3CA1">
        <w:rPr>
          <w:rFonts w:cs="Sylfaen"/>
          <w:b/>
        </w:rPr>
        <w:t>სოფლის</w:t>
      </w:r>
      <w:proofErr w:type="gramEnd"/>
      <w:r w:rsidRPr="001A3CA1">
        <w:rPr>
          <w:rFonts w:cs="Sylfaen"/>
          <w:b/>
        </w:rPr>
        <w:t xml:space="preserve"> მეურნეობა</w:t>
      </w:r>
    </w:p>
    <w:p w:rsidR="00AE31FD" w:rsidRPr="002F1D99" w:rsidRDefault="00AE31FD" w:rsidP="002F1D99">
      <w:pPr>
        <w:autoSpaceDE w:val="0"/>
        <w:autoSpaceDN w:val="0"/>
        <w:adjustRightInd w:val="0"/>
        <w:spacing w:before="0" w:after="0"/>
        <w:ind w:left="450" w:right="180" w:firstLine="18"/>
        <w:rPr>
          <w:rFonts w:cs="Sylfaen"/>
        </w:rPr>
      </w:pPr>
      <w:proofErr w:type="gramStart"/>
      <w:r w:rsidRPr="001A3CA1">
        <w:rPr>
          <w:rFonts w:cs="Sylfaen"/>
        </w:rPr>
        <w:t>სოფლის</w:t>
      </w:r>
      <w:proofErr w:type="gramEnd"/>
      <w:r w:rsidRPr="001A3CA1">
        <w:rPr>
          <w:rFonts w:cs="Sylfaen"/>
        </w:rPr>
        <w:t xml:space="preserve"> მეურნეობას სამეგრელო-ზემო სვანეთის ეკონომიკაში მნიშვნელოვანი ადგილი</w:t>
      </w:r>
      <w:r w:rsidRPr="001A3CA1">
        <w:rPr>
          <w:rFonts w:cs="Sylfaen"/>
          <w:lang w:val="ka-GE"/>
        </w:rPr>
        <w:t xml:space="preserve"> </w:t>
      </w:r>
      <w:r w:rsidRPr="001A3CA1">
        <w:rPr>
          <w:rFonts w:cs="Sylfaen"/>
        </w:rPr>
        <w:t xml:space="preserve">უჭირავს და რეგიონში წარმოებულ დამატებულ ღირებულებაში მისი წილი 20%-ია. </w:t>
      </w:r>
      <w:proofErr w:type="gramStart"/>
      <w:r w:rsidRPr="001A3CA1">
        <w:rPr>
          <w:rFonts w:cs="Sylfaen"/>
        </w:rPr>
        <w:t>ამასთან</w:t>
      </w:r>
      <w:proofErr w:type="gramEnd"/>
      <w:r w:rsidRPr="001A3CA1">
        <w:rPr>
          <w:rFonts w:cs="Sylfaen"/>
        </w:rPr>
        <w:t>,</w:t>
      </w:r>
      <w:r w:rsidRPr="001A3CA1">
        <w:rPr>
          <w:rFonts w:cs="Sylfaen"/>
          <w:lang w:val="ka-GE"/>
        </w:rPr>
        <w:t xml:space="preserve"> </w:t>
      </w:r>
      <w:r w:rsidRPr="001A3CA1">
        <w:rPr>
          <w:rFonts w:cs="Sylfaen"/>
        </w:rPr>
        <w:t>რეგიონის სოფლის მეურნეობის წილი ქვეყნის სოფლის მეურნეობის წარმოებაში 14,1%-ს</w:t>
      </w:r>
      <w:r w:rsidRPr="001A3CA1">
        <w:rPr>
          <w:rFonts w:cs="Sylfaen"/>
          <w:lang w:val="ka-GE"/>
        </w:rPr>
        <w:t xml:space="preserve"> </w:t>
      </w:r>
      <w:r w:rsidRPr="001A3CA1">
        <w:rPr>
          <w:rFonts w:cs="Sylfaen"/>
        </w:rPr>
        <w:t xml:space="preserve">შეადგენს. </w:t>
      </w:r>
      <w:proofErr w:type="gramStart"/>
      <w:r w:rsidRPr="001A3CA1">
        <w:rPr>
          <w:rFonts w:cs="Sylfaen"/>
        </w:rPr>
        <w:t>ამ</w:t>
      </w:r>
      <w:proofErr w:type="gramEnd"/>
      <w:r w:rsidRPr="001A3CA1">
        <w:rPr>
          <w:rFonts w:cs="Sylfaen"/>
        </w:rPr>
        <w:t xml:space="preserve"> დარგში შრომისუნარიანი მოსახლეობის უდიდესი ნაწილია დასაქმებული. </w:t>
      </w:r>
      <w:proofErr w:type="gramStart"/>
      <w:r w:rsidRPr="001A3CA1">
        <w:rPr>
          <w:rFonts w:cs="Sylfaen"/>
        </w:rPr>
        <w:t>მათი</w:t>
      </w:r>
      <w:proofErr w:type="gramEnd"/>
      <w:r w:rsidRPr="001A3CA1">
        <w:rPr>
          <w:rFonts w:cs="Sylfaen"/>
          <w:lang w:val="ka-GE"/>
        </w:rPr>
        <w:t xml:space="preserve"> </w:t>
      </w:r>
      <w:r w:rsidRPr="001A3CA1">
        <w:rPr>
          <w:rFonts w:cs="Sylfaen"/>
        </w:rPr>
        <w:t>უმრავლესობა თვითდასაქმებულთა კატეგორიას განეკუთვნებიან და ისინი თავიანთ ოჯახურ</w:t>
      </w:r>
      <w:r w:rsidRPr="001A3CA1">
        <w:rPr>
          <w:rFonts w:cs="Sylfaen"/>
          <w:lang w:val="ka-GE"/>
        </w:rPr>
        <w:t xml:space="preserve"> </w:t>
      </w:r>
      <w:r w:rsidRPr="001A3CA1">
        <w:rPr>
          <w:rFonts w:cs="Sylfaen"/>
        </w:rPr>
        <w:t>მეურნეობებში საქმიანობენ.</w:t>
      </w:r>
      <w:r w:rsidRPr="001A3CA1">
        <w:rPr>
          <w:rFonts w:cs="Sylfaen"/>
          <w:lang w:val="ka-GE"/>
        </w:rPr>
        <w:t xml:space="preserve"> </w:t>
      </w:r>
      <w:proofErr w:type="gramStart"/>
      <w:r w:rsidRPr="001A3CA1">
        <w:rPr>
          <w:rFonts w:cs="Sylfaen"/>
        </w:rPr>
        <w:t>სოფლის</w:t>
      </w:r>
      <w:proofErr w:type="gramEnd"/>
      <w:r w:rsidRPr="001A3CA1">
        <w:rPr>
          <w:rFonts w:cs="Sylfaen"/>
        </w:rPr>
        <w:t xml:space="preserve"> მეურნეობა არ არის სათანადოდ მოდერნიზებული და ძირითადად, ნატურალური</w:t>
      </w:r>
      <w:r w:rsidRPr="001A3CA1">
        <w:rPr>
          <w:rFonts w:cs="Sylfaen"/>
          <w:lang w:val="ka-GE"/>
        </w:rPr>
        <w:t xml:space="preserve"> </w:t>
      </w:r>
      <w:r w:rsidRPr="001A3CA1">
        <w:rPr>
          <w:rFonts w:cs="Sylfaen"/>
        </w:rPr>
        <w:t xml:space="preserve">მეურნეობის ნიშნებს ატარებს. </w:t>
      </w:r>
      <w:proofErr w:type="gramStart"/>
      <w:r w:rsidRPr="001A3CA1">
        <w:rPr>
          <w:rFonts w:cs="Sylfaen"/>
        </w:rPr>
        <w:t>მეტწილად</w:t>
      </w:r>
      <w:proofErr w:type="gramEnd"/>
      <w:r w:rsidRPr="001A3CA1">
        <w:rPr>
          <w:rFonts w:cs="Sylfaen"/>
        </w:rPr>
        <w:t xml:space="preserve"> იგი ორიენტირებულია არა ბაზარსა და პროდუქციის</w:t>
      </w:r>
      <w:r w:rsidRPr="001A3CA1">
        <w:rPr>
          <w:rFonts w:cs="Sylfaen"/>
          <w:lang w:val="ka-GE"/>
        </w:rPr>
        <w:t xml:space="preserve"> </w:t>
      </w:r>
      <w:r w:rsidRPr="001A3CA1">
        <w:rPr>
          <w:rFonts w:cs="Sylfaen"/>
        </w:rPr>
        <w:t xml:space="preserve">წარმოებაზე, არამედ კომლის სასურსათო მოთხოვნების დაკმაყოფილებაზე. </w:t>
      </w:r>
      <w:proofErr w:type="gramStart"/>
      <w:r w:rsidRPr="001A3CA1">
        <w:rPr>
          <w:rFonts w:cs="Sylfaen"/>
        </w:rPr>
        <w:t>გამონაკლისია</w:t>
      </w:r>
      <w:proofErr w:type="gramEnd"/>
      <w:r w:rsidRPr="001A3CA1">
        <w:rPr>
          <w:rFonts w:cs="Sylfaen"/>
          <w:lang w:val="ka-GE"/>
        </w:rPr>
        <w:t xml:space="preserve"> </w:t>
      </w:r>
      <w:r w:rsidRPr="001A3CA1">
        <w:rPr>
          <w:rFonts w:cs="Sylfaen"/>
        </w:rPr>
        <w:t xml:space="preserve">თხილის წარმოება, რომელიც თითქმის მთლიანად ექსპორტზეა გათვლილი. </w:t>
      </w:r>
      <w:proofErr w:type="gramStart"/>
      <w:r w:rsidRPr="001A3CA1">
        <w:rPr>
          <w:rFonts w:cs="Sylfaen"/>
        </w:rPr>
        <w:t>მნიშვნელოვანი</w:t>
      </w:r>
      <w:proofErr w:type="gramEnd"/>
      <w:r w:rsidRPr="001A3CA1">
        <w:rPr>
          <w:rFonts w:cs="Sylfaen"/>
          <w:lang w:val="ka-GE"/>
        </w:rPr>
        <w:t xml:space="preserve"> </w:t>
      </w:r>
      <w:r w:rsidRPr="001A3CA1">
        <w:rPr>
          <w:rFonts w:cs="Sylfaen"/>
        </w:rPr>
        <w:t>დისპროპორცია შეინიშნება დასაქმებულთა რაოდენობასა და პროდუქციის მოცულობას შორის.</w:t>
      </w:r>
      <w:r w:rsidRPr="001A3CA1">
        <w:rPr>
          <w:rFonts w:cs="Sylfaen"/>
          <w:lang w:val="ka-GE"/>
        </w:rPr>
        <w:t xml:space="preserve"> </w:t>
      </w:r>
      <w:proofErr w:type="gramStart"/>
      <w:r w:rsidRPr="001A3CA1">
        <w:rPr>
          <w:rFonts w:cs="Sylfaen"/>
        </w:rPr>
        <w:t>რეგიონი</w:t>
      </w:r>
      <w:proofErr w:type="gramEnd"/>
      <w:r w:rsidRPr="001A3CA1">
        <w:rPr>
          <w:rFonts w:cs="Sylfaen"/>
        </w:rPr>
        <w:t xml:space="preserve"> მცირემიწიანია.</w:t>
      </w:r>
      <w:r w:rsidRPr="001A3CA1">
        <w:rPr>
          <w:rFonts w:cs="Sylfaen"/>
          <w:lang w:val="ka-GE"/>
        </w:rPr>
        <w:t xml:space="preserve"> </w:t>
      </w:r>
      <w:proofErr w:type="gramStart"/>
      <w:r w:rsidRPr="001A3CA1">
        <w:rPr>
          <w:rFonts w:cs="Sylfaen"/>
        </w:rPr>
        <w:t>რეგიონის</w:t>
      </w:r>
      <w:proofErr w:type="gramEnd"/>
      <w:r w:rsidRPr="001A3CA1">
        <w:rPr>
          <w:rFonts w:cs="Sylfaen"/>
        </w:rPr>
        <w:t xml:space="preserve"> სასოფლო-სამეურნეო სავარგულის ფართობი შეადგენს 268 ათას ჰა-ს. </w:t>
      </w:r>
      <w:proofErr w:type="gramStart"/>
      <w:r w:rsidRPr="001A3CA1">
        <w:rPr>
          <w:rFonts w:cs="Sylfaen"/>
        </w:rPr>
        <w:t>სოფლის</w:t>
      </w:r>
      <w:proofErr w:type="gramEnd"/>
      <w:r w:rsidRPr="001A3CA1">
        <w:rPr>
          <w:rFonts w:cs="Sylfaen"/>
          <w:lang w:val="ka-GE"/>
        </w:rPr>
        <w:t xml:space="preserve"> </w:t>
      </w:r>
      <w:r w:rsidRPr="001A3CA1">
        <w:rPr>
          <w:rFonts w:cs="Sylfaen"/>
        </w:rPr>
        <w:t>კომლების აბსოლუტურ უმრავლესობას საკუთრებაში 1,25 ჰა-ზე ნაკლები სავარგული აქვს.</w:t>
      </w:r>
    </w:p>
    <w:bookmarkEnd w:id="31"/>
    <w:p w:rsidR="00AE31FD" w:rsidRPr="00CC6F6F" w:rsidRDefault="00AE31FD" w:rsidP="00AE31FD">
      <w:pPr>
        <w:pStyle w:val="Heading2"/>
        <w:numPr>
          <w:ilvl w:val="1"/>
          <w:numId w:val="12"/>
        </w:numPr>
        <w:ind w:left="450" w:right="180" w:firstLine="18"/>
        <w:rPr>
          <w:sz w:val="22"/>
          <w:szCs w:val="22"/>
          <w:lang w:val="ka-GE" w:eastAsia="ru-RU"/>
        </w:rPr>
      </w:pPr>
      <w:r w:rsidRPr="001A3CA1">
        <w:rPr>
          <w:sz w:val="22"/>
          <w:szCs w:val="22"/>
          <w:lang w:val="ka-GE" w:eastAsia="ru-RU"/>
        </w:rPr>
        <w:t>კლიმატი</w:t>
      </w:r>
    </w:p>
    <w:p w:rsidR="00AE31FD" w:rsidRPr="001A3CA1" w:rsidRDefault="00AE31FD" w:rsidP="002F1D99">
      <w:pPr>
        <w:spacing w:before="0"/>
        <w:ind w:left="450" w:right="180" w:firstLine="18"/>
        <w:rPr>
          <w:lang w:eastAsia="x-none"/>
        </w:rPr>
      </w:pPr>
      <w:r w:rsidRPr="001A3CA1">
        <w:rPr>
          <w:lang w:eastAsia="x-none"/>
        </w:rPr>
        <w:t xml:space="preserve"> </w:t>
      </w:r>
      <w:proofErr w:type="gramStart"/>
      <w:r w:rsidRPr="001A3CA1">
        <w:rPr>
          <w:lang w:eastAsia="x-none"/>
        </w:rPr>
        <w:t>სახიდე</w:t>
      </w:r>
      <w:proofErr w:type="gramEnd"/>
      <w:r w:rsidRPr="001A3CA1">
        <w:rPr>
          <w:lang w:eastAsia="x-none"/>
        </w:rPr>
        <w:t xml:space="preserve"> გადასასვლელის ბურჯების  განლაგების რაიონის კლიმატური პირობები მოცემულია უახლოესი მეტეოროლოგიური სადგურების (ლახამულა, ბეჩო) მონაცემების მიხედვით.</w:t>
      </w:r>
    </w:p>
    <w:p w:rsidR="00AE31FD" w:rsidRPr="001A3CA1" w:rsidRDefault="00AE31FD" w:rsidP="002F1D99">
      <w:pPr>
        <w:spacing w:before="0"/>
        <w:ind w:left="450" w:right="180" w:firstLine="18"/>
        <w:rPr>
          <w:lang w:eastAsia="x-none"/>
        </w:rPr>
      </w:pPr>
      <w:r w:rsidRPr="001A3CA1">
        <w:rPr>
          <w:lang w:eastAsia="x-none"/>
        </w:rPr>
        <w:t xml:space="preserve"> </w:t>
      </w:r>
      <w:proofErr w:type="gramStart"/>
      <w:r w:rsidRPr="001A3CA1">
        <w:rPr>
          <w:lang w:eastAsia="x-none"/>
        </w:rPr>
        <w:t>ჰაერის</w:t>
      </w:r>
      <w:proofErr w:type="gramEnd"/>
      <w:r w:rsidRPr="001A3CA1">
        <w:rPr>
          <w:lang w:eastAsia="x-none"/>
        </w:rPr>
        <w:t xml:space="preserve"> საშუალო წლიური ტემპერატურაა +6.5</w:t>
      </w:r>
      <w:r w:rsidRPr="001A3CA1">
        <w:rPr>
          <w:vertAlign w:val="superscript"/>
          <w:lang w:eastAsia="x-none"/>
        </w:rPr>
        <w:t>0</w:t>
      </w:r>
      <w:r w:rsidRPr="001A3CA1">
        <w:rPr>
          <w:lang w:eastAsia="x-none"/>
        </w:rPr>
        <w:t>C; ყველაზე ცივი თვის – იანვრის საშუალო თვიური ტემპერატურაა _4.7</w:t>
      </w:r>
      <w:r w:rsidRPr="001A3CA1">
        <w:rPr>
          <w:vertAlign w:val="superscript"/>
          <w:lang w:eastAsia="x-none"/>
        </w:rPr>
        <w:t>0</w:t>
      </w:r>
      <w:r w:rsidRPr="001A3CA1">
        <w:rPr>
          <w:lang w:eastAsia="x-none"/>
        </w:rPr>
        <w:t>C; ყველაზე ცხელის ივლისის კი +17.2</w:t>
      </w:r>
      <w:r w:rsidRPr="001A3CA1">
        <w:rPr>
          <w:vertAlign w:val="superscript"/>
          <w:lang w:eastAsia="x-none"/>
        </w:rPr>
        <w:t>0</w:t>
      </w:r>
      <w:r w:rsidRPr="001A3CA1">
        <w:rPr>
          <w:lang w:eastAsia="x-none"/>
        </w:rPr>
        <w:t>C; ტემპერატურის აბსოლუტური მინიმუმია _35.0</w:t>
      </w:r>
      <w:r w:rsidRPr="001A3CA1">
        <w:rPr>
          <w:vertAlign w:val="superscript"/>
          <w:lang w:eastAsia="x-none"/>
        </w:rPr>
        <w:t>0</w:t>
      </w:r>
      <w:r w:rsidRPr="001A3CA1">
        <w:rPr>
          <w:lang w:eastAsia="x-none"/>
        </w:rPr>
        <w:t>C; აბსოლუტური მაქსიმუმი კი +38.0</w:t>
      </w:r>
      <w:r w:rsidRPr="001A3CA1">
        <w:rPr>
          <w:vertAlign w:val="superscript"/>
          <w:lang w:eastAsia="x-none"/>
        </w:rPr>
        <w:t>0</w:t>
      </w:r>
      <w:r w:rsidRPr="001A3CA1">
        <w:rPr>
          <w:lang w:eastAsia="x-none"/>
        </w:rPr>
        <w:t>C;</w:t>
      </w:r>
    </w:p>
    <w:p w:rsidR="00AE31FD" w:rsidRPr="001A3CA1" w:rsidRDefault="00AE31FD" w:rsidP="002F1D99">
      <w:pPr>
        <w:spacing w:before="0"/>
        <w:ind w:left="450" w:right="180" w:firstLine="18"/>
        <w:rPr>
          <w:lang w:eastAsia="x-none"/>
        </w:rPr>
      </w:pPr>
      <w:proofErr w:type="gramStart"/>
      <w:r w:rsidRPr="001A3CA1">
        <w:rPr>
          <w:lang w:eastAsia="x-none"/>
        </w:rPr>
        <w:t>ჰაერის</w:t>
      </w:r>
      <w:proofErr w:type="gramEnd"/>
      <w:r w:rsidRPr="001A3CA1">
        <w:rPr>
          <w:lang w:eastAsia="x-none"/>
        </w:rPr>
        <w:t xml:space="preserve"> საშუალი წლიური ფარდობითი ტენიანობაა 75%;  ყველაზე ცივი თვის (იანვრის)  80% (საშუალო), ივლისში კი 71%. </w:t>
      </w:r>
      <w:proofErr w:type="gramStart"/>
      <w:r w:rsidRPr="001A3CA1">
        <w:rPr>
          <w:lang w:eastAsia="x-none"/>
        </w:rPr>
        <w:t>აბსოლუტური</w:t>
      </w:r>
      <w:proofErr w:type="gramEnd"/>
      <w:r w:rsidRPr="001A3CA1">
        <w:rPr>
          <w:lang w:eastAsia="x-none"/>
        </w:rPr>
        <w:t xml:space="preserve"> მინიმუმი  68% (მაისი), აბსოლუტური მაქსიმუმი (დეკემბერი, იანვარი) 78%.</w:t>
      </w:r>
    </w:p>
    <w:p w:rsidR="00AE31FD" w:rsidRPr="001A3CA1" w:rsidRDefault="00AE31FD" w:rsidP="002F1D99">
      <w:pPr>
        <w:spacing w:before="0"/>
        <w:ind w:left="450" w:right="180" w:firstLine="18"/>
        <w:rPr>
          <w:lang w:eastAsia="x-none"/>
        </w:rPr>
      </w:pPr>
      <w:proofErr w:type="gramStart"/>
      <w:r w:rsidRPr="001A3CA1">
        <w:rPr>
          <w:lang w:eastAsia="x-none"/>
        </w:rPr>
        <w:t>ქარის</w:t>
      </w:r>
      <w:proofErr w:type="gramEnd"/>
      <w:r w:rsidRPr="001A3CA1">
        <w:rPr>
          <w:lang w:eastAsia="x-none"/>
        </w:rPr>
        <w:t xml:space="preserve"> საშუალო წლიური სიჩქარე არის –1.0 მ/წმ. </w:t>
      </w:r>
    </w:p>
    <w:p w:rsidR="00AE31FD" w:rsidRPr="001A3CA1" w:rsidRDefault="00AE31FD" w:rsidP="002F1D99">
      <w:pPr>
        <w:spacing w:before="0"/>
        <w:ind w:left="450" w:right="180" w:firstLine="18"/>
        <w:rPr>
          <w:lang w:eastAsia="x-none"/>
        </w:rPr>
      </w:pPr>
      <w:proofErr w:type="gramStart"/>
      <w:r w:rsidRPr="001A3CA1">
        <w:rPr>
          <w:lang w:eastAsia="x-none"/>
        </w:rPr>
        <w:t>გაბატონებული</w:t>
      </w:r>
      <w:proofErr w:type="gramEnd"/>
      <w:r w:rsidRPr="001A3CA1">
        <w:rPr>
          <w:lang w:eastAsia="x-none"/>
        </w:rPr>
        <w:t xml:space="preserve"> მიმართულების ქარებია:  ჩრდილოეთის 30%-ანი,  ჩრდილო-აღმოსავლეთის 16%-ანი, სამხრეთ-დასავლეთის 28%-ანი და დასავლეთის 19%-ანი განმეორებათობით. </w:t>
      </w:r>
    </w:p>
    <w:p w:rsidR="00AE31FD" w:rsidRPr="001A3CA1" w:rsidRDefault="00AE31FD" w:rsidP="002F1D99">
      <w:pPr>
        <w:spacing w:before="0"/>
        <w:ind w:left="450" w:right="180" w:firstLine="18"/>
        <w:rPr>
          <w:lang w:eastAsia="x-none"/>
        </w:rPr>
      </w:pPr>
      <w:proofErr w:type="gramStart"/>
      <w:r w:rsidRPr="001A3CA1">
        <w:rPr>
          <w:lang w:eastAsia="x-none"/>
        </w:rPr>
        <w:t>მოსალოდნელი</w:t>
      </w:r>
      <w:proofErr w:type="gramEnd"/>
      <w:r w:rsidRPr="001A3CA1">
        <w:rPr>
          <w:lang w:eastAsia="x-none"/>
        </w:rPr>
        <w:t xml:space="preserve"> მაქსიმალური სიჩქარე: </w:t>
      </w:r>
    </w:p>
    <w:p w:rsidR="00AE31FD" w:rsidRPr="001A3CA1" w:rsidRDefault="00AE31FD" w:rsidP="002F1D99">
      <w:pPr>
        <w:spacing w:before="0"/>
        <w:ind w:left="450" w:right="180" w:firstLine="18"/>
        <w:rPr>
          <w:lang w:eastAsia="x-none"/>
        </w:rPr>
      </w:pPr>
      <w:proofErr w:type="gramStart"/>
      <w:r w:rsidRPr="001A3CA1">
        <w:rPr>
          <w:lang w:eastAsia="x-none"/>
        </w:rPr>
        <w:t>წელიწადში</w:t>
      </w:r>
      <w:proofErr w:type="gramEnd"/>
      <w:r w:rsidRPr="001A3CA1">
        <w:rPr>
          <w:lang w:eastAsia="x-none"/>
        </w:rPr>
        <w:t xml:space="preserve"> ერთხელ – 14.0 მ/წმ, </w:t>
      </w:r>
    </w:p>
    <w:p w:rsidR="00AE31FD" w:rsidRPr="001A3CA1" w:rsidRDefault="00AE31FD" w:rsidP="002F1D99">
      <w:pPr>
        <w:spacing w:before="0"/>
        <w:ind w:left="450" w:right="180" w:firstLine="18"/>
        <w:rPr>
          <w:lang w:eastAsia="x-none"/>
        </w:rPr>
      </w:pPr>
      <w:r w:rsidRPr="001A3CA1">
        <w:rPr>
          <w:lang w:eastAsia="x-none"/>
        </w:rPr>
        <w:t xml:space="preserve">10 </w:t>
      </w:r>
      <w:proofErr w:type="gramStart"/>
      <w:r w:rsidRPr="001A3CA1">
        <w:rPr>
          <w:lang w:eastAsia="x-none"/>
        </w:rPr>
        <w:t>წელიწადში  ერთხელ</w:t>
      </w:r>
      <w:proofErr w:type="gramEnd"/>
      <w:r w:rsidRPr="001A3CA1">
        <w:rPr>
          <w:lang w:eastAsia="x-none"/>
        </w:rPr>
        <w:t xml:space="preserve"> – 19.0 მ/წმ, </w:t>
      </w:r>
    </w:p>
    <w:p w:rsidR="00AE31FD" w:rsidRPr="001A3CA1" w:rsidRDefault="00AE31FD" w:rsidP="002F1D99">
      <w:pPr>
        <w:spacing w:before="0"/>
        <w:ind w:left="450" w:right="180" w:firstLine="18"/>
        <w:rPr>
          <w:lang w:eastAsia="x-none"/>
        </w:rPr>
      </w:pPr>
      <w:proofErr w:type="gramStart"/>
      <w:r w:rsidRPr="001A3CA1">
        <w:rPr>
          <w:lang w:eastAsia="x-none"/>
        </w:rPr>
        <w:t>20 წელიწადში</w:t>
      </w:r>
      <w:proofErr w:type="gramEnd"/>
      <w:r w:rsidRPr="001A3CA1">
        <w:rPr>
          <w:lang w:eastAsia="x-none"/>
        </w:rPr>
        <w:t xml:space="preserve"> ერთხელ – 20.0 მ/წმ. </w:t>
      </w:r>
    </w:p>
    <w:p w:rsidR="00AE31FD" w:rsidRPr="001A3CA1" w:rsidRDefault="00AE31FD" w:rsidP="002F1D99">
      <w:pPr>
        <w:spacing w:before="0"/>
        <w:ind w:left="450" w:right="180" w:firstLine="18"/>
        <w:rPr>
          <w:lang w:eastAsia="x-none"/>
        </w:rPr>
      </w:pPr>
      <w:proofErr w:type="gramStart"/>
      <w:r w:rsidRPr="001A3CA1">
        <w:rPr>
          <w:lang w:eastAsia="x-none"/>
        </w:rPr>
        <w:t>ქარის</w:t>
      </w:r>
      <w:proofErr w:type="gramEnd"/>
      <w:r w:rsidRPr="001A3CA1">
        <w:rPr>
          <w:lang w:eastAsia="x-none"/>
        </w:rPr>
        <w:t xml:space="preserve"> წნევა 5 წელიწადში ერთხელ – 0.17 კპა, </w:t>
      </w:r>
    </w:p>
    <w:p w:rsidR="00AE31FD" w:rsidRPr="001A3CA1" w:rsidRDefault="00AE31FD" w:rsidP="002F1D99">
      <w:pPr>
        <w:spacing w:before="0"/>
        <w:ind w:left="450" w:right="180" w:firstLine="18"/>
        <w:rPr>
          <w:lang w:eastAsia="x-none"/>
        </w:rPr>
      </w:pPr>
      <w:proofErr w:type="gramStart"/>
      <w:r w:rsidRPr="001A3CA1">
        <w:rPr>
          <w:lang w:eastAsia="x-none"/>
        </w:rPr>
        <w:lastRenderedPageBreak/>
        <w:t>15 წელიწადში</w:t>
      </w:r>
      <w:proofErr w:type="gramEnd"/>
      <w:r w:rsidRPr="001A3CA1">
        <w:rPr>
          <w:lang w:eastAsia="x-none"/>
        </w:rPr>
        <w:t xml:space="preserve"> ერთხელ 0.23 კპა. </w:t>
      </w:r>
    </w:p>
    <w:p w:rsidR="00AE31FD" w:rsidRPr="001A3CA1" w:rsidRDefault="00AE31FD" w:rsidP="002F1D99">
      <w:pPr>
        <w:spacing w:before="0"/>
        <w:ind w:left="450" w:right="180" w:firstLine="18"/>
        <w:rPr>
          <w:lang w:eastAsia="x-none"/>
        </w:rPr>
      </w:pPr>
      <w:proofErr w:type="gramStart"/>
      <w:r w:rsidRPr="001A3CA1">
        <w:rPr>
          <w:lang w:eastAsia="x-none"/>
        </w:rPr>
        <w:t>შტილიანი</w:t>
      </w:r>
      <w:proofErr w:type="gramEnd"/>
      <w:r w:rsidRPr="001A3CA1">
        <w:rPr>
          <w:lang w:eastAsia="x-none"/>
        </w:rPr>
        <w:t xml:space="preserve"> დღეების რაოდენობა შეადგენს 60%.  </w:t>
      </w:r>
      <w:proofErr w:type="gramStart"/>
      <w:r w:rsidRPr="001A3CA1">
        <w:rPr>
          <w:lang w:eastAsia="x-none"/>
        </w:rPr>
        <w:t>ნალექების</w:t>
      </w:r>
      <w:proofErr w:type="gramEnd"/>
      <w:r w:rsidRPr="001A3CA1">
        <w:rPr>
          <w:lang w:eastAsia="x-none"/>
        </w:rPr>
        <w:t xml:space="preserve"> საშუალო წლიური რაოდენობაა – 1019 მმ. </w:t>
      </w:r>
      <w:proofErr w:type="gramStart"/>
      <w:r w:rsidRPr="001A3CA1">
        <w:rPr>
          <w:lang w:eastAsia="x-none"/>
        </w:rPr>
        <w:t>ნალექების</w:t>
      </w:r>
      <w:proofErr w:type="gramEnd"/>
      <w:r w:rsidRPr="001A3CA1">
        <w:rPr>
          <w:lang w:eastAsia="x-none"/>
        </w:rPr>
        <w:t xml:space="preserve"> დღეღამური მაქსიმუმია – 103 მმ.</w:t>
      </w:r>
      <w:r w:rsidRPr="001A3CA1">
        <w:rPr>
          <w:lang w:val="ka-GE" w:eastAsia="x-none"/>
        </w:rPr>
        <w:t xml:space="preserve"> </w:t>
      </w:r>
      <w:proofErr w:type="gramStart"/>
      <w:r w:rsidRPr="001A3CA1">
        <w:rPr>
          <w:lang w:eastAsia="x-none"/>
        </w:rPr>
        <w:t>თოვლის</w:t>
      </w:r>
      <w:proofErr w:type="gramEnd"/>
      <w:r w:rsidRPr="001A3CA1">
        <w:rPr>
          <w:lang w:eastAsia="x-none"/>
        </w:rPr>
        <w:t xml:space="preserve"> საფარიანი დღეების რაოდენობაა – 109. </w:t>
      </w:r>
      <w:proofErr w:type="gramStart"/>
      <w:r w:rsidRPr="001A3CA1">
        <w:rPr>
          <w:lang w:eastAsia="x-none"/>
        </w:rPr>
        <w:t>თოვლის</w:t>
      </w:r>
      <w:proofErr w:type="gramEnd"/>
      <w:r w:rsidRPr="001A3CA1">
        <w:rPr>
          <w:lang w:eastAsia="x-none"/>
        </w:rPr>
        <w:t xml:space="preserve"> საფარის წონაა 1.45 კპა. </w:t>
      </w:r>
    </w:p>
    <w:p w:rsidR="00AE31FD" w:rsidRPr="001A3CA1" w:rsidRDefault="00AE31FD" w:rsidP="002F1D99">
      <w:pPr>
        <w:spacing w:before="0"/>
        <w:ind w:left="450" w:right="180" w:firstLine="18"/>
        <w:rPr>
          <w:lang w:eastAsia="x-none"/>
        </w:rPr>
      </w:pPr>
      <w:r w:rsidRPr="001A3CA1">
        <w:rPr>
          <w:lang w:eastAsia="x-none"/>
        </w:rPr>
        <w:t>ნიადაგის ჩაყინვის სიღრმე თიხებისა და Dთიხნარებისათვის არის 90 სმ, წვრილი და მტვრისებური ქვიშის და თიხაქვიშებისათვის 108 სმ, მსხვილი და საშუალო სიმსხვილის და ხრეშისებური ქვიშებისათვის 111 სმ და მსხილნატეხოვანი გრუნტებისათვის 135 სმ.</w:t>
      </w:r>
    </w:p>
    <w:p w:rsidR="00AE31FD" w:rsidRPr="001A3CA1" w:rsidRDefault="00AE31FD" w:rsidP="00AE31FD">
      <w:pPr>
        <w:ind w:right="180"/>
        <w:rPr>
          <w:lang w:eastAsia="x-none"/>
        </w:rPr>
      </w:pPr>
    </w:p>
    <w:p w:rsidR="00AE31FD" w:rsidRPr="001A3CA1" w:rsidRDefault="00AE31FD" w:rsidP="00AE31FD">
      <w:pPr>
        <w:pStyle w:val="Heading2"/>
        <w:numPr>
          <w:ilvl w:val="1"/>
          <w:numId w:val="12"/>
        </w:numPr>
        <w:ind w:left="450" w:right="180" w:firstLine="18"/>
        <w:rPr>
          <w:lang w:val="ka-GE" w:eastAsia="ru-RU"/>
        </w:rPr>
      </w:pPr>
      <w:bookmarkStart w:id="32" w:name="_Toc14449715"/>
      <w:bookmarkStart w:id="33" w:name="_Toc17987939"/>
      <w:r>
        <w:rPr>
          <w:lang w:val="ka-GE" w:eastAsia="ru-RU"/>
        </w:rPr>
        <w:t xml:space="preserve"> </w:t>
      </w:r>
      <w:r w:rsidRPr="001A3CA1">
        <w:rPr>
          <w:lang w:val="ka-GE" w:eastAsia="ru-RU"/>
        </w:rPr>
        <w:t>ზოგადი გეოლოგიური პირობები</w:t>
      </w:r>
      <w:bookmarkEnd w:id="32"/>
      <w:bookmarkEnd w:id="33"/>
    </w:p>
    <w:p w:rsidR="00AE31FD" w:rsidRPr="001A3CA1" w:rsidRDefault="00AE31FD" w:rsidP="00AE31FD">
      <w:pPr>
        <w:ind w:left="450" w:right="180" w:firstLine="18"/>
        <w:rPr>
          <w:lang w:val="x-none" w:eastAsia="x-none"/>
        </w:rPr>
      </w:pPr>
      <w:r w:rsidRPr="001A3CA1">
        <w:rPr>
          <w:lang w:val="x-none" w:eastAsia="x-none"/>
        </w:rPr>
        <w:t>საქართველოს საინჟინრო-გეოლოგიური დარაიონების მიხედვით საკვლევი რაიონი მიეკუთვნება დიდი კავკასიონის სამხრეთ ფერდის ნაოჭა სისტემის საინჟინრო-გეოლოგიური ოლქის ქვედა და შუა იურული ასაკის (I1-I2) კლდოვანი ფიქლებრივი ქანების საინჟინრო-გეოლოგიურ რაიონს.</w:t>
      </w:r>
    </w:p>
    <w:p w:rsidR="00AE31FD" w:rsidRPr="001A3CA1" w:rsidRDefault="00AE31FD" w:rsidP="00AE31FD">
      <w:pPr>
        <w:pStyle w:val="Heading2"/>
        <w:numPr>
          <w:ilvl w:val="1"/>
          <w:numId w:val="12"/>
        </w:numPr>
        <w:ind w:left="450" w:right="180" w:firstLine="18"/>
      </w:pPr>
      <w:r w:rsidRPr="001A3CA1">
        <w:t xml:space="preserve">გემორფოლოგია </w:t>
      </w:r>
    </w:p>
    <w:p w:rsidR="00AE31FD" w:rsidRPr="001A3CA1" w:rsidRDefault="00AE31FD" w:rsidP="00AE31FD">
      <w:pPr>
        <w:pStyle w:val="BodyText"/>
        <w:spacing w:line="271" w:lineRule="auto"/>
        <w:ind w:left="450" w:right="180" w:firstLine="18"/>
        <w:jc w:val="both"/>
        <w:rPr>
          <w:rFonts w:ascii="Sylfaen" w:eastAsia="Calibri" w:hAnsi="Sylfaen"/>
          <w:sz w:val="22"/>
          <w:szCs w:val="22"/>
          <w:lang w:val="x-none" w:eastAsia="x-none"/>
        </w:rPr>
      </w:pPr>
      <w:r w:rsidRPr="001A3CA1">
        <w:rPr>
          <w:rFonts w:ascii="Sylfaen" w:eastAsia="Calibri" w:hAnsi="Sylfaen"/>
          <w:sz w:val="22"/>
          <w:szCs w:val="22"/>
          <w:lang w:val="x-none" w:eastAsia="x-none"/>
        </w:rPr>
        <w:t xml:space="preserve">საქართველოს გეომორფოლოგიური დარაიონების სქემატური რუქის მიხედვით  საკვლევი რაიონი მიეკუთვნება ბზიფის, კოდორის და ენგურის გასწვრივი ხეობების იზოკლინალური სტრუქტურის ქედების გლაციალურ-ეროზიულ რელიეფს.  </w:t>
      </w:r>
    </w:p>
    <w:p w:rsidR="00AE31FD" w:rsidRPr="001A3CA1" w:rsidRDefault="00AE31FD" w:rsidP="00AE31FD">
      <w:pPr>
        <w:pStyle w:val="BodyText"/>
        <w:spacing w:line="271" w:lineRule="auto"/>
        <w:ind w:left="450" w:right="180" w:firstLine="18"/>
        <w:jc w:val="both"/>
        <w:rPr>
          <w:rFonts w:ascii="Sylfaen" w:eastAsia="Calibri" w:hAnsi="Sylfaen"/>
          <w:sz w:val="22"/>
          <w:szCs w:val="22"/>
          <w:lang w:val="x-none" w:eastAsia="x-none"/>
        </w:rPr>
      </w:pPr>
      <w:r w:rsidRPr="001A3CA1">
        <w:rPr>
          <w:rFonts w:ascii="Sylfaen" w:eastAsia="Calibri" w:hAnsi="Sylfaen"/>
          <w:sz w:val="22"/>
          <w:szCs w:val="22"/>
          <w:lang w:val="x-none" w:eastAsia="x-none"/>
        </w:rPr>
        <w:t>რაიონის ჰიდროგრაფიული ქსელის მთავარ არტერიას წარმოადგენს მდ.ენგური. მისი მარჯვენა შენაკადია მდ. ტვიბარი, რომელზეც განთავსებულ იქნება საპროექტო სახიდე გადასასვლელი.</w:t>
      </w:r>
    </w:p>
    <w:p w:rsidR="00AE31FD" w:rsidRPr="001A3CA1" w:rsidRDefault="00AE31FD" w:rsidP="00AE31FD">
      <w:pPr>
        <w:pStyle w:val="Heading2"/>
        <w:numPr>
          <w:ilvl w:val="1"/>
          <w:numId w:val="12"/>
        </w:numPr>
        <w:ind w:left="450" w:right="180" w:firstLine="18"/>
      </w:pPr>
      <w:r w:rsidRPr="001A3CA1">
        <w:t>სეისმური პირობები</w:t>
      </w:r>
    </w:p>
    <w:p w:rsidR="00AE31FD" w:rsidRPr="001A3CA1" w:rsidRDefault="00AE31FD" w:rsidP="00AE31FD">
      <w:pPr>
        <w:ind w:left="450" w:right="180" w:firstLine="18"/>
        <w:rPr>
          <w:lang w:val="x-none" w:eastAsia="x-none"/>
        </w:rPr>
      </w:pPr>
      <w:r w:rsidRPr="001A3CA1">
        <w:rPr>
          <w:lang w:val="x-none" w:eastAsia="x-none"/>
        </w:rPr>
        <w:t>ნორმატიული დოკუმენტის  “სეისმომედეგი მშენებლობა” (პნ01.01-09) მიხედვით რაიონი მიეკუთვნება მიწისძვრების 9 ბალიან ზონას.</w:t>
      </w:r>
    </w:p>
    <w:p w:rsidR="00AE31FD" w:rsidRPr="001A3CA1" w:rsidRDefault="00AE31FD" w:rsidP="00AE31FD">
      <w:pPr>
        <w:ind w:left="270" w:firstLine="90"/>
        <w:rPr>
          <w:lang w:val="x-none" w:eastAsia="x-none"/>
        </w:rPr>
      </w:pPr>
      <w:r w:rsidRPr="001A3CA1">
        <w:rPr>
          <w:noProof/>
          <w:color w:val="000000"/>
        </w:rPr>
        <w:lastRenderedPageBreak/>
        <w:drawing>
          <wp:inline distT="0" distB="0" distL="0" distR="0">
            <wp:extent cx="5943600" cy="3000375"/>
            <wp:effectExtent l="0" t="0" r="0" b="9525"/>
            <wp:docPr id="4" name="Picture 4" descr="Geo_seism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Geo_seismic"/>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3600" cy="3000375"/>
                    </a:xfrm>
                    <a:prstGeom prst="rect">
                      <a:avLst/>
                    </a:prstGeom>
                    <a:noFill/>
                    <a:ln>
                      <a:noFill/>
                    </a:ln>
                  </pic:spPr>
                </pic:pic>
              </a:graphicData>
            </a:graphic>
          </wp:inline>
        </w:drawing>
      </w:r>
    </w:p>
    <w:p w:rsidR="00AE31FD" w:rsidRPr="001A3CA1" w:rsidRDefault="00AE31FD" w:rsidP="00AE31FD">
      <w:pPr>
        <w:ind w:firstLine="18"/>
        <w:rPr>
          <w:lang w:eastAsia="x-none"/>
        </w:rPr>
      </w:pPr>
    </w:p>
    <w:p w:rsidR="00AE31FD" w:rsidRPr="001A3CA1" w:rsidRDefault="00AE31FD" w:rsidP="00AE31FD">
      <w:pPr>
        <w:pStyle w:val="Heading2"/>
        <w:numPr>
          <w:ilvl w:val="1"/>
          <w:numId w:val="12"/>
        </w:numPr>
        <w:ind w:firstLine="18"/>
      </w:pPr>
      <w:r w:rsidRPr="001A3CA1">
        <w:rPr>
          <w:lang w:val="ka-GE"/>
        </w:rPr>
        <w:t>ტექტონიკური</w:t>
      </w:r>
      <w:r w:rsidRPr="001A3CA1">
        <w:t xml:space="preserve"> პირობები</w:t>
      </w:r>
    </w:p>
    <w:p w:rsidR="00AE31FD" w:rsidRPr="001A3CA1" w:rsidRDefault="00AE31FD" w:rsidP="00AE31FD">
      <w:pPr>
        <w:pStyle w:val="BodyText"/>
        <w:spacing w:line="273" w:lineRule="auto"/>
        <w:ind w:firstLine="18"/>
        <w:jc w:val="both"/>
        <w:rPr>
          <w:rFonts w:ascii="Sylfaen" w:eastAsia="Calibri" w:hAnsi="Sylfaen"/>
          <w:sz w:val="22"/>
          <w:szCs w:val="22"/>
          <w:lang w:val="x-none" w:eastAsia="x-none"/>
        </w:rPr>
      </w:pPr>
      <w:r w:rsidRPr="001A3CA1">
        <w:rPr>
          <w:rFonts w:ascii="Sylfaen" w:eastAsia="Calibri" w:hAnsi="Sylfaen"/>
          <w:sz w:val="22"/>
          <w:szCs w:val="22"/>
          <w:lang w:val="x-none" w:eastAsia="x-none"/>
        </w:rPr>
        <w:t>გეოტექტონიკური თვალსაზრისით რაიონი მიეკუთვნება დიდი კავკასიონის ნაოჭა სისტემის სამხრეთ ფერდის ჩხალთა-ლაილაშის ზონის ჩხალთის ქვეზონას. ლითოლოგიურად ის აგებულია ქვედა იურული ასაკის (I1) ფიქლებით და ქვიშაქვებით, რომლებიც გადაფარულია ალუვიურ-დელუვიურ-პროლუვიური წარმოშობის ნალექებით.</w:t>
      </w:r>
    </w:p>
    <w:p w:rsidR="00AE31FD" w:rsidRPr="001A3CA1" w:rsidRDefault="00AE31FD" w:rsidP="00AE31FD">
      <w:pPr>
        <w:pStyle w:val="Heading2"/>
        <w:numPr>
          <w:ilvl w:val="1"/>
          <w:numId w:val="12"/>
        </w:numPr>
        <w:spacing w:before="0" w:after="0"/>
        <w:ind w:firstLine="18"/>
      </w:pPr>
      <w:r w:rsidRPr="001A3CA1">
        <w:t xml:space="preserve"> ჰიდროგეოლოგია </w:t>
      </w:r>
    </w:p>
    <w:p w:rsidR="00AE31FD" w:rsidRPr="001A3CA1" w:rsidRDefault="00AE31FD" w:rsidP="00AE31FD">
      <w:pPr>
        <w:pStyle w:val="BodyText"/>
        <w:ind w:right="540" w:firstLine="18"/>
        <w:jc w:val="both"/>
        <w:rPr>
          <w:rFonts w:ascii="Sylfaen" w:eastAsia="Calibri" w:hAnsi="Sylfaen"/>
          <w:sz w:val="22"/>
          <w:szCs w:val="22"/>
          <w:lang w:val="x-none" w:eastAsia="x-none"/>
        </w:rPr>
      </w:pPr>
      <w:r w:rsidRPr="001A3CA1">
        <w:rPr>
          <w:rFonts w:ascii="Sylfaen" w:eastAsia="Calibri" w:hAnsi="Sylfaen"/>
          <w:sz w:val="22"/>
          <w:szCs w:val="22"/>
          <w:lang w:val="x-none" w:eastAsia="x-none"/>
        </w:rPr>
        <w:t xml:space="preserve"> საქართველოს ჰიდროგეოლოგიური დარაიონების მიხედვით საკვლევი რაიონი მიეკუთვნება დიდი კავკასიონის სამხრეთ ფერდის ნაოჭა სისტემის წყალწნევიანი სისტემების ჰიდროგეოლოგიური ოლქის სვანეთის ნაპრალოვანი წყალწნევიანი სისტემების ჰიდროგეოლოგიურ რაიონს.</w:t>
      </w:r>
    </w:p>
    <w:p w:rsidR="00AE31FD" w:rsidRPr="001A3CA1" w:rsidRDefault="00AE31FD" w:rsidP="00AE31FD">
      <w:pPr>
        <w:pStyle w:val="BodyText"/>
        <w:ind w:right="540" w:firstLine="18"/>
        <w:jc w:val="both"/>
        <w:rPr>
          <w:rFonts w:ascii="Sylfaen" w:eastAsia="Calibri" w:hAnsi="Sylfaen"/>
          <w:sz w:val="22"/>
          <w:szCs w:val="22"/>
          <w:lang w:val="x-none" w:eastAsia="x-none"/>
        </w:rPr>
      </w:pPr>
    </w:p>
    <w:p w:rsidR="00AE31FD" w:rsidRPr="001A3CA1" w:rsidRDefault="00AE31FD" w:rsidP="00AE31FD">
      <w:pPr>
        <w:pStyle w:val="Heading2"/>
        <w:numPr>
          <w:ilvl w:val="1"/>
          <w:numId w:val="12"/>
        </w:numPr>
        <w:spacing w:before="0" w:after="0"/>
        <w:ind w:left="0" w:right="540" w:firstLine="18"/>
      </w:pPr>
      <w:bookmarkStart w:id="34" w:name="_Toc14449720"/>
      <w:bookmarkStart w:id="35" w:name="_Toc17987943"/>
      <w:r w:rsidRPr="001A3CA1">
        <w:t xml:space="preserve">საინჟინრო </w:t>
      </w:r>
      <w:bookmarkEnd w:id="34"/>
      <w:bookmarkEnd w:id="35"/>
      <w:r w:rsidRPr="001A3CA1">
        <w:rPr>
          <w:lang w:val="ka-GE"/>
        </w:rPr>
        <w:t>გეოტექნიკური  პირობები</w:t>
      </w:r>
    </w:p>
    <w:p w:rsidR="00AE31FD" w:rsidRPr="001A3CA1" w:rsidRDefault="00AE31FD" w:rsidP="00AE31FD">
      <w:pPr>
        <w:pStyle w:val="BodyText"/>
        <w:ind w:right="540" w:firstLine="18"/>
        <w:jc w:val="both"/>
        <w:rPr>
          <w:rFonts w:ascii="Sylfaen" w:eastAsia="Calibri" w:hAnsi="Sylfaen"/>
          <w:sz w:val="22"/>
          <w:szCs w:val="22"/>
          <w:lang w:val="x-none" w:eastAsia="x-none"/>
        </w:rPr>
      </w:pPr>
      <w:r w:rsidRPr="001A3CA1">
        <w:rPr>
          <w:rFonts w:ascii="Sylfaen" w:eastAsia="Calibri" w:hAnsi="Sylfaen"/>
          <w:sz w:val="22"/>
          <w:szCs w:val="22"/>
          <w:lang w:val="x-none" w:eastAsia="x-none"/>
        </w:rPr>
        <w:t xml:space="preserve"> გრუნტის წყალი ბურღვის პროცესში არ გამოვლინდა, მაგრამ ქვაბულის გახსნისას ის შეიძლებუმნიშვნელო რაოდენობით დაფიქსირდეს.</w:t>
      </w:r>
    </w:p>
    <w:p w:rsidR="00AE31FD" w:rsidRPr="001A3CA1" w:rsidRDefault="00AE31FD" w:rsidP="00AE31FD">
      <w:pPr>
        <w:pStyle w:val="BodyText"/>
        <w:ind w:right="540" w:firstLine="18"/>
        <w:jc w:val="both"/>
        <w:rPr>
          <w:rFonts w:ascii="Sylfaen" w:eastAsia="Calibri" w:hAnsi="Sylfaen"/>
          <w:sz w:val="22"/>
          <w:szCs w:val="22"/>
          <w:lang w:val="x-none" w:eastAsia="x-none"/>
        </w:rPr>
      </w:pPr>
      <w:r w:rsidRPr="001A3CA1">
        <w:rPr>
          <w:rFonts w:ascii="Sylfaen" w:eastAsia="Calibri" w:hAnsi="Sylfaen"/>
          <w:sz w:val="22"/>
          <w:szCs w:val="22"/>
          <w:lang w:val="x-none" w:eastAsia="x-none"/>
        </w:rPr>
        <w:t xml:space="preserve"> სახიდე გადასასვლელის განლაგების რაიონის სეისმურობა არის 9 ბალი. ფუნდამენტის სგე 2-ზე დაფუძნების შემთხვევაში უბნის სეისმურობა იქნება 9 ბალი (რადგან სგე 2-ის გრუნტი სეისმური თვისებების მიხედვით არის II კატეგორიის), ხოლო სგე 3-ზე დაფუძნების შემთხვევაში უბნის სეისმურობა იქნება 8 ბალი (რადგან სგე 3-ის გრუნტი სეისმური თვისებების მიხედვით არის I კატეგორიის).</w:t>
      </w:r>
    </w:p>
    <w:p w:rsidR="00AE31FD" w:rsidRPr="001A3CA1" w:rsidRDefault="00AE31FD" w:rsidP="00AE31FD">
      <w:pPr>
        <w:pStyle w:val="BodyText"/>
        <w:ind w:right="540" w:firstLine="18"/>
        <w:jc w:val="both"/>
        <w:rPr>
          <w:rFonts w:ascii="Sylfaen" w:eastAsia="Calibri" w:hAnsi="Sylfaen"/>
          <w:sz w:val="22"/>
          <w:szCs w:val="22"/>
          <w:lang w:val="x-none" w:eastAsia="x-none"/>
        </w:rPr>
      </w:pPr>
      <w:r w:rsidRPr="001A3CA1">
        <w:rPr>
          <w:rFonts w:ascii="Sylfaen" w:eastAsia="Calibri" w:hAnsi="Sylfaen"/>
          <w:sz w:val="22"/>
          <w:szCs w:val="22"/>
          <w:lang w:val="x-none" w:eastAsia="x-none"/>
        </w:rPr>
        <w:t xml:space="preserve"> სახიფათო გეოდინამიკური პროცესებიდან ფიქსირდება სიღრმული და გვერდითი ეროზია. ვინაიდან მდინარე ორივე მხრიდან მოქცეულია ბეტონის კედლებში, ეს პროცესები ბურჯებზე უარყოფით ზეგავლევას ვერ მოახდენს.</w:t>
      </w:r>
    </w:p>
    <w:p w:rsidR="00AE31FD" w:rsidRPr="001A3CA1" w:rsidRDefault="00AE31FD" w:rsidP="00AE31FD">
      <w:pPr>
        <w:pStyle w:val="BodyText"/>
        <w:ind w:right="540" w:firstLine="18"/>
        <w:jc w:val="both"/>
        <w:rPr>
          <w:rFonts w:ascii="Sylfaen" w:eastAsia="Calibri" w:hAnsi="Sylfaen"/>
          <w:sz w:val="22"/>
          <w:szCs w:val="22"/>
          <w:lang w:val="x-none" w:eastAsia="x-none"/>
        </w:rPr>
      </w:pPr>
      <w:r w:rsidRPr="001A3CA1">
        <w:rPr>
          <w:rFonts w:ascii="Sylfaen" w:eastAsia="Calibri" w:hAnsi="Sylfaen"/>
          <w:sz w:val="22"/>
          <w:szCs w:val="22"/>
          <w:lang w:val="x-none" w:eastAsia="x-none"/>
        </w:rPr>
        <w:t xml:space="preserve"> საინჟინრო-გეოლოგიური პირობების სირთულის მიხედვით არის II კატეგორიის.     </w:t>
      </w:r>
    </w:p>
    <w:p w:rsidR="00AE31FD" w:rsidRPr="001A3CA1" w:rsidRDefault="00AE31FD" w:rsidP="00AE31FD">
      <w:pPr>
        <w:pStyle w:val="BodyText"/>
        <w:ind w:right="540" w:firstLine="18"/>
        <w:jc w:val="both"/>
        <w:rPr>
          <w:rFonts w:ascii="Sylfaen" w:hAnsi="Sylfaen" w:cs="Sylfaen"/>
          <w:sz w:val="22"/>
          <w:szCs w:val="22"/>
        </w:rPr>
      </w:pPr>
    </w:p>
    <w:p w:rsidR="00AE31FD" w:rsidRPr="001A3CA1" w:rsidRDefault="00AE31FD" w:rsidP="00AE31FD">
      <w:pPr>
        <w:pStyle w:val="BodyText"/>
        <w:ind w:right="540" w:firstLine="18"/>
        <w:jc w:val="both"/>
        <w:rPr>
          <w:rFonts w:ascii="Sylfaen" w:hAnsi="Sylfaen" w:cs="Sylfaen"/>
          <w:b/>
          <w:i/>
          <w:sz w:val="22"/>
          <w:szCs w:val="22"/>
          <w:u w:val="single"/>
          <w:lang w:val="ka-GE"/>
        </w:rPr>
      </w:pPr>
      <w:r w:rsidRPr="001A3CA1">
        <w:rPr>
          <w:rFonts w:ascii="Sylfaen" w:hAnsi="Sylfaen" w:cs="Sylfaen"/>
          <w:b/>
          <w:i/>
          <w:sz w:val="22"/>
          <w:szCs w:val="22"/>
          <w:u w:val="single"/>
          <w:lang w:val="ka-GE"/>
        </w:rPr>
        <w:t>საინჟინრო გეოლოგიური დასკვნა</w:t>
      </w:r>
    </w:p>
    <w:p w:rsidR="00AE31FD" w:rsidRPr="001A3CA1" w:rsidRDefault="00AE31FD" w:rsidP="00AE31FD">
      <w:pPr>
        <w:pStyle w:val="BodyText"/>
        <w:ind w:right="540" w:firstLine="18"/>
        <w:jc w:val="both"/>
        <w:rPr>
          <w:rFonts w:ascii="Sylfaen" w:hAnsi="Sylfaen" w:cs="Sylfaen"/>
          <w:sz w:val="22"/>
          <w:szCs w:val="22"/>
          <w:lang w:val="ka-GE"/>
        </w:rPr>
      </w:pPr>
    </w:p>
    <w:p w:rsidR="00AE31FD" w:rsidRPr="001A3CA1" w:rsidRDefault="00AE31FD" w:rsidP="00AE31FD">
      <w:pPr>
        <w:pStyle w:val="BodyText"/>
        <w:ind w:right="540" w:firstLine="18"/>
        <w:jc w:val="both"/>
        <w:rPr>
          <w:rFonts w:ascii="Sylfaen" w:hAnsi="Sylfaen" w:cs="Sylfaen"/>
          <w:sz w:val="22"/>
          <w:szCs w:val="22"/>
          <w:lang w:val="ka-GE"/>
        </w:rPr>
      </w:pPr>
      <w:r w:rsidRPr="001A3CA1">
        <w:rPr>
          <w:rFonts w:ascii="Sylfaen" w:hAnsi="Sylfaen" w:cs="Sylfaen"/>
          <w:sz w:val="22"/>
          <w:szCs w:val="22"/>
          <w:lang w:val="ka-GE"/>
        </w:rPr>
        <w:t>1.</w:t>
      </w:r>
      <w:r w:rsidRPr="001A3CA1">
        <w:rPr>
          <w:rFonts w:ascii="Sylfaen" w:hAnsi="Sylfaen" w:cs="Sylfaen"/>
          <w:sz w:val="22"/>
          <w:szCs w:val="22"/>
          <w:lang w:val="ka-GE"/>
        </w:rPr>
        <w:tab/>
        <w:t xml:space="preserve">საქართველოს გეომორფოლოგიური დარაიონების სქემატური რუქის მიხედვით  საკვლევი რაიონი მიეკუთვნება ბზიფის, კოდორის და ენგურის გასწვრივი ხეობების იზოკლინალური სტრუქტურის ქედების გლაციალურ-ეროზიულ რელიეფს.  </w:t>
      </w:r>
    </w:p>
    <w:p w:rsidR="00AE31FD" w:rsidRPr="001A3CA1" w:rsidRDefault="00AE31FD" w:rsidP="00AE31FD">
      <w:pPr>
        <w:pStyle w:val="BodyText"/>
        <w:ind w:right="540" w:firstLine="18"/>
        <w:jc w:val="both"/>
        <w:rPr>
          <w:rFonts w:ascii="Sylfaen" w:hAnsi="Sylfaen" w:cs="Sylfaen"/>
          <w:sz w:val="22"/>
          <w:szCs w:val="22"/>
          <w:lang w:val="ka-GE"/>
        </w:rPr>
      </w:pPr>
      <w:r w:rsidRPr="001A3CA1">
        <w:rPr>
          <w:rFonts w:ascii="Sylfaen" w:hAnsi="Sylfaen" w:cs="Sylfaen"/>
          <w:sz w:val="22"/>
          <w:szCs w:val="22"/>
          <w:lang w:val="ka-GE"/>
        </w:rPr>
        <w:t>2.</w:t>
      </w:r>
      <w:r w:rsidRPr="001A3CA1">
        <w:rPr>
          <w:rFonts w:ascii="Sylfaen" w:hAnsi="Sylfaen" w:cs="Sylfaen"/>
          <w:sz w:val="22"/>
          <w:szCs w:val="22"/>
          <w:lang w:val="ka-GE"/>
        </w:rPr>
        <w:tab/>
        <w:t xml:space="preserve">გეოტექტონიკური თვალსაზრისით რაიონი მიეკუთვნება დიდი კავკასიონის ნაოჭა სისტემის სამხრეთ ფერდის ჩხალთა-ლაილაშის ზონის ჩხალთის ქვეზონას. </w:t>
      </w:r>
    </w:p>
    <w:p w:rsidR="00AE31FD" w:rsidRPr="001A3CA1" w:rsidRDefault="00AE31FD" w:rsidP="00AE31FD">
      <w:pPr>
        <w:pStyle w:val="BodyText"/>
        <w:ind w:right="540" w:firstLine="18"/>
        <w:jc w:val="both"/>
        <w:rPr>
          <w:rFonts w:ascii="Sylfaen" w:hAnsi="Sylfaen" w:cs="Sylfaen"/>
          <w:sz w:val="22"/>
          <w:szCs w:val="22"/>
          <w:lang w:val="ka-GE"/>
        </w:rPr>
      </w:pPr>
      <w:r w:rsidRPr="001A3CA1">
        <w:rPr>
          <w:rFonts w:ascii="Sylfaen" w:hAnsi="Sylfaen" w:cs="Sylfaen"/>
          <w:sz w:val="22"/>
          <w:szCs w:val="22"/>
          <w:lang w:val="ka-GE"/>
        </w:rPr>
        <w:t>3.</w:t>
      </w:r>
      <w:r w:rsidRPr="001A3CA1">
        <w:rPr>
          <w:rFonts w:ascii="Sylfaen" w:hAnsi="Sylfaen" w:cs="Sylfaen"/>
          <w:sz w:val="22"/>
          <w:szCs w:val="22"/>
          <w:lang w:val="ka-GE"/>
        </w:rPr>
        <w:tab/>
        <w:t xml:space="preserve">საქართველოს საინჟინრო-გეოლოგიური დარაიონების მიხედვით საკვლევი რაიონი მიეკუთვნება დიდი კავკასიონის სამხრეთ ფერდის ნაოჭა სისტემის საინჟინრო-გეოლოგიური ოლქის ქვედა და შუა იურული ასაკის (I1-I2) კლდოვანი ფიქლებრივი ქანების საინჟინრო-გეოლოგიურ რაიონს. </w:t>
      </w:r>
    </w:p>
    <w:p w:rsidR="00AE31FD" w:rsidRPr="001A3CA1" w:rsidRDefault="00AE31FD" w:rsidP="00AE31FD">
      <w:pPr>
        <w:pStyle w:val="BodyText"/>
        <w:ind w:right="540" w:firstLine="18"/>
        <w:jc w:val="both"/>
        <w:rPr>
          <w:rFonts w:ascii="Sylfaen" w:hAnsi="Sylfaen" w:cs="Sylfaen"/>
          <w:sz w:val="22"/>
          <w:szCs w:val="22"/>
          <w:lang w:val="ka-GE"/>
        </w:rPr>
      </w:pPr>
      <w:r w:rsidRPr="001A3CA1">
        <w:rPr>
          <w:rFonts w:ascii="Sylfaen" w:hAnsi="Sylfaen" w:cs="Sylfaen"/>
          <w:sz w:val="22"/>
          <w:szCs w:val="22"/>
          <w:lang w:val="ka-GE"/>
        </w:rPr>
        <w:t>4.</w:t>
      </w:r>
      <w:r w:rsidRPr="001A3CA1">
        <w:rPr>
          <w:rFonts w:ascii="Sylfaen" w:hAnsi="Sylfaen" w:cs="Sylfaen"/>
          <w:sz w:val="22"/>
          <w:szCs w:val="22"/>
          <w:lang w:val="ka-GE"/>
        </w:rPr>
        <w:tab/>
        <w:t xml:space="preserve">საქართველოს ჰიდროგეოლოგიური დარაიონების მიხედვით საკვლევი რაიონი მიეკუთვნება დიდი კავკასიონის სამხრეთ ფერდის ნაოჭა სისტემის წყალწნევიანი სისტემების ჰიდროგეოლოგიური ოლქის სვანეთის ნაპრალოვანი წყალწნევიანი სისტემების ჰიდროგეოლოგიურ რაიონს. </w:t>
      </w:r>
    </w:p>
    <w:p w:rsidR="00AE31FD" w:rsidRPr="001A3CA1" w:rsidRDefault="00AE31FD" w:rsidP="00AE31FD">
      <w:pPr>
        <w:pStyle w:val="BodyText"/>
        <w:ind w:right="540" w:firstLine="18"/>
        <w:jc w:val="both"/>
        <w:rPr>
          <w:rFonts w:ascii="Sylfaen" w:hAnsi="Sylfaen" w:cs="Sylfaen"/>
          <w:sz w:val="22"/>
          <w:szCs w:val="22"/>
          <w:lang w:val="ka-GE"/>
        </w:rPr>
      </w:pPr>
      <w:r w:rsidRPr="001A3CA1">
        <w:rPr>
          <w:rFonts w:ascii="Sylfaen" w:hAnsi="Sylfaen" w:cs="Sylfaen"/>
          <w:sz w:val="22"/>
          <w:szCs w:val="22"/>
          <w:lang w:val="ka-GE"/>
        </w:rPr>
        <w:t>5.</w:t>
      </w:r>
      <w:r w:rsidRPr="001A3CA1">
        <w:rPr>
          <w:rFonts w:ascii="Sylfaen" w:hAnsi="Sylfaen" w:cs="Sylfaen"/>
          <w:sz w:val="22"/>
          <w:szCs w:val="22"/>
          <w:lang w:val="ka-GE"/>
        </w:rPr>
        <w:tab/>
        <w:t>სახიდე გადასასვლელის განლაგების უბნის სეისმურობა ფუნდამენტის სგე 2-ზე დაფუძნების შემთხვევაში იქნება 9 ბალი, ხოლო სგე 3-ზე დაფუძნების შემთხვევაში 8 ბალი.</w:t>
      </w:r>
    </w:p>
    <w:p w:rsidR="00AE31FD" w:rsidRPr="001A3CA1" w:rsidRDefault="00AE31FD" w:rsidP="00AE31FD">
      <w:pPr>
        <w:pStyle w:val="BodyText"/>
        <w:ind w:right="540" w:firstLine="18"/>
        <w:jc w:val="both"/>
        <w:rPr>
          <w:rFonts w:ascii="Sylfaen" w:hAnsi="Sylfaen" w:cs="Sylfaen"/>
          <w:sz w:val="22"/>
          <w:szCs w:val="22"/>
          <w:lang w:val="ka-GE"/>
        </w:rPr>
      </w:pPr>
      <w:r w:rsidRPr="001A3CA1">
        <w:rPr>
          <w:rFonts w:ascii="Sylfaen" w:hAnsi="Sylfaen" w:cs="Sylfaen"/>
          <w:sz w:val="22"/>
          <w:szCs w:val="22"/>
          <w:lang w:val="ka-GE"/>
        </w:rPr>
        <w:t>6.</w:t>
      </w:r>
      <w:r w:rsidRPr="001A3CA1">
        <w:rPr>
          <w:rFonts w:ascii="Sylfaen" w:hAnsi="Sylfaen" w:cs="Sylfaen"/>
          <w:sz w:val="22"/>
          <w:szCs w:val="22"/>
          <w:lang w:val="ka-GE"/>
        </w:rPr>
        <w:tab/>
        <w:t xml:space="preserve">სახიფათო გეოდინამიკური პროცესებიდან  ფიქსირდება სიღრმული და გვერდითი ეროზია. </w:t>
      </w:r>
    </w:p>
    <w:p w:rsidR="00AE31FD" w:rsidRPr="001A3CA1" w:rsidRDefault="00AE31FD" w:rsidP="00AE31FD">
      <w:pPr>
        <w:pStyle w:val="BodyText"/>
        <w:ind w:right="540" w:firstLine="18"/>
        <w:jc w:val="both"/>
        <w:rPr>
          <w:rFonts w:ascii="Sylfaen" w:hAnsi="Sylfaen" w:cs="Sylfaen"/>
          <w:sz w:val="22"/>
          <w:szCs w:val="22"/>
          <w:lang w:val="ka-GE"/>
        </w:rPr>
      </w:pPr>
      <w:r w:rsidRPr="001A3CA1">
        <w:rPr>
          <w:rFonts w:ascii="Sylfaen" w:hAnsi="Sylfaen" w:cs="Sylfaen"/>
          <w:sz w:val="22"/>
          <w:szCs w:val="22"/>
          <w:lang w:val="ka-GE"/>
        </w:rPr>
        <w:t>7.</w:t>
      </w:r>
      <w:r w:rsidRPr="001A3CA1">
        <w:rPr>
          <w:rFonts w:ascii="Sylfaen" w:hAnsi="Sylfaen" w:cs="Sylfaen"/>
          <w:sz w:val="22"/>
          <w:szCs w:val="22"/>
          <w:lang w:val="ka-GE"/>
        </w:rPr>
        <w:tab/>
        <w:t>საინჟინრო-გეოლოგიური პირობების სირთულის მიხედვით სახიდე გადასასვლელის მოწყობის განლაგების უბანი არის II კატეგორიის.</w:t>
      </w:r>
    </w:p>
    <w:p w:rsidR="00AE31FD" w:rsidRPr="001A3CA1" w:rsidRDefault="00AE31FD" w:rsidP="00AE31FD">
      <w:pPr>
        <w:pStyle w:val="BodyText"/>
        <w:ind w:right="540" w:firstLine="18"/>
        <w:jc w:val="both"/>
        <w:rPr>
          <w:rFonts w:ascii="Sylfaen" w:hAnsi="Sylfaen" w:cs="Sylfaen"/>
          <w:sz w:val="22"/>
          <w:szCs w:val="22"/>
          <w:lang w:val="ka-GE"/>
        </w:rPr>
      </w:pPr>
      <w:r w:rsidRPr="001A3CA1">
        <w:rPr>
          <w:rFonts w:ascii="Sylfaen" w:hAnsi="Sylfaen" w:cs="Sylfaen"/>
          <w:sz w:val="22"/>
          <w:szCs w:val="22"/>
          <w:lang w:val="ka-GE"/>
        </w:rPr>
        <w:t>8.</w:t>
      </w:r>
      <w:r w:rsidRPr="001A3CA1">
        <w:rPr>
          <w:rFonts w:ascii="Sylfaen" w:hAnsi="Sylfaen" w:cs="Sylfaen"/>
          <w:sz w:val="22"/>
          <w:szCs w:val="22"/>
          <w:lang w:val="ka-GE"/>
        </w:rPr>
        <w:tab/>
        <w:t xml:space="preserve">ბურჯების ფუნდამენტების საფუძვლად შერჩეულ უნდა იქნას სგე 2  ან სგე 3-ის გრუნტი.  </w:t>
      </w:r>
    </w:p>
    <w:p w:rsidR="00AE31FD" w:rsidRPr="001A3CA1" w:rsidRDefault="00AE31FD" w:rsidP="00AE31FD">
      <w:pPr>
        <w:pStyle w:val="BodyText"/>
        <w:ind w:right="540" w:firstLine="18"/>
        <w:rPr>
          <w:rFonts w:ascii="Sylfaen" w:hAnsi="Sylfaen" w:cs="Sylfaen"/>
          <w:sz w:val="22"/>
          <w:szCs w:val="22"/>
          <w:lang w:val="ka-GE"/>
        </w:rPr>
      </w:pPr>
    </w:p>
    <w:p w:rsidR="00AE31FD" w:rsidRPr="001A3CA1" w:rsidRDefault="00AE31FD" w:rsidP="00AE31FD">
      <w:pPr>
        <w:pStyle w:val="BodyText"/>
        <w:ind w:right="540" w:firstLine="18"/>
        <w:jc w:val="both"/>
        <w:rPr>
          <w:rFonts w:ascii="Sylfaen" w:hAnsi="Sylfaen" w:cs="Sylfaen"/>
          <w:b/>
          <w:i/>
          <w:sz w:val="22"/>
          <w:szCs w:val="22"/>
          <w:lang w:val="ka-GE"/>
        </w:rPr>
      </w:pPr>
      <w:r w:rsidRPr="001A3CA1">
        <w:rPr>
          <w:rFonts w:ascii="Sylfaen" w:hAnsi="Sylfaen" w:cs="Sylfaen"/>
          <w:b/>
          <w:i/>
          <w:sz w:val="22"/>
          <w:szCs w:val="22"/>
          <w:lang w:val="ka-GE"/>
        </w:rPr>
        <w:t xml:space="preserve">(გთხოვთ იხ დანართი 4 საინჟინრო გეოლოგიური გამოკვლევა) </w:t>
      </w:r>
    </w:p>
    <w:p w:rsidR="00AE31FD" w:rsidRPr="001A3CA1" w:rsidRDefault="00AE31FD" w:rsidP="00AE31FD">
      <w:pPr>
        <w:autoSpaceDE w:val="0"/>
        <w:autoSpaceDN w:val="0"/>
        <w:adjustRightInd w:val="0"/>
        <w:spacing w:before="0" w:after="0"/>
        <w:ind w:right="540" w:firstLine="18"/>
        <w:rPr>
          <w:rFonts w:cs="Sylfaen"/>
          <w:color w:val="252525"/>
        </w:rPr>
      </w:pPr>
    </w:p>
    <w:p w:rsidR="00AE31FD" w:rsidRPr="001A3CA1" w:rsidRDefault="00AE31FD" w:rsidP="00AE31FD">
      <w:pPr>
        <w:pStyle w:val="Heading2"/>
        <w:numPr>
          <w:ilvl w:val="1"/>
          <w:numId w:val="12"/>
        </w:numPr>
        <w:spacing w:before="0" w:after="0"/>
        <w:ind w:left="0" w:right="540" w:firstLine="18"/>
        <w:rPr>
          <w:rFonts w:eastAsia="Calibri"/>
          <w:lang w:val="ka-GE"/>
        </w:rPr>
      </w:pPr>
      <w:bookmarkStart w:id="36" w:name="_Toc477695820"/>
      <w:bookmarkStart w:id="37" w:name="_Toc480727097"/>
      <w:bookmarkStart w:id="38" w:name="_Toc14449722"/>
      <w:bookmarkStart w:id="39" w:name="_Toc17987945"/>
      <w:r w:rsidRPr="001A3CA1">
        <w:rPr>
          <w:rFonts w:eastAsia="Calibri"/>
        </w:rPr>
        <w:t>ჰიდრო</w:t>
      </w:r>
      <w:r w:rsidRPr="001A3CA1">
        <w:rPr>
          <w:rFonts w:eastAsia="Calibri"/>
          <w:lang w:val="ka-GE"/>
        </w:rPr>
        <w:t>ლოგიური</w:t>
      </w:r>
      <w:r w:rsidRPr="001A3CA1">
        <w:rPr>
          <w:rFonts w:eastAsia="Calibri"/>
        </w:rPr>
        <w:t xml:space="preserve"> პირობები</w:t>
      </w:r>
      <w:bookmarkEnd w:id="36"/>
      <w:bookmarkEnd w:id="37"/>
      <w:r w:rsidRPr="001A3CA1">
        <w:rPr>
          <w:rFonts w:eastAsia="Calibri"/>
          <w:lang w:val="ka-GE"/>
        </w:rPr>
        <w:t>.</w:t>
      </w:r>
      <w:bookmarkStart w:id="40" w:name="_Toc14449723"/>
      <w:bookmarkEnd w:id="38"/>
      <w:bookmarkEnd w:id="39"/>
    </w:p>
    <w:p w:rsidR="00AE31FD" w:rsidRPr="001A3CA1" w:rsidRDefault="00AE31FD" w:rsidP="00AE31FD">
      <w:pPr>
        <w:spacing w:before="0" w:after="0"/>
        <w:ind w:right="540" w:firstLine="18"/>
        <w:rPr>
          <w:b/>
          <w:lang w:val="ka-GE"/>
        </w:rPr>
      </w:pPr>
      <w:r w:rsidRPr="001A3CA1">
        <w:rPr>
          <w:b/>
          <w:lang w:val="ka-GE"/>
        </w:rPr>
        <w:t xml:space="preserve">მდინარე ტვიბარის </w:t>
      </w:r>
      <w:r w:rsidRPr="001A3CA1">
        <w:rPr>
          <w:b/>
        </w:rPr>
        <w:t xml:space="preserve"> </w:t>
      </w:r>
      <w:r w:rsidRPr="001A3CA1">
        <w:rPr>
          <w:b/>
          <w:lang w:val="ka-GE"/>
        </w:rPr>
        <w:t>დახასიათება</w:t>
      </w:r>
    </w:p>
    <w:p w:rsidR="00AE31FD" w:rsidRPr="001A3CA1" w:rsidRDefault="00AE31FD" w:rsidP="00AE31FD">
      <w:pPr>
        <w:pStyle w:val="BodyText"/>
        <w:ind w:right="540" w:firstLine="18"/>
        <w:jc w:val="both"/>
        <w:rPr>
          <w:rFonts w:ascii="Sylfaen" w:eastAsia="Calibri" w:hAnsi="Sylfaen" w:cs="Sylfaen"/>
          <w:b/>
          <w:i/>
          <w:sz w:val="22"/>
          <w:szCs w:val="22"/>
          <w:u w:val="single"/>
          <w:lang w:val="ka-GE" w:eastAsia="en-US"/>
        </w:rPr>
      </w:pPr>
    </w:p>
    <w:p w:rsidR="00AE31FD" w:rsidRPr="001A3CA1" w:rsidRDefault="00AE31FD" w:rsidP="00AE31FD">
      <w:pPr>
        <w:pStyle w:val="Default"/>
        <w:ind w:right="540" w:firstLine="18"/>
        <w:jc w:val="both"/>
        <w:rPr>
          <w:rFonts w:eastAsia="DejaVu Sans"/>
          <w:color w:val="auto"/>
          <w:sz w:val="22"/>
          <w:szCs w:val="22"/>
          <w:lang w:bidi="en-US"/>
        </w:rPr>
      </w:pPr>
      <w:proofErr w:type="gramStart"/>
      <w:r w:rsidRPr="001A3CA1">
        <w:rPr>
          <w:rFonts w:eastAsia="DejaVu Sans"/>
          <w:color w:val="auto"/>
          <w:sz w:val="22"/>
          <w:szCs w:val="22"/>
          <w:lang w:bidi="en-US"/>
        </w:rPr>
        <w:t>მდინარე</w:t>
      </w:r>
      <w:proofErr w:type="gramEnd"/>
      <w:r w:rsidRPr="001A3CA1">
        <w:rPr>
          <w:rFonts w:eastAsia="DejaVu Sans"/>
          <w:color w:val="auto"/>
          <w:sz w:val="22"/>
          <w:szCs w:val="22"/>
          <w:lang w:bidi="en-US"/>
        </w:rPr>
        <w:t xml:space="preserve"> ტვიბარი სათავეს იღებს სამეგრელო-ზემო სვანეთის მხარის მუნიციპალიტეტის ტერიტორიაზე ზღვის დონიდან 1540 მ სიმაღლეზე და უერთდება მდ. </w:t>
      </w:r>
      <w:proofErr w:type="gramStart"/>
      <w:r w:rsidRPr="001A3CA1">
        <w:rPr>
          <w:rFonts w:eastAsia="DejaVu Sans"/>
          <w:color w:val="auto"/>
          <w:sz w:val="22"/>
          <w:szCs w:val="22"/>
          <w:lang w:bidi="en-US"/>
        </w:rPr>
        <w:t>ენგურს</w:t>
      </w:r>
      <w:proofErr w:type="gramEnd"/>
      <w:r w:rsidRPr="001A3CA1">
        <w:rPr>
          <w:rFonts w:eastAsia="DejaVu Sans"/>
          <w:color w:val="auto"/>
          <w:sz w:val="22"/>
          <w:szCs w:val="22"/>
          <w:lang w:bidi="en-US"/>
        </w:rPr>
        <w:t xml:space="preserve"> მარჯვენა მხრიდან 920 მ ნიშნულზე სოფ. </w:t>
      </w:r>
      <w:proofErr w:type="gramStart"/>
      <w:r w:rsidRPr="001A3CA1">
        <w:rPr>
          <w:rFonts w:eastAsia="DejaVu Sans"/>
          <w:color w:val="auto"/>
          <w:sz w:val="22"/>
          <w:szCs w:val="22"/>
          <w:lang w:bidi="en-US"/>
        </w:rPr>
        <w:t>ლახამულასთან</w:t>
      </w:r>
      <w:proofErr w:type="gramEnd"/>
      <w:r w:rsidRPr="001A3CA1">
        <w:rPr>
          <w:rFonts w:eastAsia="DejaVu Sans"/>
          <w:color w:val="auto"/>
          <w:sz w:val="22"/>
          <w:szCs w:val="22"/>
          <w:lang w:bidi="en-US"/>
        </w:rPr>
        <w:t xml:space="preserve">. </w:t>
      </w:r>
    </w:p>
    <w:p w:rsidR="00AE31FD" w:rsidRPr="001A3CA1" w:rsidRDefault="00AE31FD" w:rsidP="00AE31FD">
      <w:pPr>
        <w:pStyle w:val="Default"/>
        <w:ind w:right="540" w:firstLine="18"/>
        <w:jc w:val="both"/>
        <w:rPr>
          <w:rFonts w:eastAsia="DejaVu Sans"/>
          <w:color w:val="auto"/>
          <w:sz w:val="22"/>
          <w:szCs w:val="22"/>
          <w:lang w:bidi="en-US"/>
        </w:rPr>
      </w:pPr>
      <w:proofErr w:type="gramStart"/>
      <w:r w:rsidRPr="001A3CA1">
        <w:rPr>
          <w:rFonts w:eastAsia="DejaVu Sans"/>
          <w:color w:val="auto"/>
          <w:sz w:val="22"/>
          <w:szCs w:val="22"/>
          <w:lang w:bidi="en-US"/>
        </w:rPr>
        <w:t>ხიდისთვის</w:t>
      </w:r>
      <w:proofErr w:type="gramEnd"/>
      <w:r w:rsidRPr="001A3CA1">
        <w:rPr>
          <w:rFonts w:eastAsia="DejaVu Sans"/>
          <w:color w:val="auto"/>
          <w:sz w:val="22"/>
          <w:szCs w:val="22"/>
          <w:lang w:bidi="en-US"/>
        </w:rPr>
        <w:t xml:space="preserve"> შერჩეულ კვეთამდე </w:t>
      </w:r>
      <w:r w:rsidRPr="001A3CA1">
        <w:rPr>
          <w:rFonts w:ascii="Times New Roman" w:eastAsia="DejaVu Sans" w:hAnsi="Times New Roman" w:cs="Times New Roman"/>
          <w:color w:val="auto"/>
          <w:sz w:val="22"/>
          <w:szCs w:val="22"/>
          <w:lang w:bidi="en-US"/>
        </w:rPr>
        <w:t>▼</w:t>
      </w:r>
      <w:r w:rsidRPr="001A3CA1">
        <w:rPr>
          <w:rFonts w:eastAsia="DejaVu Sans"/>
          <w:color w:val="auto"/>
          <w:sz w:val="22"/>
          <w:szCs w:val="22"/>
          <w:lang w:bidi="en-US"/>
        </w:rPr>
        <w:t xml:space="preserve">1058 მზდ მდ. ტვიბარის სიგრძე 1.61 კმ-ია, საშუალო ვარდნა 482.0 მ, ქანობი 299.0 ‰, წყალშემკრები აუზის უმაღლესი ნიშნული 1760 მზდ, ფართობი 1.76 კმ2. </w:t>
      </w:r>
    </w:p>
    <w:p w:rsidR="00AE31FD" w:rsidRPr="001A3CA1" w:rsidRDefault="00AE31FD" w:rsidP="00AE31FD">
      <w:pPr>
        <w:pStyle w:val="Default"/>
        <w:ind w:right="540" w:firstLine="18"/>
        <w:jc w:val="both"/>
        <w:rPr>
          <w:rFonts w:eastAsia="DejaVu Sans"/>
          <w:color w:val="auto"/>
          <w:sz w:val="22"/>
          <w:szCs w:val="22"/>
          <w:lang w:bidi="en-US"/>
        </w:rPr>
      </w:pPr>
      <w:proofErr w:type="gramStart"/>
      <w:r w:rsidRPr="001A3CA1">
        <w:rPr>
          <w:rFonts w:eastAsia="DejaVu Sans"/>
          <w:color w:val="auto"/>
          <w:sz w:val="22"/>
          <w:szCs w:val="22"/>
          <w:lang w:bidi="en-US"/>
        </w:rPr>
        <w:t>მდინარე</w:t>
      </w:r>
      <w:proofErr w:type="gramEnd"/>
      <w:r w:rsidRPr="001A3CA1">
        <w:rPr>
          <w:rFonts w:eastAsia="DejaVu Sans"/>
          <w:color w:val="auto"/>
          <w:sz w:val="22"/>
          <w:szCs w:val="22"/>
          <w:lang w:bidi="en-US"/>
        </w:rPr>
        <w:t xml:space="preserve"> ტვიბარის წყალშემკრებ აუზს მიმართულება აქვს ჩრდილოეთიდან სამხრეთ-დასავლეთისაკენ. </w:t>
      </w:r>
      <w:proofErr w:type="gramStart"/>
      <w:r w:rsidRPr="001A3CA1">
        <w:rPr>
          <w:rFonts w:eastAsia="DejaVu Sans"/>
          <w:color w:val="auto"/>
          <w:sz w:val="22"/>
          <w:szCs w:val="22"/>
          <w:lang w:bidi="en-US"/>
        </w:rPr>
        <w:t>დასავლეთით</w:t>
      </w:r>
      <w:proofErr w:type="gramEnd"/>
      <w:r w:rsidRPr="001A3CA1">
        <w:rPr>
          <w:rFonts w:eastAsia="DejaVu Sans"/>
          <w:color w:val="auto"/>
          <w:sz w:val="22"/>
          <w:szCs w:val="22"/>
          <w:lang w:bidi="en-US"/>
        </w:rPr>
        <w:t xml:space="preserve"> ესაზღვრება მდ. მანშურას წყალშემკრებ აუზს, რომლისგანაც გამოყოფილია ზღვის დონიდან 1607 და 1486.2 მ სიმაღლით, ხოლო აღმოსავლეთით საზღვარი მიუყვება მდ. </w:t>
      </w:r>
      <w:proofErr w:type="gramStart"/>
      <w:r w:rsidRPr="001A3CA1">
        <w:rPr>
          <w:rFonts w:eastAsia="DejaVu Sans"/>
          <w:color w:val="auto"/>
          <w:sz w:val="22"/>
          <w:szCs w:val="22"/>
          <w:lang w:bidi="en-US"/>
        </w:rPr>
        <w:t>ლადლინის</w:t>
      </w:r>
      <w:proofErr w:type="gramEnd"/>
      <w:r w:rsidRPr="001A3CA1">
        <w:rPr>
          <w:rFonts w:eastAsia="DejaVu Sans"/>
          <w:color w:val="auto"/>
          <w:sz w:val="22"/>
          <w:szCs w:val="22"/>
          <w:lang w:bidi="en-US"/>
        </w:rPr>
        <w:t xml:space="preserve"> წყალშემკრებ აუზს. </w:t>
      </w:r>
    </w:p>
    <w:p w:rsidR="00AE31FD" w:rsidRPr="001A3CA1" w:rsidRDefault="00AE31FD" w:rsidP="00AE31FD">
      <w:pPr>
        <w:pStyle w:val="Default"/>
        <w:ind w:right="540" w:firstLine="18"/>
        <w:jc w:val="both"/>
        <w:rPr>
          <w:rFonts w:eastAsia="DejaVu Sans"/>
          <w:color w:val="auto"/>
          <w:sz w:val="22"/>
          <w:szCs w:val="22"/>
          <w:lang w:bidi="en-US"/>
        </w:rPr>
      </w:pPr>
      <w:proofErr w:type="gramStart"/>
      <w:r w:rsidRPr="001A3CA1">
        <w:rPr>
          <w:rFonts w:eastAsia="DejaVu Sans"/>
          <w:color w:val="auto"/>
          <w:sz w:val="22"/>
          <w:szCs w:val="22"/>
          <w:lang w:bidi="en-US"/>
        </w:rPr>
        <w:lastRenderedPageBreak/>
        <w:t>მდინარის</w:t>
      </w:r>
      <w:proofErr w:type="gramEnd"/>
      <w:r w:rsidRPr="001A3CA1">
        <w:rPr>
          <w:rFonts w:eastAsia="DejaVu Sans"/>
          <w:color w:val="auto"/>
          <w:sz w:val="22"/>
          <w:szCs w:val="22"/>
          <w:lang w:bidi="en-US"/>
        </w:rPr>
        <w:t xml:space="preserve"> წყალშემკრები აუზი მდებარეობს კავკასიონის ქედის სამხრეთ კალთებზე სიმაღლით 1770-დან 1058 მეტრამდე და გააჩნია სიმეტრიული ფორმა. </w:t>
      </w:r>
      <w:proofErr w:type="gramStart"/>
      <w:r w:rsidRPr="001A3CA1">
        <w:rPr>
          <w:rFonts w:eastAsia="DejaVu Sans"/>
          <w:color w:val="auto"/>
          <w:sz w:val="22"/>
          <w:szCs w:val="22"/>
          <w:lang w:bidi="en-US"/>
        </w:rPr>
        <w:t>გეოლოგიურ</w:t>
      </w:r>
      <w:proofErr w:type="gramEnd"/>
      <w:r w:rsidRPr="001A3CA1">
        <w:rPr>
          <w:rFonts w:eastAsia="DejaVu Sans"/>
          <w:color w:val="auto"/>
          <w:sz w:val="22"/>
          <w:szCs w:val="22"/>
          <w:lang w:bidi="en-US"/>
        </w:rPr>
        <w:t xml:space="preserve"> აგებულებაში მონაწილეობას იღებენ, გნეისები და ასპიდური ფიქლები, ქვემო ნაწილში კი გვხვდება თიხა ფიქლები და ქვიშაქვები. </w:t>
      </w:r>
      <w:proofErr w:type="gramStart"/>
      <w:r w:rsidRPr="001A3CA1">
        <w:rPr>
          <w:rFonts w:eastAsia="DejaVu Sans"/>
          <w:color w:val="auto"/>
          <w:sz w:val="22"/>
          <w:szCs w:val="22"/>
          <w:lang w:bidi="en-US"/>
        </w:rPr>
        <w:t>ძირითადი</w:t>
      </w:r>
      <w:proofErr w:type="gramEnd"/>
      <w:r w:rsidRPr="001A3CA1">
        <w:rPr>
          <w:rFonts w:eastAsia="DejaVu Sans"/>
          <w:color w:val="auto"/>
          <w:sz w:val="22"/>
          <w:szCs w:val="22"/>
          <w:lang w:bidi="en-US"/>
        </w:rPr>
        <w:t xml:space="preserve"> ქანები უმთავრესად დაფარულია დელივიურ-პროლივიურ ნალექებით, რომელთა სისქე მცირდება ქედების ციცაბო ფერდობებზე. </w:t>
      </w:r>
      <w:proofErr w:type="gramStart"/>
      <w:r w:rsidRPr="001A3CA1">
        <w:rPr>
          <w:rFonts w:eastAsia="DejaVu Sans"/>
          <w:color w:val="auto"/>
          <w:sz w:val="22"/>
          <w:szCs w:val="22"/>
          <w:lang w:bidi="en-US"/>
        </w:rPr>
        <w:t>აუზის</w:t>
      </w:r>
      <w:proofErr w:type="gramEnd"/>
      <w:r w:rsidRPr="001A3CA1">
        <w:rPr>
          <w:rFonts w:eastAsia="DejaVu Sans"/>
          <w:color w:val="auto"/>
          <w:sz w:val="22"/>
          <w:szCs w:val="22"/>
          <w:lang w:bidi="en-US"/>
        </w:rPr>
        <w:t xml:space="preserve"> 85% დაფარულია შერეული და ფოთლოვანი ტყით. </w:t>
      </w:r>
      <w:proofErr w:type="gramStart"/>
      <w:r w:rsidRPr="001A3CA1">
        <w:rPr>
          <w:rFonts w:eastAsia="DejaVu Sans"/>
          <w:color w:val="auto"/>
          <w:sz w:val="22"/>
          <w:szCs w:val="22"/>
          <w:lang w:bidi="en-US"/>
        </w:rPr>
        <w:t>ხეობის</w:t>
      </w:r>
      <w:proofErr w:type="gramEnd"/>
      <w:r w:rsidRPr="001A3CA1">
        <w:rPr>
          <w:rFonts w:eastAsia="DejaVu Sans"/>
          <w:color w:val="auto"/>
          <w:sz w:val="22"/>
          <w:szCs w:val="22"/>
          <w:lang w:bidi="en-US"/>
        </w:rPr>
        <w:t xml:space="preserve"> ფერდობები ციცაბოა და ზოგან დანაწევრებულია შენაკადებისა და ხევების ღრმად ჩაჭრილი ხეობებით. </w:t>
      </w:r>
    </w:p>
    <w:p w:rsidR="00AE31FD" w:rsidRPr="001A3CA1" w:rsidRDefault="00AE31FD" w:rsidP="00AE31FD">
      <w:pPr>
        <w:pStyle w:val="Default"/>
        <w:ind w:right="540" w:firstLine="18"/>
        <w:jc w:val="both"/>
        <w:rPr>
          <w:rFonts w:eastAsia="DejaVu Sans"/>
          <w:color w:val="auto"/>
          <w:sz w:val="22"/>
          <w:szCs w:val="22"/>
          <w:lang w:bidi="en-US"/>
        </w:rPr>
      </w:pPr>
      <w:proofErr w:type="gramStart"/>
      <w:r w:rsidRPr="001A3CA1">
        <w:rPr>
          <w:rFonts w:eastAsia="DejaVu Sans"/>
          <w:color w:val="auto"/>
          <w:sz w:val="22"/>
          <w:szCs w:val="22"/>
          <w:lang w:bidi="en-US"/>
        </w:rPr>
        <w:t>მდინარე</w:t>
      </w:r>
      <w:proofErr w:type="gramEnd"/>
      <w:r w:rsidRPr="001A3CA1">
        <w:rPr>
          <w:rFonts w:eastAsia="DejaVu Sans"/>
          <w:color w:val="auto"/>
          <w:sz w:val="22"/>
          <w:szCs w:val="22"/>
          <w:lang w:bidi="en-US"/>
        </w:rPr>
        <w:t xml:space="preserve"> საზრდოობს თოვლის, წვიმისა და გრუნტის წყლებით. </w:t>
      </w:r>
      <w:proofErr w:type="gramStart"/>
      <w:r w:rsidRPr="001A3CA1">
        <w:rPr>
          <w:rFonts w:eastAsia="DejaVu Sans"/>
          <w:color w:val="auto"/>
          <w:sz w:val="22"/>
          <w:szCs w:val="22"/>
          <w:lang w:bidi="en-US"/>
        </w:rPr>
        <w:t>წყლიანობის</w:t>
      </w:r>
      <w:proofErr w:type="gramEnd"/>
      <w:r w:rsidRPr="001A3CA1">
        <w:rPr>
          <w:rFonts w:eastAsia="DejaVu Sans"/>
          <w:color w:val="auto"/>
          <w:sz w:val="22"/>
          <w:szCs w:val="22"/>
          <w:lang w:bidi="en-US"/>
        </w:rPr>
        <w:t xml:space="preserve"> რეჟიმი ხასიათდება წყალდიდობით წელიწადის თბილ პერიოდში და წყალმცირობით ცივ პერიოდში. </w:t>
      </w:r>
      <w:proofErr w:type="gramStart"/>
      <w:r w:rsidRPr="001A3CA1">
        <w:rPr>
          <w:rFonts w:eastAsia="DejaVu Sans"/>
          <w:color w:val="auto"/>
          <w:sz w:val="22"/>
          <w:szCs w:val="22"/>
          <w:lang w:bidi="en-US"/>
        </w:rPr>
        <w:t>ცალკეულ</w:t>
      </w:r>
      <w:proofErr w:type="gramEnd"/>
      <w:r w:rsidRPr="001A3CA1">
        <w:rPr>
          <w:rFonts w:eastAsia="DejaVu Sans"/>
          <w:color w:val="auto"/>
          <w:sz w:val="22"/>
          <w:szCs w:val="22"/>
          <w:lang w:bidi="en-US"/>
        </w:rPr>
        <w:t xml:space="preserve"> წლებში წყალდიდობას ემთხვევა წვიმით გამოწვეული წყალმოვარდნები, რაც იწვევს წყლის დონის მაქსიმალურ აწევას. </w:t>
      </w:r>
      <w:proofErr w:type="gramStart"/>
      <w:r w:rsidRPr="001A3CA1">
        <w:rPr>
          <w:rFonts w:eastAsia="DejaVu Sans"/>
          <w:color w:val="auto"/>
          <w:sz w:val="22"/>
          <w:szCs w:val="22"/>
          <w:lang w:bidi="en-US"/>
        </w:rPr>
        <w:t>წყალმცირობის</w:t>
      </w:r>
      <w:proofErr w:type="gramEnd"/>
      <w:r w:rsidRPr="001A3CA1">
        <w:rPr>
          <w:rFonts w:eastAsia="DejaVu Sans"/>
          <w:color w:val="auto"/>
          <w:sz w:val="22"/>
          <w:szCs w:val="22"/>
          <w:lang w:bidi="en-US"/>
        </w:rPr>
        <w:t xml:space="preserve"> პერიოდში მდინარის წყალი სუფთა, გამჭვირვალე და სასმელად ვარგისია. </w:t>
      </w:r>
    </w:p>
    <w:p w:rsidR="00AE31FD" w:rsidRPr="001A3CA1" w:rsidRDefault="00AE31FD" w:rsidP="00AE31FD">
      <w:pPr>
        <w:spacing w:before="0" w:after="0"/>
        <w:ind w:right="540" w:firstLine="18"/>
        <w:rPr>
          <w:rFonts w:cs="Sylfaen"/>
        </w:rPr>
      </w:pPr>
      <w:proofErr w:type="gramStart"/>
      <w:r w:rsidRPr="001A3CA1">
        <w:rPr>
          <w:rFonts w:cs="Sylfaen"/>
        </w:rPr>
        <w:t>ხეობის</w:t>
      </w:r>
      <w:proofErr w:type="gramEnd"/>
      <w:r w:rsidRPr="001A3CA1">
        <w:rPr>
          <w:rFonts w:cs="Sylfaen"/>
        </w:rPr>
        <w:t xml:space="preserve"> ფერდობები ძალზე ციცაბო და ცალკეულ ადგილებში ვერტიკალურია. </w:t>
      </w:r>
      <w:proofErr w:type="gramStart"/>
      <w:r w:rsidRPr="001A3CA1">
        <w:rPr>
          <w:rFonts w:cs="Sylfaen"/>
        </w:rPr>
        <w:t>ზოგან</w:t>
      </w:r>
      <w:proofErr w:type="gramEnd"/>
      <w:r w:rsidRPr="001A3CA1">
        <w:rPr>
          <w:rFonts w:cs="Sylfaen"/>
        </w:rPr>
        <w:t xml:space="preserve"> დანაწევრებულია შენაკადებისა და ხევების ღრმად ჩაჭრილი ხეობებით.</w:t>
      </w:r>
    </w:p>
    <w:p w:rsidR="00AE31FD" w:rsidRPr="001A3CA1" w:rsidRDefault="00AE31FD" w:rsidP="00AE31FD">
      <w:pPr>
        <w:pStyle w:val="BodyText"/>
        <w:ind w:right="540" w:firstLine="18"/>
        <w:jc w:val="both"/>
        <w:rPr>
          <w:rFonts w:ascii="Sylfaen" w:eastAsia="Calibri" w:hAnsi="Sylfaen" w:cs="Sylfaen"/>
          <w:b/>
          <w:i/>
          <w:sz w:val="22"/>
          <w:szCs w:val="22"/>
          <w:u w:val="single"/>
          <w:lang w:val="ka-GE" w:eastAsia="en-US"/>
        </w:rPr>
      </w:pPr>
    </w:p>
    <w:p w:rsidR="00AE31FD" w:rsidRPr="001A3CA1" w:rsidRDefault="00AE31FD" w:rsidP="00AE31FD">
      <w:pPr>
        <w:pStyle w:val="BodyText"/>
        <w:ind w:right="540" w:firstLine="18"/>
        <w:jc w:val="both"/>
        <w:rPr>
          <w:rFonts w:ascii="Sylfaen" w:hAnsi="Sylfaen" w:cs="Sylfaen"/>
          <w:b/>
          <w:i/>
          <w:sz w:val="22"/>
          <w:szCs w:val="22"/>
          <w:u w:val="single"/>
          <w:lang w:val="ka-GE"/>
        </w:rPr>
      </w:pPr>
      <w:r w:rsidRPr="001A3CA1">
        <w:rPr>
          <w:rFonts w:ascii="Sylfaen" w:hAnsi="Sylfaen" w:cs="Sylfaen"/>
          <w:b/>
          <w:i/>
          <w:sz w:val="22"/>
          <w:szCs w:val="22"/>
          <w:u w:val="single"/>
          <w:lang w:val="ka-GE"/>
        </w:rPr>
        <w:t>(გთხოვთ იხ. დანართი 5.  ჰიდროლოგიური პირობები)</w:t>
      </w:r>
    </w:p>
    <w:p w:rsidR="00AE31FD" w:rsidRPr="001A3CA1" w:rsidRDefault="00AE31FD" w:rsidP="00AE31FD">
      <w:pPr>
        <w:ind w:right="540"/>
        <w:rPr>
          <w:rFonts w:cs="Sylfaen"/>
          <w:lang w:val="fr-FR"/>
        </w:rPr>
      </w:pPr>
    </w:p>
    <w:p w:rsidR="00AE31FD" w:rsidRPr="001A3CA1" w:rsidRDefault="00AE31FD" w:rsidP="00AE31FD">
      <w:pPr>
        <w:pStyle w:val="Heading2"/>
        <w:numPr>
          <w:ilvl w:val="1"/>
          <w:numId w:val="12"/>
        </w:numPr>
        <w:ind w:left="0" w:right="540" w:firstLine="18"/>
        <w:rPr>
          <w:color w:val="auto"/>
          <w:sz w:val="24"/>
          <w:szCs w:val="24"/>
          <w:lang w:val="ka-GE"/>
        </w:rPr>
      </w:pPr>
      <w:bookmarkStart w:id="41" w:name="_Toc304021522"/>
      <w:bookmarkStart w:id="42" w:name="_Toc477695823"/>
      <w:bookmarkStart w:id="43" w:name="_Toc17987946"/>
      <w:bookmarkEnd w:id="40"/>
      <w:r w:rsidRPr="001A3CA1">
        <w:rPr>
          <w:color w:val="auto"/>
          <w:sz w:val="24"/>
          <w:szCs w:val="24"/>
        </w:rPr>
        <w:t>ბიოლოგიური გარემო</w:t>
      </w:r>
      <w:bookmarkEnd w:id="41"/>
      <w:bookmarkEnd w:id="42"/>
      <w:bookmarkEnd w:id="43"/>
    </w:p>
    <w:p w:rsidR="00AE31FD" w:rsidRPr="001A3CA1" w:rsidRDefault="00AE31FD" w:rsidP="00AE31FD">
      <w:pPr>
        <w:pStyle w:val="BodyText"/>
        <w:spacing w:before="118" w:line="271" w:lineRule="auto"/>
        <w:ind w:right="540" w:firstLine="18"/>
        <w:jc w:val="both"/>
        <w:rPr>
          <w:rFonts w:ascii="Sylfaen" w:eastAsia="Calibri" w:hAnsi="Sylfaen"/>
          <w:sz w:val="22"/>
          <w:szCs w:val="22"/>
          <w:lang w:val="ka-GE" w:eastAsia="en-US"/>
        </w:rPr>
      </w:pPr>
      <w:r w:rsidRPr="001A3CA1">
        <w:rPr>
          <w:rFonts w:ascii="Sylfaen" w:eastAsia="Calibri" w:hAnsi="Sylfaen"/>
          <w:sz w:val="22"/>
          <w:szCs w:val="22"/>
          <w:lang w:val="ka-GE" w:eastAsia="en-US"/>
        </w:rPr>
        <w:t xml:space="preserve">მოცემული ანგარიში მოიცავს საკვლევ ტერიტორიაზე არსებული ბიოლოგიური გარემოს შეფასებას, მასზე სახიდე გადასასვლელის მშენებლობით განპირობებული ზემოქმედების ანალიზს, ასევე სხვადასხვა სახის რეკომენდაციას, რომელთა განხორციელებითაც მიიღწევა ზემოქმედების ეფექტის შერბილება. ეს ინფორმაცია დოკუმენტში წარმოდგენილია სხვადასხვა თავში. </w:t>
      </w:r>
    </w:p>
    <w:p w:rsidR="00AE31FD" w:rsidRPr="001A3CA1" w:rsidRDefault="00AE31FD" w:rsidP="00AE31FD">
      <w:pPr>
        <w:pStyle w:val="Heading3"/>
        <w:numPr>
          <w:ilvl w:val="0"/>
          <w:numId w:val="0"/>
        </w:numPr>
        <w:ind w:right="540" w:firstLine="18"/>
        <w:rPr>
          <w:rStyle w:val="mw-headline"/>
          <w:rFonts w:eastAsia="Calibri"/>
          <w:color w:val="auto"/>
          <w:sz w:val="24"/>
          <w:szCs w:val="24"/>
          <w:lang w:val="ka-GE" w:eastAsia="en-US"/>
        </w:rPr>
      </w:pPr>
      <w:bookmarkStart w:id="44" w:name="_Toc304021523"/>
      <w:bookmarkStart w:id="45" w:name="_Toc477695824"/>
      <w:bookmarkStart w:id="46" w:name="_Toc480727102"/>
      <w:bookmarkStart w:id="47" w:name="_Toc14449725"/>
      <w:bookmarkStart w:id="48" w:name="_Toc17987947"/>
      <w:r w:rsidRPr="001A3CA1">
        <w:rPr>
          <w:rStyle w:val="mw-headline"/>
          <w:rFonts w:eastAsia="Calibri"/>
          <w:color w:val="auto"/>
          <w:sz w:val="24"/>
          <w:szCs w:val="24"/>
          <w:lang w:val="ka-GE" w:eastAsia="en-US"/>
        </w:rPr>
        <w:t>ფლორა</w:t>
      </w:r>
      <w:bookmarkEnd w:id="44"/>
      <w:bookmarkEnd w:id="45"/>
      <w:bookmarkEnd w:id="46"/>
      <w:bookmarkEnd w:id="47"/>
      <w:bookmarkEnd w:id="48"/>
      <w:r w:rsidRPr="001A3CA1">
        <w:rPr>
          <w:rStyle w:val="mw-headline"/>
          <w:rFonts w:eastAsia="Calibri"/>
          <w:color w:val="auto"/>
          <w:sz w:val="24"/>
          <w:szCs w:val="24"/>
          <w:lang w:val="ka-GE" w:eastAsia="en-US"/>
        </w:rPr>
        <w:t xml:space="preserve"> </w:t>
      </w:r>
      <w:r w:rsidRPr="001A3CA1">
        <w:rPr>
          <w:rStyle w:val="mw-headline"/>
          <w:rFonts w:eastAsia="Calibri"/>
          <w:color w:val="auto"/>
          <w:sz w:val="24"/>
          <w:szCs w:val="24"/>
          <w:lang w:val="en-US" w:eastAsia="en-US"/>
        </w:rPr>
        <w:t xml:space="preserve"> </w:t>
      </w:r>
      <w:r w:rsidRPr="001A3CA1">
        <w:rPr>
          <w:rStyle w:val="mw-headline"/>
          <w:rFonts w:eastAsia="Calibri"/>
          <w:color w:val="auto"/>
          <w:sz w:val="24"/>
          <w:szCs w:val="24"/>
          <w:lang w:val="ka-GE" w:eastAsia="en-US"/>
        </w:rPr>
        <w:t>და ფაუნა</w:t>
      </w:r>
    </w:p>
    <w:p w:rsidR="00AE31FD" w:rsidRPr="001A3CA1" w:rsidRDefault="00AE31FD" w:rsidP="00AE31FD">
      <w:pPr>
        <w:pStyle w:val="BodyText"/>
        <w:spacing w:before="118" w:line="271" w:lineRule="auto"/>
        <w:ind w:right="540" w:firstLine="18"/>
        <w:jc w:val="both"/>
        <w:rPr>
          <w:rFonts w:ascii="Sylfaen" w:hAnsi="Sylfaen" w:cs="Sylfaen"/>
          <w:sz w:val="22"/>
          <w:szCs w:val="22"/>
        </w:rPr>
      </w:pPr>
      <w:r w:rsidRPr="001A3CA1">
        <w:rPr>
          <w:rFonts w:ascii="Sylfaen" w:hAnsi="Sylfaen" w:cs="Sylfaen"/>
          <w:sz w:val="22"/>
          <w:szCs w:val="22"/>
        </w:rPr>
        <w:t>ბოტანიკოსის მიერ ჩატარდა პოტენციური საპროექტო ტერიტორიის მოკლევადიანი ბოტანიკური შესწავლა, რომლის მიზანი იყო შემოთავაზებული  მარშრუტის გასწვრივ არსებული ძირითადი ჰაბიტატების/მცენარეულობის ტიპების აღნუსხვა და მათი ვიზუალურ დაკვირვებაზე დაფუძნებული შეფასება.</w:t>
      </w:r>
    </w:p>
    <w:p w:rsidR="00AE31FD" w:rsidRPr="001A3CA1" w:rsidRDefault="00AE31FD" w:rsidP="00AE31FD">
      <w:pPr>
        <w:pStyle w:val="BodyText"/>
        <w:spacing w:before="118" w:line="271" w:lineRule="auto"/>
        <w:ind w:right="540" w:firstLine="18"/>
        <w:jc w:val="both"/>
        <w:rPr>
          <w:rFonts w:ascii="Sylfaen" w:hAnsi="Sylfaen" w:cs="Sylfaen"/>
          <w:sz w:val="22"/>
          <w:szCs w:val="22"/>
        </w:rPr>
      </w:pPr>
      <w:r w:rsidRPr="001A3CA1">
        <w:rPr>
          <w:rFonts w:ascii="Sylfaen" w:hAnsi="Sylfaen" w:cs="Sylfaen"/>
          <w:sz w:val="22"/>
          <w:szCs w:val="22"/>
        </w:rPr>
        <w:t xml:space="preserve">საპროექტო ტერიტორია მდებარეობს დასახლებულ პუნქტან სიახლოვეს.  მეტი წილი ტერიტორიისა სასოფლო-სამეურნეო სავარგულებს და ხეხილის ბაღებს უჭირავს. არცერთი მათგანი არ წარმოადგენს საქართველოს წითელი ნუსხით ან საერთაშორისო კონვენციებით დაცულ სახეობას. </w:t>
      </w:r>
    </w:p>
    <w:p w:rsidR="00AE31FD" w:rsidRPr="002F1D99" w:rsidRDefault="00AE31FD" w:rsidP="002F1D99">
      <w:pPr>
        <w:autoSpaceDE w:val="0"/>
        <w:autoSpaceDN w:val="0"/>
        <w:adjustRightInd w:val="0"/>
        <w:spacing w:before="0" w:after="0"/>
        <w:ind w:right="540" w:firstLine="18"/>
        <w:rPr>
          <w:rFonts w:eastAsia="Times New Roman" w:cs="Sylfaen"/>
          <w:lang w:val="ka-GE" w:eastAsia="ru-RU"/>
        </w:rPr>
      </w:pPr>
      <w:r w:rsidRPr="001A3CA1">
        <w:rPr>
          <w:rFonts w:eastAsia="Times New Roman" w:cs="Sylfaen"/>
          <w:lang w:val="ru-RU" w:eastAsia="ru-RU"/>
        </w:rPr>
        <w:t xml:space="preserve">საპროექტო სახიდე გადასასვლელის განთავსების უბანი წარმოადგენს ტიპიურ ურბანულ ზონას, სადაც მცენარეული საფარის მეორეული ხასიათი თვალშისაცემია. უშუალოდ საპროექტო ტერიტორიაზე </w:t>
      </w:r>
      <w:r w:rsidRPr="001A3CA1">
        <w:rPr>
          <w:rFonts w:eastAsia="Times New Roman" w:cs="Sylfaen"/>
          <w:lang w:val="ka-GE" w:eastAsia="ru-RU"/>
        </w:rPr>
        <w:t xml:space="preserve"> დაგეგმილია </w:t>
      </w:r>
      <w:r w:rsidRPr="001A3CA1">
        <w:rPr>
          <w:rFonts w:eastAsia="Times New Roman" w:cs="Sylfaen"/>
          <w:lang w:val="ru-RU" w:eastAsia="ru-RU"/>
        </w:rPr>
        <w:t xml:space="preserve"> ხე-მცენარეების მოჭრის სამუშაოების ჩატარება.  </w:t>
      </w:r>
      <w:r w:rsidRPr="001A3CA1">
        <w:rPr>
          <w:rFonts w:eastAsia="Times New Roman" w:cs="Sylfaen"/>
          <w:lang w:val="ka-GE" w:eastAsia="ru-RU"/>
        </w:rPr>
        <w:t xml:space="preserve">მოჭრას ექვემდებარება 41  შემდეგი ჯიშის ხეები; ტყემალი, </w:t>
      </w:r>
      <w:r w:rsidR="002F1D99">
        <w:rPr>
          <w:rFonts w:eastAsia="Times New Roman" w:cs="Sylfaen"/>
          <w:lang w:val="ka-GE" w:eastAsia="ru-RU"/>
        </w:rPr>
        <w:t xml:space="preserve">ბალი, მსხალი, ვაშლი ზღმარტლი.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AE31FD" w:rsidRPr="001A3CA1" w:rsidTr="00C7042A">
        <w:trPr>
          <w:trHeight w:val="383"/>
        </w:trPr>
        <w:tc>
          <w:tcPr>
            <w:tcW w:w="10296" w:type="dxa"/>
            <w:shd w:val="clear" w:color="auto" w:fill="auto"/>
          </w:tcPr>
          <w:p w:rsidR="00AE31FD" w:rsidRPr="001A3CA1" w:rsidRDefault="00AE31FD" w:rsidP="00C7042A">
            <w:pPr>
              <w:pStyle w:val="BodyText"/>
              <w:spacing w:before="118" w:line="271" w:lineRule="auto"/>
              <w:rPr>
                <w:rFonts w:ascii="Sylfaen" w:eastAsia="Calibri" w:hAnsi="Sylfaen"/>
                <w:sz w:val="22"/>
                <w:szCs w:val="22"/>
                <w:lang w:val="ka-GE" w:eastAsia="en-US"/>
              </w:rPr>
            </w:pPr>
            <w:r w:rsidRPr="001A3CA1">
              <w:rPr>
                <w:noProof/>
                <w:lang w:val="en-US" w:eastAsia="en-US"/>
              </w:rPr>
              <w:lastRenderedPageBreak/>
              <w:drawing>
                <wp:inline distT="0" distB="0" distL="0" distR="0">
                  <wp:extent cx="5872480" cy="4045527"/>
                  <wp:effectExtent l="0" t="0" r="0" b="0"/>
                  <wp:docPr id="3" name="Picture 3" descr="IMG_5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G_5055"/>
                          <pic:cNvPicPr>
                            <a:picLocks noChangeAspect="1" noChangeArrowheads="1"/>
                          </pic:cNvPicPr>
                        </pic:nvPicPr>
                        <pic:blipFill>
                          <a:blip r:embed="rId22" cstate="print">
                            <a:extLst>
                              <a:ext uri="{28A0092B-C50C-407E-A947-70E740481C1C}">
                                <a14:useLocalDpi xmlns:a14="http://schemas.microsoft.com/office/drawing/2010/main" val="0"/>
                              </a:ext>
                            </a:extLst>
                          </a:blip>
                          <a:srcRect b="10806"/>
                          <a:stretch>
                            <a:fillRect/>
                          </a:stretch>
                        </pic:blipFill>
                        <pic:spPr bwMode="auto">
                          <a:xfrm>
                            <a:off x="0" y="0"/>
                            <a:ext cx="5882198" cy="4052222"/>
                          </a:xfrm>
                          <a:prstGeom prst="rect">
                            <a:avLst/>
                          </a:prstGeom>
                          <a:noFill/>
                          <a:ln>
                            <a:noFill/>
                          </a:ln>
                        </pic:spPr>
                      </pic:pic>
                    </a:graphicData>
                  </a:graphic>
                </wp:inline>
              </w:drawing>
            </w:r>
          </w:p>
        </w:tc>
      </w:tr>
      <w:tr w:rsidR="00AE31FD" w:rsidRPr="001A3CA1" w:rsidTr="00C7042A">
        <w:trPr>
          <w:trHeight w:val="383"/>
        </w:trPr>
        <w:tc>
          <w:tcPr>
            <w:tcW w:w="10296" w:type="dxa"/>
            <w:shd w:val="clear" w:color="auto" w:fill="auto"/>
          </w:tcPr>
          <w:p w:rsidR="00AE31FD" w:rsidRPr="001A3CA1" w:rsidRDefault="00AE31FD" w:rsidP="00C7042A">
            <w:pPr>
              <w:pStyle w:val="BodyText"/>
              <w:spacing w:before="118" w:line="271" w:lineRule="auto"/>
              <w:rPr>
                <w:rFonts w:ascii="Sylfaen" w:eastAsia="Calibri" w:hAnsi="Sylfaen"/>
                <w:sz w:val="22"/>
                <w:szCs w:val="22"/>
                <w:lang w:val="ka-GE" w:eastAsia="en-US"/>
              </w:rPr>
            </w:pPr>
            <w:r w:rsidRPr="001A3CA1">
              <w:rPr>
                <w:noProof/>
                <w:lang w:val="en-US" w:eastAsia="en-US"/>
              </w:rPr>
              <w:drawing>
                <wp:inline distT="0" distB="0" distL="0" distR="0">
                  <wp:extent cx="5735782" cy="3219450"/>
                  <wp:effectExtent l="0" t="0" r="0" b="0"/>
                  <wp:docPr id="2" name="Picture 2" descr="IMG_5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G_5083"/>
                          <pic:cNvPicPr>
                            <a:picLocks noChangeAspect="1" noChangeArrowheads="1"/>
                          </pic:cNvPicPr>
                        </pic:nvPicPr>
                        <pic:blipFill>
                          <a:blip r:embed="rId23" cstate="print">
                            <a:extLst>
                              <a:ext uri="{28A0092B-C50C-407E-A947-70E740481C1C}">
                                <a14:useLocalDpi xmlns:a14="http://schemas.microsoft.com/office/drawing/2010/main" val="0"/>
                              </a:ext>
                            </a:extLst>
                          </a:blip>
                          <a:srcRect b="9619"/>
                          <a:stretch>
                            <a:fillRect/>
                          </a:stretch>
                        </pic:blipFill>
                        <pic:spPr bwMode="auto">
                          <a:xfrm>
                            <a:off x="0" y="0"/>
                            <a:ext cx="5737528" cy="3220430"/>
                          </a:xfrm>
                          <a:prstGeom prst="rect">
                            <a:avLst/>
                          </a:prstGeom>
                          <a:noFill/>
                          <a:ln>
                            <a:noFill/>
                          </a:ln>
                        </pic:spPr>
                      </pic:pic>
                    </a:graphicData>
                  </a:graphic>
                </wp:inline>
              </w:drawing>
            </w:r>
          </w:p>
        </w:tc>
      </w:tr>
      <w:tr w:rsidR="00AE31FD" w:rsidRPr="001A3CA1" w:rsidTr="00C7042A">
        <w:trPr>
          <w:trHeight w:val="383"/>
        </w:trPr>
        <w:tc>
          <w:tcPr>
            <w:tcW w:w="10296" w:type="dxa"/>
            <w:shd w:val="clear" w:color="auto" w:fill="auto"/>
          </w:tcPr>
          <w:p w:rsidR="00AE31FD" w:rsidRPr="001A3CA1" w:rsidRDefault="00AE31FD" w:rsidP="00C7042A">
            <w:pPr>
              <w:pStyle w:val="BodyText"/>
              <w:spacing w:before="118" w:line="271" w:lineRule="auto"/>
              <w:rPr>
                <w:rFonts w:cs="Sylfaen"/>
              </w:rPr>
            </w:pPr>
            <w:r w:rsidRPr="001A3CA1">
              <w:rPr>
                <w:rFonts w:ascii="Sylfaen" w:hAnsi="Sylfaen" w:cs="Sylfaen"/>
                <w:lang w:val="ka-GE"/>
              </w:rPr>
              <w:t>სურათი</w:t>
            </w:r>
            <w:r w:rsidRPr="001A3CA1">
              <w:rPr>
                <w:rFonts w:cs="Sylfaen"/>
                <w:lang w:val="ka-GE"/>
              </w:rPr>
              <w:t xml:space="preserve">  </w:t>
            </w:r>
            <w:r w:rsidRPr="001A3CA1">
              <w:rPr>
                <w:rFonts w:cs="Sylfaen"/>
              </w:rPr>
              <w:t>№</w:t>
            </w:r>
            <w:r w:rsidRPr="001A3CA1">
              <w:rPr>
                <w:rStyle w:val="st"/>
                <w:szCs w:val="22"/>
              </w:rPr>
              <w:t xml:space="preserve">4 </w:t>
            </w:r>
            <w:r w:rsidRPr="001A3CA1">
              <w:rPr>
                <w:rFonts w:ascii="Sylfaen" w:eastAsia="Calibri" w:hAnsi="Sylfaen"/>
                <w:sz w:val="22"/>
                <w:szCs w:val="22"/>
                <w:lang w:val="ka-GE" w:eastAsia="en-US"/>
              </w:rPr>
              <w:t xml:space="preserve">ჭრას დაქვემდებარებული ხეები  </w:t>
            </w:r>
          </w:p>
        </w:tc>
      </w:tr>
    </w:tbl>
    <w:p w:rsidR="00AE31FD" w:rsidRPr="002F1D99" w:rsidRDefault="00AE31FD" w:rsidP="002F1D99">
      <w:pPr>
        <w:pStyle w:val="BodyText"/>
        <w:spacing w:before="9" w:line="276" w:lineRule="auto"/>
        <w:jc w:val="both"/>
        <w:rPr>
          <w:rFonts w:ascii="Sylfaen" w:eastAsia="Calibri" w:hAnsi="Sylfaen"/>
          <w:sz w:val="22"/>
          <w:szCs w:val="22"/>
          <w:lang w:val="ka-GE" w:eastAsia="en-US"/>
        </w:rPr>
      </w:pPr>
      <w:r w:rsidRPr="001A3CA1">
        <w:rPr>
          <w:rFonts w:ascii="Sylfaen" w:eastAsia="Calibri" w:hAnsi="Sylfaen"/>
          <w:sz w:val="22"/>
          <w:szCs w:val="22"/>
          <w:lang w:val="ka-GE" w:eastAsia="en-US"/>
        </w:rPr>
        <w:lastRenderedPageBreak/>
        <w:t>რაც შეეხება დერეფნის მიმდებარე ტერიტორიებს, აქ ძირითადად წარმოდგენილია დაბალი ღირებულების მცენარეთა სახეობები - საპროექტო ხიდის გასწვრივ უხვადაა გვიმრები და ნაირბალახოვანი მცენარეები, ეკალღიჭი, ჯიქა. ხშირია სარეველა მცენარის - ამორფას ბუჩქებიც.</w:t>
      </w:r>
    </w:p>
    <w:p w:rsidR="00AE31FD" w:rsidRPr="00B16639" w:rsidRDefault="00AE31FD" w:rsidP="00AE31FD">
      <w:pPr>
        <w:pStyle w:val="Heading3"/>
        <w:numPr>
          <w:ilvl w:val="0"/>
          <w:numId w:val="0"/>
        </w:numPr>
        <w:rPr>
          <w:rFonts w:eastAsia="Calibri"/>
          <w:color w:val="auto"/>
          <w:sz w:val="24"/>
          <w:szCs w:val="24"/>
          <w:lang w:val="ka-GE" w:eastAsia="en-US"/>
        </w:rPr>
      </w:pPr>
      <w:r w:rsidRPr="001A3CA1">
        <w:rPr>
          <w:rStyle w:val="mw-headline"/>
          <w:rFonts w:eastAsia="Calibri"/>
          <w:color w:val="auto"/>
          <w:sz w:val="24"/>
          <w:szCs w:val="24"/>
          <w:lang w:val="ka-GE" w:eastAsia="en-US"/>
        </w:rPr>
        <w:t>ფაუნა</w:t>
      </w:r>
    </w:p>
    <w:p w:rsidR="00AE31FD" w:rsidRPr="001A3CA1" w:rsidRDefault="00AE31FD" w:rsidP="00AE31FD">
      <w:pPr>
        <w:pStyle w:val="Default"/>
        <w:jc w:val="both"/>
        <w:rPr>
          <w:sz w:val="22"/>
          <w:szCs w:val="22"/>
          <w:lang w:val="ka-GE"/>
        </w:rPr>
      </w:pPr>
      <w:r w:rsidRPr="001A3CA1">
        <w:rPr>
          <w:sz w:val="22"/>
          <w:szCs w:val="22"/>
          <w:lang w:val="ka-GE"/>
        </w:rPr>
        <w:t>სვანეთის გეობოტანიკური რაიონის მცენარეულობა მდიდარი და მრავალფეროვანია. ქვაბულების დასავლურ და აღმოსავლურ ნაწილებში განვითარებული მცენარეულობის სტრუქტურა ერთმანეთისაგან საგრძნობლად განსხვავებულია, რაც ძირითადად ჰავითაა განპირობებული (დასავლურ ნაწილში ჰავა უფრო რბილია; აღმოსავლურ ნაწილში – შედარებით მკაცრი, კონტინენტური). რაც შეეხება მცენარეულობის ვერტიკალურ-ზონალური განაწილების საერთო სურათს, იგი დასავლეთ საქართველოსათვის დამახასიათებელი სარტყლიანობის ტიპის (კოლხური ტიპის) ფარგლებში თავსდება, თუმცა რაიონის სხვადასხვა ნაწილში მას საკმაოდ</w:t>
      </w:r>
      <w:r w:rsidRPr="001A3CA1">
        <w:rPr>
          <w:lang w:val="ka-GE"/>
        </w:rPr>
        <w:t xml:space="preserve"> </w:t>
      </w:r>
      <w:r w:rsidRPr="001A3CA1">
        <w:rPr>
          <w:sz w:val="22"/>
          <w:szCs w:val="22"/>
          <w:lang w:val="ka-GE"/>
        </w:rPr>
        <w:t xml:space="preserve">ნათლად გამოსახული ადგილობრივი სპეციფიკა გააჩნია. ტყის სარტყელი რაიონში ვრცელდება ზ. დ. 1800-1850 მმ-დე. </w:t>
      </w:r>
    </w:p>
    <w:p w:rsidR="00AE31FD" w:rsidRPr="001A3CA1" w:rsidRDefault="00AE31FD" w:rsidP="00AE31FD">
      <w:pPr>
        <w:pStyle w:val="Default"/>
        <w:jc w:val="both"/>
        <w:rPr>
          <w:sz w:val="22"/>
          <w:szCs w:val="22"/>
        </w:rPr>
      </w:pPr>
      <w:r w:rsidRPr="001A3CA1">
        <w:rPr>
          <w:sz w:val="22"/>
          <w:szCs w:val="22"/>
          <w:lang w:val="ka-GE"/>
        </w:rPr>
        <w:t xml:space="preserve">რ. ქვაჩაკიძის „საქართველოს გეობოტანიკური დარაიონების“ მიხედვით საპროექტო ტერიტორია მდებარეობს ზემო და ქვემო სვანეთის დასავლურ ნაწილში, სადაც ტყის მცენარეულობა კარგად გამოსახული მეზოფილური იერის მატარებელია, რითაც იგი მნიშვნელოვნად უახლოვდება მეზობელი სამეგრელოს ტყეებს. ტყის სარტყლის ქვედა ნაწილში, ზ. დ.1000-1200 მ-მდე დომინირებს შერეული ფართოფოთლოვანი ტყეები (შერეული ფართოფოთლოვანი ტყეების ქვესარტყელი). მათ შემადგენლობაში წამყვანია წიფელი (Fagus orientalis), წაბლი (Castanea sativa), რცხილა (Carpinus betulus), შერეულია ცაცხვი (Tilia begoniifolia), ლეკა (Acer platanoides), ქორაფი (Acer laetum) და სხვ. ტყეების მნიშვნელოვანი ნაწილი რელიქტური (კოლხური) ქვეტყითაა, რომლის დომინანტებია – შქერი (Rhododendron ponticum), წყავი (Laurocerasus officinalis), კავკასიური მოცვი (Vaccinium arctostaphylos) და სხვ. მონოდომინანტური და ბიდომინანტური ტყეებიდან გავრცელებულია წაბლნარი (Castanea sativa) რცხილნარი (Carpinus betulus), წიფლნარი (Fagus orientalis), წიფლნარ-რცხილნარი, რცხილნარ-წაბლნარი. სამხრეთის ექსპოზიციის ფერდობებზე ჭარბობს მუხნარი (Quercus iberica) და რცხილნარ-მუხნარი ტყეები. საინტერესო მუხნარი კორომები გვხვდება კირქვიან ფერდობებზე, რომელთა დაქვემდებარებულ იარუსებში განვითარებულია რელიქტურ სახეობათა სინუზიები – ჩიტიწვივას (Epimedium colchicum), არახნეს (Arachne colchica), ანჩხლას (Trachystemon orientalis) და სხვ. </w:t>
      </w:r>
      <w:r w:rsidRPr="001A3CA1">
        <w:rPr>
          <w:sz w:val="22"/>
          <w:szCs w:val="22"/>
        </w:rPr>
        <w:t>(</w:t>
      </w:r>
      <w:proofErr w:type="gramStart"/>
      <w:r w:rsidRPr="001A3CA1">
        <w:rPr>
          <w:sz w:val="22"/>
          <w:szCs w:val="22"/>
        </w:rPr>
        <w:t>ასოციაციები</w:t>
      </w:r>
      <w:proofErr w:type="gramEnd"/>
      <w:r w:rsidRPr="001A3CA1">
        <w:rPr>
          <w:sz w:val="22"/>
          <w:szCs w:val="22"/>
        </w:rPr>
        <w:t xml:space="preserve">: მუხნარი ჩიტიწვივიანი, მუხნარი არახნეიანი, მუხნარი ანჩხლიანი). </w:t>
      </w:r>
      <w:proofErr w:type="gramStart"/>
      <w:r w:rsidRPr="001A3CA1">
        <w:rPr>
          <w:sz w:val="22"/>
          <w:szCs w:val="22"/>
        </w:rPr>
        <w:t>მდინარეთა</w:t>
      </w:r>
      <w:proofErr w:type="gramEnd"/>
      <w:r w:rsidRPr="001A3CA1">
        <w:rPr>
          <w:sz w:val="22"/>
          <w:szCs w:val="22"/>
        </w:rPr>
        <w:t xml:space="preserve"> ჭალებში ძირითადად განვითარებულია მურყნარები (Alnus barbata) ქვესარტყელში გავრცელებულია წიწვიანი და შერეული (წიწვოვან-ფოთლოვანი) ტყის კორომებიც – ნაძვნარი (Picea orientalis), სოჭნარი (Abies nordmanniana), ფიჭვნარი (Pinus sosnowskyi) ნაძვნარ-სოჭნარი, ნაძვნარ-წიფლნარი, ფიჭვნარ-ნაძვნარი. </w:t>
      </w:r>
    </w:p>
    <w:p w:rsidR="00AE31FD" w:rsidRPr="001A3CA1" w:rsidRDefault="00AE31FD" w:rsidP="00AE31FD">
      <w:pPr>
        <w:rPr>
          <w:lang w:val="ka-GE"/>
        </w:rPr>
      </w:pPr>
      <w:proofErr w:type="gramStart"/>
      <w:r w:rsidRPr="001A3CA1">
        <w:t>ზ</w:t>
      </w:r>
      <w:proofErr w:type="gramEnd"/>
      <w:r w:rsidRPr="001A3CA1">
        <w:t xml:space="preserve">. დ. 1000-1200 მ-დან 1800-1850 მ-მდე ტყეების შემადგენლობაში ჭარბობს წიფლნარი და მუქწიწვიანი (ნაძვნარი, სოჭნარი, ნაძვნარ-სოჭნარი) ტყეები (წიფლნარი და მუქწიწვიანი ტყეების ქვესარტყელი). </w:t>
      </w:r>
      <w:proofErr w:type="gramStart"/>
      <w:r w:rsidRPr="001A3CA1">
        <w:t>შედარებით</w:t>
      </w:r>
      <w:proofErr w:type="gramEnd"/>
      <w:r w:rsidRPr="001A3CA1">
        <w:t xml:space="preserve"> შეზღუდულია ფიჭვნარების გავრცელება. </w:t>
      </w:r>
      <w:proofErr w:type="gramStart"/>
      <w:r w:rsidRPr="001A3CA1">
        <w:t>ტყეების</w:t>
      </w:r>
      <w:proofErr w:type="gramEnd"/>
      <w:r w:rsidRPr="001A3CA1">
        <w:t xml:space="preserve"> (წიფლნარის, სოჭნარის, ნაძვნარის, წიფლნარ-სოჭნარის) საკმაოდ დიდი ნაწილი </w:t>
      </w:r>
      <w:r w:rsidRPr="001A3CA1">
        <w:lastRenderedPageBreak/>
        <w:t>წარმოდგენილია კოლხური ასოციაციებით – მარადმწვანე (წყავი, შქერი) და ფოთოლმცვენი (კავკასიური მოცვი, იელი) კოლხური ქვეტყით.</w:t>
      </w:r>
    </w:p>
    <w:p w:rsidR="00AE31FD" w:rsidRPr="001A3CA1" w:rsidRDefault="00AE31FD" w:rsidP="00AE31FD">
      <w:pPr>
        <w:pStyle w:val="BodyText"/>
        <w:spacing w:before="4"/>
        <w:ind w:right="90"/>
        <w:jc w:val="both"/>
        <w:rPr>
          <w:rFonts w:ascii="Sylfaen" w:eastAsia="Calibri" w:hAnsi="Sylfaen"/>
          <w:sz w:val="22"/>
          <w:szCs w:val="22"/>
          <w:lang w:val="ka-GE" w:eastAsia="en-US"/>
        </w:rPr>
      </w:pPr>
      <w:r w:rsidRPr="001A3CA1">
        <w:rPr>
          <w:rFonts w:ascii="Sylfaen" w:eastAsia="Calibri" w:hAnsi="Sylfaen"/>
          <w:sz w:val="22"/>
          <w:szCs w:val="22"/>
          <w:lang w:val="ka-GE" w:eastAsia="en-US"/>
        </w:rPr>
        <w:t xml:space="preserve">პროექტის მოთხოვნიდან გამომდინარე, ფაუნისტური კვლევის დროს ძირითადი ყურადღება გამახვილდა საკვლევ დერეფანში და მის შემოგარენში გავრცელებული ძუძუმწოვრების სახეობრივ შემადგენლობაზე და მათ მდგომარეობაზე. </w:t>
      </w:r>
    </w:p>
    <w:p w:rsidR="00AE31FD" w:rsidRPr="001A3CA1" w:rsidRDefault="00AE31FD" w:rsidP="00AE31FD">
      <w:pPr>
        <w:pStyle w:val="Default"/>
        <w:spacing w:after="57"/>
        <w:jc w:val="both"/>
        <w:rPr>
          <w:rFonts w:cs="Times New Roman"/>
          <w:color w:val="auto"/>
          <w:sz w:val="22"/>
          <w:szCs w:val="22"/>
          <w:lang w:val="ka-GE"/>
        </w:rPr>
      </w:pPr>
      <w:r w:rsidRPr="001A3CA1">
        <w:rPr>
          <w:rFonts w:cs="Times New Roman"/>
          <w:color w:val="auto"/>
          <w:sz w:val="22"/>
          <w:szCs w:val="22"/>
          <w:lang w:val="ka-GE"/>
        </w:rPr>
        <w:t xml:space="preserve">საპროექტო ტერიტორიაზე გავრცელებულ ფაუნის სახეობებზე მოსალოდნელი ზეწოლა იქნება არაპირდაპირი  ან დროებითი. არაპირდაპირ ზეწოლაში იგულისხმება ეკოსისტემის იმ ნაწილის დაზიანება, რომლიდანაც ცხოველები ენერგიას იღებენ საკვების სახით; ასევე მიგრაციის დერეფნების გადაადგილებას, რაც ფონურ სტრესს გაზრდის საკვლევი ტერიტორიის მიმდებარე ჰაბიტატებში მობინადრე ფაუნის წარმომადგენლებისთვის. </w:t>
      </w:r>
    </w:p>
    <w:p w:rsidR="00AE31FD" w:rsidRPr="001A3CA1" w:rsidRDefault="00AE31FD" w:rsidP="00AE31FD">
      <w:pPr>
        <w:pStyle w:val="BodyText"/>
        <w:spacing w:before="4"/>
        <w:ind w:right="90"/>
        <w:jc w:val="both"/>
        <w:rPr>
          <w:rFonts w:ascii="Sylfaen" w:eastAsia="Calibri" w:hAnsi="Sylfaen"/>
          <w:sz w:val="22"/>
          <w:szCs w:val="22"/>
          <w:lang w:val="ka-GE" w:eastAsia="en-US"/>
        </w:rPr>
      </w:pPr>
    </w:p>
    <w:tbl>
      <w:tblPr>
        <w:tblW w:w="9714" w:type="dxa"/>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6"/>
        <w:gridCol w:w="2249"/>
        <w:gridCol w:w="2611"/>
        <w:gridCol w:w="808"/>
        <w:gridCol w:w="720"/>
        <w:gridCol w:w="811"/>
        <w:gridCol w:w="1709"/>
      </w:tblGrid>
      <w:tr w:rsidR="00AE31FD" w:rsidRPr="001A3CA1" w:rsidTr="00C7042A">
        <w:trPr>
          <w:trHeight w:val="289"/>
        </w:trPr>
        <w:tc>
          <w:tcPr>
            <w:tcW w:w="806" w:type="dxa"/>
            <w:tcBorders>
              <w:bottom w:val="nil"/>
            </w:tcBorders>
          </w:tcPr>
          <w:p w:rsidR="00AE31FD" w:rsidRPr="001A3CA1" w:rsidRDefault="00AE31FD" w:rsidP="00C7042A">
            <w:pPr>
              <w:pStyle w:val="TableParagraph"/>
              <w:rPr>
                <w:rFonts w:ascii="Sylfaen" w:hAnsi="Sylfaen" w:cs="Sylfaen"/>
                <w:color w:val="000000"/>
                <w:sz w:val="20"/>
                <w:szCs w:val="20"/>
                <w:lang w:val="ka-GE"/>
              </w:rPr>
            </w:pPr>
          </w:p>
        </w:tc>
        <w:tc>
          <w:tcPr>
            <w:tcW w:w="2249" w:type="dxa"/>
            <w:tcBorders>
              <w:bottom w:val="nil"/>
            </w:tcBorders>
          </w:tcPr>
          <w:p w:rsidR="00AE31FD" w:rsidRPr="001A3CA1" w:rsidRDefault="00AE31FD" w:rsidP="00C7042A">
            <w:pPr>
              <w:pStyle w:val="TableParagraph"/>
              <w:rPr>
                <w:rFonts w:ascii="Sylfaen" w:hAnsi="Sylfaen" w:cs="Sylfaen"/>
                <w:color w:val="000000"/>
                <w:sz w:val="20"/>
                <w:szCs w:val="20"/>
                <w:lang w:val="ka-GE"/>
              </w:rPr>
            </w:pPr>
          </w:p>
        </w:tc>
        <w:tc>
          <w:tcPr>
            <w:tcW w:w="2611" w:type="dxa"/>
            <w:tcBorders>
              <w:bottom w:val="nil"/>
            </w:tcBorders>
          </w:tcPr>
          <w:p w:rsidR="00AE31FD" w:rsidRPr="001A3CA1" w:rsidRDefault="00AE31FD" w:rsidP="00C7042A">
            <w:pPr>
              <w:pStyle w:val="TableParagraph"/>
              <w:rPr>
                <w:rFonts w:ascii="Sylfaen" w:hAnsi="Sylfaen" w:cs="Sylfaen"/>
                <w:color w:val="000000"/>
                <w:sz w:val="20"/>
                <w:szCs w:val="20"/>
                <w:lang w:val="ka-GE"/>
              </w:rPr>
            </w:pPr>
          </w:p>
        </w:tc>
        <w:tc>
          <w:tcPr>
            <w:tcW w:w="808" w:type="dxa"/>
            <w:tcBorders>
              <w:bottom w:val="nil"/>
            </w:tcBorders>
          </w:tcPr>
          <w:p w:rsidR="00AE31FD" w:rsidRPr="001A3CA1" w:rsidRDefault="00AE31FD" w:rsidP="00C7042A">
            <w:pPr>
              <w:pStyle w:val="TableParagraph"/>
              <w:rPr>
                <w:rFonts w:ascii="Sylfaen" w:hAnsi="Sylfaen" w:cs="Sylfaen"/>
                <w:color w:val="000000"/>
                <w:sz w:val="20"/>
                <w:szCs w:val="20"/>
                <w:lang w:val="ka-GE"/>
              </w:rPr>
            </w:pPr>
          </w:p>
        </w:tc>
        <w:tc>
          <w:tcPr>
            <w:tcW w:w="720" w:type="dxa"/>
            <w:tcBorders>
              <w:bottom w:val="nil"/>
            </w:tcBorders>
          </w:tcPr>
          <w:p w:rsidR="00AE31FD" w:rsidRPr="001A3CA1" w:rsidRDefault="00AE31FD" w:rsidP="00C7042A">
            <w:pPr>
              <w:pStyle w:val="TableParagraph"/>
              <w:rPr>
                <w:rFonts w:ascii="Sylfaen" w:hAnsi="Sylfaen" w:cs="Sylfaen"/>
                <w:color w:val="000000"/>
                <w:sz w:val="20"/>
                <w:szCs w:val="20"/>
                <w:lang w:val="ka-GE"/>
              </w:rPr>
            </w:pPr>
          </w:p>
        </w:tc>
        <w:tc>
          <w:tcPr>
            <w:tcW w:w="811" w:type="dxa"/>
            <w:tcBorders>
              <w:bottom w:val="nil"/>
            </w:tcBorders>
          </w:tcPr>
          <w:p w:rsidR="00AE31FD" w:rsidRPr="001A3CA1" w:rsidRDefault="00AE31FD" w:rsidP="00C7042A">
            <w:pPr>
              <w:pStyle w:val="TableParagraph"/>
              <w:spacing w:before="18"/>
              <w:ind w:left="50" w:right="41"/>
              <w:jc w:val="center"/>
              <w:rPr>
                <w:rFonts w:ascii="Sylfaen" w:hAnsi="Sylfaen" w:cs="Sylfaen"/>
                <w:color w:val="000000"/>
                <w:sz w:val="20"/>
                <w:szCs w:val="20"/>
                <w:lang w:val="ka-GE"/>
              </w:rPr>
            </w:pPr>
            <w:r w:rsidRPr="001A3CA1">
              <w:rPr>
                <w:rFonts w:ascii="Sylfaen" w:hAnsi="Sylfaen" w:cs="Sylfaen"/>
                <w:color w:val="000000"/>
                <w:sz w:val="20"/>
                <w:szCs w:val="20"/>
                <w:lang w:val="ka-GE"/>
              </w:rPr>
              <w:t>Bern</w:t>
            </w:r>
          </w:p>
        </w:tc>
        <w:tc>
          <w:tcPr>
            <w:tcW w:w="1709" w:type="dxa"/>
            <w:tcBorders>
              <w:bottom w:val="nil"/>
            </w:tcBorders>
          </w:tcPr>
          <w:p w:rsidR="00AE31FD" w:rsidRPr="001A3CA1" w:rsidRDefault="00AE31FD" w:rsidP="00C7042A">
            <w:pPr>
              <w:pStyle w:val="TableParagraph"/>
              <w:spacing w:before="18"/>
              <w:ind w:left="17" w:right="3"/>
              <w:jc w:val="center"/>
              <w:rPr>
                <w:rFonts w:ascii="Sylfaen" w:hAnsi="Sylfaen" w:cs="Sylfaen"/>
                <w:color w:val="000000"/>
                <w:sz w:val="20"/>
                <w:szCs w:val="20"/>
                <w:lang w:val="ka-GE"/>
              </w:rPr>
            </w:pPr>
          </w:p>
        </w:tc>
      </w:tr>
      <w:tr w:rsidR="00AE31FD" w:rsidRPr="001A3CA1" w:rsidTr="00C7042A">
        <w:trPr>
          <w:trHeight w:val="790"/>
        </w:trPr>
        <w:tc>
          <w:tcPr>
            <w:tcW w:w="806" w:type="dxa"/>
            <w:tcBorders>
              <w:top w:val="nil"/>
              <w:bottom w:val="nil"/>
            </w:tcBorders>
          </w:tcPr>
          <w:p w:rsidR="00AE31FD" w:rsidRPr="001A3CA1" w:rsidRDefault="00AE31FD" w:rsidP="00C7042A">
            <w:pPr>
              <w:pStyle w:val="TableParagraph"/>
              <w:spacing w:before="10"/>
              <w:rPr>
                <w:rFonts w:ascii="Sylfaen" w:hAnsi="Sylfaen" w:cs="Sylfaen"/>
                <w:color w:val="000000"/>
                <w:sz w:val="20"/>
                <w:szCs w:val="20"/>
                <w:lang w:val="ka-GE"/>
              </w:rPr>
            </w:pPr>
          </w:p>
          <w:p w:rsidR="00AE31FD" w:rsidRPr="001A3CA1" w:rsidRDefault="00AE31FD" w:rsidP="00C7042A">
            <w:pPr>
              <w:pStyle w:val="TableParagraph"/>
              <w:ind w:left="107"/>
              <w:rPr>
                <w:rFonts w:ascii="Sylfaen" w:hAnsi="Sylfaen" w:cs="Sylfaen"/>
                <w:color w:val="000000"/>
                <w:sz w:val="20"/>
                <w:szCs w:val="20"/>
                <w:lang w:val="ka-GE"/>
              </w:rPr>
            </w:pPr>
            <w:r w:rsidRPr="001A3CA1">
              <w:rPr>
                <w:rFonts w:ascii="Sylfaen" w:hAnsi="Sylfaen" w:cs="Sylfaen"/>
                <w:color w:val="000000"/>
                <w:sz w:val="20"/>
                <w:szCs w:val="20"/>
                <w:lang w:val="ka-GE"/>
              </w:rPr>
              <w:t>N</w:t>
            </w:r>
          </w:p>
        </w:tc>
        <w:tc>
          <w:tcPr>
            <w:tcW w:w="2249" w:type="dxa"/>
            <w:tcBorders>
              <w:top w:val="nil"/>
              <w:bottom w:val="nil"/>
            </w:tcBorders>
          </w:tcPr>
          <w:p w:rsidR="00AE31FD" w:rsidRPr="001A3CA1" w:rsidRDefault="00AE31FD" w:rsidP="00C7042A">
            <w:pPr>
              <w:pStyle w:val="TableParagraph"/>
              <w:spacing w:before="122" w:line="271" w:lineRule="auto"/>
              <w:ind w:left="108" w:right="67"/>
              <w:rPr>
                <w:rFonts w:ascii="Sylfaen" w:hAnsi="Sylfaen" w:cs="Sylfaen"/>
                <w:color w:val="000000"/>
                <w:sz w:val="20"/>
                <w:szCs w:val="20"/>
                <w:lang w:val="ka-GE"/>
              </w:rPr>
            </w:pPr>
            <w:r w:rsidRPr="001A3CA1">
              <w:rPr>
                <w:rFonts w:ascii="Sylfaen" w:hAnsi="Sylfaen" w:cs="Sylfaen"/>
                <w:color w:val="000000"/>
                <w:sz w:val="20"/>
                <w:szCs w:val="20"/>
                <w:lang w:val="ka-GE"/>
              </w:rPr>
              <w:t>ქართული დასახელება</w:t>
            </w:r>
          </w:p>
        </w:tc>
        <w:tc>
          <w:tcPr>
            <w:tcW w:w="2611" w:type="dxa"/>
            <w:tcBorders>
              <w:top w:val="nil"/>
              <w:bottom w:val="nil"/>
            </w:tcBorders>
          </w:tcPr>
          <w:p w:rsidR="00AE31FD" w:rsidRPr="001A3CA1" w:rsidRDefault="00AE31FD" w:rsidP="00C7042A">
            <w:pPr>
              <w:pStyle w:val="TableParagraph"/>
              <w:spacing w:before="10"/>
              <w:rPr>
                <w:rFonts w:ascii="Sylfaen" w:hAnsi="Sylfaen" w:cs="Sylfaen"/>
                <w:color w:val="000000"/>
                <w:sz w:val="20"/>
                <w:szCs w:val="20"/>
                <w:lang w:val="ka-GE"/>
              </w:rPr>
            </w:pPr>
          </w:p>
          <w:p w:rsidR="00AE31FD" w:rsidRPr="001A3CA1" w:rsidRDefault="00AE31FD" w:rsidP="00C7042A">
            <w:pPr>
              <w:pStyle w:val="TableParagraph"/>
              <w:ind w:left="108"/>
              <w:rPr>
                <w:rFonts w:ascii="Sylfaen" w:hAnsi="Sylfaen" w:cs="Sylfaen"/>
                <w:color w:val="000000"/>
                <w:sz w:val="20"/>
                <w:szCs w:val="20"/>
                <w:lang w:val="ka-GE"/>
              </w:rPr>
            </w:pPr>
            <w:r w:rsidRPr="001A3CA1">
              <w:rPr>
                <w:rFonts w:ascii="Sylfaen" w:hAnsi="Sylfaen" w:cs="Sylfaen"/>
                <w:color w:val="000000"/>
                <w:sz w:val="20"/>
                <w:szCs w:val="20"/>
                <w:lang w:val="ka-GE"/>
              </w:rPr>
              <w:t>ლათინური დასახლება</w:t>
            </w:r>
          </w:p>
        </w:tc>
        <w:tc>
          <w:tcPr>
            <w:tcW w:w="808" w:type="dxa"/>
            <w:tcBorders>
              <w:top w:val="nil"/>
              <w:bottom w:val="nil"/>
            </w:tcBorders>
          </w:tcPr>
          <w:p w:rsidR="00AE31FD" w:rsidRPr="001A3CA1" w:rsidRDefault="00AE31FD" w:rsidP="00C7042A">
            <w:pPr>
              <w:pStyle w:val="TableParagraph"/>
              <w:spacing w:before="10"/>
              <w:rPr>
                <w:rFonts w:ascii="Sylfaen" w:hAnsi="Sylfaen" w:cs="Sylfaen"/>
                <w:color w:val="000000"/>
                <w:sz w:val="20"/>
                <w:szCs w:val="20"/>
                <w:lang w:val="ka-GE"/>
              </w:rPr>
            </w:pPr>
          </w:p>
          <w:p w:rsidR="00AE31FD" w:rsidRPr="001A3CA1" w:rsidRDefault="00AE31FD" w:rsidP="00C7042A">
            <w:pPr>
              <w:pStyle w:val="TableParagraph"/>
              <w:ind w:left="109"/>
              <w:rPr>
                <w:rFonts w:ascii="Sylfaen" w:hAnsi="Sylfaen" w:cs="Sylfaen"/>
                <w:color w:val="000000"/>
                <w:sz w:val="20"/>
                <w:szCs w:val="20"/>
                <w:lang w:val="ka-GE"/>
              </w:rPr>
            </w:pPr>
            <w:r w:rsidRPr="001A3CA1">
              <w:rPr>
                <w:rFonts w:ascii="Sylfaen" w:hAnsi="Sylfaen" w:cs="Sylfaen"/>
                <w:color w:val="000000"/>
                <w:sz w:val="20"/>
                <w:szCs w:val="20"/>
                <w:lang w:val="ka-GE"/>
              </w:rPr>
              <w:t>IUCN</w:t>
            </w:r>
          </w:p>
        </w:tc>
        <w:tc>
          <w:tcPr>
            <w:tcW w:w="720" w:type="dxa"/>
            <w:tcBorders>
              <w:top w:val="nil"/>
              <w:bottom w:val="nil"/>
            </w:tcBorders>
          </w:tcPr>
          <w:p w:rsidR="00AE31FD" w:rsidRPr="001A3CA1" w:rsidRDefault="00AE31FD" w:rsidP="00C7042A">
            <w:pPr>
              <w:pStyle w:val="TableParagraph"/>
              <w:spacing w:before="10"/>
              <w:rPr>
                <w:rFonts w:ascii="Sylfaen" w:hAnsi="Sylfaen" w:cs="Sylfaen"/>
                <w:color w:val="000000"/>
                <w:sz w:val="20"/>
                <w:szCs w:val="20"/>
                <w:lang w:val="ka-GE"/>
              </w:rPr>
            </w:pPr>
          </w:p>
          <w:p w:rsidR="00AE31FD" w:rsidRPr="001A3CA1" w:rsidRDefault="00AE31FD" w:rsidP="00C7042A">
            <w:pPr>
              <w:pStyle w:val="TableParagraph"/>
              <w:ind w:left="109"/>
              <w:rPr>
                <w:rFonts w:ascii="Sylfaen" w:hAnsi="Sylfaen" w:cs="Sylfaen"/>
                <w:color w:val="000000"/>
                <w:sz w:val="20"/>
                <w:szCs w:val="20"/>
                <w:lang w:val="ka-GE"/>
              </w:rPr>
            </w:pPr>
            <w:r w:rsidRPr="001A3CA1">
              <w:rPr>
                <w:rFonts w:ascii="Sylfaen" w:hAnsi="Sylfaen" w:cs="Sylfaen"/>
                <w:color w:val="000000"/>
                <w:sz w:val="20"/>
                <w:szCs w:val="20"/>
                <w:lang w:val="ka-GE"/>
              </w:rPr>
              <w:t>RLG</w:t>
            </w:r>
          </w:p>
        </w:tc>
        <w:tc>
          <w:tcPr>
            <w:tcW w:w="811" w:type="dxa"/>
            <w:tcBorders>
              <w:top w:val="nil"/>
              <w:bottom w:val="nil"/>
            </w:tcBorders>
          </w:tcPr>
          <w:p w:rsidR="00AE31FD" w:rsidRPr="001A3CA1" w:rsidRDefault="00AE31FD" w:rsidP="00C7042A">
            <w:pPr>
              <w:pStyle w:val="TableParagraph"/>
              <w:spacing w:line="223" w:lineRule="exact"/>
              <w:ind w:left="50" w:right="38"/>
              <w:jc w:val="center"/>
              <w:rPr>
                <w:rFonts w:ascii="Sylfaen" w:hAnsi="Sylfaen" w:cs="Sylfaen"/>
                <w:color w:val="000000"/>
                <w:sz w:val="20"/>
                <w:szCs w:val="20"/>
                <w:lang w:val="ka-GE"/>
              </w:rPr>
            </w:pPr>
            <w:r w:rsidRPr="001A3CA1">
              <w:rPr>
                <w:rFonts w:ascii="Sylfaen" w:hAnsi="Sylfaen" w:cs="Sylfaen"/>
                <w:color w:val="000000"/>
                <w:sz w:val="20"/>
                <w:szCs w:val="20"/>
                <w:lang w:val="ka-GE"/>
              </w:rPr>
              <w:t>Conv.</w:t>
            </w:r>
          </w:p>
        </w:tc>
        <w:tc>
          <w:tcPr>
            <w:tcW w:w="1709" w:type="dxa"/>
            <w:tcBorders>
              <w:top w:val="nil"/>
              <w:bottom w:val="nil"/>
            </w:tcBorders>
          </w:tcPr>
          <w:p w:rsidR="00AE31FD" w:rsidRPr="001A3CA1" w:rsidRDefault="00AE31FD" w:rsidP="00C7042A">
            <w:pPr>
              <w:pStyle w:val="TableParagraph"/>
              <w:spacing w:before="4" w:line="260" w:lineRule="atLeast"/>
              <w:ind w:left="120" w:firstLine="117"/>
              <w:rPr>
                <w:rFonts w:ascii="Sylfaen" w:hAnsi="Sylfaen" w:cs="Sylfaen"/>
                <w:color w:val="000000"/>
                <w:sz w:val="20"/>
                <w:szCs w:val="20"/>
                <w:lang w:val="ka-GE"/>
              </w:rPr>
            </w:pPr>
          </w:p>
        </w:tc>
      </w:tr>
      <w:tr w:rsidR="00AE31FD" w:rsidRPr="001A3CA1" w:rsidTr="00C7042A">
        <w:trPr>
          <w:trHeight w:val="234"/>
        </w:trPr>
        <w:tc>
          <w:tcPr>
            <w:tcW w:w="806" w:type="dxa"/>
            <w:tcBorders>
              <w:top w:val="nil"/>
            </w:tcBorders>
          </w:tcPr>
          <w:p w:rsidR="00AE31FD" w:rsidRPr="001A3CA1" w:rsidRDefault="00AE31FD" w:rsidP="00C7042A">
            <w:pPr>
              <w:pStyle w:val="TableParagraph"/>
              <w:rPr>
                <w:rFonts w:ascii="Sylfaen" w:hAnsi="Sylfaen" w:cs="Sylfaen"/>
                <w:color w:val="000000"/>
                <w:sz w:val="20"/>
                <w:szCs w:val="20"/>
                <w:lang w:val="ka-GE"/>
              </w:rPr>
            </w:pPr>
          </w:p>
        </w:tc>
        <w:tc>
          <w:tcPr>
            <w:tcW w:w="2249" w:type="dxa"/>
            <w:tcBorders>
              <w:top w:val="nil"/>
            </w:tcBorders>
          </w:tcPr>
          <w:p w:rsidR="00AE31FD" w:rsidRPr="001A3CA1" w:rsidRDefault="00AE31FD" w:rsidP="00C7042A">
            <w:pPr>
              <w:pStyle w:val="TableParagraph"/>
              <w:rPr>
                <w:rFonts w:ascii="Sylfaen" w:hAnsi="Sylfaen" w:cs="Sylfaen"/>
                <w:color w:val="000000"/>
                <w:sz w:val="20"/>
                <w:szCs w:val="20"/>
                <w:lang w:val="ka-GE"/>
              </w:rPr>
            </w:pPr>
          </w:p>
        </w:tc>
        <w:tc>
          <w:tcPr>
            <w:tcW w:w="2611" w:type="dxa"/>
            <w:tcBorders>
              <w:top w:val="nil"/>
            </w:tcBorders>
          </w:tcPr>
          <w:p w:rsidR="00AE31FD" w:rsidRPr="001A3CA1" w:rsidRDefault="00AE31FD" w:rsidP="00C7042A">
            <w:pPr>
              <w:pStyle w:val="TableParagraph"/>
              <w:rPr>
                <w:rFonts w:ascii="Sylfaen" w:hAnsi="Sylfaen" w:cs="Sylfaen"/>
                <w:color w:val="000000"/>
                <w:sz w:val="20"/>
                <w:szCs w:val="20"/>
                <w:lang w:val="ka-GE"/>
              </w:rPr>
            </w:pPr>
          </w:p>
        </w:tc>
        <w:tc>
          <w:tcPr>
            <w:tcW w:w="808" w:type="dxa"/>
            <w:tcBorders>
              <w:top w:val="nil"/>
            </w:tcBorders>
          </w:tcPr>
          <w:p w:rsidR="00AE31FD" w:rsidRPr="001A3CA1" w:rsidRDefault="00AE31FD" w:rsidP="00C7042A">
            <w:pPr>
              <w:pStyle w:val="TableParagraph"/>
              <w:rPr>
                <w:rFonts w:ascii="Sylfaen" w:hAnsi="Sylfaen" w:cs="Sylfaen"/>
                <w:color w:val="000000"/>
                <w:sz w:val="20"/>
                <w:szCs w:val="20"/>
                <w:lang w:val="ka-GE"/>
              </w:rPr>
            </w:pPr>
          </w:p>
        </w:tc>
        <w:tc>
          <w:tcPr>
            <w:tcW w:w="720" w:type="dxa"/>
            <w:tcBorders>
              <w:top w:val="nil"/>
            </w:tcBorders>
          </w:tcPr>
          <w:p w:rsidR="00AE31FD" w:rsidRPr="001A3CA1" w:rsidRDefault="00AE31FD" w:rsidP="00C7042A">
            <w:pPr>
              <w:pStyle w:val="TableParagraph"/>
              <w:rPr>
                <w:rFonts w:ascii="Sylfaen" w:hAnsi="Sylfaen" w:cs="Sylfaen"/>
                <w:color w:val="000000"/>
                <w:sz w:val="20"/>
                <w:szCs w:val="20"/>
                <w:lang w:val="ka-GE"/>
              </w:rPr>
            </w:pPr>
          </w:p>
        </w:tc>
        <w:tc>
          <w:tcPr>
            <w:tcW w:w="811" w:type="dxa"/>
            <w:tcBorders>
              <w:top w:val="nil"/>
            </w:tcBorders>
          </w:tcPr>
          <w:p w:rsidR="00AE31FD" w:rsidRPr="001A3CA1" w:rsidRDefault="00AE31FD" w:rsidP="00C7042A">
            <w:pPr>
              <w:pStyle w:val="TableParagraph"/>
              <w:rPr>
                <w:rFonts w:ascii="Sylfaen" w:hAnsi="Sylfaen" w:cs="Sylfaen"/>
                <w:color w:val="000000"/>
                <w:sz w:val="20"/>
                <w:szCs w:val="20"/>
                <w:lang w:val="ka-GE"/>
              </w:rPr>
            </w:pPr>
          </w:p>
        </w:tc>
        <w:tc>
          <w:tcPr>
            <w:tcW w:w="1709" w:type="dxa"/>
            <w:tcBorders>
              <w:top w:val="nil"/>
            </w:tcBorders>
          </w:tcPr>
          <w:p w:rsidR="00AE31FD" w:rsidRPr="001A3CA1" w:rsidRDefault="00AE31FD" w:rsidP="00C7042A">
            <w:pPr>
              <w:pStyle w:val="TableParagraph"/>
              <w:spacing w:line="215" w:lineRule="exact"/>
              <w:ind w:left="15"/>
              <w:jc w:val="center"/>
              <w:rPr>
                <w:rFonts w:ascii="Sylfaen" w:hAnsi="Sylfaen" w:cs="Sylfaen"/>
                <w:color w:val="000000"/>
                <w:sz w:val="20"/>
                <w:szCs w:val="20"/>
                <w:lang w:val="ka-GE"/>
              </w:rPr>
            </w:pPr>
          </w:p>
        </w:tc>
      </w:tr>
      <w:tr w:rsidR="00AE31FD" w:rsidRPr="001A3CA1" w:rsidTr="00C7042A">
        <w:trPr>
          <w:trHeight w:val="304"/>
        </w:trPr>
        <w:tc>
          <w:tcPr>
            <w:tcW w:w="806" w:type="dxa"/>
          </w:tcPr>
          <w:p w:rsidR="00AE31FD" w:rsidRPr="001A3CA1" w:rsidRDefault="00AE31FD" w:rsidP="00C7042A">
            <w:pPr>
              <w:pStyle w:val="TableParagraph"/>
              <w:spacing w:before="23"/>
              <w:ind w:right="174"/>
              <w:jc w:val="right"/>
              <w:rPr>
                <w:rFonts w:ascii="Sylfaen" w:hAnsi="Sylfaen" w:cs="Sylfaen"/>
                <w:color w:val="000000"/>
                <w:sz w:val="20"/>
                <w:szCs w:val="20"/>
                <w:lang w:val="ka-GE"/>
              </w:rPr>
            </w:pPr>
            <w:r w:rsidRPr="001A3CA1">
              <w:rPr>
                <w:rFonts w:ascii="Sylfaen" w:hAnsi="Sylfaen" w:cs="Sylfaen"/>
                <w:color w:val="000000"/>
                <w:sz w:val="20"/>
                <w:szCs w:val="20"/>
                <w:lang w:val="ka-GE"/>
              </w:rPr>
              <w:t>1.</w:t>
            </w:r>
          </w:p>
        </w:tc>
        <w:tc>
          <w:tcPr>
            <w:tcW w:w="2249" w:type="dxa"/>
          </w:tcPr>
          <w:p w:rsidR="00AE31FD" w:rsidRPr="001A3CA1" w:rsidRDefault="00AE31FD" w:rsidP="00C7042A">
            <w:pPr>
              <w:pStyle w:val="TableParagraph"/>
              <w:spacing w:before="39"/>
              <w:ind w:left="108"/>
              <w:rPr>
                <w:rFonts w:ascii="Sylfaen" w:hAnsi="Sylfaen" w:cs="Sylfaen"/>
                <w:color w:val="000000"/>
                <w:sz w:val="20"/>
                <w:szCs w:val="20"/>
                <w:lang w:val="ka-GE"/>
              </w:rPr>
            </w:pPr>
            <w:r w:rsidRPr="001A3CA1">
              <w:rPr>
                <w:rFonts w:ascii="Sylfaen" w:hAnsi="Sylfaen" w:cs="Sylfaen"/>
                <w:color w:val="000000"/>
                <w:sz w:val="20"/>
                <w:szCs w:val="20"/>
                <w:lang w:val="ka-GE"/>
              </w:rPr>
              <w:t>ტურა</w:t>
            </w:r>
          </w:p>
        </w:tc>
        <w:tc>
          <w:tcPr>
            <w:tcW w:w="2611" w:type="dxa"/>
          </w:tcPr>
          <w:p w:rsidR="00AE31FD" w:rsidRPr="001A3CA1" w:rsidRDefault="00AE31FD" w:rsidP="00C7042A">
            <w:pPr>
              <w:pStyle w:val="TableParagraph"/>
              <w:spacing w:before="11"/>
              <w:ind w:left="108"/>
              <w:rPr>
                <w:rFonts w:ascii="Sylfaen" w:hAnsi="Sylfaen" w:cs="Sylfaen"/>
                <w:color w:val="000000"/>
                <w:sz w:val="20"/>
                <w:szCs w:val="20"/>
                <w:lang w:val="ka-GE"/>
              </w:rPr>
            </w:pPr>
            <w:r w:rsidRPr="001A3CA1">
              <w:rPr>
                <w:rFonts w:ascii="Sylfaen" w:hAnsi="Sylfaen" w:cs="Sylfaen"/>
                <w:color w:val="000000"/>
                <w:sz w:val="20"/>
                <w:szCs w:val="20"/>
                <w:lang w:val="ka-GE"/>
              </w:rPr>
              <w:t>Canis aureus</w:t>
            </w:r>
          </w:p>
        </w:tc>
        <w:tc>
          <w:tcPr>
            <w:tcW w:w="808" w:type="dxa"/>
          </w:tcPr>
          <w:p w:rsidR="00AE31FD" w:rsidRPr="001A3CA1" w:rsidRDefault="00AE31FD" w:rsidP="00C7042A">
            <w:pPr>
              <w:pStyle w:val="TableParagraph"/>
              <w:spacing w:before="39"/>
              <w:ind w:left="109"/>
              <w:rPr>
                <w:rFonts w:ascii="Sylfaen" w:hAnsi="Sylfaen" w:cs="Sylfaen"/>
                <w:color w:val="000000"/>
                <w:sz w:val="20"/>
                <w:szCs w:val="20"/>
                <w:lang w:val="ka-GE"/>
              </w:rPr>
            </w:pPr>
            <w:r w:rsidRPr="001A3CA1">
              <w:rPr>
                <w:rFonts w:ascii="Sylfaen" w:hAnsi="Sylfaen" w:cs="Sylfaen"/>
                <w:color w:val="000000"/>
                <w:sz w:val="20"/>
                <w:szCs w:val="20"/>
                <w:lang w:val="ka-GE"/>
              </w:rPr>
              <w:t>LC</w:t>
            </w:r>
          </w:p>
        </w:tc>
        <w:tc>
          <w:tcPr>
            <w:tcW w:w="720" w:type="dxa"/>
          </w:tcPr>
          <w:p w:rsidR="00AE31FD" w:rsidRPr="001A3CA1" w:rsidRDefault="00AE31FD" w:rsidP="00C7042A">
            <w:pPr>
              <w:pStyle w:val="TableParagraph"/>
              <w:spacing w:before="39"/>
              <w:ind w:left="109"/>
              <w:rPr>
                <w:rFonts w:ascii="Sylfaen" w:hAnsi="Sylfaen" w:cs="Sylfaen"/>
                <w:color w:val="000000"/>
                <w:sz w:val="20"/>
                <w:szCs w:val="20"/>
                <w:lang w:val="ka-GE"/>
              </w:rPr>
            </w:pPr>
            <w:r w:rsidRPr="001A3CA1">
              <w:rPr>
                <w:rFonts w:ascii="Sylfaen" w:hAnsi="Sylfaen" w:cs="Sylfaen"/>
                <w:color w:val="000000"/>
                <w:sz w:val="20"/>
                <w:szCs w:val="20"/>
                <w:lang w:val="ka-GE"/>
              </w:rPr>
              <w:t>-</w:t>
            </w:r>
          </w:p>
        </w:tc>
        <w:tc>
          <w:tcPr>
            <w:tcW w:w="811" w:type="dxa"/>
          </w:tcPr>
          <w:p w:rsidR="00AE31FD" w:rsidRPr="001A3CA1" w:rsidRDefault="00AE31FD" w:rsidP="00C7042A">
            <w:pPr>
              <w:pStyle w:val="TableParagraph"/>
              <w:rPr>
                <w:rFonts w:ascii="Sylfaen" w:hAnsi="Sylfaen" w:cs="Sylfaen"/>
                <w:color w:val="000000"/>
                <w:sz w:val="20"/>
                <w:szCs w:val="20"/>
                <w:lang w:val="ka-GE"/>
              </w:rPr>
            </w:pPr>
          </w:p>
        </w:tc>
        <w:tc>
          <w:tcPr>
            <w:tcW w:w="1709" w:type="dxa"/>
          </w:tcPr>
          <w:p w:rsidR="00AE31FD" w:rsidRPr="001A3CA1" w:rsidRDefault="00AE31FD" w:rsidP="00C7042A">
            <w:pPr>
              <w:pStyle w:val="TableParagraph"/>
              <w:spacing w:before="39"/>
              <w:ind w:left="11"/>
              <w:rPr>
                <w:rFonts w:ascii="Sylfaen" w:hAnsi="Sylfaen" w:cs="Sylfaen"/>
                <w:color w:val="000000"/>
                <w:sz w:val="20"/>
                <w:szCs w:val="20"/>
                <w:lang w:val="ka-GE"/>
              </w:rPr>
            </w:pPr>
          </w:p>
        </w:tc>
      </w:tr>
      <w:tr w:rsidR="00AE31FD" w:rsidRPr="001A3CA1" w:rsidTr="00C7042A">
        <w:trPr>
          <w:trHeight w:val="302"/>
        </w:trPr>
        <w:tc>
          <w:tcPr>
            <w:tcW w:w="806" w:type="dxa"/>
          </w:tcPr>
          <w:p w:rsidR="00AE31FD" w:rsidRPr="001A3CA1" w:rsidRDefault="00AE31FD" w:rsidP="00C7042A">
            <w:pPr>
              <w:pStyle w:val="TableParagraph"/>
              <w:spacing w:before="20"/>
              <w:ind w:right="174"/>
              <w:jc w:val="right"/>
              <w:rPr>
                <w:rFonts w:ascii="Sylfaen" w:hAnsi="Sylfaen" w:cs="Sylfaen"/>
                <w:color w:val="000000"/>
                <w:sz w:val="20"/>
                <w:szCs w:val="20"/>
                <w:lang w:val="ka-GE"/>
              </w:rPr>
            </w:pPr>
            <w:r w:rsidRPr="001A3CA1">
              <w:rPr>
                <w:rFonts w:ascii="Sylfaen" w:hAnsi="Sylfaen" w:cs="Sylfaen"/>
                <w:color w:val="000000"/>
                <w:sz w:val="20"/>
                <w:szCs w:val="20"/>
                <w:lang w:val="ka-GE"/>
              </w:rPr>
              <w:t>2.</w:t>
            </w:r>
          </w:p>
        </w:tc>
        <w:tc>
          <w:tcPr>
            <w:tcW w:w="2249" w:type="dxa"/>
          </w:tcPr>
          <w:p w:rsidR="00AE31FD" w:rsidRPr="001A3CA1" w:rsidRDefault="00AE31FD" w:rsidP="00C7042A">
            <w:pPr>
              <w:pStyle w:val="TableParagraph"/>
              <w:spacing w:before="37"/>
              <w:ind w:left="108"/>
              <w:rPr>
                <w:rFonts w:ascii="Sylfaen" w:hAnsi="Sylfaen" w:cs="Sylfaen"/>
                <w:color w:val="000000"/>
                <w:sz w:val="20"/>
                <w:szCs w:val="20"/>
                <w:lang w:val="ka-GE"/>
              </w:rPr>
            </w:pPr>
            <w:r w:rsidRPr="001A3CA1">
              <w:rPr>
                <w:rFonts w:ascii="Sylfaen" w:hAnsi="Sylfaen" w:cs="Sylfaen"/>
                <w:color w:val="000000"/>
                <w:sz w:val="20"/>
                <w:szCs w:val="20"/>
                <w:lang w:val="ka-GE"/>
              </w:rPr>
              <w:t>მაჩვი</w:t>
            </w:r>
          </w:p>
        </w:tc>
        <w:tc>
          <w:tcPr>
            <w:tcW w:w="2611" w:type="dxa"/>
          </w:tcPr>
          <w:p w:rsidR="00AE31FD" w:rsidRPr="001A3CA1" w:rsidRDefault="00AE31FD" w:rsidP="00C7042A">
            <w:pPr>
              <w:pStyle w:val="TableParagraph"/>
              <w:spacing w:before="9"/>
              <w:ind w:left="108"/>
              <w:rPr>
                <w:rFonts w:ascii="Sylfaen" w:hAnsi="Sylfaen" w:cs="Sylfaen"/>
                <w:color w:val="000000"/>
                <w:sz w:val="20"/>
                <w:szCs w:val="20"/>
                <w:lang w:val="ka-GE"/>
              </w:rPr>
            </w:pPr>
            <w:r w:rsidRPr="001A3CA1">
              <w:rPr>
                <w:rFonts w:ascii="Sylfaen" w:hAnsi="Sylfaen" w:cs="Sylfaen"/>
                <w:color w:val="000000"/>
                <w:sz w:val="20"/>
                <w:szCs w:val="20"/>
                <w:lang w:val="ka-GE"/>
              </w:rPr>
              <w:t>Meles meles</w:t>
            </w:r>
          </w:p>
        </w:tc>
        <w:tc>
          <w:tcPr>
            <w:tcW w:w="808" w:type="dxa"/>
          </w:tcPr>
          <w:p w:rsidR="00AE31FD" w:rsidRPr="001A3CA1" w:rsidRDefault="00AE31FD" w:rsidP="00C7042A">
            <w:pPr>
              <w:pStyle w:val="TableParagraph"/>
              <w:spacing w:before="37"/>
              <w:ind w:left="109"/>
              <w:rPr>
                <w:rFonts w:ascii="Sylfaen" w:hAnsi="Sylfaen" w:cs="Sylfaen"/>
                <w:color w:val="000000"/>
                <w:sz w:val="20"/>
                <w:szCs w:val="20"/>
                <w:lang w:val="ka-GE"/>
              </w:rPr>
            </w:pPr>
            <w:r w:rsidRPr="001A3CA1">
              <w:rPr>
                <w:rFonts w:ascii="Sylfaen" w:hAnsi="Sylfaen" w:cs="Sylfaen"/>
                <w:color w:val="000000"/>
                <w:sz w:val="20"/>
                <w:szCs w:val="20"/>
                <w:lang w:val="ka-GE"/>
              </w:rPr>
              <w:t>LC</w:t>
            </w:r>
          </w:p>
        </w:tc>
        <w:tc>
          <w:tcPr>
            <w:tcW w:w="720" w:type="dxa"/>
          </w:tcPr>
          <w:p w:rsidR="00AE31FD" w:rsidRPr="001A3CA1" w:rsidRDefault="00AE31FD" w:rsidP="00C7042A">
            <w:pPr>
              <w:pStyle w:val="TableParagraph"/>
              <w:spacing w:before="37"/>
              <w:ind w:left="109"/>
              <w:rPr>
                <w:rFonts w:ascii="Sylfaen" w:hAnsi="Sylfaen" w:cs="Sylfaen"/>
                <w:color w:val="000000"/>
                <w:sz w:val="20"/>
                <w:szCs w:val="20"/>
                <w:lang w:val="ka-GE"/>
              </w:rPr>
            </w:pPr>
            <w:r w:rsidRPr="001A3CA1">
              <w:rPr>
                <w:rFonts w:ascii="Sylfaen" w:hAnsi="Sylfaen" w:cs="Sylfaen"/>
                <w:color w:val="000000"/>
                <w:sz w:val="20"/>
                <w:szCs w:val="20"/>
                <w:lang w:val="ka-GE"/>
              </w:rPr>
              <w:t>-</w:t>
            </w:r>
          </w:p>
        </w:tc>
        <w:tc>
          <w:tcPr>
            <w:tcW w:w="811" w:type="dxa"/>
          </w:tcPr>
          <w:p w:rsidR="00AE31FD" w:rsidRPr="001A3CA1" w:rsidRDefault="00AE31FD" w:rsidP="00C7042A">
            <w:pPr>
              <w:pStyle w:val="TableParagraph"/>
              <w:spacing w:before="18"/>
              <w:ind w:left="10"/>
              <w:jc w:val="center"/>
              <w:rPr>
                <w:rFonts w:ascii="Sylfaen" w:hAnsi="Sylfaen" w:cs="Sylfaen"/>
                <w:color w:val="000000"/>
                <w:sz w:val="20"/>
                <w:szCs w:val="20"/>
                <w:lang w:val="ka-GE"/>
              </w:rPr>
            </w:pPr>
            <w:r w:rsidRPr="001A3CA1">
              <w:rPr>
                <w:rFonts w:ascii="Sylfaen" w:hAnsi="Sylfaen" w:cs="Sylfaen"/>
                <w:color w:val="000000"/>
                <w:sz w:val="20"/>
                <w:szCs w:val="20"/>
                <w:lang w:val="ka-GE"/>
              </w:rPr>
              <w:t>√</w:t>
            </w:r>
          </w:p>
        </w:tc>
        <w:tc>
          <w:tcPr>
            <w:tcW w:w="1709" w:type="dxa"/>
          </w:tcPr>
          <w:p w:rsidR="00AE31FD" w:rsidRPr="001A3CA1" w:rsidRDefault="00AE31FD" w:rsidP="00C7042A">
            <w:pPr>
              <w:pStyle w:val="TableParagraph"/>
              <w:spacing w:before="37"/>
              <w:ind w:left="11"/>
              <w:jc w:val="center"/>
              <w:rPr>
                <w:rFonts w:ascii="Sylfaen" w:hAnsi="Sylfaen" w:cs="Sylfaen"/>
                <w:color w:val="000000"/>
                <w:sz w:val="20"/>
                <w:szCs w:val="20"/>
                <w:lang w:val="ka-GE"/>
              </w:rPr>
            </w:pPr>
          </w:p>
        </w:tc>
      </w:tr>
      <w:tr w:rsidR="00AE31FD" w:rsidRPr="001A3CA1" w:rsidTr="00C7042A">
        <w:trPr>
          <w:trHeight w:val="304"/>
        </w:trPr>
        <w:tc>
          <w:tcPr>
            <w:tcW w:w="806" w:type="dxa"/>
          </w:tcPr>
          <w:p w:rsidR="00AE31FD" w:rsidRPr="001A3CA1" w:rsidRDefault="00AE31FD" w:rsidP="00C7042A">
            <w:pPr>
              <w:pStyle w:val="TableParagraph"/>
              <w:spacing w:before="20"/>
              <w:ind w:right="174"/>
              <w:jc w:val="right"/>
              <w:rPr>
                <w:rFonts w:ascii="Sylfaen" w:hAnsi="Sylfaen" w:cs="Sylfaen"/>
                <w:color w:val="000000"/>
                <w:sz w:val="20"/>
                <w:szCs w:val="20"/>
                <w:lang w:val="ka-GE"/>
              </w:rPr>
            </w:pPr>
            <w:r w:rsidRPr="001A3CA1">
              <w:rPr>
                <w:rFonts w:ascii="Sylfaen" w:hAnsi="Sylfaen" w:cs="Sylfaen"/>
                <w:color w:val="000000"/>
                <w:sz w:val="20"/>
                <w:szCs w:val="20"/>
                <w:lang w:val="ka-GE"/>
              </w:rPr>
              <w:t>3.</w:t>
            </w:r>
          </w:p>
        </w:tc>
        <w:tc>
          <w:tcPr>
            <w:tcW w:w="2249" w:type="dxa"/>
          </w:tcPr>
          <w:p w:rsidR="00AE31FD" w:rsidRPr="001A3CA1" w:rsidRDefault="00AE31FD" w:rsidP="00C7042A">
            <w:pPr>
              <w:pStyle w:val="TableParagraph"/>
              <w:spacing w:before="39"/>
              <w:ind w:left="108"/>
              <w:rPr>
                <w:rFonts w:ascii="Sylfaen" w:hAnsi="Sylfaen" w:cs="Sylfaen"/>
                <w:color w:val="000000"/>
                <w:sz w:val="20"/>
                <w:szCs w:val="20"/>
                <w:lang w:val="ka-GE"/>
              </w:rPr>
            </w:pPr>
            <w:r w:rsidRPr="001A3CA1">
              <w:rPr>
                <w:rFonts w:ascii="Sylfaen" w:hAnsi="Sylfaen" w:cs="Sylfaen"/>
                <w:color w:val="000000"/>
                <w:sz w:val="20"/>
                <w:szCs w:val="20"/>
                <w:lang w:val="ka-GE"/>
              </w:rPr>
              <w:t>კურდღელი</w:t>
            </w:r>
          </w:p>
        </w:tc>
        <w:tc>
          <w:tcPr>
            <w:tcW w:w="2611" w:type="dxa"/>
          </w:tcPr>
          <w:p w:rsidR="00AE31FD" w:rsidRPr="001A3CA1" w:rsidRDefault="00AE31FD" w:rsidP="00C7042A">
            <w:pPr>
              <w:pStyle w:val="TableParagraph"/>
              <w:spacing w:before="9"/>
              <w:ind w:left="108"/>
              <w:rPr>
                <w:rFonts w:ascii="Sylfaen" w:hAnsi="Sylfaen" w:cs="Sylfaen"/>
                <w:color w:val="000000"/>
                <w:sz w:val="20"/>
                <w:szCs w:val="20"/>
                <w:lang w:val="ka-GE"/>
              </w:rPr>
            </w:pPr>
            <w:r w:rsidRPr="001A3CA1">
              <w:rPr>
                <w:rFonts w:ascii="Sylfaen" w:hAnsi="Sylfaen" w:cs="Sylfaen"/>
                <w:color w:val="000000"/>
                <w:sz w:val="20"/>
                <w:szCs w:val="20"/>
                <w:lang w:val="ka-GE"/>
              </w:rPr>
              <w:t>Lepus europeus</w:t>
            </w:r>
          </w:p>
        </w:tc>
        <w:tc>
          <w:tcPr>
            <w:tcW w:w="808" w:type="dxa"/>
          </w:tcPr>
          <w:p w:rsidR="00AE31FD" w:rsidRPr="001A3CA1" w:rsidRDefault="00AE31FD" w:rsidP="00C7042A">
            <w:pPr>
              <w:pStyle w:val="TableParagraph"/>
              <w:spacing w:before="39"/>
              <w:ind w:left="109"/>
              <w:rPr>
                <w:rFonts w:ascii="Sylfaen" w:hAnsi="Sylfaen" w:cs="Sylfaen"/>
                <w:color w:val="000000"/>
                <w:sz w:val="20"/>
                <w:szCs w:val="20"/>
                <w:lang w:val="ka-GE"/>
              </w:rPr>
            </w:pPr>
            <w:r w:rsidRPr="001A3CA1">
              <w:rPr>
                <w:rFonts w:ascii="Sylfaen" w:hAnsi="Sylfaen" w:cs="Sylfaen"/>
                <w:color w:val="000000"/>
                <w:sz w:val="20"/>
                <w:szCs w:val="20"/>
                <w:lang w:val="ka-GE"/>
              </w:rPr>
              <w:t>LC</w:t>
            </w:r>
          </w:p>
        </w:tc>
        <w:tc>
          <w:tcPr>
            <w:tcW w:w="720" w:type="dxa"/>
          </w:tcPr>
          <w:p w:rsidR="00AE31FD" w:rsidRPr="001A3CA1" w:rsidRDefault="00AE31FD" w:rsidP="00C7042A">
            <w:pPr>
              <w:pStyle w:val="TableParagraph"/>
              <w:spacing w:before="39"/>
              <w:ind w:left="109"/>
              <w:rPr>
                <w:rFonts w:ascii="Sylfaen" w:hAnsi="Sylfaen" w:cs="Sylfaen"/>
                <w:color w:val="000000"/>
                <w:sz w:val="20"/>
                <w:szCs w:val="20"/>
                <w:lang w:val="ka-GE"/>
              </w:rPr>
            </w:pPr>
            <w:r w:rsidRPr="001A3CA1">
              <w:rPr>
                <w:rFonts w:ascii="Sylfaen" w:hAnsi="Sylfaen" w:cs="Sylfaen"/>
                <w:color w:val="000000"/>
                <w:sz w:val="20"/>
                <w:szCs w:val="20"/>
                <w:lang w:val="ka-GE"/>
              </w:rPr>
              <w:t>-</w:t>
            </w:r>
          </w:p>
        </w:tc>
        <w:tc>
          <w:tcPr>
            <w:tcW w:w="811" w:type="dxa"/>
          </w:tcPr>
          <w:p w:rsidR="00AE31FD" w:rsidRPr="001A3CA1" w:rsidRDefault="00AE31FD" w:rsidP="00C7042A">
            <w:pPr>
              <w:pStyle w:val="TableParagraph"/>
              <w:spacing w:before="18"/>
              <w:ind w:left="10"/>
              <w:jc w:val="center"/>
              <w:rPr>
                <w:rFonts w:ascii="Sylfaen" w:hAnsi="Sylfaen" w:cs="Sylfaen"/>
                <w:color w:val="000000"/>
                <w:sz w:val="20"/>
                <w:szCs w:val="20"/>
                <w:lang w:val="ka-GE"/>
              </w:rPr>
            </w:pPr>
            <w:r w:rsidRPr="001A3CA1">
              <w:rPr>
                <w:rFonts w:ascii="Sylfaen" w:hAnsi="Sylfaen" w:cs="Sylfaen"/>
                <w:color w:val="000000"/>
                <w:sz w:val="20"/>
                <w:szCs w:val="20"/>
                <w:lang w:val="ka-GE"/>
              </w:rPr>
              <w:t>√</w:t>
            </w:r>
          </w:p>
        </w:tc>
        <w:tc>
          <w:tcPr>
            <w:tcW w:w="1709" w:type="dxa"/>
          </w:tcPr>
          <w:p w:rsidR="00AE31FD" w:rsidRPr="001A3CA1" w:rsidRDefault="00AE31FD" w:rsidP="00C7042A">
            <w:pPr>
              <w:pStyle w:val="TableParagraph"/>
              <w:spacing w:before="39"/>
              <w:ind w:left="11"/>
              <w:jc w:val="center"/>
              <w:rPr>
                <w:rFonts w:ascii="Sylfaen" w:hAnsi="Sylfaen" w:cs="Sylfaen"/>
                <w:color w:val="000000"/>
                <w:sz w:val="20"/>
                <w:szCs w:val="20"/>
                <w:lang w:val="ka-GE"/>
              </w:rPr>
            </w:pPr>
          </w:p>
        </w:tc>
      </w:tr>
      <w:tr w:rsidR="00AE31FD" w:rsidRPr="001A3CA1" w:rsidTr="00C7042A">
        <w:trPr>
          <w:trHeight w:val="302"/>
        </w:trPr>
        <w:tc>
          <w:tcPr>
            <w:tcW w:w="806" w:type="dxa"/>
          </w:tcPr>
          <w:p w:rsidR="00AE31FD" w:rsidRPr="001A3CA1" w:rsidRDefault="00AE31FD" w:rsidP="00C7042A">
            <w:pPr>
              <w:pStyle w:val="TableParagraph"/>
              <w:spacing w:before="20"/>
              <w:ind w:right="174"/>
              <w:jc w:val="right"/>
              <w:rPr>
                <w:rFonts w:ascii="Sylfaen" w:hAnsi="Sylfaen" w:cs="Sylfaen"/>
                <w:color w:val="000000"/>
                <w:sz w:val="20"/>
                <w:szCs w:val="20"/>
                <w:lang w:val="ka-GE"/>
              </w:rPr>
            </w:pPr>
            <w:r w:rsidRPr="001A3CA1">
              <w:rPr>
                <w:rFonts w:ascii="Sylfaen" w:hAnsi="Sylfaen" w:cs="Sylfaen"/>
                <w:color w:val="000000"/>
                <w:sz w:val="20"/>
                <w:szCs w:val="20"/>
                <w:lang w:val="ka-GE"/>
              </w:rPr>
              <w:t>4.</w:t>
            </w:r>
          </w:p>
        </w:tc>
        <w:tc>
          <w:tcPr>
            <w:tcW w:w="2249" w:type="dxa"/>
          </w:tcPr>
          <w:p w:rsidR="00AE31FD" w:rsidRPr="001A3CA1" w:rsidRDefault="00AE31FD" w:rsidP="00C7042A">
            <w:pPr>
              <w:pStyle w:val="TableParagraph"/>
              <w:spacing w:before="37"/>
              <w:ind w:left="108"/>
              <w:rPr>
                <w:rFonts w:ascii="Sylfaen" w:hAnsi="Sylfaen" w:cs="Sylfaen"/>
                <w:color w:val="000000"/>
                <w:sz w:val="20"/>
                <w:szCs w:val="20"/>
                <w:lang w:val="ka-GE"/>
              </w:rPr>
            </w:pPr>
            <w:r w:rsidRPr="001A3CA1">
              <w:rPr>
                <w:rFonts w:ascii="Sylfaen" w:hAnsi="Sylfaen" w:cs="Sylfaen"/>
                <w:color w:val="000000"/>
                <w:sz w:val="20"/>
                <w:szCs w:val="20"/>
                <w:lang w:val="ka-GE"/>
              </w:rPr>
              <w:t>თეთრყელა კვერნა</w:t>
            </w:r>
          </w:p>
        </w:tc>
        <w:tc>
          <w:tcPr>
            <w:tcW w:w="2611" w:type="dxa"/>
          </w:tcPr>
          <w:p w:rsidR="00AE31FD" w:rsidRPr="001A3CA1" w:rsidRDefault="00AE31FD" w:rsidP="00C7042A">
            <w:pPr>
              <w:pStyle w:val="TableParagraph"/>
              <w:spacing w:before="9"/>
              <w:ind w:left="108"/>
              <w:rPr>
                <w:rFonts w:ascii="Sylfaen" w:hAnsi="Sylfaen" w:cs="Sylfaen"/>
                <w:color w:val="000000"/>
                <w:sz w:val="20"/>
                <w:szCs w:val="20"/>
                <w:lang w:val="ka-GE"/>
              </w:rPr>
            </w:pPr>
            <w:r w:rsidRPr="001A3CA1">
              <w:rPr>
                <w:rFonts w:ascii="Sylfaen" w:hAnsi="Sylfaen" w:cs="Sylfaen"/>
                <w:color w:val="000000"/>
                <w:sz w:val="20"/>
                <w:szCs w:val="20"/>
                <w:lang w:val="ka-GE"/>
              </w:rPr>
              <w:t>Martes foina</w:t>
            </w:r>
          </w:p>
        </w:tc>
        <w:tc>
          <w:tcPr>
            <w:tcW w:w="808" w:type="dxa"/>
          </w:tcPr>
          <w:p w:rsidR="00AE31FD" w:rsidRPr="001A3CA1" w:rsidRDefault="00AE31FD" w:rsidP="00C7042A">
            <w:pPr>
              <w:pStyle w:val="TableParagraph"/>
              <w:spacing w:before="37"/>
              <w:ind w:left="109"/>
              <w:rPr>
                <w:rFonts w:ascii="Sylfaen" w:hAnsi="Sylfaen" w:cs="Sylfaen"/>
                <w:color w:val="000000"/>
                <w:sz w:val="20"/>
                <w:szCs w:val="20"/>
                <w:lang w:val="ka-GE"/>
              </w:rPr>
            </w:pPr>
            <w:r w:rsidRPr="001A3CA1">
              <w:rPr>
                <w:rFonts w:ascii="Sylfaen" w:hAnsi="Sylfaen" w:cs="Sylfaen"/>
                <w:color w:val="000000"/>
                <w:sz w:val="20"/>
                <w:szCs w:val="20"/>
                <w:lang w:val="ka-GE"/>
              </w:rPr>
              <w:t>LC</w:t>
            </w:r>
          </w:p>
        </w:tc>
        <w:tc>
          <w:tcPr>
            <w:tcW w:w="720" w:type="dxa"/>
          </w:tcPr>
          <w:p w:rsidR="00AE31FD" w:rsidRPr="001A3CA1" w:rsidRDefault="00AE31FD" w:rsidP="00C7042A">
            <w:pPr>
              <w:pStyle w:val="TableParagraph"/>
              <w:spacing w:before="37"/>
              <w:ind w:left="109"/>
              <w:rPr>
                <w:rFonts w:ascii="Sylfaen" w:hAnsi="Sylfaen" w:cs="Sylfaen"/>
                <w:color w:val="000000"/>
                <w:sz w:val="20"/>
                <w:szCs w:val="20"/>
                <w:lang w:val="ka-GE"/>
              </w:rPr>
            </w:pPr>
            <w:r w:rsidRPr="001A3CA1">
              <w:rPr>
                <w:rFonts w:ascii="Sylfaen" w:hAnsi="Sylfaen" w:cs="Sylfaen"/>
                <w:color w:val="000000"/>
                <w:sz w:val="20"/>
                <w:szCs w:val="20"/>
                <w:lang w:val="ka-GE"/>
              </w:rPr>
              <w:t>-</w:t>
            </w:r>
          </w:p>
        </w:tc>
        <w:tc>
          <w:tcPr>
            <w:tcW w:w="811" w:type="dxa"/>
          </w:tcPr>
          <w:p w:rsidR="00AE31FD" w:rsidRPr="001A3CA1" w:rsidRDefault="00AE31FD" w:rsidP="00C7042A">
            <w:pPr>
              <w:pStyle w:val="TableParagraph"/>
              <w:spacing w:before="18"/>
              <w:ind w:left="10"/>
              <w:jc w:val="center"/>
              <w:rPr>
                <w:rFonts w:ascii="Sylfaen" w:hAnsi="Sylfaen" w:cs="Sylfaen"/>
                <w:color w:val="000000"/>
                <w:sz w:val="20"/>
                <w:szCs w:val="20"/>
                <w:lang w:val="ka-GE"/>
              </w:rPr>
            </w:pPr>
            <w:r w:rsidRPr="001A3CA1">
              <w:rPr>
                <w:rFonts w:ascii="Sylfaen" w:hAnsi="Sylfaen" w:cs="Sylfaen"/>
                <w:color w:val="000000"/>
                <w:sz w:val="20"/>
                <w:szCs w:val="20"/>
                <w:lang w:val="ka-GE"/>
              </w:rPr>
              <w:t>√</w:t>
            </w:r>
          </w:p>
        </w:tc>
        <w:tc>
          <w:tcPr>
            <w:tcW w:w="1709" w:type="dxa"/>
          </w:tcPr>
          <w:p w:rsidR="00AE31FD" w:rsidRPr="001A3CA1" w:rsidRDefault="00AE31FD" w:rsidP="00C7042A">
            <w:pPr>
              <w:pStyle w:val="TableParagraph"/>
              <w:spacing w:before="37"/>
              <w:ind w:left="11"/>
              <w:jc w:val="center"/>
              <w:rPr>
                <w:rFonts w:ascii="Sylfaen" w:hAnsi="Sylfaen" w:cs="Sylfaen"/>
                <w:color w:val="000000"/>
                <w:sz w:val="20"/>
                <w:szCs w:val="20"/>
                <w:lang w:val="ka-GE"/>
              </w:rPr>
            </w:pPr>
          </w:p>
        </w:tc>
      </w:tr>
      <w:tr w:rsidR="00AE31FD" w:rsidRPr="001A3CA1" w:rsidTr="00C7042A">
        <w:trPr>
          <w:trHeight w:val="302"/>
        </w:trPr>
        <w:tc>
          <w:tcPr>
            <w:tcW w:w="806" w:type="dxa"/>
            <w:tcBorders>
              <w:top w:val="single" w:sz="4" w:space="0" w:color="000000"/>
              <w:left w:val="single" w:sz="4" w:space="0" w:color="000000"/>
              <w:bottom w:val="single" w:sz="4" w:space="0" w:color="000000"/>
              <w:right w:val="single" w:sz="4" w:space="0" w:color="000000"/>
            </w:tcBorders>
          </w:tcPr>
          <w:p w:rsidR="00AE31FD" w:rsidRPr="001A3CA1" w:rsidRDefault="00AE31FD" w:rsidP="00C7042A">
            <w:pPr>
              <w:pStyle w:val="TableParagraph"/>
              <w:spacing w:before="20"/>
              <w:ind w:right="174"/>
              <w:jc w:val="right"/>
              <w:rPr>
                <w:rFonts w:ascii="Sylfaen" w:hAnsi="Sylfaen" w:cs="Sylfaen"/>
                <w:color w:val="000000"/>
                <w:sz w:val="20"/>
                <w:szCs w:val="20"/>
                <w:lang w:val="ka-GE"/>
              </w:rPr>
            </w:pPr>
            <w:r w:rsidRPr="001A3CA1">
              <w:rPr>
                <w:rFonts w:ascii="Sylfaen" w:hAnsi="Sylfaen" w:cs="Sylfaen"/>
                <w:color w:val="000000"/>
                <w:sz w:val="20"/>
                <w:szCs w:val="20"/>
                <w:lang w:val="ka-GE"/>
              </w:rPr>
              <w:t>5</w:t>
            </w:r>
          </w:p>
        </w:tc>
        <w:tc>
          <w:tcPr>
            <w:tcW w:w="2249" w:type="dxa"/>
            <w:tcBorders>
              <w:top w:val="single" w:sz="4" w:space="0" w:color="000000"/>
              <w:left w:val="single" w:sz="4" w:space="0" w:color="000000"/>
              <w:bottom w:val="single" w:sz="4" w:space="0" w:color="000000"/>
              <w:right w:val="single" w:sz="4" w:space="0" w:color="000000"/>
            </w:tcBorders>
          </w:tcPr>
          <w:p w:rsidR="00AE31FD" w:rsidRPr="001A3CA1" w:rsidRDefault="00AE31FD" w:rsidP="00C7042A">
            <w:pPr>
              <w:pStyle w:val="TableParagraph"/>
              <w:spacing w:before="37"/>
              <w:ind w:left="108"/>
              <w:rPr>
                <w:rFonts w:ascii="Sylfaen" w:hAnsi="Sylfaen" w:cs="Sylfaen"/>
                <w:color w:val="000000"/>
                <w:sz w:val="20"/>
                <w:szCs w:val="20"/>
                <w:lang w:val="ka-GE"/>
              </w:rPr>
            </w:pPr>
            <w:r w:rsidRPr="001A3CA1">
              <w:rPr>
                <w:rFonts w:ascii="Sylfaen" w:hAnsi="Sylfaen" w:cs="Sylfaen"/>
                <w:color w:val="000000"/>
                <w:sz w:val="20"/>
                <w:szCs w:val="20"/>
                <w:lang w:val="ka-GE"/>
              </w:rPr>
              <w:t>ტყის თაგვი</w:t>
            </w:r>
          </w:p>
        </w:tc>
        <w:tc>
          <w:tcPr>
            <w:tcW w:w="2611" w:type="dxa"/>
            <w:tcBorders>
              <w:top w:val="single" w:sz="4" w:space="0" w:color="000000"/>
              <w:left w:val="single" w:sz="4" w:space="0" w:color="000000"/>
              <w:bottom w:val="single" w:sz="4" w:space="0" w:color="000000"/>
              <w:right w:val="single" w:sz="4" w:space="0" w:color="000000"/>
            </w:tcBorders>
          </w:tcPr>
          <w:p w:rsidR="00AE31FD" w:rsidRPr="001A3CA1" w:rsidRDefault="00AE31FD" w:rsidP="00C7042A">
            <w:pPr>
              <w:pStyle w:val="TableParagraph"/>
              <w:spacing w:before="9"/>
              <w:ind w:left="108"/>
              <w:rPr>
                <w:rFonts w:ascii="Sylfaen" w:hAnsi="Sylfaen" w:cs="Sylfaen"/>
                <w:color w:val="000000"/>
                <w:sz w:val="20"/>
                <w:szCs w:val="20"/>
                <w:lang w:val="ka-GE"/>
              </w:rPr>
            </w:pPr>
            <w:r w:rsidRPr="001A3CA1">
              <w:rPr>
                <w:rFonts w:ascii="Sylfaen" w:hAnsi="Sylfaen" w:cs="Sylfaen"/>
                <w:color w:val="000000"/>
                <w:sz w:val="20"/>
                <w:szCs w:val="20"/>
                <w:lang w:val="ka-GE"/>
              </w:rPr>
              <w:t>Apodemus sylvaticus</w:t>
            </w:r>
          </w:p>
        </w:tc>
        <w:tc>
          <w:tcPr>
            <w:tcW w:w="808" w:type="dxa"/>
            <w:tcBorders>
              <w:top w:val="single" w:sz="4" w:space="0" w:color="000000"/>
              <w:left w:val="single" w:sz="4" w:space="0" w:color="000000"/>
              <w:bottom w:val="single" w:sz="4" w:space="0" w:color="000000"/>
              <w:right w:val="single" w:sz="4" w:space="0" w:color="000000"/>
            </w:tcBorders>
          </w:tcPr>
          <w:p w:rsidR="00AE31FD" w:rsidRPr="001A3CA1" w:rsidRDefault="00AE31FD" w:rsidP="00C7042A">
            <w:pPr>
              <w:pStyle w:val="TableParagraph"/>
              <w:spacing w:before="37"/>
              <w:ind w:left="109"/>
              <w:rPr>
                <w:rFonts w:ascii="Sylfaen" w:hAnsi="Sylfaen" w:cs="Sylfaen"/>
                <w:color w:val="000000"/>
                <w:sz w:val="20"/>
                <w:szCs w:val="20"/>
                <w:lang w:val="ka-GE"/>
              </w:rPr>
            </w:pPr>
            <w:r w:rsidRPr="001A3CA1">
              <w:rPr>
                <w:rFonts w:ascii="Sylfaen" w:hAnsi="Sylfaen" w:cs="Sylfaen"/>
                <w:color w:val="000000"/>
                <w:sz w:val="20"/>
                <w:szCs w:val="20"/>
                <w:lang w:val="ka-GE"/>
              </w:rPr>
              <w:t>LC</w:t>
            </w:r>
          </w:p>
        </w:tc>
        <w:tc>
          <w:tcPr>
            <w:tcW w:w="720" w:type="dxa"/>
            <w:tcBorders>
              <w:top w:val="single" w:sz="4" w:space="0" w:color="000000"/>
              <w:left w:val="single" w:sz="4" w:space="0" w:color="000000"/>
              <w:bottom w:val="single" w:sz="4" w:space="0" w:color="000000"/>
              <w:right w:val="single" w:sz="4" w:space="0" w:color="000000"/>
            </w:tcBorders>
          </w:tcPr>
          <w:p w:rsidR="00AE31FD" w:rsidRPr="001A3CA1" w:rsidRDefault="00AE31FD" w:rsidP="00C7042A">
            <w:pPr>
              <w:pStyle w:val="TableParagraph"/>
              <w:spacing w:before="37"/>
              <w:ind w:left="109"/>
              <w:rPr>
                <w:rFonts w:ascii="Sylfaen" w:hAnsi="Sylfaen" w:cs="Sylfaen"/>
                <w:color w:val="000000"/>
                <w:sz w:val="20"/>
                <w:szCs w:val="20"/>
                <w:lang w:val="ka-GE"/>
              </w:rPr>
            </w:pPr>
            <w:r w:rsidRPr="001A3CA1">
              <w:rPr>
                <w:rFonts w:ascii="Sylfaen" w:hAnsi="Sylfaen" w:cs="Sylfaen"/>
                <w:color w:val="000000"/>
                <w:sz w:val="20"/>
                <w:szCs w:val="20"/>
                <w:lang w:val="ka-GE"/>
              </w:rPr>
              <w:t>-</w:t>
            </w:r>
          </w:p>
        </w:tc>
        <w:tc>
          <w:tcPr>
            <w:tcW w:w="811" w:type="dxa"/>
            <w:tcBorders>
              <w:top w:val="single" w:sz="4" w:space="0" w:color="000000"/>
              <w:left w:val="single" w:sz="4" w:space="0" w:color="000000"/>
              <w:bottom w:val="single" w:sz="4" w:space="0" w:color="000000"/>
              <w:right w:val="single" w:sz="4" w:space="0" w:color="000000"/>
            </w:tcBorders>
          </w:tcPr>
          <w:p w:rsidR="00AE31FD" w:rsidRPr="001A3CA1" w:rsidRDefault="00AE31FD" w:rsidP="00C7042A">
            <w:pPr>
              <w:pStyle w:val="TableParagraph"/>
              <w:spacing w:before="18"/>
              <w:ind w:left="10"/>
              <w:jc w:val="center"/>
              <w:rPr>
                <w:rFonts w:ascii="Sylfaen" w:hAnsi="Sylfaen" w:cs="Sylfaen"/>
                <w:color w:val="000000"/>
                <w:sz w:val="20"/>
                <w:szCs w:val="20"/>
                <w:lang w:val="ka-GE"/>
              </w:rPr>
            </w:pPr>
          </w:p>
        </w:tc>
        <w:tc>
          <w:tcPr>
            <w:tcW w:w="1709" w:type="dxa"/>
            <w:tcBorders>
              <w:top w:val="single" w:sz="4" w:space="0" w:color="000000"/>
              <w:left w:val="single" w:sz="4" w:space="0" w:color="000000"/>
              <w:bottom w:val="single" w:sz="4" w:space="0" w:color="000000"/>
              <w:right w:val="single" w:sz="4" w:space="0" w:color="000000"/>
            </w:tcBorders>
          </w:tcPr>
          <w:p w:rsidR="00AE31FD" w:rsidRPr="001A3CA1" w:rsidRDefault="00AE31FD" w:rsidP="00C7042A">
            <w:pPr>
              <w:pStyle w:val="TableParagraph"/>
              <w:spacing w:before="37"/>
              <w:ind w:left="11"/>
              <w:jc w:val="center"/>
              <w:rPr>
                <w:rFonts w:ascii="Sylfaen" w:hAnsi="Sylfaen" w:cs="Sylfaen"/>
                <w:color w:val="000000"/>
                <w:sz w:val="20"/>
                <w:szCs w:val="20"/>
                <w:lang w:val="ka-GE"/>
              </w:rPr>
            </w:pPr>
          </w:p>
        </w:tc>
      </w:tr>
      <w:tr w:rsidR="00AE31FD" w:rsidRPr="001A3CA1" w:rsidTr="00C7042A">
        <w:trPr>
          <w:trHeight w:val="302"/>
        </w:trPr>
        <w:tc>
          <w:tcPr>
            <w:tcW w:w="806" w:type="dxa"/>
            <w:tcBorders>
              <w:top w:val="single" w:sz="4" w:space="0" w:color="000000"/>
              <w:left w:val="single" w:sz="4" w:space="0" w:color="000000"/>
              <w:bottom w:val="single" w:sz="4" w:space="0" w:color="000000"/>
              <w:right w:val="single" w:sz="4" w:space="0" w:color="000000"/>
            </w:tcBorders>
          </w:tcPr>
          <w:p w:rsidR="00AE31FD" w:rsidRPr="001A3CA1" w:rsidRDefault="00AE31FD" w:rsidP="00C7042A">
            <w:pPr>
              <w:pStyle w:val="TableParagraph"/>
              <w:spacing w:before="20"/>
              <w:ind w:right="174"/>
              <w:jc w:val="right"/>
              <w:rPr>
                <w:rFonts w:ascii="Sylfaen" w:hAnsi="Sylfaen" w:cs="Sylfaen"/>
                <w:color w:val="000000"/>
                <w:sz w:val="20"/>
                <w:szCs w:val="20"/>
                <w:lang w:val="ka-GE"/>
              </w:rPr>
            </w:pPr>
            <w:r w:rsidRPr="001A3CA1">
              <w:rPr>
                <w:rFonts w:ascii="Sylfaen" w:hAnsi="Sylfaen" w:cs="Sylfaen"/>
                <w:color w:val="000000"/>
                <w:sz w:val="20"/>
                <w:szCs w:val="20"/>
                <w:lang w:val="ka-GE"/>
              </w:rPr>
              <w:t>6</w:t>
            </w:r>
          </w:p>
        </w:tc>
        <w:tc>
          <w:tcPr>
            <w:tcW w:w="2249" w:type="dxa"/>
            <w:tcBorders>
              <w:top w:val="single" w:sz="4" w:space="0" w:color="000000"/>
              <w:left w:val="single" w:sz="4" w:space="0" w:color="000000"/>
              <w:bottom w:val="single" w:sz="4" w:space="0" w:color="000000"/>
              <w:right w:val="single" w:sz="4" w:space="0" w:color="000000"/>
            </w:tcBorders>
          </w:tcPr>
          <w:p w:rsidR="00AE31FD" w:rsidRPr="001A3CA1" w:rsidRDefault="00AE31FD" w:rsidP="00C7042A">
            <w:pPr>
              <w:pStyle w:val="TableParagraph"/>
              <w:spacing w:before="37"/>
              <w:ind w:left="108"/>
              <w:rPr>
                <w:rFonts w:ascii="Sylfaen" w:hAnsi="Sylfaen" w:cs="Sylfaen"/>
                <w:color w:val="000000"/>
                <w:sz w:val="20"/>
                <w:szCs w:val="20"/>
                <w:lang w:val="ka-GE"/>
              </w:rPr>
            </w:pPr>
            <w:r w:rsidRPr="001A3CA1">
              <w:rPr>
                <w:rFonts w:ascii="Sylfaen" w:hAnsi="Sylfaen" w:cs="Sylfaen"/>
                <w:color w:val="000000"/>
                <w:sz w:val="20"/>
                <w:szCs w:val="20"/>
                <w:lang w:val="ka-GE"/>
              </w:rPr>
              <w:t>მცირე თხუნელა</w:t>
            </w:r>
          </w:p>
        </w:tc>
        <w:tc>
          <w:tcPr>
            <w:tcW w:w="2611" w:type="dxa"/>
            <w:tcBorders>
              <w:top w:val="single" w:sz="4" w:space="0" w:color="000000"/>
              <w:left w:val="single" w:sz="4" w:space="0" w:color="000000"/>
              <w:bottom w:val="single" w:sz="4" w:space="0" w:color="000000"/>
              <w:right w:val="single" w:sz="4" w:space="0" w:color="000000"/>
            </w:tcBorders>
          </w:tcPr>
          <w:p w:rsidR="00AE31FD" w:rsidRPr="001A3CA1" w:rsidRDefault="00AE31FD" w:rsidP="00C7042A">
            <w:pPr>
              <w:pStyle w:val="TableParagraph"/>
              <w:spacing w:before="9"/>
              <w:ind w:left="108"/>
              <w:rPr>
                <w:rFonts w:ascii="Sylfaen" w:hAnsi="Sylfaen" w:cs="Sylfaen"/>
                <w:color w:val="000000"/>
                <w:sz w:val="20"/>
                <w:szCs w:val="20"/>
                <w:lang w:val="ka-GE"/>
              </w:rPr>
            </w:pPr>
            <w:r w:rsidRPr="001A3CA1">
              <w:rPr>
                <w:rFonts w:ascii="Sylfaen" w:hAnsi="Sylfaen" w:cs="Sylfaen"/>
                <w:color w:val="000000"/>
                <w:sz w:val="20"/>
                <w:szCs w:val="20"/>
                <w:lang w:val="ka-GE"/>
              </w:rPr>
              <w:t>Talpa levantis</w:t>
            </w:r>
          </w:p>
        </w:tc>
        <w:tc>
          <w:tcPr>
            <w:tcW w:w="808" w:type="dxa"/>
            <w:tcBorders>
              <w:top w:val="single" w:sz="4" w:space="0" w:color="000000"/>
              <w:left w:val="single" w:sz="4" w:space="0" w:color="000000"/>
              <w:bottom w:val="single" w:sz="4" w:space="0" w:color="000000"/>
              <w:right w:val="single" w:sz="4" w:space="0" w:color="000000"/>
            </w:tcBorders>
          </w:tcPr>
          <w:p w:rsidR="00AE31FD" w:rsidRPr="001A3CA1" w:rsidRDefault="00AE31FD" w:rsidP="00C7042A">
            <w:pPr>
              <w:pStyle w:val="TableParagraph"/>
              <w:spacing w:before="37"/>
              <w:ind w:left="109"/>
              <w:rPr>
                <w:rFonts w:ascii="Sylfaen" w:hAnsi="Sylfaen" w:cs="Sylfaen"/>
                <w:color w:val="000000"/>
                <w:sz w:val="20"/>
                <w:szCs w:val="20"/>
                <w:lang w:val="ka-GE"/>
              </w:rPr>
            </w:pPr>
            <w:r w:rsidRPr="001A3CA1">
              <w:rPr>
                <w:rFonts w:ascii="Sylfaen" w:hAnsi="Sylfaen" w:cs="Sylfaen"/>
                <w:color w:val="000000"/>
                <w:sz w:val="20"/>
                <w:szCs w:val="20"/>
                <w:lang w:val="ka-GE"/>
              </w:rPr>
              <w:t>LC</w:t>
            </w:r>
          </w:p>
        </w:tc>
        <w:tc>
          <w:tcPr>
            <w:tcW w:w="720" w:type="dxa"/>
            <w:tcBorders>
              <w:top w:val="single" w:sz="4" w:space="0" w:color="000000"/>
              <w:left w:val="single" w:sz="4" w:space="0" w:color="000000"/>
              <w:bottom w:val="single" w:sz="4" w:space="0" w:color="000000"/>
              <w:right w:val="single" w:sz="4" w:space="0" w:color="000000"/>
            </w:tcBorders>
          </w:tcPr>
          <w:p w:rsidR="00AE31FD" w:rsidRPr="001A3CA1" w:rsidRDefault="00AE31FD" w:rsidP="00C7042A">
            <w:pPr>
              <w:pStyle w:val="TableParagraph"/>
              <w:spacing w:before="37"/>
              <w:ind w:left="109"/>
              <w:rPr>
                <w:rFonts w:ascii="Sylfaen" w:hAnsi="Sylfaen" w:cs="Sylfaen"/>
                <w:color w:val="000000"/>
                <w:sz w:val="20"/>
                <w:szCs w:val="20"/>
                <w:lang w:val="ka-GE"/>
              </w:rPr>
            </w:pPr>
            <w:r w:rsidRPr="001A3CA1">
              <w:rPr>
                <w:rFonts w:ascii="Sylfaen" w:hAnsi="Sylfaen" w:cs="Sylfaen"/>
                <w:color w:val="000000"/>
                <w:sz w:val="20"/>
                <w:szCs w:val="20"/>
                <w:lang w:val="ka-GE"/>
              </w:rPr>
              <w:t>-</w:t>
            </w:r>
          </w:p>
        </w:tc>
        <w:tc>
          <w:tcPr>
            <w:tcW w:w="811" w:type="dxa"/>
            <w:tcBorders>
              <w:top w:val="single" w:sz="4" w:space="0" w:color="000000"/>
              <w:left w:val="single" w:sz="4" w:space="0" w:color="000000"/>
              <w:bottom w:val="single" w:sz="4" w:space="0" w:color="000000"/>
              <w:right w:val="single" w:sz="4" w:space="0" w:color="000000"/>
            </w:tcBorders>
          </w:tcPr>
          <w:p w:rsidR="00AE31FD" w:rsidRPr="001A3CA1" w:rsidRDefault="00AE31FD" w:rsidP="00C7042A">
            <w:pPr>
              <w:pStyle w:val="TableParagraph"/>
              <w:spacing w:before="18"/>
              <w:ind w:left="10"/>
              <w:jc w:val="center"/>
              <w:rPr>
                <w:rFonts w:ascii="Sylfaen" w:hAnsi="Sylfaen" w:cs="Sylfaen"/>
                <w:color w:val="000000"/>
                <w:sz w:val="20"/>
                <w:szCs w:val="20"/>
                <w:lang w:val="ka-GE"/>
              </w:rPr>
            </w:pPr>
          </w:p>
        </w:tc>
        <w:tc>
          <w:tcPr>
            <w:tcW w:w="1709" w:type="dxa"/>
            <w:tcBorders>
              <w:top w:val="single" w:sz="4" w:space="0" w:color="000000"/>
              <w:left w:val="single" w:sz="4" w:space="0" w:color="000000"/>
              <w:bottom w:val="single" w:sz="4" w:space="0" w:color="000000"/>
              <w:right w:val="single" w:sz="4" w:space="0" w:color="000000"/>
            </w:tcBorders>
          </w:tcPr>
          <w:p w:rsidR="00AE31FD" w:rsidRPr="001A3CA1" w:rsidRDefault="00AE31FD" w:rsidP="00C7042A">
            <w:pPr>
              <w:pStyle w:val="TableParagraph"/>
              <w:spacing w:before="37"/>
              <w:ind w:left="11"/>
              <w:jc w:val="center"/>
              <w:rPr>
                <w:rFonts w:ascii="Sylfaen" w:hAnsi="Sylfaen" w:cs="Sylfaen"/>
                <w:color w:val="000000"/>
                <w:sz w:val="20"/>
                <w:szCs w:val="20"/>
                <w:lang w:val="ka-GE"/>
              </w:rPr>
            </w:pPr>
          </w:p>
        </w:tc>
      </w:tr>
      <w:tr w:rsidR="00AE31FD" w:rsidRPr="001A3CA1" w:rsidTr="00C7042A">
        <w:trPr>
          <w:trHeight w:val="302"/>
        </w:trPr>
        <w:tc>
          <w:tcPr>
            <w:tcW w:w="806" w:type="dxa"/>
            <w:tcBorders>
              <w:top w:val="single" w:sz="4" w:space="0" w:color="000000"/>
              <w:left w:val="single" w:sz="4" w:space="0" w:color="000000"/>
              <w:bottom w:val="single" w:sz="4" w:space="0" w:color="000000"/>
              <w:right w:val="single" w:sz="4" w:space="0" w:color="000000"/>
            </w:tcBorders>
          </w:tcPr>
          <w:p w:rsidR="00AE31FD" w:rsidRPr="001A3CA1" w:rsidRDefault="00AE31FD" w:rsidP="00C7042A">
            <w:pPr>
              <w:pStyle w:val="TableParagraph"/>
              <w:spacing w:before="20"/>
              <w:ind w:right="174"/>
              <w:jc w:val="right"/>
              <w:rPr>
                <w:rFonts w:ascii="Sylfaen" w:hAnsi="Sylfaen" w:cs="Sylfaen"/>
                <w:color w:val="000000"/>
                <w:sz w:val="20"/>
                <w:szCs w:val="20"/>
                <w:lang w:val="ka-GE"/>
              </w:rPr>
            </w:pPr>
            <w:r w:rsidRPr="001A3CA1">
              <w:rPr>
                <w:rFonts w:ascii="Sylfaen" w:hAnsi="Sylfaen" w:cs="Sylfaen"/>
                <w:color w:val="000000"/>
                <w:sz w:val="20"/>
                <w:szCs w:val="20"/>
                <w:lang w:val="ka-GE"/>
              </w:rPr>
              <w:t>7</w:t>
            </w:r>
          </w:p>
        </w:tc>
        <w:tc>
          <w:tcPr>
            <w:tcW w:w="2249" w:type="dxa"/>
            <w:tcBorders>
              <w:top w:val="single" w:sz="4" w:space="0" w:color="000000"/>
              <w:left w:val="single" w:sz="4" w:space="0" w:color="000000"/>
              <w:bottom w:val="single" w:sz="4" w:space="0" w:color="000000"/>
              <w:right w:val="single" w:sz="4" w:space="0" w:color="000000"/>
            </w:tcBorders>
          </w:tcPr>
          <w:p w:rsidR="00AE31FD" w:rsidRPr="001A3CA1" w:rsidRDefault="00AE31FD" w:rsidP="00C7042A">
            <w:pPr>
              <w:pStyle w:val="TableParagraph"/>
              <w:spacing w:before="37"/>
              <w:ind w:left="108"/>
              <w:rPr>
                <w:rFonts w:ascii="Sylfaen" w:hAnsi="Sylfaen" w:cs="Sylfaen"/>
                <w:color w:val="000000"/>
                <w:sz w:val="20"/>
                <w:szCs w:val="20"/>
                <w:lang w:val="ka-GE"/>
              </w:rPr>
            </w:pPr>
            <w:r w:rsidRPr="001A3CA1">
              <w:rPr>
                <w:rFonts w:ascii="Sylfaen" w:hAnsi="Sylfaen" w:cs="Sylfaen"/>
                <w:color w:val="000000"/>
                <w:sz w:val="20"/>
                <w:szCs w:val="20"/>
                <w:lang w:val="ka-GE"/>
              </w:rPr>
              <w:t>მელა</w:t>
            </w:r>
          </w:p>
        </w:tc>
        <w:tc>
          <w:tcPr>
            <w:tcW w:w="2611" w:type="dxa"/>
            <w:tcBorders>
              <w:top w:val="single" w:sz="4" w:space="0" w:color="000000"/>
              <w:left w:val="single" w:sz="4" w:space="0" w:color="000000"/>
              <w:bottom w:val="single" w:sz="4" w:space="0" w:color="000000"/>
              <w:right w:val="single" w:sz="4" w:space="0" w:color="000000"/>
            </w:tcBorders>
          </w:tcPr>
          <w:p w:rsidR="00AE31FD" w:rsidRPr="001A3CA1" w:rsidRDefault="00AE31FD" w:rsidP="00C7042A">
            <w:pPr>
              <w:pStyle w:val="TableParagraph"/>
              <w:spacing w:before="9"/>
              <w:ind w:left="108"/>
              <w:rPr>
                <w:rFonts w:ascii="Sylfaen" w:hAnsi="Sylfaen" w:cs="Sylfaen"/>
                <w:color w:val="000000"/>
                <w:sz w:val="20"/>
                <w:szCs w:val="20"/>
                <w:lang w:val="ka-GE"/>
              </w:rPr>
            </w:pPr>
            <w:r w:rsidRPr="001A3CA1">
              <w:rPr>
                <w:rFonts w:ascii="Sylfaen" w:hAnsi="Sylfaen" w:cs="Sylfaen"/>
                <w:color w:val="000000"/>
                <w:sz w:val="20"/>
                <w:szCs w:val="20"/>
                <w:lang w:val="ka-GE"/>
              </w:rPr>
              <w:t>Vulpes vulpes</w:t>
            </w:r>
          </w:p>
        </w:tc>
        <w:tc>
          <w:tcPr>
            <w:tcW w:w="808" w:type="dxa"/>
            <w:tcBorders>
              <w:top w:val="single" w:sz="4" w:space="0" w:color="000000"/>
              <w:left w:val="single" w:sz="4" w:space="0" w:color="000000"/>
              <w:bottom w:val="single" w:sz="4" w:space="0" w:color="000000"/>
              <w:right w:val="single" w:sz="4" w:space="0" w:color="000000"/>
            </w:tcBorders>
          </w:tcPr>
          <w:p w:rsidR="00AE31FD" w:rsidRPr="001A3CA1" w:rsidRDefault="00AE31FD" w:rsidP="00C7042A">
            <w:pPr>
              <w:pStyle w:val="TableParagraph"/>
              <w:spacing w:before="37"/>
              <w:ind w:left="109"/>
              <w:rPr>
                <w:rFonts w:ascii="Sylfaen" w:hAnsi="Sylfaen" w:cs="Sylfaen"/>
                <w:color w:val="000000"/>
                <w:sz w:val="20"/>
                <w:szCs w:val="20"/>
                <w:lang w:val="ka-GE"/>
              </w:rPr>
            </w:pPr>
            <w:r w:rsidRPr="001A3CA1">
              <w:rPr>
                <w:rFonts w:ascii="Sylfaen" w:hAnsi="Sylfaen" w:cs="Sylfaen"/>
                <w:color w:val="000000"/>
                <w:sz w:val="20"/>
                <w:szCs w:val="20"/>
                <w:lang w:val="ka-GE"/>
              </w:rPr>
              <w:t>LC</w:t>
            </w:r>
          </w:p>
        </w:tc>
        <w:tc>
          <w:tcPr>
            <w:tcW w:w="720" w:type="dxa"/>
            <w:tcBorders>
              <w:top w:val="single" w:sz="4" w:space="0" w:color="000000"/>
              <w:left w:val="single" w:sz="4" w:space="0" w:color="000000"/>
              <w:bottom w:val="single" w:sz="4" w:space="0" w:color="000000"/>
              <w:right w:val="single" w:sz="4" w:space="0" w:color="000000"/>
            </w:tcBorders>
          </w:tcPr>
          <w:p w:rsidR="00AE31FD" w:rsidRPr="001A3CA1" w:rsidRDefault="00AE31FD" w:rsidP="00C7042A">
            <w:pPr>
              <w:pStyle w:val="TableParagraph"/>
              <w:spacing w:before="37"/>
              <w:ind w:left="109"/>
              <w:rPr>
                <w:rFonts w:ascii="Sylfaen" w:hAnsi="Sylfaen" w:cs="Sylfaen"/>
                <w:color w:val="000000"/>
                <w:sz w:val="20"/>
                <w:szCs w:val="20"/>
                <w:lang w:val="ka-GE"/>
              </w:rPr>
            </w:pPr>
            <w:r w:rsidRPr="001A3CA1">
              <w:rPr>
                <w:rFonts w:ascii="Sylfaen" w:hAnsi="Sylfaen" w:cs="Sylfaen"/>
                <w:color w:val="000000"/>
                <w:sz w:val="20"/>
                <w:szCs w:val="20"/>
                <w:lang w:val="ka-GE"/>
              </w:rPr>
              <w:t>-</w:t>
            </w:r>
          </w:p>
        </w:tc>
        <w:tc>
          <w:tcPr>
            <w:tcW w:w="811" w:type="dxa"/>
            <w:tcBorders>
              <w:top w:val="single" w:sz="4" w:space="0" w:color="000000"/>
              <w:left w:val="single" w:sz="4" w:space="0" w:color="000000"/>
              <w:bottom w:val="single" w:sz="4" w:space="0" w:color="000000"/>
              <w:right w:val="single" w:sz="4" w:space="0" w:color="000000"/>
            </w:tcBorders>
          </w:tcPr>
          <w:p w:rsidR="00AE31FD" w:rsidRPr="001A3CA1" w:rsidRDefault="00AE31FD" w:rsidP="00C7042A">
            <w:pPr>
              <w:pStyle w:val="TableParagraph"/>
              <w:spacing w:before="18"/>
              <w:ind w:left="10"/>
              <w:jc w:val="center"/>
              <w:rPr>
                <w:rFonts w:ascii="Sylfaen" w:hAnsi="Sylfaen" w:cs="Sylfaen"/>
                <w:color w:val="000000"/>
                <w:sz w:val="20"/>
                <w:szCs w:val="20"/>
                <w:lang w:val="ka-GE"/>
              </w:rPr>
            </w:pPr>
          </w:p>
        </w:tc>
        <w:tc>
          <w:tcPr>
            <w:tcW w:w="1709" w:type="dxa"/>
            <w:tcBorders>
              <w:top w:val="single" w:sz="4" w:space="0" w:color="000000"/>
              <w:left w:val="single" w:sz="4" w:space="0" w:color="000000"/>
              <w:bottom w:val="single" w:sz="4" w:space="0" w:color="000000"/>
              <w:right w:val="single" w:sz="4" w:space="0" w:color="000000"/>
            </w:tcBorders>
          </w:tcPr>
          <w:p w:rsidR="00AE31FD" w:rsidRPr="001A3CA1" w:rsidRDefault="00AE31FD" w:rsidP="00C7042A">
            <w:pPr>
              <w:pStyle w:val="TableParagraph"/>
              <w:spacing w:before="37"/>
              <w:ind w:left="11"/>
              <w:jc w:val="center"/>
              <w:rPr>
                <w:rFonts w:ascii="Sylfaen" w:hAnsi="Sylfaen" w:cs="Sylfaen"/>
                <w:color w:val="000000"/>
                <w:sz w:val="20"/>
                <w:szCs w:val="20"/>
                <w:lang w:val="ka-GE"/>
              </w:rPr>
            </w:pPr>
          </w:p>
        </w:tc>
      </w:tr>
      <w:tr w:rsidR="00AE31FD" w:rsidRPr="001A3CA1" w:rsidTr="00C7042A">
        <w:trPr>
          <w:trHeight w:val="302"/>
        </w:trPr>
        <w:tc>
          <w:tcPr>
            <w:tcW w:w="806" w:type="dxa"/>
            <w:tcBorders>
              <w:top w:val="single" w:sz="4" w:space="0" w:color="000000"/>
              <w:left w:val="single" w:sz="4" w:space="0" w:color="000000"/>
              <w:bottom w:val="single" w:sz="4" w:space="0" w:color="000000"/>
              <w:right w:val="single" w:sz="4" w:space="0" w:color="000000"/>
            </w:tcBorders>
          </w:tcPr>
          <w:p w:rsidR="00AE31FD" w:rsidRPr="001A3CA1" w:rsidRDefault="00AE31FD" w:rsidP="00C7042A">
            <w:pPr>
              <w:pStyle w:val="TableParagraph"/>
              <w:spacing w:before="20"/>
              <w:ind w:right="174"/>
              <w:jc w:val="right"/>
              <w:rPr>
                <w:rFonts w:ascii="Sylfaen" w:hAnsi="Sylfaen" w:cs="Sylfaen"/>
                <w:color w:val="000000"/>
                <w:sz w:val="20"/>
                <w:szCs w:val="20"/>
                <w:lang w:val="ka-GE"/>
              </w:rPr>
            </w:pPr>
            <w:r w:rsidRPr="001A3CA1">
              <w:rPr>
                <w:rFonts w:ascii="Sylfaen" w:hAnsi="Sylfaen" w:cs="Sylfaen"/>
                <w:color w:val="000000"/>
                <w:sz w:val="20"/>
                <w:szCs w:val="20"/>
                <w:lang w:val="ka-GE"/>
              </w:rPr>
              <w:t>8</w:t>
            </w:r>
          </w:p>
        </w:tc>
        <w:tc>
          <w:tcPr>
            <w:tcW w:w="2249" w:type="dxa"/>
            <w:tcBorders>
              <w:top w:val="single" w:sz="4" w:space="0" w:color="000000"/>
              <w:left w:val="single" w:sz="4" w:space="0" w:color="000000"/>
              <w:bottom w:val="single" w:sz="4" w:space="0" w:color="000000"/>
              <w:right w:val="single" w:sz="4" w:space="0" w:color="000000"/>
            </w:tcBorders>
          </w:tcPr>
          <w:p w:rsidR="00AE31FD" w:rsidRPr="001A3CA1" w:rsidRDefault="00AE31FD" w:rsidP="00C7042A">
            <w:pPr>
              <w:pStyle w:val="TableParagraph"/>
              <w:spacing w:before="37"/>
              <w:ind w:left="108"/>
              <w:rPr>
                <w:rFonts w:ascii="Sylfaen" w:hAnsi="Sylfaen" w:cs="Sylfaen"/>
                <w:color w:val="000000"/>
                <w:sz w:val="20"/>
                <w:szCs w:val="20"/>
                <w:lang w:val="ka-GE"/>
              </w:rPr>
            </w:pPr>
            <w:r w:rsidRPr="001A3CA1">
              <w:rPr>
                <w:rFonts w:ascii="Sylfaen" w:hAnsi="Sylfaen" w:cs="Sylfaen"/>
                <w:color w:val="000000"/>
                <w:sz w:val="20"/>
                <w:szCs w:val="20"/>
                <w:lang w:val="ka-GE"/>
              </w:rPr>
              <w:t>მცირე ტყის თაგვი</w:t>
            </w:r>
          </w:p>
        </w:tc>
        <w:tc>
          <w:tcPr>
            <w:tcW w:w="2611" w:type="dxa"/>
            <w:tcBorders>
              <w:top w:val="single" w:sz="4" w:space="0" w:color="000000"/>
              <w:left w:val="single" w:sz="4" w:space="0" w:color="000000"/>
              <w:bottom w:val="single" w:sz="4" w:space="0" w:color="000000"/>
              <w:right w:val="single" w:sz="4" w:space="0" w:color="000000"/>
            </w:tcBorders>
          </w:tcPr>
          <w:p w:rsidR="00AE31FD" w:rsidRPr="001A3CA1" w:rsidRDefault="00AE31FD" w:rsidP="00C7042A">
            <w:pPr>
              <w:pStyle w:val="TableParagraph"/>
              <w:spacing w:before="9"/>
              <w:ind w:left="108"/>
              <w:rPr>
                <w:rFonts w:ascii="Sylfaen" w:hAnsi="Sylfaen" w:cs="Sylfaen"/>
                <w:color w:val="000000"/>
                <w:sz w:val="20"/>
                <w:szCs w:val="20"/>
                <w:lang w:val="ka-GE"/>
              </w:rPr>
            </w:pPr>
            <w:r w:rsidRPr="001A3CA1">
              <w:rPr>
                <w:rFonts w:ascii="Sylfaen" w:hAnsi="Sylfaen" w:cs="Sylfaen"/>
                <w:color w:val="000000"/>
                <w:sz w:val="20"/>
                <w:szCs w:val="20"/>
                <w:lang w:val="ka-GE"/>
              </w:rPr>
              <w:t>Apodemus uralensis</w:t>
            </w:r>
          </w:p>
        </w:tc>
        <w:tc>
          <w:tcPr>
            <w:tcW w:w="808" w:type="dxa"/>
            <w:tcBorders>
              <w:top w:val="single" w:sz="4" w:space="0" w:color="000000"/>
              <w:left w:val="single" w:sz="4" w:space="0" w:color="000000"/>
              <w:bottom w:val="single" w:sz="4" w:space="0" w:color="000000"/>
              <w:right w:val="single" w:sz="4" w:space="0" w:color="000000"/>
            </w:tcBorders>
          </w:tcPr>
          <w:p w:rsidR="00AE31FD" w:rsidRPr="001A3CA1" w:rsidRDefault="00AE31FD" w:rsidP="00C7042A">
            <w:pPr>
              <w:pStyle w:val="TableParagraph"/>
              <w:spacing w:before="37"/>
              <w:ind w:left="109"/>
              <w:rPr>
                <w:rFonts w:ascii="Sylfaen" w:hAnsi="Sylfaen" w:cs="Sylfaen"/>
                <w:color w:val="000000"/>
                <w:sz w:val="20"/>
                <w:szCs w:val="20"/>
                <w:lang w:val="ka-GE"/>
              </w:rPr>
            </w:pPr>
            <w:r w:rsidRPr="001A3CA1">
              <w:rPr>
                <w:rFonts w:ascii="Sylfaen" w:hAnsi="Sylfaen" w:cs="Sylfaen"/>
                <w:color w:val="000000"/>
                <w:sz w:val="20"/>
                <w:szCs w:val="20"/>
                <w:lang w:val="ka-GE"/>
              </w:rPr>
              <w:t>LC</w:t>
            </w:r>
          </w:p>
        </w:tc>
        <w:tc>
          <w:tcPr>
            <w:tcW w:w="720" w:type="dxa"/>
            <w:tcBorders>
              <w:top w:val="single" w:sz="4" w:space="0" w:color="000000"/>
              <w:left w:val="single" w:sz="4" w:space="0" w:color="000000"/>
              <w:bottom w:val="single" w:sz="4" w:space="0" w:color="000000"/>
              <w:right w:val="single" w:sz="4" w:space="0" w:color="000000"/>
            </w:tcBorders>
          </w:tcPr>
          <w:p w:rsidR="00AE31FD" w:rsidRPr="001A3CA1" w:rsidRDefault="00AE31FD" w:rsidP="00C7042A">
            <w:pPr>
              <w:pStyle w:val="TableParagraph"/>
              <w:spacing w:before="37"/>
              <w:ind w:left="109"/>
              <w:rPr>
                <w:rFonts w:ascii="Sylfaen" w:hAnsi="Sylfaen" w:cs="Sylfaen"/>
                <w:color w:val="000000"/>
                <w:sz w:val="20"/>
                <w:szCs w:val="20"/>
                <w:lang w:val="ka-GE"/>
              </w:rPr>
            </w:pPr>
            <w:r w:rsidRPr="001A3CA1">
              <w:rPr>
                <w:rFonts w:ascii="Sylfaen" w:hAnsi="Sylfaen" w:cs="Sylfaen"/>
                <w:color w:val="000000"/>
                <w:sz w:val="20"/>
                <w:szCs w:val="20"/>
                <w:lang w:val="ka-GE"/>
              </w:rPr>
              <w:t>-</w:t>
            </w:r>
          </w:p>
        </w:tc>
        <w:tc>
          <w:tcPr>
            <w:tcW w:w="811" w:type="dxa"/>
            <w:tcBorders>
              <w:top w:val="single" w:sz="4" w:space="0" w:color="000000"/>
              <w:left w:val="single" w:sz="4" w:space="0" w:color="000000"/>
              <w:bottom w:val="single" w:sz="4" w:space="0" w:color="000000"/>
              <w:right w:val="single" w:sz="4" w:space="0" w:color="000000"/>
            </w:tcBorders>
          </w:tcPr>
          <w:p w:rsidR="00AE31FD" w:rsidRPr="001A3CA1" w:rsidRDefault="00AE31FD" w:rsidP="00C7042A">
            <w:pPr>
              <w:pStyle w:val="TableParagraph"/>
              <w:spacing w:before="18"/>
              <w:ind w:left="10"/>
              <w:jc w:val="center"/>
              <w:rPr>
                <w:rFonts w:ascii="Sylfaen" w:hAnsi="Sylfaen" w:cs="Sylfaen"/>
                <w:color w:val="000000"/>
                <w:sz w:val="20"/>
                <w:szCs w:val="20"/>
                <w:lang w:val="ka-GE"/>
              </w:rPr>
            </w:pPr>
          </w:p>
        </w:tc>
        <w:tc>
          <w:tcPr>
            <w:tcW w:w="1709" w:type="dxa"/>
            <w:tcBorders>
              <w:top w:val="single" w:sz="4" w:space="0" w:color="000000"/>
              <w:left w:val="single" w:sz="4" w:space="0" w:color="000000"/>
              <w:bottom w:val="single" w:sz="4" w:space="0" w:color="000000"/>
              <w:right w:val="single" w:sz="4" w:space="0" w:color="000000"/>
            </w:tcBorders>
          </w:tcPr>
          <w:p w:rsidR="00AE31FD" w:rsidRPr="001A3CA1" w:rsidRDefault="00AE31FD" w:rsidP="00C7042A">
            <w:pPr>
              <w:pStyle w:val="TableParagraph"/>
              <w:spacing w:before="37"/>
              <w:ind w:left="11"/>
              <w:jc w:val="center"/>
              <w:rPr>
                <w:rFonts w:ascii="Sylfaen" w:hAnsi="Sylfaen" w:cs="Sylfaen"/>
                <w:color w:val="000000"/>
                <w:sz w:val="20"/>
                <w:szCs w:val="20"/>
                <w:lang w:val="ka-GE"/>
              </w:rPr>
            </w:pPr>
          </w:p>
        </w:tc>
      </w:tr>
      <w:tr w:rsidR="00AE31FD" w:rsidRPr="001A3CA1" w:rsidTr="00C7042A">
        <w:trPr>
          <w:trHeight w:val="302"/>
        </w:trPr>
        <w:tc>
          <w:tcPr>
            <w:tcW w:w="806" w:type="dxa"/>
            <w:tcBorders>
              <w:top w:val="single" w:sz="4" w:space="0" w:color="000000"/>
              <w:left w:val="single" w:sz="4" w:space="0" w:color="000000"/>
              <w:bottom w:val="single" w:sz="4" w:space="0" w:color="000000"/>
              <w:right w:val="single" w:sz="4" w:space="0" w:color="000000"/>
            </w:tcBorders>
          </w:tcPr>
          <w:p w:rsidR="00AE31FD" w:rsidRPr="001A3CA1" w:rsidRDefault="00AE31FD" w:rsidP="00C7042A">
            <w:pPr>
              <w:pStyle w:val="TableParagraph"/>
              <w:spacing w:before="20"/>
              <w:ind w:right="174"/>
              <w:jc w:val="right"/>
              <w:rPr>
                <w:rFonts w:ascii="Sylfaen" w:hAnsi="Sylfaen" w:cs="Sylfaen"/>
                <w:color w:val="000000"/>
                <w:sz w:val="20"/>
                <w:szCs w:val="20"/>
                <w:lang w:val="ka-GE"/>
              </w:rPr>
            </w:pPr>
            <w:r w:rsidRPr="001A3CA1">
              <w:rPr>
                <w:rFonts w:ascii="Sylfaen" w:hAnsi="Sylfaen" w:cs="Sylfaen"/>
                <w:color w:val="000000"/>
                <w:sz w:val="20"/>
                <w:szCs w:val="20"/>
                <w:lang w:val="ka-GE"/>
              </w:rPr>
              <w:t>9</w:t>
            </w:r>
          </w:p>
        </w:tc>
        <w:tc>
          <w:tcPr>
            <w:tcW w:w="2249" w:type="dxa"/>
            <w:tcBorders>
              <w:top w:val="single" w:sz="4" w:space="0" w:color="000000"/>
              <w:left w:val="single" w:sz="4" w:space="0" w:color="000000"/>
              <w:bottom w:val="single" w:sz="4" w:space="0" w:color="000000"/>
              <w:right w:val="single" w:sz="4" w:space="0" w:color="000000"/>
            </w:tcBorders>
          </w:tcPr>
          <w:p w:rsidR="00AE31FD" w:rsidRPr="001A3CA1" w:rsidRDefault="00AE31FD" w:rsidP="00C7042A">
            <w:pPr>
              <w:pStyle w:val="TableParagraph"/>
              <w:spacing w:before="37"/>
              <w:ind w:left="108"/>
              <w:rPr>
                <w:rFonts w:ascii="Sylfaen" w:hAnsi="Sylfaen" w:cs="Sylfaen"/>
                <w:color w:val="000000"/>
                <w:sz w:val="20"/>
                <w:szCs w:val="20"/>
                <w:lang w:val="ka-GE"/>
              </w:rPr>
            </w:pPr>
            <w:r w:rsidRPr="001A3CA1">
              <w:rPr>
                <w:rFonts w:ascii="Sylfaen" w:hAnsi="Sylfaen" w:cs="Sylfaen"/>
                <w:color w:val="000000"/>
                <w:sz w:val="20"/>
                <w:szCs w:val="20"/>
                <w:lang w:val="ka-GE"/>
              </w:rPr>
              <w:t>კავკასიური თხუნელა</w:t>
            </w:r>
          </w:p>
        </w:tc>
        <w:tc>
          <w:tcPr>
            <w:tcW w:w="2611" w:type="dxa"/>
            <w:tcBorders>
              <w:top w:val="single" w:sz="4" w:space="0" w:color="000000"/>
              <w:left w:val="single" w:sz="4" w:space="0" w:color="000000"/>
              <w:bottom w:val="single" w:sz="4" w:space="0" w:color="000000"/>
              <w:right w:val="single" w:sz="4" w:space="0" w:color="000000"/>
            </w:tcBorders>
          </w:tcPr>
          <w:p w:rsidR="00AE31FD" w:rsidRPr="001A3CA1" w:rsidRDefault="00AE31FD" w:rsidP="00C7042A">
            <w:pPr>
              <w:pStyle w:val="TableParagraph"/>
              <w:spacing w:before="9"/>
              <w:ind w:left="108"/>
              <w:rPr>
                <w:rFonts w:ascii="Sylfaen" w:hAnsi="Sylfaen" w:cs="Sylfaen"/>
                <w:color w:val="000000"/>
                <w:sz w:val="20"/>
                <w:szCs w:val="20"/>
                <w:lang w:val="ka-GE"/>
              </w:rPr>
            </w:pPr>
            <w:r w:rsidRPr="001A3CA1">
              <w:rPr>
                <w:rFonts w:ascii="Sylfaen" w:hAnsi="Sylfaen" w:cs="Sylfaen"/>
                <w:color w:val="000000"/>
                <w:sz w:val="20"/>
                <w:szCs w:val="20"/>
                <w:lang w:val="ka-GE"/>
              </w:rPr>
              <w:t>Talpa caucasica</w:t>
            </w:r>
          </w:p>
        </w:tc>
        <w:tc>
          <w:tcPr>
            <w:tcW w:w="808" w:type="dxa"/>
            <w:tcBorders>
              <w:top w:val="single" w:sz="4" w:space="0" w:color="000000"/>
              <w:left w:val="single" w:sz="4" w:space="0" w:color="000000"/>
              <w:bottom w:val="single" w:sz="4" w:space="0" w:color="000000"/>
              <w:right w:val="single" w:sz="4" w:space="0" w:color="000000"/>
            </w:tcBorders>
          </w:tcPr>
          <w:p w:rsidR="00AE31FD" w:rsidRPr="001A3CA1" w:rsidRDefault="00AE31FD" w:rsidP="00C7042A">
            <w:pPr>
              <w:pStyle w:val="TableParagraph"/>
              <w:spacing w:before="37"/>
              <w:ind w:left="109"/>
              <w:rPr>
                <w:rFonts w:ascii="Sylfaen" w:hAnsi="Sylfaen" w:cs="Sylfaen"/>
                <w:color w:val="000000"/>
                <w:sz w:val="20"/>
                <w:szCs w:val="20"/>
                <w:lang w:val="ka-GE"/>
              </w:rPr>
            </w:pPr>
            <w:r w:rsidRPr="001A3CA1">
              <w:rPr>
                <w:rFonts w:ascii="Sylfaen" w:hAnsi="Sylfaen" w:cs="Sylfaen"/>
                <w:color w:val="000000"/>
                <w:sz w:val="20"/>
                <w:szCs w:val="20"/>
                <w:lang w:val="ka-GE"/>
              </w:rPr>
              <w:t>LC</w:t>
            </w:r>
          </w:p>
        </w:tc>
        <w:tc>
          <w:tcPr>
            <w:tcW w:w="720" w:type="dxa"/>
            <w:tcBorders>
              <w:top w:val="single" w:sz="4" w:space="0" w:color="000000"/>
              <w:left w:val="single" w:sz="4" w:space="0" w:color="000000"/>
              <w:bottom w:val="single" w:sz="4" w:space="0" w:color="000000"/>
              <w:right w:val="single" w:sz="4" w:space="0" w:color="000000"/>
            </w:tcBorders>
          </w:tcPr>
          <w:p w:rsidR="00AE31FD" w:rsidRPr="001A3CA1" w:rsidRDefault="00AE31FD" w:rsidP="00C7042A">
            <w:pPr>
              <w:pStyle w:val="TableParagraph"/>
              <w:spacing w:before="37"/>
              <w:ind w:left="109"/>
              <w:rPr>
                <w:rFonts w:ascii="Sylfaen" w:hAnsi="Sylfaen" w:cs="Sylfaen"/>
                <w:color w:val="000000"/>
                <w:sz w:val="20"/>
                <w:szCs w:val="20"/>
                <w:lang w:val="ka-GE"/>
              </w:rPr>
            </w:pPr>
            <w:r w:rsidRPr="001A3CA1">
              <w:rPr>
                <w:rFonts w:ascii="Sylfaen" w:hAnsi="Sylfaen" w:cs="Sylfaen"/>
                <w:color w:val="000000"/>
                <w:sz w:val="20"/>
                <w:szCs w:val="20"/>
                <w:lang w:val="ka-GE"/>
              </w:rPr>
              <w:t>-</w:t>
            </w:r>
          </w:p>
        </w:tc>
        <w:tc>
          <w:tcPr>
            <w:tcW w:w="811" w:type="dxa"/>
            <w:tcBorders>
              <w:top w:val="single" w:sz="4" w:space="0" w:color="000000"/>
              <w:left w:val="single" w:sz="4" w:space="0" w:color="000000"/>
              <w:bottom w:val="single" w:sz="4" w:space="0" w:color="000000"/>
              <w:right w:val="single" w:sz="4" w:space="0" w:color="000000"/>
            </w:tcBorders>
          </w:tcPr>
          <w:p w:rsidR="00AE31FD" w:rsidRPr="001A3CA1" w:rsidRDefault="00AE31FD" w:rsidP="00C7042A">
            <w:pPr>
              <w:pStyle w:val="TableParagraph"/>
              <w:spacing w:before="18"/>
              <w:ind w:left="10"/>
              <w:jc w:val="center"/>
              <w:rPr>
                <w:rFonts w:ascii="Sylfaen" w:hAnsi="Sylfaen" w:cs="Sylfaen"/>
                <w:color w:val="000000"/>
                <w:sz w:val="20"/>
                <w:szCs w:val="20"/>
                <w:lang w:val="ka-GE"/>
              </w:rPr>
            </w:pPr>
          </w:p>
        </w:tc>
        <w:tc>
          <w:tcPr>
            <w:tcW w:w="1709" w:type="dxa"/>
            <w:tcBorders>
              <w:top w:val="single" w:sz="4" w:space="0" w:color="000000"/>
              <w:left w:val="single" w:sz="4" w:space="0" w:color="000000"/>
              <w:bottom w:val="single" w:sz="4" w:space="0" w:color="000000"/>
              <w:right w:val="single" w:sz="4" w:space="0" w:color="000000"/>
            </w:tcBorders>
          </w:tcPr>
          <w:p w:rsidR="00AE31FD" w:rsidRPr="001A3CA1" w:rsidRDefault="00AE31FD" w:rsidP="00C7042A">
            <w:pPr>
              <w:pStyle w:val="TableParagraph"/>
              <w:spacing w:before="37"/>
              <w:ind w:left="11"/>
              <w:jc w:val="center"/>
              <w:rPr>
                <w:rFonts w:ascii="Sylfaen" w:hAnsi="Sylfaen" w:cs="Sylfaen"/>
                <w:color w:val="000000"/>
                <w:sz w:val="20"/>
                <w:szCs w:val="20"/>
                <w:lang w:val="ka-GE"/>
              </w:rPr>
            </w:pPr>
          </w:p>
        </w:tc>
      </w:tr>
      <w:tr w:rsidR="00AE31FD" w:rsidRPr="001A3CA1" w:rsidTr="00C7042A">
        <w:trPr>
          <w:trHeight w:val="302"/>
        </w:trPr>
        <w:tc>
          <w:tcPr>
            <w:tcW w:w="806" w:type="dxa"/>
            <w:tcBorders>
              <w:top w:val="single" w:sz="4" w:space="0" w:color="000000"/>
              <w:left w:val="single" w:sz="4" w:space="0" w:color="000000"/>
              <w:bottom w:val="single" w:sz="4" w:space="0" w:color="000000"/>
              <w:right w:val="single" w:sz="4" w:space="0" w:color="000000"/>
            </w:tcBorders>
          </w:tcPr>
          <w:p w:rsidR="00AE31FD" w:rsidRPr="001A3CA1" w:rsidRDefault="00AE31FD" w:rsidP="00C7042A">
            <w:pPr>
              <w:pStyle w:val="TableParagraph"/>
              <w:spacing w:before="20"/>
              <w:ind w:right="174"/>
              <w:jc w:val="right"/>
              <w:rPr>
                <w:rFonts w:ascii="Sylfaen" w:hAnsi="Sylfaen" w:cs="Sylfaen"/>
                <w:color w:val="000000"/>
                <w:sz w:val="20"/>
                <w:szCs w:val="20"/>
                <w:lang w:val="ka-GE"/>
              </w:rPr>
            </w:pPr>
            <w:r w:rsidRPr="001A3CA1">
              <w:rPr>
                <w:rFonts w:ascii="Sylfaen" w:hAnsi="Sylfaen" w:cs="Sylfaen"/>
                <w:color w:val="000000"/>
                <w:sz w:val="20"/>
                <w:szCs w:val="20"/>
                <w:lang w:val="ka-GE"/>
              </w:rPr>
              <w:t>10</w:t>
            </w:r>
          </w:p>
        </w:tc>
        <w:tc>
          <w:tcPr>
            <w:tcW w:w="2249" w:type="dxa"/>
            <w:tcBorders>
              <w:top w:val="single" w:sz="4" w:space="0" w:color="000000"/>
              <w:left w:val="single" w:sz="4" w:space="0" w:color="000000"/>
              <w:bottom w:val="single" w:sz="4" w:space="0" w:color="000000"/>
              <w:right w:val="single" w:sz="4" w:space="0" w:color="000000"/>
            </w:tcBorders>
          </w:tcPr>
          <w:p w:rsidR="00AE31FD" w:rsidRPr="001A3CA1" w:rsidRDefault="00AE31FD" w:rsidP="00C7042A">
            <w:pPr>
              <w:pStyle w:val="TableParagraph"/>
              <w:spacing w:before="37"/>
              <w:ind w:left="108"/>
              <w:rPr>
                <w:rFonts w:ascii="Sylfaen" w:hAnsi="Sylfaen" w:cs="Sylfaen"/>
                <w:color w:val="000000"/>
                <w:sz w:val="20"/>
                <w:szCs w:val="20"/>
                <w:lang w:val="ka-GE"/>
              </w:rPr>
            </w:pPr>
            <w:r w:rsidRPr="001A3CA1">
              <w:rPr>
                <w:rFonts w:ascii="Sylfaen" w:hAnsi="Sylfaen" w:cs="Sylfaen"/>
                <w:color w:val="000000"/>
                <w:sz w:val="20"/>
                <w:szCs w:val="20"/>
                <w:lang w:val="ka-GE"/>
              </w:rPr>
              <w:t>ჩვეულებრივი</w:t>
            </w:r>
          </w:p>
          <w:p w:rsidR="00AE31FD" w:rsidRPr="001A3CA1" w:rsidRDefault="00AE31FD" w:rsidP="00C7042A">
            <w:pPr>
              <w:pStyle w:val="TableParagraph"/>
              <w:spacing w:before="37"/>
              <w:ind w:left="108"/>
              <w:rPr>
                <w:rFonts w:ascii="Sylfaen" w:hAnsi="Sylfaen" w:cs="Sylfaen"/>
                <w:color w:val="000000"/>
                <w:sz w:val="20"/>
                <w:szCs w:val="20"/>
                <w:lang w:val="ka-GE"/>
              </w:rPr>
            </w:pPr>
            <w:r w:rsidRPr="001A3CA1">
              <w:rPr>
                <w:rFonts w:ascii="Sylfaen" w:hAnsi="Sylfaen" w:cs="Sylfaen"/>
                <w:color w:val="000000"/>
                <w:sz w:val="20"/>
                <w:szCs w:val="20"/>
                <w:lang w:val="ka-GE"/>
              </w:rPr>
              <w:t>მემინდვრია</w:t>
            </w:r>
          </w:p>
        </w:tc>
        <w:tc>
          <w:tcPr>
            <w:tcW w:w="2611" w:type="dxa"/>
            <w:tcBorders>
              <w:top w:val="single" w:sz="4" w:space="0" w:color="000000"/>
              <w:left w:val="single" w:sz="4" w:space="0" w:color="000000"/>
              <w:bottom w:val="single" w:sz="4" w:space="0" w:color="000000"/>
              <w:right w:val="single" w:sz="4" w:space="0" w:color="000000"/>
            </w:tcBorders>
          </w:tcPr>
          <w:p w:rsidR="00AE31FD" w:rsidRPr="001A3CA1" w:rsidRDefault="00AE31FD" w:rsidP="00C7042A">
            <w:pPr>
              <w:pStyle w:val="TableParagraph"/>
              <w:spacing w:before="9"/>
              <w:ind w:left="108"/>
              <w:rPr>
                <w:rFonts w:ascii="Sylfaen" w:hAnsi="Sylfaen" w:cs="Sylfaen"/>
                <w:color w:val="000000"/>
                <w:sz w:val="20"/>
                <w:szCs w:val="20"/>
                <w:lang w:val="ka-GE"/>
              </w:rPr>
            </w:pPr>
            <w:r w:rsidRPr="001A3CA1">
              <w:rPr>
                <w:rFonts w:ascii="Sylfaen" w:hAnsi="Sylfaen" w:cs="Sylfaen"/>
                <w:color w:val="000000"/>
                <w:sz w:val="20"/>
                <w:szCs w:val="20"/>
                <w:lang w:val="ka-GE"/>
              </w:rPr>
              <w:t>Microtus arvalis</w:t>
            </w:r>
          </w:p>
        </w:tc>
        <w:tc>
          <w:tcPr>
            <w:tcW w:w="808" w:type="dxa"/>
            <w:tcBorders>
              <w:top w:val="single" w:sz="4" w:space="0" w:color="000000"/>
              <w:left w:val="single" w:sz="4" w:space="0" w:color="000000"/>
              <w:bottom w:val="single" w:sz="4" w:space="0" w:color="000000"/>
              <w:right w:val="single" w:sz="4" w:space="0" w:color="000000"/>
            </w:tcBorders>
          </w:tcPr>
          <w:p w:rsidR="00AE31FD" w:rsidRPr="001A3CA1" w:rsidRDefault="00AE31FD" w:rsidP="00C7042A">
            <w:pPr>
              <w:pStyle w:val="TableParagraph"/>
              <w:spacing w:before="37"/>
              <w:ind w:left="109"/>
              <w:rPr>
                <w:rFonts w:ascii="Sylfaen" w:hAnsi="Sylfaen" w:cs="Sylfaen"/>
                <w:color w:val="000000"/>
                <w:sz w:val="20"/>
                <w:szCs w:val="20"/>
                <w:lang w:val="ka-GE"/>
              </w:rPr>
            </w:pPr>
            <w:r w:rsidRPr="001A3CA1">
              <w:rPr>
                <w:rFonts w:ascii="Sylfaen" w:hAnsi="Sylfaen" w:cs="Sylfaen"/>
                <w:color w:val="000000"/>
                <w:sz w:val="20"/>
                <w:szCs w:val="20"/>
                <w:lang w:val="ka-GE"/>
              </w:rPr>
              <w:t>LC</w:t>
            </w:r>
          </w:p>
        </w:tc>
        <w:tc>
          <w:tcPr>
            <w:tcW w:w="720" w:type="dxa"/>
            <w:tcBorders>
              <w:top w:val="single" w:sz="4" w:space="0" w:color="000000"/>
              <w:left w:val="single" w:sz="4" w:space="0" w:color="000000"/>
              <w:bottom w:val="single" w:sz="4" w:space="0" w:color="000000"/>
              <w:right w:val="single" w:sz="4" w:space="0" w:color="000000"/>
            </w:tcBorders>
          </w:tcPr>
          <w:p w:rsidR="00AE31FD" w:rsidRPr="001A3CA1" w:rsidRDefault="00AE31FD" w:rsidP="00C7042A">
            <w:pPr>
              <w:pStyle w:val="TableParagraph"/>
              <w:spacing w:before="37"/>
              <w:ind w:left="109"/>
              <w:rPr>
                <w:rFonts w:ascii="Sylfaen" w:hAnsi="Sylfaen" w:cs="Sylfaen"/>
                <w:color w:val="000000"/>
                <w:sz w:val="20"/>
                <w:szCs w:val="20"/>
                <w:lang w:val="ka-GE"/>
              </w:rPr>
            </w:pPr>
          </w:p>
        </w:tc>
        <w:tc>
          <w:tcPr>
            <w:tcW w:w="811" w:type="dxa"/>
            <w:tcBorders>
              <w:top w:val="single" w:sz="4" w:space="0" w:color="000000"/>
              <w:left w:val="single" w:sz="4" w:space="0" w:color="000000"/>
              <w:bottom w:val="single" w:sz="4" w:space="0" w:color="000000"/>
              <w:right w:val="single" w:sz="4" w:space="0" w:color="000000"/>
            </w:tcBorders>
          </w:tcPr>
          <w:p w:rsidR="00AE31FD" w:rsidRPr="001A3CA1" w:rsidRDefault="00AE31FD" w:rsidP="00C7042A">
            <w:pPr>
              <w:pStyle w:val="TableParagraph"/>
              <w:spacing w:before="18"/>
              <w:ind w:left="10"/>
              <w:jc w:val="center"/>
              <w:rPr>
                <w:rFonts w:ascii="Sylfaen" w:hAnsi="Sylfaen" w:cs="Sylfaen"/>
                <w:color w:val="000000"/>
                <w:sz w:val="20"/>
                <w:szCs w:val="20"/>
                <w:lang w:val="ka-GE"/>
              </w:rPr>
            </w:pPr>
          </w:p>
        </w:tc>
        <w:tc>
          <w:tcPr>
            <w:tcW w:w="1709" w:type="dxa"/>
            <w:tcBorders>
              <w:top w:val="single" w:sz="4" w:space="0" w:color="000000"/>
              <w:left w:val="single" w:sz="4" w:space="0" w:color="000000"/>
              <w:bottom w:val="single" w:sz="4" w:space="0" w:color="000000"/>
              <w:right w:val="single" w:sz="4" w:space="0" w:color="000000"/>
            </w:tcBorders>
          </w:tcPr>
          <w:p w:rsidR="00AE31FD" w:rsidRPr="001A3CA1" w:rsidRDefault="00AE31FD" w:rsidP="00C7042A">
            <w:pPr>
              <w:pStyle w:val="TableParagraph"/>
              <w:spacing w:before="37"/>
              <w:ind w:left="11"/>
              <w:jc w:val="center"/>
              <w:rPr>
                <w:rFonts w:ascii="Sylfaen" w:hAnsi="Sylfaen" w:cs="Sylfaen"/>
                <w:color w:val="000000"/>
                <w:sz w:val="20"/>
                <w:szCs w:val="20"/>
                <w:lang w:val="ka-GE"/>
              </w:rPr>
            </w:pPr>
          </w:p>
        </w:tc>
      </w:tr>
      <w:tr w:rsidR="00AE31FD" w:rsidRPr="001A3CA1" w:rsidTr="00C7042A">
        <w:trPr>
          <w:trHeight w:val="161"/>
        </w:trPr>
        <w:tc>
          <w:tcPr>
            <w:tcW w:w="806" w:type="dxa"/>
            <w:tcBorders>
              <w:top w:val="single" w:sz="4" w:space="0" w:color="000000"/>
              <w:left w:val="single" w:sz="4" w:space="0" w:color="000000"/>
              <w:bottom w:val="single" w:sz="4" w:space="0" w:color="000000"/>
              <w:right w:val="single" w:sz="4" w:space="0" w:color="000000"/>
            </w:tcBorders>
          </w:tcPr>
          <w:p w:rsidR="00AE31FD" w:rsidRPr="001A3CA1" w:rsidRDefault="00AE31FD" w:rsidP="00C7042A">
            <w:pPr>
              <w:pStyle w:val="TableParagraph"/>
              <w:spacing w:before="20"/>
              <w:ind w:right="174"/>
              <w:jc w:val="right"/>
              <w:rPr>
                <w:rFonts w:ascii="Sylfaen" w:hAnsi="Sylfaen" w:cs="Sylfaen"/>
                <w:color w:val="000000"/>
                <w:sz w:val="20"/>
                <w:szCs w:val="20"/>
                <w:lang w:val="ka-GE"/>
              </w:rPr>
            </w:pPr>
            <w:r w:rsidRPr="001A3CA1">
              <w:rPr>
                <w:rFonts w:ascii="Sylfaen" w:hAnsi="Sylfaen" w:cs="Sylfaen"/>
                <w:color w:val="000000"/>
                <w:sz w:val="20"/>
                <w:szCs w:val="20"/>
                <w:lang w:val="ka-GE"/>
              </w:rPr>
              <w:t>11</w:t>
            </w:r>
          </w:p>
        </w:tc>
        <w:tc>
          <w:tcPr>
            <w:tcW w:w="2249" w:type="dxa"/>
            <w:tcBorders>
              <w:top w:val="single" w:sz="4" w:space="0" w:color="000000"/>
              <w:left w:val="single" w:sz="4" w:space="0" w:color="000000"/>
              <w:bottom w:val="single" w:sz="4" w:space="0" w:color="000000"/>
              <w:right w:val="single" w:sz="4" w:space="0" w:color="000000"/>
            </w:tcBorders>
          </w:tcPr>
          <w:p w:rsidR="00AE31FD" w:rsidRPr="001A3CA1" w:rsidRDefault="00AE31FD" w:rsidP="00C7042A">
            <w:pPr>
              <w:pStyle w:val="TableParagraph"/>
              <w:spacing w:before="37"/>
              <w:ind w:left="108"/>
              <w:rPr>
                <w:rFonts w:ascii="Sylfaen" w:hAnsi="Sylfaen" w:cs="Sylfaen"/>
                <w:color w:val="000000"/>
                <w:sz w:val="20"/>
                <w:szCs w:val="20"/>
                <w:lang w:val="ka-GE"/>
              </w:rPr>
            </w:pPr>
            <w:r w:rsidRPr="001A3CA1">
              <w:rPr>
                <w:rFonts w:ascii="Sylfaen" w:hAnsi="Sylfaen" w:cs="Sylfaen"/>
                <w:color w:val="000000"/>
                <w:sz w:val="20"/>
                <w:szCs w:val="20"/>
                <w:lang w:val="ka-GE"/>
              </w:rPr>
              <w:t>თაგვი</w:t>
            </w:r>
          </w:p>
        </w:tc>
        <w:tc>
          <w:tcPr>
            <w:tcW w:w="2611" w:type="dxa"/>
            <w:tcBorders>
              <w:top w:val="single" w:sz="4" w:space="0" w:color="000000"/>
              <w:left w:val="single" w:sz="4" w:space="0" w:color="000000"/>
              <w:bottom w:val="single" w:sz="4" w:space="0" w:color="000000"/>
              <w:right w:val="single" w:sz="4" w:space="0" w:color="000000"/>
            </w:tcBorders>
          </w:tcPr>
          <w:p w:rsidR="00AE31FD" w:rsidRPr="001A3CA1" w:rsidRDefault="00AE31FD" w:rsidP="00C7042A">
            <w:pPr>
              <w:pStyle w:val="TableParagraph"/>
              <w:spacing w:before="9"/>
              <w:ind w:left="108"/>
              <w:rPr>
                <w:rFonts w:ascii="Sylfaen" w:hAnsi="Sylfaen" w:cs="Sylfaen"/>
                <w:color w:val="000000"/>
                <w:sz w:val="20"/>
                <w:szCs w:val="20"/>
                <w:lang w:val="ka-GE"/>
              </w:rPr>
            </w:pPr>
            <w:r w:rsidRPr="001A3CA1">
              <w:rPr>
                <w:rFonts w:ascii="Sylfaen" w:hAnsi="Sylfaen" w:cs="Sylfaen"/>
                <w:color w:val="000000"/>
                <w:sz w:val="20"/>
                <w:szCs w:val="20"/>
                <w:lang w:val="ka-GE"/>
              </w:rPr>
              <w:t>Apodemus mystacinus</w:t>
            </w:r>
          </w:p>
        </w:tc>
        <w:tc>
          <w:tcPr>
            <w:tcW w:w="808" w:type="dxa"/>
            <w:tcBorders>
              <w:top w:val="single" w:sz="4" w:space="0" w:color="000000"/>
              <w:left w:val="single" w:sz="4" w:space="0" w:color="000000"/>
              <w:bottom w:val="single" w:sz="4" w:space="0" w:color="000000"/>
              <w:right w:val="single" w:sz="4" w:space="0" w:color="000000"/>
            </w:tcBorders>
          </w:tcPr>
          <w:p w:rsidR="00AE31FD" w:rsidRPr="001A3CA1" w:rsidRDefault="00AE31FD" w:rsidP="00C7042A">
            <w:pPr>
              <w:pStyle w:val="TableParagraph"/>
              <w:spacing w:before="37"/>
              <w:ind w:left="109"/>
              <w:rPr>
                <w:rFonts w:ascii="Sylfaen" w:hAnsi="Sylfaen" w:cs="Sylfaen"/>
                <w:color w:val="000000"/>
                <w:sz w:val="20"/>
                <w:szCs w:val="20"/>
                <w:lang w:val="ka-GE"/>
              </w:rPr>
            </w:pPr>
            <w:r w:rsidRPr="001A3CA1">
              <w:rPr>
                <w:rFonts w:ascii="Sylfaen" w:hAnsi="Sylfaen" w:cs="Sylfaen"/>
                <w:color w:val="000000"/>
                <w:sz w:val="20"/>
                <w:szCs w:val="20"/>
                <w:lang w:val="ka-GE"/>
              </w:rPr>
              <w:t>LC</w:t>
            </w:r>
          </w:p>
        </w:tc>
        <w:tc>
          <w:tcPr>
            <w:tcW w:w="720" w:type="dxa"/>
            <w:tcBorders>
              <w:top w:val="single" w:sz="4" w:space="0" w:color="000000"/>
              <w:left w:val="single" w:sz="4" w:space="0" w:color="000000"/>
              <w:bottom w:val="single" w:sz="4" w:space="0" w:color="000000"/>
              <w:right w:val="single" w:sz="4" w:space="0" w:color="000000"/>
            </w:tcBorders>
          </w:tcPr>
          <w:p w:rsidR="00AE31FD" w:rsidRPr="001A3CA1" w:rsidRDefault="00AE31FD" w:rsidP="00C7042A">
            <w:pPr>
              <w:pStyle w:val="TableParagraph"/>
              <w:spacing w:before="37"/>
              <w:ind w:left="109"/>
              <w:rPr>
                <w:rFonts w:ascii="Sylfaen" w:hAnsi="Sylfaen" w:cs="Sylfaen"/>
                <w:color w:val="000000"/>
                <w:sz w:val="20"/>
                <w:szCs w:val="20"/>
                <w:lang w:val="ka-GE"/>
              </w:rPr>
            </w:pPr>
          </w:p>
        </w:tc>
        <w:tc>
          <w:tcPr>
            <w:tcW w:w="811" w:type="dxa"/>
            <w:tcBorders>
              <w:top w:val="single" w:sz="4" w:space="0" w:color="000000"/>
              <w:left w:val="single" w:sz="4" w:space="0" w:color="000000"/>
              <w:bottom w:val="single" w:sz="4" w:space="0" w:color="000000"/>
              <w:right w:val="single" w:sz="4" w:space="0" w:color="000000"/>
            </w:tcBorders>
          </w:tcPr>
          <w:p w:rsidR="00AE31FD" w:rsidRPr="001A3CA1" w:rsidRDefault="00AE31FD" w:rsidP="00C7042A">
            <w:pPr>
              <w:pStyle w:val="TableParagraph"/>
              <w:spacing w:before="18"/>
              <w:ind w:left="10"/>
              <w:jc w:val="center"/>
              <w:rPr>
                <w:rFonts w:ascii="Sylfaen" w:hAnsi="Sylfaen" w:cs="Sylfaen"/>
                <w:color w:val="000000"/>
                <w:sz w:val="20"/>
                <w:szCs w:val="20"/>
                <w:lang w:val="ka-GE"/>
              </w:rPr>
            </w:pPr>
          </w:p>
        </w:tc>
        <w:tc>
          <w:tcPr>
            <w:tcW w:w="1709" w:type="dxa"/>
            <w:tcBorders>
              <w:top w:val="single" w:sz="4" w:space="0" w:color="000000"/>
              <w:left w:val="single" w:sz="4" w:space="0" w:color="000000"/>
              <w:bottom w:val="single" w:sz="4" w:space="0" w:color="000000"/>
              <w:right w:val="single" w:sz="4" w:space="0" w:color="000000"/>
            </w:tcBorders>
          </w:tcPr>
          <w:p w:rsidR="00AE31FD" w:rsidRPr="001A3CA1" w:rsidRDefault="00AE31FD" w:rsidP="00C7042A">
            <w:pPr>
              <w:pStyle w:val="TableParagraph"/>
              <w:spacing w:before="37"/>
              <w:ind w:left="11"/>
              <w:jc w:val="center"/>
              <w:rPr>
                <w:rFonts w:ascii="Sylfaen" w:hAnsi="Sylfaen" w:cs="Sylfaen"/>
                <w:color w:val="000000"/>
                <w:sz w:val="20"/>
                <w:szCs w:val="20"/>
                <w:lang w:val="ka-GE"/>
              </w:rPr>
            </w:pPr>
          </w:p>
        </w:tc>
      </w:tr>
      <w:tr w:rsidR="00AE31FD" w:rsidRPr="001A3CA1" w:rsidTr="00C7042A">
        <w:trPr>
          <w:trHeight w:val="161"/>
        </w:trPr>
        <w:tc>
          <w:tcPr>
            <w:tcW w:w="806" w:type="dxa"/>
            <w:tcBorders>
              <w:top w:val="single" w:sz="4" w:space="0" w:color="000000"/>
              <w:left w:val="single" w:sz="4" w:space="0" w:color="000000"/>
              <w:bottom w:val="single" w:sz="4" w:space="0" w:color="000000"/>
              <w:right w:val="single" w:sz="4" w:space="0" w:color="000000"/>
            </w:tcBorders>
          </w:tcPr>
          <w:p w:rsidR="00AE31FD" w:rsidRPr="001A3CA1" w:rsidRDefault="00AE31FD" w:rsidP="00C7042A">
            <w:pPr>
              <w:pStyle w:val="TableParagraph"/>
              <w:spacing w:before="20"/>
              <w:ind w:right="174"/>
              <w:jc w:val="right"/>
              <w:rPr>
                <w:rFonts w:ascii="Sylfaen" w:hAnsi="Sylfaen" w:cs="Sylfaen"/>
                <w:color w:val="000000"/>
                <w:sz w:val="20"/>
                <w:szCs w:val="20"/>
                <w:lang w:val="ka-GE"/>
              </w:rPr>
            </w:pPr>
            <w:r w:rsidRPr="001A3CA1">
              <w:rPr>
                <w:rFonts w:ascii="Sylfaen" w:hAnsi="Sylfaen" w:cs="Sylfaen"/>
                <w:color w:val="000000"/>
                <w:sz w:val="20"/>
                <w:szCs w:val="20"/>
                <w:lang w:val="ka-GE"/>
              </w:rPr>
              <w:t>12</w:t>
            </w:r>
          </w:p>
        </w:tc>
        <w:tc>
          <w:tcPr>
            <w:tcW w:w="2249" w:type="dxa"/>
            <w:tcBorders>
              <w:top w:val="single" w:sz="4" w:space="0" w:color="000000"/>
              <w:left w:val="single" w:sz="4" w:space="0" w:color="000000"/>
              <w:bottom w:val="single" w:sz="4" w:space="0" w:color="000000"/>
              <w:right w:val="single" w:sz="4" w:space="0" w:color="000000"/>
            </w:tcBorders>
          </w:tcPr>
          <w:p w:rsidR="00AE31FD" w:rsidRPr="001A3CA1" w:rsidRDefault="00AE31FD" w:rsidP="00C7042A">
            <w:pPr>
              <w:pStyle w:val="TableParagraph"/>
              <w:spacing w:before="37"/>
              <w:ind w:left="108"/>
              <w:rPr>
                <w:rFonts w:ascii="Sylfaen" w:hAnsi="Sylfaen" w:cs="Sylfaen"/>
                <w:color w:val="000000"/>
                <w:sz w:val="20"/>
                <w:szCs w:val="20"/>
                <w:lang w:val="ka-GE"/>
              </w:rPr>
            </w:pPr>
            <w:r w:rsidRPr="001A3CA1">
              <w:rPr>
                <w:rFonts w:ascii="Sylfaen" w:hAnsi="Sylfaen" w:cs="Sylfaen"/>
                <w:color w:val="000000"/>
                <w:sz w:val="20"/>
                <w:szCs w:val="20"/>
                <w:lang w:val="ka-GE"/>
              </w:rPr>
              <w:t>ევროპული ზღარბი</w:t>
            </w:r>
          </w:p>
        </w:tc>
        <w:tc>
          <w:tcPr>
            <w:tcW w:w="2611" w:type="dxa"/>
            <w:tcBorders>
              <w:top w:val="single" w:sz="4" w:space="0" w:color="000000"/>
              <w:left w:val="single" w:sz="4" w:space="0" w:color="000000"/>
              <w:bottom w:val="single" w:sz="4" w:space="0" w:color="000000"/>
              <w:right w:val="single" w:sz="4" w:space="0" w:color="000000"/>
            </w:tcBorders>
          </w:tcPr>
          <w:p w:rsidR="00AE31FD" w:rsidRPr="001A3CA1" w:rsidRDefault="00AE31FD" w:rsidP="00C7042A">
            <w:pPr>
              <w:pStyle w:val="TableParagraph"/>
              <w:spacing w:before="9"/>
              <w:ind w:left="108"/>
              <w:rPr>
                <w:rFonts w:ascii="Sylfaen" w:hAnsi="Sylfaen" w:cs="Sylfaen"/>
                <w:color w:val="000000"/>
                <w:sz w:val="20"/>
                <w:szCs w:val="20"/>
                <w:lang w:val="ka-GE"/>
              </w:rPr>
            </w:pPr>
            <w:r w:rsidRPr="001A3CA1">
              <w:rPr>
                <w:rFonts w:ascii="Sylfaen" w:hAnsi="Sylfaen" w:cs="Sylfaen"/>
                <w:color w:val="000000"/>
                <w:sz w:val="20"/>
                <w:szCs w:val="20"/>
                <w:lang w:val="ka-GE"/>
              </w:rPr>
              <w:t>Erinaceus concolor</w:t>
            </w:r>
          </w:p>
        </w:tc>
        <w:tc>
          <w:tcPr>
            <w:tcW w:w="808" w:type="dxa"/>
            <w:tcBorders>
              <w:top w:val="single" w:sz="4" w:space="0" w:color="000000"/>
              <w:left w:val="single" w:sz="4" w:space="0" w:color="000000"/>
              <w:bottom w:val="single" w:sz="4" w:space="0" w:color="000000"/>
              <w:right w:val="single" w:sz="4" w:space="0" w:color="000000"/>
            </w:tcBorders>
          </w:tcPr>
          <w:p w:rsidR="00AE31FD" w:rsidRPr="001A3CA1" w:rsidRDefault="00AE31FD" w:rsidP="00C7042A">
            <w:pPr>
              <w:pStyle w:val="TableParagraph"/>
              <w:spacing w:before="37"/>
              <w:ind w:left="109"/>
              <w:rPr>
                <w:rFonts w:ascii="Sylfaen" w:hAnsi="Sylfaen" w:cs="Sylfaen"/>
                <w:color w:val="000000"/>
                <w:sz w:val="20"/>
                <w:szCs w:val="20"/>
                <w:lang w:val="ka-GE"/>
              </w:rPr>
            </w:pPr>
            <w:r w:rsidRPr="001A3CA1">
              <w:rPr>
                <w:rFonts w:ascii="Sylfaen" w:hAnsi="Sylfaen" w:cs="Sylfaen"/>
                <w:color w:val="000000"/>
                <w:sz w:val="20"/>
                <w:szCs w:val="20"/>
                <w:lang w:val="ka-GE"/>
              </w:rPr>
              <w:t>LC</w:t>
            </w:r>
          </w:p>
        </w:tc>
        <w:tc>
          <w:tcPr>
            <w:tcW w:w="720" w:type="dxa"/>
            <w:tcBorders>
              <w:top w:val="single" w:sz="4" w:space="0" w:color="000000"/>
              <w:left w:val="single" w:sz="4" w:space="0" w:color="000000"/>
              <w:bottom w:val="single" w:sz="4" w:space="0" w:color="000000"/>
              <w:right w:val="single" w:sz="4" w:space="0" w:color="000000"/>
            </w:tcBorders>
          </w:tcPr>
          <w:p w:rsidR="00AE31FD" w:rsidRPr="001A3CA1" w:rsidRDefault="00AE31FD" w:rsidP="00C7042A">
            <w:pPr>
              <w:pStyle w:val="TableParagraph"/>
              <w:spacing w:before="37"/>
              <w:ind w:left="109"/>
              <w:rPr>
                <w:rFonts w:ascii="Sylfaen" w:hAnsi="Sylfaen" w:cs="Sylfaen"/>
                <w:color w:val="000000"/>
                <w:sz w:val="20"/>
                <w:szCs w:val="20"/>
                <w:lang w:val="ka-GE"/>
              </w:rPr>
            </w:pPr>
            <w:r w:rsidRPr="001A3CA1">
              <w:rPr>
                <w:rFonts w:ascii="Sylfaen" w:hAnsi="Sylfaen" w:cs="Sylfaen"/>
                <w:color w:val="000000"/>
                <w:sz w:val="20"/>
                <w:szCs w:val="20"/>
                <w:lang w:val="ka-GE"/>
              </w:rPr>
              <w:t>-</w:t>
            </w:r>
          </w:p>
        </w:tc>
        <w:tc>
          <w:tcPr>
            <w:tcW w:w="811" w:type="dxa"/>
            <w:tcBorders>
              <w:top w:val="single" w:sz="4" w:space="0" w:color="000000"/>
              <w:left w:val="single" w:sz="4" w:space="0" w:color="000000"/>
              <w:bottom w:val="single" w:sz="4" w:space="0" w:color="000000"/>
              <w:right w:val="single" w:sz="4" w:space="0" w:color="000000"/>
            </w:tcBorders>
          </w:tcPr>
          <w:p w:rsidR="00AE31FD" w:rsidRPr="001A3CA1" w:rsidRDefault="00AE31FD" w:rsidP="00C7042A">
            <w:pPr>
              <w:pStyle w:val="TableParagraph"/>
              <w:spacing w:before="18"/>
              <w:ind w:left="10"/>
              <w:jc w:val="center"/>
              <w:rPr>
                <w:rFonts w:ascii="Sylfaen" w:hAnsi="Sylfaen" w:cs="Sylfaen"/>
                <w:color w:val="000000"/>
                <w:sz w:val="20"/>
                <w:szCs w:val="20"/>
                <w:lang w:val="ka-GE"/>
              </w:rPr>
            </w:pPr>
          </w:p>
        </w:tc>
        <w:tc>
          <w:tcPr>
            <w:tcW w:w="1709" w:type="dxa"/>
            <w:tcBorders>
              <w:top w:val="single" w:sz="4" w:space="0" w:color="000000"/>
              <w:left w:val="single" w:sz="4" w:space="0" w:color="000000"/>
              <w:bottom w:val="single" w:sz="4" w:space="0" w:color="000000"/>
              <w:right w:val="single" w:sz="4" w:space="0" w:color="000000"/>
            </w:tcBorders>
          </w:tcPr>
          <w:p w:rsidR="00AE31FD" w:rsidRPr="001A3CA1" w:rsidRDefault="00AE31FD" w:rsidP="00C7042A">
            <w:pPr>
              <w:pStyle w:val="TableParagraph"/>
              <w:spacing w:before="37"/>
              <w:ind w:left="11"/>
              <w:jc w:val="center"/>
              <w:rPr>
                <w:rFonts w:ascii="Sylfaen" w:hAnsi="Sylfaen" w:cs="Sylfaen"/>
                <w:color w:val="000000"/>
                <w:sz w:val="20"/>
                <w:szCs w:val="20"/>
                <w:lang w:val="ka-GE"/>
              </w:rPr>
            </w:pPr>
          </w:p>
        </w:tc>
      </w:tr>
      <w:tr w:rsidR="00AE31FD" w:rsidRPr="001A3CA1" w:rsidTr="00C7042A">
        <w:trPr>
          <w:trHeight w:val="161"/>
        </w:trPr>
        <w:tc>
          <w:tcPr>
            <w:tcW w:w="806" w:type="dxa"/>
            <w:tcBorders>
              <w:top w:val="single" w:sz="4" w:space="0" w:color="000000"/>
              <w:left w:val="single" w:sz="4" w:space="0" w:color="000000"/>
              <w:bottom w:val="single" w:sz="4" w:space="0" w:color="000000"/>
              <w:right w:val="single" w:sz="4" w:space="0" w:color="000000"/>
            </w:tcBorders>
          </w:tcPr>
          <w:p w:rsidR="00AE31FD" w:rsidRPr="001A3CA1" w:rsidRDefault="00AE31FD" w:rsidP="00C7042A">
            <w:pPr>
              <w:pStyle w:val="TableParagraph"/>
              <w:spacing w:before="20"/>
              <w:ind w:right="174"/>
              <w:jc w:val="right"/>
              <w:rPr>
                <w:rFonts w:ascii="Sylfaen" w:hAnsi="Sylfaen" w:cs="Sylfaen"/>
                <w:color w:val="000000"/>
                <w:sz w:val="20"/>
                <w:szCs w:val="20"/>
                <w:lang w:val="ka-GE"/>
              </w:rPr>
            </w:pPr>
            <w:r w:rsidRPr="001A3CA1">
              <w:rPr>
                <w:rFonts w:ascii="Sylfaen" w:hAnsi="Sylfaen" w:cs="Sylfaen"/>
                <w:color w:val="000000"/>
                <w:sz w:val="20"/>
                <w:szCs w:val="20"/>
                <w:lang w:val="ka-GE"/>
              </w:rPr>
              <w:t>13</w:t>
            </w:r>
          </w:p>
        </w:tc>
        <w:tc>
          <w:tcPr>
            <w:tcW w:w="2249" w:type="dxa"/>
            <w:tcBorders>
              <w:top w:val="single" w:sz="4" w:space="0" w:color="000000"/>
              <w:left w:val="single" w:sz="4" w:space="0" w:color="000000"/>
              <w:bottom w:val="single" w:sz="4" w:space="0" w:color="000000"/>
              <w:right w:val="single" w:sz="4" w:space="0" w:color="000000"/>
            </w:tcBorders>
          </w:tcPr>
          <w:p w:rsidR="00AE31FD" w:rsidRPr="001A3CA1" w:rsidRDefault="00AE31FD" w:rsidP="00C7042A">
            <w:pPr>
              <w:pStyle w:val="TableParagraph"/>
              <w:spacing w:before="37"/>
              <w:ind w:left="108"/>
              <w:rPr>
                <w:rFonts w:ascii="Sylfaen" w:hAnsi="Sylfaen" w:cs="Sylfaen"/>
                <w:color w:val="000000"/>
                <w:sz w:val="20"/>
                <w:szCs w:val="20"/>
                <w:lang w:val="ka-GE"/>
              </w:rPr>
            </w:pPr>
            <w:r w:rsidRPr="001A3CA1">
              <w:rPr>
                <w:rFonts w:ascii="Sylfaen" w:hAnsi="Sylfaen" w:cs="Sylfaen"/>
                <w:color w:val="000000"/>
                <w:sz w:val="20"/>
                <w:szCs w:val="20"/>
                <w:lang w:val="ka-GE"/>
              </w:rPr>
              <w:t>წავი</w:t>
            </w:r>
          </w:p>
        </w:tc>
        <w:tc>
          <w:tcPr>
            <w:tcW w:w="2611" w:type="dxa"/>
            <w:tcBorders>
              <w:top w:val="single" w:sz="4" w:space="0" w:color="000000"/>
              <w:left w:val="single" w:sz="4" w:space="0" w:color="000000"/>
              <w:bottom w:val="single" w:sz="4" w:space="0" w:color="000000"/>
              <w:right w:val="single" w:sz="4" w:space="0" w:color="000000"/>
            </w:tcBorders>
          </w:tcPr>
          <w:p w:rsidR="00AE31FD" w:rsidRPr="001A3CA1" w:rsidRDefault="00AE31FD" w:rsidP="00C7042A">
            <w:pPr>
              <w:pStyle w:val="TableParagraph"/>
              <w:spacing w:before="9"/>
              <w:ind w:left="108"/>
              <w:rPr>
                <w:rFonts w:ascii="Sylfaen" w:hAnsi="Sylfaen" w:cs="Sylfaen"/>
                <w:color w:val="000000"/>
                <w:sz w:val="20"/>
                <w:szCs w:val="20"/>
                <w:lang w:val="ka-GE"/>
              </w:rPr>
            </w:pPr>
            <w:r w:rsidRPr="001A3CA1">
              <w:rPr>
                <w:rFonts w:ascii="Sylfaen" w:hAnsi="Sylfaen" w:cs="Sylfaen"/>
                <w:color w:val="000000"/>
                <w:sz w:val="20"/>
                <w:szCs w:val="20"/>
                <w:lang w:val="ka-GE"/>
              </w:rPr>
              <w:t>Lutra lutra</w:t>
            </w:r>
          </w:p>
        </w:tc>
        <w:tc>
          <w:tcPr>
            <w:tcW w:w="808" w:type="dxa"/>
            <w:tcBorders>
              <w:top w:val="single" w:sz="4" w:space="0" w:color="000000"/>
              <w:left w:val="single" w:sz="4" w:space="0" w:color="000000"/>
              <w:bottom w:val="single" w:sz="4" w:space="0" w:color="000000"/>
              <w:right w:val="single" w:sz="4" w:space="0" w:color="000000"/>
            </w:tcBorders>
          </w:tcPr>
          <w:p w:rsidR="00AE31FD" w:rsidRPr="001A3CA1" w:rsidRDefault="00AE31FD" w:rsidP="00C7042A">
            <w:pPr>
              <w:pStyle w:val="TableParagraph"/>
              <w:spacing w:before="37"/>
              <w:ind w:left="109"/>
              <w:rPr>
                <w:rFonts w:ascii="Sylfaen" w:hAnsi="Sylfaen" w:cs="Sylfaen"/>
                <w:color w:val="000000"/>
                <w:sz w:val="20"/>
                <w:szCs w:val="20"/>
                <w:lang w:val="ka-GE"/>
              </w:rPr>
            </w:pPr>
            <w:r w:rsidRPr="001A3CA1">
              <w:rPr>
                <w:rFonts w:ascii="Sylfaen" w:hAnsi="Sylfaen" w:cs="Sylfaen"/>
                <w:color w:val="000000"/>
                <w:sz w:val="20"/>
                <w:szCs w:val="20"/>
                <w:lang w:val="ka-GE"/>
              </w:rPr>
              <w:t>NT</w:t>
            </w:r>
          </w:p>
        </w:tc>
        <w:tc>
          <w:tcPr>
            <w:tcW w:w="720" w:type="dxa"/>
            <w:tcBorders>
              <w:top w:val="single" w:sz="4" w:space="0" w:color="000000"/>
              <w:left w:val="single" w:sz="4" w:space="0" w:color="000000"/>
              <w:bottom w:val="single" w:sz="4" w:space="0" w:color="000000"/>
              <w:right w:val="single" w:sz="4" w:space="0" w:color="000000"/>
            </w:tcBorders>
          </w:tcPr>
          <w:p w:rsidR="00AE31FD" w:rsidRPr="001A3CA1" w:rsidRDefault="00AE31FD" w:rsidP="00C7042A">
            <w:pPr>
              <w:pStyle w:val="TableParagraph"/>
              <w:spacing w:before="37"/>
              <w:ind w:left="109"/>
              <w:rPr>
                <w:rFonts w:ascii="Sylfaen" w:hAnsi="Sylfaen" w:cs="Sylfaen"/>
                <w:color w:val="000000"/>
                <w:sz w:val="20"/>
                <w:szCs w:val="20"/>
                <w:lang w:val="ka-GE"/>
              </w:rPr>
            </w:pPr>
            <w:r w:rsidRPr="001A3CA1">
              <w:rPr>
                <w:rFonts w:ascii="Sylfaen" w:hAnsi="Sylfaen" w:cs="Sylfaen"/>
                <w:color w:val="000000"/>
                <w:sz w:val="20"/>
                <w:szCs w:val="20"/>
                <w:lang w:val="ka-GE"/>
              </w:rPr>
              <w:t>-</w:t>
            </w:r>
          </w:p>
        </w:tc>
        <w:tc>
          <w:tcPr>
            <w:tcW w:w="811" w:type="dxa"/>
            <w:tcBorders>
              <w:top w:val="single" w:sz="4" w:space="0" w:color="000000"/>
              <w:left w:val="single" w:sz="4" w:space="0" w:color="000000"/>
              <w:bottom w:val="single" w:sz="4" w:space="0" w:color="000000"/>
              <w:right w:val="single" w:sz="4" w:space="0" w:color="000000"/>
            </w:tcBorders>
          </w:tcPr>
          <w:p w:rsidR="00AE31FD" w:rsidRPr="001A3CA1" w:rsidRDefault="00AE31FD" w:rsidP="00C7042A">
            <w:pPr>
              <w:pStyle w:val="TableParagraph"/>
              <w:spacing w:before="18"/>
              <w:ind w:left="10"/>
              <w:jc w:val="center"/>
              <w:rPr>
                <w:rFonts w:ascii="Sylfaen" w:hAnsi="Sylfaen" w:cs="Sylfaen"/>
                <w:color w:val="000000"/>
                <w:sz w:val="20"/>
                <w:szCs w:val="20"/>
                <w:lang w:val="ka-GE"/>
              </w:rPr>
            </w:pPr>
            <w:r w:rsidRPr="001A3CA1">
              <w:rPr>
                <w:rFonts w:ascii="Sylfaen" w:hAnsi="Sylfaen" w:cs="Sylfaen"/>
                <w:color w:val="000000"/>
                <w:sz w:val="20"/>
                <w:szCs w:val="20"/>
                <w:lang w:val="ka-GE"/>
              </w:rPr>
              <w:t>√</w:t>
            </w:r>
          </w:p>
        </w:tc>
        <w:tc>
          <w:tcPr>
            <w:tcW w:w="1709" w:type="dxa"/>
            <w:tcBorders>
              <w:top w:val="single" w:sz="4" w:space="0" w:color="000000"/>
              <w:left w:val="single" w:sz="4" w:space="0" w:color="000000"/>
              <w:bottom w:val="single" w:sz="4" w:space="0" w:color="000000"/>
              <w:right w:val="single" w:sz="4" w:space="0" w:color="000000"/>
            </w:tcBorders>
          </w:tcPr>
          <w:p w:rsidR="00AE31FD" w:rsidRPr="001A3CA1" w:rsidRDefault="00AE31FD" w:rsidP="00C7042A">
            <w:pPr>
              <w:pStyle w:val="TableParagraph"/>
              <w:spacing w:before="37"/>
              <w:ind w:left="11"/>
              <w:jc w:val="center"/>
              <w:rPr>
                <w:rFonts w:ascii="Sylfaen" w:hAnsi="Sylfaen" w:cs="Sylfaen"/>
                <w:color w:val="000000"/>
                <w:sz w:val="20"/>
                <w:szCs w:val="20"/>
                <w:lang w:val="ka-GE"/>
              </w:rPr>
            </w:pPr>
          </w:p>
        </w:tc>
      </w:tr>
      <w:tr w:rsidR="00AE31FD" w:rsidRPr="001A3CA1" w:rsidTr="00C7042A">
        <w:trPr>
          <w:trHeight w:val="1053"/>
        </w:trPr>
        <w:tc>
          <w:tcPr>
            <w:tcW w:w="9714" w:type="dxa"/>
            <w:gridSpan w:val="7"/>
          </w:tcPr>
          <w:p w:rsidR="00AE31FD" w:rsidRPr="001A3CA1" w:rsidRDefault="00AE31FD" w:rsidP="00C7042A">
            <w:pPr>
              <w:pStyle w:val="TableParagraph"/>
              <w:spacing w:before="18"/>
              <w:ind w:left="107"/>
              <w:rPr>
                <w:rFonts w:ascii="Sylfaen" w:hAnsi="Sylfaen" w:cs="Sylfaen"/>
                <w:color w:val="000000"/>
                <w:sz w:val="20"/>
                <w:szCs w:val="20"/>
                <w:lang w:val="ka-GE"/>
              </w:rPr>
            </w:pPr>
            <w:r w:rsidRPr="001A3CA1">
              <w:rPr>
                <w:rFonts w:ascii="Sylfaen" w:hAnsi="Sylfaen" w:cs="Sylfaen"/>
                <w:color w:val="000000"/>
                <w:sz w:val="20"/>
                <w:szCs w:val="20"/>
                <w:lang w:val="ka-GE"/>
              </w:rPr>
              <w:t>IUCN - კატეგორიები ფორმულირდება შემდეგი სახით:</w:t>
            </w:r>
          </w:p>
          <w:p w:rsidR="00AE31FD" w:rsidRPr="001A3CA1" w:rsidRDefault="00AE31FD" w:rsidP="00C7042A">
            <w:pPr>
              <w:pStyle w:val="TableParagraph"/>
              <w:spacing w:before="4" w:line="260" w:lineRule="atLeast"/>
              <w:ind w:left="107" w:right="94"/>
              <w:jc w:val="both"/>
              <w:rPr>
                <w:rFonts w:ascii="Sylfaen" w:hAnsi="Sylfaen" w:cs="Sylfaen"/>
                <w:color w:val="000000"/>
                <w:sz w:val="20"/>
                <w:szCs w:val="20"/>
                <w:lang w:val="ka-GE"/>
              </w:rPr>
            </w:pPr>
            <w:r w:rsidRPr="001A3CA1">
              <w:rPr>
                <w:rFonts w:ascii="Sylfaen" w:hAnsi="Sylfaen" w:cs="Sylfaen"/>
                <w:color w:val="000000"/>
                <w:sz w:val="20"/>
                <w:szCs w:val="20"/>
                <w:lang w:val="ka-GE"/>
              </w:rPr>
              <w:t>EX – გადაშენებული; EW – ბუნებაში გადაშენებული; CR – კრიტიკულ საფრთხეში მყოფი; EN – საფრთხეში მყოფი; VU – მოწყვლადი; NT – საფრთხესთან ახლოს მყოფი; LC – საჭიროებს ზრუნვას; DD – არასრული მონაცემები; NE – არ არის შეფასებული</w:t>
            </w:r>
          </w:p>
        </w:tc>
      </w:tr>
    </w:tbl>
    <w:p w:rsidR="00AE31FD" w:rsidRPr="001A3CA1" w:rsidRDefault="00AE31FD" w:rsidP="00AE31FD">
      <w:pPr>
        <w:pStyle w:val="BodyText"/>
        <w:spacing w:before="4"/>
        <w:ind w:right="90"/>
        <w:jc w:val="both"/>
        <w:rPr>
          <w:rFonts w:ascii="Sylfaen" w:eastAsia="Calibri" w:hAnsi="Sylfaen"/>
          <w:sz w:val="22"/>
          <w:szCs w:val="22"/>
          <w:lang w:val="ka-GE" w:eastAsia="en-US"/>
        </w:rPr>
      </w:pPr>
    </w:p>
    <w:p w:rsidR="00AE31FD" w:rsidRPr="001A3CA1" w:rsidRDefault="00AE31FD" w:rsidP="00AE31FD">
      <w:pPr>
        <w:pStyle w:val="Default"/>
        <w:spacing w:after="57"/>
        <w:jc w:val="both"/>
        <w:rPr>
          <w:sz w:val="22"/>
          <w:szCs w:val="22"/>
          <w:lang w:val="ka-GE"/>
        </w:rPr>
      </w:pPr>
    </w:p>
    <w:p w:rsidR="00AE31FD" w:rsidRPr="001A3CA1" w:rsidRDefault="00AE31FD" w:rsidP="00AE31FD">
      <w:pPr>
        <w:autoSpaceDE w:val="0"/>
        <w:autoSpaceDN w:val="0"/>
        <w:adjustRightInd w:val="0"/>
        <w:spacing w:before="0" w:after="0"/>
        <w:rPr>
          <w:rFonts w:cs="Sylfaen"/>
          <w:lang w:val="ka-GE"/>
        </w:rPr>
      </w:pPr>
      <w:r w:rsidRPr="001A3CA1">
        <w:rPr>
          <w:rFonts w:cs="Sylfaen"/>
          <w:lang w:val="ka-GE"/>
        </w:rPr>
        <w:t xml:space="preserve">უშუალოდ საკვლევ ტერიტორია ცხოველთა მნიშვნელოვანი სახეობების საბინადრო ადგილს არ წარმოადგენს, რაც განპირობებულია მაღალი ანთროპოგენური დატვირთვით (ინტენსიური საავტომობილო გადაადგილება და მოსახლეობის სიახლოვე). ეკოლოგიური აუდიტის დროს ყურადღებით დათვალიერდა ხიდის ქვედა კონსტრუქციები ღამურების საბინადრო ადგილების გამოვლენის მიზნით, თუმცა აქ მათი ასებობის კვალი არ აღინიშნა. მიმდებარედ </w:t>
      </w:r>
      <w:r w:rsidRPr="001A3CA1">
        <w:rPr>
          <w:rFonts w:cs="Sylfaen"/>
          <w:lang w:val="ka-GE"/>
        </w:rPr>
        <w:lastRenderedPageBreak/>
        <w:t>განვითარებულ ხე-მცენარეულ საფარს თავშესაფრად იყენებს ბეღურასნაირი და სხვა მცირე ზომის ფრინველები. თუმცა საბუდარი ადგილები არ ფიქსირდება. მდინარის სანაპიროს გასწვრივ ტერიტორიები მიმზიდველია მხოლოდ მღრნელებისთვის და ადამიანის სიახლოვეს შეგუებული ქვეწარმავლების და ამფიბიაბისთვის. პრაქტიკულად გამორიცხულია საპროექტო ტერიტორიაზე მაღალი დაცვის სტატუსის მქონე სახეობების შემთხვევითი შემოსვლა რაიმე მიზნით ცხოველქმედებისათვის.</w:t>
      </w:r>
    </w:p>
    <w:p w:rsidR="00AE31FD" w:rsidRPr="001A3CA1" w:rsidRDefault="00AE31FD" w:rsidP="00AE31FD">
      <w:pPr>
        <w:pStyle w:val="Default"/>
        <w:jc w:val="both"/>
        <w:rPr>
          <w:color w:val="auto"/>
          <w:sz w:val="22"/>
          <w:szCs w:val="22"/>
          <w:lang w:val="ka-GE"/>
        </w:rPr>
      </w:pPr>
      <w:r w:rsidRPr="001A3CA1">
        <w:rPr>
          <w:color w:val="auto"/>
          <w:sz w:val="22"/>
          <w:szCs w:val="22"/>
          <w:lang w:val="ka-GE"/>
        </w:rPr>
        <w:t>საკვლევ ტერიტორიაზე წარმოდგენილი ფრინველის სახეობების უმრავლესობა ფართოდაა გავრცელებული მთელ საქართველოში. ამასთან, მათი პოპულაციები მრავალრიცხოვანია. კერძოდ, ფართოდ გავრცელებული სახეობებითაა წარმოდგენილი საკვლევ არეალში მობუდარი ფრინველები. გადამფრენი და მოზამთრე სახეობებიდან დომინირებს მცირე ზომის ბეღურასებრი ფრინველები.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AE31FD" w:rsidRPr="001A3CA1" w:rsidTr="00C7042A">
        <w:trPr>
          <w:trHeight w:val="6847"/>
        </w:trPr>
        <w:tc>
          <w:tcPr>
            <w:tcW w:w="10986" w:type="dxa"/>
            <w:shd w:val="clear" w:color="auto" w:fill="auto"/>
          </w:tcPr>
          <w:p w:rsidR="00AE31FD" w:rsidRPr="001A3CA1" w:rsidRDefault="00AE31FD" w:rsidP="00C7042A">
            <w:pPr>
              <w:pStyle w:val="Default"/>
              <w:jc w:val="both"/>
              <w:rPr>
                <w:rFonts w:ascii="Times New Roman" w:hAnsi="Times New Roman"/>
                <w:color w:val="auto"/>
                <w:sz w:val="22"/>
                <w:szCs w:val="22"/>
                <w:lang w:val="ka-GE"/>
              </w:rPr>
            </w:pPr>
            <w:bookmarkStart w:id="49" w:name="_GoBack"/>
            <w:r w:rsidRPr="001A3CA1">
              <w:rPr>
                <w:rFonts w:ascii="Times New Roman" w:hAnsi="Times New Roman"/>
                <w:noProof/>
                <w:color w:val="auto"/>
                <w:sz w:val="22"/>
                <w:szCs w:val="22"/>
              </w:rPr>
              <w:drawing>
                <wp:inline distT="0" distB="0" distL="0" distR="0">
                  <wp:extent cx="5763491" cy="4400442"/>
                  <wp:effectExtent l="0" t="0" r="889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74278" cy="4408678"/>
                          </a:xfrm>
                          <a:prstGeom prst="rect">
                            <a:avLst/>
                          </a:prstGeom>
                          <a:noFill/>
                          <a:ln>
                            <a:noFill/>
                          </a:ln>
                        </pic:spPr>
                      </pic:pic>
                    </a:graphicData>
                  </a:graphic>
                </wp:inline>
              </w:drawing>
            </w:r>
            <w:bookmarkEnd w:id="49"/>
          </w:p>
        </w:tc>
      </w:tr>
      <w:tr w:rsidR="00AE31FD" w:rsidRPr="001A3CA1" w:rsidTr="00C7042A">
        <w:trPr>
          <w:trHeight w:val="548"/>
        </w:trPr>
        <w:tc>
          <w:tcPr>
            <w:tcW w:w="10986" w:type="dxa"/>
            <w:shd w:val="clear" w:color="auto" w:fill="auto"/>
          </w:tcPr>
          <w:p w:rsidR="00AE31FD" w:rsidRPr="001A3CA1" w:rsidRDefault="00AE31FD" w:rsidP="00C7042A">
            <w:pPr>
              <w:pStyle w:val="Default"/>
              <w:jc w:val="both"/>
              <w:rPr>
                <w:rFonts w:ascii="Times New Roman" w:hAnsi="Times New Roman"/>
                <w:sz w:val="20"/>
                <w:szCs w:val="20"/>
              </w:rPr>
            </w:pPr>
            <w:r w:rsidRPr="001A3CA1">
              <w:rPr>
                <w:lang w:val="ka-GE"/>
              </w:rPr>
              <w:t xml:space="preserve">სურათი  </w:t>
            </w:r>
            <w:r w:rsidRPr="001A3CA1">
              <w:rPr>
                <w:lang w:val="ru-RU"/>
              </w:rPr>
              <w:t>№</w:t>
            </w:r>
            <w:r w:rsidRPr="001A3CA1">
              <w:rPr>
                <w:rStyle w:val="st"/>
                <w:szCs w:val="22"/>
              </w:rPr>
              <w:t xml:space="preserve">5 </w:t>
            </w:r>
            <w:r w:rsidRPr="001A3CA1">
              <w:rPr>
                <w:lang w:val="ka-GE"/>
              </w:rPr>
              <w:t>სკვინჩა Fringilla coelebs</w:t>
            </w:r>
            <w:r w:rsidRPr="001A3CA1">
              <w:rPr>
                <w:rFonts w:ascii="Times New Roman" w:hAnsi="Times New Roman"/>
                <w:sz w:val="20"/>
                <w:szCs w:val="20"/>
              </w:rPr>
              <w:t xml:space="preserve"> </w:t>
            </w:r>
          </w:p>
          <w:p w:rsidR="00AE31FD" w:rsidRPr="001A3CA1" w:rsidRDefault="00AE31FD" w:rsidP="00C7042A">
            <w:pPr>
              <w:pStyle w:val="Default"/>
              <w:jc w:val="both"/>
              <w:rPr>
                <w:rFonts w:ascii="Times New Roman" w:hAnsi="Times New Roman"/>
                <w:color w:val="auto"/>
                <w:sz w:val="22"/>
                <w:szCs w:val="22"/>
                <w:lang w:val="ka-GE"/>
              </w:rPr>
            </w:pPr>
          </w:p>
        </w:tc>
      </w:tr>
    </w:tbl>
    <w:p w:rsidR="00AE31FD" w:rsidRPr="001A3CA1" w:rsidRDefault="00AE31FD" w:rsidP="00AE31FD">
      <w:pPr>
        <w:pStyle w:val="Default"/>
        <w:jc w:val="both"/>
        <w:rPr>
          <w:color w:val="auto"/>
          <w:sz w:val="22"/>
          <w:szCs w:val="22"/>
          <w:lang w:val="ka-GE"/>
        </w:rPr>
      </w:pPr>
    </w:p>
    <w:p w:rsidR="00AE31FD" w:rsidRPr="001A3CA1" w:rsidRDefault="00AE31FD" w:rsidP="00AE31FD">
      <w:pPr>
        <w:pStyle w:val="Default"/>
        <w:spacing w:after="57"/>
        <w:jc w:val="both"/>
        <w:rPr>
          <w:b/>
          <w:color w:val="auto"/>
          <w:sz w:val="22"/>
          <w:szCs w:val="22"/>
          <w:lang w:val="ka-GE"/>
        </w:rPr>
      </w:pPr>
      <w:r w:rsidRPr="001A3CA1">
        <w:rPr>
          <w:b/>
          <w:color w:val="auto"/>
          <w:sz w:val="22"/>
          <w:szCs w:val="22"/>
          <w:lang w:val="ka-GE"/>
        </w:rPr>
        <w:t>ქვეწარმავლები</w:t>
      </w:r>
    </w:p>
    <w:p w:rsidR="00AE31FD" w:rsidRPr="001A3CA1" w:rsidRDefault="00AE31FD" w:rsidP="00AE31FD">
      <w:pPr>
        <w:pStyle w:val="Default"/>
        <w:spacing w:after="57"/>
        <w:jc w:val="both"/>
        <w:rPr>
          <w:color w:val="auto"/>
          <w:sz w:val="22"/>
          <w:szCs w:val="22"/>
          <w:lang w:val="ka-GE"/>
        </w:rPr>
      </w:pPr>
      <w:r w:rsidRPr="001A3CA1">
        <w:rPr>
          <w:color w:val="auto"/>
          <w:sz w:val="22"/>
          <w:szCs w:val="22"/>
          <w:lang w:val="ka-GE"/>
        </w:rPr>
        <w:t xml:space="preserve">საკვლევი რაიონი არ გამოირჩევა ქვეწარმავლების მრავალფეროვნებით და ენდემიზმის დონით. საქართველოს წითელ ნუსხაში შეტანილი სახეობებიდანა აქ მხოლოდ ერთი კავკასიური გველგესლა გვხვდება, მაგრამ საკვლევი ტერიტორიის დათვალიერების დროს </w:t>
      </w:r>
      <w:r w:rsidRPr="001A3CA1">
        <w:rPr>
          <w:color w:val="auto"/>
          <w:sz w:val="22"/>
          <w:szCs w:val="22"/>
          <w:lang w:val="ka-GE"/>
        </w:rPr>
        <w:lastRenderedPageBreak/>
        <w:t xml:space="preserve">მისი ცხოველქმდების ნიშნები არ გვინახავს და თავად ტერიტორიაც არც თუ ისე ოპტიმალურია. </w:t>
      </w:r>
    </w:p>
    <w:p w:rsidR="00AE31FD" w:rsidRPr="001A3CA1" w:rsidRDefault="00AE31FD" w:rsidP="00AE31FD">
      <w:pPr>
        <w:pStyle w:val="Default"/>
        <w:spacing w:after="57"/>
        <w:jc w:val="both"/>
        <w:rPr>
          <w:color w:val="auto"/>
          <w:sz w:val="22"/>
          <w:szCs w:val="22"/>
          <w:lang w:val="ka-GE"/>
        </w:rPr>
      </w:pPr>
      <w:r w:rsidRPr="001A3CA1">
        <w:rPr>
          <w:color w:val="auto"/>
          <w:sz w:val="22"/>
          <w:szCs w:val="22"/>
          <w:lang w:val="ka-GE"/>
        </w:rPr>
        <w:t>ლიტერატურული წყაროების მიხედვით, საქართველოში დღევანდელი მონაცემებით გავრცელებულია 26 სახეობის გველი, აქედან 14 არის ანკარასებრი 1 მახრჩობელსაებრი 1 გველბრუცასებრი და 8 გველგესლა. საკვლევ ტერიტორიაზე გველების სახეოეოებიდან გავრცელებულია 3 სახეობა, კერძოდ: წყლის ანკარა (Natrix tessellata) , ჩვეულებრივი ანკარა ( Natrix natrix) და კავკასიური გველგესლა (Vipera kaznakovi) .  დომინანტი სახეობაა გველებში ჩვეულებრივი ანკარაა, ხოლო ხვლიკებში ართვინის ხვლიკი.</w:t>
      </w:r>
    </w:p>
    <w:p w:rsidR="00AE31FD" w:rsidRPr="001A3CA1" w:rsidRDefault="00AE31FD" w:rsidP="00AE31FD">
      <w:pPr>
        <w:pStyle w:val="Default"/>
        <w:jc w:val="both"/>
        <w:rPr>
          <w:b/>
          <w:i/>
          <w:u w:val="single"/>
          <w:lang w:val="ka-GE"/>
        </w:rPr>
      </w:pPr>
      <w:r w:rsidRPr="001A3CA1">
        <w:rPr>
          <w:b/>
          <w:i/>
          <w:u w:val="single"/>
          <w:lang w:val="ka-GE"/>
        </w:rPr>
        <w:t>იხტიოფაუნა</w:t>
      </w:r>
    </w:p>
    <w:p w:rsidR="00AE31FD" w:rsidRPr="001A3CA1" w:rsidRDefault="00AE31FD" w:rsidP="00AE31FD">
      <w:pPr>
        <w:shd w:val="clear" w:color="auto" w:fill="FFFFFF"/>
        <w:tabs>
          <w:tab w:val="left" w:pos="450"/>
          <w:tab w:val="left" w:pos="1260"/>
        </w:tabs>
        <w:rPr>
          <w:lang w:val="ka-GE"/>
        </w:rPr>
      </w:pPr>
      <w:r w:rsidRPr="001A3CA1">
        <w:rPr>
          <w:lang w:val="ka-GE"/>
        </w:rPr>
        <w:t xml:space="preserve">ჰიდროლოგიური თვალსაზრისით ხევში მუდმივი წყალი არ არის, მასში წყალი მოედინება სეზონურად. საველე სამუშაოების დროს ხევში წყალი არ მოედინებოდა, ხევი, სოფლის ფარგლებში კალაპოტიზირებულია მონოლითური რკინაბეტონის ტრაპეციული ფორმის არხით. </w:t>
      </w:r>
    </w:p>
    <w:p w:rsidR="00AE31FD" w:rsidRPr="001A3CA1" w:rsidRDefault="00AE31FD" w:rsidP="00AE31FD">
      <w:pPr>
        <w:shd w:val="clear" w:color="auto" w:fill="FFFFFF"/>
        <w:tabs>
          <w:tab w:val="left" w:pos="450"/>
          <w:tab w:val="left" w:pos="1260"/>
        </w:tabs>
        <w:rPr>
          <w:lang w:val="ka-GE"/>
        </w:rPr>
      </w:pPr>
      <w:r w:rsidRPr="001A3CA1">
        <w:rPr>
          <w:lang w:val="ka-GE"/>
        </w:rPr>
        <w:t>ადგილობრივი მოსახლეობის გამოკითხვით, საპროექტო მონაკვეთში იხტიოფაუნის არსებობა არასოდეს არ დაფიქსირებულა</w:t>
      </w:r>
    </w:p>
    <w:p w:rsidR="00AE31FD" w:rsidRPr="001A3CA1" w:rsidRDefault="00AE31FD" w:rsidP="00AE31FD">
      <w:pPr>
        <w:shd w:val="clear" w:color="auto" w:fill="FFFFFF"/>
        <w:tabs>
          <w:tab w:val="left" w:pos="450"/>
          <w:tab w:val="left" w:pos="1260"/>
        </w:tabs>
        <w:rPr>
          <w:rFonts w:cs="Sylfaen"/>
          <w:lang w:val="ka-GE"/>
        </w:rPr>
      </w:pPr>
    </w:p>
    <w:p w:rsidR="00AE31FD" w:rsidRDefault="00AE31FD" w:rsidP="00AE31FD">
      <w:pPr>
        <w:pStyle w:val="Default"/>
        <w:jc w:val="both"/>
        <w:rPr>
          <w:sz w:val="22"/>
          <w:szCs w:val="22"/>
          <w:lang w:val="ka-GE"/>
        </w:rPr>
      </w:pPr>
    </w:p>
    <w:p w:rsidR="00AE31FD" w:rsidRDefault="00AE31FD" w:rsidP="00AE31FD">
      <w:pPr>
        <w:pStyle w:val="Default"/>
        <w:jc w:val="both"/>
        <w:rPr>
          <w:sz w:val="22"/>
          <w:szCs w:val="22"/>
          <w:lang w:val="ka-GE"/>
        </w:rPr>
      </w:pPr>
    </w:p>
    <w:p w:rsidR="00363E40" w:rsidRDefault="00363E40"/>
    <w:sectPr w:rsidR="00363E40" w:rsidSect="002F1D9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77CF" w:rsidRDefault="00A077CF">
      <w:pPr>
        <w:spacing w:before="0" w:after="0"/>
      </w:pPr>
      <w:r>
        <w:separator/>
      </w:r>
    </w:p>
  </w:endnote>
  <w:endnote w:type="continuationSeparator" w:id="0">
    <w:p w:rsidR="00A077CF" w:rsidRDefault="00A077C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itNusx">
    <w:panose1 w:val="00000000000000000000"/>
    <w:charset w:val="00"/>
    <w:family w:val="auto"/>
    <w:pitch w:val="variable"/>
    <w:sig w:usb0="00000087" w:usb1="00000000" w:usb2="00000000" w:usb3="00000000" w:csb0="0000001B" w:csb1="00000000"/>
  </w:font>
  <w:font w:name="AcadNusx">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DejaVu Sans">
    <w:altName w:val="Corbel"/>
    <w:charset w:val="00"/>
    <w:family w:val="swiss"/>
    <w:pitch w:val="variable"/>
    <w:sig w:usb0="A40002FF" w:usb1="400071CB" w:usb2="00000020" w:usb3="00000000" w:csb0="0000009F" w:csb1="00000000"/>
  </w:font>
  <w:font w:name="SylfaenOOEnc">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77CF" w:rsidRDefault="00A077CF">
      <w:pPr>
        <w:spacing w:before="0" w:after="0"/>
      </w:pPr>
      <w:r>
        <w:separator/>
      </w:r>
    </w:p>
  </w:footnote>
  <w:footnote w:type="continuationSeparator" w:id="0">
    <w:p w:rsidR="00A077CF" w:rsidRDefault="00A077C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1784" w:rsidRDefault="00A077CF">
    <w:pPr>
      <w:pStyle w:val="Header"/>
      <w:jc w:val="right"/>
    </w:pPr>
  </w:p>
  <w:p w:rsidR="003F1784" w:rsidRDefault="00AE31FD" w:rsidP="00CC6F6F">
    <w:pPr>
      <w:pStyle w:val="Head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34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182</w:t>
    </w:r>
    <w:r>
      <w:rPr>
        <w:b/>
        <w:bCs/>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1784" w:rsidRPr="00E77A82" w:rsidRDefault="00AE31FD" w:rsidP="00E77A82">
    <w:r w:rsidRPr="00E77A82">
      <w:t xml:space="preserve">Page </w:t>
    </w:r>
    <w:r w:rsidRPr="00E77A82">
      <w:fldChar w:fldCharType="begin"/>
    </w:r>
    <w:r w:rsidRPr="00E77A82">
      <w:instrText xml:space="preserve"> PAGE </w:instrText>
    </w:r>
    <w:r w:rsidRPr="00E77A82">
      <w:fldChar w:fldCharType="separate"/>
    </w:r>
    <w:r w:rsidR="002F1D99">
      <w:rPr>
        <w:noProof/>
      </w:rPr>
      <w:t>35</w:t>
    </w:r>
    <w:r w:rsidRPr="00E77A82">
      <w:fldChar w:fldCharType="end"/>
    </w:r>
    <w:r w:rsidRPr="00E77A82">
      <w:t xml:space="preserve"> of </w:t>
    </w:r>
    <w:fldSimple w:instr=" NUMPAGES  ">
      <w:r w:rsidR="002F1D99">
        <w:rPr>
          <w:noProof/>
        </w:rPr>
        <w:t>40</w:t>
      </w:r>
    </w:fldSimple>
  </w:p>
  <w:p w:rsidR="003F1784" w:rsidRPr="00E77A82" w:rsidRDefault="00A077CF" w:rsidP="00E77A82"/>
  <w:p w:rsidR="003F1784" w:rsidRPr="00E77A82" w:rsidRDefault="00A077CF" w:rsidP="00E77A8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82929"/>
    <w:multiLevelType w:val="hybridMultilevel"/>
    <w:tmpl w:val="84DC91CA"/>
    <w:lvl w:ilvl="0" w:tplc="04090001">
      <w:start w:val="1"/>
      <w:numFmt w:val="bullet"/>
      <w:pStyle w:val="ListNumber"/>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1A46863"/>
    <w:multiLevelType w:val="hybridMultilevel"/>
    <w:tmpl w:val="D37CC438"/>
    <w:lvl w:ilvl="0" w:tplc="F2A668C0">
      <w:start w:val="1"/>
      <w:numFmt w:val="bullet"/>
      <w:pStyle w:val="Report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62B2838"/>
    <w:multiLevelType w:val="hybridMultilevel"/>
    <w:tmpl w:val="3C804FBE"/>
    <w:lvl w:ilvl="0" w:tplc="AA7E530A">
      <w:start w:val="1"/>
      <w:numFmt w:val="bullet"/>
      <w:lvlText w:val=""/>
      <w:lvlJc w:val="left"/>
      <w:pPr>
        <w:ind w:left="-414" w:hanging="360"/>
      </w:pPr>
      <w:rPr>
        <w:rFonts w:ascii="Symbol" w:hAnsi="Symbol" w:hint="default"/>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 w15:restartNumberingAfterBreak="0">
    <w:nsid w:val="1E531DCC"/>
    <w:multiLevelType w:val="hybridMultilevel"/>
    <w:tmpl w:val="9B241C12"/>
    <w:lvl w:ilvl="0" w:tplc="AA7E530A">
      <w:start w:val="1"/>
      <w:numFmt w:val="bullet"/>
      <w:lvlText w:val=""/>
      <w:lvlJc w:val="left"/>
      <w:pPr>
        <w:ind w:left="-1995" w:hanging="360"/>
      </w:pPr>
      <w:rPr>
        <w:rFonts w:ascii="Symbol" w:hAnsi="Symbol" w:hint="default"/>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 w15:restartNumberingAfterBreak="0">
    <w:nsid w:val="26C760DB"/>
    <w:multiLevelType w:val="hybridMultilevel"/>
    <w:tmpl w:val="D728B812"/>
    <w:lvl w:ilvl="0" w:tplc="663C9186">
      <w:start w:val="1"/>
      <w:numFmt w:val="bullet"/>
      <w:lvlText w:val=""/>
      <w:lvlJc w:val="left"/>
      <w:pPr>
        <w:ind w:left="153" w:hanging="360"/>
      </w:pPr>
      <w:rPr>
        <w:rFonts w:ascii="Symbol" w:hAnsi="Symbol" w:hint="default"/>
      </w:rPr>
    </w:lvl>
    <w:lvl w:ilvl="1" w:tplc="405A49F2" w:tentative="1">
      <w:start w:val="1"/>
      <w:numFmt w:val="bullet"/>
      <w:lvlText w:val="o"/>
      <w:lvlJc w:val="left"/>
      <w:pPr>
        <w:ind w:left="873" w:hanging="360"/>
      </w:pPr>
      <w:rPr>
        <w:rFonts w:ascii="Courier New" w:hAnsi="Courier New" w:hint="default"/>
      </w:rPr>
    </w:lvl>
    <w:lvl w:ilvl="2" w:tplc="4C42E7BE" w:tentative="1">
      <w:start w:val="1"/>
      <w:numFmt w:val="bullet"/>
      <w:lvlText w:val=""/>
      <w:lvlJc w:val="left"/>
      <w:pPr>
        <w:ind w:left="1593" w:hanging="360"/>
      </w:pPr>
      <w:rPr>
        <w:rFonts w:ascii="Wingdings" w:hAnsi="Wingdings" w:hint="default"/>
      </w:rPr>
    </w:lvl>
    <w:lvl w:ilvl="3" w:tplc="09BCF044" w:tentative="1">
      <w:start w:val="1"/>
      <w:numFmt w:val="bullet"/>
      <w:lvlText w:val=""/>
      <w:lvlJc w:val="left"/>
      <w:pPr>
        <w:ind w:left="2313" w:hanging="360"/>
      </w:pPr>
      <w:rPr>
        <w:rFonts w:ascii="Symbol" w:hAnsi="Symbol" w:hint="default"/>
      </w:rPr>
    </w:lvl>
    <w:lvl w:ilvl="4" w:tplc="E5D4770E" w:tentative="1">
      <w:start w:val="1"/>
      <w:numFmt w:val="bullet"/>
      <w:lvlText w:val="o"/>
      <w:lvlJc w:val="left"/>
      <w:pPr>
        <w:ind w:left="3033" w:hanging="360"/>
      </w:pPr>
      <w:rPr>
        <w:rFonts w:ascii="Courier New" w:hAnsi="Courier New" w:hint="default"/>
      </w:rPr>
    </w:lvl>
    <w:lvl w:ilvl="5" w:tplc="B8FC100A" w:tentative="1">
      <w:start w:val="1"/>
      <w:numFmt w:val="bullet"/>
      <w:lvlText w:val=""/>
      <w:lvlJc w:val="left"/>
      <w:pPr>
        <w:ind w:left="3753" w:hanging="360"/>
      </w:pPr>
      <w:rPr>
        <w:rFonts w:ascii="Wingdings" w:hAnsi="Wingdings" w:hint="default"/>
      </w:rPr>
    </w:lvl>
    <w:lvl w:ilvl="6" w:tplc="D23E2812" w:tentative="1">
      <w:start w:val="1"/>
      <w:numFmt w:val="bullet"/>
      <w:lvlText w:val=""/>
      <w:lvlJc w:val="left"/>
      <w:pPr>
        <w:ind w:left="4473" w:hanging="360"/>
      </w:pPr>
      <w:rPr>
        <w:rFonts w:ascii="Symbol" w:hAnsi="Symbol" w:hint="default"/>
      </w:rPr>
    </w:lvl>
    <w:lvl w:ilvl="7" w:tplc="C4266708" w:tentative="1">
      <w:start w:val="1"/>
      <w:numFmt w:val="bullet"/>
      <w:lvlText w:val="o"/>
      <w:lvlJc w:val="left"/>
      <w:pPr>
        <w:ind w:left="5193" w:hanging="360"/>
      </w:pPr>
      <w:rPr>
        <w:rFonts w:ascii="Courier New" w:hAnsi="Courier New" w:hint="default"/>
      </w:rPr>
    </w:lvl>
    <w:lvl w:ilvl="8" w:tplc="0E3A3742" w:tentative="1">
      <w:start w:val="1"/>
      <w:numFmt w:val="bullet"/>
      <w:lvlText w:val=""/>
      <w:lvlJc w:val="left"/>
      <w:pPr>
        <w:ind w:left="5913" w:hanging="360"/>
      </w:pPr>
      <w:rPr>
        <w:rFonts w:ascii="Wingdings" w:hAnsi="Wingdings" w:hint="default"/>
      </w:rPr>
    </w:lvl>
  </w:abstractNum>
  <w:abstractNum w:abstractNumId="5" w15:restartNumberingAfterBreak="0">
    <w:nsid w:val="30CB2BB2"/>
    <w:multiLevelType w:val="hybridMultilevel"/>
    <w:tmpl w:val="437A1C2E"/>
    <w:lvl w:ilvl="0" w:tplc="620E1BDA">
      <w:start w:val="1"/>
      <w:numFmt w:val="decimal"/>
      <w:pStyle w:val="Heading2"/>
      <w:lvlText w:val="%1.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30D04F15"/>
    <w:multiLevelType w:val="hybridMultilevel"/>
    <w:tmpl w:val="8FEE284C"/>
    <w:lvl w:ilvl="0" w:tplc="D77C64A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CF4273F"/>
    <w:multiLevelType w:val="hybridMultilevel"/>
    <w:tmpl w:val="9C609F18"/>
    <w:lvl w:ilvl="0" w:tplc="04090001">
      <w:start w:val="1"/>
      <w:numFmt w:val="bullet"/>
      <w:lvlText w:val=""/>
      <w:lvlJc w:val="left"/>
      <w:pPr>
        <w:ind w:left="-1482"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76258D"/>
    <w:multiLevelType w:val="hybridMultilevel"/>
    <w:tmpl w:val="9064B052"/>
    <w:lvl w:ilvl="0" w:tplc="D77C64A0">
      <w:start w:val="1"/>
      <w:numFmt w:val="bullet"/>
      <w:lvlText w:val=""/>
      <w:lvlJc w:val="left"/>
      <w:pPr>
        <w:ind w:left="153" w:hanging="360"/>
      </w:pPr>
      <w:rPr>
        <w:rFonts w:ascii="Symbol" w:hAnsi="Symbol" w:hint="default"/>
      </w:rPr>
    </w:lvl>
    <w:lvl w:ilvl="1" w:tplc="04090003" w:tentative="1">
      <w:start w:val="1"/>
      <w:numFmt w:val="bullet"/>
      <w:lvlText w:val="o"/>
      <w:lvlJc w:val="left"/>
      <w:pPr>
        <w:ind w:left="873" w:hanging="360"/>
      </w:pPr>
      <w:rPr>
        <w:rFonts w:ascii="Courier New" w:hAnsi="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9" w15:restartNumberingAfterBreak="0">
    <w:nsid w:val="544B7D6D"/>
    <w:multiLevelType w:val="hybridMultilevel"/>
    <w:tmpl w:val="40485EF2"/>
    <w:lvl w:ilvl="0" w:tplc="F2A668C0">
      <w:start w:val="1"/>
      <w:numFmt w:val="bullet"/>
      <w:lvlText w:val=""/>
      <w:lvlJc w:val="left"/>
      <w:pPr>
        <w:ind w:left="-981"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44D5040"/>
    <w:multiLevelType w:val="multilevel"/>
    <w:tmpl w:val="3F5C3880"/>
    <w:lvl w:ilvl="0">
      <w:start w:val="1"/>
      <w:numFmt w:val="decimal"/>
      <w:lvlText w:val="%1"/>
      <w:lvlJc w:val="left"/>
      <w:pPr>
        <w:ind w:left="1152" w:hanging="432"/>
      </w:pPr>
    </w:lvl>
    <w:lvl w:ilvl="1">
      <w:start w:val="1"/>
      <w:numFmt w:val="decimal"/>
      <w:lvlText w:val="%1.%2"/>
      <w:lvlJc w:val="left"/>
      <w:pPr>
        <w:ind w:left="756" w:hanging="576"/>
      </w:pPr>
    </w:lvl>
    <w:lvl w:ilvl="2">
      <w:start w:val="1"/>
      <w:numFmt w:val="decimal"/>
      <w:pStyle w:val="Heading3"/>
      <w:lvlText w:val="%1.%2.%3"/>
      <w:lvlJc w:val="left"/>
      <w:pPr>
        <w:ind w:left="459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5E484118"/>
    <w:multiLevelType w:val="multilevel"/>
    <w:tmpl w:val="539AB32E"/>
    <w:lvl w:ilvl="0">
      <w:start w:val="1"/>
      <w:numFmt w:val="decimal"/>
      <w:pStyle w:val="NoSpacing"/>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6A063C50"/>
    <w:multiLevelType w:val="hybridMultilevel"/>
    <w:tmpl w:val="0142A5E6"/>
    <w:lvl w:ilvl="0" w:tplc="DE888F6C">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3" w15:restartNumberingAfterBreak="0">
    <w:nsid w:val="70D44CF3"/>
    <w:multiLevelType w:val="hybridMultilevel"/>
    <w:tmpl w:val="9C66933A"/>
    <w:lvl w:ilvl="0" w:tplc="F0188326">
      <w:start w:val="1"/>
      <w:numFmt w:val="bullet"/>
      <w:lvlText w:val=""/>
      <w:lvlJc w:val="left"/>
      <w:pPr>
        <w:ind w:left="720" w:hanging="360"/>
      </w:pPr>
      <w:rPr>
        <w:rFonts w:ascii="Symbol" w:hAnsi="Symbol" w:hint="default"/>
        <w:color w:val="auto"/>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14" w15:restartNumberingAfterBreak="0">
    <w:nsid w:val="75AE70BC"/>
    <w:multiLevelType w:val="hybridMultilevel"/>
    <w:tmpl w:val="491C0DA0"/>
    <w:lvl w:ilvl="0" w:tplc="04090001">
      <w:start w:val="1"/>
      <w:numFmt w:val="bullet"/>
      <w:lvlText w:val=""/>
      <w:lvlJc w:val="left"/>
      <w:pPr>
        <w:ind w:left="-1482"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FD56410"/>
    <w:multiLevelType w:val="hybridMultilevel"/>
    <w:tmpl w:val="F528BA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0"/>
  </w:num>
  <w:num w:numId="2">
    <w:abstractNumId w:val="4"/>
  </w:num>
  <w:num w:numId="3">
    <w:abstractNumId w:val="12"/>
  </w:num>
  <w:num w:numId="4">
    <w:abstractNumId w:val="15"/>
  </w:num>
  <w:num w:numId="5">
    <w:abstractNumId w:val="8"/>
  </w:num>
  <w:num w:numId="6">
    <w:abstractNumId w:val="6"/>
  </w:num>
  <w:num w:numId="7">
    <w:abstractNumId w:val="2"/>
  </w:num>
  <w:num w:numId="8">
    <w:abstractNumId w:val="9"/>
  </w:num>
  <w:num w:numId="9">
    <w:abstractNumId w:val="14"/>
  </w:num>
  <w:num w:numId="10">
    <w:abstractNumId w:val="7"/>
  </w:num>
  <w:num w:numId="11">
    <w:abstractNumId w:val="3"/>
  </w:num>
  <w:num w:numId="12">
    <w:abstractNumId w:val="11"/>
  </w:num>
  <w:num w:numId="13">
    <w:abstractNumId w:val="1"/>
  </w:num>
  <w:num w:numId="14">
    <w:abstractNumId w:val="0"/>
  </w:num>
  <w:num w:numId="15">
    <w:abstractNumId w:val="13"/>
  </w:num>
  <w:num w:numId="16">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9"/>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880"/>
    <w:rsid w:val="002F1D99"/>
    <w:rsid w:val="00363E40"/>
    <w:rsid w:val="003D2880"/>
    <w:rsid w:val="00A077CF"/>
    <w:rsid w:val="00AE31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B93C9"/>
  <w15:chartTrackingRefBased/>
  <w15:docId w15:val="{B292E479-A33D-4701-9051-D321CE79F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31FD"/>
    <w:pPr>
      <w:spacing w:before="120" w:after="120" w:line="240" w:lineRule="auto"/>
      <w:jc w:val="both"/>
    </w:pPr>
    <w:rPr>
      <w:rFonts w:ascii="Sylfaen" w:eastAsia="Calibri" w:hAnsi="Sylfaen" w:cs="Times New Roman"/>
    </w:rPr>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L1,g"/>
    <w:basedOn w:val="Normal"/>
    <w:next w:val="Normal"/>
    <w:link w:val="Heading1Char"/>
    <w:autoRedefine/>
    <w:uiPriority w:val="9"/>
    <w:qFormat/>
    <w:rsid w:val="00AE31FD"/>
    <w:pPr>
      <w:keepNext/>
      <w:keepLines/>
      <w:widowControl w:val="0"/>
      <w:outlineLvl w:val="0"/>
    </w:pPr>
    <w:rPr>
      <w:szCs w:val="20"/>
      <w:lang w:val="ka-GE" w:eastAsia="x-none"/>
    </w:rPr>
  </w:style>
  <w:style w:type="paragraph" w:styleId="Heading2">
    <w:name w:val="heading 2"/>
    <w:aliases w:val="Major,Reset numbering,Major1,Reset numbering1,Major2,Reset numberin...,Reset numbering2,Major3,Reset numbering3,Major4,Reset numbering4,Major5,Reset numbering5,Major6,Reset numbering6,Major7,Reset numbering7,Major8,Reset numbering8,Major9"/>
    <w:basedOn w:val="Normal"/>
    <w:next w:val="Normal"/>
    <w:link w:val="Heading2Char"/>
    <w:uiPriority w:val="99"/>
    <w:unhideWhenUsed/>
    <w:qFormat/>
    <w:rsid w:val="00AE31FD"/>
    <w:pPr>
      <w:keepNext/>
      <w:keepLines/>
      <w:numPr>
        <w:numId w:val="16"/>
      </w:numPr>
      <w:ind w:left="756" w:hanging="576"/>
      <w:outlineLvl w:val="1"/>
    </w:pPr>
    <w:rPr>
      <w:rFonts w:eastAsia="Times New Roman"/>
      <w:b/>
      <w:bCs/>
      <w:color w:val="000000"/>
      <w:sz w:val="20"/>
      <w:szCs w:val="26"/>
      <w:lang w:val="x-none" w:eastAsia="x-none"/>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
    <w:basedOn w:val="Normal"/>
    <w:next w:val="Normal"/>
    <w:link w:val="Heading3Char"/>
    <w:uiPriority w:val="9"/>
    <w:unhideWhenUsed/>
    <w:qFormat/>
    <w:rsid w:val="00AE31FD"/>
    <w:pPr>
      <w:keepNext/>
      <w:keepLines/>
      <w:numPr>
        <w:ilvl w:val="2"/>
        <w:numId w:val="1"/>
      </w:numPr>
      <w:outlineLvl w:val="2"/>
    </w:pPr>
    <w:rPr>
      <w:rFonts w:eastAsia="Times New Roman"/>
      <w:b/>
      <w:bCs/>
      <w:color w:val="000000"/>
      <w:sz w:val="20"/>
      <w:szCs w:val="20"/>
      <w:lang w:val="x-none" w:eastAsia="x-none"/>
    </w:rPr>
  </w:style>
  <w:style w:type="paragraph" w:styleId="Heading4">
    <w:name w:val="heading 4"/>
    <w:basedOn w:val="Normal"/>
    <w:next w:val="Normal"/>
    <w:link w:val="Heading4Char"/>
    <w:uiPriority w:val="9"/>
    <w:unhideWhenUsed/>
    <w:qFormat/>
    <w:rsid w:val="00AE31FD"/>
    <w:pPr>
      <w:keepNext/>
      <w:keepLines/>
      <w:numPr>
        <w:ilvl w:val="3"/>
        <w:numId w:val="1"/>
      </w:numPr>
      <w:outlineLvl w:val="3"/>
    </w:pPr>
    <w:rPr>
      <w:rFonts w:eastAsia="Times New Roman"/>
      <w:b/>
      <w:bCs/>
      <w:iCs/>
      <w:color w:val="000000"/>
      <w:sz w:val="20"/>
      <w:szCs w:val="20"/>
      <w:lang w:val="x-none" w:eastAsia="x-none"/>
    </w:rPr>
  </w:style>
  <w:style w:type="paragraph" w:styleId="Heading5">
    <w:name w:val="heading 5"/>
    <w:basedOn w:val="Normal"/>
    <w:next w:val="Normal"/>
    <w:link w:val="Heading5Char"/>
    <w:uiPriority w:val="9"/>
    <w:unhideWhenUsed/>
    <w:qFormat/>
    <w:rsid w:val="00AE31FD"/>
    <w:pPr>
      <w:keepNext/>
      <w:keepLines/>
      <w:numPr>
        <w:ilvl w:val="4"/>
        <w:numId w:val="1"/>
      </w:numPr>
      <w:outlineLvl w:val="4"/>
    </w:pPr>
    <w:rPr>
      <w:rFonts w:eastAsia="Times New Roman"/>
      <w:b/>
      <w:color w:val="000000"/>
      <w:sz w:val="20"/>
      <w:szCs w:val="20"/>
      <w:lang w:val="x-none" w:eastAsia="x-none"/>
    </w:rPr>
  </w:style>
  <w:style w:type="paragraph" w:styleId="Heading6">
    <w:name w:val="heading 6"/>
    <w:basedOn w:val="Normal"/>
    <w:next w:val="Normal"/>
    <w:link w:val="Heading6Char"/>
    <w:uiPriority w:val="9"/>
    <w:unhideWhenUsed/>
    <w:qFormat/>
    <w:rsid w:val="00AE31FD"/>
    <w:pPr>
      <w:keepNext/>
      <w:keepLines/>
      <w:numPr>
        <w:ilvl w:val="5"/>
        <w:numId w:val="1"/>
      </w:numPr>
      <w:spacing w:before="200" w:after="0"/>
      <w:outlineLvl w:val="5"/>
    </w:pPr>
    <w:rPr>
      <w:rFonts w:ascii="Cambria" w:eastAsia="Times New Roman" w:hAnsi="Cambria"/>
      <w:i/>
      <w:iCs/>
      <w:color w:val="243F60"/>
      <w:sz w:val="20"/>
      <w:szCs w:val="20"/>
      <w:lang w:val="x-none" w:eastAsia="x-none"/>
    </w:rPr>
  </w:style>
  <w:style w:type="paragraph" w:styleId="Heading7">
    <w:name w:val="heading 7"/>
    <w:basedOn w:val="Normal"/>
    <w:next w:val="Normal"/>
    <w:link w:val="Heading7Char"/>
    <w:uiPriority w:val="9"/>
    <w:unhideWhenUsed/>
    <w:qFormat/>
    <w:rsid w:val="00AE31FD"/>
    <w:pPr>
      <w:keepNext/>
      <w:keepLines/>
      <w:numPr>
        <w:ilvl w:val="6"/>
        <w:numId w:val="1"/>
      </w:numPr>
      <w:spacing w:before="200" w:after="0"/>
      <w:outlineLvl w:val="6"/>
    </w:pPr>
    <w:rPr>
      <w:rFonts w:ascii="Cambria" w:eastAsia="Times New Roman" w:hAnsi="Cambria"/>
      <w:i/>
      <w:iCs/>
      <w:color w:val="404040"/>
      <w:sz w:val="20"/>
      <w:szCs w:val="20"/>
      <w:lang w:val="x-none" w:eastAsia="x-none"/>
    </w:rPr>
  </w:style>
  <w:style w:type="paragraph" w:styleId="Heading8">
    <w:name w:val="heading 8"/>
    <w:basedOn w:val="Normal"/>
    <w:next w:val="Normal"/>
    <w:link w:val="Heading8Char"/>
    <w:uiPriority w:val="9"/>
    <w:unhideWhenUsed/>
    <w:qFormat/>
    <w:rsid w:val="00AE31FD"/>
    <w:pPr>
      <w:keepNext/>
      <w:keepLines/>
      <w:numPr>
        <w:ilvl w:val="7"/>
        <w:numId w:val="1"/>
      </w:numPr>
      <w:spacing w:before="200" w:after="0"/>
      <w:outlineLvl w:val="7"/>
    </w:pPr>
    <w:rPr>
      <w:rFonts w:ascii="Cambria" w:eastAsia="Times New Roman" w:hAnsi="Cambria"/>
      <w:color w:val="404040"/>
      <w:sz w:val="20"/>
      <w:szCs w:val="20"/>
      <w:lang w:val="x-none" w:eastAsia="x-none"/>
    </w:rPr>
  </w:style>
  <w:style w:type="paragraph" w:styleId="Heading9">
    <w:name w:val="heading 9"/>
    <w:basedOn w:val="Normal"/>
    <w:next w:val="Normal"/>
    <w:link w:val="Heading9Char"/>
    <w:uiPriority w:val="9"/>
    <w:semiHidden/>
    <w:unhideWhenUsed/>
    <w:qFormat/>
    <w:rsid w:val="00AE31FD"/>
    <w:pPr>
      <w:keepNext/>
      <w:keepLines/>
      <w:numPr>
        <w:ilvl w:val="8"/>
        <w:numId w:val="1"/>
      </w:numPr>
      <w:spacing w:before="200" w:after="0"/>
      <w:outlineLvl w:val="8"/>
    </w:pPr>
    <w:rPr>
      <w:rFonts w:ascii="Cambria" w:eastAsia="Times New Roman" w:hAnsi="Cambria"/>
      <w:i/>
      <w:iCs/>
      <w:color w:val="404040"/>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uiPriority w:val="9"/>
    <w:rsid w:val="00AE31FD"/>
    <w:rPr>
      <w:rFonts w:ascii="Sylfaen" w:eastAsia="Calibri" w:hAnsi="Sylfaen" w:cs="Times New Roman"/>
      <w:szCs w:val="20"/>
      <w:lang w:val="ka-GE" w:eastAsia="x-none"/>
    </w:rPr>
  </w:style>
  <w:style w:type="character" w:customStyle="1" w:styleId="Heading2Char">
    <w:name w:val="Heading 2 Char"/>
    <w:aliases w:val="Major Char,Reset numbering Char,Major1 Char,Reset numbering1 Char,Major2 Char,Reset numberin... Char,Reset numbering2 Char,Major3 Char,Reset numbering3 Char,Major4 Char,Reset numbering4 Char,Major5 Char,Reset numbering5 Char,Major6 Char"/>
    <w:basedOn w:val="DefaultParagraphFont"/>
    <w:link w:val="Heading2"/>
    <w:uiPriority w:val="99"/>
    <w:rsid w:val="00AE31FD"/>
    <w:rPr>
      <w:rFonts w:ascii="Sylfaen" w:eastAsia="Times New Roman" w:hAnsi="Sylfaen" w:cs="Times New Roman"/>
      <w:b/>
      <w:bCs/>
      <w:color w:val="000000"/>
      <w:sz w:val="20"/>
      <w:szCs w:val="26"/>
      <w:lang w:val="x-none" w:eastAsia="x-none"/>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
    <w:basedOn w:val="DefaultParagraphFont"/>
    <w:link w:val="Heading3"/>
    <w:uiPriority w:val="9"/>
    <w:rsid w:val="00AE31FD"/>
    <w:rPr>
      <w:rFonts w:ascii="Sylfaen" w:eastAsia="Times New Roman" w:hAnsi="Sylfaen" w:cs="Times New Roman"/>
      <w:b/>
      <w:bCs/>
      <w:color w:val="000000"/>
      <w:sz w:val="20"/>
      <w:szCs w:val="20"/>
      <w:lang w:val="x-none" w:eastAsia="x-none"/>
    </w:rPr>
  </w:style>
  <w:style w:type="character" w:customStyle="1" w:styleId="Heading4Char">
    <w:name w:val="Heading 4 Char"/>
    <w:basedOn w:val="DefaultParagraphFont"/>
    <w:link w:val="Heading4"/>
    <w:uiPriority w:val="9"/>
    <w:rsid w:val="00AE31FD"/>
    <w:rPr>
      <w:rFonts w:ascii="Sylfaen" w:eastAsia="Times New Roman" w:hAnsi="Sylfaen" w:cs="Times New Roman"/>
      <w:b/>
      <w:bCs/>
      <w:iCs/>
      <w:color w:val="000000"/>
      <w:sz w:val="20"/>
      <w:szCs w:val="20"/>
      <w:lang w:val="x-none" w:eastAsia="x-none"/>
    </w:rPr>
  </w:style>
  <w:style w:type="character" w:customStyle="1" w:styleId="Heading5Char">
    <w:name w:val="Heading 5 Char"/>
    <w:basedOn w:val="DefaultParagraphFont"/>
    <w:link w:val="Heading5"/>
    <w:uiPriority w:val="9"/>
    <w:rsid w:val="00AE31FD"/>
    <w:rPr>
      <w:rFonts w:ascii="Sylfaen" w:eastAsia="Times New Roman" w:hAnsi="Sylfaen" w:cs="Times New Roman"/>
      <w:b/>
      <w:color w:val="000000"/>
      <w:sz w:val="20"/>
      <w:szCs w:val="20"/>
      <w:lang w:val="x-none" w:eastAsia="x-none"/>
    </w:rPr>
  </w:style>
  <w:style w:type="character" w:customStyle="1" w:styleId="Heading6Char">
    <w:name w:val="Heading 6 Char"/>
    <w:basedOn w:val="DefaultParagraphFont"/>
    <w:link w:val="Heading6"/>
    <w:uiPriority w:val="9"/>
    <w:rsid w:val="00AE31FD"/>
    <w:rPr>
      <w:rFonts w:ascii="Cambria" w:eastAsia="Times New Roman" w:hAnsi="Cambria" w:cs="Times New Roman"/>
      <w:i/>
      <w:iCs/>
      <w:color w:val="243F60"/>
      <w:sz w:val="20"/>
      <w:szCs w:val="20"/>
      <w:lang w:val="x-none" w:eastAsia="x-none"/>
    </w:rPr>
  </w:style>
  <w:style w:type="character" w:customStyle="1" w:styleId="Heading7Char">
    <w:name w:val="Heading 7 Char"/>
    <w:basedOn w:val="DefaultParagraphFont"/>
    <w:link w:val="Heading7"/>
    <w:uiPriority w:val="9"/>
    <w:rsid w:val="00AE31FD"/>
    <w:rPr>
      <w:rFonts w:ascii="Cambria" w:eastAsia="Times New Roman" w:hAnsi="Cambria" w:cs="Times New Roman"/>
      <w:i/>
      <w:iCs/>
      <w:color w:val="404040"/>
      <w:sz w:val="20"/>
      <w:szCs w:val="20"/>
      <w:lang w:val="x-none" w:eastAsia="x-none"/>
    </w:rPr>
  </w:style>
  <w:style w:type="character" w:customStyle="1" w:styleId="Heading8Char">
    <w:name w:val="Heading 8 Char"/>
    <w:basedOn w:val="DefaultParagraphFont"/>
    <w:link w:val="Heading8"/>
    <w:uiPriority w:val="9"/>
    <w:rsid w:val="00AE31FD"/>
    <w:rPr>
      <w:rFonts w:ascii="Cambria" w:eastAsia="Times New Roman" w:hAnsi="Cambria" w:cs="Times New Roman"/>
      <w:color w:val="404040"/>
      <w:sz w:val="20"/>
      <w:szCs w:val="20"/>
      <w:lang w:val="x-none" w:eastAsia="x-none"/>
    </w:rPr>
  </w:style>
  <w:style w:type="character" w:customStyle="1" w:styleId="Heading9Char">
    <w:name w:val="Heading 9 Char"/>
    <w:basedOn w:val="DefaultParagraphFont"/>
    <w:link w:val="Heading9"/>
    <w:uiPriority w:val="9"/>
    <w:semiHidden/>
    <w:rsid w:val="00AE31FD"/>
    <w:rPr>
      <w:rFonts w:ascii="Cambria" w:eastAsia="Times New Roman" w:hAnsi="Cambria" w:cs="Times New Roman"/>
      <w:i/>
      <w:iCs/>
      <w:color w:val="404040"/>
      <w:sz w:val="20"/>
      <w:szCs w:val="20"/>
      <w:lang w:val="x-none" w:eastAsia="x-none"/>
    </w:rPr>
  </w:style>
  <w:style w:type="paragraph" w:styleId="Caption">
    <w:name w:val="caption"/>
    <w:basedOn w:val="Normal"/>
    <w:next w:val="Normal"/>
    <w:uiPriority w:val="35"/>
    <w:unhideWhenUsed/>
    <w:qFormat/>
    <w:rsid w:val="00AE31FD"/>
    <w:rPr>
      <w:b/>
      <w:bCs/>
      <w:color w:val="000000"/>
      <w:szCs w:val="18"/>
    </w:rPr>
  </w:style>
  <w:style w:type="paragraph" w:styleId="BalloonText">
    <w:name w:val="Balloon Text"/>
    <w:basedOn w:val="Normal"/>
    <w:link w:val="BalloonTextChar"/>
    <w:uiPriority w:val="99"/>
    <w:semiHidden/>
    <w:unhideWhenUsed/>
    <w:rsid w:val="00AE31FD"/>
    <w:pPr>
      <w:spacing w:before="0" w:after="0"/>
    </w:pPr>
    <w:rPr>
      <w:rFonts w:ascii="Tahoma" w:hAnsi="Tahoma"/>
      <w:sz w:val="16"/>
      <w:szCs w:val="16"/>
      <w:lang w:val="x-none" w:eastAsia="x-none"/>
    </w:rPr>
  </w:style>
  <w:style w:type="character" w:customStyle="1" w:styleId="BalloonTextChar">
    <w:name w:val="Balloon Text Char"/>
    <w:basedOn w:val="DefaultParagraphFont"/>
    <w:link w:val="BalloonText"/>
    <w:uiPriority w:val="99"/>
    <w:semiHidden/>
    <w:rsid w:val="00AE31FD"/>
    <w:rPr>
      <w:rFonts w:ascii="Tahoma" w:eastAsia="Calibri" w:hAnsi="Tahoma" w:cs="Times New Roman"/>
      <w:sz w:val="16"/>
      <w:szCs w:val="16"/>
      <w:lang w:val="x-none" w:eastAsia="x-none"/>
    </w:rPr>
  </w:style>
  <w:style w:type="table" w:styleId="TableGrid">
    <w:name w:val="Table Grid"/>
    <w:basedOn w:val="TableNormal"/>
    <w:uiPriority w:val="59"/>
    <w:rsid w:val="00AE31FD"/>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E31FD"/>
    <w:pPr>
      <w:tabs>
        <w:tab w:val="center" w:pos="4844"/>
        <w:tab w:val="right" w:pos="9689"/>
      </w:tabs>
      <w:spacing w:before="0" w:after="0"/>
    </w:pPr>
  </w:style>
  <w:style w:type="character" w:customStyle="1" w:styleId="HeaderChar">
    <w:name w:val="Header Char"/>
    <w:basedOn w:val="DefaultParagraphFont"/>
    <w:link w:val="Header"/>
    <w:uiPriority w:val="99"/>
    <w:rsid w:val="00AE31FD"/>
    <w:rPr>
      <w:rFonts w:ascii="Sylfaen" w:eastAsia="Calibri" w:hAnsi="Sylfaen" w:cs="Times New Roman"/>
    </w:rPr>
  </w:style>
  <w:style w:type="paragraph" w:styleId="Footer">
    <w:name w:val="footer"/>
    <w:aliases w:val="(allgemein)"/>
    <w:basedOn w:val="Normal"/>
    <w:link w:val="FooterChar"/>
    <w:uiPriority w:val="99"/>
    <w:unhideWhenUsed/>
    <w:rsid w:val="00AE31FD"/>
    <w:pPr>
      <w:tabs>
        <w:tab w:val="center" w:pos="4844"/>
        <w:tab w:val="right" w:pos="9689"/>
      </w:tabs>
      <w:spacing w:before="0" w:after="0"/>
    </w:pPr>
  </w:style>
  <w:style w:type="character" w:customStyle="1" w:styleId="FooterChar">
    <w:name w:val="Footer Char"/>
    <w:aliases w:val="(allgemein) Char"/>
    <w:basedOn w:val="DefaultParagraphFont"/>
    <w:link w:val="Footer"/>
    <w:uiPriority w:val="99"/>
    <w:rsid w:val="00AE31FD"/>
    <w:rPr>
      <w:rFonts w:ascii="Sylfaen" w:eastAsia="Calibri" w:hAnsi="Sylfaen" w:cs="Times New Roman"/>
    </w:rPr>
  </w:style>
  <w:style w:type="paragraph" w:styleId="ListParagraph">
    <w:name w:val="List Paragraph"/>
    <w:aliases w:val="Bullet1,List Paragraph1"/>
    <w:basedOn w:val="Normal"/>
    <w:link w:val="ListParagraphChar"/>
    <w:uiPriority w:val="99"/>
    <w:qFormat/>
    <w:rsid w:val="00AE31FD"/>
    <w:pPr>
      <w:ind w:left="720"/>
      <w:contextualSpacing/>
    </w:pPr>
    <w:rPr>
      <w:lang w:val="x-none" w:eastAsia="x-none"/>
    </w:rPr>
  </w:style>
  <w:style w:type="table" w:customStyle="1" w:styleId="TableGrid1">
    <w:name w:val="Table Grid1"/>
    <w:basedOn w:val="TableNormal"/>
    <w:next w:val="TableGrid"/>
    <w:uiPriority w:val="59"/>
    <w:rsid w:val="00AE31FD"/>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E31FD"/>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E31FD"/>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AE31FD"/>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AE31FD"/>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rsid w:val="00AE31FD"/>
    <w:pPr>
      <w:tabs>
        <w:tab w:val="left" w:pos="440"/>
        <w:tab w:val="right" w:leader="dot" w:pos="9530"/>
        <w:tab w:val="left" w:pos="9990"/>
      </w:tabs>
      <w:spacing w:after="100"/>
      <w:ind w:right="360"/>
    </w:pPr>
  </w:style>
  <w:style w:type="paragraph" w:styleId="TOC2">
    <w:name w:val="toc 2"/>
    <w:basedOn w:val="Normal"/>
    <w:next w:val="Normal"/>
    <w:autoRedefine/>
    <w:uiPriority w:val="39"/>
    <w:unhideWhenUsed/>
    <w:qFormat/>
    <w:rsid w:val="00AE31FD"/>
    <w:pPr>
      <w:tabs>
        <w:tab w:val="left" w:pos="880"/>
        <w:tab w:val="right" w:pos="9800"/>
      </w:tabs>
      <w:spacing w:after="0"/>
      <w:ind w:left="220"/>
    </w:pPr>
  </w:style>
  <w:style w:type="paragraph" w:styleId="TOC3">
    <w:name w:val="toc 3"/>
    <w:basedOn w:val="Normal"/>
    <w:next w:val="Normal"/>
    <w:autoRedefine/>
    <w:uiPriority w:val="39"/>
    <w:unhideWhenUsed/>
    <w:qFormat/>
    <w:rsid w:val="00AE31FD"/>
    <w:pPr>
      <w:spacing w:after="100"/>
      <w:ind w:left="440"/>
    </w:pPr>
  </w:style>
  <w:style w:type="paragraph" w:styleId="TOC4">
    <w:name w:val="toc 4"/>
    <w:basedOn w:val="Normal"/>
    <w:next w:val="Normal"/>
    <w:autoRedefine/>
    <w:uiPriority w:val="39"/>
    <w:unhideWhenUsed/>
    <w:qFormat/>
    <w:rsid w:val="00AE31FD"/>
    <w:pPr>
      <w:spacing w:after="100"/>
      <w:ind w:left="660"/>
    </w:pPr>
  </w:style>
  <w:style w:type="paragraph" w:styleId="TOC5">
    <w:name w:val="toc 5"/>
    <w:basedOn w:val="Normal"/>
    <w:next w:val="Normal"/>
    <w:autoRedefine/>
    <w:uiPriority w:val="39"/>
    <w:unhideWhenUsed/>
    <w:qFormat/>
    <w:rsid w:val="00AE31FD"/>
    <w:pPr>
      <w:spacing w:after="100"/>
      <w:ind w:left="880"/>
    </w:pPr>
  </w:style>
  <w:style w:type="character" w:styleId="Hyperlink">
    <w:name w:val="Hyperlink"/>
    <w:uiPriority w:val="99"/>
    <w:unhideWhenUsed/>
    <w:rsid w:val="00AE31FD"/>
    <w:rPr>
      <w:color w:val="0000FF"/>
      <w:u w:val="single"/>
    </w:rPr>
  </w:style>
  <w:style w:type="character" w:customStyle="1" w:styleId="mw-headline">
    <w:name w:val="mw-headline"/>
    <w:basedOn w:val="DefaultParagraphFont"/>
    <w:rsid w:val="00AE31FD"/>
  </w:style>
  <w:style w:type="table" w:customStyle="1" w:styleId="TableGrid6">
    <w:name w:val="Table Grid6"/>
    <w:basedOn w:val="TableNormal"/>
    <w:next w:val="TableGrid"/>
    <w:uiPriority w:val="59"/>
    <w:rsid w:val="00AE31FD"/>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AE31FD"/>
    <w:pPr>
      <w:widowControl w:val="0"/>
      <w:spacing w:before="0" w:after="0"/>
      <w:jc w:val="left"/>
    </w:pPr>
    <w:rPr>
      <w:rFonts w:ascii="Calibri" w:hAnsi="Calibri"/>
    </w:rPr>
  </w:style>
  <w:style w:type="character" w:customStyle="1" w:styleId="st1">
    <w:name w:val="st1"/>
    <w:basedOn w:val="DefaultParagraphFont"/>
    <w:rsid w:val="00AE31FD"/>
  </w:style>
  <w:style w:type="paragraph" w:styleId="NormalWeb">
    <w:name w:val="Normal (Web)"/>
    <w:basedOn w:val="Normal"/>
    <w:uiPriority w:val="99"/>
    <w:rsid w:val="00AE31FD"/>
    <w:pPr>
      <w:spacing w:before="100" w:beforeAutospacing="1" w:after="100" w:afterAutospacing="1"/>
      <w:jc w:val="left"/>
    </w:pPr>
    <w:rPr>
      <w:rFonts w:eastAsia="Times New Roman" w:cs="Sylfaen"/>
      <w:sz w:val="24"/>
      <w:szCs w:val="24"/>
      <w:lang w:val="ka-GE" w:eastAsia="ru-RU"/>
    </w:rPr>
  </w:style>
  <w:style w:type="paragraph" w:customStyle="1" w:styleId="Char">
    <w:name w:val="Char"/>
    <w:basedOn w:val="Normal"/>
    <w:rsid w:val="00AE31FD"/>
    <w:pPr>
      <w:spacing w:before="0" w:after="160"/>
      <w:jc w:val="left"/>
    </w:pPr>
    <w:rPr>
      <w:rFonts w:ascii="Verdana" w:eastAsia="Times New Roman" w:hAnsi="Verdana"/>
      <w:sz w:val="24"/>
      <w:szCs w:val="24"/>
      <w:lang w:val="en-GB"/>
    </w:rPr>
  </w:style>
  <w:style w:type="paragraph" w:styleId="BodyText3">
    <w:name w:val="Body Text 3"/>
    <w:basedOn w:val="Normal"/>
    <w:link w:val="BodyText3Char"/>
    <w:uiPriority w:val="99"/>
    <w:rsid w:val="00AE31FD"/>
    <w:pPr>
      <w:spacing w:before="0" w:after="0"/>
    </w:pPr>
    <w:rPr>
      <w:rFonts w:ascii="LitNusx" w:eastAsia="Times New Roman" w:hAnsi="LitNusx"/>
      <w:b/>
      <w:sz w:val="32"/>
      <w:szCs w:val="20"/>
      <w:lang w:val="x-none" w:eastAsia="x-none"/>
    </w:rPr>
  </w:style>
  <w:style w:type="character" w:customStyle="1" w:styleId="BodyText3Char">
    <w:name w:val="Body Text 3 Char"/>
    <w:basedOn w:val="DefaultParagraphFont"/>
    <w:link w:val="BodyText3"/>
    <w:uiPriority w:val="99"/>
    <w:rsid w:val="00AE31FD"/>
    <w:rPr>
      <w:rFonts w:ascii="LitNusx" w:eastAsia="Times New Roman" w:hAnsi="LitNusx" w:cs="Times New Roman"/>
      <w:b/>
      <w:sz w:val="32"/>
      <w:szCs w:val="20"/>
      <w:lang w:val="x-none" w:eastAsia="x-none"/>
    </w:rPr>
  </w:style>
  <w:style w:type="character" w:customStyle="1" w:styleId="apple-converted-space">
    <w:name w:val="apple-converted-space"/>
    <w:rsid w:val="00AE31FD"/>
  </w:style>
  <w:style w:type="paragraph" w:customStyle="1" w:styleId="Char1">
    <w:name w:val="Char1"/>
    <w:basedOn w:val="Normal"/>
    <w:rsid w:val="00AE31FD"/>
    <w:pPr>
      <w:spacing w:before="0" w:after="160"/>
      <w:jc w:val="left"/>
    </w:pPr>
    <w:rPr>
      <w:rFonts w:ascii="Verdana" w:eastAsia="Times New Roman" w:hAnsi="Verdana"/>
      <w:sz w:val="24"/>
      <w:szCs w:val="24"/>
    </w:rPr>
  </w:style>
  <w:style w:type="paragraph" w:styleId="BlockText">
    <w:name w:val="Block Text"/>
    <w:basedOn w:val="Normal"/>
    <w:rsid w:val="00AE31FD"/>
    <w:pPr>
      <w:spacing w:before="0" w:after="0"/>
      <w:ind w:left="-540" w:right="-211" w:firstLine="540"/>
    </w:pPr>
    <w:rPr>
      <w:rFonts w:ascii="AcadNusx" w:eastAsia="Times New Roman" w:hAnsi="AcadNusx"/>
      <w:sz w:val="24"/>
      <w:szCs w:val="24"/>
    </w:rPr>
  </w:style>
  <w:style w:type="paragraph" w:styleId="BodyTextIndent2">
    <w:name w:val="Body Text Indent 2"/>
    <w:basedOn w:val="Normal"/>
    <w:link w:val="BodyTextIndent2Char"/>
    <w:rsid w:val="00AE31FD"/>
    <w:pPr>
      <w:spacing w:before="0" w:line="480" w:lineRule="auto"/>
      <w:ind w:left="283"/>
      <w:jc w:val="left"/>
    </w:pPr>
    <w:rPr>
      <w:rFonts w:ascii="Times New Roman" w:eastAsia="Times New Roman" w:hAnsi="Times New Roman"/>
      <w:sz w:val="24"/>
      <w:szCs w:val="24"/>
      <w:lang w:val="ru-RU" w:eastAsia="ru-RU"/>
    </w:rPr>
  </w:style>
  <w:style w:type="character" w:customStyle="1" w:styleId="BodyTextIndent2Char">
    <w:name w:val="Body Text Indent 2 Char"/>
    <w:basedOn w:val="DefaultParagraphFont"/>
    <w:link w:val="BodyTextIndent2"/>
    <w:rsid w:val="00AE31FD"/>
    <w:rPr>
      <w:rFonts w:ascii="Times New Roman" w:eastAsia="Times New Roman" w:hAnsi="Times New Roman" w:cs="Times New Roman"/>
      <w:sz w:val="24"/>
      <w:szCs w:val="24"/>
      <w:lang w:val="ru-RU" w:eastAsia="ru-RU"/>
    </w:rPr>
  </w:style>
  <w:style w:type="table" w:customStyle="1" w:styleId="TableGrid21">
    <w:name w:val="Table Grid21"/>
    <w:basedOn w:val="TableNormal"/>
    <w:next w:val="TableGrid"/>
    <w:rsid w:val="00AE31FD"/>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single space,FOOTNOTES,fn,Nbpage Moens,footnote text,ft,Geneva 9,Font: Geneva 9,Boston 10,f,(NECG) Footnote Text,Footnote Text Char Char Char Char Char,Footnote Text Char Char Char Char Char Char,~FootnoteText,RSK-FT,RSK-FT1,RSK-FT2"/>
    <w:basedOn w:val="Normal"/>
    <w:link w:val="FootnoteTextChar"/>
    <w:rsid w:val="00AE31FD"/>
    <w:pPr>
      <w:spacing w:before="0" w:after="200" w:line="276" w:lineRule="auto"/>
    </w:pPr>
    <w:rPr>
      <w:rFonts w:ascii="Times New Roman" w:eastAsia="Times New Roman" w:hAnsi="Times New Roman"/>
      <w:sz w:val="20"/>
      <w:szCs w:val="20"/>
      <w:lang w:val="ru-RU" w:eastAsia="ru-RU"/>
    </w:rPr>
  </w:style>
  <w:style w:type="character" w:customStyle="1" w:styleId="FootnoteTextChar">
    <w:name w:val="Footnote Text Char"/>
    <w:aliases w:val="single space Char,FOOTNOTES Char,fn Char,Nbpage Moens Char,footnote text Char,ft Char,Geneva 9 Char,Font: Geneva 9 Char,Boston 10 Char,f Char,(NECG) Footnote Text Char,Footnote Text Char Char Char Char Char Char1,~FootnoteText Char"/>
    <w:basedOn w:val="DefaultParagraphFont"/>
    <w:link w:val="FootnoteText"/>
    <w:rsid w:val="00AE31FD"/>
    <w:rPr>
      <w:rFonts w:ascii="Times New Roman" w:eastAsia="Times New Roman" w:hAnsi="Times New Roman" w:cs="Times New Roman"/>
      <w:sz w:val="20"/>
      <w:szCs w:val="20"/>
      <w:lang w:val="ru-RU" w:eastAsia="ru-RU"/>
    </w:rPr>
  </w:style>
  <w:style w:type="character" w:styleId="FootnoteReference">
    <w:name w:val="footnote reference"/>
    <w:aliases w:val="ftref,fr,16 Point,Superscript 6 Point,(NECG) Footnote Reference,Footnote Ref in FtNote,SUPERS,Error-Fußnotenzeichen5,Error-Fußnotenzeichen6,Error-Fußnotenzeichen3"/>
    <w:rsid w:val="00AE31FD"/>
    <w:rPr>
      <w:vertAlign w:val="superscript"/>
    </w:rPr>
  </w:style>
  <w:style w:type="table" w:customStyle="1" w:styleId="12">
    <w:name w:val="Сетка таблицы12"/>
    <w:basedOn w:val="TableNormal"/>
    <w:next w:val="TableGrid"/>
    <w:rsid w:val="00AE31FD"/>
    <w:pPr>
      <w:spacing w:after="0" w:line="240" w:lineRule="auto"/>
      <w:jc w:val="both"/>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aliases w:val="ცხრილი"/>
    <w:basedOn w:val="Normal"/>
    <w:next w:val="Normal"/>
    <w:link w:val="SubtitleChar"/>
    <w:qFormat/>
    <w:rsid w:val="00AE31FD"/>
    <w:pPr>
      <w:spacing w:before="0" w:after="720"/>
      <w:jc w:val="right"/>
    </w:pPr>
    <w:rPr>
      <w:rFonts w:ascii="Cambria" w:eastAsia="Times New Roman" w:hAnsi="Cambria"/>
      <w:sz w:val="20"/>
      <w:szCs w:val="20"/>
      <w:lang w:val="x-none" w:eastAsia="x-none"/>
    </w:rPr>
  </w:style>
  <w:style w:type="character" w:customStyle="1" w:styleId="SubtitleChar">
    <w:name w:val="Subtitle Char"/>
    <w:aliases w:val="ცხრილი Char"/>
    <w:basedOn w:val="DefaultParagraphFont"/>
    <w:link w:val="Subtitle"/>
    <w:rsid w:val="00AE31FD"/>
    <w:rPr>
      <w:rFonts w:ascii="Cambria" w:eastAsia="Times New Roman" w:hAnsi="Cambria" w:cs="Times New Roman"/>
      <w:sz w:val="20"/>
      <w:szCs w:val="20"/>
      <w:lang w:val="x-none" w:eastAsia="x-none"/>
    </w:rPr>
  </w:style>
  <w:style w:type="table" w:customStyle="1" w:styleId="13">
    <w:name w:val="Сетка таблицы13"/>
    <w:basedOn w:val="TableNormal"/>
    <w:next w:val="TableGrid"/>
    <w:rsid w:val="00AE31FD"/>
    <w:pPr>
      <w:spacing w:after="0" w:line="240" w:lineRule="auto"/>
      <w:jc w:val="both"/>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1 Char,List Paragraph1 Char"/>
    <w:link w:val="ListParagraph"/>
    <w:uiPriority w:val="99"/>
    <w:rsid w:val="00AE31FD"/>
    <w:rPr>
      <w:rFonts w:ascii="Sylfaen" w:eastAsia="Calibri" w:hAnsi="Sylfaen" w:cs="Times New Roman"/>
      <w:lang w:val="x-none" w:eastAsia="x-none"/>
    </w:rPr>
  </w:style>
  <w:style w:type="paragraph" w:styleId="NoSpacing">
    <w:name w:val="No Spacing"/>
    <w:aliases w:val="heading 3"/>
    <w:link w:val="NoSpacingChar"/>
    <w:autoRedefine/>
    <w:uiPriority w:val="1"/>
    <w:qFormat/>
    <w:rsid w:val="00AE31FD"/>
    <w:pPr>
      <w:numPr>
        <w:numId w:val="12"/>
      </w:numPr>
      <w:spacing w:after="0" w:line="240" w:lineRule="auto"/>
      <w:ind w:right="1134"/>
      <w:jc w:val="both"/>
    </w:pPr>
    <w:rPr>
      <w:rFonts w:ascii="Sylfaen" w:eastAsia="Times New Roman" w:hAnsi="Sylfaen" w:cs="Times New Roman"/>
      <w:b/>
      <w:bCs/>
      <w:iCs/>
      <w:sz w:val="24"/>
      <w:szCs w:val="24"/>
      <w:lang w:val="ka-GE" w:eastAsia="ru-RU" w:bidi="en-US"/>
    </w:rPr>
  </w:style>
  <w:style w:type="character" w:styleId="SubtleEmphasis">
    <w:name w:val="Subtle Emphasis"/>
    <w:uiPriority w:val="19"/>
    <w:qFormat/>
    <w:rsid w:val="00AE31FD"/>
    <w:rPr>
      <w:i/>
      <w:iCs/>
      <w:color w:val="404040"/>
    </w:rPr>
  </w:style>
  <w:style w:type="character" w:styleId="Emphasis">
    <w:name w:val="Emphasis"/>
    <w:uiPriority w:val="20"/>
    <w:qFormat/>
    <w:rsid w:val="00AE31FD"/>
    <w:rPr>
      <w:i/>
      <w:iCs/>
    </w:rPr>
  </w:style>
  <w:style w:type="numbering" w:customStyle="1" w:styleId="NoList1">
    <w:name w:val="No List1"/>
    <w:next w:val="NoList"/>
    <w:uiPriority w:val="99"/>
    <w:semiHidden/>
    <w:unhideWhenUsed/>
    <w:rsid w:val="00AE31FD"/>
  </w:style>
  <w:style w:type="paragraph" w:styleId="TOC6">
    <w:name w:val="toc 6"/>
    <w:basedOn w:val="Normal"/>
    <w:next w:val="Normal"/>
    <w:autoRedefine/>
    <w:uiPriority w:val="39"/>
    <w:unhideWhenUsed/>
    <w:qFormat/>
    <w:rsid w:val="00AE31FD"/>
    <w:pPr>
      <w:spacing w:before="0" w:after="0"/>
      <w:ind w:left="1100"/>
    </w:pPr>
  </w:style>
  <w:style w:type="paragraph" w:styleId="TOC7">
    <w:name w:val="toc 7"/>
    <w:basedOn w:val="Normal"/>
    <w:next w:val="Normal"/>
    <w:autoRedefine/>
    <w:uiPriority w:val="39"/>
    <w:unhideWhenUsed/>
    <w:rsid w:val="00AE31FD"/>
    <w:pPr>
      <w:spacing w:before="0" w:after="0"/>
      <w:ind w:left="1321"/>
    </w:pPr>
  </w:style>
  <w:style w:type="character" w:customStyle="1" w:styleId="NoSpacingChar">
    <w:name w:val="No Spacing Char"/>
    <w:aliases w:val="heading 3 Char"/>
    <w:link w:val="NoSpacing"/>
    <w:uiPriority w:val="1"/>
    <w:rsid w:val="00AE31FD"/>
    <w:rPr>
      <w:rFonts w:ascii="Sylfaen" w:eastAsia="Times New Roman" w:hAnsi="Sylfaen" w:cs="Times New Roman"/>
      <w:b/>
      <w:bCs/>
      <w:iCs/>
      <w:sz w:val="24"/>
      <w:szCs w:val="24"/>
      <w:lang w:val="ka-GE" w:eastAsia="ru-RU" w:bidi="en-US"/>
    </w:rPr>
  </w:style>
  <w:style w:type="table" w:customStyle="1" w:styleId="TableGrid7">
    <w:name w:val="Table Grid7"/>
    <w:basedOn w:val="TableNormal"/>
    <w:next w:val="TableGrid"/>
    <w:rsid w:val="00AE31F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erkis-Texti">
    <w:name w:val="Verkis - Texti"/>
    <w:link w:val="Verkis-TextiChar"/>
    <w:qFormat/>
    <w:locked/>
    <w:rsid w:val="00AE31FD"/>
    <w:pPr>
      <w:spacing w:before="60" w:after="0" w:line="240" w:lineRule="auto"/>
      <w:jc w:val="both"/>
    </w:pPr>
    <w:rPr>
      <w:rFonts w:ascii="Calibri" w:eastAsia="Times New Roman" w:hAnsi="Calibri" w:cs="Times New Roman"/>
      <w:sz w:val="20"/>
      <w:szCs w:val="19"/>
      <w:lang w:val="en-GB"/>
    </w:rPr>
  </w:style>
  <w:style w:type="character" w:customStyle="1" w:styleId="Verkis-TextiChar">
    <w:name w:val="Verkis - Texti Char"/>
    <w:link w:val="Verkis-Texti"/>
    <w:rsid w:val="00AE31FD"/>
    <w:rPr>
      <w:rFonts w:ascii="Calibri" w:eastAsia="Times New Roman" w:hAnsi="Calibri" w:cs="Times New Roman"/>
      <w:sz w:val="20"/>
      <w:szCs w:val="19"/>
      <w:lang w:val="en-GB"/>
    </w:rPr>
  </w:style>
  <w:style w:type="table" w:styleId="GridTable2">
    <w:name w:val="Grid Table 2"/>
    <w:basedOn w:val="TableNormal"/>
    <w:uiPriority w:val="47"/>
    <w:rsid w:val="00AE31FD"/>
    <w:pPr>
      <w:spacing w:before="60" w:after="0" w:line="240" w:lineRule="auto"/>
    </w:pPr>
    <w:rPr>
      <w:rFonts w:ascii="Calibri" w:eastAsia="Times New Roman" w:hAnsi="Calibri" w:cs="Times New Roman"/>
      <w:sz w:val="20"/>
      <w:szCs w:val="20"/>
      <w:lang w:val="is-I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TextiVerkis">
    <w:name w:val="Texti Verkis"/>
    <w:basedOn w:val="Normal"/>
    <w:link w:val="TextiVerkisChar"/>
    <w:qFormat/>
    <w:rsid w:val="00AE31FD"/>
    <w:pPr>
      <w:spacing w:before="60" w:after="0"/>
    </w:pPr>
    <w:rPr>
      <w:rFonts w:ascii="Verdana" w:eastAsia="Times New Roman" w:hAnsi="Verdana"/>
      <w:sz w:val="19"/>
      <w:szCs w:val="20"/>
      <w:lang w:val="is-IS" w:eastAsia="x-none"/>
    </w:rPr>
  </w:style>
  <w:style w:type="character" w:customStyle="1" w:styleId="TextiVerkisChar">
    <w:name w:val="Texti Verkis Char"/>
    <w:link w:val="TextiVerkis"/>
    <w:rsid w:val="00AE31FD"/>
    <w:rPr>
      <w:rFonts w:ascii="Verdana" w:eastAsia="Times New Roman" w:hAnsi="Verdana" w:cs="Times New Roman"/>
      <w:sz w:val="19"/>
      <w:szCs w:val="20"/>
      <w:lang w:val="is-IS" w:eastAsia="x-none"/>
    </w:rPr>
  </w:style>
  <w:style w:type="paragraph" w:customStyle="1" w:styleId="Body1">
    <w:name w:val="Body1"/>
    <w:rsid w:val="00AE31FD"/>
    <w:pPr>
      <w:autoSpaceDE w:val="0"/>
      <w:autoSpaceDN w:val="0"/>
      <w:adjustRightInd w:val="0"/>
      <w:spacing w:after="0" w:line="240" w:lineRule="auto"/>
      <w:jc w:val="both"/>
    </w:pPr>
    <w:rPr>
      <w:rFonts w:ascii="AcadNusx" w:eastAsia="Times New Roman" w:hAnsi="AcadNusx" w:cs="Times New Roman"/>
      <w:color w:val="000000"/>
      <w:sz w:val="26"/>
      <w:szCs w:val="26"/>
      <w:lang w:val="ru-RU" w:eastAsia="ru-RU"/>
    </w:rPr>
  </w:style>
  <w:style w:type="paragraph" w:customStyle="1" w:styleId="ReportBullet">
    <w:name w:val="Report Bullet"/>
    <w:basedOn w:val="Normal"/>
    <w:rsid w:val="00AE31FD"/>
    <w:pPr>
      <w:numPr>
        <w:numId w:val="13"/>
      </w:numPr>
      <w:tabs>
        <w:tab w:val="num" w:pos="1440"/>
      </w:tabs>
      <w:spacing w:before="0" w:after="0" w:line="280" w:lineRule="exact"/>
      <w:jc w:val="left"/>
    </w:pPr>
    <w:rPr>
      <w:rFonts w:ascii="Arial" w:eastAsia="Times New Roman" w:hAnsi="Arial"/>
      <w:szCs w:val="20"/>
      <w:lang w:val="en-GB" w:eastAsia="ru-RU"/>
    </w:rPr>
  </w:style>
  <w:style w:type="paragraph" w:styleId="ListNumber">
    <w:name w:val="List Number"/>
    <w:aliases w:val="Знак Зна Char Char Char Char Char Char,Знак Зна Char Char Char Char Char"/>
    <w:basedOn w:val="Normal"/>
    <w:uiPriority w:val="99"/>
    <w:unhideWhenUsed/>
    <w:rsid w:val="00AE31FD"/>
    <w:pPr>
      <w:numPr>
        <w:numId w:val="14"/>
      </w:numPr>
      <w:spacing w:before="0" w:after="200" w:line="276" w:lineRule="auto"/>
      <w:contextualSpacing/>
      <w:jc w:val="left"/>
    </w:pPr>
    <w:rPr>
      <w:rFonts w:ascii="Calibri" w:eastAsia="Times New Roman" w:hAnsi="Calibri"/>
      <w:szCs w:val="24"/>
      <w:lang w:val="ru-RU" w:eastAsia="ru-RU"/>
    </w:rPr>
  </w:style>
  <w:style w:type="paragraph" w:styleId="BodyText">
    <w:name w:val="Body Text"/>
    <w:basedOn w:val="Normal"/>
    <w:link w:val="BodyTextChar"/>
    <w:uiPriority w:val="1"/>
    <w:qFormat/>
    <w:rsid w:val="00AE31FD"/>
    <w:pPr>
      <w:spacing w:before="0" w:after="0"/>
      <w:jc w:val="left"/>
    </w:pPr>
    <w:rPr>
      <w:rFonts w:ascii="Times New Roman" w:eastAsia="Times New Roman" w:hAnsi="Times New Roman"/>
      <w:sz w:val="24"/>
      <w:szCs w:val="24"/>
      <w:lang w:val="ru-RU" w:eastAsia="ru-RU"/>
    </w:rPr>
  </w:style>
  <w:style w:type="character" w:customStyle="1" w:styleId="BodyTextChar">
    <w:name w:val="Body Text Char"/>
    <w:basedOn w:val="DefaultParagraphFont"/>
    <w:link w:val="BodyText"/>
    <w:uiPriority w:val="1"/>
    <w:rsid w:val="00AE31FD"/>
    <w:rPr>
      <w:rFonts w:ascii="Times New Roman" w:eastAsia="Times New Roman" w:hAnsi="Times New Roman" w:cs="Times New Roman"/>
      <w:sz w:val="24"/>
      <w:szCs w:val="24"/>
      <w:lang w:val="ru-RU" w:eastAsia="ru-RU"/>
    </w:rPr>
  </w:style>
  <w:style w:type="paragraph" w:customStyle="1" w:styleId="Normal0">
    <w:name w:val="[Normal]"/>
    <w:link w:val="NormalChar"/>
    <w:rsid w:val="00AE31FD"/>
    <w:pPr>
      <w:spacing w:after="0" w:line="240" w:lineRule="auto"/>
    </w:pPr>
    <w:rPr>
      <w:rFonts w:ascii="Arial" w:eastAsia="Times New Roman" w:hAnsi="Arial" w:cs="Times New Roman"/>
      <w:sz w:val="24"/>
      <w:szCs w:val="20"/>
    </w:rPr>
  </w:style>
  <w:style w:type="character" w:customStyle="1" w:styleId="NormalChar">
    <w:name w:val="[Normal] Char"/>
    <w:link w:val="Normal0"/>
    <w:rsid w:val="00AE31FD"/>
    <w:rPr>
      <w:rFonts w:ascii="Arial" w:eastAsia="Times New Roman" w:hAnsi="Arial" w:cs="Times New Roman"/>
      <w:sz w:val="24"/>
      <w:szCs w:val="20"/>
    </w:rPr>
  </w:style>
  <w:style w:type="paragraph" w:styleId="TOCHeading">
    <w:name w:val="TOC Heading"/>
    <w:basedOn w:val="Heading1"/>
    <w:next w:val="Normal"/>
    <w:uiPriority w:val="39"/>
    <w:unhideWhenUsed/>
    <w:qFormat/>
    <w:rsid w:val="00AE31FD"/>
    <w:pPr>
      <w:keepLines w:val="0"/>
      <w:widowControl/>
      <w:spacing w:before="480" w:after="0" w:line="276" w:lineRule="auto"/>
      <w:jc w:val="left"/>
      <w:outlineLvl w:val="9"/>
    </w:pPr>
    <w:rPr>
      <w:rFonts w:ascii="Cambria" w:hAnsi="Cambria"/>
      <w:color w:val="365F91"/>
      <w:sz w:val="28"/>
      <w:szCs w:val="28"/>
      <w:lang w:val="ru-RU" w:eastAsia="ja-JP"/>
    </w:rPr>
  </w:style>
  <w:style w:type="paragraph" w:customStyle="1" w:styleId="Default">
    <w:name w:val="Default"/>
    <w:rsid w:val="00AE31FD"/>
    <w:pPr>
      <w:autoSpaceDE w:val="0"/>
      <w:autoSpaceDN w:val="0"/>
      <w:adjustRightInd w:val="0"/>
      <w:spacing w:after="0" w:line="240" w:lineRule="auto"/>
    </w:pPr>
    <w:rPr>
      <w:rFonts w:ascii="Sylfaen" w:eastAsia="Calibri" w:hAnsi="Sylfaen" w:cs="Sylfaen"/>
      <w:color w:val="000000"/>
      <w:sz w:val="24"/>
      <w:szCs w:val="24"/>
    </w:rPr>
  </w:style>
  <w:style w:type="paragraph" w:customStyle="1" w:styleId="ReportBodyText">
    <w:name w:val="Report Body Text"/>
    <w:basedOn w:val="Normal"/>
    <w:link w:val="ReportBodyTextChar"/>
    <w:rsid w:val="00AE31FD"/>
    <w:pPr>
      <w:spacing w:before="0" w:after="240" w:line="280" w:lineRule="exact"/>
    </w:pPr>
    <w:rPr>
      <w:rFonts w:ascii="Arial" w:eastAsia="Times New Roman" w:hAnsi="Arial"/>
      <w:sz w:val="20"/>
      <w:szCs w:val="20"/>
      <w:lang w:val="en-GB" w:eastAsia="ru-RU"/>
    </w:rPr>
  </w:style>
  <w:style w:type="character" w:customStyle="1" w:styleId="ReportBodyTextChar">
    <w:name w:val="Report Body Text Char"/>
    <w:link w:val="ReportBodyText"/>
    <w:locked/>
    <w:rsid w:val="00AE31FD"/>
    <w:rPr>
      <w:rFonts w:ascii="Arial" w:eastAsia="Times New Roman" w:hAnsi="Arial" w:cs="Times New Roman"/>
      <w:sz w:val="20"/>
      <w:szCs w:val="20"/>
      <w:lang w:val="en-GB" w:eastAsia="ru-RU"/>
    </w:rPr>
  </w:style>
  <w:style w:type="table" w:customStyle="1" w:styleId="GridTable21">
    <w:name w:val="Grid Table 21"/>
    <w:basedOn w:val="TableNormal"/>
    <w:uiPriority w:val="47"/>
    <w:rsid w:val="00AE31FD"/>
    <w:pPr>
      <w:spacing w:before="60" w:after="0" w:line="240" w:lineRule="auto"/>
    </w:pPr>
    <w:rPr>
      <w:rFonts w:ascii="Calibri" w:eastAsia="Times New Roman" w:hAnsi="Calibri" w:cs="Times New Roman"/>
      <w:sz w:val="20"/>
      <w:szCs w:val="20"/>
      <w:lang w:val="is-I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Bullet">
    <w:name w:val="List Bullet"/>
    <w:basedOn w:val="Normal"/>
    <w:autoRedefine/>
    <w:rsid w:val="00AE31FD"/>
    <w:pPr>
      <w:tabs>
        <w:tab w:val="num" w:pos="2381"/>
      </w:tabs>
      <w:spacing w:before="0" w:after="0"/>
      <w:ind w:left="90" w:firstLine="1328"/>
    </w:pPr>
    <w:rPr>
      <w:rFonts w:ascii="Arial" w:eastAsia="Times New Roman" w:hAnsi="Arial"/>
      <w:szCs w:val="24"/>
      <w:lang w:val="en-GB"/>
    </w:rPr>
  </w:style>
  <w:style w:type="paragraph" w:styleId="TOC8">
    <w:name w:val="toc 8"/>
    <w:basedOn w:val="Normal"/>
    <w:next w:val="Normal"/>
    <w:autoRedefine/>
    <w:uiPriority w:val="39"/>
    <w:unhideWhenUsed/>
    <w:rsid w:val="00AE31FD"/>
    <w:pPr>
      <w:spacing w:before="0" w:after="100" w:line="259" w:lineRule="auto"/>
      <w:ind w:left="1540"/>
      <w:jc w:val="left"/>
    </w:pPr>
    <w:rPr>
      <w:rFonts w:ascii="Calibri" w:eastAsia="Times New Roman" w:hAnsi="Calibri"/>
    </w:rPr>
  </w:style>
  <w:style w:type="paragraph" w:styleId="TOC9">
    <w:name w:val="toc 9"/>
    <w:basedOn w:val="Normal"/>
    <w:next w:val="Normal"/>
    <w:autoRedefine/>
    <w:uiPriority w:val="39"/>
    <w:unhideWhenUsed/>
    <w:rsid w:val="00AE31FD"/>
    <w:pPr>
      <w:spacing w:before="0" w:after="100" w:line="259" w:lineRule="auto"/>
      <w:ind w:left="1760"/>
      <w:jc w:val="left"/>
    </w:pPr>
    <w:rPr>
      <w:rFonts w:ascii="Calibri" w:eastAsia="Times New Roman" w:hAnsi="Calibri"/>
    </w:rPr>
  </w:style>
  <w:style w:type="paragraph" w:customStyle="1" w:styleId="TABLESFS">
    <w:name w:val="TABLES FS"/>
    <w:basedOn w:val="Normal"/>
    <w:rsid w:val="00AE31FD"/>
    <w:pPr>
      <w:tabs>
        <w:tab w:val="left" w:pos="1155"/>
      </w:tabs>
      <w:suppressAutoHyphens/>
      <w:spacing w:after="200" w:line="100" w:lineRule="atLeast"/>
    </w:pPr>
    <w:rPr>
      <w:rFonts w:ascii="Times New Roman" w:eastAsia="Times New Roman" w:hAnsi="Times New Roman" w:cs="Calibri"/>
      <w:b/>
      <w:bCs/>
      <w:i/>
      <w:iCs/>
      <w:color w:val="943634"/>
      <w:sz w:val="20"/>
      <w:szCs w:val="20"/>
    </w:rPr>
  </w:style>
  <w:style w:type="paragraph" w:customStyle="1" w:styleId="Char0">
    <w:name w:val="Char"/>
    <w:basedOn w:val="Normal"/>
    <w:rsid w:val="00AE31FD"/>
    <w:pPr>
      <w:spacing w:before="0" w:after="160"/>
      <w:jc w:val="left"/>
    </w:pPr>
    <w:rPr>
      <w:rFonts w:ascii="Verdana" w:eastAsia="Times New Roman" w:hAnsi="Verdana"/>
      <w:sz w:val="24"/>
      <w:szCs w:val="24"/>
    </w:rPr>
  </w:style>
  <w:style w:type="table" w:customStyle="1" w:styleId="TableGrid8">
    <w:name w:val="Table Grid8"/>
    <w:basedOn w:val="TableNormal"/>
    <w:next w:val="TableGrid"/>
    <w:rsid w:val="00AE31F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nhideWhenUsed/>
    <w:rsid w:val="00AE31FD"/>
    <w:pPr>
      <w:ind w:left="360"/>
    </w:pPr>
    <w:rPr>
      <w:lang w:val="x-none" w:eastAsia="x-none"/>
    </w:rPr>
  </w:style>
  <w:style w:type="character" w:customStyle="1" w:styleId="BodyTextIndentChar">
    <w:name w:val="Body Text Indent Char"/>
    <w:basedOn w:val="DefaultParagraphFont"/>
    <w:link w:val="BodyTextIndent"/>
    <w:rsid w:val="00AE31FD"/>
    <w:rPr>
      <w:rFonts w:ascii="Sylfaen" w:eastAsia="Calibri" w:hAnsi="Sylfaen" w:cs="Times New Roman"/>
      <w:lang w:val="x-none" w:eastAsia="x-none"/>
    </w:rPr>
  </w:style>
  <w:style w:type="paragraph" w:styleId="BodyText2">
    <w:name w:val="Body Text 2"/>
    <w:basedOn w:val="Normal"/>
    <w:link w:val="BodyText2Char"/>
    <w:unhideWhenUsed/>
    <w:rsid w:val="00AE31FD"/>
    <w:pPr>
      <w:spacing w:line="480" w:lineRule="auto"/>
    </w:pPr>
  </w:style>
  <w:style w:type="character" w:customStyle="1" w:styleId="BodyText2Char">
    <w:name w:val="Body Text 2 Char"/>
    <w:basedOn w:val="DefaultParagraphFont"/>
    <w:link w:val="BodyText2"/>
    <w:rsid w:val="00AE31FD"/>
    <w:rPr>
      <w:rFonts w:ascii="Sylfaen" w:eastAsia="Calibri" w:hAnsi="Sylfaen" w:cs="Times New Roman"/>
    </w:rPr>
  </w:style>
  <w:style w:type="character" w:styleId="CommentReference">
    <w:name w:val="annotation reference"/>
    <w:uiPriority w:val="99"/>
    <w:semiHidden/>
    <w:unhideWhenUsed/>
    <w:rsid w:val="00AE31FD"/>
    <w:rPr>
      <w:sz w:val="16"/>
      <w:szCs w:val="16"/>
    </w:rPr>
  </w:style>
  <w:style w:type="paragraph" w:styleId="CommentText">
    <w:name w:val="annotation text"/>
    <w:basedOn w:val="Normal"/>
    <w:link w:val="CommentTextChar"/>
    <w:uiPriority w:val="99"/>
    <w:semiHidden/>
    <w:unhideWhenUsed/>
    <w:rsid w:val="00AE31FD"/>
    <w:rPr>
      <w:sz w:val="20"/>
      <w:szCs w:val="20"/>
    </w:rPr>
  </w:style>
  <w:style w:type="character" w:customStyle="1" w:styleId="CommentTextChar">
    <w:name w:val="Comment Text Char"/>
    <w:basedOn w:val="DefaultParagraphFont"/>
    <w:link w:val="CommentText"/>
    <w:uiPriority w:val="99"/>
    <w:semiHidden/>
    <w:rsid w:val="00AE31FD"/>
    <w:rPr>
      <w:rFonts w:ascii="Sylfaen" w:eastAsia="Calibri" w:hAnsi="Sylfaen" w:cs="Times New Roman"/>
      <w:sz w:val="20"/>
      <w:szCs w:val="20"/>
    </w:rPr>
  </w:style>
  <w:style w:type="paragraph" w:styleId="CommentSubject">
    <w:name w:val="annotation subject"/>
    <w:basedOn w:val="CommentText"/>
    <w:next w:val="CommentText"/>
    <w:link w:val="CommentSubjectChar"/>
    <w:uiPriority w:val="99"/>
    <w:semiHidden/>
    <w:unhideWhenUsed/>
    <w:rsid w:val="00AE31FD"/>
    <w:rPr>
      <w:b/>
      <w:bCs/>
    </w:rPr>
  </w:style>
  <w:style w:type="character" w:customStyle="1" w:styleId="CommentSubjectChar">
    <w:name w:val="Comment Subject Char"/>
    <w:basedOn w:val="CommentTextChar"/>
    <w:link w:val="CommentSubject"/>
    <w:uiPriority w:val="99"/>
    <w:semiHidden/>
    <w:rsid w:val="00AE31FD"/>
    <w:rPr>
      <w:rFonts w:ascii="Sylfaen" w:eastAsia="Calibri" w:hAnsi="Sylfaen" w:cs="Times New Roman"/>
      <w:b/>
      <w:bCs/>
      <w:sz w:val="20"/>
      <w:szCs w:val="20"/>
    </w:rPr>
  </w:style>
  <w:style w:type="paragraph" w:styleId="Title">
    <w:name w:val="Title"/>
    <w:basedOn w:val="Normal"/>
    <w:next w:val="Normal"/>
    <w:link w:val="TitleChar"/>
    <w:uiPriority w:val="10"/>
    <w:qFormat/>
    <w:rsid w:val="00AE31FD"/>
    <w:pPr>
      <w:pBdr>
        <w:bottom w:val="single" w:sz="8" w:space="4" w:color="4F81BD"/>
      </w:pBdr>
      <w:spacing w:before="0" w:after="300"/>
      <w:contextualSpacing/>
      <w:jc w:val="left"/>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10"/>
    <w:rsid w:val="00AE31FD"/>
    <w:rPr>
      <w:rFonts w:ascii="Cambria" w:eastAsia="Times New Roman" w:hAnsi="Cambria" w:cs="Times New Roman"/>
      <w:color w:val="17365D"/>
      <w:spacing w:val="5"/>
      <w:kern w:val="28"/>
      <w:sz w:val="52"/>
      <w:szCs w:val="52"/>
    </w:rPr>
  </w:style>
  <w:style w:type="table" w:styleId="GridTable1Light">
    <w:name w:val="Grid Table 1 Light"/>
    <w:basedOn w:val="TableNormal"/>
    <w:uiPriority w:val="46"/>
    <w:rsid w:val="00AE31FD"/>
    <w:pPr>
      <w:widowControl w:val="0"/>
      <w:autoSpaceDE w:val="0"/>
      <w:autoSpaceDN w:val="0"/>
      <w:spacing w:after="0" w:line="240" w:lineRule="auto"/>
    </w:pPr>
    <w:rPr>
      <w:rFonts w:ascii="Calibri" w:eastAsia="Calibri" w:hAnsi="Calibri" w:cs="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styleId="Strong">
    <w:name w:val="Strong"/>
    <w:uiPriority w:val="22"/>
    <w:qFormat/>
    <w:rsid w:val="00AE31FD"/>
    <w:rPr>
      <w:b/>
      <w:bCs/>
    </w:rPr>
  </w:style>
  <w:style w:type="character" w:customStyle="1" w:styleId="st">
    <w:name w:val="st"/>
    <w:rsid w:val="00AE31FD"/>
  </w:style>
  <w:style w:type="table" w:customStyle="1" w:styleId="Reetkatablice1">
    <w:name w:val="Rešetka tablice1"/>
    <w:basedOn w:val="TableNormal"/>
    <w:next w:val="TableGrid"/>
    <w:uiPriority w:val="59"/>
    <w:rsid w:val="00AE31F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2.jpeg"/><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hyperlink" Target="https://www.matsne.gov.ge/ka/document/view/2845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image" Target="media/image15.emf"/><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4.jpeg"/><Relationship Id="rId10" Type="http://schemas.openxmlformats.org/officeDocument/2006/relationships/image" Target="media/image4.jpe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6.png"/><Relationship Id="rId22"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40</Pages>
  <Words>9281</Words>
  <Characters>52908</Characters>
  <Application>Microsoft Office Word</Application>
  <DocSecurity>0</DocSecurity>
  <Lines>440</Lines>
  <Paragraphs>124</Paragraphs>
  <ScaleCrop>false</ScaleCrop>
  <Company/>
  <LinksUpToDate>false</LinksUpToDate>
  <CharactersWithSpaces>62065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Luiza Bubashvili</dc:creator>
  <cp:keywords/>
  <dc:description/>
  <cp:lastModifiedBy>Luiza Bubashvili</cp:lastModifiedBy>
  <cp:revision>3</cp:revision>
  <dcterms:created xsi:type="dcterms:W3CDTF">2020-10-30T10:33:00Z</dcterms:created>
  <dcterms:modified xsi:type="dcterms:W3CDTF">2020-10-30T10:53:00Z</dcterms:modified>
</cp:coreProperties>
</file>