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296" w:rsidRPr="00284523" w:rsidRDefault="00715296" w:rsidP="00715296">
      <w:pPr>
        <w:rPr>
          <w:color w:val="000000" w:themeColor="text1"/>
        </w:rPr>
      </w:pPr>
      <w:bookmarkStart w:id="0" w:name="_Toc11758477"/>
      <w:r w:rsidRPr="00284523">
        <w:rPr>
          <w:noProof/>
          <w:color w:val="000000" w:themeColor="text1"/>
        </w:rPr>
        <w:drawing>
          <wp:inline distT="0" distB="0" distL="0" distR="0" wp14:anchorId="3DF94CBA" wp14:editId="200163CC">
            <wp:extent cx="1531455" cy="573037"/>
            <wp:effectExtent l="19050" t="0" r="0" b="0"/>
            <wp:docPr id="511" name="Picture 4" descr="Axal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xali logo.png"/>
                    <pic:cNvPicPr/>
                  </pic:nvPicPr>
                  <pic:blipFill>
                    <a:blip r:embed="rId8" cstate="email">
                      <a:extLst>
                        <a:ext uri="{28A0092B-C50C-407E-A947-70E740481C1C}">
                          <a14:useLocalDpi xmlns:a14="http://schemas.microsoft.com/office/drawing/2010/main"/>
                        </a:ext>
                      </a:extLst>
                    </a:blip>
                    <a:stretch>
                      <a:fillRect/>
                    </a:stretch>
                  </pic:blipFill>
                  <pic:spPr>
                    <a:xfrm>
                      <a:off x="0" y="0"/>
                      <a:ext cx="1531713" cy="573134"/>
                    </a:xfrm>
                    <a:prstGeom prst="rect">
                      <a:avLst/>
                    </a:prstGeom>
                  </pic:spPr>
                </pic:pic>
              </a:graphicData>
            </a:graphic>
          </wp:inline>
        </w:drawing>
      </w:r>
    </w:p>
    <w:p w:rsidR="00715296" w:rsidRPr="00284523" w:rsidRDefault="00715296" w:rsidP="00715296">
      <w:pPr>
        <w:jc w:val="center"/>
        <w:rPr>
          <w:b/>
          <w:color w:val="000000" w:themeColor="text1"/>
          <w:sz w:val="28"/>
          <w:szCs w:val="28"/>
        </w:rPr>
      </w:pPr>
    </w:p>
    <w:p w:rsidR="00715296" w:rsidRPr="00284523" w:rsidRDefault="00715296" w:rsidP="00715296">
      <w:pPr>
        <w:jc w:val="center"/>
        <w:rPr>
          <w:b/>
          <w:color w:val="000000" w:themeColor="text1"/>
          <w:sz w:val="28"/>
          <w:szCs w:val="28"/>
        </w:rPr>
      </w:pPr>
    </w:p>
    <w:p w:rsidR="00715296" w:rsidRPr="00284523" w:rsidRDefault="00715296" w:rsidP="00715296">
      <w:pPr>
        <w:jc w:val="center"/>
        <w:rPr>
          <w:b/>
          <w:color w:val="000000" w:themeColor="text1"/>
          <w:sz w:val="28"/>
          <w:szCs w:val="28"/>
        </w:rPr>
      </w:pPr>
      <w:r w:rsidRPr="00284523">
        <w:rPr>
          <w:b/>
          <w:color w:val="000000" w:themeColor="text1"/>
          <w:sz w:val="28"/>
          <w:szCs w:val="28"/>
        </w:rPr>
        <w:t>შპს „უნივერსალ ენერჯი ქორფორეიშნ“</w:t>
      </w:r>
    </w:p>
    <w:p w:rsidR="00715296" w:rsidRPr="00284523" w:rsidRDefault="00715296" w:rsidP="00715296">
      <w:pPr>
        <w:jc w:val="center"/>
        <w:rPr>
          <w:b/>
          <w:color w:val="000000" w:themeColor="text1"/>
          <w:sz w:val="28"/>
          <w:szCs w:val="28"/>
        </w:rPr>
      </w:pPr>
    </w:p>
    <w:p w:rsidR="00715296" w:rsidRPr="00284523" w:rsidRDefault="00715296" w:rsidP="00715296">
      <w:pPr>
        <w:jc w:val="center"/>
        <w:rPr>
          <w:b/>
          <w:color w:val="000000" w:themeColor="text1"/>
          <w:sz w:val="28"/>
          <w:szCs w:val="28"/>
        </w:rPr>
      </w:pPr>
    </w:p>
    <w:p w:rsidR="00715296" w:rsidRPr="00284523" w:rsidRDefault="00715296" w:rsidP="00715296">
      <w:pPr>
        <w:rPr>
          <w:color w:val="000000" w:themeColor="text1"/>
        </w:rPr>
      </w:pPr>
    </w:p>
    <w:p w:rsidR="00715296" w:rsidRPr="00284523" w:rsidRDefault="00715296" w:rsidP="00715296">
      <w:pPr>
        <w:jc w:val="center"/>
        <w:rPr>
          <w:b/>
          <w:color w:val="000000" w:themeColor="text1"/>
          <w:sz w:val="36"/>
          <w:szCs w:val="36"/>
        </w:rPr>
      </w:pPr>
      <w:r w:rsidRPr="00284523">
        <w:rPr>
          <w:b/>
          <w:color w:val="000000" w:themeColor="text1"/>
          <w:sz w:val="36"/>
          <w:szCs w:val="36"/>
        </w:rPr>
        <w:t>ნატანები 3 ჰესის მშენებლობის და ექსპლუატაციის პროექტი</w:t>
      </w:r>
    </w:p>
    <w:p w:rsidR="00715296" w:rsidRPr="00284523" w:rsidRDefault="00715296" w:rsidP="00715296">
      <w:pPr>
        <w:jc w:val="center"/>
        <w:rPr>
          <w:b/>
          <w:color w:val="000000" w:themeColor="text1"/>
          <w:sz w:val="32"/>
          <w:szCs w:val="32"/>
        </w:rPr>
      </w:pPr>
    </w:p>
    <w:p w:rsidR="00715296" w:rsidRPr="00284523" w:rsidRDefault="00715296" w:rsidP="00715296">
      <w:pPr>
        <w:jc w:val="center"/>
        <w:rPr>
          <w:b/>
          <w:color w:val="000000" w:themeColor="text1"/>
          <w:sz w:val="32"/>
          <w:szCs w:val="32"/>
        </w:rPr>
      </w:pPr>
    </w:p>
    <w:p w:rsidR="00715296" w:rsidRPr="00284523" w:rsidRDefault="00715296" w:rsidP="00715296">
      <w:pPr>
        <w:jc w:val="center"/>
        <w:rPr>
          <w:b/>
          <w:color w:val="000000" w:themeColor="text1"/>
          <w:sz w:val="32"/>
          <w:szCs w:val="32"/>
        </w:rPr>
      </w:pPr>
    </w:p>
    <w:p w:rsidR="00715296" w:rsidRPr="00284523" w:rsidRDefault="00715296" w:rsidP="00715296">
      <w:pPr>
        <w:jc w:val="center"/>
        <w:rPr>
          <w:b/>
          <w:color w:val="000000" w:themeColor="text1"/>
          <w:sz w:val="44"/>
          <w:szCs w:val="44"/>
        </w:rPr>
      </w:pPr>
      <w:r w:rsidRPr="00284523">
        <w:rPr>
          <w:b/>
          <w:color w:val="000000" w:themeColor="text1"/>
          <w:sz w:val="44"/>
          <w:szCs w:val="44"/>
        </w:rPr>
        <w:t>ნარჩენების მართვის გეგმა</w:t>
      </w:r>
    </w:p>
    <w:p w:rsidR="00715296" w:rsidRPr="00284523" w:rsidRDefault="00715296" w:rsidP="00715296">
      <w:pPr>
        <w:jc w:val="center"/>
        <w:rPr>
          <w:b/>
          <w:color w:val="000000" w:themeColor="text1"/>
          <w:sz w:val="18"/>
          <w:szCs w:val="40"/>
        </w:rPr>
      </w:pPr>
    </w:p>
    <w:p w:rsidR="00715296" w:rsidRPr="00284523" w:rsidRDefault="00715296" w:rsidP="00715296">
      <w:pPr>
        <w:jc w:val="center"/>
        <w:rPr>
          <w:b/>
          <w:color w:val="000000" w:themeColor="text1"/>
          <w:sz w:val="40"/>
          <w:szCs w:val="40"/>
        </w:rPr>
      </w:pPr>
    </w:p>
    <w:p w:rsidR="00715296" w:rsidRPr="00284523" w:rsidRDefault="00715296" w:rsidP="00715296">
      <w:pPr>
        <w:spacing w:after="0"/>
        <w:jc w:val="center"/>
        <w:rPr>
          <w:b/>
          <w:color w:val="000000" w:themeColor="text1"/>
          <w:sz w:val="24"/>
          <w:szCs w:val="24"/>
        </w:rPr>
      </w:pPr>
      <w:r w:rsidRPr="00284523">
        <w:rPr>
          <w:b/>
          <w:color w:val="000000" w:themeColor="text1"/>
          <w:sz w:val="24"/>
          <w:szCs w:val="24"/>
        </w:rPr>
        <w:t xml:space="preserve">შემსრულებელი </w:t>
      </w:r>
    </w:p>
    <w:p w:rsidR="00715296" w:rsidRPr="00284523" w:rsidRDefault="00715296" w:rsidP="00715296">
      <w:pPr>
        <w:spacing w:after="0"/>
        <w:jc w:val="center"/>
        <w:rPr>
          <w:b/>
          <w:color w:val="000000" w:themeColor="text1"/>
          <w:sz w:val="24"/>
          <w:szCs w:val="24"/>
        </w:rPr>
      </w:pPr>
      <w:r w:rsidRPr="00284523">
        <w:rPr>
          <w:b/>
          <w:color w:val="000000" w:themeColor="text1"/>
          <w:sz w:val="24"/>
          <w:szCs w:val="24"/>
        </w:rPr>
        <w:t>შპს „გამა კონსალტინგი“</w:t>
      </w:r>
    </w:p>
    <w:p w:rsidR="00715296" w:rsidRPr="00284523" w:rsidRDefault="00715296" w:rsidP="00715296">
      <w:pPr>
        <w:spacing w:after="0"/>
        <w:jc w:val="center"/>
        <w:rPr>
          <w:b/>
          <w:color w:val="000000" w:themeColor="text1"/>
          <w:sz w:val="24"/>
          <w:szCs w:val="24"/>
        </w:rPr>
      </w:pPr>
    </w:p>
    <w:p w:rsidR="00715296" w:rsidRPr="00284523" w:rsidRDefault="00715296" w:rsidP="00715296">
      <w:pPr>
        <w:spacing w:after="0"/>
        <w:jc w:val="center"/>
        <w:rPr>
          <w:b/>
          <w:color w:val="000000" w:themeColor="text1"/>
          <w:sz w:val="24"/>
          <w:szCs w:val="24"/>
        </w:rPr>
      </w:pPr>
      <w:r w:rsidRPr="00284523">
        <w:rPr>
          <w:b/>
          <w:color w:val="000000" w:themeColor="text1"/>
          <w:sz w:val="24"/>
          <w:szCs w:val="24"/>
        </w:rPr>
        <w:t xml:space="preserve">დირექტორი </w:t>
      </w:r>
      <w:r w:rsidR="00284523">
        <w:rPr>
          <w:noProof/>
        </w:rPr>
        <w:t xml:space="preserve">  </w:t>
      </w:r>
      <w:bookmarkStart w:id="1" w:name="_GoBack"/>
      <w:bookmarkEnd w:id="1"/>
      <w:r w:rsidRPr="00284523">
        <w:rPr>
          <w:b/>
          <w:color w:val="000000" w:themeColor="text1"/>
          <w:sz w:val="24"/>
          <w:szCs w:val="24"/>
        </w:rPr>
        <w:t xml:space="preserve">  ზ. მგალობლიშვილი</w:t>
      </w:r>
    </w:p>
    <w:p w:rsidR="00715296" w:rsidRPr="00284523" w:rsidRDefault="00715296" w:rsidP="00715296">
      <w:pPr>
        <w:spacing w:after="0"/>
        <w:jc w:val="center"/>
        <w:rPr>
          <w:b/>
          <w:color w:val="000000" w:themeColor="text1"/>
          <w:sz w:val="24"/>
          <w:szCs w:val="24"/>
        </w:rPr>
      </w:pPr>
    </w:p>
    <w:p w:rsidR="00715296" w:rsidRPr="00284523" w:rsidRDefault="00715296" w:rsidP="00715296">
      <w:pPr>
        <w:spacing w:after="0"/>
        <w:jc w:val="center"/>
        <w:rPr>
          <w:b/>
          <w:color w:val="000000" w:themeColor="text1"/>
          <w:sz w:val="24"/>
          <w:szCs w:val="24"/>
        </w:rPr>
      </w:pPr>
    </w:p>
    <w:p w:rsidR="00715296" w:rsidRPr="00284523" w:rsidRDefault="00715296" w:rsidP="00715296">
      <w:pPr>
        <w:spacing w:after="0"/>
        <w:jc w:val="center"/>
        <w:rPr>
          <w:b/>
          <w:color w:val="000000" w:themeColor="text1"/>
          <w:sz w:val="10"/>
          <w:szCs w:val="24"/>
        </w:rPr>
      </w:pPr>
    </w:p>
    <w:p w:rsidR="00715296" w:rsidRPr="00284523" w:rsidRDefault="00715296" w:rsidP="00715296">
      <w:pPr>
        <w:spacing w:after="0"/>
        <w:jc w:val="center"/>
        <w:rPr>
          <w:b/>
          <w:color w:val="000000" w:themeColor="text1"/>
          <w:sz w:val="10"/>
          <w:szCs w:val="24"/>
        </w:rPr>
      </w:pPr>
    </w:p>
    <w:p w:rsidR="00715296" w:rsidRPr="00284523" w:rsidRDefault="00715296" w:rsidP="00715296">
      <w:pPr>
        <w:spacing w:after="0"/>
        <w:jc w:val="center"/>
        <w:rPr>
          <w:b/>
          <w:color w:val="000000" w:themeColor="text1"/>
          <w:sz w:val="10"/>
          <w:szCs w:val="24"/>
        </w:rPr>
      </w:pPr>
    </w:p>
    <w:p w:rsidR="00715296" w:rsidRPr="00284523" w:rsidRDefault="00715296" w:rsidP="00715296">
      <w:pPr>
        <w:spacing w:after="0"/>
        <w:jc w:val="center"/>
        <w:rPr>
          <w:b/>
          <w:color w:val="000000" w:themeColor="text1"/>
          <w:sz w:val="10"/>
          <w:szCs w:val="24"/>
        </w:rPr>
      </w:pPr>
    </w:p>
    <w:p w:rsidR="00715296" w:rsidRPr="00284523" w:rsidRDefault="00715296" w:rsidP="00715296">
      <w:pPr>
        <w:spacing w:after="0"/>
        <w:jc w:val="center"/>
        <w:rPr>
          <w:b/>
          <w:color w:val="000000" w:themeColor="text1"/>
          <w:sz w:val="20"/>
          <w:szCs w:val="24"/>
        </w:rPr>
      </w:pPr>
      <w:r w:rsidRPr="00284523">
        <w:rPr>
          <w:b/>
          <w:color w:val="000000" w:themeColor="text1"/>
          <w:sz w:val="20"/>
          <w:szCs w:val="24"/>
        </w:rPr>
        <w:t>2020 წელი</w:t>
      </w:r>
    </w:p>
    <w:p w:rsidR="00715296" w:rsidRPr="00284523" w:rsidRDefault="00715296" w:rsidP="00715296">
      <w:pPr>
        <w:spacing w:after="0"/>
        <w:jc w:val="center"/>
        <w:rPr>
          <w:b/>
          <w:color w:val="808080"/>
          <w:szCs w:val="20"/>
        </w:rPr>
      </w:pPr>
      <w:r w:rsidRPr="00284523">
        <w:rPr>
          <w:b/>
          <w:noProof/>
          <w:color w:val="808080"/>
          <w:szCs w:val="20"/>
        </w:rPr>
        <mc:AlternateContent>
          <mc:Choice Requires="wps">
            <w:drawing>
              <wp:anchor distT="4294967294" distB="4294967294" distL="114300" distR="114300" simplePos="0" relativeHeight="251659264" behindDoc="0" locked="0" layoutInCell="1" allowOverlap="1" wp14:anchorId="705E55FC" wp14:editId="6E158C52">
                <wp:simplePos x="0" y="0"/>
                <wp:positionH relativeFrom="column">
                  <wp:posOffset>0</wp:posOffset>
                </wp:positionH>
                <wp:positionV relativeFrom="paragraph">
                  <wp:posOffset>88899</wp:posOffset>
                </wp:positionV>
                <wp:extent cx="5943600" cy="0"/>
                <wp:effectExtent l="0" t="19050" r="19050" b="38100"/>
                <wp:wrapNone/>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18F79" id="Straight Connector 157"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7pt"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" strokeweight="4.5pt">
                <v:stroke linestyle="thinThick"/>
              </v:line>
            </w:pict>
          </mc:Fallback>
        </mc:AlternateContent>
      </w:r>
    </w:p>
    <w:p w:rsidR="00715296" w:rsidRPr="00284523" w:rsidRDefault="00715296" w:rsidP="00715296">
      <w:pPr>
        <w:spacing w:before="0" w:after="0"/>
        <w:jc w:val="center"/>
        <w:rPr>
          <w:rFonts w:cs="Arial"/>
          <w:b/>
          <w:color w:val="A6A6A6"/>
          <w:sz w:val="20"/>
          <w:szCs w:val="20"/>
        </w:rPr>
      </w:pPr>
      <w:r w:rsidRPr="00284523">
        <w:rPr>
          <w:rFonts w:cs="Arial"/>
          <w:b/>
          <w:color w:val="A6A6A6"/>
          <w:sz w:val="20"/>
          <w:szCs w:val="20"/>
        </w:rPr>
        <w:t>GAMMA Consulting Ltd. 19</w:t>
      </w:r>
      <w:r w:rsidRPr="00284523">
        <w:rPr>
          <w:rFonts w:cs="Arial"/>
          <w:b/>
          <w:color w:val="A6A6A6"/>
          <w:sz w:val="20"/>
          <w:szCs w:val="20"/>
          <w:vertAlign w:val="superscript"/>
        </w:rPr>
        <w:t>d</w:t>
      </w:r>
      <w:r w:rsidRPr="00284523">
        <w:rPr>
          <w:rFonts w:cs="Arial"/>
          <w:b/>
          <w:color w:val="A6A6A6"/>
          <w:sz w:val="20"/>
          <w:szCs w:val="20"/>
        </w:rPr>
        <w:t>. Guramishvili av, 0192, Tbilisi, Georgia</w:t>
      </w:r>
    </w:p>
    <w:p w:rsidR="00715296" w:rsidRPr="00284523" w:rsidRDefault="00715296" w:rsidP="00715296">
      <w:pPr>
        <w:spacing w:before="0" w:after="0"/>
        <w:jc w:val="center"/>
        <w:rPr>
          <w:rFonts w:cs="Arial"/>
          <w:b/>
          <w:color w:val="A6A6A6"/>
          <w:sz w:val="20"/>
          <w:szCs w:val="20"/>
        </w:rPr>
      </w:pPr>
      <w:r w:rsidRPr="00284523">
        <w:rPr>
          <w:rFonts w:cs="Arial"/>
          <w:b/>
          <w:color w:val="A6A6A6"/>
          <w:sz w:val="20"/>
          <w:szCs w:val="20"/>
        </w:rPr>
        <w:t xml:space="preserve">Tel: +(995 32) 260 44 33  +(995 32) 260 15 27 E-mail: </w:t>
      </w:r>
      <w:hyperlink r:id="rId9" w:history="1">
        <w:r w:rsidRPr="00284523">
          <w:rPr>
            <w:rFonts w:cs="Arial"/>
            <w:b/>
            <w:color w:val="A6A6A6"/>
            <w:sz w:val="20"/>
            <w:szCs w:val="20"/>
          </w:rPr>
          <w:t>gamma@gamma.ge</w:t>
        </w:r>
      </w:hyperlink>
    </w:p>
    <w:p w:rsidR="00715296" w:rsidRPr="00284523" w:rsidRDefault="00715296" w:rsidP="00715296">
      <w:pPr>
        <w:spacing w:before="0"/>
        <w:jc w:val="center"/>
        <w:rPr>
          <w:rFonts w:cs="Arial"/>
          <w:b/>
          <w:color w:val="A6A6A6"/>
          <w:sz w:val="20"/>
          <w:szCs w:val="20"/>
        </w:rPr>
      </w:pPr>
      <w:r w:rsidRPr="00284523">
        <w:rPr>
          <w:rFonts w:cs="Arial"/>
          <w:b/>
          <w:color w:val="A6A6A6"/>
          <w:sz w:val="20"/>
          <w:szCs w:val="20"/>
        </w:rPr>
        <w:t xml:space="preserve">www.gamma.ge; </w:t>
      </w:r>
      <w:hyperlink r:id="rId10" w:history="1">
        <w:r w:rsidRPr="00284523">
          <w:rPr>
            <w:rFonts w:cs="Arial"/>
            <w:b/>
            <w:color w:val="A6A6A6"/>
            <w:sz w:val="20"/>
            <w:szCs w:val="20"/>
          </w:rPr>
          <w:t>www.facebook.com/gammaconsultingGeorgia</w:t>
        </w:r>
      </w:hyperlink>
    </w:p>
    <w:sdt>
      <w:sdtPr>
        <w:id w:val="761723547"/>
        <w:docPartObj>
          <w:docPartGallery w:val="Table of Contents"/>
          <w:docPartUnique/>
        </w:docPartObj>
      </w:sdtPr>
      <w:sdtEndPr>
        <w:rPr>
          <w:rFonts w:ascii="Sylfaen" w:eastAsia="Calibri" w:hAnsi="Sylfaen" w:cs="Times New Roman"/>
          <w:b/>
          <w:bCs/>
          <w:noProof/>
          <w:color w:val="auto"/>
          <w:sz w:val="22"/>
          <w:szCs w:val="22"/>
        </w:rPr>
      </w:sdtEndPr>
      <w:sdtContent>
        <w:p w:rsidR="00715296" w:rsidRPr="00284523" w:rsidRDefault="00715296" w:rsidP="00284523">
          <w:pPr>
            <w:pStyle w:val="TOCHeading"/>
            <w:jc w:val="center"/>
            <w:rPr>
              <w:rFonts w:ascii="Sylfaen" w:hAnsi="Sylfaen"/>
              <w:b/>
              <w:color w:val="auto"/>
              <w:sz w:val="22"/>
              <w:szCs w:val="22"/>
            </w:rPr>
          </w:pPr>
          <w:r w:rsidRPr="00284523">
            <w:rPr>
              <w:rFonts w:ascii="Sylfaen" w:hAnsi="Sylfaen"/>
              <w:b/>
              <w:color w:val="auto"/>
              <w:sz w:val="22"/>
              <w:szCs w:val="22"/>
            </w:rPr>
            <w:t>სარჩევი</w:t>
          </w:r>
        </w:p>
        <w:p w:rsidR="00284523" w:rsidRPr="00284523" w:rsidRDefault="00715296" w:rsidP="00284523">
          <w:pPr>
            <w:pStyle w:val="TOC1"/>
            <w:tabs>
              <w:tab w:val="left" w:pos="440"/>
              <w:tab w:val="right" w:leader="dot" w:pos="9620"/>
            </w:tabs>
            <w:spacing w:before="0" w:after="0"/>
            <w:rPr>
              <w:rFonts w:asciiTheme="minorHAnsi" w:eastAsiaTheme="minorEastAsia" w:hAnsiTheme="minorHAnsi" w:cstheme="minorBidi"/>
              <w:noProof/>
              <w:lang w:val="en-US"/>
            </w:rPr>
          </w:pPr>
          <w:r w:rsidRPr="00284523">
            <w:rPr>
              <w:b/>
              <w:bCs/>
              <w:noProof/>
            </w:rPr>
            <w:fldChar w:fldCharType="begin"/>
          </w:r>
          <w:r w:rsidRPr="00284523">
            <w:rPr>
              <w:b/>
              <w:bCs/>
              <w:noProof/>
            </w:rPr>
            <w:instrText xml:space="preserve"> TOC \o "1-3" \h \z \u </w:instrText>
          </w:r>
          <w:r w:rsidRPr="00284523">
            <w:rPr>
              <w:b/>
              <w:bCs/>
              <w:noProof/>
            </w:rPr>
            <w:fldChar w:fldCharType="separate"/>
          </w:r>
          <w:hyperlink w:anchor="_Toc56519196" w:history="1">
            <w:r w:rsidR="00284523" w:rsidRPr="00284523">
              <w:rPr>
                <w:rStyle w:val="Hyperlink"/>
                <w:noProof/>
              </w:rPr>
              <w:t>1</w:t>
            </w:r>
            <w:r w:rsidR="00284523" w:rsidRPr="00284523">
              <w:rPr>
                <w:rFonts w:asciiTheme="minorHAnsi" w:eastAsiaTheme="minorEastAsia" w:hAnsiTheme="minorHAnsi" w:cstheme="minorBidi"/>
                <w:noProof/>
                <w:lang w:val="en-US"/>
              </w:rPr>
              <w:tab/>
            </w:r>
            <w:r w:rsidR="00284523" w:rsidRPr="00284523">
              <w:rPr>
                <w:rStyle w:val="Hyperlink"/>
                <w:noProof/>
              </w:rPr>
              <w:t>ნარჩენები</w:t>
            </w:r>
            <w:r w:rsidR="00284523" w:rsidRPr="00284523">
              <w:rPr>
                <w:noProof/>
                <w:webHidden/>
              </w:rPr>
              <w:tab/>
            </w:r>
            <w:r w:rsidR="00284523" w:rsidRPr="00284523">
              <w:rPr>
                <w:noProof/>
                <w:webHidden/>
              </w:rPr>
              <w:fldChar w:fldCharType="begin"/>
            </w:r>
            <w:r w:rsidR="00284523" w:rsidRPr="00284523">
              <w:rPr>
                <w:noProof/>
                <w:webHidden/>
              </w:rPr>
              <w:instrText xml:space="preserve"> PAGEREF _Toc56519196 \h </w:instrText>
            </w:r>
            <w:r w:rsidR="00284523" w:rsidRPr="00284523">
              <w:rPr>
                <w:noProof/>
                <w:webHidden/>
              </w:rPr>
            </w:r>
            <w:r w:rsidR="00284523" w:rsidRPr="00284523">
              <w:rPr>
                <w:noProof/>
                <w:webHidden/>
              </w:rPr>
              <w:fldChar w:fldCharType="separate"/>
            </w:r>
            <w:r w:rsidR="00284523">
              <w:rPr>
                <w:noProof/>
                <w:webHidden/>
              </w:rPr>
              <w:t>3</w:t>
            </w:r>
            <w:r w:rsidR="00284523" w:rsidRPr="00284523">
              <w:rPr>
                <w:noProof/>
                <w:webHidden/>
              </w:rPr>
              <w:fldChar w:fldCharType="end"/>
            </w:r>
          </w:hyperlink>
        </w:p>
        <w:p w:rsidR="00284523" w:rsidRPr="00284523" w:rsidRDefault="00284523" w:rsidP="00284523">
          <w:pPr>
            <w:pStyle w:val="TOC2"/>
            <w:tabs>
              <w:tab w:val="left" w:pos="880"/>
              <w:tab w:val="right" w:leader="dot" w:pos="9620"/>
            </w:tabs>
            <w:spacing w:before="0" w:after="0"/>
            <w:rPr>
              <w:rFonts w:asciiTheme="minorHAnsi" w:eastAsiaTheme="minorEastAsia" w:hAnsiTheme="minorHAnsi" w:cstheme="minorBidi"/>
              <w:noProof/>
              <w:lang w:val="en-US"/>
            </w:rPr>
          </w:pPr>
          <w:hyperlink w:anchor="_Toc56519197" w:history="1">
            <w:r w:rsidRPr="00284523">
              <w:rPr>
                <w:rStyle w:val="Hyperlink"/>
                <w:noProof/>
              </w:rPr>
              <w:t>1.1</w:t>
            </w:r>
            <w:r w:rsidRPr="00284523">
              <w:rPr>
                <w:rFonts w:asciiTheme="minorHAnsi" w:eastAsiaTheme="minorEastAsia" w:hAnsiTheme="minorHAnsi" w:cstheme="minorBidi"/>
                <w:noProof/>
                <w:lang w:val="en-US"/>
              </w:rPr>
              <w:tab/>
            </w:r>
            <w:r w:rsidRPr="00284523">
              <w:rPr>
                <w:rStyle w:val="Hyperlink"/>
                <w:noProof/>
              </w:rPr>
              <w:t>ნარჩენების მართვის გეგმის მიზნები და ამოცანები</w:t>
            </w:r>
            <w:r w:rsidRPr="00284523">
              <w:rPr>
                <w:noProof/>
                <w:webHidden/>
              </w:rPr>
              <w:tab/>
            </w:r>
            <w:r w:rsidRPr="00284523">
              <w:rPr>
                <w:noProof/>
                <w:webHidden/>
              </w:rPr>
              <w:fldChar w:fldCharType="begin"/>
            </w:r>
            <w:r w:rsidRPr="00284523">
              <w:rPr>
                <w:noProof/>
                <w:webHidden/>
              </w:rPr>
              <w:instrText xml:space="preserve"> PAGEREF _Toc56519197 \h </w:instrText>
            </w:r>
            <w:r w:rsidRPr="00284523">
              <w:rPr>
                <w:noProof/>
                <w:webHidden/>
              </w:rPr>
            </w:r>
            <w:r w:rsidRPr="00284523">
              <w:rPr>
                <w:noProof/>
                <w:webHidden/>
              </w:rPr>
              <w:fldChar w:fldCharType="separate"/>
            </w:r>
            <w:r>
              <w:rPr>
                <w:noProof/>
                <w:webHidden/>
              </w:rPr>
              <w:t>4</w:t>
            </w:r>
            <w:r w:rsidRPr="00284523">
              <w:rPr>
                <w:noProof/>
                <w:webHidden/>
              </w:rPr>
              <w:fldChar w:fldCharType="end"/>
            </w:r>
          </w:hyperlink>
        </w:p>
        <w:p w:rsidR="00284523" w:rsidRPr="00284523" w:rsidRDefault="00284523" w:rsidP="00284523">
          <w:pPr>
            <w:pStyle w:val="TOC3"/>
            <w:tabs>
              <w:tab w:val="left" w:pos="1320"/>
              <w:tab w:val="right" w:leader="dot" w:pos="9620"/>
            </w:tabs>
            <w:spacing w:before="0" w:after="0"/>
            <w:rPr>
              <w:rFonts w:asciiTheme="minorHAnsi" w:eastAsiaTheme="minorEastAsia" w:hAnsiTheme="minorHAnsi" w:cstheme="minorBidi"/>
              <w:noProof/>
              <w:lang w:val="en-US"/>
            </w:rPr>
          </w:pPr>
          <w:hyperlink w:anchor="_Toc56519198" w:history="1">
            <w:r w:rsidRPr="00284523">
              <w:rPr>
                <w:rStyle w:val="Hyperlink"/>
                <w:noProof/>
              </w:rPr>
              <w:t>1.1.1</w:t>
            </w:r>
            <w:r w:rsidRPr="00284523">
              <w:rPr>
                <w:rFonts w:asciiTheme="minorHAnsi" w:eastAsiaTheme="minorEastAsia" w:hAnsiTheme="minorHAnsi" w:cstheme="minorBidi"/>
                <w:noProof/>
                <w:lang w:val="en-US"/>
              </w:rPr>
              <w:tab/>
            </w:r>
            <w:r w:rsidRPr="00284523">
              <w:rPr>
                <w:rStyle w:val="Hyperlink"/>
                <w:noProof/>
              </w:rPr>
              <w:t>ნარჩენების მართვის იე</w:t>
            </w:r>
            <w:r w:rsidRPr="00284523">
              <w:rPr>
                <w:rStyle w:val="Hyperlink"/>
                <w:noProof/>
              </w:rPr>
              <w:t>რ</w:t>
            </w:r>
            <w:r w:rsidRPr="00284523">
              <w:rPr>
                <w:rStyle w:val="Hyperlink"/>
                <w:noProof/>
              </w:rPr>
              <w:t>არქია და პრინციპები</w:t>
            </w:r>
            <w:r w:rsidRPr="00284523">
              <w:rPr>
                <w:noProof/>
                <w:webHidden/>
              </w:rPr>
              <w:tab/>
            </w:r>
            <w:r w:rsidRPr="00284523">
              <w:rPr>
                <w:noProof/>
                <w:webHidden/>
              </w:rPr>
              <w:fldChar w:fldCharType="begin"/>
            </w:r>
            <w:r w:rsidRPr="00284523">
              <w:rPr>
                <w:noProof/>
                <w:webHidden/>
              </w:rPr>
              <w:instrText xml:space="preserve"> PAGEREF _Toc56519198 \h </w:instrText>
            </w:r>
            <w:r w:rsidRPr="00284523">
              <w:rPr>
                <w:noProof/>
                <w:webHidden/>
              </w:rPr>
            </w:r>
            <w:r w:rsidRPr="00284523">
              <w:rPr>
                <w:noProof/>
                <w:webHidden/>
              </w:rPr>
              <w:fldChar w:fldCharType="separate"/>
            </w:r>
            <w:r>
              <w:rPr>
                <w:noProof/>
                <w:webHidden/>
              </w:rPr>
              <w:t>4</w:t>
            </w:r>
            <w:r w:rsidRPr="00284523">
              <w:rPr>
                <w:noProof/>
                <w:webHidden/>
              </w:rPr>
              <w:fldChar w:fldCharType="end"/>
            </w:r>
          </w:hyperlink>
        </w:p>
        <w:p w:rsidR="00284523" w:rsidRPr="00284523" w:rsidRDefault="00284523" w:rsidP="00284523">
          <w:pPr>
            <w:pStyle w:val="TOC2"/>
            <w:tabs>
              <w:tab w:val="left" w:pos="880"/>
              <w:tab w:val="right" w:leader="dot" w:pos="9620"/>
            </w:tabs>
            <w:spacing w:before="0" w:after="0"/>
            <w:rPr>
              <w:rFonts w:asciiTheme="minorHAnsi" w:eastAsiaTheme="minorEastAsia" w:hAnsiTheme="minorHAnsi" w:cstheme="minorBidi"/>
              <w:noProof/>
              <w:lang w:val="en-US"/>
            </w:rPr>
          </w:pPr>
          <w:hyperlink w:anchor="_Toc56519199" w:history="1">
            <w:r w:rsidRPr="00284523">
              <w:rPr>
                <w:rStyle w:val="Hyperlink"/>
                <w:noProof/>
              </w:rPr>
              <w:t>1.2</w:t>
            </w:r>
            <w:r w:rsidRPr="00284523">
              <w:rPr>
                <w:rFonts w:asciiTheme="minorHAnsi" w:eastAsiaTheme="minorEastAsia" w:hAnsiTheme="minorHAnsi" w:cstheme="minorBidi"/>
                <w:noProof/>
                <w:lang w:val="en-US"/>
              </w:rPr>
              <w:tab/>
            </w:r>
            <w:r w:rsidRPr="00284523">
              <w:rPr>
                <w:rStyle w:val="Hyperlink"/>
                <w:noProof/>
              </w:rPr>
              <w:t>საქმიანობის განხორციელების პროცესში წარმოქმნილი ნარჩენების სახეობები და მიახლოებითი რაოდენობები</w:t>
            </w:r>
            <w:r w:rsidRPr="00284523">
              <w:rPr>
                <w:noProof/>
                <w:webHidden/>
              </w:rPr>
              <w:tab/>
            </w:r>
            <w:r w:rsidRPr="00284523">
              <w:rPr>
                <w:noProof/>
                <w:webHidden/>
              </w:rPr>
              <w:fldChar w:fldCharType="begin"/>
            </w:r>
            <w:r w:rsidRPr="00284523">
              <w:rPr>
                <w:noProof/>
                <w:webHidden/>
              </w:rPr>
              <w:instrText xml:space="preserve"> PAGEREF _Toc56519199 \h </w:instrText>
            </w:r>
            <w:r w:rsidRPr="00284523">
              <w:rPr>
                <w:noProof/>
                <w:webHidden/>
              </w:rPr>
            </w:r>
            <w:r w:rsidRPr="00284523">
              <w:rPr>
                <w:noProof/>
                <w:webHidden/>
              </w:rPr>
              <w:fldChar w:fldCharType="separate"/>
            </w:r>
            <w:r>
              <w:rPr>
                <w:noProof/>
                <w:webHidden/>
              </w:rPr>
              <w:t>6</w:t>
            </w:r>
            <w:r w:rsidRPr="00284523">
              <w:rPr>
                <w:noProof/>
                <w:webHidden/>
              </w:rPr>
              <w:fldChar w:fldCharType="end"/>
            </w:r>
          </w:hyperlink>
        </w:p>
        <w:p w:rsidR="00284523" w:rsidRPr="00284523" w:rsidRDefault="00284523" w:rsidP="00284523">
          <w:pPr>
            <w:pStyle w:val="TOC2"/>
            <w:tabs>
              <w:tab w:val="left" w:pos="880"/>
              <w:tab w:val="right" w:leader="dot" w:pos="9620"/>
            </w:tabs>
            <w:spacing w:before="0" w:after="0"/>
            <w:rPr>
              <w:rFonts w:asciiTheme="minorHAnsi" w:eastAsiaTheme="minorEastAsia" w:hAnsiTheme="minorHAnsi" w:cstheme="minorBidi"/>
              <w:noProof/>
              <w:lang w:val="en-US"/>
            </w:rPr>
          </w:pPr>
          <w:hyperlink w:anchor="_Toc56519200" w:history="1">
            <w:r w:rsidRPr="00284523">
              <w:rPr>
                <w:rStyle w:val="Hyperlink"/>
                <w:noProof/>
              </w:rPr>
              <w:t>1.3</w:t>
            </w:r>
            <w:r w:rsidRPr="00284523">
              <w:rPr>
                <w:rFonts w:asciiTheme="minorHAnsi" w:eastAsiaTheme="minorEastAsia" w:hAnsiTheme="minorHAnsi" w:cstheme="minorBidi"/>
                <w:noProof/>
                <w:lang w:val="en-US"/>
              </w:rPr>
              <w:tab/>
            </w:r>
            <w:r w:rsidRPr="00284523">
              <w:rPr>
                <w:rStyle w:val="Hyperlink"/>
                <w:noProof/>
              </w:rPr>
              <w:t>ნარჩენების მართვის პროცესიის აღწერა</w:t>
            </w:r>
            <w:r w:rsidRPr="00284523">
              <w:rPr>
                <w:noProof/>
                <w:webHidden/>
              </w:rPr>
              <w:tab/>
            </w:r>
            <w:r w:rsidRPr="00284523">
              <w:rPr>
                <w:noProof/>
                <w:webHidden/>
              </w:rPr>
              <w:fldChar w:fldCharType="begin"/>
            </w:r>
            <w:r w:rsidRPr="00284523">
              <w:rPr>
                <w:noProof/>
                <w:webHidden/>
              </w:rPr>
              <w:instrText xml:space="preserve"> PAGEREF _Toc56519200 \h </w:instrText>
            </w:r>
            <w:r w:rsidRPr="00284523">
              <w:rPr>
                <w:noProof/>
                <w:webHidden/>
              </w:rPr>
            </w:r>
            <w:r w:rsidRPr="00284523">
              <w:rPr>
                <w:noProof/>
                <w:webHidden/>
              </w:rPr>
              <w:fldChar w:fldCharType="separate"/>
            </w:r>
            <w:r>
              <w:rPr>
                <w:noProof/>
                <w:webHidden/>
              </w:rPr>
              <w:t>9</w:t>
            </w:r>
            <w:r w:rsidRPr="00284523">
              <w:rPr>
                <w:noProof/>
                <w:webHidden/>
              </w:rPr>
              <w:fldChar w:fldCharType="end"/>
            </w:r>
          </w:hyperlink>
        </w:p>
        <w:p w:rsidR="00284523" w:rsidRPr="00284523" w:rsidRDefault="00284523" w:rsidP="00284523">
          <w:pPr>
            <w:pStyle w:val="TOC2"/>
            <w:tabs>
              <w:tab w:val="left" w:pos="880"/>
              <w:tab w:val="right" w:leader="dot" w:pos="9620"/>
            </w:tabs>
            <w:spacing w:before="0" w:after="0"/>
            <w:rPr>
              <w:rFonts w:asciiTheme="minorHAnsi" w:eastAsiaTheme="minorEastAsia" w:hAnsiTheme="minorHAnsi" w:cstheme="minorBidi"/>
              <w:noProof/>
              <w:lang w:val="en-US"/>
            </w:rPr>
          </w:pPr>
          <w:hyperlink w:anchor="_Toc56519201" w:history="1">
            <w:r w:rsidRPr="00284523">
              <w:rPr>
                <w:rStyle w:val="Hyperlink"/>
                <w:noProof/>
              </w:rPr>
              <w:t>1.4</w:t>
            </w:r>
            <w:r w:rsidRPr="00284523">
              <w:rPr>
                <w:rFonts w:asciiTheme="minorHAnsi" w:eastAsiaTheme="minorEastAsia" w:hAnsiTheme="minorHAnsi" w:cstheme="minorBidi"/>
                <w:noProof/>
                <w:lang w:val="en-US"/>
              </w:rPr>
              <w:tab/>
            </w:r>
            <w:r w:rsidRPr="00284523">
              <w:rPr>
                <w:rStyle w:val="Hyperlink"/>
                <w:noProof/>
              </w:rPr>
              <w:t>წარმოქმნილი ნარჩენების აღრიცხვა და ანგარიშგება</w:t>
            </w:r>
            <w:r w:rsidRPr="00284523">
              <w:rPr>
                <w:noProof/>
                <w:webHidden/>
              </w:rPr>
              <w:tab/>
            </w:r>
            <w:r w:rsidRPr="00284523">
              <w:rPr>
                <w:noProof/>
                <w:webHidden/>
              </w:rPr>
              <w:fldChar w:fldCharType="begin"/>
            </w:r>
            <w:r w:rsidRPr="00284523">
              <w:rPr>
                <w:noProof/>
                <w:webHidden/>
              </w:rPr>
              <w:instrText xml:space="preserve"> PAGEREF _Toc56519201 \h </w:instrText>
            </w:r>
            <w:r w:rsidRPr="00284523">
              <w:rPr>
                <w:noProof/>
                <w:webHidden/>
              </w:rPr>
            </w:r>
            <w:r w:rsidRPr="00284523">
              <w:rPr>
                <w:noProof/>
                <w:webHidden/>
              </w:rPr>
              <w:fldChar w:fldCharType="separate"/>
            </w:r>
            <w:r>
              <w:rPr>
                <w:noProof/>
                <w:webHidden/>
              </w:rPr>
              <w:t>9</w:t>
            </w:r>
            <w:r w:rsidRPr="00284523">
              <w:rPr>
                <w:noProof/>
                <w:webHidden/>
              </w:rPr>
              <w:fldChar w:fldCharType="end"/>
            </w:r>
          </w:hyperlink>
        </w:p>
        <w:p w:rsidR="00284523" w:rsidRPr="00284523" w:rsidRDefault="00284523" w:rsidP="00284523">
          <w:pPr>
            <w:pStyle w:val="TOC2"/>
            <w:tabs>
              <w:tab w:val="left" w:pos="880"/>
              <w:tab w:val="right" w:leader="dot" w:pos="9620"/>
            </w:tabs>
            <w:spacing w:before="0" w:after="0"/>
            <w:rPr>
              <w:rFonts w:asciiTheme="minorHAnsi" w:eastAsiaTheme="minorEastAsia" w:hAnsiTheme="minorHAnsi" w:cstheme="minorBidi"/>
              <w:noProof/>
              <w:lang w:val="en-US"/>
            </w:rPr>
          </w:pPr>
          <w:hyperlink w:anchor="_Toc56519202" w:history="1">
            <w:r w:rsidRPr="00284523">
              <w:rPr>
                <w:rStyle w:val="Hyperlink"/>
                <w:noProof/>
              </w:rPr>
              <w:t>1.5</w:t>
            </w:r>
            <w:r w:rsidRPr="00284523">
              <w:rPr>
                <w:rFonts w:asciiTheme="minorHAnsi" w:eastAsiaTheme="minorEastAsia" w:hAnsiTheme="minorHAnsi" w:cstheme="minorBidi"/>
                <w:noProof/>
                <w:lang w:val="en-US"/>
              </w:rPr>
              <w:tab/>
            </w:r>
            <w:r w:rsidRPr="00284523">
              <w:rPr>
                <w:rStyle w:val="Hyperlink"/>
                <w:noProof/>
              </w:rPr>
              <w:t>ნარჩენების სეპარირებული შეგროვება</w:t>
            </w:r>
            <w:r w:rsidRPr="00284523">
              <w:rPr>
                <w:noProof/>
                <w:webHidden/>
              </w:rPr>
              <w:tab/>
            </w:r>
            <w:r w:rsidRPr="00284523">
              <w:rPr>
                <w:noProof/>
                <w:webHidden/>
              </w:rPr>
              <w:fldChar w:fldCharType="begin"/>
            </w:r>
            <w:r w:rsidRPr="00284523">
              <w:rPr>
                <w:noProof/>
                <w:webHidden/>
              </w:rPr>
              <w:instrText xml:space="preserve"> PAGEREF _Toc56519202 \h </w:instrText>
            </w:r>
            <w:r w:rsidRPr="00284523">
              <w:rPr>
                <w:noProof/>
                <w:webHidden/>
              </w:rPr>
            </w:r>
            <w:r w:rsidRPr="00284523">
              <w:rPr>
                <w:noProof/>
                <w:webHidden/>
              </w:rPr>
              <w:fldChar w:fldCharType="separate"/>
            </w:r>
            <w:r>
              <w:rPr>
                <w:noProof/>
                <w:webHidden/>
              </w:rPr>
              <w:t>9</w:t>
            </w:r>
            <w:r w:rsidRPr="00284523">
              <w:rPr>
                <w:noProof/>
                <w:webHidden/>
              </w:rPr>
              <w:fldChar w:fldCharType="end"/>
            </w:r>
          </w:hyperlink>
        </w:p>
        <w:p w:rsidR="00284523" w:rsidRPr="00284523" w:rsidRDefault="00284523" w:rsidP="00284523">
          <w:pPr>
            <w:pStyle w:val="TOC2"/>
            <w:tabs>
              <w:tab w:val="left" w:pos="880"/>
              <w:tab w:val="right" w:leader="dot" w:pos="9620"/>
            </w:tabs>
            <w:spacing w:before="0" w:after="0"/>
            <w:rPr>
              <w:rFonts w:asciiTheme="minorHAnsi" w:eastAsiaTheme="minorEastAsia" w:hAnsiTheme="minorHAnsi" w:cstheme="minorBidi"/>
              <w:noProof/>
              <w:lang w:val="en-US"/>
            </w:rPr>
          </w:pPr>
          <w:hyperlink w:anchor="_Toc56519203" w:history="1">
            <w:r w:rsidRPr="00284523">
              <w:rPr>
                <w:rStyle w:val="Hyperlink"/>
                <w:noProof/>
              </w:rPr>
              <w:t>1.6</w:t>
            </w:r>
            <w:r w:rsidRPr="00284523">
              <w:rPr>
                <w:rFonts w:asciiTheme="minorHAnsi" w:eastAsiaTheme="minorEastAsia" w:hAnsiTheme="minorHAnsi" w:cstheme="minorBidi"/>
                <w:noProof/>
                <w:lang w:val="en-US"/>
              </w:rPr>
              <w:tab/>
            </w:r>
            <w:r w:rsidRPr="00284523">
              <w:rPr>
                <w:rStyle w:val="Hyperlink"/>
                <w:noProof/>
              </w:rPr>
              <w:t>ნარჩენების დროებითი შენახვის მეთოდები და პირობები</w:t>
            </w:r>
            <w:r w:rsidRPr="00284523">
              <w:rPr>
                <w:noProof/>
                <w:webHidden/>
              </w:rPr>
              <w:tab/>
            </w:r>
            <w:r w:rsidRPr="00284523">
              <w:rPr>
                <w:noProof/>
                <w:webHidden/>
              </w:rPr>
              <w:fldChar w:fldCharType="begin"/>
            </w:r>
            <w:r w:rsidRPr="00284523">
              <w:rPr>
                <w:noProof/>
                <w:webHidden/>
              </w:rPr>
              <w:instrText xml:space="preserve"> PAGEREF _Toc56519203 \h </w:instrText>
            </w:r>
            <w:r w:rsidRPr="00284523">
              <w:rPr>
                <w:noProof/>
                <w:webHidden/>
              </w:rPr>
            </w:r>
            <w:r w:rsidRPr="00284523">
              <w:rPr>
                <w:noProof/>
                <w:webHidden/>
              </w:rPr>
              <w:fldChar w:fldCharType="separate"/>
            </w:r>
            <w:r>
              <w:rPr>
                <w:noProof/>
                <w:webHidden/>
              </w:rPr>
              <w:t>10</w:t>
            </w:r>
            <w:r w:rsidRPr="00284523">
              <w:rPr>
                <w:noProof/>
                <w:webHidden/>
              </w:rPr>
              <w:fldChar w:fldCharType="end"/>
            </w:r>
          </w:hyperlink>
        </w:p>
        <w:p w:rsidR="00284523" w:rsidRPr="00284523" w:rsidRDefault="00284523" w:rsidP="00284523">
          <w:pPr>
            <w:pStyle w:val="TOC2"/>
            <w:tabs>
              <w:tab w:val="left" w:pos="880"/>
              <w:tab w:val="right" w:leader="dot" w:pos="9620"/>
            </w:tabs>
            <w:spacing w:before="0" w:after="0"/>
            <w:rPr>
              <w:rFonts w:asciiTheme="minorHAnsi" w:eastAsiaTheme="minorEastAsia" w:hAnsiTheme="minorHAnsi" w:cstheme="minorBidi"/>
              <w:noProof/>
              <w:lang w:val="en-US"/>
            </w:rPr>
          </w:pPr>
          <w:hyperlink w:anchor="_Toc56519204" w:history="1">
            <w:r w:rsidRPr="00284523">
              <w:rPr>
                <w:rStyle w:val="Hyperlink"/>
                <w:noProof/>
              </w:rPr>
              <w:t>1.7</w:t>
            </w:r>
            <w:r w:rsidRPr="00284523">
              <w:rPr>
                <w:rFonts w:asciiTheme="minorHAnsi" w:eastAsiaTheme="minorEastAsia" w:hAnsiTheme="minorHAnsi" w:cstheme="minorBidi"/>
                <w:noProof/>
                <w:lang w:val="en-US"/>
              </w:rPr>
              <w:tab/>
            </w:r>
            <w:r w:rsidRPr="00284523">
              <w:rPr>
                <w:rStyle w:val="Hyperlink"/>
                <w:noProof/>
              </w:rPr>
              <w:t>ნარჩენების ტრანსპორტირების წესები</w:t>
            </w:r>
            <w:r w:rsidRPr="00284523">
              <w:rPr>
                <w:noProof/>
                <w:webHidden/>
              </w:rPr>
              <w:tab/>
            </w:r>
            <w:r w:rsidRPr="00284523">
              <w:rPr>
                <w:noProof/>
                <w:webHidden/>
              </w:rPr>
              <w:fldChar w:fldCharType="begin"/>
            </w:r>
            <w:r w:rsidRPr="00284523">
              <w:rPr>
                <w:noProof/>
                <w:webHidden/>
              </w:rPr>
              <w:instrText xml:space="preserve"> PAGEREF _Toc56519204 \h </w:instrText>
            </w:r>
            <w:r w:rsidRPr="00284523">
              <w:rPr>
                <w:noProof/>
                <w:webHidden/>
              </w:rPr>
            </w:r>
            <w:r w:rsidRPr="00284523">
              <w:rPr>
                <w:noProof/>
                <w:webHidden/>
              </w:rPr>
              <w:fldChar w:fldCharType="separate"/>
            </w:r>
            <w:r>
              <w:rPr>
                <w:noProof/>
                <w:webHidden/>
              </w:rPr>
              <w:t>11</w:t>
            </w:r>
            <w:r w:rsidRPr="00284523">
              <w:rPr>
                <w:noProof/>
                <w:webHidden/>
              </w:rPr>
              <w:fldChar w:fldCharType="end"/>
            </w:r>
          </w:hyperlink>
        </w:p>
        <w:p w:rsidR="00284523" w:rsidRPr="00284523" w:rsidRDefault="00284523" w:rsidP="00284523">
          <w:pPr>
            <w:pStyle w:val="TOC2"/>
            <w:tabs>
              <w:tab w:val="left" w:pos="880"/>
              <w:tab w:val="right" w:leader="dot" w:pos="9620"/>
            </w:tabs>
            <w:spacing w:before="0" w:after="0"/>
            <w:rPr>
              <w:rFonts w:asciiTheme="minorHAnsi" w:eastAsiaTheme="minorEastAsia" w:hAnsiTheme="minorHAnsi" w:cstheme="minorBidi"/>
              <w:noProof/>
              <w:lang w:val="en-US"/>
            </w:rPr>
          </w:pPr>
          <w:hyperlink w:anchor="_Toc56519205" w:history="1">
            <w:r w:rsidRPr="00284523">
              <w:rPr>
                <w:rStyle w:val="Hyperlink"/>
                <w:noProof/>
              </w:rPr>
              <w:t>1.8</w:t>
            </w:r>
            <w:r w:rsidRPr="00284523">
              <w:rPr>
                <w:rFonts w:asciiTheme="minorHAnsi" w:eastAsiaTheme="minorEastAsia" w:hAnsiTheme="minorHAnsi" w:cstheme="minorBidi"/>
                <w:noProof/>
                <w:lang w:val="en-US"/>
              </w:rPr>
              <w:tab/>
            </w:r>
            <w:r w:rsidRPr="00284523">
              <w:rPr>
                <w:rStyle w:val="Hyperlink"/>
                <w:noProof/>
              </w:rPr>
              <w:t>ნარჩენების დამუშავება საბოლოო განთავსება</w:t>
            </w:r>
            <w:r w:rsidRPr="00284523">
              <w:rPr>
                <w:noProof/>
                <w:webHidden/>
              </w:rPr>
              <w:tab/>
            </w:r>
            <w:r w:rsidRPr="00284523">
              <w:rPr>
                <w:noProof/>
                <w:webHidden/>
              </w:rPr>
              <w:fldChar w:fldCharType="begin"/>
            </w:r>
            <w:r w:rsidRPr="00284523">
              <w:rPr>
                <w:noProof/>
                <w:webHidden/>
              </w:rPr>
              <w:instrText xml:space="preserve"> PAGEREF _Toc56519205 \h </w:instrText>
            </w:r>
            <w:r w:rsidRPr="00284523">
              <w:rPr>
                <w:noProof/>
                <w:webHidden/>
              </w:rPr>
            </w:r>
            <w:r w:rsidRPr="00284523">
              <w:rPr>
                <w:noProof/>
                <w:webHidden/>
              </w:rPr>
              <w:fldChar w:fldCharType="separate"/>
            </w:r>
            <w:r>
              <w:rPr>
                <w:noProof/>
                <w:webHidden/>
              </w:rPr>
              <w:t>11</w:t>
            </w:r>
            <w:r w:rsidRPr="00284523">
              <w:rPr>
                <w:noProof/>
                <w:webHidden/>
              </w:rPr>
              <w:fldChar w:fldCharType="end"/>
            </w:r>
          </w:hyperlink>
        </w:p>
        <w:p w:rsidR="00284523" w:rsidRPr="00284523" w:rsidRDefault="00284523" w:rsidP="00284523">
          <w:pPr>
            <w:pStyle w:val="TOC2"/>
            <w:tabs>
              <w:tab w:val="left" w:pos="880"/>
              <w:tab w:val="right" w:leader="dot" w:pos="9620"/>
            </w:tabs>
            <w:spacing w:before="0" w:after="0"/>
            <w:rPr>
              <w:rFonts w:asciiTheme="minorHAnsi" w:eastAsiaTheme="minorEastAsia" w:hAnsiTheme="minorHAnsi" w:cstheme="minorBidi"/>
              <w:noProof/>
              <w:lang w:val="en-US"/>
            </w:rPr>
          </w:pPr>
          <w:hyperlink w:anchor="_Toc56519206" w:history="1">
            <w:r w:rsidRPr="00284523">
              <w:rPr>
                <w:rStyle w:val="Hyperlink"/>
                <w:noProof/>
              </w:rPr>
              <w:t>1.9</w:t>
            </w:r>
            <w:r w:rsidRPr="00284523">
              <w:rPr>
                <w:rFonts w:asciiTheme="minorHAnsi" w:eastAsiaTheme="minorEastAsia" w:hAnsiTheme="minorHAnsi" w:cstheme="minorBidi"/>
                <w:noProof/>
                <w:lang w:val="en-US"/>
              </w:rPr>
              <w:tab/>
            </w:r>
            <w:r w:rsidRPr="00284523">
              <w:rPr>
                <w:rStyle w:val="Hyperlink"/>
                <w:noProof/>
              </w:rPr>
              <w:t>ნარჩენებთან უსაფრთხო მოპყრობის ზოგადი მოთხოვნები</w:t>
            </w:r>
            <w:r w:rsidRPr="00284523">
              <w:rPr>
                <w:noProof/>
                <w:webHidden/>
              </w:rPr>
              <w:tab/>
            </w:r>
            <w:r w:rsidRPr="00284523">
              <w:rPr>
                <w:noProof/>
                <w:webHidden/>
              </w:rPr>
              <w:fldChar w:fldCharType="begin"/>
            </w:r>
            <w:r w:rsidRPr="00284523">
              <w:rPr>
                <w:noProof/>
                <w:webHidden/>
              </w:rPr>
              <w:instrText xml:space="preserve"> PAGEREF _Toc56519206 \h </w:instrText>
            </w:r>
            <w:r w:rsidRPr="00284523">
              <w:rPr>
                <w:noProof/>
                <w:webHidden/>
              </w:rPr>
            </w:r>
            <w:r w:rsidRPr="00284523">
              <w:rPr>
                <w:noProof/>
                <w:webHidden/>
              </w:rPr>
              <w:fldChar w:fldCharType="separate"/>
            </w:r>
            <w:r>
              <w:rPr>
                <w:noProof/>
                <w:webHidden/>
              </w:rPr>
              <w:t>12</w:t>
            </w:r>
            <w:r w:rsidRPr="00284523">
              <w:rPr>
                <w:noProof/>
                <w:webHidden/>
              </w:rPr>
              <w:fldChar w:fldCharType="end"/>
            </w:r>
          </w:hyperlink>
        </w:p>
        <w:p w:rsidR="00284523" w:rsidRPr="00284523" w:rsidRDefault="00284523" w:rsidP="00284523">
          <w:pPr>
            <w:pStyle w:val="TOC2"/>
            <w:tabs>
              <w:tab w:val="left" w:pos="880"/>
              <w:tab w:val="right" w:leader="dot" w:pos="9620"/>
            </w:tabs>
            <w:spacing w:before="0" w:after="0"/>
            <w:rPr>
              <w:rFonts w:asciiTheme="minorHAnsi" w:eastAsiaTheme="minorEastAsia" w:hAnsiTheme="minorHAnsi" w:cstheme="minorBidi"/>
              <w:noProof/>
              <w:lang w:val="en-US"/>
            </w:rPr>
          </w:pPr>
          <w:hyperlink w:anchor="_Toc56519207" w:history="1">
            <w:r w:rsidRPr="00284523">
              <w:rPr>
                <w:rStyle w:val="Hyperlink"/>
                <w:noProof/>
              </w:rPr>
              <w:t>1.10</w:t>
            </w:r>
            <w:r w:rsidRPr="00284523">
              <w:rPr>
                <w:rFonts w:asciiTheme="minorHAnsi" w:eastAsiaTheme="minorEastAsia" w:hAnsiTheme="minorHAnsi" w:cstheme="minorBidi"/>
                <w:noProof/>
                <w:lang w:val="en-US"/>
              </w:rPr>
              <w:tab/>
            </w:r>
            <w:r w:rsidRPr="00284523">
              <w:rPr>
                <w:rStyle w:val="Hyperlink"/>
                <w:noProof/>
              </w:rPr>
              <w:t>ნარჩენებზე კონტროლის მეთოდები</w:t>
            </w:r>
            <w:r w:rsidRPr="00284523">
              <w:rPr>
                <w:noProof/>
                <w:webHidden/>
              </w:rPr>
              <w:tab/>
            </w:r>
            <w:r w:rsidRPr="00284523">
              <w:rPr>
                <w:noProof/>
                <w:webHidden/>
              </w:rPr>
              <w:fldChar w:fldCharType="begin"/>
            </w:r>
            <w:r w:rsidRPr="00284523">
              <w:rPr>
                <w:noProof/>
                <w:webHidden/>
              </w:rPr>
              <w:instrText xml:space="preserve"> PAGEREF _Toc56519207 \h </w:instrText>
            </w:r>
            <w:r w:rsidRPr="00284523">
              <w:rPr>
                <w:noProof/>
                <w:webHidden/>
              </w:rPr>
            </w:r>
            <w:r w:rsidRPr="00284523">
              <w:rPr>
                <w:noProof/>
                <w:webHidden/>
              </w:rPr>
              <w:fldChar w:fldCharType="separate"/>
            </w:r>
            <w:r>
              <w:rPr>
                <w:noProof/>
                <w:webHidden/>
              </w:rPr>
              <w:t>13</w:t>
            </w:r>
            <w:r w:rsidRPr="00284523">
              <w:rPr>
                <w:noProof/>
                <w:webHidden/>
              </w:rPr>
              <w:fldChar w:fldCharType="end"/>
            </w:r>
          </w:hyperlink>
        </w:p>
        <w:p w:rsidR="00284523" w:rsidRPr="00284523" w:rsidRDefault="00284523" w:rsidP="00284523">
          <w:pPr>
            <w:pStyle w:val="TOC2"/>
            <w:tabs>
              <w:tab w:val="left" w:pos="880"/>
              <w:tab w:val="right" w:leader="dot" w:pos="9620"/>
            </w:tabs>
            <w:spacing w:before="0" w:after="0"/>
            <w:rPr>
              <w:rFonts w:asciiTheme="minorHAnsi" w:eastAsiaTheme="minorEastAsia" w:hAnsiTheme="minorHAnsi" w:cstheme="minorBidi"/>
              <w:noProof/>
              <w:lang w:val="en-US"/>
            </w:rPr>
          </w:pPr>
          <w:hyperlink w:anchor="_Toc56519208" w:history="1">
            <w:r w:rsidRPr="00284523">
              <w:rPr>
                <w:rStyle w:val="Hyperlink"/>
                <w:noProof/>
              </w:rPr>
              <w:t>1.11</w:t>
            </w:r>
            <w:r w:rsidRPr="00284523">
              <w:rPr>
                <w:rFonts w:asciiTheme="minorHAnsi" w:eastAsiaTheme="minorEastAsia" w:hAnsiTheme="minorHAnsi" w:cstheme="minorBidi"/>
                <w:noProof/>
                <w:lang w:val="en-US"/>
              </w:rPr>
              <w:tab/>
            </w:r>
            <w:r w:rsidRPr="00284523">
              <w:rPr>
                <w:rStyle w:val="Hyperlink"/>
                <w:noProof/>
              </w:rPr>
              <w:t>უსაფრთხოების ღონისძიებები და შესაძლო ავარიული სიტუაციების პრევენცია ნარჩენების მართვის დროს</w:t>
            </w:r>
            <w:r w:rsidRPr="00284523">
              <w:rPr>
                <w:noProof/>
                <w:webHidden/>
              </w:rPr>
              <w:tab/>
            </w:r>
            <w:r w:rsidRPr="00284523">
              <w:rPr>
                <w:noProof/>
                <w:webHidden/>
              </w:rPr>
              <w:fldChar w:fldCharType="begin"/>
            </w:r>
            <w:r w:rsidRPr="00284523">
              <w:rPr>
                <w:noProof/>
                <w:webHidden/>
              </w:rPr>
              <w:instrText xml:space="preserve"> PAGEREF _Toc56519208 \h </w:instrText>
            </w:r>
            <w:r w:rsidRPr="00284523">
              <w:rPr>
                <w:noProof/>
                <w:webHidden/>
              </w:rPr>
            </w:r>
            <w:r w:rsidRPr="00284523">
              <w:rPr>
                <w:noProof/>
                <w:webHidden/>
              </w:rPr>
              <w:fldChar w:fldCharType="separate"/>
            </w:r>
            <w:r>
              <w:rPr>
                <w:noProof/>
                <w:webHidden/>
              </w:rPr>
              <w:t>14</w:t>
            </w:r>
            <w:r w:rsidRPr="00284523">
              <w:rPr>
                <w:noProof/>
                <w:webHidden/>
              </w:rPr>
              <w:fldChar w:fldCharType="end"/>
            </w:r>
          </w:hyperlink>
        </w:p>
        <w:p w:rsidR="00284523" w:rsidRPr="00284523" w:rsidRDefault="00284523" w:rsidP="00284523">
          <w:pPr>
            <w:pStyle w:val="TOC2"/>
            <w:tabs>
              <w:tab w:val="left" w:pos="880"/>
              <w:tab w:val="right" w:leader="dot" w:pos="9620"/>
            </w:tabs>
            <w:spacing w:before="0" w:after="0"/>
            <w:rPr>
              <w:rFonts w:asciiTheme="minorHAnsi" w:eastAsiaTheme="minorEastAsia" w:hAnsiTheme="minorHAnsi" w:cstheme="minorBidi"/>
              <w:noProof/>
              <w:lang w:val="en-US"/>
            </w:rPr>
          </w:pPr>
          <w:hyperlink w:anchor="_Toc56519209" w:history="1">
            <w:r w:rsidRPr="00284523">
              <w:rPr>
                <w:rStyle w:val="Hyperlink"/>
                <w:noProof/>
              </w:rPr>
              <w:t>1.12</w:t>
            </w:r>
            <w:r w:rsidRPr="00284523">
              <w:rPr>
                <w:rFonts w:asciiTheme="minorHAnsi" w:eastAsiaTheme="minorEastAsia" w:hAnsiTheme="minorHAnsi" w:cstheme="minorBidi"/>
                <w:noProof/>
                <w:lang w:val="en-US"/>
              </w:rPr>
              <w:tab/>
            </w:r>
            <w:r w:rsidRPr="00284523">
              <w:rPr>
                <w:rStyle w:val="Hyperlink"/>
                <w:noProof/>
              </w:rPr>
              <w:t>პასუხისმგებლობა ნარჩენების მართვის გეგმის შესრულებაზე</w:t>
            </w:r>
            <w:r w:rsidRPr="00284523">
              <w:rPr>
                <w:noProof/>
                <w:webHidden/>
              </w:rPr>
              <w:tab/>
            </w:r>
            <w:r w:rsidRPr="00284523">
              <w:rPr>
                <w:noProof/>
                <w:webHidden/>
              </w:rPr>
              <w:fldChar w:fldCharType="begin"/>
            </w:r>
            <w:r w:rsidRPr="00284523">
              <w:rPr>
                <w:noProof/>
                <w:webHidden/>
              </w:rPr>
              <w:instrText xml:space="preserve"> PAGEREF _Toc56519209 \h </w:instrText>
            </w:r>
            <w:r w:rsidRPr="00284523">
              <w:rPr>
                <w:noProof/>
                <w:webHidden/>
              </w:rPr>
            </w:r>
            <w:r w:rsidRPr="00284523">
              <w:rPr>
                <w:noProof/>
                <w:webHidden/>
              </w:rPr>
              <w:fldChar w:fldCharType="separate"/>
            </w:r>
            <w:r>
              <w:rPr>
                <w:noProof/>
                <w:webHidden/>
              </w:rPr>
              <w:t>14</w:t>
            </w:r>
            <w:r w:rsidRPr="00284523">
              <w:rPr>
                <w:noProof/>
                <w:webHidden/>
              </w:rPr>
              <w:fldChar w:fldCharType="end"/>
            </w:r>
          </w:hyperlink>
        </w:p>
        <w:p w:rsidR="00284523" w:rsidRPr="00284523" w:rsidRDefault="00284523" w:rsidP="00284523">
          <w:pPr>
            <w:pStyle w:val="TOC2"/>
            <w:tabs>
              <w:tab w:val="left" w:pos="880"/>
              <w:tab w:val="right" w:leader="dot" w:pos="9620"/>
            </w:tabs>
            <w:spacing w:before="0" w:after="0"/>
            <w:rPr>
              <w:rFonts w:asciiTheme="minorHAnsi" w:eastAsiaTheme="minorEastAsia" w:hAnsiTheme="minorHAnsi" w:cstheme="minorBidi"/>
              <w:noProof/>
              <w:lang w:val="en-US"/>
            </w:rPr>
          </w:pPr>
          <w:hyperlink w:anchor="_Toc56519210" w:history="1">
            <w:r w:rsidRPr="00284523">
              <w:rPr>
                <w:rStyle w:val="Hyperlink"/>
                <w:noProof/>
              </w:rPr>
              <w:t>1.13</w:t>
            </w:r>
            <w:r w:rsidRPr="00284523">
              <w:rPr>
                <w:rFonts w:asciiTheme="minorHAnsi" w:eastAsiaTheme="minorEastAsia" w:hAnsiTheme="minorHAnsi" w:cstheme="minorBidi"/>
                <w:noProof/>
                <w:lang w:val="en-US"/>
              </w:rPr>
              <w:tab/>
            </w:r>
            <w:r w:rsidRPr="00284523">
              <w:rPr>
                <w:rStyle w:val="Hyperlink"/>
                <w:noProof/>
              </w:rPr>
              <w:t>მონიტორინგი ნარჩენების მართვაზე</w:t>
            </w:r>
            <w:r w:rsidRPr="00284523">
              <w:rPr>
                <w:noProof/>
                <w:webHidden/>
              </w:rPr>
              <w:tab/>
            </w:r>
            <w:r w:rsidRPr="00284523">
              <w:rPr>
                <w:noProof/>
                <w:webHidden/>
              </w:rPr>
              <w:fldChar w:fldCharType="begin"/>
            </w:r>
            <w:r w:rsidRPr="00284523">
              <w:rPr>
                <w:noProof/>
                <w:webHidden/>
              </w:rPr>
              <w:instrText xml:space="preserve"> PAGEREF _Toc56519210 \h </w:instrText>
            </w:r>
            <w:r w:rsidRPr="00284523">
              <w:rPr>
                <w:noProof/>
                <w:webHidden/>
              </w:rPr>
            </w:r>
            <w:r w:rsidRPr="00284523">
              <w:rPr>
                <w:noProof/>
                <w:webHidden/>
              </w:rPr>
              <w:fldChar w:fldCharType="separate"/>
            </w:r>
            <w:r>
              <w:rPr>
                <w:noProof/>
                <w:webHidden/>
              </w:rPr>
              <w:t>16</w:t>
            </w:r>
            <w:r w:rsidRPr="00284523">
              <w:rPr>
                <w:noProof/>
                <w:webHidden/>
              </w:rPr>
              <w:fldChar w:fldCharType="end"/>
            </w:r>
          </w:hyperlink>
        </w:p>
        <w:p w:rsidR="00284523" w:rsidRPr="00284523" w:rsidRDefault="00284523" w:rsidP="00284523">
          <w:pPr>
            <w:pStyle w:val="TOC2"/>
            <w:tabs>
              <w:tab w:val="left" w:pos="880"/>
              <w:tab w:val="right" w:leader="dot" w:pos="9620"/>
            </w:tabs>
            <w:spacing w:before="0" w:after="0"/>
            <w:rPr>
              <w:rFonts w:asciiTheme="minorHAnsi" w:eastAsiaTheme="minorEastAsia" w:hAnsiTheme="minorHAnsi" w:cstheme="minorBidi"/>
              <w:noProof/>
              <w:lang w:val="en-US"/>
            </w:rPr>
          </w:pPr>
          <w:hyperlink w:anchor="_Toc56519211" w:history="1">
            <w:r w:rsidRPr="00284523">
              <w:rPr>
                <w:rStyle w:val="Hyperlink"/>
                <w:noProof/>
              </w:rPr>
              <w:t>1.14</w:t>
            </w:r>
            <w:r w:rsidRPr="00284523">
              <w:rPr>
                <w:rFonts w:asciiTheme="minorHAnsi" w:eastAsiaTheme="minorEastAsia" w:hAnsiTheme="minorHAnsi" w:cstheme="minorBidi"/>
                <w:noProof/>
                <w:lang w:val="en-US"/>
              </w:rPr>
              <w:tab/>
            </w:r>
            <w:r w:rsidRPr="00284523">
              <w:rPr>
                <w:rStyle w:val="Hyperlink"/>
                <w:noProof/>
              </w:rPr>
              <w:t>ნარჩენების მართვის გეგმის განახლება, განხილვა, კორექტირება და ტრეინინგები</w:t>
            </w:r>
            <w:r w:rsidRPr="00284523">
              <w:rPr>
                <w:noProof/>
                <w:webHidden/>
              </w:rPr>
              <w:tab/>
            </w:r>
            <w:r w:rsidRPr="00284523">
              <w:rPr>
                <w:noProof/>
                <w:webHidden/>
              </w:rPr>
              <w:fldChar w:fldCharType="begin"/>
            </w:r>
            <w:r w:rsidRPr="00284523">
              <w:rPr>
                <w:noProof/>
                <w:webHidden/>
              </w:rPr>
              <w:instrText xml:space="preserve"> PAGEREF _Toc56519211 \h </w:instrText>
            </w:r>
            <w:r w:rsidRPr="00284523">
              <w:rPr>
                <w:noProof/>
                <w:webHidden/>
              </w:rPr>
            </w:r>
            <w:r w:rsidRPr="00284523">
              <w:rPr>
                <w:noProof/>
                <w:webHidden/>
              </w:rPr>
              <w:fldChar w:fldCharType="separate"/>
            </w:r>
            <w:r>
              <w:rPr>
                <w:noProof/>
                <w:webHidden/>
              </w:rPr>
              <w:t>16</w:t>
            </w:r>
            <w:r w:rsidRPr="00284523">
              <w:rPr>
                <w:noProof/>
                <w:webHidden/>
              </w:rPr>
              <w:fldChar w:fldCharType="end"/>
            </w:r>
          </w:hyperlink>
        </w:p>
        <w:p w:rsidR="00284523" w:rsidRPr="00284523" w:rsidRDefault="00284523" w:rsidP="00284523">
          <w:pPr>
            <w:pStyle w:val="TOC1"/>
            <w:tabs>
              <w:tab w:val="left" w:pos="440"/>
              <w:tab w:val="right" w:leader="dot" w:pos="9620"/>
            </w:tabs>
            <w:spacing w:before="0" w:after="0"/>
            <w:rPr>
              <w:rFonts w:asciiTheme="minorHAnsi" w:eastAsiaTheme="minorEastAsia" w:hAnsiTheme="minorHAnsi" w:cstheme="minorBidi"/>
              <w:noProof/>
              <w:lang w:val="en-US"/>
            </w:rPr>
          </w:pPr>
          <w:hyperlink w:anchor="_Toc56519212" w:history="1">
            <w:r w:rsidRPr="00284523">
              <w:rPr>
                <w:rStyle w:val="Hyperlink"/>
                <w:noProof/>
              </w:rPr>
              <w:t>2</w:t>
            </w:r>
            <w:r w:rsidRPr="00284523">
              <w:rPr>
                <w:rFonts w:asciiTheme="minorHAnsi" w:eastAsiaTheme="minorEastAsia" w:hAnsiTheme="minorHAnsi" w:cstheme="minorBidi"/>
                <w:noProof/>
                <w:lang w:val="en-US"/>
              </w:rPr>
              <w:tab/>
            </w:r>
            <w:r w:rsidRPr="00284523">
              <w:rPr>
                <w:rStyle w:val="Hyperlink"/>
                <w:noProof/>
              </w:rPr>
              <w:t>სახიფათოობის, გამაფრთხილებელი და ამკრძალავი ნიშნები</w:t>
            </w:r>
            <w:r w:rsidRPr="00284523">
              <w:rPr>
                <w:noProof/>
                <w:webHidden/>
              </w:rPr>
              <w:tab/>
            </w:r>
            <w:r w:rsidRPr="00284523">
              <w:rPr>
                <w:noProof/>
                <w:webHidden/>
              </w:rPr>
              <w:fldChar w:fldCharType="begin"/>
            </w:r>
            <w:r w:rsidRPr="00284523">
              <w:rPr>
                <w:noProof/>
                <w:webHidden/>
              </w:rPr>
              <w:instrText xml:space="preserve"> PAGEREF _Toc56519212 \h </w:instrText>
            </w:r>
            <w:r w:rsidRPr="00284523">
              <w:rPr>
                <w:noProof/>
                <w:webHidden/>
              </w:rPr>
            </w:r>
            <w:r w:rsidRPr="00284523">
              <w:rPr>
                <w:noProof/>
                <w:webHidden/>
              </w:rPr>
              <w:fldChar w:fldCharType="separate"/>
            </w:r>
            <w:r>
              <w:rPr>
                <w:noProof/>
                <w:webHidden/>
              </w:rPr>
              <w:t>18</w:t>
            </w:r>
            <w:r w:rsidRPr="00284523">
              <w:rPr>
                <w:noProof/>
                <w:webHidden/>
              </w:rPr>
              <w:fldChar w:fldCharType="end"/>
            </w:r>
          </w:hyperlink>
        </w:p>
        <w:p w:rsidR="00284523" w:rsidRPr="00284523" w:rsidRDefault="00284523" w:rsidP="00284523">
          <w:pPr>
            <w:pStyle w:val="TOC1"/>
            <w:tabs>
              <w:tab w:val="left" w:pos="440"/>
              <w:tab w:val="right" w:leader="dot" w:pos="9620"/>
            </w:tabs>
            <w:spacing w:before="0" w:after="0"/>
            <w:rPr>
              <w:rFonts w:asciiTheme="minorHAnsi" w:eastAsiaTheme="minorEastAsia" w:hAnsiTheme="minorHAnsi" w:cstheme="minorBidi"/>
              <w:noProof/>
              <w:lang w:val="en-US"/>
            </w:rPr>
          </w:pPr>
          <w:hyperlink w:anchor="_Toc56519213" w:history="1">
            <w:r w:rsidRPr="00284523">
              <w:rPr>
                <w:rStyle w:val="Hyperlink"/>
                <w:noProof/>
              </w:rPr>
              <w:t>3</w:t>
            </w:r>
            <w:r w:rsidRPr="00284523">
              <w:rPr>
                <w:rFonts w:asciiTheme="minorHAnsi" w:eastAsiaTheme="minorEastAsia" w:hAnsiTheme="minorHAnsi" w:cstheme="minorBidi"/>
                <w:noProof/>
                <w:lang w:val="en-US"/>
              </w:rPr>
              <w:tab/>
            </w:r>
            <w:r w:rsidRPr="00284523">
              <w:rPr>
                <w:rStyle w:val="Hyperlink"/>
                <w:noProof/>
              </w:rPr>
              <w:t>სახიფათო ნარჩენები საინფორმაციო ფურცელი</w:t>
            </w:r>
            <w:r w:rsidRPr="00284523">
              <w:rPr>
                <w:noProof/>
                <w:webHidden/>
              </w:rPr>
              <w:tab/>
            </w:r>
            <w:r w:rsidRPr="00284523">
              <w:rPr>
                <w:noProof/>
                <w:webHidden/>
              </w:rPr>
              <w:fldChar w:fldCharType="begin"/>
            </w:r>
            <w:r w:rsidRPr="00284523">
              <w:rPr>
                <w:noProof/>
                <w:webHidden/>
              </w:rPr>
              <w:instrText xml:space="preserve"> PAGEREF _Toc56519213 \h </w:instrText>
            </w:r>
            <w:r w:rsidRPr="00284523">
              <w:rPr>
                <w:noProof/>
                <w:webHidden/>
              </w:rPr>
            </w:r>
            <w:r w:rsidRPr="00284523">
              <w:rPr>
                <w:noProof/>
                <w:webHidden/>
              </w:rPr>
              <w:fldChar w:fldCharType="separate"/>
            </w:r>
            <w:r>
              <w:rPr>
                <w:noProof/>
                <w:webHidden/>
              </w:rPr>
              <w:t>19</w:t>
            </w:r>
            <w:r w:rsidRPr="00284523">
              <w:rPr>
                <w:noProof/>
                <w:webHidden/>
              </w:rPr>
              <w:fldChar w:fldCharType="end"/>
            </w:r>
          </w:hyperlink>
        </w:p>
        <w:p w:rsidR="00284523" w:rsidRPr="00284523" w:rsidRDefault="00284523" w:rsidP="00284523">
          <w:pPr>
            <w:pStyle w:val="TOC1"/>
            <w:tabs>
              <w:tab w:val="left" w:pos="440"/>
              <w:tab w:val="right" w:leader="dot" w:pos="9620"/>
            </w:tabs>
            <w:spacing w:before="0" w:after="0"/>
            <w:rPr>
              <w:rFonts w:asciiTheme="minorHAnsi" w:eastAsiaTheme="minorEastAsia" w:hAnsiTheme="minorHAnsi" w:cstheme="minorBidi"/>
              <w:noProof/>
              <w:lang w:val="en-US"/>
            </w:rPr>
          </w:pPr>
          <w:hyperlink w:anchor="_Toc56519214" w:history="1">
            <w:r w:rsidRPr="00284523">
              <w:rPr>
                <w:rStyle w:val="Hyperlink"/>
                <w:noProof/>
              </w:rPr>
              <w:t>4</w:t>
            </w:r>
            <w:r w:rsidRPr="00284523">
              <w:rPr>
                <w:rFonts w:asciiTheme="minorHAnsi" w:eastAsiaTheme="minorEastAsia" w:hAnsiTheme="minorHAnsi" w:cstheme="minorBidi"/>
                <w:noProof/>
                <w:lang w:val="en-US"/>
              </w:rPr>
              <w:tab/>
            </w:r>
            <w:r w:rsidRPr="00284523">
              <w:rPr>
                <w:rStyle w:val="Hyperlink"/>
                <w:noProof/>
              </w:rPr>
              <w:t>სახიფათო ნარჩენები ტრასპორტირების  ფორმა</w:t>
            </w:r>
            <w:r w:rsidRPr="00284523">
              <w:rPr>
                <w:noProof/>
                <w:webHidden/>
              </w:rPr>
              <w:tab/>
            </w:r>
            <w:r w:rsidRPr="00284523">
              <w:rPr>
                <w:noProof/>
                <w:webHidden/>
              </w:rPr>
              <w:fldChar w:fldCharType="begin"/>
            </w:r>
            <w:r w:rsidRPr="00284523">
              <w:rPr>
                <w:noProof/>
                <w:webHidden/>
              </w:rPr>
              <w:instrText xml:space="preserve"> PAGEREF _Toc56519214 \h </w:instrText>
            </w:r>
            <w:r w:rsidRPr="00284523">
              <w:rPr>
                <w:noProof/>
                <w:webHidden/>
              </w:rPr>
            </w:r>
            <w:r w:rsidRPr="00284523">
              <w:rPr>
                <w:noProof/>
                <w:webHidden/>
              </w:rPr>
              <w:fldChar w:fldCharType="separate"/>
            </w:r>
            <w:r>
              <w:rPr>
                <w:noProof/>
                <w:webHidden/>
              </w:rPr>
              <w:t>20</w:t>
            </w:r>
            <w:r w:rsidRPr="00284523">
              <w:rPr>
                <w:noProof/>
                <w:webHidden/>
              </w:rPr>
              <w:fldChar w:fldCharType="end"/>
            </w:r>
          </w:hyperlink>
        </w:p>
        <w:p w:rsidR="00715296" w:rsidRPr="00284523" w:rsidRDefault="00715296" w:rsidP="00284523">
          <w:pPr>
            <w:spacing w:before="0" w:after="0"/>
          </w:pPr>
          <w:r w:rsidRPr="00284523">
            <w:rPr>
              <w:b/>
              <w:bCs/>
              <w:noProof/>
            </w:rPr>
            <w:fldChar w:fldCharType="end"/>
          </w:r>
        </w:p>
      </w:sdtContent>
    </w:sdt>
    <w:p w:rsidR="00715296" w:rsidRPr="00284523" w:rsidRDefault="00715296" w:rsidP="00F97CE1">
      <w:pPr>
        <w:jc w:val="left"/>
        <w:rPr>
          <w:b/>
        </w:rPr>
      </w:pPr>
    </w:p>
    <w:p w:rsidR="00715296" w:rsidRPr="00284523" w:rsidRDefault="00715296" w:rsidP="00F97CE1">
      <w:pPr>
        <w:jc w:val="left"/>
        <w:rPr>
          <w:b/>
        </w:rPr>
      </w:pPr>
    </w:p>
    <w:p w:rsidR="00715296" w:rsidRPr="00284523" w:rsidRDefault="00715296" w:rsidP="00F97CE1">
      <w:pPr>
        <w:jc w:val="left"/>
        <w:rPr>
          <w:b/>
        </w:rPr>
      </w:pPr>
    </w:p>
    <w:p w:rsidR="00715296" w:rsidRPr="00284523" w:rsidRDefault="00715296" w:rsidP="00F97CE1">
      <w:pPr>
        <w:jc w:val="left"/>
        <w:rPr>
          <w:b/>
        </w:rPr>
      </w:pPr>
    </w:p>
    <w:p w:rsidR="00715296" w:rsidRPr="00284523" w:rsidRDefault="00715296" w:rsidP="00F97CE1">
      <w:pPr>
        <w:jc w:val="left"/>
        <w:rPr>
          <w:b/>
        </w:rPr>
      </w:pPr>
    </w:p>
    <w:p w:rsidR="00715296" w:rsidRPr="00284523" w:rsidRDefault="00715296" w:rsidP="00F97CE1">
      <w:pPr>
        <w:jc w:val="left"/>
        <w:rPr>
          <w:b/>
        </w:rPr>
      </w:pPr>
    </w:p>
    <w:p w:rsidR="00715296" w:rsidRPr="00284523" w:rsidRDefault="00715296" w:rsidP="00F97CE1">
      <w:pPr>
        <w:jc w:val="left"/>
        <w:rPr>
          <w:b/>
        </w:rPr>
      </w:pPr>
    </w:p>
    <w:p w:rsidR="00715296" w:rsidRPr="00284523" w:rsidRDefault="00715296" w:rsidP="00F97CE1">
      <w:pPr>
        <w:jc w:val="left"/>
        <w:rPr>
          <w:b/>
        </w:rPr>
      </w:pPr>
    </w:p>
    <w:p w:rsidR="00715296" w:rsidRPr="00284523" w:rsidRDefault="00715296" w:rsidP="00F97CE1">
      <w:pPr>
        <w:jc w:val="left"/>
        <w:rPr>
          <w:b/>
        </w:rPr>
      </w:pPr>
    </w:p>
    <w:p w:rsidR="00715296" w:rsidRPr="00284523" w:rsidRDefault="00715296" w:rsidP="00F97CE1">
      <w:pPr>
        <w:jc w:val="left"/>
        <w:rPr>
          <w:b/>
        </w:rPr>
      </w:pPr>
    </w:p>
    <w:p w:rsidR="00715296" w:rsidRPr="00284523" w:rsidRDefault="00715296" w:rsidP="00F97CE1">
      <w:pPr>
        <w:jc w:val="left"/>
        <w:rPr>
          <w:b/>
        </w:rPr>
      </w:pPr>
    </w:p>
    <w:p w:rsidR="00715296" w:rsidRPr="00284523" w:rsidRDefault="00715296" w:rsidP="00F97CE1">
      <w:pPr>
        <w:jc w:val="left"/>
        <w:rPr>
          <w:b/>
        </w:rPr>
      </w:pPr>
    </w:p>
    <w:p w:rsidR="00715296" w:rsidRPr="00284523" w:rsidRDefault="00715296" w:rsidP="00F97CE1">
      <w:pPr>
        <w:jc w:val="left"/>
        <w:rPr>
          <w:b/>
        </w:rPr>
      </w:pPr>
    </w:p>
    <w:p w:rsidR="00715296" w:rsidRPr="00284523" w:rsidRDefault="00715296" w:rsidP="00F97CE1">
      <w:pPr>
        <w:jc w:val="left"/>
        <w:rPr>
          <w:b/>
        </w:rPr>
      </w:pPr>
    </w:p>
    <w:p w:rsidR="00715296" w:rsidRPr="00284523" w:rsidRDefault="00715296">
      <w:pPr>
        <w:spacing w:before="0" w:after="160" w:line="259" w:lineRule="auto"/>
        <w:jc w:val="left"/>
        <w:rPr>
          <w:b/>
        </w:rPr>
      </w:pPr>
      <w:r w:rsidRPr="00284523">
        <w:rPr>
          <w:b/>
        </w:rPr>
        <w:br w:type="page"/>
      </w:r>
    </w:p>
    <w:p w:rsidR="00F97CE1" w:rsidRPr="00284523" w:rsidRDefault="00F97CE1" w:rsidP="00284523">
      <w:pPr>
        <w:pStyle w:val="Heading1"/>
      </w:pPr>
      <w:bookmarkStart w:id="2" w:name="_Toc56519196"/>
      <w:r w:rsidRPr="00284523">
        <w:lastRenderedPageBreak/>
        <w:t>ნარჩენები</w:t>
      </w:r>
      <w:bookmarkEnd w:id="2"/>
    </w:p>
    <w:p w:rsidR="00F97CE1" w:rsidRPr="00284523" w:rsidRDefault="00F97CE1" w:rsidP="00284523">
      <w:pPr>
        <w:rPr>
          <w:rFonts w:eastAsia="Times New Roman"/>
          <w:color w:val="000000"/>
        </w:rPr>
      </w:pPr>
      <w:r w:rsidRPr="00284523">
        <w:rPr>
          <w:rFonts w:eastAsia="Times New Roman"/>
        </w:rPr>
        <w:t xml:space="preserve">წინამდებარე პარაგრაფში წარმოდგენილია </w:t>
      </w:r>
      <w:r w:rsidRPr="00284523">
        <w:rPr>
          <w:rFonts w:eastAsia="Times New Roman"/>
          <w:color w:val="000000"/>
        </w:rPr>
        <w:t xml:space="preserve">„ნატანები </w:t>
      </w:r>
      <w:r w:rsidR="00754AB5" w:rsidRPr="00284523">
        <w:rPr>
          <w:rFonts w:eastAsia="Times New Roman"/>
          <w:color w:val="000000"/>
        </w:rPr>
        <w:t xml:space="preserve">3 </w:t>
      </w:r>
      <w:r w:rsidRPr="00284523">
        <w:rPr>
          <w:rFonts w:eastAsia="Times New Roman"/>
          <w:color w:val="000000"/>
        </w:rPr>
        <w:t xml:space="preserve">ჰესი“-ს  მშენებლობის და ექსპლუატაციის პროექტში წარმოქმნილი ნარჩენების მართვის გეგმა. ნარჩენების მართვის გეგმა მომზადებულია დაგეგმილი და მიმდინარე საქმიანობის  შესახებ დღეისათვის არსებული ინფორმაციის საფუძველზე. </w:t>
      </w:r>
    </w:p>
    <w:p w:rsidR="00F97CE1" w:rsidRPr="00284523" w:rsidRDefault="00F97CE1" w:rsidP="00284523">
      <w:pPr>
        <w:rPr>
          <w:rFonts w:eastAsia="Times New Roman"/>
          <w:szCs w:val="20"/>
        </w:rPr>
      </w:pPr>
      <w:r w:rsidRPr="00284523">
        <w:rPr>
          <w:rFonts w:eastAsia="Times New Roman"/>
        </w:rPr>
        <w:t xml:space="preserve">წინამდებარე ნარჩენების მართვის გეგმა მომზადებულია „ნარჩენების მართვის კოდექსი“-ს მოთხოვნების საფუძველზე. კანონის მე-14 მუხლის პირველი პუნქტის შესაბამისად „ფიზიკური ან იურიდიული პირი, რომლის საქმიანობის შედეგად წლის განმავლობაში 200 ტონაზე მეტი არასახიფათო ნარჩენი ან 1000 ტონაზე მეტი ინერტული ნარჩენი ან ნებისმიერი რაოდენობის სახიფათო ნარჩენი წარმოიქმნება, ვალდებულია შეიმუშაოს კომპანიის ნარჩენების მართვის გეგმა“. </w:t>
      </w:r>
      <w:r w:rsidRPr="00284523">
        <w:rPr>
          <w:rFonts w:eastAsia="Times New Roman"/>
          <w:szCs w:val="20"/>
        </w:rPr>
        <w:t>ნარჩენების მართვის გეგმა ახლდება ყოველ 3 წელიწადში ან წარმოქმნილი ნარჩენების სახეობის, რაოდენობის შეცვლის და დამუშავების პროცესში არსებითი ცვლილებების შეტანის შემთხვევაში.</w:t>
      </w:r>
    </w:p>
    <w:p w:rsidR="00F97CE1" w:rsidRPr="00284523" w:rsidRDefault="00F97CE1" w:rsidP="00284523">
      <w:pPr>
        <w:rPr>
          <w:rFonts w:eastAsia="Times New Roman"/>
        </w:rPr>
      </w:pPr>
      <w:r w:rsidRPr="00284523">
        <w:rPr>
          <w:rFonts w:eastAsia="Times New Roman"/>
        </w:rPr>
        <w:t xml:space="preserve">ვინაიდან დაგეგმილი საქმიანობის განხორციელების პროცესში მოსალოდნელია მნიშვნელოვანი რაოდენობის არასახიფათო ნარჩენების, ასევე სახიფათო ნარჩენების (წელიწადში 120 კგ-ზე მეტი) წარმოქმნა, შემუშავებულია </w:t>
      </w:r>
      <w:r w:rsidR="0049266A" w:rsidRPr="00284523">
        <w:rPr>
          <w:rFonts w:eastAsia="Times New Roman"/>
        </w:rPr>
        <w:t>„ნატანები</w:t>
      </w:r>
      <w:r w:rsidR="00754AB5" w:rsidRPr="00284523">
        <w:rPr>
          <w:rFonts w:eastAsia="Times New Roman"/>
        </w:rPr>
        <w:t xml:space="preserve"> 3</w:t>
      </w:r>
      <w:r w:rsidR="0049266A" w:rsidRPr="00284523">
        <w:rPr>
          <w:rFonts w:eastAsia="Times New Roman"/>
        </w:rPr>
        <w:t xml:space="preserve"> ჰესი“-ს</w:t>
      </w:r>
      <w:r w:rsidRPr="00284523">
        <w:rPr>
          <w:rFonts w:eastAsia="Times New Roman"/>
        </w:rPr>
        <w:t xml:space="preserve"> მშენებლობის და ექსპლუატაციის პროცესში წარმოქმნილი ნარჩენების მართვის გეგმა, რომელიც, „კომპანიის ნარჩენების მართვის გეგმის განხილვისა და შეთანხმების წესის დამტკიცების შესახებ“ ტექნიკური რეგლამენტის მოთხოვნებიდან გამომდინარე მოიცავს ინფორმაციას:</w:t>
      </w:r>
    </w:p>
    <w:p w:rsidR="00F97CE1" w:rsidRPr="00284523" w:rsidRDefault="00F97CE1" w:rsidP="00716401">
      <w:pPr>
        <w:numPr>
          <w:ilvl w:val="0"/>
          <w:numId w:val="36"/>
        </w:numPr>
        <w:spacing w:before="0" w:after="0"/>
        <w:contextualSpacing/>
        <w:jc w:val="left"/>
        <w:rPr>
          <w:rFonts w:eastAsia="Times New Roman"/>
          <w:szCs w:val="20"/>
        </w:rPr>
      </w:pPr>
      <w:r w:rsidRPr="00284523">
        <w:rPr>
          <w:rFonts w:eastAsia="Times New Roman"/>
          <w:szCs w:val="20"/>
        </w:rPr>
        <w:t>საქმიანობის განმახორციელებელი კომპანიის შესახებ;</w:t>
      </w:r>
    </w:p>
    <w:p w:rsidR="00F97CE1" w:rsidRPr="00284523" w:rsidRDefault="00F97CE1" w:rsidP="00716401">
      <w:pPr>
        <w:numPr>
          <w:ilvl w:val="0"/>
          <w:numId w:val="36"/>
        </w:numPr>
        <w:spacing w:before="0" w:after="0"/>
        <w:contextualSpacing/>
        <w:jc w:val="left"/>
        <w:rPr>
          <w:rFonts w:eastAsia="Times New Roman"/>
          <w:szCs w:val="20"/>
        </w:rPr>
      </w:pPr>
      <w:r w:rsidRPr="00284523">
        <w:rPr>
          <w:rFonts w:eastAsia="Times New Roman"/>
          <w:szCs w:val="20"/>
        </w:rPr>
        <w:t>ნარჩენების მართვის გეგმის მიზნების და ამოცანების შესახებ;</w:t>
      </w:r>
    </w:p>
    <w:p w:rsidR="00F97CE1" w:rsidRPr="00284523" w:rsidRDefault="00F97CE1" w:rsidP="00716401">
      <w:pPr>
        <w:numPr>
          <w:ilvl w:val="0"/>
          <w:numId w:val="36"/>
        </w:numPr>
        <w:spacing w:before="0" w:after="0"/>
        <w:contextualSpacing/>
        <w:jc w:val="left"/>
        <w:rPr>
          <w:rFonts w:eastAsia="Times New Roman"/>
          <w:szCs w:val="20"/>
        </w:rPr>
      </w:pPr>
      <w:r w:rsidRPr="00284523">
        <w:rPr>
          <w:rFonts w:eastAsia="Times New Roman"/>
          <w:szCs w:val="20"/>
        </w:rPr>
        <w:t>ნარჩენების მართვის იერარქიისა და პრინციპების შესახებ;</w:t>
      </w:r>
    </w:p>
    <w:p w:rsidR="00F97CE1" w:rsidRPr="00284523" w:rsidRDefault="00F97CE1" w:rsidP="00716401">
      <w:pPr>
        <w:numPr>
          <w:ilvl w:val="0"/>
          <w:numId w:val="36"/>
        </w:numPr>
        <w:spacing w:before="0" w:after="0"/>
        <w:ind w:left="714" w:hanging="357"/>
        <w:contextualSpacing/>
        <w:jc w:val="left"/>
        <w:rPr>
          <w:rFonts w:eastAsia="Times New Roman"/>
        </w:rPr>
      </w:pPr>
      <w:r w:rsidRPr="00284523">
        <w:rPr>
          <w:rFonts w:eastAsia="Times New Roman"/>
        </w:rPr>
        <w:t>წარმოქმნილი ნარჩენების შესახებ;</w:t>
      </w:r>
    </w:p>
    <w:p w:rsidR="00F97CE1" w:rsidRPr="00284523" w:rsidRDefault="00F97CE1" w:rsidP="00716401">
      <w:pPr>
        <w:numPr>
          <w:ilvl w:val="0"/>
          <w:numId w:val="36"/>
        </w:numPr>
        <w:spacing w:before="0" w:after="0"/>
        <w:contextualSpacing/>
        <w:jc w:val="left"/>
        <w:rPr>
          <w:rFonts w:eastAsia="Times New Roman"/>
        </w:rPr>
      </w:pPr>
      <w:r w:rsidRPr="00284523">
        <w:rPr>
          <w:rFonts w:eastAsia="Times New Roman"/>
        </w:rPr>
        <w:t>ინფორმაციას ნარჩენების პრევენციისა და აღდგენისთვის გათვალისწინებული ღონისძიებების შესახებ;</w:t>
      </w:r>
    </w:p>
    <w:p w:rsidR="00F97CE1" w:rsidRPr="00284523" w:rsidRDefault="00F97CE1" w:rsidP="00716401">
      <w:pPr>
        <w:numPr>
          <w:ilvl w:val="0"/>
          <w:numId w:val="36"/>
        </w:numPr>
        <w:spacing w:before="0" w:after="0"/>
        <w:contextualSpacing/>
        <w:jc w:val="left"/>
        <w:rPr>
          <w:rFonts w:eastAsia="Times New Roman"/>
        </w:rPr>
      </w:pPr>
      <w:r w:rsidRPr="00284523">
        <w:rPr>
          <w:rFonts w:eastAsia="Times New Roman"/>
        </w:rPr>
        <w:t>წარმოქმნილი ნარჩენების სეპარირების მეთოდების აღწერას;</w:t>
      </w:r>
    </w:p>
    <w:p w:rsidR="00F97CE1" w:rsidRPr="00284523" w:rsidRDefault="00F97CE1" w:rsidP="00716401">
      <w:pPr>
        <w:numPr>
          <w:ilvl w:val="0"/>
          <w:numId w:val="36"/>
        </w:numPr>
        <w:spacing w:before="0" w:after="0"/>
        <w:contextualSpacing/>
        <w:jc w:val="left"/>
        <w:rPr>
          <w:rFonts w:eastAsia="Times New Roman"/>
        </w:rPr>
      </w:pPr>
      <w:r w:rsidRPr="00284523">
        <w:rPr>
          <w:rFonts w:eastAsia="Times New Roman"/>
        </w:rPr>
        <w:t>ნარჩენების დროებითი შენახვის მეთოდებსა და პირობებს;</w:t>
      </w:r>
    </w:p>
    <w:p w:rsidR="00F97CE1" w:rsidRPr="00284523" w:rsidRDefault="00F97CE1" w:rsidP="00716401">
      <w:pPr>
        <w:numPr>
          <w:ilvl w:val="0"/>
          <w:numId w:val="36"/>
        </w:numPr>
        <w:spacing w:before="0" w:after="0"/>
        <w:contextualSpacing/>
        <w:jc w:val="left"/>
        <w:rPr>
          <w:rFonts w:eastAsia="Times New Roman"/>
        </w:rPr>
      </w:pPr>
      <w:r w:rsidRPr="00284523">
        <w:rPr>
          <w:rFonts w:eastAsia="Times New Roman"/>
        </w:rPr>
        <w:t>ნარჩენების ტრანსპორტირების პირობებს;</w:t>
      </w:r>
    </w:p>
    <w:p w:rsidR="00F97CE1" w:rsidRPr="00284523" w:rsidRDefault="00F97CE1" w:rsidP="00716401">
      <w:pPr>
        <w:numPr>
          <w:ilvl w:val="0"/>
          <w:numId w:val="36"/>
        </w:numPr>
        <w:spacing w:before="0" w:after="0"/>
        <w:contextualSpacing/>
        <w:jc w:val="left"/>
        <w:rPr>
          <w:rFonts w:eastAsia="Times New Roman"/>
        </w:rPr>
      </w:pPr>
      <w:r w:rsidRPr="00284523">
        <w:rPr>
          <w:rFonts w:eastAsia="Times New Roman"/>
        </w:rPr>
        <w:t>ნარჩენების დამუშავებისთვის გამოყენებულ მეთოდებს. ამ ეტაპზე არსებული შესაძლებლობების მიხედვით იმ პირის/ორგანიზაციის შესახებ ინფორმაციას, რომელსაც ნარჩენები შემდგომი დამუშავებისთვის გადაეცემა;</w:t>
      </w:r>
    </w:p>
    <w:p w:rsidR="00F97CE1" w:rsidRPr="00284523" w:rsidRDefault="00F97CE1" w:rsidP="00716401">
      <w:pPr>
        <w:numPr>
          <w:ilvl w:val="0"/>
          <w:numId w:val="36"/>
        </w:numPr>
        <w:spacing w:before="0" w:after="0"/>
        <w:contextualSpacing/>
        <w:jc w:val="left"/>
        <w:rPr>
          <w:rFonts w:eastAsia="Times New Roman"/>
        </w:rPr>
      </w:pPr>
      <w:r w:rsidRPr="00284523">
        <w:rPr>
          <w:rFonts w:eastAsia="Times New Roman"/>
        </w:rPr>
        <w:t>ნარჩენებთან უსაფრთხო მოპყრობის მოთხოვნებს;</w:t>
      </w:r>
    </w:p>
    <w:p w:rsidR="00F97CE1" w:rsidRPr="00284523" w:rsidRDefault="00F97CE1" w:rsidP="00716401">
      <w:pPr>
        <w:numPr>
          <w:ilvl w:val="0"/>
          <w:numId w:val="36"/>
        </w:numPr>
        <w:spacing w:before="0" w:after="0"/>
        <w:contextualSpacing/>
        <w:jc w:val="left"/>
        <w:rPr>
          <w:rFonts w:eastAsia="Times New Roman"/>
        </w:rPr>
      </w:pPr>
      <w:r w:rsidRPr="00284523">
        <w:rPr>
          <w:rFonts w:eastAsia="Times New Roman"/>
        </w:rPr>
        <w:t>ნარჩენებზე კონტროლის მეთოდებს.</w:t>
      </w:r>
    </w:p>
    <w:p w:rsidR="00F97CE1" w:rsidRPr="00284523" w:rsidRDefault="00F97CE1" w:rsidP="00F97CE1">
      <w:pPr>
        <w:rPr>
          <w:rFonts w:eastAsia="Times New Roman" w:cs="Sylfaen"/>
          <w:szCs w:val="20"/>
        </w:rPr>
      </w:pPr>
      <w:r w:rsidRPr="00284523">
        <w:rPr>
          <w:rFonts w:eastAsia="Times New Roman" w:cs="Sylfaen"/>
          <w:szCs w:val="20"/>
        </w:rPr>
        <w:t>ინფორმაცია საქმიანობის განმახორციელებელი კომპანიის შესახებ მოცემულია ცხრილში</w:t>
      </w:r>
      <w:r w:rsidRPr="00284523">
        <w:rPr>
          <w:rFonts w:eastAsia="Times New Roman"/>
          <w:szCs w:val="20"/>
        </w:rPr>
        <w:t>.</w:t>
      </w:r>
    </w:p>
    <w:tbl>
      <w:tblPr>
        <w:tblStyle w:val="242"/>
        <w:tblW w:w="9857" w:type="dxa"/>
        <w:tblLook w:val="04A0" w:firstRow="1" w:lastRow="0" w:firstColumn="1" w:lastColumn="0" w:noHBand="0" w:noVBand="1"/>
      </w:tblPr>
      <w:tblGrid>
        <w:gridCol w:w="5053"/>
        <w:gridCol w:w="4804"/>
      </w:tblGrid>
      <w:tr w:rsidR="0049266A" w:rsidRPr="00284523" w:rsidTr="00284523">
        <w:trPr>
          <w:trHeight w:val="32"/>
        </w:trPr>
        <w:tc>
          <w:tcPr>
            <w:tcW w:w="5053" w:type="dxa"/>
            <w:shd w:val="clear" w:color="auto" w:fill="auto"/>
            <w:vAlign w:val="center"/>
          </w:tcPr>
          <w:p w:rsidR="0049266A" w:rsidRPr="00284523" w:rsidRDefault="0049266A" w:rsidP="0049266A">
            <w:pPr>
              <w:spacing w:before="0" w:after="0"/>
              <w:rPr>
                <w:rFonts w:ascii="Sylfaen" w:hAnsi="Sylfaen"/>
                <w:b/>
                <w:sz w:val="20"/>
                <w:szCs w:val="20"/>
              </w:rPr>
            </w:pPr>
            <w:r w:rsidRPr="00284523">
              <w:rPr>
                <w:rFonts w:ascii="Sylfaen" w:hAnsi="Sylfaen"/>
                <w:b/>
                <w:sz w:val="20"/>
                <w:szCs w:val="20"/>
              </w:rPr>
              <w:t xml:space="preserve">საქმიანობის განმხორციელებელი კომპანია </w:t>
            </w:r>
          </w:p>
        </w:tc>
        <w:tc>
          <w:tcPr>
            <w:tcW w:w="4804" w:type="dxa"/>
            <w:shd w:val="clear" w:color="auto" w:fill="auto"/>
            <w:vAlign w:val="center"/>
          </w:tcPr>
          <w:p w:rsidR="0049266A" w:rsidRPr="00284523" w:rsidRDefault="0049266A" w:rsidP="0049266A">
            <w:pPr>
              <w:spacing w:before="0" w:after="0"/>
              <w:rPr>
                <w:rFonts w:ascii="Sylfaen" w:hAnsi="Sylfaen"/>
                <w:sz w:val="20"/>
                <w:szCs w:val="20"/>
              </w:rPr>
            </w:pPr>
            <w:r w:rsidRPr="00284523">
              <w:rPr>
                <w:rFonts w:ascii="Sylfaen" w:hAnsi="Sylfaen"/>
                <w:sz w:val="20"/>
                <w:szCs w:val="20"/>
              </w:rPr>
              <w:t>შპს „უნივერსალ ენერჯი ქორფორეიშნ“</w:t>
            </w:r>
          </w:p>
        </w:tc>
      </w:tr>
      <w:tr w:rsidR="0049266A" w:rsidRPr="00284523" w:rsidTr="00284523">
        <w:trPr>
          <w:trHeight w:val="32"/>
        </w:trPr>
        <w:tc>
          <w:tcPr>
            <w:tcW w:w="5053" w:type="dxa"/>
            <w:shd w:val="clear" w:color="auto" w:fill="auto"/>
            <w:vAlign w:val="center"/>
          </w:tcPr>
          <w:p w:rsidR="0049266A" w:rsidRPr="00284523" w:rsidRDefault="0049266A" w:rsidP="0049266A">
            <w:pPr>
              <w:spacing w:before="0" w:after="0"/>
              <w:rPr>
                <w:rFonts w:ascii="Sylfaen" w:hAnsi="Sylfaen"/>
                <w:b/>
                <w:sz w:val="20"/>
                <w:szCs w:val="20"/>
              </w:rPr>
            </w:pPr>
            <w:r w:rsidRPr="00284523">
              <w:rPr>
                <w:rFonts w:ascii="Sylfaen" w:hAnsi="Sylfaen"/>
                <w:b/>
                <w:sz w:val="20"/>
                <w:szCs w:val="20"/>
              </w:rPr>
              <w:t>კომპანიის იურიდიული მისამართი</w:t>
            </w:r>
          </w:p>
        </w:tc>
        <w:tc>
          <w:tcPr>
            <w:tcW w:w="4804" w:type="dxa"/>
            <w:shd w:val="clear" w:color="auto" w:fill="auto"/>
            <w:vAlign w:val="center"/>
          </w:tcPr>
          <w:p w:rsidR="0049266A" w:rsidRPr="00284523" w:rsidRDefault="0049266A" w:rsidP="009268EC">
            <w:pPr>
              <w:spacing w:before="0" w:after="0"/>
              <w:jc w:val="left"/>
              <w:rPr>
                <w:rFonts w:ascii="Sylfaen" w:hAnsi="Sylfaen"/>
                <w:sz w:val="20"/>
                <w:szCs w:val="20"/>
              </w:rPr>
            </w:pPr>
            <w:r w:rsidRPr="00284523">
              <w:rPr>
                <w:rFonts w:ascii="Sylfaen" w:hAnsi="Sylfaen"/>
                <w:sz w:val="20"/>
                <w:szCs w:val="20"/>
              </w:rPr>
              <w:t>ქ. თბილისი, ქეთევან წამებულის გამზირი/ბოჭორმის ქ. N150/18, ბინა N7</w:t>
            </w:r>
          </w:p>
        </w:tc>
      </w:tr>
      <w:tr w:rsidR="0049266A" w:rsidRPr="00284523" w:rsidTr="00284523">
        <w:trPr>
          <w:trHeight w:val="32"/>
        </w:trPr>
        <w:tc>
          <w:tcPr>
            <w:tcW w:w="5053" w:type="dxa"/>
            <w:shd w:val="clear" w:color="auto" w:fill="auto"/>
            <w:vAlign w:val="center"/>
          </w:tcPr>
          <w:p w:rsidR="0049266A" w:rsidRPr="00284523" w:rsidRDefault="0049266A" w:rsidP="0049266A">
            <w:pPr>
              <w:spacing w:before="0" w:after="0"/>
              <w:rPr>
                <w:rFonts w:ascii="Sylfaen" w:hAnsi="Sylfaen"/>
                <w:b/>
                <w:sz w:val="20"/>
                <w:szCs w:val="20"/>
              </w:rPr>
            </w:pPr>
            <w:r w:rsidRPr="00284523">
              <w:rPr>
                <w:rFonts w:ascii="Sylfaen" w:hAnsi="Sylfaen"/>
                <w:b/>
                <w:sz w:val="20"/>
                <w:szCs w:val="20"/>
              </w:rPr>
              <w:t>საქმიანობის განხორციელების ადგილის მისამართი</w:t>
            </w:r>
          </w:p>
        </w:tc>
        <w:tc>
          <w:tcPr>
            <w:tcW w:w="4804" w:type="dxa"/>
            <w:shd w:val="clear" w:color="auto" w:fill="auto"/>
            <w:vAlign w:val="center"/>
          </w:tcPr>
          <w:p w:rsidR="0049266A" w:rsidRPr="00284523" w:rsidRDefault="0049266A" w:rsidP="009268EC">
            <w:pPr>
              <w:spacing w:before="0" w:after="0"/>
              <w:jc w:val="left"/>
              <w:rPr>
                <w:rFonts w:ascii="Sylfaen" w:hAnsi="Sylfaen"/>
                <w:sz w:val="20"/>
                <w:szCs w:val="20"/>
              </w:rPr>
            </w:pPr>
            <w:r w:rsidRPr="00284523">
              <w:rPr>
                <w:rFonts w:ascii="Sylfaen" w:hAnsi="Sylfaen"/>
                <w:sz w:val="20"/>
                <w:szCs w:val="20"/>
              </w:rPr>
              <w:t>ოზურგეთის მუნიციპალიტეტი</w:t>
            </w:r>
          </w:p>
        </w:tc>
      </w:tr>
      <w:tr w:rsidR="0049266A" w:rsidRPr="00284523" w:rsidTr="00284523">
        <w:trPr>
          <w:trHeight w:val="32"/>
        </w:trPr>
        <w:tc>
          <w:tcPr>
            <w:tcW w:w="5053" w:type="dxa"/>
            <w:shd w:val="clear" w:color="auto" w:fill="auto"/>
            <w:vAlign w:val="center"/>
          </w:tcPr>
          <w:p w:rsidR="0049266A" w:rsidRPr="00284523" w:rsidRDefault="0049266A" w:rsidP="0049266A">
            <w:pPr>
              <w:spacing w:before="0" w:after="0"/>
              <w:rPr>
                <w:rFonts w:ascii="Sylfaen" w:hAnsi="Sylfaen"/>
                <w:b/>
                <w:sz w:val="20"/>
                <w:szCs w:val="20"/>
              </w:rPr>
            </w:pPr>
            <w:r w:rsidRPr="00284523">
              <w:rPr>
                <w:rFonts w:ascii="Sylfaen" w:hAnsi="Sylfaen"/>
                <w:b/>
                <w:sz w:val="20"/>
                <w:szCs w:val="20"/>
              </w:rPr>
              <w:t>საქმიანობის სახე</w:t>
            </w:r>
          </w:p>
        </w:tc>
        <w:tc>
          <w:tcPr>
            <w:tcW w:w="4804" w:type="dxa"/>
            <w:shd w:val="clear" w:color="auto" w:fill="auto"/>
            <w:vAlign w:val="center"/>
          </w:tcPr>
          <w:p w:rsidR="0049266A" w:rsidRPr="00284523" w:rsidRDefault="0049266A" w:rsidP="009268EC">
            <w:pPr>
              <w:spacing w:before="0" w:after="0"/>
              <w:jc w:val="left"/>
              <w:rPr>
                <w:rFonts w:ascii="Sylfaen" w:hAnsi="Sylfaen"/>
                <w:sz w:val="20"/>
                <w:szCs w:val="20"/>
              </w:rPr>
            </w:pPr>
            <w:r w:rsidRPr="00284523">
              <w:rPr>
                <w:rFonts w:ascii="Sylfaen" w:hAnsi="Sylfaen"/>
                <w:sz w:val="20"/>
                <w:szCs w:val="20"/>
              </w:rPr>
              <w:t xml:space="preserve">ბუნებრივ ჩამონადენზე მომუშავე ჰესის  მშენებლობა და ექსპლუატაცია   </w:t>
            </w:r>
          </w:p>
        </w:tc>
      </w:tr>
      <w:tr w:rsidR="0049266A" w:rsidRPr="00284523" w:rsidTr="00284523">
        <w:trPr>
          <w:trHeight w:val="32"/>
        </w:trPr>
        <w:tc>
          <w:tcPr>
            <w:tcW w:w="5053" w:type="dxa"/>
            <w:shd w:val="clear" w:color="auto" w:fill="auto"/>
            <w:vAlign w:val="center"/>
          </w:tcPr>
          <w:p w:rsidR="0049266A" w:rsidRPr="00284523" w:rsidRDefault="0049266A" w:rsidP="0049266A">
            <w:pPr>
              <w:spacing w:before="0" w:after="0"/>
              <w:rPr>
                <w:rFonts w:ascii="Sylfaen" w:hAnsi="Sylfaen"/>
                <w:b/>
                <w:sz w:val="20"/>
                <w:szCs w:val="20"/>
              </w:rPr>
            </w:pPr>
            <w:r w:rsidRPr="00284523">
              <w:rPr>
                <w:rFonts w:ascii="Sylfaen" w:hAnsi="Sylfaen"/>
                <w:b/>
                <w:sz w:val="20"/>
                <w:szCs w:val="20"/>
              </w:rPr>
              <w:t>შპს „უნივერსალ ენერჯი ქორფორეიშნ“-ის</w:t>
            </w:r>
          </w:p>
          <w:p w:rsidR="0049266A" w:rsidRPr="00284523" w:rsidRDefault="0049266A" w:rsidP="0049266A">
            <w:pPr>
              <w:spacing w:before="0" w:after="0"/>
              <w:rPr>
                <w:rFonts w:ascii="Sylfaen" w:hAnsi="Sylfaen"/>
                <w:b/>
                <w:sz w:val="20"/>
                <w:szCs w:val="20"/>
              </w:rPr>
            </w:pPr>
            <w:r w:rsidRPr="00284523">
              <w:rPr>
                <w:rFonts w:ascii="Sylfaen" w:hAnsi="Sylfaen"/>
                <w:b/>
                <w:sz w:val="20"/>
                <w:szCs w:val="20"/>
              </w:rPr>
              <w:t xml:space="preserve">  საკონტაქტო მონაცემები:</w:t>
            </w:r>
          </w:p>
        </w:tc>
        <w:tc>
          <w:tcPr>
            <w:tcW w:w="4804" w:type="dxa"/>
            <w:shd w:val="clear" w:color="auto" w:fill="auto"/>
            <w:vAlign w:val="center"/>
          </w:tcPr>
          <w:p w:rsidR="0049266A" w:rsidRPr="00284523" w:rsidRDefault="0049266A" w:rsidP="0049266A">
            <w:pPr>
              <w:spacing w:before="0" w:after="0"/>
              <w:rPr>
                <w:rFonts w:ascii="Sylfaen" w:hAnsi="Sylfaen"/>
                <w:sz w:val="20"/>
                <w:szCs w:val="20"/>
              </w:rPr>
            </w:pPr>
          </w:p>
        </w:tc>
      </w:tr>
      <w:tr w:rsidR="0049266A" w:rsidRPr="00284523" w:rsidTr="00284523">
        <w:trPr>
          <w:trHeight w:val="32"/>
        </w:trPr>
        <w:tc>
          <w:tcPr>
            <w:tcW w:w="5053" w:type="dxa"/>
            <w:shd w:val="clear" w:color="auto" w:fill="auto"/>
            <w:vAlign w:val="center"/>
          </w:tcPr>
          <w:p w:rsidR="0049266A" w:rsidRPr="00284523" w:rsidRDefault="0049266A" w:rsidP="0049266A">
            <w:pPr>
              <w:spacing w:before="0" w:after="0"/>
              <w:ind w:left="273"/>
              <w:rPr>
                <w:rFonts w:ascii="Sylfaen" w:eastAsia="Times New Roman" w:hAnsi="Sylfaen" w:cs="Sylfaen"/>
                <w:b/>
                <w:sz w:val="20"/>
                <w:szCs w:val="20"/>
              </w:rPr>
            </w:pPr>
            <w:r w:rsidRPr="00284523">
              <w:rPr>
                <w:rFonts w:ascii="Sylfaen" w:eastAsia="Times New Roman" w:hAnsi="Sylfaen" w:cs="Sylfaen"/>
                <w:sz w:val="20"/>
                <w:szCs w:val="20"/>
              </w:rPr>
              <w:t>საიდენტიფიკაციო კოდი</w:t>
            </w:r>
          </w:p>
        </w:tc>
        <w:tc>
          <w:tcPr>
            <w:tcW w:w="4804" w:type="dxa"/>
            <w:shd w:val="clear" w:color="auto" w:fill="auto"/>
            <w:vAlign w:val="center"/>
          </w:tcPr>
          <w:p w:rsidR="0049266A" w:rsidRPr="00284523" w:rsidRDefault="0049266A" w:rsidP="0049266A">
            <w:pPr>
              <w:autoSpaceDE w:val="0"/>
              <w:autoSpaceDN w:val="0"/>
              <w:adjustRightInd w:val="0"/>
              <w:spacing w:before="0" w:after="0"/>
              <w:rPr>
                <w:rFonts w:ascii="Sylfaen" w:hAnsi="Sylfaen" w:cs="Sylfaen"/>
                <w:color w:val="000000"/>
                <w:sz w:val="20"/>
                <w:szCs w:val="20"/>
              </w:rPr>
            </w:pPr>
            <w:r w:rsidRPr="00284523">
              <w:rPr>
                <w:rFonts w:ascii="Sylfaen" w:hAnsi="Sylfaen" w:cs="Sylfaen"/>
                <w:color w:val="000000"/>
                <w:sz w:val="20"/>
                <w:szCs w:val="20"/>
              </w:rPr>
              <w:t xml:space="preserve">406243630 </w:t>
            </w:r>
          </w:p>
        </w:tc>
      </w:tr>
      <w:tr w:rsidR="0049266A" w:rsidRPr="00284523" w:rsidTr="00284523">
        <w:trPr>
          <w:trHeight w:val="32"/>
        </w:trPr>
        <w:tc>
          <w:tcPr>
            <w:tcW w:w="5053" w:type="dxa"/>
            <w:shd w:val="clear" w:color="auto" w:fill="auto"/>
            <w:vAlign w:val="center"/>
          </w:tcPr>
          <w:p w:rsidR="0049266A" w:rsidRPr="00284523" w:rsidRDefault="0049266A" w:rsidP="0049266A">
            <w:pPr>
              <w:spacing w:before="0" w:after="0"/>
              <w:ind w:left="273"/>
              <w:rPr>
                <w:rFonts w:ascii="Sylfaen" w:eastAsia="Times New Roman" w:hAnsi="Sylfaen"/>
                <w:sz w:val="20"/>
                <w:szCs w:val="20"/>
              </w:rPr>
            </w:pPr>
            <w:r w:rsidRPr="00284523">
              <w:rPr>
                <w:rFonts w:ascii="Sylfaen" w:eastAsia="Times New Roman" w:hAnsi="Sylfaen" w:cs="Sylfaen"/>
                <w:sz w:val="20"/>
                <w:szCs w:val="20"/>
              </w:rPr>
              <w:t>ელექტრონული</w:t>
            </w:r>
            <w:r w:rsidRPr="00284523">
              <w:rPr>
                <w:rFonts w:ascii="Sylfaen" w:eastAsia="Times New Roman" w:hAnsi="Sylfaen"/>
                <w:sz w:val="20"/>
                <w:szCs w:val="20"/>
              </w:rPr>
              <w:t xml:space="preserve"> </w:t>
            </w:r>
            <w:r w:rsidRPr="00284523">
              <w:rPr>
                <w:rFonts w:ascii="Sylfaen" w:eastAsia="Times New Roman" w:hAnsi="Sylfaen" w:cs="Sylfaen"/>
                <w:sz w:val="20"/>
                <w:szCs w:val="20"/>
              </w:rPr>
              <w:t>ფოსტა</w:t>
            </w:r>
            <w:r w:rsidRPr="00284523">
              <w:rPr>
                <w:rFonts w:ascii="Sylfaen" w:eastAsia="Times New Roman" w:hAnsi="Sylfaen"/>
                <w:sz w:val="20"/>
                <w:szCs w:val="20"/>
              </w:rPr>
              <w:t xml:space="preserve"> </w:t>
            </w:r>
          </w:p>
        </w:tc>
        <w:tc>
          <w:tcPr>
            <w:tcW w:w="4804" w:type="dxa"/>
            <w:shd w:val="clear" w:color="auto" w:fill="auto"/>
            <w:vAlign w:val="center"/>
          </w:tcPr>
          <w:p w:rsidR="0049266A" w:rsidRPr="00284523" w:rsidRDefault="0049266A" w:rsidP="0049266A">
            <w:pPr>
              <w:autoSpaceDE w:val="0"/>
              <w:autoSpaceDN w:val="0"/>
              <w:adjustRightInd w:val="0"/>
              <w:spacing w:before="0" w:after="0"/>
              <w:rPr>
                <w:rFonts w:ascii="Sylfaen" w:hAnsi="Sylfaen" w:cs="Sylfaen"/>
                <w:color w:val="000000"/>
                <w:sz w:val="20"/>
                <w:szCs w:val="20"/>
              </w:rPr>
            </w:pPr>
            <w:r w:rsidRPr="00284523">
              <w:rPr>
                <w:rFonts w:ascii="Sylfaen" w:hAnsi="Sylfaen" w:cs="Sylfaen"/>
                <w:color w:val="000000"/>
                <w:sz w:val="20"/>
                <w:szCs w:val="20"/>
              </w:rPr>
              <w:t>g.margebadze@unienergy.ge</w:t>
            </w:r>
          </w:p>
        </w:tc>
      </w:tr>
      <w:tr w:rsidR="0049266A" w:rsidRPr="00284523" w:rsidTr="00284523">
        <w:trPr>
          <w:trHeight w:val="32"/>
        </w:trPr>
        <w:tc>
          <w:tcPr>
            <w:tcW w:w="5053" w:type="dxa"/>
            <w:shd w:val="clear" w:color="auto" w:fill="auto"/>
            <w:vAlign w:val="center"/>
          </w:tcPr>
          <w:p w:rsidR="0049266A" w:rsidRPr="00284523" w:rsidRDefault="0049266A" w:rsidP="0049266A">
            <w:pPr>
              <w:spacing w:before="0" w:after="0"/>
              <w:ind w:left="273"/>
              <w:rPr>
                <w:rFonts w:ascii="Sylfaen" w:eastAsia="Times New Roman" w:hAnsi="Sylfaen" w:cs="Sylfaen"/>
                <w:sz w:val="20"/>
                <w:szCs w:val="20"/>
              </w:rPr>
            </w:pPr>
            <w:r w:rsidRPr="00284523">
              <w:rPr>
                <w:rFonts w:ascii="Sylfaen" w:eastAsia="Times New Roman" w:hAnsi="Sylfaen" w:cs="Sylfaen"/>
                <w:sz w:val="20"/>
                <w:szCs w:val="20"/>
              </w:rPr>
              <w:t>საკონტაქტო პირი</w:t>
            </w:r>
          </w:p>
        </w:tc>
        <w:tc>
          <w:tcPr>
            <w:tcW w:w="4804" w:type="dxa"/>
            <w:shd w:val="clear" w:color="auto" w:fill="auto"/>
            <w:vAlign w:val="center"/>
          </w:tcPr>
          <w:p w:rsidR="0049266A" w:rsidRPr="00284523" w:rsidRDefault="0049266A" w:rsidP="0049266A">
            <w:pPr>
              <w:spacing w:before="0" w:after="0"/>
              <w:rPr>
                <w:rFonts w:ascii="Sylfaen" w:hAnsi="Sylfaen"/>
                <w:sz w:val="20"/>
                <w:szCs w:val="20"/>
              </w:rPr>
            </w:pPr>
            <w:r w:rsidRPr="00284523">
              <w:rPr>
                <w:rFonts w:ascii="Sylfaen" w:hAnsi="Sylfaen"/>
                <w:sz w:val="20"/>
                <w:szCs w:val="20"/>
              </w:rPr>
              <w:t>გიორგი მარგებაზე</w:t>
            </w:r>
          </w:p>
        </w:tc>
      </w:tr>
      <w:tr w:rsidR="0049266A" w:rsidRPr="00284523" w:rsidTr="00284523">
        <w:trPr>
          <w:trHeight w:val="32"/>
        </w:trPr>
        <w:tc>
          <w:tcPr>
            <w:tcW w:w="5053" w:type="dxa"/>
            <w:shd w:val="clear" w:color="auto" w:fill="auto"/>
            <w:vAlign w:val="center"/>
          </w:tcPr>
          <w:p w:rsidR="0049266A" w:rsidRPr="00284523" w:rsidRDefault="0049266A" w:rsidP="0049266A">
            <w:pPr>
              <w:spacing w:before="0" w:after="0"/>
              <w:ind w:left="273"/>
              <w:rPr>
                <w:rFonts w:ascii="Sylfaen" w:eastAsia="Times New Roman" w:hAnsi="Sylfaen"/>
                <w:sz w:val="20"/>
                <w:szCs w:val="20"/>
              </w:rPr>
            </w:pPr>
            <w:r w:rsidRPr="00284523">
              <w:rPr>
                <w:rFonts w:ascii="Sylfaen" w:eastAsia="Times New Roman" w:hAnsi="Sylfaen" w:cs="Sylfaen"/>
                <w:sz w:val="20"/>
                <w:szCs w:val="20"/>
              </w:rPr>
              <w:t>საკონტაქტო</w:t>
            </w:r>
            <w:r w:rsidRPr="00284523">
              <w:rPr>
                <w:rFonts w:ascii="Sylfaen" w:eastAsia="Times New Roman" w:hAnsi="Sylfaen"/>
                <w:sz w:val="20"/>
                <w:szCs w:val="20"/>
              </w:rPr>
              <w:t xml:space="preserve"> </w:t>
            </w:r>
            <w:r w:rsidRPr="00284523">
              <w:rPr>
                <w:rFonts w:ascii="Sylfaen" w:eastAsia="Times New Roman" w:hAnsi="Sylfaen" w:cs="Sylfaen"/>
                <w:sz w:val="20"/>
                <w:szCs w:val="20"/>
              </w:rPr>
              <w:t>ტელეფონი</w:t>
            </w:r>
          </w:p>
        </w:tc>
        <w:tc>
          <w:tcPr>
            <w:tcW w:w="4804" w:type="dxa"/>
            <w:shd w:val="clear" w:color="auto" w:fill="auto"/>
            <w:vAlign w:val="center"/>
          </w:tcPr>
          <w:p w:rsidR="0049266A" w:rsidRPr="00284523" w:rsidRDefault="0049266A" w:rsidP="0049266A">
            <w:pPr>
              <w:autoSpaceDE w:val="0"/>
              <w:autoSpaceDN w:val="0"/>
              <w:adjustRightInd w:val="0"/>
              <w:spacing w:before="0" w:after="0"/>
              <w:rPr>
                <w:rFonts w:ascii="Sylfaen" w:hAnsi="Sylfaen" w:cs="Sylfaen"/>
                <w:color w:val="000000"/>
                <w:sz w:val="20"/>
                <w:szCs w:val="20"/>
              </w:rPr>
            </w:pPr>
            <w:r w:rsidRPr="00284523">
              <w:rPr>
                <w:rFonts w:ascii="Sylfaen" w:hAnsi="Sylfaen" w:cs="Sylfaen"/>
                <w:color w:val="000000"/>
                <w:sz w:val="20"/>
                <w:szCs w:val="20"/>
              </w:rPr>
              <w:t xml:space="preserve">577 37 01 03 </w:t>
            </w:r>
          </w:p>
        </w:tc>
      </w:tr>
      <w:tr w:rsidR="0049266A" w:rsidRPr="00284523" w:rsidTr="00284523">
        <w:trPr>
          <w:trHeight w:val="32"/>
        </w:trPr>
        <w:tc>
          <w:tcPr>
            <w:tcW w:w="5053" w:type="dxa"/>
            <w:shd w:val="clear" w:color="auto" w:fill="auto"/>
            <w:vAlign w:val="center"/>
          </w:tcPr>
          <w:p w:rsidR="0049266A" w:rsidRPr="00284523" w:rsidRDefault="0049266A" w:rsidP="0049266A">
            <w:pPr>
              <w:spacing w:before="0" w:after="0"/>
              <w:rPr>
                <w:rFonts w:ascii="Sylfaen" w:hAnsi="Sylfaen"/>
                <w:b/>
                <w:sz w:val="20"/>
                <w:szCs w:val="20"/>
              </w:rPr>
            </w:pPr>
            <w:r w:rsidRPr="00284523">
              <w:rPr>
                <w:rFonts w:ascii="Sylfaen" w:hAnsi="Sylfaen"/>
                <w:b/>
                <w:sz w:val="20"/>
                <w:szCs w:val="20"/>
              </w:rPr>
              <w:t>საკონსულტაციო კომპანია:</w:t>
            </w:r>
          </w:p>
        </w:tc>
        <w:tc>
          <w:tcPr>
            <w:tcW w:w="4804" w:type="dxa"/>
            <w:shd w:val="clear" w:color="auto" w:fill="auto"/>
            <w:vAlign w:val="center"/>
          </w:tcPr>
          <w:p w:rsidR="0049266A" w:rsidRPr="00284523" w:rsidRDefault="0049266A" w:rsidP="0049266A">
            <w:pPr>
              <w:spacing w:before="0" w:after="0"/>
              <w:rPr>
                <w:rFonts w:ascii="Sylfaen" w:hAnsi="Sylfaen"/>
                <w:sz w:val="20"/>
                <w:szCs w:val="20"/>
              </w:rPr>
            </w:pPr>
            <w:r w:rsidRPr="00284523">
              <w:rPr>
                <w:rFonts w:ascii="Sylfaen" w:hAnsi="Sylfaen"/>
                <w:sz w:val="20"/>
                <w:szCs w:val="20"/>
              </w:rPr>
              <w:t>შპს „გამა კონსალტინგი”</w:t>
            </w:r>
          </w:p>
        </w:tc>
      </w:tr>
      <w:tr w:rsidR="0049266A" w:rsidRPr="00284523" w:rsidTr="00284523">
        <w:trPr>
          <w:trHeight w:val="32"/>
        </w:trPr>
        <w:tc>
          <w:tcPr>
            <w:tcW w:w="5053" w:type="dxa"/>
            <w:shd w:val="clear" w:color="auto" w:fill="auto"/>
            <w:vAlign w:val="center"/>
          </w:tcPr>
          <w:p w:rsidR="0049266A" w:rsidRPr="00284523" w:rsidRDefault="0049266A" w:rsidP="0049266A">
            <w:pPr>
              <w:spacing w:before="0" w:after="0"/>
              <w:ind w:left="273"/>
              <w:rPr>
                <w:rFonts w:ascii="Sylfaen" w:hAnsi="Sylfaen"/>
                <w:sz w:val="20"/>
                <w:szCs w:val="20"/>
              </w:rPr>
            </w:pPr>
            <w:r w:rsidRPr="00284523">
              <w:rPr>
                <w:rFonts w:ascii="Sylfaen" w:hAnsi="Sylfaen"/>
                <w:sz w:val="20"/>
                <w:szCs w:val="20"/>
              </w:rPr>
              <w:t xml:space="preserve">შპს „გამა კონსალტინგი”-ს დირექტორი </w:t>
            </w:r>
          </w:p>
        </w:tc>
        <w:tc>
          <w:tcPr>
            <w:tcW w:w="4804" w:type="dxa"/>
            <w:shd w:val="clear" w:color="auto" w:fill="auto"/>
            <w:vAlign w:val="center"/>
          </w:tcPr>
          <w:p w:rsidR="0049266A" w:rsidRPr="00284523" w:rsidRDefault="0049266A" w:rsidP="0049266A">
            <w:pPr>
              <w:spacing w:before="0" w:after="0"/>
              <w:rPr>
                <w:rFonts w:ascii="Sylfaen" w:hAnsi="Sylfaen"/>
                <w:sz w:val="20"/>
                <w:szCs w:val="20"/>
              </w:rPr>
            </w:pPr>
            <w:r w:rsidRPr="00284523">
              <w:rPr>
                <w:rFonts w:ascii="Sylfaen" w:hAnsi="Sylfaen"/>
                <w:sz w:val="20"/>
                <w:szCs w:val="20"/>
              </w:rPr>
              <w:t>ზ. მგალობლიშვილი</w:t>
            </w:r>
          </w:p>
        </w:tc>
      </w:tr>
      <w:tr w:rsidR="0049266A" w:rsidRPr="00284523" w:rsidTr="00284523">
        <w:trPr>
          <w:trHeight w:val="32"/>
        </w:trPr>
        <w:tc>
          <w:tcPr>
            <w:tcW w:w="5053" w:type="dxa"/>
            <w:shd w:val="clear" w:color="auto" w:fill="auto"/>
            <w:vAlign w:val="center"/>
          </w:tcPr>
          <w:p w:rsidR="0049266A" w:rsidRPr="00284523" w:rsidRDefault="0049266A" w:rsidP="0049266A">
            <w:pPr>
              <w:spacing w:before="0" w:after="0"/>
              <w:ind w:left="273"/>
              <w:rPr>
                <w:rFonts w:ascii="Sylfaen" w:hAnsi="Sylfaen"/>
                <w:sz w:val="20"/>
                <w:szCs w:val="20"/>
              </w:rPr>
            </w:pPr>
            <w:r w:rsidRPr="00284523">
              <w:rPr>
                <w:rFonts w:ascii="Sylfaen" w:eastAsia="Times New Roman" w:hAnsi="Sylfaen" w:cs="Sylfaen"/>
                <w:sz w:val="20"/>
                <w:szCs w:val="20"/>
              </w:rPr>
              <w:lastRenderedPageBreak/>
              <w:t>საკონტაქტო</w:t>
            </w:r>
            <w:r w:rsidRPr="00284523">
              <w:rPr>
                <w:rFonts w:ascii="Sylfaen" w:eastAsia="Times New Roman" w:hAnsi="Sylfaen"/>
                <w:sz w:val="20"/>
                <w:szCs w:val="20"/>
              </w:rPr>
              <w:t xml:space="preserve"> </w:t>
            </w:r>
            <w:r w:rsidRPr="00284523">
              <w:rPr>
                <w:rFonts w:ascii="Sylfaen" w:eastAsia="Times New Roman" w:hAnsi="Sylfaen" w:cs="Sylfaen"/>
                <w:sz w:val="20"/>
                <w:szCs w:val="20"/>
              </w:rPr>
              <w:t>ტელეფონი</w:t>
            </w:r>
          </w:p>
        </w:tc>
        <w:tc>
          <w:tcPr>
            <w:tcW w:w="4804" w:type="dxa"/>
            <w:shd w:val="clear" w:color="auto" w:fill="auto"/>
            <w:vAlign w:val="center"/>
          </w:tcPr>
          <w:p w:rsidR="0049266A" w:rsidRPr="00284523" w:rsidRDefault="0049266A" w:rsidP="0049266A">
            <w:pPr>
              <w:spacing w:before="0" w:after="0"/>
              <w:rPr>
                <w:rFonts w:ascii="Sylfaen" w:hAnsi="Sylfaen"/>
                <w:sz w:val="20"/>
                <w:szCs w:val="20"/>
              </w:rPr>
            </w:pPr>
            <w:r w:rsidRPr="00284523">
              <w:rPr>
                <w:rFonts w:ascii="Sylfaen" w:hAnsi="Sylfaen"/>
                <w:sz w:val="20"/>
                <w:szCs w:val="20"/>
              </w:rPr>
              <w:t>2 61 44 34; 2 60 15 27</w:t>
            </w:r>
          </w:p>
        </w:tc>
      </w:tr>
    </w:tbl>
    <w:p w:rsidR="00F97CE1" w:rsidRPr="00284523" w:rsidRDefault="00F97CE1" w:rsidP="00F97CE1">
      <w:pPr>
        <w:spacing w:before="0" w:after="0"/>
        <w:rPr>
          <w:rFonts w:eastAsiaTheme="minorHAnsi" w:cstheme="minorBidi"/>
        </w:rPr>
      </w:pPr>
    </w:p>
    <w:p w:rsidR="00F97CE1" w:rsidRPr="00284523" w:rsidRDefault="00F97CE1" w:rsidP="00F97CE1">
      <w:pPr>
        <w:spacing w:before="0" w:after="0"/>
        <w:rPr>
          <w:rFonts w:eastAsiaTheme="minorHAnsi" w:cstheme="minorBidi"/>
        </w:rPr>
      </w:pPr>
    </w:p>
    <w:p w:rsidR="00F97CE1" w:rsidRPr="00284523" w:rsidRDefault="00F97CE1" w:rsidP="00715296">
      <w:pPr>
        <w:pStyle w:val="Heading2"/>
      </w:pPr>
      <w:bookmarkStart w:id="3" w:name="_Toc27986979"/>
      <w:bookmarkStart w:id="4" w:name="_Toc56519197"/>
      <w:r w:rsidRPr="00284523">
        <w:t>ნარჩენების მართვის გეგმის მიზნები და ამოცანები</w:t>
      </w:r>
      <w:bookmarkEnd w:id="3"/>
      <w:bookmarkEnd w:id="4"/>
    </w:p>
    <w:p w:rsidR="00F97CE1" w:rsidRPr="00284523" w:rsidRDefault="00F97CE1" w:rsidP="00F97CE1">
      <w:pPr>
        <w:spacing w:after="0"/>
        <w:rPr>
          <w:rFonts w:eastAsia="Times New Roman"/>
          <w:color w:val="000000"/>
        </w:rPr>
      </w:pPr>
      <w:r w:rsidRPr="00284523">
        <w:rPr>
          <w:rFonts w:eastAsia="Times New Roman"/>
          <w:color w:val="000000"/>
        </w:rPr>
        <w:t>წინამდებარე ნარჩენების მართვის გეგმა ადგენს ჰეს</w:t>
      </w:r>
      <w:r w:rsidR="0049266A" w:rsidRPr="00284523">
        <w:rPr>
          <w:rFonts w:eastAsia="Times New Roman"/>
          <w:color w:val="000000"/>
        </w:rPr>
        <w:t>ი</w:t>
      </w:r>
      <w:r w:rsidRPr="00284523">
        <w:rPr>
          <w:rFonts w:eastAsia="Times New Roman"/>
          <w:color w:val="000000"/>
        </w:rPr>
        <w:t>ს მშენებლობის და ექსპლუატაციის პროცესში წარმოქმნილი ნარჩენების შეგროვების, ტრანსპორტირების, განთავსების, გაუვნებლობისა და უტილიზაციის წეს</w:t>
      </w:r>
      <w:r w:rsidR="00754AB5" w:rsidRPr="00284523">
        <w:rPr>
          <w:rFonts w:eastAsia="Times New Roman"/>
          <w:color w:val="000000"/>
        </w:rPr>
        <w:t>ებს, გარემოსდაცვითი, სანიტარიულ-</w:t>
      </w:r>
      <w:r w:rsidRPr="00284523">
        <w:rPr>
          <w:rFonts w:eastAsia="Times New Roman"/>
          <w:color w:val="000000"/>
        </w:rPr>
        <w:t xml:space="preserve">ჰიგიენური და ეპიდემიოლოგიური ნორმების და წესების მოთხოვნების დაცვით. </w:t>
      </w:r>
    </w:p>
    <w:p w:rsidR="00F97CE1" w:rsidRPr="00284523" w:rsidRDefault="00F97CE1" w:rsidP="00F97CE1">
      <w:pPr>
        <w:spacing w:after="0"/>
        <w:rPr>
          <w:rFonts w:eastAsia="Times New Roman"/>
          <w:bCs/>
          <w:color w:val="000000"/>
        </w:rPr>
      </w:pPr>
      <w:r w:rsidRPr="00284523">
        <w:rPr>
          <w:rFonts w:eastAsia="Times New Roman"/>
          <w:bCs/>
          <w:color w:val="000000"/>
        </w:rPr>
        <w:t>ნარჩენების მართვის პროცესის ძირითადი ამოცანები:</w:t>
      </w:r>
    </w:p>
    <w:p w:rsidR="00F97CE1" w:rsidRPr="00284523" w:rsidRDefault="00F97CE1" w:rsidP="00716401">
      <w:pPr>
        <w:numPr>
          <w:ilvl w:val="0"/>
          <w:numId w:val="37"/>
        </w:numPr>
        <w:spacing w:before="0" w:after="0"/>
        <w:rPr>
          <w:rFonts w:eastAsia="Times New Roman"/>
          <w:bCs/>
          <w:color w:val="000000"/>
        </w:rPr>
      </w:pPr>
      <w:r w:rsidRPr="00284523">
        <w:rPr>
          <w:rFonts w:eastAsia="Times New Roman"/>
          <w:bCs/>
          <w:color w:val="000000"/>
        </w:rPr>
        <w:t>ნარჩენების იდენტიფიკაციის უზრუნველყოფა, მათი სახეების მიხედვით;</w:t>
      </w:r>
    </w:p>
    <w:p w:rsidR="00F97CE1" w:rsidRPr="00284523" w:rsidRDefault="00F97CE1" w:rsidP="00716401">
      <w:pPr>
        <w:numPr>
          <w:ilvl w:val="0"/>
          <w:numId w:val="37"/>
        </w:numPr>
        <w:spacing w:before="0" w:after="0"/>
        <w:rPr>
          <w:rFonts w:eastAsia="Times New Roman"/>
          <w:bCs/>
          <w:color w:val="000000"/>
        </w:rPr>
      </w:pPr>
      <w:r w:rsidRPr="00284523">
        <w:rPr>
          <w:rFonts w:eastAsia="Times New Roman"/>
          <w:bCs/>
          <w:color w:val="000000"/>
        </w:rPr>
        <w:t>ნარჩენების სეპარირებული შეგროვების უზრუნველყოფა, მათი დროებითი განთავსებისათვის საჭირო პირობების დაცვა, რათა გამოირიცხოს ნარჩენების მავნე ზემოქმედება გარემოზე და ადამიანთა ჯანმრთელობაზე;</w:t>
      </w:r>
    </w:p>
    <w:p w:rsidR="00F97CE1" w:rsidRPr="00284523" w:rsidRDefault="00F97CE1" w:rsidP="00716401">
      <w:pPr>
        <w:numPr>
          <w:ilvl w:val="0"/>
          <w:numId w:val="37"/>
        </w:numPr>
        <w:spacing w:before="0" w:after="0"/>
        <w:rPr>
          <w:rFonts w:eastAsia="Times New Roman"/>
          <w:bCs/>
          <w:color w:val="000000"/>
        </w:rPr>
      </w:pPr>
      <w:r w:rsidRPr="00284523">
        <w:rPr>
          <w:rFonts w:eastAsia="Times New Roman"/>
          <w:bCs/>
          <w:color w:val="000000"/>
        </w:rPr>
        <w:t>ნარჩენების ტრანსპორტირების პირობების უზრუნველყოფა, რომლის დროსაც გამორიცხული უნდა იქნას ნარჩენების გაფანტვა, დაკარგვა, ავარიული სიტუაციების შექმნა, გარემოსა და ადამიანთა ჯანმრთელობისათვის ზიანის მიყენება;</w:t>
      </w:r>
    </w:p>
    <w:p w:rsidR="00F97CE1" w:rsidRPr="00284523" w:rsidRDefault="00F97CE1" w:rsidP="00716401">
      <w:pPr>
        <w:numPr>
          <w:ilvl w:val="0"/>
          <w:numId w:val="37"/>
        </w:numPr>
        <w:spacing w:before="0" w:after="0"/>
        <w:rPr>
          <w:rFonts w:eastAsia="Times New Roman"/>
          <w:bCs/>
          <w:color w:val="000000"/>
        </w:rPr>
      </w:pPr>
      <w:r w:rsidRPr="00284523">
        <w:rPr>
          <w:rFonts w:eastAsia="Times New Roman"/>
          <w:bCs/>
          <w:color w:val="000000"/>
        </w:rPr>
        <w:t>გაუვნებლობის, გადამუშავების ან უტილიზაციის დროს გარემოს და ადამიანის ჯანმრთელობისათვის უვნებელი მეთოდების გამოყენება;</w:t>
      </w:r>
    </w:p>
    <w:p w:rsidR="00F97CE1" w:rsidRPr="00284523" w:rsidRDefault="00F97CE1" w:rsidP="00716401">
      <w:pPr>
        <w:numPr>
          <w:ilvl w:val="0"/>
          <w:numId w:val="37"/>
        </w:numPr>
        <w:spacing w:before="0" w:after="0"/>
        <w:rPr>
          <w:rFonts w:eastAsia="Times New Roman"/>
          <w:bCs/>
          <w:color w:val="000000"/>
        </w:rPr>
      </w:pPr>
      <w:r w:rsidRPr="00284523">
        <w:rPr>
          <w:rFonts w:eastAsia="Times New Roman"/>
          <w:bCs/>
          <w:color w:val="000000"/>
        </w:rPr>
        <w:t>ნარჩენების რაოდენობის შემცირება;</w:t>
      </w:r>
    </w:p>
    <w:p w:rsidR="00F97CE1" w:rsidRPr="00284523" w:rsidRDefault="00F97CE1" w:rsidP="00716401">
      <w:pPr>
        <w:numPr>
          <w:ilvl w:val="0"/>
          <w:numId w:val="37"/>
        </w:numPr>
        <w:spacing w:before="0" w:after="0"/>
        <w:rPr>
          <w:rFonts w:eastAsia="Times New Roman"/>
          <w:bCs/>
          <w:color w:val="000000"/>
        </w:rPr>
      </w:pPr>
      <w:r w:rsidRPr="00284523">
        <w:rPr>
          <w:rFonts w:eastAsia="Times New Roman"/>
          <w:bCs/>
          <w:color w:val="000000"/>
        </w:rPr>
        <w:t>ნარჩენების მეორადი გამოყენება;</w:t>
      </w:r>
    </w:p>
    <w:p w:rsidR="00F97CE1" w:rsidRPr="00284523" w:rsidRDefault="00F97CE1" w:rsidP="00716401">
      <w:pPr>
        <w:numPr>
          <w:ilvl w:val="0"/>
          <w:numId w:val="37"/>
        </w:numPr>
        <w:spacing w:before="0" w:after="0"/>
        <w:rPr>
          <w:rFonts w:eastAsia="Times New Roman"/>
          <w:bCs/>
          <w:color w:val="000000"/>
        </w:rPr>
      </w:pPr>
      <w:r w:rsidRPr="00284523">
        <w:rPr>
          <w:rFonts w:eastAsia="Times New Roman"/>
          <w:bCs/>
          <w:color w:val="000000"/>
        </w:rPr>
        <w:t>ნარჩენების მართვაზე პერსონალის პასუხისმგებლობის განსაზღვრა;</w:t>
      </w:r>
    </w:p>
    <w:p w:rsidR="00F97CE1" w:rsidRPr="00284523" w:rsidRDefault="00F97CE1" w:rsidP="00716401">
      <w:pPr>
        <w:numPr>
          <w:ilvl w:val="0"/>
          <w:numId w:val="37"/>
        </w:numPr>
        <w:spacing w:before="0" w:after="0"/>
        <w:rPr>
          <w:rFonts w:eastAsia="Times New Roman"/>
          <w:bCs/>
          <w:color w:val="000000"/>
        </w:rPr>
      </w:pPr>
      <w:r w:rsidRPr="00284523">
        <w:rPr>
          <w:rFonts w:eastAsia="Times New Roman"/>
          <w:bCs/>
          <w:color w:val="000000"/>
        </w:rPr>
        <w:t>საწარმოო და საყოფაცხოვრებო ნარჩენების აღრიცხვის უზრუნველყოფა.</w:t>
      </w:r>
    </w:p>
    <w:p w:rsidR="00F97CE1" w:rsidRPr="00284523" w:rsidRDefault="00F97CE1" w:rsidP="00F97CE1">
      <w:pPr>
        <w:spacing w:after="0"/>
        <w:ind w:right="-142"/>
        <w:rPr>
          <w:rFonts w:eastAsia="Times New Roman"/>
          <w:bCs/>
          <w:color w:val="000000"/>
        </w:rPr>
      </w:pPr>
      <w:r w:rsidRPr="00284523">
        <w:rPr>
          <w:rFonts w:eastAsia="Times New Roman"/>
          <w:bCs/>
          <w:color w:val="000000"/>
        </w:rPr>
        <w:t>წინამდებარე გეგმა  მოიცავს დაგეგმილი საქმიანობის ყველა სახეს, რომლის დროს წარმოიქმნება ნარჩენები, მათ შორის:</w:t>
      </w:r>
    </w:p>
    <w:p w:rsidR="00F97CE1" w:rsidRPr="00284523" w:rsidRDefault="00F97CE1" w:rsidP="00716401">
      <w:pPr>
        <w:numPr>
          <w:ilvl w:val="0"/>
          <w:numId w:val="37"/>
        </w:numPr>
        <w:spacing w:before="0" w:after="0"/>
        <w:ind w:left="714" w:hanging="357"/>
        <w:rPr>
          <w:rFonts w:eastAsia="Times New Roman"/>
          <w:bCs/>
          <w:color w:val="000000"/>
        </w:rPr>
      </w:pPr>
      <w:r w:rsidRPr="00284523">
        <w:rPr>
          <w:rFonts w:eastAsia="Times New Roman"/>
          <w:bCs/>
          <w:color w:val="000000"/>
        </w:rPr>
        <w:t>საქმიანობა ნორმალურ საექსპლუატაციო პირობებში;</w:t>
      </w:r>
    </w:p>
    <w:p w:rsidR="00F97CE1" w:rsidRPr="00284523" w:rsidRDefault="00F97CE1" w:rsidP="00716401">
      <w:pPr>
        <w:numPr>
          <w:ilvl w:val="0"/>
          <w:numId w:val="37"/>
        </w:numPr>
        <w:spacing w:before="0" w:after="0"/>
        <w:ind w:left="714" w:hanging="357"/>
        <w:rPr>
          <w:rFonts w:eastAsia="Times New Roman"/>
          <w:bCs/>
          <w:color w:val="000000"/>
        </w:rPr>
      </w:pPr>
      <w:r w:rsidRPr="00284523">
        <w:rPr>
          <w:rFonts w:eastAsia="Times New Roman"/>
          <w:bCs/>
          <w:color w:val="000000"/>
        </w:rPr>
        <w:t>საქმიანობა არა ნორმალურ საექსპლუატაციო პირობებში (მაგ. სარემონტო–სამშენებლო სამუშაოების ჩატარების დროს);</w:t>
      </w:r>
    </w:p>
    <w:p w:rsidR="00F97CE1" w:rsidRPr="00284523" w:rsidRDefault="00F97CE1" w:rsidP="00716401">
      <w:pPr>
        <w:numPr>
          <w:ilvl w:val="0"/>
          <w:numId w:val="37"/>
        </w:numPr>
        <w:spacing w:before="0" w:after="0"/>
        <w:ind w:left="714" w:hanging="357"/>
        <w:rPr>
          <w:rFonts w:eastAsia="Times New Roman"/>
          <w:bCs/>
          <w:color w:val="000000"/>
        </w:rPr>
      </w:pPr>
      <w:r w:rsidRPr="00284523">
        <w:rPr>
          <w:rFonts w:eastAsia="Times New Roman"/>
          <w:bCs/>
          <w:color w:val="000000"/>
        </w:rPr>
        <w:t>საქმიანობა ავარიული სიტუაციის დროს.</w:t>
      </w:r>
    </w:p>
    <w:p w:rsidR="00F97CE1" w:rsidRPr="00284523" w:rsidRDefault="00F97CE1" w:rsidP="00F97CE1">
      <w:pPr>
        <w:spacing w:after="0"/>
        <w:rPr>
          <w:rFonts w:eastAsia="Times New Roman"/>
          <w:color w:val="000000"/>
        </w:rPr>
      </w:pPr>
      <w:r w:rsidRPr="00284523">
        <w:rPr>
          <w:rFonts w:eastAsia="Times New Roman"/>
          <w:color w:val="000000"/>
        </w:rPr>
        <w:t xml:space="preserve">გეგმაში მოცემული მითითებების შესრულება სავალდებულოა საქმიანობის განმახორციელებელი კომპანიის - </w:t>
      </w:r>
      <w:r w:rsidR="0049266A" w:rsidRPr="00284523">
        <w:rPr>
          <w:rFonts w:eastAsia="Times New Roman"/>
          <w:color w:val="000000"/>
        </w:rPr>
        <w:t xml:space="preserve">შპს „უნივერსალ ენერჯი ქორფორეიშნ“-ის </w:t>
      </w:r>
      <w:r w:rsidRPr="00284523">
        <w:rPr>
          <w:rFonts w:eastAsia="Times New Roman"/>
          <w:color w:val="000000"/>
        </w:rPr>
        <w:t>ყველა თანამშრომლისათვის და კონტრაქტორებისთვის.</w:t>
      </w:r>
    </w:p>
    <w:p w:rsidR="00F97CE1" w:rsidRPr="00284523" w:rsidRDefault="00F97CE1" w:rsidP="00F97CE1">
      <w:pPr>
        <w:spacing w:before="0" w:after="0"/>
        <w:rPr>
          <w:rFonts w:eastAsiaTheme="minorHAnsi" w:cstheme="minorBidi"/>
        </w:rPr>
      </w:pPr>
    </w:p>
    <w:p w:rsidR="00F97CE1" w:rsidRPr="00284523" w:rsidRDefault="00F97CE1" w:rsidP="00F97CE1">
      <w:pPr>
        <w:spacing w:before="0" w:after="0"/>
        <w:rPr>
          <w:rFonts w:eastAsiaTheme="minorHAnsi" w:cstheme="minorBidi"/>
        </w:rPr>
      </w:pPr>
    </w:p>
    <w:p w:rsidR="00F97CE1" w:rsidRPr="00284523" w:rsidRDefault="00F97CE1" w:rsidP="00284523">
      <w:pPr>
        <w:pStyle w:val="Heading3"/>
      </w:pPr>
      <w:bookmarkStart w:id="5" w:name="_Toc27986980"/>
      <w:bookmarkStart w:id="6" w:name="_Toc56519198"/>
      <w:r w:rsidRPr="00284523">
        <w:t>ნარჩენების მართვის იერარქია და პრინციპები</w:t>
      </w:r>
      <w:bookmarkEnd w:id="5"/>
      <w:bookmarkEnd w:id="6"/>
    </w:p>
    <w:p w:rsidR="00F97CE1" w:rsidRPr="00284523" w:rsidRDefault="00F97CE1" w:rsidP="00F97CE1">
      <w:pPr>
        <w:spacing w:after="0"/>
        <w:rPr>
          <w:rFonts w:eastAsia="Times New Roman"/>
          <w:color w:val="000000"/>
        </w:rPr>
      </w:pPr>
      <w:r w:rsidRPr="00284523">
        <w:rPr>
          <w:rFonts w:eastAsia="Times New Roman"/>
          <w:color w:val="000000"/>
        </w:rPr>
        <w:t>საქართველოში ნარჩენების მართვის პოლიტიკა და ნარჩენების მართვის სფეროში საქართველოს კანონმდებლობა ეფუძნება ნარჩენების მართვის შემდეგ იერარქიას:</w:t>
      </w:r>
    </w:p>
    <w:p w:rsidR="00F97CE1" w:rsidRPr="00284523" w:rsidRDefault="00F97CE1" w:rsidP="00716401">
      <w:pPr>
        <w:numPr>
          <w:ilvl w:val="0"/>
          <w:numId w:val="38"/>
        </w:numPr>
        <w:spacing w:before="0" w:after="0"/>
        <w:ind w:left="714" w:hanging="357"/>
        <w:contextualSpacing/>
        <w:rPr>
          <w:rFonts w:eastAsia="Times New Roman"/>
          <w:color w:val="000000"/>
        </w:rPr>
      </w:pPr>
      <w:r w:rsidRPr="00284523">
        <w:rPr>
          <w:rFonts w:eastAsia="Times New Roman"/>
          <w:color w:val="000000"/>
        </w:rPr>
        <w:t>პრევენცია;</w:t>
      </w:r>
    </w:p>
    <w:p w:rsidR="00F97CE1" w:rsidRPr="00284523" w:rsidRDefault="00F97CE1" w:rsidP="00716401">
      <w:pPr>
        <w:numPr>
          <w:ilvl w:val="0"/>
          <w:numId w:val="38"/>
        </w:numPr>
        <w:spacing w:before="0" w:after="0"/>
        <w:contextualSpacing/>
        <w:rPr>
          <w:rFonts w:eastAsia="Times New Roman"/>
          <w:color w:val="000000"/>
        </w:rPr>
      </w:pPr>
      <w:r w:rsidRPr="00284523">
        <w:rPr>
          <w:rFonts w:eastAsia="Times New Roman"/>
          <w:color w:val="000000"/>
        </w:rPr>
        <w:t>ხელახალი გამოყენებისთვის მომზადება;</w:t>
      </w:r>
    </w:p>
    <w:p w:rsidR="00F97CE1" w:rsidRPr="00284523" w:rsidRDefault="00F97CE1" w:rsidP="00716401">
      <w:pPr>
        <w:numPr>
          <w:ilvl w:val="0"/>
          <w:numId w:val="38"/>
        </w:numPr>
        <w:spacing w:before="0" w:after="0"/>
        <w:contextualSpacing/>
        <w:rPr>
          <w:rFonts w:eastAsia="Times New Roman"/>
          <w:color w:val="000000"/>
        </w:rPr>
      </w:pPr>
      <w:r w:rsidRPr="00284523">
        <w:rPr>
          <w:rFonts w:eastAsia="Times New Roman"/>
          <w:color w:val="000000"/>
        </w:rPr>
        <w:t>რეციკლირება;</w:t>
      </w:r>
    </w:p>
    <w:p w:rsidR="00F97CE1" w:rsidRPr="00284523" w:rsidRDefault="00F97CE1" w:rsidP="00716401">
      <w:pPr>
        <w:numPr>
          <w:ilvl w:val="0"/>
          <w:numId w:val="38"/>
        </w:numPr>
        <w:spacing w:before="0" w:after="0"/>
        <w:contextualSpacing/>
        <w:rPr>
          <w:rFonts w:eastAsia="Times New Roman"/>
          <w:color w:val="000000"/>
        </w:rPr>
      </w:pPr>
      <w:r w:rsidRPr="00284523">
        <w:rPr>
          <w:rFonts w:eastAsia="Times New Roman"/>
          <w:color w:val="000000"/>
        </w:rPr>
        <w:t>სხვა სახის აღდგენა, მათ შორის, ენერგიის აღდგენა;</w:t>
      </w:r>
    </w:p>
    <w:p w:rsidR="00F97CE1" w:rsidRPr="00284523" w:rsidRDefault="00F97CE1" w:rsidP="00716401">
      <w:pPr>
        <w:numPr>
          <w:ilvl w:val="0"/>
          <w:numId w:val="38"/>
        </w:numPr>
        <w:spacing w:before="0" w:after="0"/>
        <w:contextualSpacing/>
        <w:rPr>
          <w:rFonts w:eastAsia="Times New Roman"/>
          <w:color w:val="000000"/>
        </w:rPr>
      </w:pPr>
      <w:r w:rsidRPr="00284523">
        <w:rPr>
          <w:rFonts w:eastAsia="Times New Roman"/>
          <w:color w:val="000000"/>
        </w:rPr>
        <w:t>განთავსება.</w:t>
      </w:r>
    </w:p>
    <w:p w:rsidR="00F97CE1" w:rsidRPr="00284523" w:rsidRDefault="00F97CE1" w:rsidP="00F97CE1">
      <w:pPr>
        <w:spacing w:after="0"/>
        <w:rPr>
          <w:rFonts w:eastAsia="Times New Roman"/>
          <w:color w:val="000000"/>
        </w:rPr>
      </w:pPr>
      <w:r w:rsidRPr="00284523">
        <w:rPr>
          <w:rFonts w:eastAsia="Times New Roman"/>
          <w:color w:val="000000"/>
        </w:rPr>
        <w:t>ნარჩენების მართვის იერარქიასთან მიმართებით კონკრეტული ვალდებულებების განსაზღვრისას მხედველობაში უნდა იქნეს მიღებული:</w:t>
      </w:r>
    </w:p>
    <w:p w:rsidR="00F97CE1" w:rsidRPr="00284523" w:rsidRDefault="00F97CE1" w:rsidP="00716401">
      <w:pPr>
        <w:numPr>
          <w:ilvl w:val="0"/>
          <w:numId w:val="38"/>
        </w:numPr>
        <w:spacing w:before="0" w:after="0"/>
        <w:ind w:left="714" w:hanging="357"/>
        <w:contextualSpacing/>
        <w:rPr>
          <w:rFonts w:eastAsia="Times New Roman"/>
          <w:color w:val="000000"/>
        </w:rPr>
      </w:pPr>
      <w:r w:rsidRPr="00284523">
        <w:rPr>
          <w:rFonts w:eastAsia="Times New Roman"/>
          <w:color w:val="000000"/>
        </w:rPr>
        <w:t>ეკოლოგიური სარგებელი;</w:t>
      </w:r>
    </w:p>
    <w:p w:rsidR="00F97CE1" w:rsidRPr="00284523" w:rsidRDefault="00F97CE1" w:rsidP="00716401">
      <w:pPr>
        <w:numPr>
          <w:ilvl w:val="0"/>
          <w:numId w:val="38"/>
        </w:numPr>
        <w:spacing w:before="0" w:after="0"/>
        <w:ind w:left="714" w:hanging="357"/>
        <w:contextualSpacing/>
        <w:rPr>
          <w:rFonts w:eastAsia="Times New Roman"/>
          <w:color w:val="000000"/>
        </w:rPr>
      </w:pPr>
      <w:r w:rsidRPr="00284523">
        <w:rPr>
          <w:rFonts w:eastAsia="Times New Roman"/>
          <w:color w:val="000000"/>
        </w:rPr>
        <w:t>შესაბამისი საუკეთესო ხელმისაწვდომი ტექნიკის გამოყენებით ტექნიკური განხორციელებადობა;</w:t>
      </w:r>
    </w:p>
    <w:p w:rsidR="00F97CE1" w:rsidRPr="00284523" w:rsidRDefault="00F97CE1" w:rsidP="00716401">
      <w:pPr>
        <w:numPr>
          <w:ilvl w:val="0"/>
          <w:numId w:val="38"/>
        </w:numPr>
        <w:spacing w:before="0" w:after="0"/>
        <w:ind w:left="714" w:hanging="357"/>
        <w:contextualSpacing/>
        <w:rPr>
          <w:rFonts w:eastAsia="Times New Roman"/>
          <w:color w:val="000000"/>
        </w:rPr>
      </w:pPr>
      <w:r w:rsidRPr="00284523">
        <w:rPr>
          <w:rFonts w:eastAsia="Times New Roman"/>
          <w:color w:val="000000"/>
        </w:rPr>
        <w:lastRenderedPageBreak/>
        <w:t>ეკონომიკური მიზანშეწონილობა.</w:t>
      </w:r>
    </w:p>
    <w:p w:rsidR="00F97CE1" w:rsidRPr="00284523" w:rsidRDefault="00F97CE1" w:rsidP="00F97CE1">
      <w:pPr>
        <w:spacing w:after="0"/>
        <w:rPr>
          <w:rFonts w:eastAsia="Times New Roman"/>
          <w:color w:val="000000"/>
        </w:rPr>
      </w:pPr>
      <w:r w:rsidRPr="00284523">
        <w:rPr>
          <w:rFonts w:eastAsia="Times New Roman"/>
          <w:color w:val="000000"/>
        </w:rPr>
        <w:t>ნარჩენების მართვა უნდა განხორციელდეს გარემოსა და ადამიანის ჯანმრთელობისათვის საფრთხის შექმნის გარეშე, კერძოდ, ისე, რომ ნარჩენების მართვამ:</w:t>
      </w:r>
    </w:p>
    <w:p w:rsidR="00F97CE1" w:rsidRPr="00284523" w:rsidRDefault="00F97CE1" w:rsidP="00716401">
      <w:pPr>
        <w:numPr>
          <w:ilvl w:val="0"/>
          <w:numId w:val="38"/>
        </w:numPr>
        <w:spacing w:before="0" w:after="0"/>
        <w:ind w:left="714" w:hanging="357"/>
        <w:contextualSpacing/>
        <w:rPr>
          <w:rFonts w:eastAsia="Times New Roman"/>
          <w:color w:val="000000"/>
        </w:rPr>
      </w:pPr>
      <w:r w:rsidRPr="00284523">
        <w:rPr>
          <w:rFonts w:eastAsia="Times New Roman"/>
          <w:color w:val="000000"/>
        </w:rPr>
        <w:t>საფრთხე არ შეუქმნას წყალს, ჰაერს, ნიადაგს, ფლორას და ფაუნას;</w:t>
      </w:r>
    </w:p>
    <w:p w:rsidR="00F97CE1" w:rsidRPr="00284523" w:rsidRDefault="00F97CE1" w:rsidP="00716401">
      <w:pPr>
        <w:numPr>
          <w:ilvl w:val="0"/>
          <w:numId w:val="38"/>
        </w:numPr>
        <w:spacing w:before="0" w:after="0"/>
        <w:ind w:left="714" w:hanging="357"/>
        <w:contextualSpacing/>
        <w:rPr>
          <w:rFonts w:eastAsia="Times New Roman"/>
          <w:color w:val="000000"/>
        </w:rPr>
      </w:pPr>
      <w:r w:rsidRPr="00284523">
        <w:rPr>
          <w:rFonts w:eastAsia="Times New Roman"/>
          <w:color w:val="000000"/>
        </w:rPr>
        <w:t>არ გამოიწვიოს ზიანი ხმაურითა და სუნით;</w:t>
      </w:r>
    </w:p>
    <w:p w:rsidR="00F97CE1" w:rsidRPr="00284523" w:rsidRDefault="00F97CE1" w:rsidP="00716401">
      <w:pPr>
        <w:numPr>
          <w:ilvl w:val="0"/>
          <w:numId w:val="38"/>
        </w:numPr>
        <w:spacing w:before="0" w:after="0"/>
        <w:ind w:left="714" w:hanging="357"/>
        <w:contextualSpacing/>
        <w:rPr>
          <w:rFonts w:eastAsia="Times New Roman"/>
          <w:color w:val="000000"/>
        </w:rPr>
      </w:pPr>
      <w:r w:rsidRPr="00284523">
        <w:rPr>
          <w:rFonts w:eastAsia="Times New Roman"/>
          <w:color w:val="000000"/>
        </w:rPr>
        <w:t>არ მოახდინოს უარყოფითი გავლენა ქვეყნის მთელ ტერიტორიაზე, განსაკუთრებით – დაცულ ტერიტორიებზე და კულტურულ მემკვიდრეობაზე.</w:t>
      </w:r>
    </w:p>
    <w:p w:rsidR="00F97CE1" w:rsidRPr="00284523" w:rsidRDefault="00F97CE1" w:rsidP="00F97CE1">
      <w:pPr>
        <w:spacing w:after="0"/>
        <w:rPr>
          <w:rFonts w:eastAsia="Times New Roman"/>
          <w:color w:val="000000"/>
        </w:rPr>
      </w:pPr>
      <w:r w:rsidRPr="00284523">
        <w:rPr>
          <w:rFonts w:eastAsia="Times New Roman"/>
          <w:color w:val="000000"/>
        </w:rPr>
        <w:t>ნარჩენების მართვა ხორციელდება შემდეგი პრინციპების გათვალისწინებით:</w:t>
      </w:r>
    </w:p>
    <w:p w:rsidR="00F97CE1" w:rsidRPr="00284523" w:rsidRDefault="00F97CE1" w:rsidP="00716401">
      <w:pPr>
        <w:numPr>
          <w:ilvl w:val="0"/>
          <w:numId w:val="38"/>
        </w:numPr>
        <w:spacing w:before="0" w:after="0"/>
        <w:ind w:left="714" w:hanging="357"/>
        <w:contextualSpacing/>
        <w:rPr>
          <w:rFonts w:eastAsia="Times New Roman"/>
          <w:color w:val="000000"/>
        </w:rPr>
      </w:pPr>
      <w:r w:rsidRPr="00284523">
        <w:rPr>
          <w:rFonts w:eastAsia="Times New Roman"/>
          <w:color w:val="000000"/>
        </w:rPr>
        <w:t>„უსაფრთხოების წინასწარი ზომების მიღების პრინციპი“ – მიღებული უნდა იქნეს ზომები გარემოსთვის ნარჩენებით გამოწვეული საფრთხის თავიდან ასაცილებლად, მაშინაც კი, თუ არ არსებობს მეცნიერულად დადასტურებული მონაცემები;</w:t>
      </w:r>
    </w:p>
    <w:p w:rsidR="00F97CE1" w:rsidRPr="00284523" w:rsidRDefault="00F97CE1" w:rsidP="00716401">
      <w:pPr>
        <w:numPr>
          <w:ilvl w:val="0"/>
          <w:numId w:val="38"/>
        </w:numPr>
        <w:spacing w:before="0" w:after="0"/>
        <w:ind w:left="714" w:hanging="357"/>
        <w:contextualSpacing/>
        <w:rPr>
          <w:rFonts w:eastAsia="Times New Roman"/>
          <w:color w:val="000000"/>
        </w:rPr>
      </w:pPr>
      <w:r w:rsidRPr="00284523">
        <w:rPr>
          <w:rFonts w:eastAsia="Times New Roman"/>
          <w:color w:val="000000"/>
        </w:rPr>
        <w:t>პრინციპი „დამბინძურებელი იხდის“ – ნარჩენების წარმომქმნელი ან ნარჩენების მფლობელი ვალდებულია გაიღოს ნარჩენების მართვასთან დაკავშირებული ხარჯები;</w:t>
      </w:r>
    </w:p>
    <w:p w:rsidR="00F97CE1" w:rsidRPr="00284523" w:rsidRDefault="00F97CE1" w:rsidP="00716401">
      <w:pPr>
        <w:numPr>
          <w:ilvl w:val="0"/>
          <w:numId w:val="38"/>
        </w:numPr>
        <w:spacing w:before="0" w:after="0"/>
        <w:ind w:left="714" w:hanging="357"/>
        <w:contextualSpacing/>
        <w:rPr>
          <w:rFonts w:eastAsia="Times New Roman"/>
          <w:color w:val="000000"/>
        </w:rPr>
      </w:pPr>
      <w:r w:rsidRPr="00284523">
        <w:rPr>
          <w:rFonts w:eastAsia="Times New Roman"/>
          <w:color w:val="000000"/>
        </w:rPr>
        <w:t>„სიახლოვის პრინციპი“ – ნარჩენები უნდა დამუშავდეს ყველაზე ახლოს მდებარე ნარჩენების დამუშავების ობიექტზე, გარემოსდაცვითი და ეკონომიკური ეფექტიანობის გათვალისწინებით;</w:t>
      </w:r>
    </w:p>
    <w:p w:rsidR="00F97CE1" w:rsidRPr="00284523" w:rsidRDefault="00F97CE1" w:rsidP="00716401">
      <w:pPr>
        <w:numPr>
          <w:ilvl w:val="0"/>
          <w:numId w:val="38"/>
        </w:numPr>
        <w:spacing w:before="0" w:after="0"/>
        <w:ind w:left="714" w:hanging="357"/>
        <w:contextualSpacing/>
        <w:rPr>
          <w:rFonts w:eastAsia="Times New Roman"/>
          <w:color w:val="000000"/>
        </w:rPr>
      </w:pPr>
      <w:r w:rsidRPr="00284523">
        <w:rPr>
          <w:rFonts w:eastAsia="Times New Roman"/>
          <w:color w:val="000000"/>
        </w:rPr>
        <w:t>„თვითუზრუნველყოფის პრინციპი“ – უნდა ჩამოყალიბდეს და ფუნქციონირებდეს მუნიციპალური ნარჩენების განთავსებისა და აღდგენის ობიექტების ინტეგრირებული და ადეკვატური ქსელი.</w:t>
      </w:r>
    </w:p>
    <w:p w:rsidR="00F97CE1" w:rsidRPr="00284523" w:rsidRDefault="00F97CE1" w:rsidP="00F97CE1">
      <w:pPr>
        <w:spacing w:before="0" w:after="0"/>
        <w:rPr>
          <w:rFonts w:eastAsiaTheme="minorHAnsi" w:cstheme="minorBidi"/>
        </w:rPr>
        <w:sectPr w:rsidR="00F97CE1" w:rsidRPr="00284523" w:rsidSect="00F97CE1">
          <w:headerReference w:type="default" r:id="rId11"/>
          <w:pgSz w:w="11906" w:h="16838"/>
          <w:pgMar w:top="1138" w:right="1138" w:bottom="1138" w:left="1138" w:header="720" w:footer="720" w:gutter="0"/>
          <w:cols w:space="720"/>
          <w:docGrid w:linePitch="360"/>
        </w:sectPr>
      </w:pPr>
    </w:p>
    <w:p w:rsidR="00F97CE1" w:rsidRPr="00284523" w:rsidRDefault="00F97CE1" w:rsidP="00284523">
      <w:pPr>
        <w:pStyle w:val="Heading2"/>
      </w:pPr>
      <w:bookmarkStart w:id="7" w:name="_Toc27986981"/>
      <w:bookmarkStart w:id="8" w:name="_Toc56519199"/>
      <w:r w:rsidRPr="00284523">
        <w:lastRenderedPageBreak/>
        <w:t>საქმიანობის განხორციელების პროცესში წარმოქმნილი ნარჩენების სახეობები და მიახლოებითი რაოდენობები</w:t>
      </w:r>
      <w:bookmarkEnd w:id="7"/>
      <w:bookmarkEnd w:id="8"/>
    </w:p>
    <w:p w:rsidR="00F97CE1" w:rsidRPr="00284523" w:rsidRDefault="00F97CE1" w:rsidP="00F97CE1">
      <w:pPr>
        <w:spacing w:after="0"/>
        <w:rPr>
          <w:rFonts w:eastAsia="Times New Roman"/>
          <w:szCs w:val="20"/>
        </w:rPr>
      </w:pPr>
      <w:r w:rsidRPr="00284523">
        <w:rPr>
          <w:rFonts w:eastAsia="Times New Roman"/>
          <w:szCs w:val="20"/>
        </w:rPr>
        <w:t xml:space="preserve">დაგეგმილი საქმიანობის განხორციელების პროცესში მოსალოდნელი ნარჩენების სახეები, კოდები, მიახლოებითი რაოდენობები და სახიფათოობის განსაზღვრა მოცემულია ცხრილში </w:t>
      </w:r>
      <w:r w:rsidR="00284523" w:rsidRPr="00284523">
        <w:rPr>
          <w:rFonts w:eastAsia="Times New Roman"/>
          <w:szCs w:val="20"/>
        </w:rPr>
        <w:t xml:space="preserve"> 1.2.1</w:t>
      </w:r>
    </w:p>
    <w:p w:rsidR="00F97CE1" w:rsidRPr="00284523" w:rsidRDefault="00F97CE1" w:rsidP="00F97CE1">
      <w:pPr>
        <w:rPr>
          <w:rFonts w:cs="Sylfaen"/>
          <w:sz w:val="20"/>
          <w:szCs w:val="20"/>
        </w:rPr>
      </w:pPr>
      <w:r w:rsidRPr="00284523">
        <w:rPr>
          <w:rFonts w:cs="Sylfaen"/>
          <w:b/>
          <w:sz w:val="20"/>
          <w:szCs w:val="20"/>
        </w:rPr>
        <w:t>ცხრილი</w:t>
      </w:r>
      <w:r w:rsidR="00284523" w:rsidRPr="00284523">
        <w:rPr>
          <w:rFonts w:cs="Sylfaen"/>
          <w:b/>
          <w:sz w:val="20"/>
          <w:szCs w:val="20"/>
        </w:rPr>
        <w:t xml:space="preserve"> 1.2.1</w:t>
      </w:r>
      <w:r w:rsidRPr="00284523">
        <w:rPr>
          <w:b/>
          <w:sz w:val="20"/>
          <w:szCs w:val="20"/>
        </w:rPr>
        <w:t xml:space="preserve"> </w:t>
      </w:r>
      <w:r w:rsidRPr="00284523">
        <w:rPr>
          <w:rFonts w:cs="Sylfaen"/>
          <w:sz w:val="20"/>
          <w:szCs w:val="20"/>
        </w:rPr>
        <w:t>ინფორმაცია</w:t>
      </w:r>
      <w:r w:rsidRPr="00284523">
        <w:rPr>
          <w:sz w:val="20"/>
          <w:szCs w:val="20"/>
        </w:rPr>
        <w:t xml:space="preserve"> </w:t>
      </w:r>
      <w:r w:rsidRPr="00284523">
        <w:rPr>
          <w:rFonts w:cs="Sylfaen"/>
          <w:sz w:val="20"/>
          <w:szCs w:val="20"/>
        </w:rPr>
        <w:t>დაგეგმილი</w:t>
      </w:r>
      <w:r w:rsidRPr="00284523">
        <w:rPr>
          <w:sz w:val="20"/>
          <w:szCs w:val="20"/>
        </w:rPr>
        <w:t xml:space="preserve"> </w:t>
      </w:r>
      <w:r w:rsidRPr="00284523">
        <w:rPr>
          <w:rFonts w:cs="Sylfaen"/>
          <w:sz w:val="20"/>
          <w:szCs w:val="20"/>
        </w:rPr>
        <w:t>სამუშაოების</w:t>
      </w:r>
      <w:r w:rsidRPr="00284523">
        <w:rPr>
          <w:sz w:val="20"/>
          <w:szCs w:val="20"/>
        </w:rPr>
        <w:t xml:space="preserve"> </w:t>
      </w:r>
      <w:r w:rsidRPr="00284523">
        <w:rPr>
          <w:rFonts w:cs="Sylfaen"/>
          <w:sz w:val="20"/>
          <w:szCs w:val="20"/>
        </w:rPr>
        <w:t>შედეგად</w:t>
      </w:r>
      <w:r w:rsidRPr="00284523">
        <w:rPr>
          <w:sz w:val="20"/>
          <w:szCs w:val="20"/>
        </w:rPr>
        <w:t xml:space="preserve"> </w:t>
      </w:r>
      <w:r w:rsidRPr="00284523">
        <w:rPr>
          <w:rFonts w:cs="Sylfaen"/>
          <w:sz w:val="20"/>
          <w:szCs w:val="20"/>
        </w:rPr>
        <w:t>წარმოქმნილი</w:t>
      </w:r>
      <w:r w:rsidRPr="00284523">
        <w:rPr>
          <w:sz w:val="20"/>
          <w:szCs w:val="20"/>
        </w:rPr>
        <w:t xml:space="preserve">  </w:t>
      </w:r>
      <w:r w:rsidRPr="00284523">
        <w:rPr>
          <w:rFonts w:cs="Sylfaen"/>
          <w:sz w:val="20"/>
          <w:szCs w:val="20"/>
        </w:rPr>
        <w:t>ნარჩენების</w:t>
      </w:r>
      <w:r w:rsidRPr="00284523">
        <w:rPr>
          <w:sz w:val="20"/>
          <w:szCs w:val="20"/>
        </w:rPr>
        <w:t xml:space="preserve"> </w:t>
      </w:r>
      <w:r w:rsidRPr="00284523">
        <w:rPr>
          <w:rFonts w:cs="Sylfaen"/>
          <w:sz w:val="20"/>
          <w:szCs w:val="20"/>
        </w:rPr>
        <w:t>შესახებ</w:t>
      </w:r>
      <w:r w:rsidRPr="00284523">
        <w:rPr>
          <w:sz w:val="20"/>
          <w:szCs w:val="20"/>
        </w:rPr>
        <w:footnoteReference w:id="1"/>
      </w: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2309"/>
        <w:gridCol w:w="1236"/>
        <w:gridCol w:w="1604"/>
        <w:gridCol w:w="1649"/>
        <w:gridCol w:w="1213"/>
        <w:gridCol w:w="1170"/>
        <w:gridCol w:w="1741"/>
        <w:gridCol w:w="1043"/>
        <w:gridCol w:w="2351"/>
      </w:tblGrid>
      <w:tr w:rsidR="00F97CE1" w:rsidRPr="00284523" w:rsidTr="00F97CE1">
        <w:trPr>
          <w:trHeight w:val="18"/>
          <w:jc w:val="center"/>
        </w:trPr>
        <w:tc>
          <w:tcPr>
            <w:tcW w:w="984" w:type="dxa"/>
            <w:vMerge w:val="restart"/>
            <w:shd w:val="clear" w:color="auto" w:fill="auto"/>
            <w:vAlign w:val="center"/>
          </w:tcPr>
          <w:p w:rsidR="00F97CE1" w:rsidRPr="00284523" w:rsidRDefault="00F97CE1" w:rsidP="00F97CE1">
            <w:pPr>
              <w:spacing w:before="0" w:after="0"/>
              <w:jc w:val="center"/>
              <w:rPr>
                <w:b/>
                <w:color w:val="000000"/>
                <w:sz w:val="18"/>
                <w:szCs w:val="18"/>
              </w:rPr>
            </w:pPr>
            <w:r w:rsidRPr="00284523">
              <w:rPr>
                <w:rFonts w:cs="Sylfaen"/>
                <w:b/>
                <w:color w:val="000000"/>
                <w:sz w:val="18"/>
                <w:szCs w:val="18"/>
              </w:rPr>
              <w:t>ნარჩენის</w:t>
            </w:r>
            <w:r w:rsidRPr="00284523">
              <w:rPr>
                <w:b/>
                <w:color w:val="000000"/>
                <w:sz w:val="18"/>
                <w:szCs w:val="18"/>
              </w:rPr>
              <w:t xml:space="preserve"> </w:t>
            </w:r>
            <w:r w:rsidRPr="00284523">
              <w:rPr>
                <w:rFonts w:cs="Sylfaen"/>
                <w:b/>
                <w:color w:val="000000"/>
                <w:sz w:val="18"/>
                <w:szCs w:val="18"/>
              </w:rPr>
              <w:t>კოდი</w:t>
            </w:r>
          </w:p>
        </w:tc>
        <w:tc>
          <w:tcPr>
            <w:tcW w:w="2309" w:type="dxa"/>
            <w:vMerge w:val="restart"/>
            <w:shd w:val="clear" w:color="auto" w:fill="auto"/>
            <w:vAlign w:val="center"/>
          </w:tcPr>
          <w:p w:rsidR="00F97CE1" w:rsidRPr="00284523" w:rsidRDefault="00F97CE1" w:rsidP="00F97CE1">
            <w:pPr>
              <w:spacing w:before="0" w:after="0"/>
              <w:jc w:val="center"/>
              <w:rPr>
                <w:b/>
                <w:color w:val="000000"/>
                <w:sz w:val="18"/>
                <w:szCs w:val="18"/>
              </w:rPr>
            </w:pPr>
            <w:r w:rsidRPr="00284523">
              <w:rPr>
                <w:rFonts w:cs="Sylfaen"/>
                <w:b/>
                <w:color w:val="000000"/>
                <w:sz w:val="18"/>
                <w:szCs w:val="18"/>
              </w:rPr>
              <w:t>ნარჩენის</w:t>
            </w:r>
            <w:r w:rsidRPr="00284523">
              <w:rPr>
                <w:b/>
                <w:color w:val="000000"/>
                <w:sz w:val="18"/>
                <w:szCs w:val="18"/>
              </w:rPr>
              <w:t xml:space="preserve"> </w:t>
            </w:r>
            <w:r w:rsidRPr="00284523">
              <w:rPr>
                <w:rFonts w:cs="Sylfaen"/>
                <w:b/>
                <w:color w:val="000000"/>
                <w:sz w:val="18"/>
                <w:szCs w:val="18"/>
              </w:rPr>
              <w:t>დასახელება</w:t>
            </w:r>
          </w:p>
        </w:tc>
        <w:tc>
          <w:tcPr>
            <w:tcW w:w="1236" w:type="dxa"/>
            <w:vMerge w:val="restart"/>
            <w:shd w:val="clear" w:color="auto" w:fill="auto"/>
            <w:vAlign w:val="center"/>
          </w:tcPr>
          <w:p w:rsidR="00F97CE1" w:rsidRPr="00284523" w:rsidRDefault="00F97CE1" w:rsidP="00F97CE1">
            <w:pPr>
              <w:spacing w:before="0" w:after="0"/>
              <w:jc w:val="center"/>
              <w:rPr>
                <w:b/>
                <w:color w:val="000000"/>
                <w:sz w:val="18"/>
                <w:szCs w:val="18"/>
              </w:rPr>
            </w:pPr>
            <w:r w:rsidRPr="00284523">
              <w:rPr>
                <w:rFonts w:cs="Sylfaen"/>
                <w:b/>
                <w:color w:val="000000"/>
                <w:sz w:val="18"/>
                <w:szCs w:val="18"/>
              </w:rPr>
              <w:t>სახიფათო</w:t>
            </w:r>
            <w:r w:rsidRPr="00284523">
              <w:rPr>
                <w:b/>
                <w:color w:val="000000"/>
                <w:sz w:val="18"/>
                <w:szCs w:val="18"/>
              </w:rPr>
              <w:t xml:space="preserve"> (</w:t>
            </w:r>
            <w:r w:rsidRPr="00284523">
              <w:rPr>
                <w:rFonts w:cs="Sylfaen"/>
                <w:b/>
                <w:color w:val="000000"/>
                <w:sz w:val="18"/>
                <w:szCs w:val="18"/>
              </w:rPr>
              <w:t>დიახ</w:t>
            </w:r>
            <w:r w:rsidRPr="00284523">
              <w:rPr>
                <w:b/>
                <w:color w:val="000000"/>
                <w:sz w:val="18"/>
                <w:szCs w:val="18"/>
              </w:rPr>
              <w:t>/</w:t>
            </w:r>
            <w:r w:rsidRPr="00284523">
              <w:rPr>
                <w:rFonts w:cs="Sylfaen"/>
                <w:b/>
                <w:color w:val="000000"/>
                <w:sz w:val="18"/>
                <w:szCs w:val="18"/>
              </w:rPr>
              <w:t>არა</w:t>
            </w:r>
            <w:r w:rsidRPr="00284523">
              <w:rPr>
                <w:b/>
                <w:color w:val="000000"/>
                <w:sz w:val="18"/>
                <w:szCs w:val="18"/>
              </w:rPr>
              <w:t>)</w:t>
            </w:r>
          </w:p>
        </w:tc>
        <w:tc>
          <w:tcPr>
            <w:tcW w:w="1604" w:type="dxa"/>
            <w:vMerge w:val="restart"/>
            <w:shd w:val="clear" w:color="auto" w:fill="auto"/>
            <w:vAlign w:val="center"/>
          </w:tcPr>
          <w:p w:rsidR="00F97CE1" w:rsidRPr="00284523" w:rsidRDefault="00F97CE1" w:rsidP="00F97CE1">
            <w:pPr>
              <w:spacing w:before="0" w:after="0"/>
              <w:jc w:val="center"/>
              <w:rPr>
                <w:b/>
                <w:color w:val="000000"/>
                <w:sz w:val="18"/>
                <w:szCs w:val="18"/>
              </w:rPr>
            </w:pPr>
            <w:r w:rsidRPr="00284523">
              <w:rPr>
                <w:rFonts w:cs="Sylfaen"/>
                <w:b/>
                <w:color w:val="000000"/>
                <w:sz w:val="18"/>
                <w:szCs w:val="18"/>
              </w:rPr>
              <w:t>სახიფათოობის</w:t>
            </w:r>
            <w:r w:rsidRPr="00284523">
              <w:rPr>
                <w:b/>
                <w:color w:val="000000"/>
                <w:sz w:val="18"/>
                <w:szCs w:val="18"/>
              </w:rPr>
              <w:t xml:space="preserve"> </w:t>
            </w:r>
            <w:r w:rsidRPr="00284523">
              <w:rPr>
                <w:rFonts w:cs="Sylfaen"/>
                <w:b/>
                <w:color w:val="000000"/>
                <w:sz w:val="18"/>
                <w:szCs w:val="18"/>
              </w:rPr>
              <w:t>მახასიათებელი</w:t>
            </w:r>
          </w:p>
        </w:tc>
        <w:tc>
          <w:tcPr>
            <w:tcW w:w="1649" w:type="dxa"/>
            <w:vMerge w:val="restart"/>
            <w:shd w:val="clear" w:color="auto" w:fill="auto"/>
            <w:vAlign w:val="center"/>
          </w:tcPr>
          <w:p w:rsidR="00F97CE1" w:rsidRPr="00284523" w:rsidRDefault="00F97CE1" w:rsidP="00F97CE1">
            <w:pPr>
              <w:spacing w:before="0" w:after="0"/>
              <w:jc w:val="center"/>
              <w:rPr>
                <w:b/>
                <w:color w:val="000000"/>
                <w:sz w:val="18"/>
                <w:szCs w:val="18"/>
              </w:rPr>
            </w:pPr>
            <w:r w:rsidRPr="00284523">
              <w:rPr>
                <w:rFonts w:cs="Sylfaen"/>
                <w:b/>
                <w:color w:val="000000"/>
                <w:sz w:val="18"/>
                <w:szCs w:val="18"/>
              </w:rPr>
              <w:t>ნარჩენის</w:t>
            </w:r>
            <w:r w:rsidRPr="00284523">
              <w:rPr>
                <w:b/>
                <w:color w:val="000000"/>
                <w:sz w:val="18"/>
                <w:szCs w:val="18"/>
              </w:rPr>
              <w:t xml:space="preserve"> </w:t>
            </w:r>
            <w:r w:rsidRPr="00284523">
              <w:rPr>
                <w:rFonts w:cs="Sylfaen"/>
                <w:b/>
                <w:color w:val="000000"/>
                <w:sz w:val="18"/>
                <w:szCs w:val="18"/>
              </w:rPr>
              <w:t>ფიზიკური</w:t>
            </w:r>
            <w:r w:rsidRPr="00284523">
              <w:rPr>
                <w:b/>
                <w:color w:val="000000"/>
                <w:sz w:val="18"/>
                <w:szCs w:val="18"/>
              </w:rPr>
              <w:t xml:space="preserve"> </w:t>
            </w:r>
            <w:r w:rsidRPr="00284523">
              <w:rPr>
                <w:rFonts w:cs="Sylfaen"/>
                <w:b/>
                <w:color w:val="000000"/>
                <w:sz w:val="18"/>
                <w:szCs w:val="18"/>
              </w:rPr>
              <w:t>მდგომარეობა</w:t>
            </w:r>
          </w:p>
        </w:tc>
        <w:tc>
          <w:tcPr>
            <w:tcW w:w="4124" w:type="dxa"/>
            <w:gridSpan w:val="3"/>
            <w:vAlign w:val="center"/>
          </w:tcPr>
          <w:p w:rsidR="00F97CE1" w:rsidRPr="00284523" w:rsidRDefault="00F97CE1" w:rsidP="00F97CE1">
            <w:pPr>
              <w:spacing w:before="0" w:after="0"/>
              <w:jc w:val="center"/>
              <w:rPr>
                <w:rFonts w:cs="Sylfaen"/>
                <w:b/>
                <w:color w:val="000000"/>
                <w:sz w:val="18"/>
                <w:szCs w:val="18"/>
              </w:rPr>
            </w:pPr>
            <w:r w:rsidRPr="00284523">
              <w:rPr>
                <w:rFonts w:cs="Sylfaen"/>
                <w:b/>
                <w:color w:val="000000"/>
                <w:sz w:val="18"/>
                <w:szCs w:val="18"/>
              </w:rPr>
              <w:t>წარმოქმნილი</w:t>
            </w:r>
            <w:r w:rsidRPr="00284523">
              <w:rPr>
                <w:b/>
                <w:color w:val="000000"/>
                <w:sz w:val="18"/>
                <w:szCs w:val="18"/>
              </w:rPr>
              <w:t xml:space="preserve"> </w:t>
            </w:r>
            <w:r w:rsidRPr="00284523">
              <w:rPr>
                <w:rFonts w:cs="Sylfaen"/>
                <w:b/>
                <w:color w:val="000000"/>
                <w:sz w:val="18"/>
                <w:szCs w:val="18"/>
              </w:rPr>
              <w:t>ნარჩენების</w:t>
            </w:r>
            <w:r w:rsidRPr="00284523">
              <w:rPr>
                <w:b/>
                <w:color w:val="000000"/>
                <w:sz w:val="18"/>
                <w:szCs w:val="18"/>
              </w:rPr>
              <w:t xml:space="preserve"> </w:t>
            </w:r>
            <w:r w:rsidRPr="00284523">
              <w:rPr>
                <w:rFonts w:cs="Sylfaen"/>
                <w:b/>
                <w:color w:val="000000"/>
                <w:sz w:val="18"/>
                <w:szCs w:val="18"/>
              </w:rPr>
              <w:t>მიახლოებითი</w:t>
            </w:r>
            <w:r w:rsidRPr="00284523">
              <w:rPr>
                <w:b/>
                <w:color w:val="000000"/>
                <w:sz w:val="18"/>
                <w:szCs w:val="18"/>
              </w:rPr>
              <w:t xml:space="preserve"> </w:t>
            </w:r>
            <w:r w:rsidRPr="00284523">
              <w:rPr>
                <w:rFonts w:cs="Sylfaen"/>
                <w:b/>
                <w:color w:val="000000"/>
                <w:sz w:val="18"/>
                <w:szCs w:val="18"/>
              </w:rPr>
              <w:t>რაოდენობა</w:t>
            </w:r>
            <w:r w:rsidRPr="00284523">
              <w:rPr>
                <w:b/>
                <w:color w:val="000000"/>
                <w:sz w:val="18"/>
                <w:szCs w:val="18"/>
              </w:rPr>
              <w:t xml:space="preserve"> </w:t>
            </w:r>
            <w:r w:rsidRPr="00284523">
              <w:rPr>
                <w:rFonts w:cs="Sylfaen"/>
                <w:b/>
                <w:color w:val="000000"/>
                <w:sz w:val="18"/>
                <w:szCs w:val="18"/>
              </w:rPr>
              <w:t>წლების</w:t>
            </w:r>
            <w:r w:rsidRPr="00284523">
              <w:rPr>
                <w:b/>
                <w:color w:val="000000"/>
                <w:sz w:val="18"/>
                <w:szCs w:val="18"/>
              </w:rPr>
              <w:t xml:space="preserve"> </w:t>
            </w:r>
            <w:r w:rsidRPr="00284523">
              <w:rPr>
                <w:rFonts w:cs="Sylfaen"/>
                <w:b/>
                <w:color w:val="000000"/>
                <w:sz w:val="18"/>
                <w:szCs w:val="18"/>
              </w:rPr>
              <w:t>მიხედვით</w:t>
            </w:r>
          </w:p>
        </w:tc>
        <w:tc>
          <w:tcPr>
            <w:tcW w:w="1043" w:type="dxa"/>
            <w:vMerge w:val="restart"/>
            <w:shd w:val="clear" w:color="auto" w:fill="auto"/>
            <w:vAlign w:val="center"/>
          </w:tcPr>
          <w:p w:rsidR="00F97CE1" w:rsidRPr="00284523" w:rsidRDefault="00F97CE1" w:rsidP="00F97CE1">
            <w:pPr>
              <w:spacing w:before="0" w:after="0"/>
              <w:jc w:val="center"/>
              <w:rPr>
                <w:b/>
                <w:color w:val="000000"/>
                <w:sz w:val="18"/>
                <w:szCs w:val="18"/>
              </w:rPr>
            </w:pPr>
            <w:r w:rsidRPr="00284523">
              <w:rPr>
                <w:rFonts w:cs="Sylfaen"/>
                <w:b/>
                <w:color w:val="000000"/>
                <w:sz w:val="18"/>
                <w:szCs w:val="18"/>
              </w:rPr>
              <w:t>განთავსება</w:t>
            </w:r>
            <w:r w:rsidRPr="00284523">
              <w:rPr>
                <w:b/>
                <w:color w:val="000000"/>
                <w:sz w:val="18"/>
                <w:szCs w:val="18"/>
              </w:rPr>
              <w:t>/</w:t>
            </w:r>
          </w:p>
          <w:p w:rsidR="00F97CE1" w:rsidRPr="00284523" w:rsidRDefault="00F97CE1" w:rsidP="00F97CE1">
            <w:pPr>
              <w:spacing w:before="0" w:after="0"/>
              <w:jc w:val="center"/>
              <w:rPr>
                <w:b/>
                <w:color w:val="000000"/>
                <w:sz w:val="18"/>
                <w:szCs w:val="18"/>
              </w:rPr>
            </w:pPr>
            <w:r w:rsidRPr="00284523">
              <w:rPr>
                <w:rFonts w:cs="Sylfaen"/>
                <w:b/>
                <w:color w:val="000000"/>
                <w:sz w:val="18"/>
                <w:szCs w:val="18"/>
              </w:rPr>
              <w:t>აღდგენის</w:t>
            </w:r>
            <w:r w:rsidRPr="00284523">
              <w:rPr>
                <w:b/>
                <w:color w:val="000000"/>
                <w:sz w:val="18"/>
                <w:szCs w:val="18"/>
              </w:rPr>
              <w:t xml:space="preserve"> </w:t>
            </w:r>
            <w:r w:rsidRPr="00284523">
              <w:rPr>
                <w:rFonts w:cs="Sylfaen"/>
                <w:b/>
                <w:color w:val="000000"/>
                <w:sz w:val="18"/>
                <w:szCs w:val="18"/>
              </w:rPr>
              <w:t>ოპერაციები</w:t>
            </w:r>
          </w:p>
        </w:tc>
        <w:tc>
          <w:tcPr>
            <w:tcW w:w="2351" w:type="dxa"/>
            <w:vMerge w:val="restart"/>
            <w:vAlign w:val="center"/>
          </w:tcPr>
          <w:p w:rsidR="00F97CE1" w:rsidRPr="00284523" w:rsidRDefault="00F97CE1" w:rsidP="00F97CE1">
            <w:pPr>
              <w:spacing w:before="0" w:after="0"/>
              <w:jc w:val="center"/>
              <w:rPr>
                <w:b/>
                <w:color w:val="000000"/>
                <w:sz w:val="18"/>
                <w:szCs w:val="18"/>
              </w:rPr>
            </w:pPr>
            <w:r w:rsidRPr="00284523">
              <w:rPr>
                <w:rFonts w:cs="Sylfaen"/>
                <w:b/>
                <w:color w:val="000000"/>
                <w:sz w:val="18"/>
                <w:szCs w:val="18"/>
              </w:rPr>
              <w:t>ნარჩენის</w:t>
            </w:r>
            <w:r w:rsidRPr="00284523">
              <w:rPr>
                <w:b/>
                <w:color w:val="000000"/>
                <w:sz w:val="18"/>
                <w:szCs w:val="18"/>
              </w:rPr>
              <w:t xml:space="preserve"> </w:t>
            </w:r>
            <w:r w:rsidRPr="00284523">
              <w:rPr>
                <w:rFonts w:cs="Sylfaen"/>
                <w:b/>
                <w:color w:val="000000"/>
                <w:sz w:val="18"/>
                <w:szCs w:val="18"/>
              </w:rPr>
              <w:t xml:space="preserve">მართვა </w:t>
            </w:r>
            <w:r w:rsidRPr="00284523">
              <w:rPr>
                <w:b/>
                <w:color w:val="000000"/>
                <w:sz w:val="18"/>
                <w:szCs w:val="18"/>
              </w:rPr>
              <w:t>/</w:t>
            </w:r>
            <w:r w:rsidRPr="00284523">
              <w:rPr>
                <w:rFonts w:cs="Sylfaen"/>
                <w:b/>
                <w:color w:val="000000"/>
                <w:sz w:val="18"/>
                <w:szCs w:val="18"/>
              </w:rPr>
              <w:t>კონტრაქტორი</w:t>
            </w:r>
            <w:r w:rsidRPr="00284523">
              <w:rPr>
                <w:b/>
                <w:color w:val="000000"/>
                <w:sz w:val="18"/>
                <w:szCs w:val="18"/>
              </w:rPr>
              <w:t xml:space="preserve"> </w:t>
            </w:r>
            <w:r w:rsidRPr="00284523">
              <w:rPr>
                <w:rFonts w:cs="Sylfaen"/>
                <w:b/>
                <w:color w:val="000000"/>
                <w:sz w:val="18"/>
                <w:szCs w:val="18"/>
              </w:rPr>
              <w:t>კომპანიები</w:t>
            </w:r>
          </w:p>
        </w:tc>
      </w:tr>
      <w:tr w:rsidR="00F97CE1" w:rsidRPr="00284523" w:rsidTr="00F97CE1">
        <w:trPr>
          <w:trHeight w:val="484"/>
          <w:jc w:val="center"/>
        </w:trPr>
        <w:tc>
          <w:tcPr>
            <w:tcW w:w="984" w:type="dxa"/>
            <w:vMerge/>
            <w:shd w:val="clear" w:color="auto" w:fill="auto"/>
            <w:vAlign w:val="center"/>
          </w:tcPr>
          <w:p w:rsidR="00F97CE1" w:rsidRPr="00284523" w:rsidRDefault="00F97CE1" w:rsidP="00F97CE1">
            <w:pPr>
              <w:spacing w:before="0" w:after="0"/>
              <w:rPr>
                <w:color w:val="000000"/>
                <w:sz w:val="18"/>
                <w:szCs w:val="18"/>
              </w:rPr>
            </w:pPr>
          </w:p>
        </w:tc>
        <w:tc>
          <w:tcPr>
            <w:tcW w:w="2309" w:type="dxa"/>
            <w:vMerge/>
            <w:shd w:val="clear" w:color="auto" w:fill="auto"/>
            <w:vAlign w:val="center"/>
          </w:tcPr>
          <w:p w:rsidR="00F97CE1" w:rsidRPr="00284523" w:rsidRDefault="00F97CE1" w:rsidP="00F97CE1">
            <w:pPr>
              <w:spacing w:before="0" w:after="0"/>
              <w:jc w:val="left"/>
              <w:rPr>
                <w:color w:val="000000"/>
                <w:sz w:val="18"/>
                <w:szCs w:val="18"/>
              </w:rPr>
            </w:pPr>
          </w:p>
        </w:tc>
        <w:tc>
          <w:tcPr>
            <w:tcW w:w="1236" w:type="dxa"/>
            <w:vMerge/>
            <w:shd w:val="clear" w:color="auto" w:fill="auto"/>
            <w:vAlign w:val="center"/>
          </w:tcPr>
          <w:p w:rsidR="00F97CE1" w:rsidRPr="00284523" w:rsidRDefault="00F97CE1" w:rsidP="00F97CE1">
            <w:pPr>
              <w:spacing w:before="0" w:after="0"/>
              <w:jc w:val="center"/>
              <w:rPr>
                <w:color w:val="000000"/>
                <w:sz w:val="18"/>
                <w:szCs w:val="18"/>
              </w:rPr>
            </w:pPr>
          </w:p>
        </w:tc>
        <w:tc>
          <w:tcPr>
            <w:tcW w:w="1604" w:type="dxa"/>
            <w:vMerge/>
            <w:shd w:val="clear" w:color="auto" w:fill="auto"/>
            <w:vAlign w:val="center"/>
          </w:tcPr>
          <w:p w:rsidR="00F97CE1" w:rsidRPr="00284523" w:rsidRDefault="00F97CE1" w:rsidP="00F97CE1">
            <w:pPr>
              <w:spacing w:before="0" w:after="0"/>
              <w:jc w:val="center"/>
              <w:rPr>
                <w:color w:val="000000"/>
                <w:sz w:val="18"/>
                <w:szCs w:val="18"/>
              </w:rPr>
            </w:pPr>
          </w:p>
        </w:tc>
        <w:tc>
          <w:tcPr>
            <w:tcW w:w="1649" w:type="dxa"/>
            <w:vMerge/>
            <w:shd w:val="clear" w:color="auto" w:fill="auto"/>
            <w:vAlign w:val="center"/>
          </w:tcPr>
          <w:p w:rsidR="00F97CE1" w:rsidRPr="00284523" w:rsidRDefault="00F97CE1" w:rsidP="00F97CE1">
            <w:pPr>
              <w:spacing w:before="0" w:after="0"/>
              <w:jc w:val="center"/>
              <w:rPr>
                <w:color w:val="000000"/>
                <w:sz w:val="18"/>
                <w:szCs w:val="18"/>
              </w:rPr>
            </w:pPr>
          </w:p>
        </w:tc>
        <w:tc>
          <w:tcPr>
            <w:tcW w:w="1213" w:type="dxa"/>
            <w:vAlign w:val="center"/>
          </w:tcPr>
          <w:p w:rsidR="00F97CE1" w:rsidRPr="00284523" w:rsidRDefault="00F97CE1" w:rsidP="00F97CE1">
            <w:pPr>
              <w:spacing w:before="0" w:after="0"/>
              <w:jc w:val="center"/>
              <w:rPr>
                <w:b/>
                <w:color w:val="000000"/>
                <w:sz w:val="18"/>
                <w:szCs w:val="18"/>
              </w:rPr>
            </w:pPr>
            <w:r w:rsidRPr="00284523">
              <w:rPr>
                <w:b/>
                <w:color w:val="000000"/>
                <w:sz w:val="18"/>
                <w:szCs w:val="18"/>
              </w:rPr>
              <w:t>20</w:t>
            </w:r>
            <w:r w:rsidR="0049266A" w:rsidRPr="00284523">
              <w:rPr>
                <w:b/>
                <w:color w:val="000000"/>
                <w:sz w:val="18"/>
                <w:szCs w:val="18"/>
                <w:lang w:val="en-US"/>
              </w:rPr>
              <w:t>21</w:t>
            </w:r>
            <w:r w:rsidRPr="00284523">
              <w:rPr>
                <w:b/>
                <w:color w:val="000000"/>
                <w:sz w:val="18"/>
                <w:szCs w:val="18"/>
              </w:rPr>
              <w:t xml:space="preserve">  </w:t>
            </w:r>
            <w:r w:rsidRPr="00284523">
              <w:rPr>
                <w:rFonts w:cs="Sylfaen"/>
                <w:b/>
                <w:color w:val="000000"/>
                <w:sz w:val="18"/>
                <w:szCs w:val="18"/>
              </w:rPr>
              <w:t>წ (მშენებლ.)</w:t>
            </w:r>
          </w:p>
        </w:tc>
        <w:tc>
          <w:tcPr>
            <w:tcW w:w="1170" w:type="dxa"/>
            <w:vAlign w:val="center"/>
          </w:tcPr>
          <w:p w:rsidR="00F97CE1" w:rsidRPr="00284523" w:rsidRDefault="00F97CE1" w:rsidP="00F97CE1">
            <w:pPr>
              <w:spacing w:before="0" w:after="0"/>
              <w:jc w:val="center"/>
              <w:rPr>
                <w:rFonts w:cs="Sylfaen"/>
                <w:b/>
                <w:color w:val="000000"/>
                <w:sz w:val="18"/>
                <w:szCs w:val="18"/>
              </w:rPr>
            </w:pPr>
            <w:r w:rsidRPr="00284523">
              <w:rPr>
                <w:b/>
                <w:color w:val="000000"/>
                <w:sz w:val="18"/>
                <w:szCs w:val="18"/>
              </w:rPr>
              <w:t>202</w:t>
            </w:r>
            <w:r w:rsidR="0049266A" w:rsidRPr="00284523">
              <w:rPr>
                <w:b/>
                <w:color w:val="000000"/>
                <w:sz w:val="18"/>
                <w:szCs w:val="18"/>
              </w:rPr>
              <w:t>2</w:t>
            </w:r>
            <w:r w:rsidRPr="00284523">
              <w:rPr>
                <w:b/>
                <w:color w:val="000000"/>
                <w:sz w:val="18"/>
                <w:szCs w:val="18"/>
              </w:rPr>
              <w:t xml:space="preserve"> </w:t>
            </w:r>
            <w:r w:rsidRPr="00284523">
              <w:rPr>
                <w:rFonts w:cs="Sylfaen"/>
                <w:b/>
                <w:color w:val="000000"/>
                <w:sz w:val="18"/>
                <w:szCs w:val="18"/>
              </w:rPr>
              <w:t>წ</w:t>
            </w:r>
          </w:p>
          <w:p w:rsidR="00F97CE1" w:rsidRPr="00284523" w:rsidRDefault="00F97CE1" w:rsidP="00F97CE1">
            <w:pPr>
              <w:spacing w:before="0" w:after="0"/>
              <w:jc w:val="center"/>
              <w:rPr>
                <w:b/>
                <w:color w:val="000000"/>
                <w:sz w:val="18"/>
                <w:szCs w:val="18"/>
              </w:rPr>
            </w:pPr>
            <w:r w:rsidRPr="00284523">
              <w:rPr>
                <w:rFonts w:cs="Sylfaen"/>
                <w:b/>
                <w:color w:val="000000"/>
                <w:sz w:val="18"/>
                <w:szCs w:val="18"/>
              </w:rPr>
              <w:t>(მშენებლ.)</w:t>
            </w:r>
          </w:p>
        </w:tc>
        <w:tc>
          <w:tcPr>
            <w:tcW w:w="1741" w:type="dxa"/>
            <w:vAlign w:val="center"/>
          </w:tcPr>
          <w:p w:rsidR="00F97CE1" w:rsidRPr="00284523" w:rsidRDefault="00F97CE1" w:rsidP="0049266A">
            <w:pPr>
              <w:spacing w:before="0" w:after="0"/>
              <w:jc w:val="center"/>
              <w:rPr>
                <w:b/>
                <w:color w:val="000000"/>
                <w:sz w:val="18"/>
                <w:szCs w:val="18"/>
              </w:rPr>
            </w:pPr>
            <w:r w:rsidRPr="00284523">
              <w:rPr>
                <w:b/>
                <w:color w:val="000000"/>
                <w:sz w:val="18"/>
                <w:szCs w:val="18"/>
              </w:rPr>
              <w:t>202</w:t>
            </w:r>
            <w:r w:rsidR="0049266A" w:rsidRPr="00284523">
              <w:rPr>
                <w:b/>
                <w:color w:val="000000"/>
                <w:sz w:val="18"/>
                <w:szCs w:val="18"/>
              </w:rPr>
              <w:t>3</w:t>
            </w:r>
            <w:r w:rsidRPr="00284523">
              <w:rPr>
                <w:b/>
                <w:color w:val="000000"/>
                <w:sz w:val="18"/>
                <w:szCs w:val="18"/>
              </w:rPr>
              <w:t xml:space="preserve"> წ (ექსპლ.)</w:t>
            </w:r>
          </w:p>
        </w:tc>
        <w:tc>
          <w:tcPr>
            <w:tcW w:w="1043" w:type="dxa"/>
            <w:vMerge/>
            <w:shd w:val="clear" w:color="auto" w:fill="auto"/>
            <w:vAlign w:val="center"/>
          </w:tcPr>
          <w:p w:rsidR="00F97CE1" w:rsidRPr="00284523" w:rsidRDefault="00F97CE1" w:rsidP="00F97CE1">
            <w:pPr>
              <w:spacing w:before="0" w:after="0"/>
              <w:jc w:val="center"/>
              <w:rPr>
                <w:color w:val="000000"/>
                <w:sz w:val="18"/>
                <w:szCs w:val="18"/>
              </w:rPr>
            </w:pPr>
          </w:p>
        </w:tc>
        <w:tc>
          <w:tcPr>
            <w:tcW w:w="2351" w:type="dxa"/>
            <w:vMerge/>
            <w:vAlign w:val="center"/>
          </w:tcPr>
          <w:p w:rsidR="00F97CE1" w:rsidRPr="00284523" w:rsidRDefault="00F97CE1" w:rsidP="00F97CE1">
            <w:pPr>
              <w:spacing w:before="0" w:after="0"/>
              <w:rPr>
                <w:color w:val="000000"/>
                <w:sz w:val="18"/>
                <w:szCs w:val="18"/>
              </w:rPr>
            </w:pPr>
          </w:p>
        </w:tc>
      </w:tr>
      <w:tr w:rsidR="00F97CE1" w:rsidRPr="00284523" w:rsidTr="00F97CE1">
        <w:trPr>
          <w:trHeight w:val="18"/>
          <w:jc w:val="center"/>
        </w:trPr>
        <w:tc>
          <w:tcPr>
            <w:tcW w:w="15300" w:type="dxa"/>
            <w:gridSpan w:val="10"/>
            <w:shd w:val="clear" w:color="auto" w:fill="D9D9D9"/>
          </w:tcPr>
          <w:p w:rsidR="00F97CE1" w:rsidRPr="00284523" w:rsidRDefault="00F97CE1" w:rsidP="00F97CE1">
            <w:pPr>
              <w:spacing w:before="0" w:after="0"/>
              <w:jc w:val="center"/>
              <w:rPr>
                <w:b/>
                <w:color w:val="000000"/>
                <w:sz w:val="18"/>
                <w:szCs w:val="18"/>
                <w:lang w:val="en-US"/>
              </w:rPr>
            </w:pPr>
            <w:r w:rsidRPr="00284523">
              <w:rPr>
                <w:b/>
                <w:color w:val="000000"/>
                <w:sz w:val="18"/>
                <w:szCs w:val="18"/>
              </w:rPr>
              <w:t>ნარჩენები, რომლებიც წარმოიქმნება ზედაპირის დამფერავი საშუალებების (საღებავები, ლაქები და მოჭიქვისას და ემალირებისას გამოყენებული საშუალებები), წებოვანი ნივთიერებების/შემკრავი მასალების, ლუქის დასადები მასალების და საბეჭდი მელნის წარმოებით</w:t>
            </w:r>
          </w:p>
          <w:p w:rsidR="00F97CE1" w:rsidRPr="00284523" w:rsidRDefault="00F97CE1" w:rsidP="00F97CE1">
            <w:pPr>
              <w:spacing w:before="0" w:after="0"/>
              <w:jc w:val="center"/>
              <w:rPr>
                <w:b/>
                <w:color w:val="000000"/>
                <w:sz w:val="18"/>
                <w:szCs w:val="18"/>
              </w:rPr>
            </w:pPr>
            <w:r w:rsidRPr="00284523">
              <w:rPr>
                <w:b/>
                <w:color w:val="000000"/>
                <w:sz w:val="18"/>
                <w:szCs w:val="18"/>
              </w:rPr>
              <w:t>, მიღების, მიწოდებისა და გამოყენებისას (MFSU)- ჯგუფის კოდი 08</w:t>
            </w:r>
          </w:p>
        </w:tc>
      </w:tr>
      <w:tr w:rsidR="00F97CE1" w:rsidRPr="00284523" w:rsidTr="00F97CE1">
        <w:trPr>
          <w:trHeight w:val="18"/>
          <w:jc w:val="center"/>
        </w:trPr>
        <w:tc>
          <w:tcPr>
            <w:tcW w:w="15300" w:type="dxa"/>
            <w:gridSpan w:val="10"/>
            <w:shd w:val="clear" w:color="auto" w:fill="D9D9D9"/>
          </w:tcPr>
          <w:p w:rsidR="00F97CE1" w:rsidRPr="00284523" w:rsidRDefault="00F97CE1" w:rsidP="00F97CE1">
            <w:pPr>
              <w:spacing w:before="0" w:after="0"/>
              <w:jc w:val="center"/>
              <w:rPr>
                <w:b/>
                <w:color w:val="000000"/>
                <w:sz w:val="18"/>
                <w:szCs w:val="18"/>
              </w:rPr>
            </w:pPr>
            <w:r w:rsidRPr="00284523">
              <w:rPr>
                <w:b/>
                <w:color w:val="000000"/>
                <w:sz w:val="18"/>
                <w:szCs w:val="18"/>
              </w:rPr>
              <w:t>08 01 საღებავის და ლაქების წარმოების, მირების, მიწოდების, გამოყენებისა და მოცილების პროცესში წარმოქმნილი ნარჩენები</w:t>
            </w:r>
          </w:p>
        </w:tc>
      </w:tr>
      <w:tr w:rsidR="00F97CE1" w:rsidRPr="00284523" w:rsidTr="00F97CE1">
        <w:trPr>
          <w:trHeight w:val="18"/>
          <w:jc w:val="center"/>
        </w:trPr>
        <w:tc>
          <w:tcPr>
            <w:tcW w:w="984" w:type="dxa"/>
            <w:shd w:val="clear" w:color="auto" w:fill="auto"/>
            <w:vAlign w:val="center"/>
          </w:tcPr>
          <w:p w:rsidR="00F97CE1" w:rsidRPr="00284523" w:rsidRDefault="00F97CE1" w:rsidP="00F97CE1">
            <w:pPr>
              <w:spacing w:before="0" w:after="0"/>
              <w:rPr>
                <w:b/>
                <w:color w:val="000000"/>
                <w:sz w:val="18"/>
                <w:szCs w:val="18"/>
              </w:rPr>
            </w:pPr>
            <w:r w:rsidRPr="00284523">
              <w:rPr>
                <w:b/>
                <w:color w:val="000000"/>
                <w:sz w:val="18"/>
                <w:szCs w:val="18"/>
              </w:rPr>
              <w:t>08 01 11*</w:t>
            </w:r>
          </w:p>
        </w:tc>
        <w:tc>
          <w:tcPr>
            <w:tcW w:w="2309" w:type="dxa"/>
            <w:shd w:val="clear" w:color="auto" w:fill="auto"/>
            <w:vAlign w:val="center"/>
          </w:tcPr>
          <w:p w:rsidR="00F97CE1" w:rsidRPr="00284523" w:rsidRDefault="00F97CE1" w:rsidP="00F97CE1">
            <w:pPr>
              <w:spacing w:before="0" w:after="0"/>
              <w:jc w:val="left"/>
              <w:rPr>
                <w:color w:val="000000"/>
                <w:sz w:val="18"/>
                <w:szCs w:val="18"/>
              </w:rPr>
            </w:pPr>
            <w:r w:rsidRPr="00284523">
              <w:rPr>
                <w:color w:val="000000"/>
                <w:sz w:val="18"/>
                <w:szCs w:val="18"/>
              </w:rPr>
              <w:t>ნარჩენი საღებავი და ლაქი, რომელიც შეიცავს ორგანულ გამხსნელებს ან სხვა სახიფათო ნივთიერებებს</w:t>
            </w:r>
          </w:p>
        </w:tc>
        <w:tc>
          <w:tcPr>
            <w:tcW w:w="1236" w:type="dxa"/>
            <w:shd w:val="clear" w:color="auto" w:fill="auto"/>
            <w:vAlign w:val="center"/>
          </w:tcPr>
          <w:p w:rsidR="00F97CE1" w:rsidRPr="00284523" w:rsidRDefault="00F97CE1" w:rsidP="00F97CE1">
            <w:pPr>
              <w:spacing w:before="0" w:after="0"/>
              <w:jc w:val="center"/>
              <w:rPr>
                <w:color w:val="000000"/>
                <w:sz w:val="18"/>
                <w:szCs w:val="18"/>
              </w:rPr>
            </w:pPr>
            <w:r w:rsidRPr="00284523">
              <w:rPr>
                <w:color w:val="000000"/>
                <w:sz w:val="18"/>
                <w:szCs w:val="18"/>
              </w:rPr>
              <w:t>დიახ</w:t>
            </w:r>
          </w:p>
        </w:tc>
        <w:tc>
          <w:tcPr>
            <w:tcW w:w="1604" w:type="dxa"/>
            <w:shd w:val="clear" w:color="auto" w:fill="auto"/>
            <w:vAlign w:val="center"/>
          </w:tcPr>
          <w:p w:rsidR="00F97CE1" w:rsidRPr="00284523" w:rsidRDefault="00F97CE1" w:rsidP="00F97CE1">
            <w:pPr>
              <w:spacing w:before="0" w:after="0"/>
              <w:jc w:val="center"/>
              <w:rPr>
                <w:color w:val="000000"/>
                <w:sz w:val="18"/>
                <w:szCs w:val="18"/>
              </w:rPr>
            </w:pPr>
            <w:r w:rsidRPr="00284523">
              <w:rPr>
                <w:color w:val="000000"/>
                <w:sz w:val="18"/>
                <w:szCs w:val="18"/>
              </w:rPr>
              <w:t>H 3 A-  „</w:t>
            </w:r>
            <w:r w:rsidRPr="00284523">
              <w:rPr>
                <w:rFonts w:cs="Sylfaen"/>
                <w:color w:val="000000"/>
                <w:sz w:val="18"/>
                <w:szCs w:val="18"/>
              </w:rPr>
              <w:t>აალებადი</w:t>
            </w:r>
            <w:r w:rsidRPr="00284523">
              <w:rPr>
                <w:color w:val="000000"/>
                <w:sz w:val="18"/>
                <w:szCs w:val="18"/>
              </w:rPr>
              <w:t>“</w:t>
            </w:r>
          </w:p>
          <w:p w:rsidR="00F97CE1" w:rsidRPr="00284523" w:rsidRDefault="00F97CE1" w:rsidP="00F97CE1">
            <w:pPr>
              <w:spacing w:before="0" w:after="0"/>
              <w:jc w:val="center"/>
              <w:rPr>
                <w:color w:val="000000"/>
                <w:sz w:val="18"/>
                <w:szCs w:val="18"/>
              </w:rPr>
            </w:pPr>
            <w:r w:rsidRPr="00284523">
              <w:rPr>
                <w:color w:val="000000"/>
                <w:sz w:val="18"/>
                <w:szCs w:val="18"/>
              </w:rPr>
              <w:t>H 6- „</w:t>
            </w:r>
            <w:r w:rsidRPr="00284523">
              <w:rPr>
                <w:rFonts w:cs="Sylfaen"/>
                <w:color w:val="000000"/>
                <w:sz w:val="18"/>
                <w:szCs w:val="18"/>
              </w:rPr>
              <w:t>მავნე</w:t>
            </w:r>
            <w:r w:rsidRPr="00284523">
              <w:rPr>
                <w:color w:val="000000"/>
                <w:sz w:val="18"/>
                <w:szCs w:val="18"/>
              </w:rPr>
              <w:t>“</w:t>
            </w:r>
          </w:p>
        </w:tc>
        <w:tc>
          <w:tcPr>
            <w:tcW w:w="1649" w:type="dxa"/>
            <w:shd w:val="clear" w:color="auto" w:fill="auto"/>
            <w:vAlign w:val="center"/>
          </w:tcPr>
          <w:p w:rsidR="00F97CE1" w:rsidRPr="00284523" w:rsidRDefault="00F97CE1" w:rsidP="00F97CE1">
            <w:pPr>
              <w:spacing w:before="0" w:after="0"/>
              <w:jc w:val="center"/>
              <w:rPr>
                <w:color w:val="000000"/>
                <w:sz w:val="18"/>
                <w:szCs w:val="18"/>
              </w:rPr>
            </w:pPr>
            <w:r w:rsidRPr="00284523">
              <w:rPr>
                <w:color w:val="000000"/>
                <w:sz w:val="18"/>
                <w:szCs w:val="18"/>
              </w:rPr>
              <w:t>მყარი</w:t>
            </w:r>
          </w:p>
        </w:tc>
        <w:tc>
          <w:tcPr>
            <w:tcW w:w="1213" w:type="dxa"/>
            <w:vAlign w:val="center"/>
          </w:tcPr>
          <w:p w:rsidR="00F97CE1" w:rsidRPr="00284523" w:rsidRDefault="008B4246" w:rsidP="00F97CE1">
            <w:pPr>
              <w:spacing w:before="0" w:after="0"/>
              <w:jc w:val="center"/>
              <w:rPr>
                <w:color w:val="000000"/>
                <w:sz w:val="18"/>
                <w:szCs w:val="18"/>
              </w:rPr>
            </w:pPr>
            <w:r w:rsidRPr="00284523">
              <w:rPr>
                <w:color w:val="000000"/>
                <w:sz w:val="18"/>
                <w:szCs w:val="18"/>
              </w:rPr>
              <w:t>20</w:t>
            </w:r>
            <w:r w:rsidR="00F97CE1" w:rsidRPr="00284523">
              <w:rPr>
                <w:color w:val="000000"/>
                <w:sz w:val="18"/>
                <w:szCs w:val="18"/>
              </w:rPr>
              <w:t xml:space="preserve"> კგ</w:t>
            </w:r>
          </w:p>
        </w:tc>
        <w:tc>
          <w:tcPr>
            <w:tcW w:w="1170" w:type="dxa"/>
            <w:vAlign w:val="center"/>
          </w:tcPr>
          <w:p w:rsidR="00F97CE1" w:rsidRPr="00284523" w:rsidRDefault="008B4246" w:rsidP="00F97CE1">
            <w:pPr>
              <w:spacing w:before="0" w:after="0"/>
              <w:jc w:val="center"/>
              <w:rPr>
                <w:color w:val="000000"/>
                <w:sz w:val="18"/>
                <w:szCs w:val="18"/>
              </w:rPr>
            </w:pPr>
            <w:r w:rsidRPr="00284523">
              <w:rPr>
                <w:color w:val="000000"/>
                <w:sz w:val="18"/>
                <w:szCs w:val="18"/>
              </w:rPr>
              <w:t>2</w:t>
            </w:r>
            <w:r w:rsidR="00F97CE1" w:rsidRPr="00284523">
              <w:rPr>
                <w:color w:val="000000"/>
                <w:sz w:val="18"/>
                <w:szCs w:val="18"/>
              </w:rPr>
              <w:t>0კგ</w:t>
            </w:r>
          </w:p>
        </w:tc>
        <w:tc>
          <w:tcPr>
            <w:tcW w:w="1741" w:type="dxa"/>
            <w:vAlign w:val="center"/>
          </w:tcPr>
          <w:p w:rsidR="00F97CE1" w:rsidRPr="00284523" w:rsidRDefault="00F97CE1" w:rsidP="00F97CE1">
            <w:pPr>
              <w:spacing w:before="0" w:after="0"/>
              <w:jc w:val="center"/>
              <w:rPr>
                <w:color w:val="000000"/>
                <w:sz w:val="18"/>
                <w:szCs w:val="18"/>
              </w:rPr>
            </w:pPr>
            <w:r w:rsidRPr="00284523">
              <w:rPr>
                <w:color w:val="000000"/>
                <w:sz w:val="18"/>
                <w:szCs w:val="18"/>
              </w:rPr>
              <w:t>3 კგ</w:t>
            </w:r>
          </w:p>
        </w:tc>
        <w:tc>
          <w:tcPr>
            <w:tcW w:w="1043" w:type="dxa"/>
            <w:shd w:val="clear" w:color="auto" w:fill="auto"/>
            <w:vAlign w:val="center"/>
          </w:tcPr>
          <w:p w:rsidR="00F97CE1" w:rsidRPr="00284523" w:rsidRDefault="00F97CE1" w:rsidP="00F97CE1">
            <w:pPr>
              <w:spacing w:before="0" w:after="0"/>
              <w:jc w:val="center"/>
              <w:rPr>
                <w:color w:val="000000"/>
                <w:sz w:val="18"/>
                <w:szCs w:val="18"/>
              </w:rPr>
            </w:pPr>
            <w:r w:rsidRPr="00284523">
              <w:rPr>
                <w:color w:val="000000"/>
                <w:sz w:val="18"/>
                <w:szCs w:val="18"/>
              </w:rPr>
              <w:t>D10</w:t>
            </w:r>
          </w:p>
        </w:tc>
        <w:tc>
          <w:tcPr>
            <w:tcW w:w="2351" w:type="dxa"/>
            <w:vAlign w:val="center"/>
          </w:tcPr>
          <w:p w:rsidR="00F97CE1" w:rsidRPr="00284523" w:rsidRDefault="00F97CE1" w:rsidP="00F97CE1">
            <w:pPr>
              <w:spacing w:before="0" w:after="0"/>
              <w:rPr>
                <w:color w:val="000000"/>
                <w:sz w:val="18"/>
                <w:szCs w:val="18"/>
              </w:rPr>
            </w:pPr>
            <w:r w:rsidRPr="00284523">
              <w:rPr>
                <w:rFonts w:cs="Sylfaen"/>
                <w:color w:val="000000"/>
                <w:sz w:val="18"/>
                <w:szCs w:val="18"/>
              </w:rPr>
              <w:t>შპს</w:t>
            </w:r>
            <w:r w:rsidRPr="00284523">
              <w:rPr>
                <w:color w:val="000000"/>
                <w:sz w:val="18"/>
                <w:szCs w:val="18"/>
              </w:rPr>
              <w:t xml:space="preserve"> „</w:t>
            </w:r>
            <w:r w:rsidRPr="00284523">
              <w:rPr>
                <w:rFonts w:cs="Sylfaen"/>
                <w:color w:val="000000"/>
                <w:sz w:val="18"/>
                <w:szCs w:val="18"/>
              </w:rPr>
              <w:t>სანიტარი</w:t>
            </w:r>
            <w:r w:rsidRPr="00284523">
              <w:rPr>
                <w:color w:val="000000"/>
                <w:sz w:val="18"/>
                <w:szCs w:val="18"/>
              </w:rPr>
              <w:t>“</w:t>
            </w:r>
          </w:p>
        </w:tc>
      </w:tr>
      <w:tr w:rsidR="00F97CE1" w:rsidRPr="00284523" w:rsidTr="00F97CE1">
        <w:trPr>
          <w:trHeight w:val="18"/>
          <w:jc w:val="center"/>
        </w:trPr>
        <w:tc>
          <w:tcPr>
            <w:tcW w:w="15300" w:type="dxa"/>
            <w:gridSpan w:val="10"/>
            <w:shd w:val="clear" w:color="auto" w:fill="D9D9D9"/>
          </w:tcPr>
          <w:p w:rsidR="00F97CE1" w:rsidRPr="00284523" w:rsidRDefault="00F97CE1" w:rsidP="00F97CE1">
            <w:pPr>
              <w:spacing w:before="0" w:after="0"/>
              <w:jc w:val="center"/>
              <w:rPr>
                <w:rFonts w:cs="Sylfaen"/>
                <w:b/>
                <w:color w:val="000000"/>
                <w:sz w:val="18"/>
                <w:szCs w:val="18"/>
              </w:rPr>
            </w:pPr>
            <w:r w:rsidRPr="00284523">
              <w:rPr>
                <w:rFonts w:cs="Sylfaen"/>
                <w:b/>
                <w:color w:val="000000"/>
                <w:sz w:val="18"/>
                <w:szCs w:val="18"/>
              </w:rPr>
              <w:t>08 03 საბეჭდი მელანის წარმოების, მირების, მიწოდებისა და გამოყენების პროცესში წარმოქმნილი ნარჩენი</w:t>
            </w:r>
          </w:p>
        </w:tc>
      </w:tr>
      <w:tr w:rsidR="00F97CE1" w:rsidRPr="00284523" w:rsidTr="00F97CE1">
        <w:trPr>
          <w:trHeight w:val="18"/>
          <w:jc w:val="center"/>
        </w:trPr>
        <w:tc>
          <w:tcPr>
            <w:tcW w:w="984" w:type="dxa"/>
            <w:shd w:val="clear" w:color="auto" w:fill="auto"/>
            <w:vAlign w:val="center"/>
          </w:tcPr>
          <w:p w:rsidR="00F97CE1" w:rsidRPr="00284523" w:rsidRDefault="00F97CE1" w:rsidP="00F97CE1">
            <w:pPr>
              <w:spacing w:before="0" w:after="0"/>
              <w:rPr>
                <w:b/>
                <w:color w:val="000000"/>
                <w:sz w:val="18"/>
                <w:szCs w:val="18"/>
              </w:rPr>
            </w:pPr>
            <w:r w:rsidRPr="00284523">
              <w:rPr>
                <w:b/>
                <w:color w:val="000000"/>
                <w:sz w:val="18"/>
                <w:szCs w:val="18"/>
              </w:rPr>
              <w:t>08 03 17*</w:t>
            </w:r>
          </w:p>
        </w:tc>
        <w:tc>
          <w:tcPr>
            <w:tcW w:w="2309" w:type="dxa"/>
            <w:shd w:val="clear" w:color="auto" w:fill="auto"/>
            <w:vAlign w:val="center"/>
          </w:tcPr>
          <w:p w:rsidR="00F97CE1" w:rsidRPr="00284523" w:rsidRDefault="00F97CE1" w:rsidP="00F97CE1">
            <w:pPr>
              <w:spacing w:before="0" w:after="0"/>
              <w:jc w:val="left"/>
              <w:rPr>
                <w:color w:val="000000"/>
                <w:sz w:val="18"/>
                <w:szCs w:val="18"/>
              </w:rPr>
            </w:pPr>
            <w:r w:rsidRPr="00284523">
              <w:rPr>
                <w:color w:val="000000"/>
                <w:sz w:val="18"/>
                <w:szCs w:val="18"/>
              </w:rPr>
              <w:t>პრინტერის ტონერი/მელანის ნარჩენები, რომლებიც შეიცავს სახიფათო ნივთიერებებს</w:t>
            </w:r>
          </w:p>
        </w:tc>
        <w:tc>
          <w:tcPr>
            <w:tcW w:w="1236" w:type="dxa"/>
            <w:shd w:val="clear" w:color="auto" w:fill="auto"/>
            <w:vAlign w:val="center"/>
          </w:tcPr>
          <w:p w:rsidR="00F97CE1" w:rsidRPr="00284523" w:rsidRDefault="00F97CE1" w:rsidP="00F97CE1">
            <w:pPr>
              <w:spacing w:before="0" w:after="0"/>
              <w:jc w:val="center"/>
              <w:rPr>
                <w:color w:val="000000"/>
                <w:sz w:val="18"/>
                <w:szCs w:val="18"/>
              </w:rPr>
            </w:pPr>
            <w:r w:rsidRPr="00284523">
              <w:rPr>
                <w:color w:val="000000"/>
                <w:sz w:val="18"/>
                <w:szCs w:val="18"/>
              </w:rPr>
              <w:t>დიახ</w:t>
            </w:r>
          </w:p>
        </w:tc>
        <w:tc>
          <w:tcPr>
            <w:tcW w:w="1604" w:type="dxa"/>
            <w:shd w:val="clear" w:color="auto" w:fill="auto"/>
            <w:vAlign w:val="center"/>
          </w:tcPr>
          <w:p w:rsidR="00F97CE1" w:rsidRPr="00284523" w:rsidRDefault="00F97CE1" w:rsidP="00F97CE1">
            <w:pPr>
              <w:spacing w:before="0" w:after="0"/>
              <w:jc w:val="center"/>
              <w:rPr>
                <w:color w:val="000000"/>
                <w:sz w:val="18"/>
                <w:szCs w:val="18"/>
              </w:rPr>
            </w:pPr>
            <w:r w:rsidRPr="00284523">
              <w:rPr>
                <w:color w:val="000000"/>
                <w:sz w:val="18"/>
                <w:szCs w:val="18"/>
              </w:rPr>
              <w:t>H6-„ტოქსიკური“, H7 –„კარცეროგენული“</w:t>
            </w:r>
          </w:p>
        </w:tc>
        <w:tc>
          <w:tcPr>
            <w:tcW w:w="1649" w:type="dxa"/>
            <w:shd w:val="clear" w:color="auto" w:fill="auto"/>
            <w:vAlign w:val="center"/>
          </w:tcPr>
          <w:p w:rsidR="00F97CE1" w:rsidRPr="00284523" w:rsidRDefault="00F97CE1" w:rsidP="00F97CE1">
            <w:pPr>
              <w:spacing w:before="0" w:after="0"/>
              <w:jc w:val="center"/>
              <w:rPr>
                <w:color w:val="000000"/>
                <w:sz w:val="18"/>
                <w:szCs w:val="18"/>
              </w:rPr>
            </w:pPr>
            <w:r w:rsidRPr="00284523">
              <w:rPr>
                <w:color w:val="000000"/>
                <w:sz w:val="18"/>
                <w:szCs w:val="18"/>
              </w:rPr>
              <w:t>მყარი</w:t>
            </w:r>
          </w:p>
        </w:tc>
        <w:tc>
          <w:tcPr>
            <w:tcW w:w="1213" w:type="dxa"/>
            <w:vAlign w:val="center"/>
          </w:tcPr>
          <w:p w:rsidR="00F97CE1" w:rsidRPr="00284523" w:rsidRDefault="00F97CE1" w:rsidP="00F97CE1">
            <w:pPr>
              <w:spacing w:before="0" w:after="0"/>
              <w:jc w:val="center"/>
              <w:rPr>
                <w:color w:val="000000"/>
                <w:sz w:val="18"/>
                <w:szCs w:val="18"/>
              </w:rPr>
            </w:pPr>
            <w:r w:rsidRPr="00284523">
              <w:rPr>
                <w:color w:val="000000"/>
                <w:sz w:val="18"/>
                <w:szCs w:val="18"/>
              </w:rPr>
              <w:t>3</w:t>
            </w:r>
            <w:r w:rsidR="0049266A" w:rsidRPr="00284523">
              <w:rPr>
                <w:color w:val="000000"/>
                <w:sz w:val="18"/>
                <w:szCs w:val="18"/>
              </w:rPr>
              <w:t xml:space="preserve"> კგ</w:t>
            </w:r>
          </w:p>
        </w:tc>
        <w:tc>
          <w:tcPr>
            <w:tcW w:w="1170" w:type="dxa"/>
            <w:vAlign w:val="center"/>
          </w:tcPr>
          <w:p w:rsidR="00F97CE1" w:rsidRPr="00284523" w:rsidRDefault="00F97CE1" w:rsidP="00F97CE1">
            <w:pPr>
              <w:spacing w:before="0" w:after="0"/>
              <w:jc w:val="center"/>
              <w:rPr>
                <w:color w:val="000000"/>
                <w:sz w:val="18"/>
                <w:szCs w:val="18"/>
              </w:rPr>
            </w:pPr>
            <w:r w:rsidRPr="00284523">
              <w:rPr>
                <w:color w:val="000000"/>
                <w:sz w:val="18"/>
                <w:szCs w:val="18"/>
              </w:rPr>
              <w:t>3კგ</w:t>
            </w:r>
          </w:p>
        </w:tc>
        <w:tc>
          <w:tcPr>
            <w:tcW w:w="1741" w:type="dxa"/>
            <w:vAlign w:val="center"/>
          </w:tcPr>
          <w:p w:rsidR="00F97CE1" w:rsidRPr="00284523" w:rsidRDefault="00F97CE1" w:rsidP="00F97CE1">
            <w:pPr>
              <w:spacing w:before="0" w:after="0"/>
              <w:jc w:val="center"/>
              <w:rPr>
                <w:color w:val="000000"/>
                <w:sz w:val="18"/>
                <w:szCs w:val="18"/>
              </w:rPr>
            </w:pPr>
            <w:r w:rsidRPr="00284523">
              <w:rPr>
                <w:color w:val="000000"/>
                <w:sz w:val="18"/>
                <w:szCs w:val="18"/>
              </w:rPr>
              <w:t>2 კგ</w:t>
            </w:r>
          </w:p>
        </w:tc>
        <w:tc>
          <w:tcPr>
            <w:tcW w:w="1043" w:type="dxa"/>
            <w:shd w:val="clear" w:color="auto" w:fill="auto"/>
            <w:vAlign w:val="center"/>
          </w:tcPr>
          <w:p w:rsidR="00F97CE1" w:rsidRPr="00284523" w:rsidRDefault="00F97CE1" w:rsidP="00F97CE1">
            <w:pPr>
              <w:spacing w:before="0" w:after="0"/>
              <w:jc w:val="center"/>
              <w:rPr>
                <w:color w:val="000000"/>
                <w:sz w:val="18"/>
                <w:szCs w:val="18"/>
              </w:rPr>
            </w:pPr>
            <w:r w:rsidRPr="00284523">
              <w:rPr>
                <w:color w:val="000000"/>
                <w:sz w:val="18"/>
                <w:szCs w:val="18"/>
              </w:rPr>
              <w:t>D9</w:t>
            </w:r>
          </w:p>
        </w:tc>
        <w:tc>
          <w:tcPr>
            <w:tcW w:w="2351" w:type="dxa"/>
            <w:vAlign w:val="center"/>
          </w:tcPr>
          <w:p w:rsidR="00F97CE1" w:rsidRPr="00284523" w:rsidRDefault="00F97CE1" w:rsidP="00F97CE1">
            <w:pPr>
              <w:spacing w:before="0" w:after="0"/>
              <w:rPr>
                <w:rFonts w:cs="Sylfaen"/>
                <w:color w:val="000000"/>
                <w:sz w:val="18"/>
                <w:szCs w:val="18"/>
              </w:rPr>
            </w:pPr>
            <w:r w:rsidRPr="00284523">
              <w:rPr>
                <w:rFonts w:cs="Sylfaen"/>
                <w:color w:val="000000"/>
                <w:sz w:val="18"/>
                <w:szCs w:val="18"/>
              </w:rPr>
              <w:t>შპს ,,სანიტარი“</w:t>
            </w:r>
          </w:p>
        </w:tc>
      </w:tr>
      <w:tr w:rsidR="00F97CE1" w:rsidRPr="00284523" w:rsidTr="00F97CE1">
        <w:trPr>
          <w:trHeight w:val="18"/>
          <w:jc w:val="center"/>
        </w:trPr>
        <w:tc>
          <w:tcPr>
            <w:tcW w:w="15300" w:type="dxa"/>
            <w:gridSpan w:val="10"/>
            <w:shd w:val="clear" w:color="auto" w:fill="E7E6E6" w:themeFill="background2"/>
            <w:vAlign w:val="center"/>
          </w:tcPr>
          <w:p w:rsidR="00F97CE1" w:rsidRPr="00284523" w:rsidRDefault="00F97CE1" w:rsidP="00F97CE1">
            <w:pPr>
              <w:spacing w:before="0" w:after="0"/>
              <w:jc w:val="center"/>
              <w:rPr>
                <w:rFonts w:cs="Sylfaen"/>
                <w:b/>
                <w:color w:val="000000"/>
                <w:sz w:val="18"/>
                <w:szCs w:val="18"/>
              </w:rPr>
            </w:pPr>
            <w:r w:rsidRPr="00284523">
              <w:rPr>
                <w:rFonts w:cs="Sylfaen"/>
                <w:b/>
                <w:color w:val="000000"/>
                <w:sz w:val="18"/>
                <w:szCs w:val="18"/>
              </w:rPr>
              <w:t>არაორგანული, ლითონის შემცველი ნარჩენები, რომლებიც წარმოიქმნება ლითონების დამუშავებისა და ლითონების ზედაპირის დამფერავი საშუალებებით დამუშავებისა და ფერადი ლითონების ჰიდრომეტალურგიული დამუშავების შედეგად ჯგუფის ნომერი -11</w:t>
            </w:r>
          </w:p>
        </w:tc>
      </w:tr>
      <w:tr w:rsidR="00F97CE1" w:rsidRPr="00284523" w:rsidTr="00F97CE1">
        <w:trPr>
          <w:trHeight w:val="18"/>
          <w:jc w:val="center"/>
        </w:trPr>
        <w:tc>
          <w:tcPr>
            <w:tcW w:w="15300" w:type="dxa"/>
            <w:gridSpan w:val="10"/>
            <w:shd w:val="clear" w:color="auto" w:fill="E7E6E6" w:themeFill="background2"/>
            <w:vAlign w:val="center"/>
          </w:tcPr>
          <w:p w:rsidR="00F97CE1" w:rsidRPr="00284523" w:rsidRDefault="00F97CE1" w:rsidP="00F97CE1">
            <w:pPr>
              <w:spacing w:before="0" w:after="0"/>
              <w:jc w:val="center"/>
              <w:rPr>
                <w:rFonts w:cs="Sylfaen"/>
                <w:b/>
                <w:color w:val="000000"/>
                <w:sz w:val="18"/>
                <w:szCs w:val="18"/>
              </w:rPr>
            </w:pPr>
            <w:r w:rsidRPr="00284523">
              <w:rPr>
                <w:rFonts w:cs="Sylfaen"/>
                <w:b/>
                <w:color w:val="000000"/>
                <w:sz w:val="18"/>
                <w:szCs w:val="18"/>
              </w:rPr>
              <w:t>11 01 თხევადი ნარჩენები და ნალექები ლითონის დამუშავებისა და დამფერავი საშუალებებით ლითონის ზედაპირს დამუშავებიდან (მაგ. გალვანური დამუშავება, თუთიით დაფერვა, მჟავით დამუშავება გრავირება, ფოსფატით დამუშავება და ტუტით გაუცხიმოვნება)</w:t>
            </w:r>
          </w:p>
        </w:tc>
      </w:tr>
      <w:tr w:rsidR="00F97CE1" w:rsidRPr="00284523" w:rsidTr="00F97CE1">
        <w:trPr>
          <w:trHeight w:val="18"/>
          <w:jc w:val="center"/>
        </w:trPr>
        <w:tc>
          <w:tcPr>
            <w:tcW w:w="984" w:type="dxa"/>
            <w:shd w:val="clear" w:color="auto" w:fill="auto"/>
            <w:vAlign w:val="center"/>
          </w:tcPr>
          <w:p w:rsidR="00F97CE1" w:rsidRPr="00284523" w:rsidRDefault="00F97CE1" w:rsidP="00F97CE1">
            <w:pPr>
              <w:spacing w:before="0" w:after="0"/>
              <w:rPr>
                <w:b/>
                <w:color w:val="000000"/>
                <w:sz w:val="18"/>
                <w:szCs w:val="18"/>
              </w:rPr>
            </w:pPr>
            <w:r w:rsidRPr="00284523">
              <w:rPr>
                <w:b/>
                <w:color w:val="000000"/>
                <w:sz w:val="18"/>
                <w:szCs w:val="18"/>
              </w:rPr>
              <w:t>11 01 13*</w:t>
            </w:r>
          </w:p>
        </w:tc>
        <w:tc>
          <w:tcPr>
            <w:tcW w:w="2309" w:type="dxa"/>
            <w:shd w:val="clear" w:color="auto" w:fill="auto"/>
            <w:vAlign w:val="center"/>
          </w:tcPr>
          <w:p w:rsidR="00F97CE1" w:rsidRPr="00284523" w:rsidRDefault="00F97CE1" w:rsidP="00F97CE1">
            <w:pPr>
              <w:spacing w:before="0" w:after="0"/>
              <w:jc w:val="left"/>
              <w:rPr>
                <w:color w:val="000000"/>
                <w:sz w:val="18"/>
                <w:szCs w:val="18"/>
              </w:rPr>
            </w:pPr>
            <w:r w:rsidRPr="00284523">
              <w:rPr>
                <w:color w:val="000000"/>
                <w:sz w:val="18"/>
                <w:szCs w:val="18"/>
              </w:rPr>
              <w:t>გაპოხვის შედეგად მიღებული ნარჩენები, რომლებიც შეიცავს საშიშ ნივთიერებებს</w:t>
            </w:r>
          </w:p>
        </w:tc>
        <w:tc>
          <w:tcPr>
            <w:tcW w:w="1236" w:type="dxa"/>
            <w:shd w:val="clear" w:color="auto" w:fill="auto"/>
            <w:vAlign w:val="center"/>
          </w:tcPr>
          <w:p w:rsidR="00F97CE1" w:rsidRPr="00284523" w:rsidRDefault="00F97CE1" w:rsidP="00F97CE1">
            <w:pPr>
              <w:spacing w:before="0" w:after="0"/>
              <w:jc w:val="center"/>
              <w:rPr>
                <w:color w:val="000000"/>
                <w:sz w:val="18"/>
                <w:szCs w:val="18"/>
              </w:rPr>
            </w:pPr>
            <w:r w:rsidRPr="00284523">
              <w:rPr>
                <w:color w:val="000000"/>
                <w:sz w:val="18"/>
                <w:szCs w:val="18"/>
              </w:rPr>
              <w:t>დიახ</w:t>
            </w:r>
          </w:p>
        </w:tc>
        <w:tc>
          <w:tcPr>
            <w:tcW w:w="1604" w:type="dxa"/>
            <w:shd w:val="clear" w:color="auto" w:fill="auto"/>
            <w:vAlign w:val="center"/>
          </w:tcPr>
          <w:p w:rsidR="00F97CE1" w:rsidRPr="00284523" w:rsidRDefault="00F97CE1" w:rsidP="00F97CE1">
            <w:pPr>
              <w:spacing w:before="0" w:after="0"/>
              <w:jc w:val="center"/>
              <w:rPr>
                <w:color w:val="000000"/>
                <w:sz w:val="18"/>
                <w:szCs w:val="18"/>
              </w:rPr>
            </w:pPr>
            <w:r w:rsidRPr="00284523">
              <w:rPr>
                <w:color w:val="000000"/>
                <w:sz w:val="18"/>
                <w:szCs w:val="18"/>
              </w:rPr>
              <w:t>H6-„ტოქსიკური“,</w:t>
            </w:r>
          </w:p>
        </w:tc>
        <w:tc>
          <w:tcPr>
            <w:tcW w:w="1649" w:type="dxa"/>
            <w:shd w:val="clear" w:color="auto" w:fill="auto"/>
            <w:vAlign w:val="center"/>
          </w:tcPr>
          <w:p w:rsidR="00F97CE1" w:rsidRPr="00284523" w:rsidRDefault="00F97CE1" w:rsidP="00F97CE1">
            <w:pPr>
              <w:spacing w:before="0" w:after="0"/>
              <w:jc w:val="center"/>
              <w:rPr>
                <w:color w:val="000000"/>
                <w:sz w:val="18"/>
                <w:szCs w:val="18"/>
              </w:rPr>
            </w:pPr>
            <w:r w:rsidRPr="00284523">
              <w:rPr>
                <w:color w:val="000000"/>
                <w:sz w:val="18"/>
                <w:szCs w:val="18"/>
              </w:rPr>
              <w:t>თხევადი</w:t>
            </w:r>
          </w:p>
        </w:tc>
        <w:tc>
          <w:tcPr>
            <w:tcW w:w="1213" w:type="dxa"/>
            <w:vAlign w:val="center"/>
          </w:tcPr>
          <w:p w:rsidR="00F97CE1" w:rsidRPr="00284523" w:rsidRDefault="00F97CE1" w:rsidP="00F97CE1">
            <w:pPr>
              <w:spacing w:before="0" w:after="0"/>
              <w:jc w:val="center"/>
              <w:rPr>
                <w:color w:val="000000"/>
                <w:sz w:val="18"/>
                <w:szCs w:val="18"/>
              </w:rPr>
            </w:pPr>
            <w:r w:rsidRPr="00284523">
              <w:rPr>
                <w:color w:val="000000"/>
                <w:sz w:val="18"/>
                <w:szCs w:val="18"/>
              </w:rPr>
              <w:t>5 ლ</w:t>
            </w:r>
          </w:p>
        </w:tc>
        <w:tc>
          <w:tcPr>
            <w:tcW w:w="1170" w:type="dxa"/>
            <w:vAlign w:val="center"/>
          </w:tcPr>
          <w:p w:rsidR="00F97CE1" w:rsidRPr="00284523" w:rsidRDefault="00F97CE1" w:rsidP="00F97CE1">
            <w:pPr>
              <w:spacing w:before="0" w:after="0"/>
              <w:jc w:val="center"/>
              <w:rPr>
                <w:color w:val="000000"/>
                <w:sz w:val="18"/>
                <w:szCs w:val="18"/>
              </w:rPr>
            </w:pPr>
            <w:r w:rsidRPr="00284523">
              <w:rPr>
                <w:color w:val="000000"/>
                <w:sz w:val="18"/>
                <w:szCs w:val="18"/>
              </w:rPr>
              <w:t>5 ლ</w:t>
            </w:r>
          </w:p>
        </w:tc>
        <w:tc>
          <w:tcPr>
            <w:tcW w:w="1741" w:type="dxa"/>
            <w:vAlign w:val="center"/>
          </w:tcPr>
          <w:p w:rsidR="00F97CE1" w:rsidRPr="00284523" w:rsidRDefault="00F97CE1" w:rsidP="00F97CE1">
            <w:pPr>
              <w:spacing w:before="0" w:after="0"/>
              <w:jc w:val="center"/>
              <w:rPr>
                <w:color w:val="000000"/>
                <w:sz w:val="18"/>
                <w:szCs w:val="18"/>
              </w:rPr>
            </w:pPr>
            <w:r w:rsidRPr="00284523">
              <w:rPr>
                <w:color w:val="000000"/>
                <w:sz w:val="18"/>
                <w:szCs w:val="18"/>
              </w:rPr>
              <w:t>2 ლ</w:t>
            </w:r>
          </w:p>
        </w:tc>
        <w:tc>
          <w:tcPr>
            <w:tcW w:w="1043" w:type="dxa"/>
            <w:shd w:val="clear" w:color="auto" w:fill="auto"/>
            <w:vAlign w:val="center"/>
          </w:tcPr>
          <w:p w:rsidR="00F97CE1" w:rsidRPr="00284523" w:rsidRDefault="00F97CE1" w:rsidP="00F97CE1">
            <w:pPr>
              <w:spacing w:before="0" w:after="0"/>
              <w:jc w:val="center"/>
              <w:rPr>
                <w:color w:val="000000"/>
                <w:sz w:val="18"/>
                <w:szCs w:val="18"/>
                <w:lang w:val="en-US"/>
              </w:rPr>
            </w:pPr>
            <w:r w:rsidRPr="00284523">
              <w:rPr>
                <w:color w:val="000000"/>
                <w:sz w:val="18"/>
                <w:szCs w:val="18"/>
                <w:lang w:val="en-US"/>
              </w:rPr>
              <w:t>R9</w:t>
            </w:r>
          </w:p>
        </w:tc>
        <w:tc>
          <w:tcPr>
            <w:tcW w:w="2351" w:type="dxa"/>
            <w:vAlign w:val="center"/>
          </w:tcPr>
          <w:p w:rsidR="00F97CE1" w:rsidRPr="00284523" w:rsidRDefault="00F97CE1" w:rsidP="00F97CE1">
            <w:pPr>
              <w:spacing w:before="0" w:after="0"/>
              <w:rPr>
                <w:rFonts w:cs="Sylfaen"/>
                <w:color w:val="000000"/>
                <w:sz w:val="18"/>
                <w:szCs w:val="18"/>
              </w:rPr>
            </w:pPr>
            <w:r w:rsidRPr="00284523">
              <w:rPr>
                <w:rFonts w:cs="Sylfaen"/>
                <w:color w:val="000000"/>
                <w:sz w:val="18"/>
                <w:szCs w:val="18"/>
              </w:rPr>
              <w:t>შპს ,,სანიტარი“</w:t>
            </w:r>
          </w:p>
        </w:tc>
      </w:tr>
      <w:tr w:rsidR="00F97CE1" w:rsidRPr="00284523" w:rsidTr="00F97CE1">
        <w:trPr>
          <w:trHeight w:val="18"/>
          <w:jc w:val="center"/>
        </w:trPr>
        <w:tc>
          <w:tcPr>
            <w:tcW w:w="15300" w:type="dxa"/>
            <w:gridSpan w:val="10"/>
            <w:shd w:val="clear" w:color="auto" w:fill="D9D9D9"/>
          </w:tcPr>
          <w:p w:rsidR="00F97CE1" w:rsidRPr="00284523" w:rsidRDefault="00F97CE1" w:rsidP="00F97CE1">
            <w:pPr>
              <w:spacing w:before="0" w:after="0"/>
              <w:jc w:val="center"/>
              <w:rPr>
                <w:b/>
                <w:color w:val="000000"/>
                <w:sz w:val="18"/>
                <w:szCs w:val="18"/>
              </w:rPr>
            </w:pPr>
            <w:r w:rsidRPr="00284523">
              <w:rPr>
                <w:rFonts w:cs="Sylfaen"/>
                <w:b/>
                <w:color w:val="000000"/>
                <w:sz w:val="18"/>
                <w:szCs w:val="18"/>
              </w:rPr>
              <w:t>ნარჩენები</w:t>
            </w:r>
            <w:r w:rsidRPr="00284523">
              <w:rPr>
                <w:b/>
                <w:color w:val="000000"/>
                <w:sz w:val="18"/>
                <w:szCs w:val="18"/>
              </w:rPr>
              <w:t xml:space="preserve">, </w:t>
            </w:r>
            <w:r w:rsidRPr="00284523">
              <w:rPr>
                <w:rFonts w:cs="Sylfaen"/>
                <w:b/>
                <w:color w:val="000000"/>
                <w:sz w:val="18"/>
                <w:szCs w:val="18"/>
              </w:rPr>
              <w:t>რომლებიც</w:t>
            </w:r>
            <w:r w:rsidRPr="00284523">
              <w:rPr>
                <w:b/>
                <w:color w:val="000000"/>
                <w:sz w:val="18"/>
                <w:szCs w:val="18"/>
              </w:rPr>
              <w:t xml:space="preserve"> </w:t>
            </w:r>
            <w:r w:rsidRPr="00284523">
              <w:rPr>
                <w:rFonts w:cs="Sylfaen"/>
                <w:b/>
                <w:color w:val="000000"/>
                <w:sz w:val="18"/>
                <w:szCs w:val="18"/>
              </w:rPr>
              <w:t>წარმოიქმნება</w:t>
            </w:r>
            <w:r w:rsidRPr="00284523">
              <w:rPr>
                <w:b/>
                <w:color w:val="000000"/>
                <w:sz w:val="18"/>
                <w:szCs w:val="18"/>
              </w:rPr>
              <w:t xml:space="preserve"> </w:t>
            </w:r>
            <w:r w:rsidRPr="00284523">
              <w:rPr>
                <w:rFonts w:cs="Sylfaen"/>
                <w:b/>
                <w:color w:val="000000"/>
                <w:sz w:val="18"/>
                <w:szCs w:val="18"/>
              </w:rPr>
              <w:t>ლითონებისა</w:t>
            </w:r>
            <w:r w:rsidRPr="00284523">
              <w:rPr>
                <w:b/>
                <w:color w:val="000000"/>
                <w:sz w:val="18"/>
                <w:szCs w:val="18"/>
              </w:rPr>
              <w:t xml:space="preserve"> </w:t>
            </w:r>
            <w:r w:rsidRPr="00284523">
              <w:rPr>
                <w:rFonts w:cs="Sylfaen"/>
                <w:b/>
                <w:color w:val="000000"/>
                <w:sz w:val="18"/>
                <w:szCs w:val="18"/>
              </w:rPr>
              <w:t>და</w:t>
            </w:r>
            <w:r w:rsidRPr="00284523">
              <w:rPr>
                <w:b/>
                <w:color w:val="000000"/>
                <w:sz w:val="18"/>
                <w:szCs w:val="18"/>
              </w:rPr>
              <w:t xml:space="preserve"> </w:t>
            </w:r>
            <w:r w:rsidRPr="00284523">
              <w:rPr>
                <w:rFonts w:cs="Sylfaen"/>
                <w:b/>
                <w:color w:val="000000"/>
                <w:sz w:val="18"/>
                <w:szCs w:val="18"/>
              </w:rPr>
              <w:t>პლასტმასის</w:t>
            </w:r>
            <w:r w:rsidRPr="00284523">
              <w:rPr>
                <w:b/>
                <w:color w:val="000000"/>
                <w:sz w:val="18"/>
                <w:szCs w:val="18"/>
              </w:rPr>
              <w:t xml:space="preserve"> </w:t>
            </w:r>
            <w:r w:rsidRPr="00284523">
              <w:rPr>
                <w:rFonts w:cs="Sylfaen"/>
                <w:b/>
                <w:color w:val="000000"/>
                <w:sz w:val="18"/>
                <w:szCs w:val="18"/>
              </w:rPr>
              <w:t>ფორმირებისა</w:t>
            </w:r>
            <w:r w:rsidRPr="00284523">
              <w:rPr>
                <w:b/>
                <w:color w:val="000000"/>
                <w:sz w:val="18"/>
                <w:szCs w:val="18"/>
              </w:rPr>
              <w:t xml:space="preserve"> </w:t>
            </w:r>
            <w:r w:rsidRPr="00284523">
              <w:rPr>
                <w:rFonts w:cs="Sylfaen"/>
                <w:b/>
                <w:color w:val="000000"/>
                <w:sz w:val="18"/>
                <w:szCs w:val="18"/>
              </w:rPr>
              <w:t>და</w:t>
            </w:r>
            <w:r w:rsidRPr="00284523">
              <w:rPr>
                <w:b/>
                <w:color w:val="000000"/>
                <w:sz w:val="18"/>
                <w:szCs w:val="18"/>
              </w:rPr>
              <w:t xml:space="preserve"> </w:t>
            </w:r>
            <w:r w:rsidRPr="00284523">
              <w:rPr>
                <w:rFonts w:cs="Sylfaen"/>
                <w:b/>
                <w:color w:val="000000"/>
                <w:sz w:val="18"/>
                <w:szCs w:val="18"/>
              </w:rPr>
              <w:t>ზედაპირების</w:t>
            </w:r>
            <w:r w:rsidRPr="00284523">
              <w:rPr>
                <w:b/>
                <w:color w:val="000000"/>
                <w:sz w:val="18"/>
                <w:szCs w:val="18"/>
              </w:rPr>
              <w:t xml:space="preserve"> </w:t>
            </w:r>
            <w:r w:rsidRPr="00284523">
              <w:rPr>
                <w:rFonts w:cs="Sylfaen"/>
                <w:b/>
                <w:color w:val="000000"/>
                <w:sz w:val="18"/>
                <w:szCs w:val="18"/>
              </w:rPr>
              <w:t>დამუშავებისას</w:t>
            </w:r>
            <w:r w:rsidRPr="00284523">
              <w:rPr>
                <w:b/>
                <w:color w:val="000000"/>
                <w:sz w:val="18"/>
                <w:szCs w:val="18"/>
              </w:rPr>
              <w:t xml:space="preserve"> - </w:t>
            </w:r>
            <w:r w:rsidRPr="00284523">
              <w:rPr>
                <w:rFonts w:cs="Sylfaen"/>
                <w:b/>
                <w:color w:val="000000"/>
                <w:sz w:val="18"/>
                <w:szCs w:val="18"/>
              </w:rPr>
              <w:t>ჯგუფის</w:t>
            </w:r>
            <w:r w:rsidRPr="00284523">
              <w:rPr>
                <w:b/>
                <w:color w:val="000000"/>
                <w:sz w:val="18"/>
                <w:szCs w:val="18"/>
              </w:rPr>
              <w:t xml:space="preserve"> </w:t>
            </w:r>
            <w:r w:rsidRPr="00284523">
              <w:rPr>
                <w:rFonts w:cs="Sylfaen"/>
                <w:b/>
                <w:color w:val="000000"/>
                <w:sz w:val="18"/>
                <w:szCs w:val="18"/>
              </w:rPr>
              <w:t>კოდი</w:t>
            </w:r>
            <w:r w:rsidRPr="00284523">
              <w:rPr>
                <w:b/>
                <w:color w:val="000000"/>
                <w:sz w:val="18"/>
                <w:szCs w:val="18"/>
              </w:rPr>
              <w:t xml:space="preserve"> 12</w:t>
            </w:r>
          </w:p>
        </w:tc>
      </w:tr>
      <w:tr w:rsidR="00F97CE1" w:rsidRPr="00284523" w:rsidTr="00F97CE1">
        <w:trPr>
          <w:trHeight w:val="18"/>
          <w:jc w:val="center"/>
        </w:trPr>
        <w:tc>
          <w:tcPr>
            <w:tcW w:w="15300" w:type="dxa"/>
            <w:gridSpan w:val="10"/>
            <w:shd w:val="clear" w:color="auto" w:fill="D9D9D9"/>
          </w:tcPr>
          <w:p w:rsidR="00F97CE1" w:rsidRPr="00284523" w:rsidRDefault="00F97CE1" w:rsidP="00F97CE1">
            <w:pPr>
              <w:spacing w:before="0" w:after="0"/>
              <w:jc w:val="center"/>
              <w:rPr>
                <w:rFonts w:cs="Sylfaen"/>
                <w:b/>
                <w:color w:val="000000"/>
                <w:sz w:val="18"/>
                <w:szCs w:val="18"/>
              </w:rPr>
            </w:pPr>
            <w:r w:rsidRPr="00284523">
              <w:rPr>
                <w:b/>
                <w:color w:val="000000"/>
                <w:sz w:val="18"/>
                <w:szCs w:val="18"/>
              </w:rPr>
              <w:lastRenderedPageBreak/>
              <w:t xml:space="preserve">12 01 </w:t>
            </w:r>
            <w:r w:rsidRPr="00284523">
              <w:rPr>
                <w:rFonts w:cs="Sylfaen"/>
                <w:b/>
                <w:color w:val="000000"/>
                <w:sz w:val="18"/>
                <w:szCs w:val="18"/>
              </w:rPr>
              <w:t>ნარჩენები</w:t>
            </w:r>
            <w:r w:rsidRPr="00284523">
              <w:rPr>
                <w:b/>
                <w:color w:val="000000"/>
                <w:sz w:val="18"/>
                <w:szCs w:val="18"/>
              </w:rPr>
              <w:t xml:space="preserve">, </w:t>
            </w:r>
            <w:r w:rsidRPr="00284523">
              <w:rPr>
                <w:rFonts w:cs="Sylfaen"/>
                <w:b/>
                <w:color w:val="000000"/>
                <w:sz w:val="18"/>
                <w:szCs w:val="18"/>
              </w:rPr>
              <w:t>რომლებიც</w:t>
            </w:r>
            <w:r w:rsidRPr="00284523">
              <w:rPr>
                <w:b/>
                <w:color w:val="000000"/>
                <w:sz w:val="18"/>
                <w:szCs w:val="18"/>
              </w:rPr>
              <w:t xml:space="preserve"> </w:t>
            </w:r>
            <w:r w:rsidRPr="00284523">
              <w:rPr>
                <w:rFonts w:cs="Sylfaen"/>
                <w:b/>
                <w:color w:val="000000"/>
                <w:sz w:val="18"/>
                <w:szCs w:val="18"/>
              </w:rPr>
              <w:t>წარმოიქმნება</w:t>
            </w:r>
            <w:r w:rsidRPr="00284523">
              <w:rPr>
                <w:b/>
                <w:color w:val="000000"/>
                <w:sz w:val="18"/>
                <w:szCs w:val="18"/>
              </w:rPr>
              <w:t xml:space="preserve"> </w:t>
            </w:r>
            <w:r w:rsidRPr="00284523">
              <w:rPr>
                <w:rFonts w:cs="Sylfaen"/>
                <w:b/>
                <w:color w:val="000000"/>
                <w:sz w:val="18"/>
                <w:szCs w:val="18"/>
              </w:rPr>
              <w:t>ლითონებისა</w:t>
            </w:r>
            <w:r w:rsidRPr="00284523">
              <w:rPr>
                <w:b/>
                <w:color w:val="000000"/>
                <w:sz w:val="18"/>
                <w:szCs w:val="18"/>
              </w:rPr>
              <w:t xml:space="preserve"> </w:t>
            </w:r>
            <w:r w:rsidRPr="00284523">
              <w:rPr>
                <w:rFonts w:cs="Sylfaen"/>
                <w:b/>
                <w:color w:val="000000"/>
                <w:sz w:val="18"/>
                <w:szCs w:val="18"/>
              </w:rPr>
              <w:t>და</w:t>
            </w:r>
            <w:r w:rsidRPr="00284523">
              <w:rPr>
                <w:b/>
                <w:color w:val="000000"/>
                <w:sz w:val="18"/>
                <w:szCs w:val="18"/>
              </w:rPr>
              <w:t xml:space="preserve"> </w:t>
            </w:r>
            <w:r w:rsidRPr="00284523">
              <w:rPr>
                <w:rFonts w:cs="Sylfaen"/>
                <w:b/>
                <w:color w:val="000000"/>
                <w:sz w:val="18"/>
                <w:szCs w:val="18"/>
              </w:rPr>
              <w:t>პლასტმასის</w:t>
            </w:r>
            <w:r w:rsidRPr="00284523">
              <w:rPr>
                <w:b/>
                <w:color w:val="000000"/>
                <w:sz w:val="18"/>
                <w:szCs w:val="18"/>
              </w:rPr>
              <w:t xml:space="preserve"> </w:t>
            </w:r>
            <w:r w:rsidRPr="00284523">
              <w:rPr>
                <w:rFonts w:cs="Sylfaen"/>
                <w:b/>
                <w:color w:val="000000"/>
                <w:sz w:val="18"/>
                <w:szCs w:val="18"/>
              </w:rPr>
              <w:t>ფორმირებისა</w:t>
            </w:r>
            <w:r w:rsidRPr="00284523">
              <w:rPr>
                <w:b/>
                <w:color w:val="000000"/>
                <w:sz w:val="18"/>
                <w:szCs w:val="18"/>
              </w:rPr>
              <w:t xml:space="preserve"> </w:t>
            </w:r>
            <w:r w:rsidRPr="00284523">
              <w:rPr>
                <w:rFonts w:cs="Sylfaen"/>
                <w:b/>
                <w:color w:val="000000"/>
                <w:sz w:val="18"/>
                <w:szCs w:val="18"/>
              </w:rPr>
              <w:t>და</w:t>
            </w:r>
            <w:r w:rsidRPr="00284523">
              <w:rPr>
                <w:b/>
                <w:color w:val="000000"/>
                <w:sz w:val="18"/>
                <w:szCs w:val="18"/>
              </w:rPr>
              <w:t xml:space="preserve"> </w:t>
            </w:r>
            <w:r w:rsidRPr="00284523">
              <w:rPr>
                <w:rFonts w:cs="Sylfaen"/>
                <w:b/>
                <w:color w:val="000000"/>
                <w:sz w:val="18"/>
                <w:szCs w:val="18"/>
              </w:rPr>
              <w:t>ზედაპირების</w:t>
            </w:r>
            <w:r w:rsidRPr="00284523">
              <w:rPr>
                <w:b/>
                <w:color w:val="000000"/>
                <w:sz w:val="18"/>
                <w:szCs w:val="18"/>
              </w:rPr>
              <w:t xml:space="preserve"> </w:t>
            </w:r>
            <w:r w:rsidRPr="00284523">
              <w:rPr>
                <w:rFonts w:cs="Sylfaen"/>
                <w:b/>
                <w:color w:val="000000"/>
                <w:sz w:val="18"/>
                <w:szCs w:val="18"/>
              </w:rPr>
              <w:t>დამუშავებისას</w:t>
            </w:r>
          </w:p>
        </w:tc>
      </w:tr>
      <w:tr w:rsidR="00F97CE1" w:rsidRPr="00284523" w:rsidTr="00F97CE1">
        <w:trPr>
          <w:trHeight w:val="18"/>
          <w:jc w:val="center"/>
        </w:trPr>
        <w:tc>
          <w:tcPr>
            <w:tcW w:w="984" w:type="dxa"/>
            <w:shd w:val="clear" w:color="auto" w:fill="auto"/>
            <w:vAlign w:val="center"/>
          </w:tcPr>
          <w:p w:rsidR="00F97CE1" w:rsidRPr="00284523" w:rsidRDefault="00F97CE1" w:rsidP="00F97CE1">
            <w:pPr>
              <w:spacing w:before="0" w:after="0"/>
              <w:rPr>
                <w:b/>
                <w:color w:val="000000"/>
                <w:sz w:val="18"/>
                <w:szCs w:val="18"/>
              </w:rPr>
            </w:pPr>
            <w:r w:rsidRPr="00284523">
              <w:rPr>
                <w:b/>
                <w:color w:val="000000"/>
                <w:sz w:val="18"/>
                <w:szCs w:val="18"/>
              </w:rPr>
              <w:t>12 01 10*</w:t>
            </w:r>
          </w:p>
        </w:tc>
        <w:tc>
          <w:tcPr>
            <w:tcW w:w="2309" w:type="dxa"/>
            <w:shd w:val="clear" w:color="auto" w:fill="auto"/>
            <w:vAlign w:val="center"/>
          </w:tcPr>
          <w:p w:rsidR="00F97CE1" w:rsidRPr="00284523" w:rsidRDefault="00F97CE1" w:rsidP="00F97CE1">
            <w:pPr>
              <w:spacing w:before="0" w:after="0"/>
              <w:jc w:val="left"/>
              <w:rPr>
                <w:color w:val="000000"/>
                <w:sz w:val="18"/>
                <w:szCs w:val="18"/>
              </w:rPr>
            </w:pPr>
            <w:r w:rsidRPr="00284523">
              <w:rPr>
                <w:rFonts w:cs="Sylfaen"/>
                <w:color w:val="000000"/>
                <w:sz w:val="18"/>
                <w:szCs w:val="18"/>
              </w:rPr>
              <w:t>სინთეტური</w:t>
            </w:r>
            <w:r w:rsidRPr="00284523">
              <w:rPr>
                <w:color w:val="000000"/>
                <w:sz w:val="18"/>
                <w:szCs w:val="18"/>
              </w:rPr>
              <w:t xml:space="preserve"> </w:t>
            </w:r>
            <w:r w:rsidRPr="00284523">
              <w:rPr>
                <w:rFonts w:cs="Sylfaen"/>
                <w:color w:val="000000"/>
                <w:sz w:val="18"/>
                <w:szCs w:val="18"/>
              </w:rPr>
              <w:t>მექანიკური</w:t>
            </w:r>
            <w:r w:rsidRPr="00284523">
              <w:rPr>
                <w:color w:val="000000"/>
                <w:sz w:val="18"/>
                <w:szCs w:val="18"/>
              </w:rPr>
              <w:t xml:space="preserve"> </w:t>
            </w:r>
            <w:r w:rsidRPr="00284523">
              <w:rPr>
                <w:rFonts w:cs="Sylfaen"/>
                <w:color w:val="000000"/>
                <w:sz w:val="18"/>
                <w:szCs w:val="18"/>
              </w:rPr>
              <w:t>დამუშავების</w:t>
            </w:r>
            <w:r w:rsidRPr="00284523">
              <w:rPr>
                <w:color w:val="000000"/>
                <w:sz w:val="18"/>
                <w:szCs w:val="18"/>
              </w:rPr>
              <w:t xml:space="preserve"> </w:t>
            </w:r>
            <w:r w:rsidRPr="00284523">
              <w:rPr>
                <w:rFonts w:cs="Sylfaen"/>
                <w:color w:val="000000"/>
                <w:sz w:val="18"/>
                <w:szCs w:val="18"/>
              </w:rPr>
              <w:t>ზეთები</w:t>
            </w:r>
            <w:r w:rsidRPr="00284523">
              <w:rPr>
                <w:color w:val="000000"/>
                <w:sz w:val="18"/>
                <w:szCs w:val="18"/>
              </w:rPr>
              <w:t>/</w:t>
            </w:r>
            <w:r w:rsidRPr="00284523">
              <w:rPr>
                <w:rFonts w:cs="Sylfaen"/>
                <w:color w:val="000000"/>
                <w:sz w:val="18"/>
                <w:szCs w:val="18"/>
              </w:rPr>
              <w:t>საპოხი</w:t>
            </w:r>
            <w:r w:rsidRPr="00284523">
              <w:rPr>
                <w:color w:val="000000"/>
                <w:sz w:val="18"/>
                <w:szCs w:val="18"/>
              </w:rPr>
              <w:t xml:space="preserve"> </w:t>
            </w:r>
            <w:r w:rsidRPr="00284523">
              <w:rPr>
                <w:rFonts w:cs="Sylfaen"/>
                <w:color w:val="000000"/>
                <w:sz w:val="18"/>
                <w:szCs w:val="18"/>
              </w:rPr>
              <w:t>მასალა</w:t>
            </w:r>
          </w:p>
        </w:tc>
        <w:tc>
          <w:tcPr>
            <w:tcW w:w="1236" w:type="dxa"/>
            <w:shd w:val="clear" w:color="auto" w:fill="auto"/>
            <w:vAlign w:val="center"/>
          </w:tcPr>
          <w:p w:rsidR="00F97CE1" w:rsidRPr="00284523" w:rsidRDefault="00F97CE1" w:rsidP="00F97CE1">
            <w:pPr>
              <w:spacing w:before="0" w:after="0"/>
              <w:jc w:val="center"/>
              <w:rPr>
                <w:color w:val="000000"/>
                <w:sz w:val="18"/>
                <w:szCs w:val="18"/>
              </w:rPr>
            </w:pPr>
            <w:r w:rsidRPr="00284523">
              <w:rPr>
                <w:rFonts w:cs="Sylfaen"/>
                <w:color w:val="000000"/>
                <w:sz w:val="18"/>
                <w:szCs w:val="18"/>
              </w:rPr>
              <w:t>დიახ</w:t>
            </w:r>
          </w:p>
        </w:tc>
        <w:tc>
          <w:tcPr>
            <w:tcW w:w="1604" w:type="dxa"/>
            <w:vAlign w:val="center"/>
          </w:tcPr>
          <w:p w:rsidR="00F97CE1" w:rsidRPr="00284523" w:rsidRDefault="00F97CE1" w:rsidP="00F97CE1">
            <w:pPr>
              <w:spacing w:before="0" w:after="0"/>
              <w:jc w:val="center"/>
              <w:rPr>
                <w:color w:val="000000"/>
                <w:sz w:val="18"/>
                <w:szCs w:val="18"/>
              </w:rPr>
            </w:pPr>
            <w:r w:rsidRPr="00284523">
              <w:rPr>
                <w:color w:val="000000"/>
                <w:sz w:val="18"/>
                <w:szCs w:val="18"/>
              </w:rPr>
              <w:t>H 3-B - „</w:t>
            </w:r>
            <w:r w:rsidRPr="00284523">
              <w:rPr>
                <w:rFonts w:cs="Sylfaen"/>
                <w:color w:val="000000"/>
                <w:sz w:val="18"/>
                <w:szCs w:val="18"/>
              </w:rPr>
              <w:t>აალებადი</w:t>
            </w:r>
            <w:r w:rsidRPr="00284523">
              <w:rPr>
                <w:color w:val="000000"/>
                <w:sz w:val="18"/>
                <w:szCs w:val="18"/>
              </w:rPr>
              <w:t>“</w:t>
            </w:r>
          </w:p>
          <w:p w:rsidR="00F97CE1" w:rsidRPr="00284523" w:rsidRDefault="00F97CE1" w:rsidP="00F97CE1">
            <w:pPr>
              <w:spacing w:before="0" w:after="0"/>
              <w:jc w:val="center"/>
              <w:rPr>
                <w:color w:val="000000"/>
                <w:sz w:val="18"/>
                <w:szCs w:val="18"/>
              </w:rPr>
            </w:pPr>
            <w:r w:rsidRPr="00284523">
              <w:rPr>
                <w:color w:val="000000"/>
                <w:sz w:val="18"/>
                <w:szCs w:val="18"/>
              </w:rPr>
              <w:t>H 5- „</w:t>
            </w:r>
            <w:r w:rsidRPr="00284523">
              <w:rPr>
                <w:rFonts w:cs="Sylfaen"/>
                <w:color w:val="000000"/>
                <w:sz w:val="18"/>
                <w:szCs w:val="18"/>
              </w:rPr>
              <w:t>მავნე</w:t>
            </w:r>
            <w:r w:rsidRPr="00284523">
              <w:rPr>
                <w:color w:val="000000"/>
                <w:sz w:val="18"/>
                <w:szCs w:val="18"/>
              </w:rPr>
              <w:t>“</w:t>
            </w:r>
          </w:p>
        </w:tc>
        <w:tc>
          <w:tcPr>
            <w:tcW w:w="1649" w:type="dxa"/>
            <w:vAlign w:val="center"/>
          </w:tcPr>
          <w:p w:rsidR="00F97CE1" w:rsidRPr="00284523" w:rsidRDefault="00F97CE1" w:rsidP="00F97CE1">
            <w:pPr>
              <w:spacing w:before="0" w:after="0"/>
              <w:jc w:val="center"/>
              <w:rPr>
                <w:color w:val="000000"/>
                <w:sz w:val="18"/>
                <w:szCs w:val="18"/>
              </w:rPr>
            </w:pPr>
            <w:r w:rsidRPr="00284523">
              <w:rPr>
                <w:rFonts w:cs="Sylfaen"/>
                <w:color w:val="000000"/>
                <w:sz w:val="18"/>
                <w:szCs w:val="18"/>
              </w:rPr>
              <w:t>თხევადი</w:t>
            </w:r>
            <w:r w:rsidRPr="00284523">
              <w:rPr>
                <w:color w:val="000000"/>
                <w:sz w:val="18"/>
                <w:szCs w:val="18"/>
              </w:rPr>
              <w:t>/</w:t>
            </w:r>
            <w:r w:rsidRPr="00284523">
              <w:rPr>
                <w:rFonts w:cs="Sylfaen"/>
                <w:color w:val="000000"/>
                <w:sz w:val="18"/>
                <w:szCs w:val="18"/>
              </w:rPr>
              <w:t>მყარი</w:t>
            </w:r>
          </w:p>
        </w:tc>
        <w:tc>
          <w:tcPr>
            <w:tcW w:w="1213" w:type="dxa"/>
            <w:shd w:val="clear" w:color="auto" w:fill="auto"/>
            <w:vAlign w:val="center"/>
          </w:tcPr>
          <w:p w:rsidR="00F97CE1" w:rsidRPr="00284523" w:rsidRDefault="00F97CE1" w:rsidP="00F97CE1">
            <w:pPr>
              <w:spacing w:before="0" w:after="0"/>
              <w:jc w:val="center"/>
              <w:rPr>
                <w:color w:val="000000"/>
                <w:sz w:val="18"/>
                <w:szCs w:val="18"/>
              </w:rPr>
            </w:pPr>
            <w:r w:rsidRPr="00284523">
              <w:rPr>
                <w:color w:val="000000"/>
                <w:sz w:val="18"/>
                <w:szCs w:val="18"/>
              </w:rPr>
              <w:t xml:space="preserve">2 </w:t>
            </w:r>
            <w:r w:rsidRPr="00284523">
              <w:rPr>
                <w:rFonts w:cs="Sylfaen"/>
                <w:color w:val="000000"/>
                <w:sz w:val="18"/>
                <w:szCs w:val="18"/>
              </w:rPr>
              <w:t>კგ</w:t>
            </w:r>
          </w:p>
        </w:tc>
        <w:tc>
          <w:tcPr>
            <w:tcW w:w="1170" w:type="dxa"/>
            <w:shd w:val="clear" w:color="auto" w:fill="auto"/>
            <w:vAlign w:val="center"/>
          </w:tcPr>
          <w:p w:rsidR="00F97CE1" w:rsidRPr="00284523" w:rsidRDefault="00F97CE1" w:rsidP="00F97CE1">
            <w:pPr>
              <w:spacing w:before="0" w:after="0"/>
              <w:jc w:val="center"/>
              <w:rPr>
                <w:color w:val="000000"/>
                <w:sz w:val="18"/>
                <w:szCs w:val="18"/>
              </w:rPr>
            </w:pPr>
            <w:r w:rsidRPr="00284523">
              <w:rPr>
                <w:color w:val="000000"/>
                <w:sz w:val="18"/>
                <w:szCs w:val="18"/>
              </w:rPr>
              <w:t xml:space="preserve">2 </w:t>
            </w:r>
          </w:p>
        </w:tc>
        <w:tc>
          <w:tcPr>
            <w:tcW w:w="1741" w:type="dxa"/>
            <w:vAlign w:val="center"/>
          </w:tcPr>
          <w:p w:rsidR="00F97CE1" w:rsidRPr="00284523" w:rsidRDefault="00F97CE1" w:rsidP="00F97CE1">
            <w:pPr>
              <w:spacing w:before="0" w:after="0"/>
              <w:jc w:val="center"/>
              <w:rPr>
                <w:color w:val="000000"/>
                <w:sz w:val="18"/>
                <w:szCs w:val="18"/>
                <w:lang w:val="en-US"/>
              </w:rPr>
            </w:pPr>
            <w:r w:rsidRPr="00284523">
              <w:rPr>
                <w:color w:val="000000"/>
                <w:sz w:val="18"/>
                <w:szCs w:val="18"/>
                <w:lang w:val="en-US"/>
              </w:rPr>
              <w:t xml:space="preserve">1 </w:t>
            </w:r>
            <w:r w:rsidRPr="00284523">
              <w:rPr>
                <w:rFonts w:cs="Sylfaen"/>
                <w:color w:val="000000"/>
                <w:sz w:val="18"/>
                <w:szCs w:val="18"/>
              </w:rPr>
              <w:t>კგ</w:t>
            </w:r>
          </w:p>
        </w:tc>
        <w:tc>
          <w:tcPr>
            <w:tcW w:w="1043" w:type="dxa"/>
            <w:vAlign w:val="center"/>
          </w:tcPr>
          <w:p w:rsidR="00F97CE1" w:rsidRPr="00284523" w:rsidRDefault="00F97CE1" w:rsidP="00F97CE1">
            <w:pPr>
              <w:spacing w:before="0" w:after="0"/>
              <w:jc w:val="center"/>
              <w:rPr>
                <w:color w:val="000000"/>
                <w:sz w:val="18"/>
                <w:szCs w:val="18"/>
              </w:rPr>
            </w:pPr>
            <w:r w:rsidRPr="00284523">
              <w:rPr>
                <w:color w:val="000000"/>
                <w:sz w:val="18"/>
                <w:szCs w:val="18"/>
              </w:rPr>
              <w:t>D10</w:t>
            </w:r>
          </w:p>
        </w:tc>
        <w:tc>
          <w:tcPr>
            <w:tcW w:w="2351" w:type="dxa"/>
            <w:shd w:val="clear" w:color="auto" w:fill="auto"/>
            <w:vAlign w:val="center"/>
          </w:tcPr>
          <w:p w:rsidR="00F97CE1" w:rsidRPr="00284523" w:rsidRDefault="00F97CE1" w:rsidP="00F97CE1">
            <w:pPr>
              <w:spacing w:before="0" w:after="0"/>
              <w:rPr>
                <w:color w:val="000000"/>
                <w:sz w:val="18"/>
                <w:szCs w:val="18"/>
              </w:rPr>
            </w:pPr>
            <w:r w:rsidRPr="00284523">
              <w:rPr>
                <w:rFonts w:cs="Sylfaen"/>
                <w:color w:val="000000"/>
                <w:sz w:val="18"/>
                <w:szCs w:val="18"/>
              </w:rPr>
              <w:t>შპს</w:t>
            </w:r>
            <w:r w:rsidRPr="00284523">
              <w:rPr>
                <w:color w:val="000000"/>
                <w:sz w:val="18"/>
                <w:szCs w:val="18"/>
              </w:rPr>
              <w:t xml:space="preserve"> „</w:t>
            </w:r>
            <w:r w:rsidRPr="00284523">
              <w:rPr>
                <w:rFonts w:cs="Sylfaen"/>
                <w:color w:val="000000"/>
                <w:sz w:val="18"/>
                <w:szCs w:val="18"/>
              </w:rPr>
              <w:t>სანიტარი</w:t>
            </w:r>
            <w:r w:rsidRPr="00284523">
              <w:rPr>
                <w:color w:val="000000"/>
                <w:sz w:val="18"/>
                <w:szCs w:val="18"/>
              </w:rPr>
              <w:t>“</w:t>
            </w:r>
          </w:p>
        </w:tc>
      </w:tr>
      <w:tr w:rsidR="00F97CE1" w:rsidRPr="00284523" w:rsidTr="00F97CE1">
        <w:trPr>
          <w:trHeight w:val="18"/>
          <w:jc w:val="center"/>
        </w:trPr>
        <w:tc>
          <w:tcPr>
            <w:tcW w:w="15300" w:type="dxa"/>
            <w:gridSpan w:val="10"/>
            <w:shd w:val="clear" w:color="auto" w:fill="D9D9D9"/>
          </w:tcPr>
          <w:p w:rsidR="00F97CE1" w:rsidRPr="00284523" w:rsidRDefault="00F97CE1" w:rsidP="00F97CE1">
            <w:pPr>
              <w:spacing w:before="0" w:after="0"/>
              <w:jc w:val="center"/>
              <w:rPr>
                <w:b/>
                <w:color w:val="000000"/>
                <w:sz w:val="18"/>
                <w:szCs w:val="18"/>
              </w:rPr>
            </w:pPr>
            <w:r w:rsidRPr="00284523">
              <w:rPr>
                <w:rFonts w:cs="Sylfaen"/>
                <w:b/>
                <w:color w:val="000000"/>
                <w:sz w:val="18"/>
                <w:szCs w:val="18"/>
              </w:rPr>
              <w:t>ზეთის</w:t>
            </w:r>
            <w:r w:rsidRPr="00284523">
              <w:rPr>
                <w:b/>
                <w:color w:val="000000"/>
                <w:sz w:val="18"/>
                <w:szCs w:val="18"/>
              </w:rPr>
              <w:t xml:space="preserve"> </w:t>
            </w:r>
            <w:r w:rsidRPr="00284523">
              <w:rPr>
                <w:rFonts w:cs="Sylfaen"/>
                <w:b/>
                <w:color w:val="000000"/>
                <w:sz w:val="18"/>
                <w:szCs w:val="18"/>
              </w:rPr>
              <w:t>ნარჩენები</w:t>
            </w:r>
            <w:r w:rsidRPr="00284523">
              <w:rPr>
                <w:b/>
                <w:color w:val="000000"/>
                <w:sz w:val="18"/>
                <w:szCs w:val="18"/>
              </w:rPr>
              <w:t xml:space="preserve"> (</w:t>
            </w:r>
            <w:r w:rsidRPr="00284523">
              <w:rPr>
                <w:rFonts w:cs="Sylfaen"/>
                <w:b/>
                <w:color w:val="000000"/>
                <w:sz w:val="18"/>
                <w:szCs w:val="18"/>
              </w:rPr>
              <w:t>გარდა</w:t>
            </w:r>
            <w:r w:rsidRPr="00284523">
              <w:rPr>
                <w:b/>
                <w:color w:val="000000"/>
                <w:sz w:val="18"/>
                <w:szCs w:val="18"/>
              </w:rPr>
              <w:t xml:space="preserve"> </w:t>
            </w:r>
            <w:r w:rsidRPr="00284523">
              <w:rPr>
                <w:rFonts w:cs="Sylfaen"/>
                <w:b/>
                <w:color w:val="000000"/>
                <w:sz w:val="18"/>
                <w:szCs w:val="18"/>
              </w:rPr>
              <w:t>საკვებად</w:t>
            </w:r>
            <w:r w:rsidRPr="00284523">
              <w:rPr>
                <w:b/>
                <w:color w:val="000000"/>
                <w:sz w:val="18"/>
                <w:szCs w:val="18"/>
              </w:rPr>
              <w:t xml:space="preserve"> </w:t>
            </w:r>
            <w:r w:rsidRPr="00284523">
              <w:rPr>
                <w:rFonts w:cs="Sylfaen"/>
                <w:b/>
                <w:color w:val="000000"/>
                <w:sz w:val="18"/>
                <w:szCs w:val="18"/>
              </w:rPr>
              <w:t>გამოყენებული</w:t>
            </w:r>
            <w:r w:rsidRPr="00284523">
              <w:rPr>
                <w:b/>
                <w:color w:val="000000"/>
                <w:sz w:val="18"/>
                <w:szCs w:val="18"/>
              </w:rPr>
              <w:t xml:space="preserve"> </w:t>
            </w:r>
            <w:r w:rsidRPr="00284523">
              <w:rPr>
                <w:rFonts w:cs="Sylfaen"/>
                <w:b/>
                <w:color w:val="000000"/>
                <w:sz w:val="18"/>
                <w:szCs w:val="18"/>
              </w:rPr>
              <w:t>ზეთებისა</w:t>
            </w:r>
            <w:r w:rsidRPr="00284523">
              <w:rPr>
                <w:b/>
                <w:color w:val="000000"/>
                <w:sz w:val="18"/>
                <w:szCs w:val="18"/>
              </w:rPr>
              <w:t xml:space="preserve">, </w:t>
            </w:r>
            <w:r w:rsidRPr="00284523">
              <w:rPr>
                <w:rFonts w:cs="Sylfaen"/>
                <w:b/>
                <w:color w:val="000000"/>
                <w:sz w:val="18"/>
                <w:szCs w:val="18"/>
              </w:rPr>
              <w:t>რომლების</w:t>
            </w:r>
            <w:r w:rsidRPr="00284523">
              <w:rPr>
                <w:b/>
                <w:color w:val="000000"/>
                <w:sz w:val="18"/>
                <w:szCs w:val="18"/>
              </w:rPr>
              <w:t xml:space="preserve"> </w:t>
            </w:r>
            <w:r w:rsidRPr="00284523">
              <w:rPr>
                <w:rFonts w:cs="Sylfaen"/>
                <w:b/>
                <w:color w:val="000000"/>
                <w:sz w:val="18"/>
                <w:szCs w:val="18"/>
              </w:rPr>
              <w:t>განხილულია</w:t>
            </w:r>
            <w:r w:rsidRPr="00284523">
              <w:rPr>
                <w:b/>
                <w:color w:val="000000"/>
                <w:sz w:val="18"/>
                <w:szCs w:val="18"/>
              </w:rPr>
              <w:t xml:space="preserve"> 05, 12 </w:t>
            </w:r>
            <w:r w:rsidRPr="00284523">
              <w:rPr>
                <w:rFonts w:cs="Sylfaen"/>
                <w:b/>
                <w:color w:val="000000"/>
                <w:sz w:val="18"/>
                <w:szCs w:val="18"/>
              </w:rPr>
              <w:t>და</w:t>
            </w:r>
            <w:r w:rsidRPr="00284523">
              <w:rPr>
                <w:b/>
                <w:color w:val="000000"/>
                <w:sz w:val="18"/>
                <w:szCs w:val="18"/>
              </w:rPr>
              <w:t xml:space="preserve"> 19 </w:t>
            </w:r>
            <w:r w:rsidRPr="00284523">
              <w:rPr>
                <w:rFonts w:cs="Sylfaen"/>
                <w:b/>
                <w:color w:val="000000"/>
                <w:sz w:val="18"/>
                <w:szCs w:val="18"/>
              </w:rPr>
              <w:t>თავებში</w:t>
            </w:r>
            <w:r w:rsidRPr="00284523">
              <w:rPr>
                <w:b/>
                <w:color w:val="000000"/>
                <w:sz w:val="18"/>
                <w:szCs w:val="18"/>
              </w:rPr>
              <w:t xml:space="preserve">) -  </w:t>
            </w:r>
            <w:r w:rsidRPr="00284523">
              <w:rPr>
                <w:rFonts w:cs="Sylfaen"/>
                <w:b/>
                <w:color w:val="000000"/>
                <w:sz w:val="18"/>
                <w:szCs w:val="18"/>
              </w:rPr>
              <w:t>ჯგუფის</w:t>
            </w:r>
            <w:r w:rsidRPr="00284523">
              <w:rPr>
                <w:b/>
                <w:color w:val="000000"/>
                <w:sz w:val="18"/>
                <w:szCs w:val="18"/>
              </w:rPr>
              <w:t xml:space="preserve">  </w:t>
            </w:r>
            <w:r w:rsidRPr="00284523">
              <w:rPr>
                <w:rFonts w:cs="Sylfaen"/>
                <w:b/>
                <w:color w:val="000000"/>
                <w:sz w:val="18"/>
                <w:szCs w:val="18"/>
              </w:rPr>
              <w:t>კოდი</w:t>
            </w:r>
            <w:r w:rsidRPr="00284523">
              <w:rPr>
                <w:b/>
                <w:color w:val="000000"/>
                <w:sz w:val="18"/>
                <w:szCs w:val="18"/>
              </w:rPr>
              <w:t xml:space="preserve"> 13</w:t>
            </w:r>
          </w:p>
        </w:tc>
      </w:tr>
      <w:tr w:rsidR="00F97CE1" w:rsidRPr="00284523" w:rsidTr="00F97CE1">
        <w:trPr>
          <w:trHeight w:val="18"/>
          <w:jc w:val="center"/>
        </w:trPr>
        <w:tc>
          <w:tcPr>
            <w:tcW w:w="15300" w:type="dxa"/>
            <w:gridSpan w:val="10"/>
            <w:shd w:val="clear" w:color="auto" w:fill="D9D9D9"/>
          </w:tcPr>
          <w:p w:rsidR="00F97CE1" w:rsidRPr="00284523" w:rsidRDefault="00F97CE1" w:rsidP="00F97CE1">
            <w:pPr>
              <w:spacing w:before="0" w:after="0"/>
              <w:jc w:val="center"/>
              <w:rPr>
                <w:rFonts w:cs="Sylfaen"/>
                <w:b/>
                <w:color w:val="000000"/>
                <w:sz w:val="18"/>
                <w:szCs w:val="18"/>
              </w:rPr>
            </w:pPr>
            <w:r w:rsidRPr="00284523">
              <w:rPr>
                <w:b/>
                <w:color w:val="000000"/>
                <w:sz w:val="18"/>
                <w:szCs w:val="18"/>
              </w:rPr>
              <w:t xml:space="preserve">13 02  </w:t>
            </w:r>
            <w:r w:rsidRPr="00284523">
              <w:rPr>
                <w:rFonts w:cs="Sylfaen"/>
                <w:b/>
                <w:color w:val="000000"/>
                <w:sz w:val="18"/>
                <w:szCs w:val="18"/>
              </w:rPr>
              <w:t>ძრავისა</w:t>
            </w:r>
            <w:r w:rsidRPr="00284523">
              <w:rPr>
                <w:b/>
                <w:color w:val="000000"/>
                <w:sz w:val="18"/>
                <w:szCs w:val="18"/>
              </w:rPr>
              <w:t xml:space="preserve"> </w:t>
            </w:r>
            <w:r w:rsidRPr="00284523">
              <w:rPr>
                <w:rFonts w:cs="Sylfaen"/>
                <w:b/>
                <w:color w:val="000000"/>
                <w:sz w:val="18"/>
                <w:szCs w:val="18"/>
              </w:rPr>
              <w:t>და</w:t>
            </w:r>
            <w:r w:rsidRPr="00284523">
              <w:rPr>
                <w:b/>
                <w:color w:val="000000"/>
                <w:sz w:val="18"/>
                <w:szCs w:val="18"/>
              </w:rPr>
              <w:t xml:space="preserve"> </w:t>
            </w:r>
            <w:r w:rsidRPr="00284523">
              <w:rPr>
                <w:rFonts w:cs="Sylfaen"/>
                <w:b/>
                <w:color w:val="000000"/>
                <w:sz w:val="18"/>
                <w:szCs w:val="18"/>
              </w:rPr>
              <w:t>კბილანური</w:t>
            </w:r>
            <w:r w:rsidRPr="00284523">
              <w:rPr>
                <w:b/>
                <w:color w:val="000000"/>
                <w:sz w:val="18"/>
                <w:szCs w:val="18"/>
              </w:rPr>
              <w:t xml:space="preserve"> </w:t>
            </w:r>
            <w:r w:rsidRPr="00284523">
              <w:rPr>
                <w:rFonts w:cs="Sylfaen"/>
                <w:b/>
                <w:color w:val="000000"/>
                <w:sz w:val="18"/>
                <w:szCs w:val="18"/>
              </w:rPr>
              <w:t>გადაცემის</w:t>
            </w:r>
            <w:r w:rsidRPr="00284523">
              <w:rPr>
                <w:b/>
                <w:color w:val="000000"/>
                <w:sz w:val="18"/>
                <w:szCs w:val="18"/>
              </w:rPr>
              <w:t xml:space="preserve"> </w:t>
            </w:r>
            <w:r w:rsidRPr="00284523">
              <w:rPr>
                <w:rFonts w:cs="Sylfaen"/>
                <w:b/>
                <w:color w:val="000000"/>
                <w:sz w:val="18"/>
                <w:szCs w:val="18"/>
              </w:rPr>
              <w:t>კოლოფის</w:t>
            </w:r>
            <w:r w:rsidRPr="00284523">
              <w:rPr>
                <w:b/>
                <w:color w:val="000000"/>
                <w:sz w:val="18"/>
                <w:szCs w:val="18"/>
              </w:rPr>
              <w:t xml:space="preserve"> </w:t>
            </w:r>
            <w:r w:rsidRPr="00284523">
              <w:rPr>
                <w:rFonts w:cs="Sylfaen"/>
                <w:b/>
                <w:color w:val="000000"/>
                <w:sz w:val="18"/>
                <w:szCs w:val="18"/>
              </w:rPr>
              <w:t>სხვა</w:t>
            </w:r>
            <w:r w:rsidRPr="00284523">
              <w:rPr>
                <w:b/>
                <w:color w:val="000000"/>
                <w:sz w:val="18"/>
                <w:szCs w:val="18"/>
              </w:rPr>
              <w:t xml:space="preserve"> </w:t>
            </w:r>
            <w:r w:rsidRPr="00284523">
              <w:rPr>
                <w:rFonts w:cs="Sylfaen"/>
                <w:b/>
                <w:color w:val="000000"/>
                <w:sz w:val="18"/>
                <w:szCs w:val="18"/>
              </w:rPr>
              <w:t>ზეთები</w:t>
            </w:r>
            <w:r w:rsidRPr="00284523">
              <w:rPr>
                <w:b/>
                <w:color w:val="000000"/>
                <w:sz w:val="18"/>
                <w:szCs w:val="18"/>
              </w:rPr>
              <w:t xml:space="preserve"> </w:t>
            </w:r>
            <w:r w:rsidRPr="00284523">
              <w:rPr>
                <w:rFonts w:cs="Sylfaen"/>
                <w:b/>
                <w:color w:val="000000"/>
                <w:sz w:val="18"/>
                <w:szCs w:val="18"/>
              </w:rPr>
              <w:t>და</w:t>
            </w:r>
            <w:r w:rsidRPr="00284523">
              <w:rPr>
                <w:b/>
                <w:color w:val="000000"/>
                <w:sz w:val="18"/>
                <w:szCs w:val="18"/>
              </w:rPr>
              <w:t xml:space="preserve"> </w:t>
            </w:r>
            <w:r w:rsidRPr="00284523">
              <w:rPr>
                <w:rFonts w:cs="Sylfaen"/>
                <w:b/>
                <w:color w:val="000000"/>
                <w:sz w:val="18"/>
                <w:szCs w:val="18"/>
              </w:rPr>
              <w:t>ზეთოვანი</w:t>
            </w:r>
            <w:r w:rsidRPr="00284523">
              <w:rPr>
                <w:b/>
                <w:color w:val="000000"/>
                <w:sz w:val="18"/>
                <w:szCs w:val="18"/>
              </w:rPr>
              <w:t xml:space="preserve"> </w:t>
            </w:r>
            <w:r w:rsidRPr="00284523">
              <w:rPr>
                <w:rFonts w:cs="Sylfaen"/>
                <w:b/>
                <w:color w:val="000000"/>
                <w:sz w:val="18"/>
                <w:szCs w:val="18"/>
              </w:rPr>
              <w:t>ლუბრიკანტები</w:t>
            </w:r>
          </w:p>
        </w:tc>
      </w:tr>
      <w:tr w:rsidR="00F97CE1" w:rsidRPr="00284523" w:rsidTr="00F97CE1">
        <w:trPr>
          <w:trHeight w:val="18"/>
          <w:jc w:val="center"/>
        </w:trPr>
        <w:tc>
          <w:tcPr>
            <w:tcW w:w="984" w:type="dxa"/>
            <w:shd w:val="clear" w:color="auto" w:fill="auto"/>
            <w:vAlign w:val="center"/>
          </w:tcPr>
          <w:p w:rsidR="00F97CE1" w:rsidRPr="00284523" w:rsidRDefault="00F97CE1" w:rsidP="00F97CE1">
            <w:pPr>
              <w:spacing w:before="0" w:after="0"/>
              <w:rPr>
                <w:b/>
                <w:color w:val="000000"/>
                <w:sz w:val="18"/>
                <w:szCs w:val="18"/>
              </w:rPr>
            </w:pPr>
            <w:r w:rsidRPr="00284523">
              <w:rPr>
                <w:b/>
                <w:color w:val="000000"/>
                <w:sz w:val="18"/>
                <w:szCs w:val="18"/>
              </w:rPr>
              <w:t>13 02 08*</w:t>
            </w:r>
          </w:p>
        </w:tc>
        <w:tc>
          <w:tcPr>
            <w:tcW w:w="2309" w:type="dxa"/>
            <w:shd w:val="clear" w:color="auto" w:fill="auto"/>
            <w:vAlign w:val="center"/>
          </w:tcPr>
          <w:p w:rsidR="00F97CE1" w:rsidRPr="00284523" w:rsidRDefault="00F97CE1" w:rsidP="00F97CE1">
            <w:pPr>
              <w:spacing w:before="0" w:after="0"/>
              <w:jc w:val="left"/>
              <w:rPr>
                <w:color w:val="000000"/>
                <w:sz w:val="18"/>
                <w:szCs w:val="18"/>
              </w:rPr>
            </w:pPr>
            <w:r w:rsidRPr="00284523">
              <w:rPr>
                <w:rFonts w:cs="Sylfaen"/>
                <w:color w:val="000000"/>
                <w:sz w:val="18"/>
                <w:szCs w:val="18"/>
              </w:rPr>
              <w:t>ძრავისა</w:t>
            </w:r>
            <w:r w:rsidRPr="00284523">
              <w:rPr>
                <w:color w:val="000000"/>
                <w:sz w:val="18"/>
                <w:szCs w:val="18"/>
              </w:rPr>
              <w:t xml:space="preserve"> </w:t>
            </w:r>
            <w:r w:rsidRPr="00284523">
              <w:rPr>
                <w:rFonts w:cs="Sylfaen"/>
                <w:color w:val="000000"/>
                <w:sz w:val="18"/>
                <w:szCs w:val="18"/>
              </w:rPr>
              <w:t>და</w:t>
            </w:r>
            <w:r w:rsidRPr="00284523">
              <w:rPr>
                <w:color w:val="000000"/>
                <w:sz w:val="18"/>
                <w:szCs w:val="18"/>
              </w:rPr>
              <w:t xml:space="preserve"> </w:t>
            </w:r>
            <w:r w:rsidRPr="00284523">
              <w:rPr>
                <w:rFonts w:cs="Sylfaen"/>
                <w:color w:val="000000"/>
                <w:sz w:val="18"/>
                <w:szCs w:val="18"/>
              </w:rPr>
              <w:t>კბილანური</w:t>
            </w:r>
            <w:r w:rsidRPr="00284523">
              <w:rPr>
                <w:color w:val="000000"/>
                <w:sz w:val="18"/>
                <w:szCs w:val="18"/>
              </w:rPr>
              <w:t xml:space="preserve"> </w:t>
            </w:r>
            <w:r w:rsidRPr="00284523">
              <w:rPr>
                <w:rFonts w:cs="Sylfaen"/>
                <w:color w:val="000000"/>
                <w:sz w:val="18"/>
                <w:szCs w:val="18"/>
              </w:rPr>
              <w:t>გადაცემის</w:t>
            </w:r>
            <w:r w:rsidRPr="00284523">
              <w:rPr>
                <w:color w:val="000000"/>
                <w:sz w:val="18"/>
                <w:szCs w:val="18"/>
              </w:rPr>
              <w:t xml:space="preserve"> </w:t>
            </w:r>
            <w:r w:rsidRPr="00284523">
              <w:rPr>
                <w:rFonts w:cs="Sylfaen"/>
                <w:color w:val="000000"/>
                <w:sz w:val="18"/>
                <w:szCs w:val="18"/>
              </w:rPr>
              <w:t>კოლოფის</w:t>
            </w:r>
            <w:r w:rsidRPr="00284523">
              <w:rPr>
                <w:color w:val="000000"/>
                <w:sz w:val="18"/>
                <w:szCs w:val="18"/>
              </w:rPr>
              <w:t xml:space="preserve"> </w:t>
            </w:r>
            <w:r w:rsidRPr="00284523">
              <w:rPr>
                <w:rFonts w:cs="Sylfaen"/>
                <w:color w:val="000000"/>
                <w:sz w:val="18"/>
                <w:szCs w:val="18"/>
              </w:rPr>
              <w:t>სხვა</w:t>
            </w:r>
            <w:r w:rsidRPr="00284523">
              <w:rPr>
                <w:color w:val="000000"/>
                <w:sz w:val="18"/>
                <w:szCs w:val="18"/>
              </w:rPr>
              <w:t xml:space="preserve"> </w:t>
            </w:r>
            <w:r w:rsidRPr="00284523">
              <w:rPr>
                <w:rFonts w:cs="Sylfaen"/>
                <w:color w:val="000000"/>
                <w:sz w:val="18"/>
                <w:szCs w:val="18"/>
              </w:rPr>
              <w:t>ზეთები</w:t>
            </w:r>
            <w:r w:rsidRPr="00284523">
              <w:rPr>
                <w:color w:val="000000"/>
                <w:sz w:val="18"/>
                <w:szCs w:val="18"/>
              </w:rPr>
              <w:t xml:space="preserve"> </w:t>
            </w:r>
            <w:r w:rsidRPr="00284523">
              <w:rPr>
                <w:rFonts w:cs="Sylfaen"/>
                <w:color w:val="000000"/>
                <w:sz w:val="18"/>
                <w:szCs w:val="18"/>
              </w:rPr>
              <w:t>და</w:t>
            </w:r>
            <w:r w:rsidRPr="00284523">
              <w:rPr>
                <w:color w:val="000000"/>
                <w:sz w:val="18"/>
                <w:szCs w:val="18"/>
              </w:rPr>
              <w:t xml:space="preserve"> </w:t>
            </w:r>
            <w:r w:rsidRPr="00284523">
              <w:rPr>
                <w:rFonts w:cs="Sylfaen"/>
                <w:color w:val="000000"/>
                <w:sz w:val="18"/>
                <w:szCs w:val="18"/>
              </w:rPr>
              <w:t>სხვა</w:t>
            </w:r>
            <w:r w:rsidRPr="00284523">
              <w:rPr>
                <w:color w:val="000000"/>
                <w:sz w:val="18"/>
                <w:szCs w:val="18"/>
              </w:rPr>
              <w:t xml:space="preserve"> </w:t>
            </w:r>
            <w:r w:rsidRPr="00284523">
              <w:rPr>
                <w:rFonts w:cs="Sylfaen"/>
                <w:color w:val="000000"/>
                <w:sz w:val="18"/>
                <w:szCs w:val="18"/>
              </w:rPr>
              <w:t>ზეთოვანი</w:t>
            </w:r>
            <w:r w:rsidRPr="00284523">
              <w:rPr>
                <w:color w:val="000000"/>
                <w:sz w:val="18"/>
                <w:szCs w:val="18"/>
              </w:rPr>
              <w:t xml:space="preserve"> </w:t>
            </w:r>
            <w:r w:rsidRPr="00284523">
              <w:rPr>
                <w:rFonts w:cs="Sylfaen"/>
                <w:color w:val="000000"/>
                <w:sz w:val="18"/>
                <w:szCs w:val="18"/>
              </w:rPr>
              <w:t>ლუბრიკანტები</w:t>
            </w:r>
          </w:p>
        </w:tc>
        <w:tc>
          <w:tcPr>
            <w:tcW w:w="1236" w:type="dxa"/>
            <w:shd w:val="clear" w:color="auto" w:fill="auto"/>
            <w:vAlign w:val="center"/>
          </w:tcPr>
          <w:p w:rsidR="00F97CE1" w:rsidRPr="00284523" w:rsidRDefault="00F97CE1" w:rsidP="00F97CE1">
            <w:pPr>
              <w:spacing w:before="0" w:after="0"/>
              <w:jc w:val="center"/>
              <w:rPr>
                <w:color w:val="000000"/>
                <w:sz w:val="18"/>
                <w:szCs w:val="18"/>
              </w:rPr>
            </w:pPr>
            <w:r w:rsidRPr="00284523">
              <w:rPr>
                <w:rFonts w:cs="Sylfaen"/>
                <w:color w:val="000000"/>
                <w:sz w:val="18"/>
                <w:szCs w:val="18"/>
              </w:rPr>
              <w:t>დიახ</w:t>
            </w:r>
          </w:p>
        </w:tc>
        <w:tc>
          <w:tcPr>
            <w:tcW w:w="1604" w:type="dxa"/>
            <w:vAlign w:val="center"/>
          </w:tcPr>
          <w:p w:rsidR="00F97CE1" w:rsidRPr="00284523" w:rsidRDefault="00F97CE1" w:rsidP="00F97CE1">
            <w:pPr>
              <w:spacing w:before="0" w:after="0"/>
              <w:jc w:val="center"/>
              <w:rPr>
                <w:color w:val="000000"/>
                <w:sz w:val="18"/>
                <w:szCs w:val="18"/>
              </w:rPr>
            </w:pPr>
            <w:r w:rsidRPr="00284523">
              <w:rPr>
                <w:color w:val="000000"/>
                <w:sz w:val="18"/>
                <w:szCs w:val="18"/>
              </w:rPr>
              <w:t>H 3-B - „</w:t>
            </w:r>
            <w:r w:rsidRPr="00284523">
              <w:rPr>
                <w:rFonts w:cs="Sylfaen"/>
                <w:color w:val="000000"/>
                <w:sz w:val="18"/>
                <w:szCs w:val="18"/>
              </w:rPr>
              <w:t>აალებადი</w:t>
            </w:r>
            <w:r w:rsidRPr="00284523">
              <w:rPr>
                <w:color w:val="000000"/>
                <w:sz w:val="18"/>
                <w:szCs w:val="18"/>
              </w:rPr>
              <w:t>“</w:t>
            </w:r>
          </w:p>
          <w:p w:rsidR="00F97CE1" w:rsidRPr="00284523" w:rsidRDefault="00F97CE1" w:rsidP="00F97CE1">
            <w:pPr>
              <w:spacing w:before="0" w:after="0"/>
              <w:jc w:val="center"/>
              <w:rPr>
                <w:color w:val="000000"/>
                <w:sz w:val="18"/>
                <w:szCs w:val="18"/>
              </w:rPr>
            </w:pPr>
            <w:r w:rsidRPr="00284523">
              <w:rPr>
                <w:color w:val="000000"/>
                <w:sz w:val="18"/>
                <w:szCs w:val="18"/>
              </w:rPr>
              <w:t>H 5- „</w:t>
            </w:r>
            <w:r w:rsidRPr="00284523">
              <w:rPr>
                <w:rFonts w:cs="Sylfaen"/>
                <w:color w:val="000000"/>
                <w:sz w:val="18"/>
                <w:szCs w:val="18"/>
              </w:rPr>
              <w:t>მავნე</w:t>
            </w:r>
            <w:r w:rsidRPr="00284523">
              <w:rPr>
                <w:color w:val="000000"/>
                <w:sz w:val="18"/>
                <w:szCs w:val="18"/>
              </w:rPr>
              <w:t>“</w:t>
            </w:r>
          </w:p>
        </w:tc>
        <w:tc>
          <w:tcPr>
            <w:tcW w:w="1649" w:type="dxa"/>
            <w:vAlign w:val="center"/>
          </w:tcPr>
          <w:p w:rsidR="00F97CE1" w:rsidRPr="00284523" w:rsidRDefault="00F97CE1" w:rsidP="00F97CE1">
            <w:pPr>
              <w:spacing w:before="0" w:after="0"/>
              <w:jc w:val="center"/>
              <w:rPr>
                <w:color w:val="000000"/>
                <w:sz w:val="18"/>
                <w:szCs w:val="18"/>
              </w:rPr>
            </w:pPr>
            <w:r w:rsidRPr="00284523">
              <w:rPr>
                <w:rFonts w:cs="Sylfaen"/>
                <w:color w:val="000000"/>
                <w:sz w:val="18"/>
                <w:szCs w:val="18"/>
              </w:rPr>
              <w:t>თხევადი</w:t>
            </w:r>
          </w:p>
        </w:tc>
        <w:tc>
          <w:tcPr>
            <w:tcW w:w="1213" w:type="dxa"/>
            <w:shd w:val="clear" w:color="auto" w:fill="auto"/>
            <w:vAlign w:val="center"/>
          </w:tcPr>
          <w:p w:rsidR="00F97CE1" w:rsidRPr="00284523" w:rsidRDefault="00F97CE1" w:rsidP="00F97CE1">
            <w:pPr>
              <w:spacing w:before="0" w:after="0"/>
              <w:jc w:val="center"/>
              <w:rPr>
                <w:color w:val="000000"/>
                <w:sz w:val="18"/>
                <w:szCs w:val="18"/>
              </w:rPr>
            </w:pPr>
            <w:r w:rsidRPr="00284523">
              <w:rPr>
                <w:color w:val="000000"/>
                <w:sz w:val="18"/>
                <w:szCs w:val="18"/>
              </w:rPr>
              <w:t xml:space="preserve">7 </w:t>
            </w:r>
            <w:r w:rsidRPr="00284523">
              <w:rPr>
                <w:rFonts w:cs="Sylfaen"/>
                <w:color w:val="000000"/>
                <w:sz w:val="18"/>
                <w:szCs w:val="18"/>
              </w:rPr>
              <w:t>ლ</w:t>
            </w:r>
          </w:p>
        </w:tc>
        <w:tc>
          <w:tcPr>
            <w:tcW w:w="1170" w:type="dxa"/>
            <w:shd w:val="clear" w:color="auto" w:fill="auto"/>
            <w:vAlign w:val="center"/>
          </w:tcPr>
          <w:p w:rsidR="00F97CE1" w:rsidRPr="00284523" w:rsidRDefault="00F97CE1" w:rsidP="00F97CE1">
            <w:pPr>
              <w:spacing w:before="0" w:after="0"/>
              <w:jc w:val="center"/>
              <w:rPr>
                <w:color w:val="000000"/>
                <w:sz w:val="18"/>
                <w:szCs w:val="18"/>
              </w:rPr>
            </w:pPr>
            <w:r w:rsidRPr="00284523">
              <w:rPr>
                <w:color w:val="000000"/>
                <w:sz w:val="18"/>
                <w:szCs w:val="18"/>
              </w:rPr>
              <w:t>7</w:t>
            </w:r>
            <w:r w:rsidRPr="00284523">
              <w:rPr>
                <w:rFonts w:cs="Sylfaen"/>
                <w:color w:val="000000"/>
                <w:sz w:val="18"/>
                <w:szCs w:val="18"/>
              </w:rPr>
              <w:t>ლ</w:t>
            </w:r>
          </w:p>
        </w:tc>
        <w:tc>
          <w:tcPr>
            <w:tcW w:w="1741" w:type="dxa"/>
            <w:vAlign w:val="center"/>
          </w:tcPr>
          <w:p w:rsidR="00F97CE1" w:rsidRPr="00284523" w:rsidRDefault="00F97CE1" w:rsidP="0049266A">
            <w:pPr>
              <w:spacing w:before="0" w:after="0"/>
              <w:jc w:val="center"/>
              <w:rPr>
                <w:color w:val="000000"/>
                <w:sz w:val="18"/>
                <w:szCs w:val="18"/>
                <w:lang w:val="en-US"/>
              </w:rPr>
            </w:pPr>
            <w:r w:rsidRPr="00284523">
              <w:rPr>
                <w:color w:val="000000"/>
                <w:sz w:val="18"/>
                <w:szCs w:val="18"/>
                <w:lang w:val="en-US"/>
              </w:rPr>
              <w:t>1</w:t>
            </w:r>
            <w:r w:rsidR="0049266A" w:rsidRPr="00284523">
              <w:rPr>
                <w:color w:val="000000"/>
                <w:sz w:val="18"/>
                <w:szCs w:val="18"/>
              </w:rPr>
              <w:t xml:space="preserve"> </w:t>
            </w:r>
            <w:r w:rsidR="0049266A" w:rsidRPr="00284523">
              <w:rPr>
                <w:rFonts w:cs="Sylfaen"/>
                <w:color w:val="000000"/>
                <w:sz w:val="18"/>
                <w:szCs w:val="18"/>
              </w:rPr>
              <w:t xml:space="preserve">ლ </w:t>
            </w:r>
          </w:p>
        </w:tc>
        <w:tc>
          <w:tcPr>
            <w:tcW w:w="1043" w:type="dxa"/>
            <w:vAlign w:val="center"/>
          </w:tcPr>
          <w:p w:rsidR="00F97CE1" w:rsidRPr="00284523" w:rsidRDefault="00F97CE1" w:rsidP="00F97CE1">
            <w:pPr>
              <w:spacing w:before="0" w:after="0"/>
              <w:jc w:val="center"/>
              <w:rPr>
                <w:color w:val="000000"/>
                <w:sz w:val="18"/>
                <w:szCs w:val="18"/>
              </w:rPr>
            </w:pPr>
            <w:r w:rsidRPr="00284523">
              <w:rPr>
                <w:color w:val="000000"/>
                <w:sz w:val="18"/>
                <w:szCs w:val="18"/>
              </w:rPr>
              <w:t>D10</w:t>
            </w:r>
          </w:p>
        </w:tc>
        <w:tc>
          <w:tcPr>
            <w:tcW w:w="2351" w:type="dxa"/>
            <w:shd w:val="clear" w:color="auto" w:fill="auto"/>
            <w:vAlign w:val="center"/>
          </w:tcPr>
          <w:p w:rsidR="00F97CE1" w:rsidRPr="00284523" w:rsidRDefault="00F97CE1" w:rsidP="00F97CE1">
            <w:pPr>
              <w:spacing w:before="0" w:after="0"/>
              <w:rPr>
                <w:color w:val="000000"/>
                <w:sz w:val="18"/>
                <w:szCs w:val="18"/>
              </w:rPr>
            </w:pPr>
            <w:r w:rsidRPr="00284523">
              <w:rPr>
                <w:rFonts w:cs="Sylfaen"/>
                <w:color w:val="000000"/>
                <w:sz w:val="18"/>
                <w:szCs w:val="18"/>
              </w:rPr>
              <w:t>შპს</w:t>
            </w:r>
            <w:r w:rsidRPr="00284523">
              <w:rPr>
                <w:color w:val="000000"/>
                <w:sz w:val="18"/>
                <w:szCs w:val="18"/>
              </w:rPr>
              <w:t xml:space="preserve"> „</w:t>
            </w:r>
            <w:r w:rsidRPr="00284523">
              <w:rPr>
                <w:rFonts w:cs="Sylfaen"/>
                <w:color w:val="000000"/>
                <w:sz w:val="18"/>
                <w:szCs w:val="18"/>
              </w:rPr>
              <w:t>სანიტარი</w:t>
            </w:r>
            <w:r w:rsidRPr="00284523">
              <w:rPr>
                <w:color w:val="000000"/>
                <w:sz w:val="18"/>
                <w:szCs w:val="18"/>
              </w:rPr>
              <w:t>“</w:t>
            </w:r>
          </w:p>
        </w:tc>
      </w:tr>
      <w:tr w:rsidR="00F97CE1" w:rsidRPr="00284523" w:rsidTr="00F97CE1">
        <w:trPr>
          <w:trHeight w:val="18"/>
          <w:jc w:val="center"/>
        </w:trPr>
        <w:tc>
          <w:tcPr>
            <w:tcW w:w="15300" w:type="dxa"/>
            <w:gridSpan w:val="10"/>
            <w:shd w:val="clear" w:color="auto" w:fill="D9D9D9"/>
            <w:vAlign w:val="center"/>
          </w:tcPr>
          <w:p w:rsidR="00F97CE1" w:rsidRPr="00284523" w:rsidRDefault="00F97CE1" w:rsidP="00F97CE1">
            <w:pPr>
              <w:spacing w:before="0" w:after="0"/>
              <w:jc w:val="center"/>
              <w:rPr>
                <w:b/>
                <w:color w:val="000000"/>
                <w:sz w:val="18"/>
                <w:szCs w:val="18"/>
              </w:rPr>
            </w:pPr>
            <w:r w:rsidRPr="00284523">
              <w:rPr>
                <w:rFonts w:cs="Sylfaen"/>
                <w:b/>
                <w:color w:val="000000"/>
                <w:sz w:val="18"/>
                <w:szCs w:val="18"/>
              </w:rPr>
              <w:t>შესაფუთი</w:t>
            </w:r>
            <w:r w:rsidRPr="00284523">
              <w:rPr>
                <w:b/>
                <w:color w:val="000000"/>
                <w:sz w:val="18"/>
                <w:szCs w:val="18"/>
              </w:rPr>
              <w:t xml:space="preserve"> </w:t>
            </w:r>
            <w:r w:rsidRPr="00284523">
              <w:rPr>
                <w:rFonts w:cs="Sylfaen"/>
                <w:b/>
                <w:color w:val="000000"/>
                <w:sz w:val="18"/>
                <w:szCs w:val="18"/>
              </w:rPr>
              <w:t>მასალის</w:t>
            </w:r>
            <w:r w:rsidRPr="00284523">
              <w:rPr>
                <w:b/>
                <w:color w:val="000000"/>
                <w:sz w:val="18"/>
                <w:szCs w:val="18"/>
              </w:rPr>
              <w:t xml:space="preserve">, </w:t>
            </w:r>
            <w:r w:rsidRPr="00284523">
              <w:rPr>
                <w:rFonts w:cs="Sylfaen"/>
                <w:b/>
                <w:color w:val="000000"/>
                <w:sz w:val="18"/>
                <w:szCs w:val="18"/>
              </w:rPr>
              <w:t>აბსორბენტების</w:t>
            </w:r>
            <w:r w:rsidRPr="00284523">
              <w:rPr>
                <w:b/>
                <w:color w:val="000000"/>
                <w:sz w:val="18"/>
                <w:szCs w:val="18"/>
              </w:rPr>
              <w:t xml:space="preserve">, </w:t>
            </w:r>
            <w:r w:rsidRPr="00284523">
              <w:rPr>
                <w:rFonts w:cs="Sylfaen"/>
                <w:b/>
                <w:color w:val="000000"/>
                <w:sz w:val="18"/>
                <w:szCs w:val="18"/>
              </w:rPr>
              <w:t>საწმენდი</w:t>
            </w:r>
            <w:r w:rsidRPr="00284523">
              <w:rPr>
                <w:b/>
                <w:color w:val="000000"/>
                <w:sz w:val="18"/>
                <w:szCs w:val="18"/>
              </w:rPr>
              <w:t xml:space="preserve"> </w:t>
            </w:r>
            <w:r w:rsidRPr="00284523">
              <w:rPr>
                <w:rFonts w:cs="Sylfaen"/>
                <w:b/>
                <w:color w:val="000000"/>
                <w:sz w:val="18"/>
                <w:szCs w:val="18"/>
              </w:rPr>
              <w:t>ნაჭრების</w:t>
            </w:r>
            <w:r w:rsidRPr="00284523">
              <w:rPr>
                <w:b/>
                <w:color w:val="000000"/>
                <w:sz w:val="18"/>
                <w:szCs w:val="18"/>
              </w:rPr>
              <w:t xml:space="preserve">, </w:t>
            </w:r>
            <w:r w:rsidRPr="00284523">
              <w:rPr>
                <w:rFonts w:cs="Sylfaen"/>
                <w:b/>
                <w:color w:val="000000"/>
                <w:sz w:val="18"/>
                <w:szCs w:val="18"/>
              </w:rPr>
              <w:t>ფილტრებისა</w:t>
            </w:r>
            <w:r w:rsidRPr="00284523">
              <w:rPr>
                <w:b/>
                <w:color w:val="000000"/>
                <w:sz w:val="18"/>
                <w:szCs w:val="18"/>
              </w:rPr>
              <w:t xml:space="preserve"> </w:t>
            </w:r>
            <w:r w:rsidRPr="00284523">
              <w:rPr>
                <w:rFonts w:cs="Sylfaen"/>
                <w:b/>
                <w:color w:val="000000"/>
                <w:sz w:val="18"/>
                <w:szCs w:val="18"/>
              </w:rPr>
              <w:t>და</w:t>
            </w:r>
            <w:r w:rsidRPr="00284523">
              <w:rPr>
                <w:b/>
                <w:color w:val="000000"/>
                <w:sz w:val="18"/>
                <w:szCs w:val="18"/>
              </w:rPr>
              <w:t xml:space="preserve"> </w:t>
            </w:r>
            <w:r w:rsidRPr="00284523">
              <w:rPr>
                <w:rFonts w:cs="Sylfaen"/>
                <w:b/>
                <w:color w:val="000000"/>
                <w:sz w:val="18"/>
                <w:szCs w:val="18"/>
              </w:rPr>
              <w:t>დამცავი</w:t>
            </w:r>
            <w:r w:rsidRPr="00284523">
              <w:rPr>
                <w:b/>
                <w:color w:val="000000"/>
                <w:sz w:val="18"/>
                <w:szCs w:val="18"/>
              </w:rPr>
              <w:t xml:space="preserve"> </w:t>
            </w:r>
            <w:r w:rsidRPr="00284523">
              <w:rPr>
                <w:rFonts w:cs="Sylfaen"/>
                <w:b/>
                <w:color w:val="000000"/>
                <w:sz w:val="18"/>
                <w:szCs w:val="18"/>
              </w:rPr>
              <w:t>ტანისამოსის</w:t>
            </w:r>
            <w:r w:rsidRPr="00284523">
              <w:rPr>
                <w:b/>
                <w:color w:val="000000"/>
                <w:sz w:val="18"/>
                <w:szCs w:val="18"/>
              </w:rPr>
              <w:t xml:space="preserve"> </w:t>
            </w:r>
            <w:r w:rsidRPr="00284523">
              <w:rPr>
                <w:rFonts w:cs="Sylfaen"/>
                <w:b/>
                <w:color w:val="000000"/>
                <w:sz w:val="18"/>
                <w:szCs w:val="18"/>
              </w:rPr>
              <w:t>ნარჩენები</w:t>
            </w:r>
            <w:r w:rsidRPr="00284523">
              <w:rPr>
                <w:b/>
                <w:color w:val="000000"/>
                <w:sz w:val="18"/>
                <w:szCs w:val="18"/>
              </w:rPr>
              <w:t xml:space="preserve">, </w:t>
            </w:r>
            <w:r w:rsidRPr="00284523">
              <w:rPr>
                <w:rFonts w:cs="Sylfaen"/>
                <w:b/>
                <w:color w:val="000000"/>
                <w:sz w:val="18"/>
                <w:szCs w:val="18"/>
              </w:rPr>
              <w:t>რომლებიც</w:t>
            </w:r>
            <w:r w:rsidRPr="00284523">
              <w:rPr>
                <w:b/>
                <w:color w:val="000000"/>
                <w:sz w:val="18"/>
                <w:szCs w:val="18"/>
              </w:rPr>
              <w:t xml:space="preserve"> </w:t>
            </w:r>
            <w:r w:rsidRPr="00284523">
              <w:rPr>
                <w:rFonts w:cs="Sylfaen"/>
                <w:b/>
                <w:color w:val="000000"/>
                <w:sz w:val="18"/>
                <w:szCs w:val="18"/>
              </w:rPr>
              <w:t>გათვალისწინებული</w:t>
            </w:r>
            <w:r w:rsidRPr="00284523">
              <w:rPr>
                <w:b/>
                <w:color w:val="000000"/>
                <w:sz w:val="18"/>
                <w:szCs w:val="18"/>
              </w:rPr>
              <w:t xml:space="preserve"> </w:t>
            </w:r>
            <w:r w:rsidRPr="00284523">
              <w:rPr>
                <w:rFonts w:cs="Sylfaen"/>
                <w:b/>
                <w:color w:val="000000"/>
                <w:sz w:val="18"/>
                <w:szCs w:val="18"/>
              </w:rPr>
              <w:t>არ</w:t>
            </w:r>
            <w:r w:rsidRPr="00284523">
              <w:rPr>
                <w:b/>
                <w:color w:val="000000"/>
                <w:sz w:val="18"/>
                <w:szCs w:val="18"/>
              </w:rPr>
              <w:t xml:space="preserve"> </w:t>
            </w:r>
            <w:r w:rsidRPr="00284523">
              <w:rPr>
                <w:rFonts w:cs="Sylfaen"/>
                <w:b/>
                <w:color w:val="000000"/>
                <w:sz w:val="18"/>
                <w:szCs w:val="18"/>
              </w:rPr>
              <w:t>არის</w:t>
            </w:r>
            <w:r w:rsidRPr="00284523">
              <w:rPr>
                <w:b/>
                <w:color w:val="000000"/>
                <w:sz w:val="18"/>
                <w:szCs w:val="18"/>
              </w:rPr>
              <w:t xml:space="preserve"> </w:t>
            </w:r>
            <w:r w:rsidRPr="00284523">
              <w:rPr>
                <w:rFonts w:cs="Sylfaen"/>
                <w:b/>
                <w:color w:val="000000"/>
                <w:sz w:val="18"/>
                <w:szCs w:val="18"/>
              </w:rPr>
              <w:t>სხვა</w:t>
            </w:r>
            <w:r w:rsidRPr="00284523">
              <w:rPr>
                <w:b/>
                <w:color w:val="000000"/>
                <w:sz w:val="18"/>
                <w:szCs w:val="18"/>
              </w:rPr>
              <w:t xml:space="preserve"> </w:t>
            </w:r>
            <w:r w:rsidRPr="00284523">
              <w:rPr>
                <w:rFonts w:cs="Sylfaen"/>
                <w:b/>
                <w:color w:val="000000"/>
                <w:sz w:val="18"/>
                <w:szCs w:val="18"/>
              </w:rPr>
              <w:t>პუნქტებში</w:t>
            </w:r>
            <w:r w:rsidRPr="00284523">
              <w:rPr>
                <w:b/>
                <w:color w:val="000000"/>
                <w:sz w:val="18"/>
                <w:szCs w:val="18"/>
              </w:rPr>
              <w:t xml:space="preserve"> - </w:t>
            </w:r>
            <w:r w:rsidRPr="00284523">
              <w:rPr>
                <w:rFonts w:cs="Sylfaen"/>
                <w:b/>
                <w:color w:val="000000"/>
                <w:sz w:val="18"/>
                <w:szCs w:val="18"/>
              </w:rPr>
              <w:t>ჯგუფის</w:t>
            </w:r>
            <w:r w:rsidRPr="00284523">
              <w:rPr>
                <w:b/>
                <w:color w:val="000000"/>
                <w:sz w:val="18"/>
                <w:szCs w:val="18"/>
              </w:rPr>
              <w:t xml:space="preserve"> </w:t>
            </w:r>
            <w:r w:rsidRPr="00284523">
              <w:rPr>
                <w:rFonts w:cs="Sylfaen"/>
                <w:b/>
                <w:color w:val="000000"/>
                <w:sz w:val="18"/>
                <w:szCs w:val="18"/>
              </w:rPr>
              <w:t>კოდი</w:t>
            </w:r>
            <w:r w:rsidRPr="00284523">
              <w:rPr>
                <w:b/>
                <w:color w:val="000000"/>
                <w:sz w:val="18"/>
                <w:szCs w:val="18"/>
              </w:rPr>
              <w:t xml:space="preserve"> 15 </w:t>
            </w:r>
          </w:p>
        </w:tc>
      </w:tr>
      <w:tr w:rsidR="00F97CE1" w:rsidRPr="00284523" w:rsidTr="00F97CE1">
        <w:trPr>
          <w:trHeight w:val="18"/>
          <w:jc w:val="center"/>
        </w:trPr>
        <w:tc>
          <w:tcPr>
            <w:tcW w:w="15300" w:type="dxa"/>
            <w:gridSpan w:val="10"/>
            <w:shd w:val="clear" w:color="auto" w:fill="BFBFBF"/>
            <w:vAlign w:val="center"/>
          </w:tcPr>
          <w:p w:rsidR="00F97CE1" w:rsidRPr="00284523" w:rsidRDefault="00F97CE1" w:rsidP="00F97CE1">
            <w:pPr>
              <w:spacing w:before="0" w:after="0"/>
              <w:jc w:val="center"/>
              <w:rPr>
                <w:b/>
                <w:color w:val="000000"/>
                <w:sz w:val="18"/>
                <w:szCs w:val="18"/>
              </w:rPr>
            </w:pPr>
            <w:r w:rsidRPr="00284523">
              <w:rPr>
                <w:b/>
                <w:color w:val="000000"/>
                <w:sz w:val="18"/>
                <w:szCs w:val="18"/>
              </w:rPr>
              <w:t xml:space="preserve">15 02 </w:t>
            </w:r>
            <w:r w:rsidRPr="00284523">
              <w:rPr>
                <w:rFonts w:cs="Sylfaen"/>
                <w:b/>
                <w:color w:val="000000"/>
                <w:sz w:val="18"/>
                <w:szCs w:val="18"/>
              </w:rPr>
              <w:t>აბსორბენტები</w:t>
            </w:r>
            <w:r w:rsidRPr="00284523">
              <w:rPr>
                <w:b/>
                <w:color w:val="000000"/>
                <w:sz w:val="18"/>
                <w:szCs w:val="18"/>
              </w:rPr>
              <w:t xml:space="preserve">, </w:t>
            </w:r>
            <w:r w:rsidRPr="00284523">
              <w:rPr>
                <w:rFonts w:cs="Sylfaen"/>
                <w:b/>
                <w:color w:val="000000"/>
                <w:sz w:val="18"/>
                <w:szCs w:val="18"/>
              </w:rPr>
              <w:t>ფილტრის</w:t>
            </w:r>
            <w:r w:rsidRPr="00284523">
              <w:rPr>
                <w:b/>
                <w:color w:val="000000"/>
                <w:sz w:val="18"/>
                <w:szCs w:val="18"/>
              </w:rPr>
              <w:t xml:space="preserve"> </w:t>
            </w:r>
            <w:r w:rsidRPr="00284523">
              <w:rPr>
                <w:rFonts w:cs="Sylfaen"/>
                <w:b/>
                <w:color w:val="000000"/>
                <w:sz w:val="18"/>
                <w:szCs w:val="18"/>
              </w:rPr>
              <w:t>მასალა</w:t>
            </w:r>
            <w:r w:rsidRPr="00284523">
              <w:rPr>
                <w:b/>
                <w:color w:val="000000"/>
                <w:sz w:val="18"/>
                <w:szCs w:val="18"/>
              </w:rPr>
              <w:t xml:space="preserve">, </w:t>
            </w:r>
            <w:r w:rsidRPr="00284523">
              <w:rPr>
                <w:rFonts w:cs="Sylfaen"/>
                <w:b/>
                <w:color w:val="000000"/>
                <w:sz w:val="18"/>
                <w:szCs w:val="18"/>
              </w:rPr>
              <w:t>საწმენდი</w:t>
            </w:r>
            <w:r w:rsidRPr="00284523">
              <w:rPr>
                <w:b/>
                <w:color w:val="000000"/>
                <w:sz w:val="18"/>
                <w:szCs w:val="18"/>
              </w:rPr>
              <w:t xml:space="preserve"> </w:t>
            </w:r>
            <w:r w:rsidRPr="00284523">
              <w:rPr>
                <w:rFonts w:cs="Sylfaen"/>
                <w:b/>
                <w:color w:val="000000"/>
                <w:sz w:val="18"/>
                <w:szCs w:val="18"/>
              </w:rPr>
              <w:t>ნაჭრები</w:t>
            </w:r>
            <w:r w:rsidRPr="00284523">
              <w:rPr>
                <w:b/>
                <w:color w:val="000000"/>
                <w:sz w:val="18"/>
                <w:szCs w:val="18"/>
              </w:rPr>
              <w:t xml:space="preserve"> </w:t>
            </w:r>
            <w:r w:rsidRPr="00284523">
              <w:rPr>
                <w:rFonts w:cs="Sylfaen"/>
                <w:b/>
                <w:color w:val="000000"/>
                <w:sz w:val="18"/>
                <w:szCs w:val="18"/>
              </w:rPr>
              <w:t>და</w:t>
            </w:r>
            <w:r w:rsidRPr="00284523">
              <w:rPr>
                <w:b/>
                <w:color w:val="000000"/>
                <w:sz w:val="18"/>
                <w:szCs w:val="18"/>
              </w:rPr>
              <w:t xml:space="preserve"> </w:t>
            </w:r>
            <w:r w:rsidRPr="00284523">
              <w:rPr>
                <w:rFonts w:cs="Sylfaen"/>
                <w:b/>
                <w:color w:val="000000"/>
                <w:sz w:val="18"/>
                <w:szCs w:val="18"/>
              </w:rPr>
              <w:t>დამცავი</w:t>
            </w:r>
            <w:r w:rsidRPr="00284523">
              <w:rPr>
                <w:b/>
                <w:color w:val="000000"/>
                <w:sz w:val="18"/>
                <w:szCs w:val="18"/>
              </w:rPr>
              <w:t xml:space="preserve"> </w:t>
            </w:r>
            <w:r w:rsidRPr="00284523">
              <w:rPr>
                <w:rFonts w:cs="Sylfaen"/>
                <w:b/>
                <w:color w:val="000000"/>
                <w:sz w:val="18"/>
                <w:szCs w:val="18"/>
              </w:rPr>
              <w:t>ტანისამოსი</w:t>
            </w:r>
          </w:p>
        </w:tc>
      </w:tr>
      <w:tr w:rsidR="00F97CE1" w:rsidRPr="00284523" w:rsidTr="00F97CE1">
        <w:trPr>
          <w:trHeight w:val="18"/>
          <w:jc w:val="center"/>
        </w:trPr>
        <w:tc>
          <w:tcPr>
            <w:tcW w:w="984" w:type="dxa"/>
            <w:shd w:val="clear" w:color="auto" w:fill="auto"/>
            <w:vAlign w:val="center"/>
          </w:tcPr>
          <w:p w:rsidR="00F97CE1" w:rsidRPr="00284523" w:rsidRDefault="00F97CE1" w:rsidP="00F97CE1">
            <w:pPr>
              <w:spacing w:before="0" w:after="0"/>
              <w:rPr>
                <w:b/>
                <w:color w:val="000000"/>
                <w:sz w:val="18"/>
                <w:szCs w:val="18"/>
              </w:rPr>
            </w:pPr>
            <w:r w:rsidRPr="00284523">
              <w:rPr>
                <w:b/>
                <w:color w:val="000000"/>
                <w:sz w:val="18"/>
                <w:szCs w:val="18"/>
              </w:rPr>
              <w:t>15 02 02*</w:t>
            </w:r>
          </w:p>
        </w:tc>
        <w:tc>
          <w:tcPr>
            <w:tcW w:w="2309" w:type="dxa"/>
            <w:shd w:val="clear" w:color="auto" w:fill="auto"/>
            <w:vAlign w:val="center"/>
          </w:tcPr>
          <w:p w:rsidR="00F97CE1" w:rsidRPr="00284523" w:rsidRDefault="00F97CE1" w:rsidP="00F97CE1">
            <w:pPr>
              <w:spacing w:before="0" w:after="0"/>
              <w:jc w:val="left"/>
              <w:rPr>
                <w:color w:val="000000"/>
                <w:sz w:val="18"/>
                <w:szCs w:val="18"/>
              </w:rPr>
            </w:pPr>
            <w:r w:rsidRPr="00284523">
              <w:rPr>
                <w:rFonts w:cs="Sylfaen"/>
                <w:color w:val="000000"/>
                <w:sz w:val="18"/>
                <w:szCs w:val="18"/>
              </w:rPr>
              <w:t>აბსორბენტები</w:t>
            </w:r>
            <w:r w:rsidRPr="00284523">
              <w:rPr>
                <w:color w:val="000000"/>
                <w:sz w:val="18"/>
                <w:szCs w:val="18"/>
              </w:rPr>
              <w:t xml:space="preserve">, </w:t>
            </w:r>
            <w:r w:rsidRPr="00284523">
              <w:rPr>
                <w:rFonts w:cs="Sylfaen"/>
                <w:color w:val="000000"/>
                <w:sz w:val="18"/>
                <w:szCs w:val="18"/>
              </w:rPr>
              <w:t>ფილტრის</w:t>
            </w:r>
            <w:r w:rsidRPr="00284523">
              <w:rPr>
                <w:color w:val="000000"/>
                <w:sz w:val="18"/>
                <w:szCs w:val="18"/>
              </w:rPr>
              <w:t xml:space="preserve"> </w:t>
            </w:r>
            <w:r w:rsidRPr="00284523">
              <w:rPr>
                <w:rFonts w:cs="Sylfaen"/>
                <w:color w:val="000000"/>
                <w:sz w:val="18"/>
                <w:szCs w:val="18"/>
              </w:rPr>
              <w:t>მასალები</w:t>
            </w:r>
            <w:r w:rsidRPr="00284523">
              <w:rPr>
                <w:color w:val="000000"/>
                <w:sz w:val="18"/>
                <w:szCs w:val="18"/>
              </w:rPr>
              <w:t xml:space="preserve"> (</w:t>
            </w:r>
            <w:r w:rsidRPr="00284523">
              <w:rPr>
                <w:rFonts w:cs="Sylfaen"/>
                <w:color w:val="000000"/>
                <w:sz w:val="18"/>
                <w:szCs w:val="18"/>
              </w:rPr>
              <w:t>ზეთის</w:t>
            </w:r>
            <w:r w:rsidRPr="00284523">
              <w:rPr>
                <w:color w:val="000000"/>
                <w:sz w:val="18"/>
                <w:szCs w:val="18"/>
              </w:rPr>
              <w:t xml:space="preserve"> </w:t>
            </w:r>
            <w:r w:rsidRPr="00284523">
              <w:rPr>
                <w:rFonts w:cs="Sylfaen"/>
                <w:color w:val="000000"/>
                <w:sz w:val="18"/>
                <w:szCs w:val="18"/>
              </w:rPr>
              <w:t>ფილტრების</w:t>
            </w:r>
            <w:r w:rsidRPr="00284523">
              <w:rPr>
                <w:color w:val="000000"/>
                <w:sz w:val="18"/>
                <w:szCs w:val="18"/>
              </w:rPr>
              <w:t xml:space="preserve"> </w:t>
            </w:r>
            <w:r w:rsidRPr="00284523">
              <w:rPr>
                <w:rFonts w:cs="Sylfaen"/>
                <w:color w:val="000000"/>
                <w:sz w:val="18"/>
                <w:szCs w:val="18"/>
              </w:rPr>
              <w:t>ჩათვლით</w:t>
            </w:r>
            <w:r w:rsidRPr="00284523">
              <w:rPr>
                <w:color w:val="000000"/>
                <w:sz w:val="18"/>
                <w:szCs w:val="18"/>
              </w:rPr>
              <w:t xml:space="preserve">, </w:t>
            </w:r>
            <w:r w:rsidRPr="00284523">
              <w:rPr>
                <w:rFonts w:cs="Sylfaen"/>
                <w:color w:val="000000"/>
                <w:sz w:val="18"/>
                <w:szCs w:val="18"/>
              </w:rPr>
              <w:t>რომელიც</w:t>
            </w:r>
            <w:r w:rsidRPr="00284523">
              <w:rPr>
                <w:color w:val="000000"/>
                <w:sz w:val="18"/>
                <w:szCs w:val="18"/>
              </w:rPr>
              <w:t xml:space="preserve"> </w:t>
            </w:r>
            <w:r w:rsidRPr="00284523">
              <w:rPr>
                <w:rFonts w:cs="Sylfaen"/>
                <w:color w:val="000000"/>
                <w:sz w:val="18"/>
                <w:szCs w:val="18"/>
              </w:rPr>
              <w:t>არ</w:t>
            </w:r>
            <w:r w:rsidRPr="00284523">
              <w:rPr>
                <w:color w:val="000000"/>
                <w:sz w:val="18"/>
                <w:szCs w:val="18"/>
              </w:rPr>
              <w:t xml:space="preserve"> </w:t>
            </w:r>
            <w:r w:rsidRPr="00284523">
              <w:rPr>
                <w:rFonts w:cs="Sylfaen"/>
                <w:color w:val="000000"/>
                <w:sz w:val="18"/>
                <w:szCs w:val="18"/>
              </w:rPr>
              <w:t>არის</w:t>
            </w:r>
            <w:r w:rsidRPr="00284523">
              <w:rPr>
                <w:color w:val="000000"/>
                <w:sz w:val="18"/>
                <w:szCs w:val="18"/>
              </w:rPr>
              <w:t xml:space="preserve"> </w:t>
            </w:r>
            <w:r w:rsidRPr="00284523">
              <w:rPr>
                <w:rFonts w:cs="Sylfaen"/>
                <w:color w:val="000000"/>
                <w:sz w:val="18"/>
                <w:szCs w:val="18"/>
              </w:rPr>
              <w:t>განხილული</w:t>
            </w:r>
            <w:r w:rsidRPr="00284523">
              <w:rPr>
                <w:color w:val="000000"/>
                <w:sz w:val="18"/>
                <w:szCs w:val="18"/>
              </w:rPr>
              <w:t xml:space="preserve"> </w:t>
            </w:r>
            <w:r w:rsidRPr="00284523">
              <w:rPr>
                <w:rFonts w:cs="Sylfaen"/>
                <w:color w:val="000000"/>
                <w:sz w:val="18"/>
                <w:szCs w:val="18"/>
              </w:rPr>
              <w:t>სხვა</w:t>
            </w:r>
            <w:r w:rsidRPr="00284523">
              <w:rPr>
                <w:color w:val="000000"/>
                <w:sz w:val="18"/>
                <w:szCs w:val="18"/>
              </w:rPr>
              <w:t xml:space="preserve"> </w:t>
            </w:r>
            <w:r w:rsidRPr="00284523">
              <w:rPr>
                <w:rFonts w:cs="Sylfaen"/>
                <w:color w:val="000000"/>
                <w:sz w:val="18"/>
                <w:szCs w:val="18"/>
              </w:rPr>
              <w:t>კატეგორიაში</w:t>
            </w:r>
            <w:r w:rsidRPr="00284523">
              <w:rPr>
                <w:color w:val="000000"/>
                <w:sz w:val="18"/>
                <w:szCs w:val="18"/>
              </w:rPr>
              <w:t xml:space="preserve">), </w:t>
            </w:r>
            <w:r w:rsidRPr="00284523">
              <w:rPr>
                <w:rFonts w:cs="Sylfaen"/>
                <w:color w:val="000000"/>
                <w:sz w:val="18"/>
                <w:szCs w:val="18"/>
              </w:rPr>
              <w:t>საწმენდი</w:t>
            </w:r>
            <w:r w:rsidRPr="00284523">
              <w:rPr>
                <w:color w:val="000000"/>
                <w:sz w:val="18"/>
                <w:szCs w:val="18"/>
              </w:rPr>
              <w:t xml:space="preserve"> </w:t>
            </w:r>
            <w:r w:rsidRPr="00284523">
              <w:rPr>
                <w:rFonts w:cs="Sylfaen"/>
                <w:color w:val="000000"/>
                <w:sz w:val="18"/>
                <w:szCs w:val="18"/>
              </w:rPr>
              <w:t>ნაჭრები</w:t>
            </w:r>
            <w:r w:rsidRPr="00284523">
              <w:rPr>
                <w:color w:val="000000"/>
                <w:sz w:val="18"/>
                <w:szCs w:val="18"/>
              </w:rPr>
              <w:t xml:space="preserve"> </w:t>
            </w:r>
            <w:r w:rsidRPr="00284523">
              <w:rPr>
                <w:rFonts w:cs="Sylfaen"/>
                <w:color w:val="000000"/>
                <w:sz w:val="18"/>
                <w:szCs w:val="18"/>
              </w:rPr>
              <w:t>და</w:t>
            </w:r>
            <w:r w:rsidRPr="00284523">
              <w:rPr>
                <w:color w:val="000000"/>
                <w:sz w:val="18"/>
                <w:szCs w:val="18"/>
              </w:rPr>
              <w:t xml:space="preserve"> </w:t>
            </w:r>
            <w:r w:rsidRPr="00284523">
              <w:rPr>
                <w:rFonts w:cs="Sylfaen"/>
                <w:color w:val="000000"/>
                <w:sz w:val="18"/>
                <w:szCs w:val="18"/>
              </w:rPr>
              <w:t>დამცავი</w:t>
            </w:r>
            <w:r w:rsidRPr="00284523">
              <w:rPr>
                <w:color w:val="000000"/>
                <w:sz w:val="18"/>
                <w:szCs w:val="18"/>
              </w:rPr>
              <w:t xml:space="preserve"> </w:t>
            </w:r>
            <w:r w:rsidRPr="00284523">
              <w:rPr>
                <w:rFonts w:cs="Sylfaen"/>
                <w:color w:val="000000"/>
                <w:sz w:val="18"/>
                <w:szCs w:val="18"/>
              </w:rPr>
              <w:t>ტანისამოსი</w:t>
            </w:r>
            <w:r w:rsidRPr="00284523">
              <w:rPr>
                <w:color w:val="000000"/>
                <w:sz w:val="18"/>
                <w:szCs w:val="18"/>
              </w:rPr>
              <w:t xml:space="preserve">, </w:t>
            </w:r>
            <w:r w:rsidRPr="00284523">
              <w:rPr>
                <w:rFonts w:cs="Sylfaen"/>
                <w:color w:val="000000"/>
                <w:sz w:val="18"/>
                <w:szCs w:val="18"/>
              </w:rPr>
              <w:t>რომელიც</w:t>
            </w:r>
            <w:r w:rsidRPr="00284523">
              <w:rPr>
                <w:color w:val="000000"/>
                <w:sz w:val="18"/>
                <w:szCs w:val="18"/>
              </w:rPr>
              <w:t xml:space="preserve"> </w:t>
            </w:r>
            <w:r w:rsidRPr="00284523">
              <w:rPr>
                <w:rFonts w:cs="Sylfaen"/>
                <w:color w:val="000000"/>
                <w:sz w:val="18"/>
                <w:szCs w:val="18"/>
              </w:rPr>
              <w:t>დაბინძურებულია</w:t>
            </w:r>
            <w:r w:rsidRPr="00284523">
              <w:rPr>
                <w:color w:val="000000"/>
                <w:sz w:val="18"/>
                <w:szCs w:val="18"/>
              </w:rPr>
              <w:t xml:space="preserve"> </w:t>
            </w:r>
            <w:r w:rsidRPr="00284523">
              <w:rPr>
                <w:rFonts w:cs="Sylfaen"/>
                <w:color w:val="000000"/>
                <w:sz w:val="18"/>
                <w:szCs w:val="18"/>
              </w:rPr>
              <w:t>სახიფათო</w:t>
            </w:r>
            <w:r w:rsidRPr="00284523">
              <w:rPr>
                <w:color w:val="000000"/>
                <w:sz w:val="18"/>
                <w:szCs w:val="18"/>
              </w:rPr>
              <w:t xml:space="preserve"> </w:t>
            </w:r>
            <w:r w:rsidRPr="00284523">
              <w:rPr>
                <w:rFonts w:cs="Sylfaen"/>
                <w:color w:val="000000"/>
                <w:sz w:val="18"/>
                <w:szCs w:val="18"/>
              </w:rPr>
              <w:t>ნივთირებებით</w:t>
            </w:r>
          </w:p>
        </w:tc>
        <w:tc>
          <w:tcPr>
            <w:tcW w:w="1236" w:type="dxa"/>
            <w:shd w:val="clear" w:color="auto" w:fill="auto"/>
            <w:vAlign w:val="center"/>
          </w:tcPr>
          <w:p w:rsidR="00F97CE1" w:rsidRPr="00284523" w:rsidRDefault="00F97CE1" w:rsidP="00F97CE1">
            <w:pPr>
              <w:spacing w:before="0" w:after="0"/>
              <w:jc w:val="center"/>
              <w:rPr>
                <w:color w:val="000000"/>
                <w:sz w:val="18"/>
                <w:szCs w:val="18"/>
              </w:rPr>
            </w:pPr>
            <w:r w:rsidRPr="00284523">
              <w:rPr>
                <w:rFonts w:cs="Sylfaen"/>
                <w:color w:val="000000"/>
                <w:sz w:val="18"/>
                <w:szCs w:val="18"/>
              </w:rPr>
              <w:t>დიახ</w:t>
            </w:r>
          </w:p>
        </w:tc>
        <w:tc>
          <w:tcPr>
            <w:tcW w:w="1604" w:type="dxa"/>
            <w:vAlign w:val="center"/>
          </w:tcPr>
          <w:p w:rsidR="00F97CE1" w:rsidRPr="00284523" w:rsidRDefault="00F97CE1" w:rsidP="00F97CE1">
            <w:pPr>
              <w:spacing w:before="0" w:after="0"/>
              <w:jc w:val="center"/>
              <w:rPr>
                <w:color w:val="000000"/>
                <w:sz w:val="18"/>
                <w:szCs w:val="18"/>
              </w:rPr>
            </w:pPr>
            <w:r w:rsidRPr="00284523">
              <w:rPr>
                <w:color w:val="000000"/>
                <w:sz w:val="18"/>
                <w:szCs w:val="18"/>
              </w:rPr>
              <w:t>H 3-B - „</w:t>
            </w:r>
            <w:r w:rsidRPr="00284523">
              <w:rPr>
                <w:rFonts w:cs="Sylfaen"/>
                <w:color w:val="000000"/>
                <w:sz w:val="18"/>
                <w:szCs w:val="18"/>
              </w:rPr>
              <w:t>აალებადი</w:t>
            </w:r>
            <w:r w:rsidRPr="00284523">
              <w:rPr>
                <w:color w:val="000000"/>
                <w:sz w:val="18"/>
                <w:szCs w:val="18"/>
              </w:rPr>
              <w:t>“</w:t>
            </w:r>
          </w:p>
          <w:p w:rsidR="00F97CE1" w:rsidRPr="00284523" w:rsidRDefault="00F97CE1" w:rsidP="00F97CE1">
            <w:pPr>
              <w:spacing w:before="0" w:after="0"/>
              <w:jc w:val="center"/>
              <w:rPr>
                <w:color w:val="000000"/>
                <w:sz w:val="18"/>
                <w:szCs w:val="18"/>
              </w:rPr>
            </w:pPr>
            <w:r w:rsidRPr="00284523">
              <w:rPr>
                <w:color w:val="000000"/>
                <w:sz w:val="18"/>
                <w:szCs w:val="18"/>
              </w:rPr>
              <w:t>H 5  - „</w:t>
            </w:r>
            <w:r w:rsidRPr="00284523">
              <w:rPr>
                <w:rFonts w:cs="Sylfaen"/>
                <w:color w:val="000000"/>
                <w:sz w:val="18"/>
                <w:szCs w:val="18"/>
              </w:rPr>
              <w:t>მავნე</w:t>
            </w:r>
            <w:r w:rsidRPr="00284523">
              <w:rPr>
                <w:color w:val="000000"/>
                <w:sz w:val="18"/>
                <w:szCs w:val="18"/>
              </w:rPr>
              <w:t>“</w:t>
            </w:r>
          </w:p>
        </w:tc>
        <w:tc>
          <w:tcPr>
            <w:tcW w:w="1649" w:type="dxa"/>
            <w:vAlign w:val="center"/>
          </w:tcPr>
          <w:p w:rsidR="00F97CE1" w:rsidRPr="00284523" w:rsidRDefault="00F97CE1" w:rsidP="00F97CE1">
            <w:pPr>
              <w:spacing w:before="0" w:after="0"/>
              <w:jc w:val="center"/>
              <w:rPr>
                <w:color w:val="000000"/>
                <w:sz w:val="18"/>
                <w:szCs w:val="18"/>
              </w:rPr>
            </w:pPr>
            <w:r w:rsidRPr="00284523">
              <w:rPr>
                <w:rFonts w:cs="Sylfaen"/>
                <w:color w:val="000000"/>
                <w:sz w:val="18"/>
                <w:szCs w:val="18"/>
              </w:rPr>
              <w:t>მყარი</w:t>
            </w:r>
          </w:p>
        </w:tc>
        <w:tc>
          <w:tcPr>
            <w:tcW w:w="1213" w:type="dxa"/>
            <w:shd w:val="clear" w:color="auto" w:fill="auto"/>
            <w:vAlign w:val="center"/>
          </w:tcPr>
          <w:p w:rsidR="00F97CE1" w:rsidRPr="00284523" w:rsidRDefault="00F97CE1" w:rsidP="00F97CE1">
            <w:pPr>
              <w:spacing w:before="0" w:after="0"/>
              <w:jc w:val="center"/>
              <w:rPr>
                <w:color w:val="000000"/>
                <w:sz w:val="18"/>
                <w:szCs w:val="18"/>
              </w:rPr>
            </w:pPr>
            <w:r w:rsidRPr="00284523">
              <w:rPr>
                <w:color w:val="000000"/>
                <w:sz w:val="18"/>
                <w:szCs w:val="18"/>
              </w:rPr>
              <w:t xml:space="preserve">10 </w:t>
            </w:r>
            <w:r w:rsidRPr="00284523">
              <w:rPr>
                <w:rFonts w:cs="Sylfaen"/>
                <w:color w:val="000000"/>
                <w:sz w:val="18"/>
                <w:szCs w:val="18"/>
              </w:rPr>
              <w:t>კგ</w:t>
            </w:r>
          </w:p>
        </w:tc>
        <w:tc>
          <w:tcPr>
            <w:tcW w:w="1170" w:type="dxa"/>
            <w:shd w:val="clear" w:color="auto" w:fill="auto"/>
            <w:vAlign w:val="center"/>
          </w:tcPr>
          <w:p w:rsidR="00F97CE1" w:rsidRPr="00284523" w:rsidRDefault="00F97CE1" w:rsidP="00F97CE1">
            <w:pPr>
              <w:spacing w:before="0" w:after="0"/>
              <w:jc w:val="center"/>
              <w:rPr>
                <w:color w:val="000000"/>
                <w:sz w:val="18"/>
                <w:szCs w:val="18"/>
              </w:rPr>
            </w:pPr>
            <w:r w:rsidRPr="00284523">
              <w:rPr>
                <w:color w:val="000000"/>
                <w:sz w:val="18"/>
                <w:szCs w:val="18"/>
              </w:rPr>
              <w:t xml:space="preserve">10 </w:t>
            </w:r>
            <w:r w:rsidRPr="00284523">
              <w:rPr>
                <w:rFonts w:cs="Sylfaen"/>
                <w:color w:val="000000"/>
                <w:sz w:val="18"/>
                <w:szCs w:val="18"/>
              </w:rPr>
              <w:t>კგ</w:t>
            </w:r>
          </w:p>
        </w:tc>
        <w:tc>
          <w:tcPr>
            <w:tcW w:w="1741" w:type="dxa"/>
            <w:vAlign w:val="center"/>
          </w:tcPr>
          <w:p w:rsidR="00F97CE1" w:rsidRPr="00284523" w:rsidRDefault="00F97CE1" w:rsidP="00F97CE1">
            <w:pPr>
              <w:spacing w:before="0" w:after="0"/>
              <w:jc w:val="center"/>
              <w:rPr>
                <w:color w:val="000000"/>
                <w:sz w:val="18"/>
                <w:szCs w:val="18"/>
                <w:lang w:val="en-US"/>
              </w:rPr>
            </w:pPr>
            <w:r w:rsidRPr="00284523">
              <w:rPr>
                <w:color w:val="000000"/>
                <w:sz w:val="18"/>
                <w:szCs w:val="18"/>
                <w:lang w:val="en-US"/>
              </w:rPr>
              <w:t>-</w:t>
            </w:r>
          </w:p>
        </w:tc>
        <w:tc>
          <w:tcPr>
            <w:tcW w:w="1043" w:type="dxa"/>
            <w:vAlign w:val="center"/>
          </w:tcPr>
          <w:p w:rsidR="00F97CE1" w:rsidRPr="00284523" w:rsidRDefault="00F97CE1" w:rsidP="00F97CE1">
            <w:pPr>
              <w:spacing w:before="0" w:after="0"/>
              <w:jc w:val="center"/>
              <w:rPr>
                <w:color w:val="000000"/>
                <w:sz w:val="18"/>
                <w:szCs w:val="18"/>
              </w:rPr>
            </w:pPr>
            <w:r w:rsidRPr="00284523">
              <w:rPr>
                <w:color w:val="000000"/>
                <w:sz w:val="18"/>
                <w:szCs w:val="18"/>
              </w:rPr>
              <w:t>D10</w:t>
            </w:r>
          </w:p>
        </w:tc>
        <w:tc>
          <w:tcPr>
            <w:tcW w:w="2351" w:type="dxa"/>
            <w:shd w:val="clear" w:color="auto" w:fill="auto"/>
            <w:vAlign w:val="center"/>
          </w:tcPr>
          <w:p w:rsidR="00F97CE1" w:rsidRPr="00284523" w:rsidRDefault="00F97CE1" w:rsidP="00F97CE1">
            <w:pPr>
              <w:spacing w:before="0" w:after="0"/>
              <w:rPr>
                <w:color w:val="000000"/>
                <w:sz w:val="18"/>
                <w:szCs w:val="18"/>
              </w:rPr>
            </w:pPr>
            <w:r w:rsidRPr="00284523">
              <w:rPr>
                <w:rFonts w:cs="Sylfaen"/>
                <w:color w:val="000000"/>
                <w:sz w:val="18"/>
                <w:szCs w:val="18"/>
              </w:rPr>
              <w:t>შპს</w:t>
            </w:r>
            <w:r w:rsidRPr="00284523">
              <w:rPr>
                <w:color w:val="000000"/>
                <w:sz w:val="18"/>
                <w:szCs w:val="18"/>
              </w:rPr>
              <w:t xml:space="preserve"> „</w:t>
            </w:r>
            <w:r w:rsidRPr="00284523">
              <w:rPr>
                <w:rFonts w:cs="Sylfaen"/>
                <w:color w:val="000000"/>
                <w:sz w:val="18"/>
                <w:szCs w:val="18"/>
              </w:rPr>
              <w:t>სანიტარი</w:t>
            </w:r>
            <w:r w:rsidRPr="00284523">
              <w:rPr>
                <w:color w:val="000000"/>
                <w:sz w:val="18"/>
                <w:szCs w:val="18"/>
              </w:rPr>
              <w:t>“</w:t>
            </w:r>
          </w:p>
        </w:tc>
      </w:tr>
      <w:tr w:rsidR="00F97CE1" w:rsidRPr="00284523" w:rsidTr="00F97CE1">
        <w:trPr>
          <w:trHeight w:val="18"/>
          <w:jc w:val="center"/>
        </w:trPr>
        <w:tc>
          <w:tcPr>
            <w:tcW w:w="15300" w:type="dxa"/>
            <w:gridSpan w:val="10"/>
            <w:shd w:val="clear" w:color="auto" w:fill="D9D9D9"/>
          </w:tcPr>
          <w:p w:rsidR="00F97CE1" w:rsidRPr="00284523" w:rsidRDefault="00F97CE1" w:rsidP="00F97CE1">
            <w:pPr>
              <w:spacing w:before="0" w:after="0"/>
              <w:jc w:val="center"/>
              <w:rPr>
                <w:color w:val="000000"/>
                <w:sz w:val="18"/>
                <w:szCs w:val="18"/>
              </w:rPr>
            </w:pPr>
            <w:r w:rsidRPr="00284523">
              <w:rPr>
                <w:rFonts w:cs="Sylfaen"/>
                <w:b/>
                <w:color w:val="000000"/>
                <w:sz w:val="18"/>
                <w:szCs w:val="18"/>
              </w:rPr>
              <w:t>ნარჩენები</w:t>
            </w:r>
            <w:r w:rsidRPr="00284523">
              <w:rPr>
                <w:b/>
                <w:color w:val="000000"/>
                <w:sz w:val="18"/>
                <w:szCs w:val="18"/>
              </w:rPr>
              <w:t xml:space="preserve">, </w:t>
            </w:r>
            <w:r w:rsidRPr="00284523">
              <w:rPr>
                <w:rFonts w:cs="Sylfaen"/>
                <w:b/>
                <w:color w:val="000000"/>
                <w:sz w:val="18"/>
                <w:szCs w:val="18"/>
              </w:rPr>
              <w:t>რომლიც</w:t>
            </w:r>
            <w:r w:rsidRPr="00284523">
              <w:rPr>
                <w:b/>
                <w:color w:val="000000"/>
                <w:sz w:val="18"/>
                <w:szCs w:val="18"/>
              </w:rPr>
              <w:t xml:space="preserve"> </w:t>
            </w:r>
            <w:r w:rsidRPr="00284523">
              <w:rPr>
                <w:rFonts w:cs="Sylfaen"/>
                <w:b/>
                <w:color w:val="000000"/>
                <w:sz w:val="18"/>
                <w:szCs w:val="18"/>
              </w:rPr>
              <w:t>სხვა</w:t>
            </w:r>
            <w:r w:rsidRPr="00284523">
              <w:rPr>
                <w:b/>
                <w:color w:val="000000"/>
                <w:sz w:val="18"/>
                <w:szCs w:val="18"/>
              </w:rPr>
              <w:t xml:space="preserve"> </w:t>
            </w:r>
            <w:r w:rsidRPr="00284523">
              <w:rPr>
                <w:rFonts w:cs="Sylfaen"/>
                <w:b/>
                <w:color w:val="000000"/>
                <w:sz w:val="18"/>
                <w:szCs w:val="18"/>
              </w:rPr>
              <w:t>პუნქტებში</w:t>
            </w:r>
            <w:r w:rsidRPr="00284523">
              <w:rPr>
                <w:b/>
                <w:color w:val="000000"/>
                <w:sz w:val="18"/>
                <w:szCs w:val="18"/>
              </w:rPr>
              <w:t xml:space="preserve"> </w:t>
            </w:r>
            <w:r w:rsidRPr="00284523">
              <w:rPr>
                <w:rFonts w:cs="Sylfaen"/>
                <w:b/>
                <w:color w:val="000000"/>
                <w:sz w:val="18"/>
                <w:szCs w:val="18"/>
              </w:rPr>
              <w:t>გათვალისწინებული</w:t>
            </w:r>
            <w:r w:rsidRPr="00284523">
              <w:rPr>
                <w:b/>
                <w:color w:val="000000"/>
                <w:sz w:val="18"/>
                <w:szCs w:val="18"/>
              </w:rPr>
              <w:t xml:space="preserve"> </w:t>
            </w:r>
            <w:r w:rsidRPr="00284523">
              <w:rPr>
                <w:rFonts w:cs="Sylfaen"/>
                <w:b/>
                <w:color w:val="000000"/>
                <w:sz w:val="18"/>
                <w:szCs w:val="18"/>
              </w:rPr>
              <w:t>არ</w:t>
            </w:r>
            <w:r w:rsidRPr="00284523">
              <w:rPr>
                <w:b/>
                <w:color w:val="000000"/>
                <w:sz w:val="18"/>
                <w:szCs w:val="18"/>
              </w:rPr>
              <w:t xml:space="preserve"> </w:t>
            </w:r>
            <w:r w:rsidRPr="00284523">
              <w:rPr>
                <w:rFonts w:cs="Sylfaen"/>
                <w:b/>
                <w:color w:val="000000"/>
                <w:sz w:val="18"/>
                <w:szCs w:val="18"/>
              </w:rPr>
              <w:t>არის</w:t>
            </w:r>
            <w:r w:rsidRPr="00284523">
              <w:rPr>
                <w:b/>
                <w:color w:val="000000"/>
                <w:sz w:val="18"/>
                <w:szCs w:val="18"/>
              </w:rPr>
              <w:t xml:space="preserve"> - </w:t>
            </w:r>
            <w:r w:rsidRPr="00284523">
              <w:rPr>
                <w:rFonts w:cs="Sylfaen"/>
                <w:b/>
                <w:color w:val="000000"/>
                <w:sz w:val="18"/>
                <w:szCs w:val="18"/>
              </w:rPr>
              <w:t>ჯგუფი</w:t>
            </w:r>
            <w:r w:rsidRPr="00284523">
              <w:rPr>
                <w:b/>
                <w:color w:val="000000"/>
                <w:sz w:val="18"/>
                <w:szCs w:val="18"/>
              </w:rPr>
              <w:t xml:space="preserve"> 16</w:t>
            </w:r>
          </w:p>
        </w:tc>
      </w:tr>
      <w:tr w:rsidR="00F97CE1" w:rsidRPr="00284523" w:rsidTr="00F97CE1">
        <w:trPr>
          <w:trHeight w:val="18"/>
          <w:jc w:val="center"/>
        </w:trPr>
        <w:tc>
          <w:tcPr>
            <w:tcW w:w="15300" w:type="dxa"/>
            <w:gridSpan w:val="10"/>
            <w:shd w:val="clear" w:color="auto" w:fill="D9D9D9"/>
          </w:tcPr>
          <w:p w:rsidR="00F97CE1" w:rsidRPr="00284523" w:rsidRDefault="00F97CE1" w:rsidP="00F97CE1">
            <w:pPr>
              <w:spacing w:before="0" w:after="0"/>
              <w:jc w:val="center"/>
              <w:rPr>
                <w:rFonts w:cs="Sylfaen"/>
                <w:b/>
                <w:color w:val="000000"/>
                <w:sz w:val="18"/>
                <w:szCs w:val="18"/>
              </w:rPr>
            </w:pPr>
            <w:r w:rsidRPr="00284523">
              <w:rPr>
                <w:b/>
                <w:color w:val="000000"/>
                <w:sz w:val="18"/>
                <w:szCs w:val="18"/>
              </w:rPr>
              <w:t xml:space="preserve">16 01 </w:t>
            </w:r>
            <w:r w:rsidRPr="00284523">
              <w:rPr>
                <w:rFonts w:cs="Sylfaen"/>
                <w:b/>
                <w:color w:val="000000"/>
                <w:sz w:val="18"/>
                <w:szCs w:val="18"/>
              </w:rPr>
              <w:t>განადგურებას</w:t>
            </w:r>
            <w:r w:rsidRPr="00284523">
              <w:rPr>
                <w:b/>
                <w:color w:val="000000"/>
                <w:sz w:val="18"/>
                <w:szCs w:val="18"/>
              </w:rPr>
              <w:t xml:space="preserve"> </w:t>
            </w:r>
            <w:r w:rsidRPr="00284523">
              <w:rPr>
                <w:rFonts w:cs="Sylfaen"/>
                <w:b/>
                <w:color w:val="000000"/>
                <w:sz w:val="18"/>
                <w:szCs w:val="18"/>
              </w:rPr>
              <w:t>დაქვემდებარებული</w:t>
            </w:r>
            <w:r w:rsidRPr="00284523">
              <w:rPr>
                <w:b/>
                <w:color w:val="000000"/>
                <w:sz w:val="18"/>
                <w:szCs w:val="18"/>
              </w:rPr>
              <w:t xml:space="preserve"> </w:t>
            </w:r>
            <w:r w:rsidRPr="00284523">
              <w:rPr>
                <w:rFonts w:cs="Sylfaen"/>
                <w:b/>
                <w:color w:val="000000"/>
                <w:sz w:val="18"/>
                <w:szCs w:val="18"/>
              </w:rPr>
              <w:t>სხვადასხვა</w:t>
            </w:r>
            <w:r w:rsidRPr="00284523">
              <w:rPr>
                <w:b/>
                <w:color w:val="000000"/>
                <w:sz w:val="18"/>
                <w:szCs w:val="18"/>
              </w:rPr>
              <w:t xml:space="preserve"> </w:t>
            </w:r>
            <w:r w:rsidRPr="00284523">
              <w:rPr>
                <w:rFonts w:cs="Sylfaen"/>
                <w:b/>
                <w:color w:val="000000"/>
                <w:sz w:val="18"/>
                <w:szCs w:val="18"/>
              </w:rPr>
              <w:t>სატრანსპორტო</w:t>
            </w:r>
            <w:r w:rsidRPr="00284523">
              <w:rPr>
                <w:b/>
                <w:color w:val="000000"/>
                <w:sz w:val="18"/>
                <w:szCs w:val="18"/>
              </w:rPr>
              <w:t xml:space="preserve"> </w:t>
            </w:r>
            <w:r w:rsidRPr="00284523">
              <w:rPr>
                <w:rFonts w:cs="Sylfaen"/>
                <w:b/>
                <w:color w:val="000000"/>
                <w:sz w:val="18"/>
                <w:szCs w:val="18"/>
              </w:rPr>
              <w:t>საშუალებები</w:t>
            </w:r>
            <w:r w:rsidRPr="00284523">
              <w:rPr>
                <w:b/>
                <w:color w:val="000000"/>
                <w:sz w:val="18"/>
                <w:szCs w:val="18"/>
              </w:rPr>
              <w:t xml:space="preserve"> </w:t>
            </w:r>
            <w:r w:rsidRPr="00284523">
              <w:rPr>
                <w:rFonts w:cs="Sylfaen"/>
                <w:b/>
                <w:color w:val="000000"/>
                <w:sz w:val="18"/>
                <w:szCs w:val="18"/>
              </w:rPr>
              <w:t>და</w:t>
            </w:r>
            <w:r w:rsidRPr="00284523">
              <w:rPr>
                <w:b/>
                <w:color w:val="000000"/>
                <w:sz w:val="18"/>
                <w:szCs w:val="18"/>
              </w:rPr>
              <w:t xml:space="preserve"> </w:t>
            </w:r>
            <w:r w:rsidRPr="00284523">
              <w:rPr>
                <w:rFonts w:cs="Sylfaen"/>
                <w:b/>
                <w:color w:val="000000"/>
                <w:sz w:val="18"/>
                <w:szCs w:val="18"/>
              </w:rPr>
              <w:t>მწყობრიდან</w:t>
            </w:r>
            <w:r w:rsidRPr="00284523">
              <w:rPr>
                <w:b/>
                <w:color w:val="000000"/>
                <w:sz w:val="18"/>
                <w:szCs w:val="18"/>
              </w:rPr>
              <w:t xml:space="preserve"> </w:t>
            </w:r>
            <w:r w:rsidRPr="00284523">
              <w:rPr>
                <w:rFonts w:cs="Sylfaen"/>
                <w:b/>
                <w:color w:val="000000"/>
                <w:sz w:val="18"/>
                <w:szCs w:val="18"/>
              </w:rPr>
              <w:t>გამოსული</w:t>
            </w:r>
            <w:r w:rsidRPr="00284523">
              <w:rPr>
                <w:b/>
                <w:color w:val="000000"/>
                <w:sz w:val="18"/>
                <w:szCs w:val="18"/>
              </w:rPr>
              <w:t xml:space="preserve"> </w:t>
            </w:r>
            <w:r w:rsidRPr="00284523">
              <w:rPr>
                <w:rFonts w:cs="Sylfaen"/>
                <w:b/>
                <w:color w:val="000000"/>
                <w:sz w:val="18"/>
                <w:szCs w:val="18"/>
              </w:rPr>
              <w:t>და</w:t>
            </w:r>
            <w:r w:rsidRPr="00284523">
              <w:rPr>
                <w:b/>
                <w:color w:val="000000"/>
                <w:sz w:val="18"/>
                <w:szCs w:val="18"/>
              </w:rPr>
              <w:t xml:space="preserve"> </w:t>
            </w:r>
            <w:r w:rsidRPr="00284523">
              <w:rPr>
                <w:rFonts w:cs="Sylfaen"/>
                <w:b/>
                <w:color w:val="000000"/>
                <w:sz w:val="18"/>
                <w:szCs w:val="18"/>
              </w:rPr>
              <w:t>სატრანსპორტო</w:t>
            </w:r>
            <w:r w:rsidRPr="00284523">
              <w:rPr>
                <w:b/>
                <w:color w:val="000000"/>
                <w:sz w:val="18"/>
                <w:szCs w:val="18"/>
              </w:rPr>
              <w:t xml:space="preserve"> </w:t>
            </w:r>
            <w:r w:rsidRPr="00284523">
              <w:rPr>
                <w:rFonts w:cs="Sylfaen"/>
                <w:b/>
                <w:color w:val="000000"/>
                <w:sz w:val="18"/>
                <w:szCs w:val="18"/>
              </w:rPr>
              <w:t>საშუალებების</w:t>
            </w:r>
            <w:r w:rsidRPr="00284523">
              <w:rPr>
                <w:b/>
                <w:color w:val="000000"/>
                <w:sz w:val="18"/>
                <w:szCs w:val="18"/>
              </w:rPr>
              <w:t xml:space="preserve"> </w:t>
            </w:r>
            <w:r w:rsidRPr="00284523">
              <w:rPr>
                <w:rFonts w:cs="Sylfaen"/>
                <w:b/>
                <w:color w:val="000000"/>
                <w:sz w:val="18"/>
                <w:szCs w:val="18"/>
              </w:rPr>
              <w:t>სარემონტო</w:t>
            </w:r>
            <w:r w:rsidRPr="00284523">
              <w:rPr>
                <w:b/>
                <w:color w:val="000000"/>
                <w:sz w:val="18"/>
                <w:szCs w:val="18"/>
              </w:rPr>
              <w:t xml:space="preserve"> </w:t>
            </w:r>
            <w:r w:rsidRPr="00284523">
              <w:rPr>
                <w:rFonts w:cs="Sylfaen"/>
                <w:b/>
                <w:color w:val="000000"/>
                <w:sz w:val="18"/>
                <w:szCs w:val="18"/>
              </w:rPr>
              <w:t>სამუშაოებიდან</w:t>
            </w:r>
            <w:r w:rsidRPr="00284523">
              <w:rPr>
                <w:b/>
                <w:color w:val="000000"/>
                <w:sz w:val="18"/>
                <w:szCs w:val="18"/>
              </w:rPr>
              <w:t xml:space="preserve"> </w:t>
            </w:r>
            <w:r w:rsidRPr="00284523">
              <w:rPr>
                <w:rFonts w:cs="Sylfaen"/>
                <w:b/>
                <w:color w:val="000000"/>
                <w:sz w:val="18"/>
                <w:szCs w:val="18"/>
              </w:rPr>
              <w:t>მიღებული</w:t>
            </w:r>
            <w:r w:rsidRPr="00284523">
              <w:rPr>
                <w:b/>
                <w:color w:val="000000"/>
                <w:sz w:val="18"/>
                <w:szCs w:val="18"/>
              </w:rPr>
              <w:t xml:space="preserve"> </w:t>
            </w:r>
            <w:r w:rsidRPr="00284523">
              <w:rPr>
                <w:rFonts w:cs="Sylfaen"/>
                <w:b/>
                <w:color w:val="000000"/>
                <w:sz w:val="18"/>
                <w:szCs w:val="18"/>
              </w:rPr>
              <w:t>ნარჩენები</w:t>
            </w:r>
            <w:r w:rsidRPr="00284523">
              <w:rPr>
                <w:b/>
                <w:color w:val="000000"/>
                <w:sz w:val="18"/>
                <w:szCs w:val="18"/>
              </w:rPr>
              <w:t xml:space="preserve"> (13, 14, 16, 06 </w:t>
            </w:r>
            <w:r w:rsidRPr="00284523">
              <w:rPr>
                <w:rFonts w:cs="Sylfaen"/>
                <w:b/>
                <w:color w:val="000000"/>
                <w:sz w:val="18"/>
                <w:szCs w:val="18"/>
              </w:rPr>
              <w:t>და</w:t>
            </w:r>
            <w:r w:rsidRPr="00284523">
              <w:rPr>
                <w:b/>
                <w:color w:val="000000"/>
                <w:sz w:val="18"/>
                <w:szCs w:val="18"/>
              </w:rPr>
              <w:t xml:space="preserve"> 16 08-</w:t>
            </w:r>
            <w:r w:rsidRPr="00284523">
              <w:rPr>
                <w:rFonts w:cs="Sylfaen"/>
                <w:b/>
                <w:color w:val="000000"/>
                <w:sz w:val="18"/>
                <w:szCs w:val="18"/>
              </w:rPr>
              <w:t>ს</w:t>
            </w:r>
            <w:r w:rsidRPr="00284523">
              <w:rPr>
                <w:b/>
                <w:color w:val="000000"/>
                <w:sz w:val="18"/>
                <w:szCs w:val="18"/>
              </w:rPr>
              <w:t xml:space="preserve"> </w:t>
            </w:r>
            <w:r w:rsidRPr="00284523">
              <w:rPr>
                <w:rFonts w:cs="Sylfaen"/>
                <w:b/>
                <w:color w:val="000000"/>
                <w:sz w:val="18"/>
                <w:szCs w:val="18"/>
              </w:rPr>
              <w:t>გარდა</w:t>
            </w:r>
          </w:p>
        </w:tc>
      </w:tr>
      <w:tr w:rsidR="00F97CE1" w:rsidRPr="00284523" w:rsidTr="00F97CE1">
        <w:trPr>
          <w:trHeight w:val="18"/>
          <w:jc w:val="center"/>
        </w:trPr>
        <w:tc>
          <w:tcPr>
            <w:tcW w:w="984" w:type="dxa"/>
            <w:shd w:val="clear" w:color="auto" w:fill="auto"/>
            <w:vAlign w:val="center"/>
          </w:tcPr>
          <w:p w:rsidR="00F97CE1" w:rsidRPr="00284523" w:rsidRDefault="00F97CE1" w:rsidP="00F97CE1">
            <w:pPr>
              <w:spacing w:before="0" w:after="0"/>
              <w:rPr>
                <w:b/>
                <w:sz w:val="18"/>
                <w:szCs w:val="18"/>
              </w:rPr>
            </w:pPr>
            <w:r w:rsidRPr="00284523">
              <w:rPr>
                <w:b/>
                <w:sz w:val="18"/>
                <w:szCs w:val="18"/>
              </w:rPr>
              <w:t>16 01 03</w:t>
            </w:r>
          </w:p>
        </w:tc>
        <w:tc>
          <w:tcPr>
            <w:tcW w:w="2309" w:type="dxa"/>
            <w:shd w:val="clear" w:color="auto" w:fill="auto"/>
            <w:vAlign w:val="center"/>
          </w:tcPr>
          <w:p w:rsidR="00F97CE1" w:rsidRPr="00284523" w:rsidRDefault="00F97CE1" w:rsidP="00F97CE1">
            <w:pPr>
              <w:spacing w:before="0" w:after="0"/>
              <w:jc w:val="left"/>
              <w:rPr>
                <w:rFonts w:cs="Sylfaen"/>
                <w:sz w:val="18"/>
                <w:szCs w:val="18"/>
              </w:rPr>
            </w:pPr>
            <w:r w:rsidRPr="00284523">
              <w:rPr>
                <w:rFonts w:cs="Sylfaen"/>
                <w:sz w:val="18"/>
                <w:szCs w:val="18"/>
              </w:rPr>
              <w:t>განადგურებას დაქვემდებარებული საბურავები</w:t>
            </w:r>
          </w:p>
        </w:tc>
        <w:tc>
          <w:tcPr>
            <w:tcW w:w="1236" w:type="dxa"/>
            <w:shd w:val="clear" w:color="auto" w:fill="auto"/>
            <w:vAlign w:val="center"/>
          </w:tcPr>
          <w:p w:rsidR="00F97CE1" w:rsidRPr="00284523" w:rsidRDefault="00F97CE1" w:rsidP="00F97CE1">
            <w:pPr>
              <w:spacing w:before="0" w:after="0"/>
              <w:jc w:val="center"/>
              <w:rPr>
                <w:rFonts w:cs="Sylfaen"/>
                <w:sz w:val="18"/>
                <w:szCs w:val="18"/>
              </w:rPr>
            </w:pPr>
            <w:r w:rsidRPr="00284523">
              <w:rPr>
                <w:rFonts w:cs="Sylfaen"/>
                <w:sz w:val="18"/>
                <w:szCs w:val="18"/>
              </w:rPr>
              <w:t>არა</w:t>
            </w:r>
          </w:p>
        </w:tc>
        <w:tc>
          <w:tcPr>
            <w:tcW w:w="1604" w:type="dxa"/>
            <w:vAlign w:val="center"/>
          </w:tcPr>
          <w:p w:rsidR="00F97CE1" w:rsidRPr="00284523" w:rsidRDefault="00F97CE1" w:rsidP="00F97CE1">
            <w:pPr>
              <w:spacing w:before="0" w:after="0"/>
              <w:jc w:val="center"/>
              <w:rPr>
                <w:sz w:val="18"/>
                <w:szCs w:val="18"/>
              </w:rPr>
            </w:pPr>
            <w:r w:rsidRPr="00284523">
              <w:rPr>
                <w:sz w:val="18"/>
                <w:szCs w:val="18"/>
              </w:rPr>
              <w:t>-</w:t>
            </w:r>
          </w:p>
        </w:tc>
        <w:tc>
          <w:tcPr>
            <w:tcW w:w="1649" w:type="dxa"/>
            <w:vAlign w:val="center"/>
          </w:tcPr>
          <w:p w:rsidR="00F97CE1" w:rsidRPr="00284523" w:rsidRDefault="00F97CE1" w:rsidP="00F97CE1">
            <w:pPr>
              <w:spacing w:before="0" w:after="0"/>
              <w:jc w:val="center"/>
              <w:rPr>
                <w:rFonts w:cs="Sylfaen"/>
                <w:sz w:val="18"/>
                <w:szCs w:val="18"/>
              </w:rPr>
            </w:pPr>
            <w:r w:rsidRPr="00284523">
              <w:rPr>
                <w:rFonts w:cs="Sylfaen"/>
                <w:sz w:val="18"/>
                <w:szCs w:val="18"/>
              </w:rPr>
              <w:t>მყარი</w:t>
            </w:r>
          </w:p>
        </w:tc>
        <w:tc>
          <w:tcPr>
            <w:tcW w:w="1213" w:type="dxa"/>
            <w:shd w:val="clear" w:color="auto" w:fill="auto"/>
            <w:vAlign w:val="center"/>
          </w:tcPr>
          <w:p w:rsidR="00F97CE1" w:rsidRPr="00284523" w:rsidRDefault="00F97CE1" w:rsidP="00F97CE1">
            <w:pPr>
              <w:spacing w:before="0" w:after="0"/>
              <w:jc w:val="center"/>
              <w:rPr>
                <w:sz w:val="18"/>
                <w:szCs w:val="18"/>
              </w:rPr>
            </w:pPr>
            <w:r w:rsidRPr="00284523">
              <w:rPr>
                <w:sz w:val="18"/>
                <w:szCs w:val="18"/>
              </w:rPr>
              <w:t>200 კგ</w:t>
            </w:r>
          </w:p>
        </w:tc>
        <w:tc>
          <w:tcPr>
            <w:tcW w:w="1170" w:type="dxa"/>
            <w:shd w:val="clear" w:color="auto" w:fill="auto"/>
            <w:vAlign w:val="center"/>
          </w:tcPr>
          <w:p w:rsidR="00F97CE1" w:rsidRPr="00284523" w:rsidRDefault="00F97CE1" w:rsidP="00F97CE1">
            <w:pPr>
              <w:spacing w:before="0" w:after="0"/>
              <w:jc w:val="center"/>
              <w:rPr>
                <w:sz w:val="18"/>
                <w:szCs w:val="18"/>
              </w:rPr>
            </w:pPr>
            <w:r w:rsidRPr="00284523">
              <w:rPr>
                <w:sz w:val="18"/>
                <w:szCs w:val="18"/>
              </w:rPr>
              <w:t>200 კგ</w:t>
            </w:r>
          </w:p>
        </w:tc>
        <w:tc>
          <w:tcPr>
            <w:tcW w:w="1741" w:type="dxa"/>
            <w:vAlign w:val="center"/>
          </w:tcPr>
          <w:p w:rsidR="00F97CE1" w:rsidRPr="00284523" w:rsidRDefault="00F97CE1" w:rsidP="00F97CE1">
            <w:pPr>
              <w:spacing w:before="0" w:after="0"/>
              <w:jc w:val="center"/>
              <w:rPr>
                <w:sz w:val="18"/>
                <w:szCs w:val="18"/>
              </w:rPr>
            </w:pPr>
            <w:r w:rsidRPr="00284523">
              <w:rPr>
                <w:sz w:val="18"/>
                <w:szCs w:val="18"/>
              </w:rPr>
              <w:t>60 კგ</w:t>
            </w:r>
          </w:p>
        </w:tc>
        <w:tc>
          <w:tcPr>
            <w:tcW w:w="1043" w:type="dxa"/>
            <w:vAlign w:val="center"/>
          </w:tcPr>
          <w:p w:rsidR="00F97CE1" w:rsidRPr="00284523" w:rsidRDefault="00F97CE1" w:rsidP="00F97CE1">
            <w:pPr>
              <w:spacing w:before="0" w:after="0"/>
              <w:jc w:val="center"/>
              <w:rPr>
                <w:sz w:val="18"/>
                <w:szCs w:val="18"/>
                <w:lang w:val="en-US"/>
              </w:rPr>
            </w:pPr>
            <w:r w:rsidRPr="00284523">
              <w:rPr>
                <w:sz w:val="18"/>
                <w:szCs w:val="18"/>
              </w:rPr>
              <w:t>R</w:t>
            </w:r>
            <w:r w:rsidRPr="00284523">
              <w:rPr>
                <w:sz w:val="18"/>
                <w:szCs w:val="18"/>
                <w:lang w:val="en-US"/>
              </w:rPr>
              <w:t>13</w:t>
            </w:r>
          </w:p>
        </w:tc>
        <w:tc>
          <w:tcPr>
            <w:tcW w:w="2351" w:type="dxa"/>
            <w:shd w:val="clear" w:color="auto" w:fill="auto"/>
            <w:vAlign w:val="center"/>
          </w:tcPr>
          <w:p w:rsidR="00F97CE1" w:rsidRPr="00284523" w:rsidRDefault="00F97CE1" w:rsidP="00F97CE1">
            <w:pPr>
              <w:spacing w:before="0" w:after="0"/>
              <w:rPr>
                <w:rFonts w:cs="Sylfaen"/>
                <w:sz w:val="18"/>
                <w:szCs w:val="18"/>
              </w:rPr>
            </w:pPr>
            <w:r w:rsidRPr="00284523">
              <w:rPr>
                <w:rFonts w:cs="Sylfaen"/>
                <w:sz w:val="18"/>
                <w:szCs w:val="18"/>
              </w:rPr>
              <w:t>შპს</w:t>
            </w:r>
            <w:r w:rsidRPr="00284523">
              <w:rPr>
                <w:sz w:val="18"/>
                <w:szCs w:val="18"/>
              </w:rPr>
              <w:t xml:space="preserve"> „</w:t>
            </w:r>
            <w:r w:rsidRPr="00284523">
              <w:rPr>
                <w:rFonts w:cs="Sylfaen"/>
                <w:sz w:val="18"/>
                <w:szCs w:val="18"/>
              </w:rPr>
              <w:t>სანიტარი</w:t>
            </w:r>
            <w:r w:rsidRPr="00284523">
              <w:rPr>
                <w:sz w:val="18"/>
                <w:szCs w:val="18"/>
              </w:rPr>
              <w:t>“</w:t>
            </w:r>
          </w:p>
        </w:tc>
      </w:tr>
      <w:tr w:rsidR="00F97CE1" w:rsidRPr="00284523" w:rsidTr="00F97CE1">
        <w:trPr>
          <w:trHeight w:val="18"/>
          <w:jc w:val="center"/>
        </w:trPr>
        <w:tc>
          <w:tcPr>
            <w:tcW w:w="984" w:type="dxa"/>
            <w:shd w:val="clear" w:color="auto" w:fill="auto"/>
            <w:vAlign w:val="center"/>
          </w:tcPr>
          <w:p w:rsidR="00F97CE1" w:rsidRPr="00284523" w:rsidRDefault="00F97CE1" w:rsidP="00F97CE1">
            <w:pPr>
              <w:spacing w:before="0" w:after="0"/>
              <w:rPr>
                <w:b/>
                <w:sz w:val="18"/>
                <w:szCs w:val="18"/>
              </w:rPr>
            </w:pPr>
            <w:r w:rsidRPr="00284523">
              <w:rPr>
                <w:b/>
                <w:sz w:val="18"/>
                <w:szCs w:val="18"/>
              </w:rPr>
              <w:t>16 01 17</w:t>
            </w:r>
          </w:p>
        </w:tc>
        <w:tc>
          <w:tcPr>
            <w:tcW w:w="2309" w:type="dxa"/>
            <w:shd w:val="clear" w:color="auto" w:fill="auto"/>
            <w:vAlign w:val="center"/>
          </w:tcPr>
          <w:p w:rsidR="00F97CE1" w:rsidRPr="00284523" w:rsidRDefault="00F97CE1" w:rsidP="00F97CE1">
            <w:pPr>
              <w:spacing w:before="0" w:after="0"/>
              <w:jc w:val="left"/>
              <w:rPr>
                <w:sz w:val="18"/>
                <w:szCs w:val="18"/>
              </w:rPr>
            </w:pPr>
            <w:r w:rsidRPr="00284523">
              <w:rPr>
                <w:rFonts w:cs="Sylfaen"/>
                <w:sz w:val="18"/>
                <w:szCs w:val="18"/>
              </w:rPr>
              <w:t>შავი</w:t>
            </w:r>
            <w:r w:rsidRPr="00284523">
              <w:rPr>
                <w:sz w:val="18"/>
                <w:szCs w:val="18"/>
              </w:rPr>
              <w:t xml:space="preserve"> </w:t>
            </w:r>
            <w:r w:rsidRPr="00284523">
              <w:rPr>
                <w:rFonts w:cs="Sylfaen"/>
                <w:sz w:val="18"/>
                <w:szCs w:val="18"/>
              </w:rPr>
              <w:t>ლითონი</w:t>
            </w:r>
          </w:p>
        </w:tc>
        <w:tc>
          <w:tcPr>
            <w:tcW w:w="1236" w:type="dxa"/>
            <w:shd w:val="clear" w:color="auto" w:fill="auto"/>
            <w:vAlign w:val="center"/>
          </w:tcPr>
          <w:p w:rsidR="00F97CE1" w:rsidRPr="00284523" w:rsidRDefault="00F97CE1" w:rsidP="00F97CE1">
            <w:pPr>
              <w:spacing w:before="0" w:after="0"/>
              <w:jc w:val="center"/>
              <w:rPr>
                <w:sz w:val="18"/>
                <w:szCs w:val="18"/>
              </w:rPr>
            </w:pPr>
            <w:r w:rsidRPr="00284523">
              <w:rPr>
                <w:rFonts w:cs="Sylfaen"/>
                <w:sz w:val="18"/>
                <w:szCs w:val="18"/>
              </w:rPr>
              <w:t>არა</w:t>
            </w:r>
          </w:p>
        </w:tc>
        <w:tc>
          <w:tcPr>
            <w:tcW w:w="1604" w:type="dxa"/>
            <w:vAlign w:val="center"/>
          </w:tcPr>
          <w:p w:rsidR="00F97CE1" w:rsidRPr="00284523" w:rsidRDefault="00F97CE1" w:rsidP="00F97CE1">
            <w:pPr>
              <w:spacing w:before="0" w:after="0"/>
              <w:jc w:val="center"/>
              <w:rPr>
                <w:sz w:val="18"/>
                <w:szCs w:val="18"/>
              </w:rPr>
            </w:pPr>
            <w:r w:rsidRPr="00284523">
              <w:rPr>
                <w:sz w:val="18"/>
                <w:szCs w:val="18"/>
              </w:rPr>
              <w:t>-</w:t>
            </w:r>
          </w:p>
        </w:tc>
        <w:tc>
          <w:tcPr>
            <w:tcW w:w="1649" w:type="dxa"/>
            <w:vAlign w:val="center"/>
          </w:tcPr>
          <w:p w:rsidR="00F97CE1" w:rsidRPr="00284523" w:rsidRDefault="00F97CE1" w:rsidP="00F97CE1">
            <w:pPr>
              <w:spacing w:before="0" w:after="0"/>
              <w:jc w:val="center"/>
              <w:rPr>
                <w:sz w:val="18"/>
                <w:szCs w:val="18"/>
              </w:rPr>
            </w:pPr>
            <w:r w:rsidRPr="00284523">
              <w:rPr>
                <w:rFonts w:cs="Sylfaen"/>
                <w:sz w:val="18"/>
                <w:szCs w:val="18"/>
              </w:rPr>
              <w:t>მყარი</w:t>
            </w:r>
          </w:p>
        </w:tc>
        <w:tc>
          <w:tcPr>
            <w:tcW w:w="1213" w:type="dxa"/>
            <w:shd w:val="clear" w:color="auto" w:fill="auto"/>
            <w:vAlign w:val="center"/>
          </w:tcPr>
          <w:p w:rsidR="00F97CE1" w:rsidRPr="00284523" w:rsidRDefault="00F97CE1" w:rsidP="00F97CE1">
            <w:pPr>
              <w:spacing w:before="0" w:after="0"/>
              <w:jc w:val="center"/>
              <w:rPr>
                <w:sz w:val="18"/>
                <w:szCs w:val="18"/>
              </w:rPr>
            </w:pPr>
            <w:r w:rsidRPr="00284523">
              <w:rPr>
                <w:sz w:val="18"/>
                <w:szCs w:val="18"/>
              </w:rPr>
              <w:t xml:space="preserve">1500 </w:t>
            </w:r>
            <w:r w:rsidRPr="00284523">
              <w:rPr>
                <w:rFonts w:cs="Sylfaen"/>
                <w:sz w:val="18"/>
                <w:szCs w:val="18"/>
              </w:rPr>
              <w:t>კგ</w:t>
            </w:r>
          </w:p>
        </w:tc>
        <w:tc>
          <w:tcPr>
            <w:tcW w:w="1170" w:type="dxa"/>
            <w:shd w:val="clear" w:color="auto" w:fill="auto"/>
            <w:vAlign w:val="center"/>
          </w:tcPr>
          <w:p w:rsidR="00F97CE1" w:rsidRPr="00284523" w:rsidRDefault="00F97CE1" w:rsidP="00F97CE1">
            <w:pPr>
              <w:spacing w:before="0" w:after="0"/>
              <w:jc w:val="center"/>
              <w:rPr>
                <w:sz w:val="18"/>
                <w:szCs w:val="18"/>
              </w:rPr>
            </w:pPr>
            <w:r w:rsidRPr="00284523">
              <w:rPr>
                <w:sz w:val="18"/>
                <w:szCs w:val="18"/>
              </w:rPr>
              <w:t xml:space="preserve">1500 </w:t>
            </w:r>
            <w:r w:rsidRPr="00284523">
              <w:rPr>
                <w:rFonts w:cs="Sylfaen"/>
                <w:sz w:val="18"/>
                <w:szCs w:val="18"/>
              </w:rPr>
              <w:t>კგ</w:t>
            </w:r>
          </w:p>
        </w:tc>
        <w:tc>
          <w:tcPr>
            <w:tcW w:w="1741" w:type="dxa"/>
            <w:vAlign w:val="center"/>
          </w:tcPr>
          <w:p w:rsidR="00F97CE1" w:rsidRPr="00284523" w:rsidRDefault="00F97CE1" w:rsidP="00F97CE1">
            <w:pPr>
              <w:spacing w:before="0" w:after="0"/>
              <w:jc w:val="center"/>
              <w:rPr>
                <w:sz w:val="18"/>
                <w:szCs w:val="18"/>
              </w:rPr>
            </w:pPr>
            <w:r w:rsidRPr="00284523">
              <w:rPr>
                <w:sz w:val="18"/>
                <w:szCs w:val="18"/>
              </w:rPr>
              <w:t>100 კგ</w:t>
            </w:r>
          </w:p>
        </w:tc>
        <w:tc>
          <w:tcPr>
            <w:tcW w:w="1043" w:type="dxa"/>
            <w:vAlign w:val="center"/>
          </w:tcPr>
          <w:p w:rsidR="00F97CE1" w:rsidRPr="00284523" w:rsidRDefault="00F97CE1" w:rsidP="00F97CE1">
            <w:pPr>
              <w:spacing w:before="0" w:after="0"/>
              <w:jc w:val="center"/>
              <w:rPr>
                <w:sz w:val="18"/>
                <w:szCs w:val="18"/>
              </w:rPr>
            </w:pPr>
            <w:r w:rsidRPr="00284523">
              <w:rPr>
                <w:sz w:val="18"/>
                <w:szCs w:val="18"/>
              </w:rPr>
              <w:t>R4</w:t>
            </w:r>
          </w:p>
        </w:tc>
        <w:tc>
          <w:tcPr>
            <w:tcW w:w="2351" w:type="dxa"/>
            <w:shd w:val="clear" w:color="auto" w:fill="auto"/>
            <w:vAlign w:val="center"/>
          </w:tcPr>
          <w:p w:rsidR="00F97CE1" w:rsidRPr="00284523" w:rsidRDefault="00F97CE1" w:rsidP="00F97CE1">
            <w:pPr>
              <w:spacing w:before="0" w:after="0"/>
              <w:rPr>
                <w:sz w:val="18"/>
                <w:szCs w:val="18"/>
                <w:lang w:val="en-US"/>
              </w:rPr>
            </w:pPr>
            <w:r w:rsidRPr="00284523">
              <w:rPr>
                <w:rFonts w:cs="Sylfaen"/>
                <w:sz w:val="18"/>
                <w:szCs w:val="18"/>
              </w:rPr>
              <w:t>შპს „ჯეოსთილი“</w:t>
            </w:r>
          </w:p>
        </w:tc>
      </w:tr>
      <w:tr w:rsidR="00F97CE1" w:rsidRPr="00284523" w:rsidTr="00F97CE1">
        <w:trPr>
          <w:trHeight w:val="18"/>
          <w:jc w:val="center"/>
        </w:trPr>
        <w:tc>
          <w:tcPr>
            <w:tcW w:w="984" w:type="dxa"/>
            <w:shd w:val="clear" w:color="auto" w:fill="auto"/>
            <w:vAlign w:val="center"/>
          </w:tcPr>
          <w:p w:rsidR="00F97CE1" w:rsidRPr="00284523" w:rsidRDefault="00F97CE1" w:rsidP="00F97CE1">
            <w:pPr>
              <w:spacing w:before="0" w:after="0"/>
              <w:rPr>
                <w:b/>
                <w:sz w:val="18"/>
                <w:szCs w:val="18"/>
              </w:rPr>
            </w:pPr>
            <w:r w:rsidRPr="00284523">
              <w:rPr>
                <w:b/>
                <w:sz w:val="18"/>
                <w:szCs w:val="18"/>
              </w:rPr>
              <w:t>16 01 18</w:t>
            </w:r>
          </w:p>
        </w:tc>
        <w:tc>
          <w:tcPr>
            <w:tcW w:w="2309" w:type="dxa"/>
            <w:shd w:val="clear" w:color="auto" w:fill="auto"/>
            <w:vAlign w:val="center"/>
          </w:tcPr>
          <w:p w:rsidR="00F97CE1" w:rsidRPr="00284523" w:rsidRDefault="00F97CE1" w:rsidP="00F97CE1">
            <w:pPr>
              <w:spacing w:before="0" w:after="0"/>
              <w:jc w:val="left"/>
              <w:rPr>
                <w:rFonts w:cs="Sylfaen"/>
                <w:sz w:val="18"/>
                <w:szCs w:val="18"/>
              </w:rPr>
            </w:pPr>
            <w:r w:rsidRPr="00284523">
              <w:rPr>
                <w:rFonts w:cs="Sylfaen"/>
                <w:sz w:val="18"/>
                <w:szCs w:val="18"/>
              </w:rPr>
              <w:t>ფერადი ლითონი</w:t>
            </w:r>
          </w:p>
        </w:tc>
        <w:tc>
          <w:tcPr>
            <w:tcW w:w="1236" w:type="dxa"/>
            <w:shd w:val="clear" w:color="auto" w:fill="auto"/>
            <w:vAlign w:val="center"/>
          </w:tcPr>
          <w:p w:rsidR="00F97CE1" w:rsidRPr="00284523" w:rsidRDefault="00F97CE1" w:rsidP="00F97CE1">
            <w:pPr>
              <w:spacing w:before="0" w:after="0"/>
              <w:jc w:val="center"/>
              <w:rPr>
                <w:rFonts w:cs="Sylfaen"/>
                <w:sz w:val="18"/>
                <w:szCs w:val="18"/>
              </w:rPr>
            </w:pPr>
          </w:p>
        </w:tc>
        <w:tc>
          <w:tcPr>
            <w:tcW w:w="1604" w:type="dxa"/>
            <w:vAlign w:val="center"/>
          </w:tcPr>
          <w:p w:rsidR="00F97CE1" w:rsidRPr="00284523" w:rsidRDefault="00F97CE1" w:rsidP="00F97CE1">
            <w:pPr>
              <w:spacing w:before="0" w:after="0"/>
              <w:jc w:val="center"/>
              <w:rPr>
                <w:sz w:val="18"/>
                <w:szCs w:val="18"/>
              </w:rPr>
            </w:pPr>
          </w:p>
        </w:tc>
        <w:tc>
          <w:tcPr>
            <w:tcW w:w="1649" w:type="dxa"/>
            <w:vAlign w:val="center"/>
          </w:tcPr>
          <w:p w:rsidR="00F97CE1" w:rsidRPr="00284523" w:rsidRDefault="00F97CE1" w:rsidP="00F97CE1">
            <w:pPr>
              <w:spacing w:before="0" w:after="0"/>
              <w:jc w:val="center"/>
              <w:rPr>
                <w:rFonts w:cs="Sylfaen"/>
                <w:sz w:val="18"/>
                <w:szCs w:val="18"/>
              </w:rPr>
            </w:pPr>
          </w:p>
        </w:tc>
        <w:tc>
          <w:tcPr>
            <w:tcW w:w="1213" w:type="dxa"/>
            <w:shd w:val="clear" w:color="auto" w:fill="auto"/>
            <w:vAlign w:val="center"/>
          </w:tcPr>
          <w:p w:rsidR="00F97CE1" w:rsidRPr="00284523" w:rsidRDefault="00F97CE1" w:rsidP="00F97CE1">
            <w:pPr>
              <w:spacing w:before="0" w:after="0"/>
              <w:jc w:val="center"/>
              <w:rPr>
                <w:sz w:val="18"/>
                <w:szCs w:val="18"/>
              </w:rPr>
            </w:pPr>
            <w:r w:rsidRPr="00284523">
              <w:rPr>
                <w:sz w:val="18"/>
                <w:szCs w:val="18"/>
              </w:rPr>
              <w:t>1500 კგ</w:t>
            </w:r>
          </w:p>
        </w:tc>
        <w:tc>
          <w:tcPr>
            <w:tcW w:w="1170" w:type="dxa"/>
            <w:shd w:val="clear" w:color="auto" w:fill="auto"/>
            <w:vAlign w:val="center"/>
          </w:tcPr>
          <w:p w:rsidR="00F97CE1" w:rsidRPr="00284523" w:rsidRDefault="00F97CE1" w:rsidP="00F97CE1">
            <w:pPr>
              <w:spacing w:before="0" w:after="0"/>
              <w:jc w:val="center"/>
              <w:rPr>
                <w:sz w:val="18"/>
                <w:szCs w:val="18"/>
              </w:rPr>
            </w:pPr>
            <w:r w:rsidRPr="00284523">
              <w:rPr>
                <w:sz w:val="18"/>
                <w:szCs w:val="18"/>
              </w:rPr>
              <w:t>1500 კგ</w:t>
            </w:r>
          </w:p>
        </w:tc>
        <w:tc>
          <w:tcPr>
            <w:tcW w:w="1741" w:type="dxa"/>
            <w:vAlign w:val="center"/>
          </w:tcPr>
          <w:p w:rsidR="00F97CE1" w:rsidRPr="00284523" w:rsidRDefault="00F97CE1" w:rsidP="00F97CE1">
            <w:pPr>
              <w:spacing w:before="0" w:after="0"/>
              <w:jc w:val="center"/>
              <w:rPr>
                <w:sz w:val="18"/>
                <w:szCs w:val="18"/>
              </w:rPr>
            </w:pPr>
            <w:r w:rsidRPr="00284523">
              <w:rPr>
                <w:sz w:val="18"/>
                <w:szCs w:val="18"/>
              </w:rPr>
              <w:t>100 კგ</w:t>
            </w:r>
          </w:p>
        </w:tc>
        <w:tc>
          <w:tcPr>
            <w:tcW w:w="1043" w:type="dxa"/>
            <w:vAlign w:val="center"/>
          </w:tcPr>
          <w:p w:rsidR="00F97CE1" w:rsidRPr="00284523" w:rsidRDefault="00F97CE1" w:rsidP="0049266A">
            <w:pPr>
              <w:spacing w:before="0" w:after="0"/>
              <w:jc w:val="center"/>
              <w:rPr>
                <w:sz w:val="18"/>
                <w:szCs w:val="18"/>
              </w:rPr>
            </w:pPr>
            <w:r w:rsidRPr="00284523">
              <w:rPr>
                <w:sz w:val="18"/>
                <w:szCs w:val="18"/>
              </w:rPr>
              <w:t>R4</w:t>
            </w:r>
          </w:p>
        </w:tc>
        <w:tc>
          <w:tcPr>
            <w:tcW w:w="2351" w:type="dxa"/>
            <w:shd w:val="clear" w:color="auto" w:fill="auto"/>
            <w:vAlign w:val="center"/>
          </w:tcPr>
          <w:p w:rsidR="00F97CE1" w:rsidRPr="00284523" w:rsidRDefault="00F97CE1" w:rsidP="00F97CE1">
            <w:pPr>
              <w:spacing w:before="0" w:after="0"/>
              <w:rPr>
                <w:rFonts w:cs="Sylfaen"/>
                <w:sz w:val="18"/>
                <w:szCs w:val="18"/>
              </w:rPr>
            </w:pPr>
            <w:r w:rsidRPr="00284523">
              <w:rPr>
                <w:rFonts w:cs="Sylfaen"/>
                <w:sz w:val="18"/>
                <w:szCs w:val="18"/>
              </w:rPr>
              <w:t>შპს „ჯეოსთილი“</w:t>
            </w:r>
          </w:p>
        </w:tc>
      </w:tr>
      <w:tr w:rsidR="00F97CE1" w:rsidRPr="00284523" w:rsidTr="00F97CE1">
        <w:trPr>
          <w:trHeight w:val="18"/>
          <w:jc w:val="center"/>
        </w:trPr>
        <w:tc>
          <w:tcPr>
            <w:tcW w:w="984" w:type="dxa"/>
            <w:shd w:val="clear" w:color="auto" w:fill="auto"/>
            <w:vAlign w:val="center"/>
          </w:tcPr>
          <w:p w:rsidR="00F97CE1" w:rsidRPr="00284523" w:rsidRDefault="00F97CE1" w:rsidP="00F97CE1">
            <w:pPr>
              <w:spacing w:before="0" w:after="0"/>
              <w:rPr>
                <w:b/>
                <w:sz w:val="18"/>
                <w:szCs w:val="18"/>
              </w:rPr>
            </w:pPr>
            <w:r w:rsidRPr="00284523">
              <w:rPr>
                <w:b/>
                <w:sz w:val="18"/>
                <w:szCs w:val="18"/>
              </w:rPr>
              <w:t>16 01 99</w:t>
            </w:r>
          </w:p>
        </w:tc>
        <w:tc>
          <w:tcPr>
            <w:tcW w:w="2309" w:type="dxa"/>
            <w:shd w:val="clear" w:color="auto" w:fill="auto"/>
            <w:vAlign w:val="center"/>
          </w:tcPr>
          <w:p w:rsidR="00F97CE1" w:rsidRPr="00284523" w:rsidRDefault="00F97CE1" w:rsidP="00F97CE1">
            <w:pPr>
              <w:spacing w:before="0" w:after="0"/>
              <w:jc w:val="left"/>
              <w:rPr>
                <w:sz w:val="18"/>
                <w:szCs w:val="18"/>
              </w:rPr>
            </w:pPr>
            <w:r w:rsidRPr="00284523">
              <w:rPr>
                <w:rFonts w:cs="Sylfaen"/>
                <w:sz w:val="18"/>
                <w:szCs w:val="18"/>
              </w:rPr>
              <w:t>ნარჩენები</w:t>
            </w:r>
            <w:r w:rsidRPr="00284523">
              <w:rPr>
                <w:sz w:val="18"/>
                <w:szCs w:val="18"/>
              </w:rPr>
              <w:t xml:space="preserve">, </w:t>
            </w:r>
            <w:r w:rsidRPr="00284523">
              <w:rPr>
                <w:rFonts w:cs="Sylfaen"/>
                <w:sz w:val="18"/>
                <w:szCs w:val="18"/>
              </w:rPr>
              <w:t>რომლებიც</w:t>
            </w:r>
            <w:r w:rsidRPr="00284523">
              <w:rPr>
                <w:sz w:val="18"/>
                <w:szCs w:val="18"/>
              </w:rPr>
              <w:t xml:space="preserve"> </w:t>
            </w:r>
            <w:r w:rsidRPr="00284523">
              <w:rPr>
                <w:rFonts w:cs="Sylfaen"/>
                <w:sz w:val="18"/>
                <w:szCs w:val="18"/>
              </w:rPr>
              <w:t>არ</w:t>
            </w:r>
            <w:r w:rsidRPr="00284523">
              <w:rPr>
                <w:sz w:val="18"/>
                <w:szCs w:val="18"/>
              </w:rPr>
              <w:t xml:space="preserve"> </w:t>
            </w:r>
            <w:r w:rsidRPr="00284523">
              <w:rPr>
                <w:rFonts w:cs="Sylfaen"/>
                <w:sz w:val="18"/>
                <w:szCs w:val="18"/>
              </w:rPr>
              <w:t>არის</w:t>
            </w:r>
            <w:r w:rsidRPr="00284523">
              <w:rPr>
                <w:sz w:val="18"/>
                <w:szCs w:val="18"/>
              </w:rPr>
              <w:t xml:space="preserve"> </w:t>
            </w:r>
            <w:r w:rsidRPr="00284523">
              <w:rPr>
                <w:rFonts w:cs="Sylfaen"/>
                <w:sz w:val="18"/>
                <w:szCs w:val="18"/>
              </w:rPr>
              <w:t>განხილული</w:t>
            </w:r>
            <w:r w:rsidRPr="00284523">
              <w:rPr>
                <w:sz w:val="18"/>
                <w:szCs w:val="18"/>
              </w:rPr>
              <w:t xml:space="preserve"> </w:t>
            </w:r>
            <w:r w:rsidRPr="00284523">
              <w:rPr>
                <w:rFonts w:cs="Sylfaen"/>
                <w:sz w:val="18"/>
                <w:szCs w:val="18"/>
              </w:rPr>
              <w:t>სხვა</w:t>
            </w:r>
            <w:r w:rsidRPr="00284523">
              <w:rPr>
                <w:sz w:val="18"/>
                <w:szCs w:val="18"/>
              </w:rPr>
              <w:t xml:space="preserve"> </w:t>
            </w:r>
            <w:r w:rsidRPr="00284523">
              <w:rPr>
                <w:rFonts w:cs="Sylfaen"/>
                <w:sz w:val="18"/>
                <w:szCs w:val="18"/>
              </w:rPr>
              <w:t>კატეგორიაში</w:t>
            </w:r>
            <w:r w:rsidRPr="00284523">
              <w:rPr>
                <w:sz w:val="18"/>
                <w:szCs w:val="18"/>
              </w:rPr>
              <w:t xml:space="preserve"> (</w:t>
            </w:r>
            <w:r w:rsidRPr="00284523">
              <w:rPr>
                <w:rFonts w:cs="Sylfaen"/>
                <w:sz w:val="18"/>
                <w:szCs w:val="18"/>
              </w:rPr>
              <w:t>ლითონის</w:t>
            </w:r>
            <w:r w:rsidRPr="00284523">
              <w:rPr>
                <w:sz w:val="18"/>
                <w:szCs w:val="18"/>
              </w:rPr>
              <w:t xml:space="preserve"> </w:t>
            </w:r>
            <w:r w:rsidRPr="00284523">
              <w:rPr>
                <w:rFonts w:cs="Sylfaen"/>
                <w:sz w:val="18"/>
                <w:szCs w:val="18"/>
              </w:rPr>
              <w:t>მჭრელი</w:t>
            </w:r>
            <w:r w:rsidRPr="00284523">
              <w:rPr>
                <w:sz w:val="18"/>
                <w:szCs w:val="18"/>
              </w:rPr>
              <w:t xml:space="preserve"> </w:t>
            </w:r>
            <w:r w:rsidRPr="00284523">
              <w:rPr>
                <w:rFonts w:cs="Sylfaen"/>
                <w:sz w:val="18"/>
                <w:szCs w:val="18"/>
              </w:rPr>
              <w:t>საგნები</w:t>
            </w:r>
            <w:r w:rsidRPr="00284523">
              <w:rPr>
                <w:sz w:val="18"/>
                <w:szCs w:val="18"/>
              </w:rPr>
              <w:t>)</w:t>
            </w:r>
          </w:p>
        </w:tc>
        <w:tc>
          <w:tcPr>
            <w:tcW w:w="1236" w:type="dxa"/>
            <w:shd w:val="clear" w:color="auto" w:fill="auto"/>
            <w:vAlign w:val="center"/>
          </w:tcPr>
          <w:p w:rsidR="00F97CE1" w:rsidRPr="00284523" w:rsidRDefault="00F97CE1" w:rsidP="00F97CE1">
            <w:pPr>
              <w:spacing w:before="0" w:after="0"/>
              <w:jc w:val="center"/>
              <w:rPr>
                <w:sz w:val="18"/>
                <w:szCs w:val="18"/>
              </w:rPr>
            </w:pPr>
            <w:r w:rsidRPr="00284523">
              <w:rPr>
                <w:rFonts w:cs="Sylfaen"/>
                <w:sz w:val="18"/>
                <w:szCs w:val="18"/>
              </w:rPr>
              <w:t>არა</w:t>
            </w:r>
          </w:p>
        </w:tc>
        <w:tc>
          <w:tcPr>
            <w:tcW w:w="1604" w:type="dxa"/>
            <w:vAlign w:val="center"/>
          </w:tcPr>
          <w:p w:rsidR="00F97CE1" w:rsidRPr="00284523" w:rsidRDefault="00F97CE1" w:rsidP="00F97CE1">
            <w:pPr>
              <w:spacing w:before="0" w:after="0"/>
              <w:jc w:val="center"/>
              <w:rPr>
                <w:sz w:val="18"/>
                <w:szCs w:val="18"/>
              </w:rPr>
            </w:pPr>
            <w:r w:rsidRPr="00284523">
              <w:rPr>
                <w:sz w:val="18"/>
                <w:szCs w:val="18"/>
              </w:rPr>
              <w:t>-</w:t>
            </w:r>
          </w:p>
        </w:tc>
        <w:tc>
          <w:tcPr>
            <w:tcW w:w="1649" w:type="dxa"/>
            <w:vAlign w:val="center"/>
          </w:tcPr>
          <w:p w:rsidR="00F97CE1" w:rsidRPr="00284523" w:rsidRDefault="00F97CE1" w:rsidP="00F97CE1">
            <w:pPr>
              <w:spacing w:before="0" w:after="0"/>
              <w:jc w:val="center"/>
              <w:rPr>
                <w:sz w:val="18"/>
                <w:szCs w:val="18"/>
              </w:rPr>
            </w:pPr>
            <w:r w:rsidRPr="00284523">
              <w:rPr>
                <w:rFonts w:cs="Sylfaen"/>
                <w:sz w:val="18"/>
                <w:szCs w:val="18"/>
              </w:rPr>
              <w:t>მყარი</w:t>
            </w:r>
          </w:p>
        </w:tc>
        <w:tc>
          <w:tcPr>
            <w:tcW w:w="1213" w:type="dxa"/>
            <w:shd w:val="clear" w:color="auto" w:fill="auto"/>
            <w:vAlign w:val="center"/>
          </w:tcPr>
          <w:p w:rsidR="00F97CE1" w:rsidRPr="00284523" w:rsidRDefault="00F97CE1" w:rsidP="00F97CE1">
            <w:pPr>
              <w:spacing w:before="0" w:after="0"/>
              <w:jc w:val="center"/>
              <w:rPr>
                <w:sz w:val="18"/>
                <w:szCs w:val="18"/>
              </w:rPr>
            </w:pPr>
            <w:r w:rsidRPr="00284523">
              <w:rPr>
                <w:sz w:val="18"/>
                <w:szCs w:val="18"/>
              </w:rPr>
              <w:t xml:space="preserve">25 </w:t>
            </w:r>
            <w:r w:rsidRPr="00284523">
              <w:rPr>
                <w:rFonts w:cs="Sylfaen"/>
                <w:sz w:val="18"/>
                <w:szCs w:val="18"/>
              </w:rPr>
              <w:t>კგ</w:t>
            </w:r>
          </w:p>
        </w:tc>
        <w:tc>
          <w:tcPr>
            <w:tcW w:w="1170" w:type="dxa"/>
            <w:shd w:val="clear" w:color="auto" w:fill="auto"/>
            <w:vAlign w:val="center"/>
          </w:tcPr>
          <w:p w:rsidR="00F97CE1" w:rsidRPr="00284523" w:rsidRDefault="00F97CE1" w:rsidP="00F97CE1">
            <w:pPr>
              <w:spacing w:before="0" w:after="0"/>
              <w:jc w:val="center"/>
              <w:rPr>
                <w:sz w:val="18"/>
                <w:szCs w:val="18"/>
              </w:rPr>
            </w:pPr>
            <w:r w:rsidRPr="00284523">
              <w:rPr>
                <w:sz w:val="18"/>
                <w:szCs w:val="18"/>
              </w:rPr>
              <w:t xml:space="preserve">25 </w:t>
            </w:r>
            <w:r w:rsidRPr="00284523">
              <w:rPr>
                <w:rFonts w:cs="Sylfaen"/>
                <w:sz w:val="18"/>
                <w:szCs w:val="18"/>
              </w:rPr>
              <w:t>კგ</w:t>
            </w:r>
          </w:p>
        </w:tc>
        <w:tc>
          <w:tcPr>
            <w:tcW w:w="1741" w:type="dxa"/>
            <w:vAlign w:val="center"/>
          </w:tcPr>
          <w:p w:rsidR="00F97CE1" w:rsidRPr="00284523" w:rsidRDefault="00F97CE1" w:rsidP="00F97CE1">
            <w:pPr>
              <w:spacing w:before="0" w:after="0"/>
              <w:jc w:val="center"/>
              <w:rPr>
                <w:sz w:val="18"/>
                <w:szCs w:val="18"/>
              </w:rPr>
            </w:pPr>
            <w:r w:rsidRPr="00284523">
              <w:rPr>
                <w:sz w:val="18"/>
                <w:szCs w:val="18"/>
              </w:rPr>
              <w:t>-</w:t>
            </w:r>
          </w:p>
        </w:tc>
        <w:tc>
          <w:tcPr>
            <w:tcW w:w="1043" w:type="dxa"/>
            <w:vAlign w:val="center"/>
          </w:tcPr>
          <w:p w:rsidR="00F97CE1" w:rsidRPr="00284523" w:rsidRDefault="00F97CE1" w:rsidP="00F97CE1">
            <w:pPr>
              <w:spacing w:before="0" w:after="0"/>
              <w:jc w:val="center"/>
              <w:rPr>
                <w:sz w:val="18"/>
                <w:szCs w:val="18"/>
              </w:rPr>
            </w:pPr>
            <w:r w:rsidRPr="00284523">
              <w:rPr>
                <w:sz w:val="18"/>
                <w:szCs w:val="18"/>
              </w:rPr>
              <w:t>R4</w:t>
            </w:r>
          </w:p>
        </w:tc>
        <w:tc>
          <w:tcPr>
            <w:tcW w:w="2351" w:type="dxa"/>
            <w:shd w:val="clear" w:color="auto" w:fill="auto"/>
            <w:vAlign w:val="center"/>
          </w:tcPr>
          <w:p w:rsidR="00F97CE1" w:rsidRPr="00284523" w:rsidRDefault="00F97CE1" w:rsidP="00F97CE1">
            <w:pPr>
              <w:spacing w:before="0" w:after="0"/>
              <w:rPr>
                <w:sz w:val="18"/>
                <w:szCs w:val="18"/>
              </w:rPr>
            </w:pPr>
            <w:r w:rsidRPr="00284523">
              <w:rPr>
                <w:rFonts w:cs="Sylfaen"/>
                <w:sz w:val="18"/>
                <w:szCs w:val="18"/>
              </w:rPr>
              <w:t>შპს „ჯეოსთილი“</w:t>
            </w:r>
          </w:p>
        </w:tc>
      </w:tr>
      <w:tr w:rsidR="00F97CE1" w:rsidRPr="00284523" w:rsidTr="00F97CE1">
        <w:trPr>
          <w:trHeight w:val="18"/>
          <w:jc w:val="center"/>
        </w:trPr>
        <w:tc>
          <w:tcPr>
            <w:tcW w:w="15300" w:type="dxa"/>
            <w:gridSpan w:val="10"/>
            <w:shd w:val="clear" w:color="auto" w:fill="D9D9D9"/>
            <w:vAlign w:val="center"/>
          </w:tcPr>
          <w:p w:rsidR="00F97CE1" w:rsidRPr="00284523" w:rsidRDefault="00F97CE1" w:rsidP="00F97CE1">
            <w:pPr>
              <w:spacing w:before="0" w:after="0"/>
              <w:jc w:val="center"/>
              <w:rPr>
                <w:rFonts w:cs="Sylfaen"/>
                <w:b/>
                <w:color w:val="000000"/>
                <w:sz w:val="18"/>
                <w:szCs w:val="18"/>
              </w:rPr>
            </w:pPr>
            <w:r w:rsidRPr="00284523">
              <w:rPr>
                <w:rFonts w:cs="Sylfaen"/>
                <w:b/>
                <w:color w:val="000000"/>
                <w:sz w:val="18"/>
                <w:szCs w:val="18"/>
              </w:rPr>
              <w:t>16 06 ბატარეები და აკუმულატორები</w:t>
            </w:r>
          </w:p>
        </w:tc>
      </w:tr>
      <w:tr w:rsidR="00F97CE1" w:rsidRPr="00284523" w:rsidTr="00F97CE1">
        <w:trPr>
          <w:trHeight w:val="18"/>
          <w:jc w:val="center"/>
        </w:trPr>
        <w:tc>
          <w:tcPr>
            <w:tcW w:w="984" w:type="dxa"/>
            <w:shd w:val="clear" w:color="auto" w:fill="auto"/>
            <w:vAlign w:val="center"/>
          </w:tcPr>
          <w:p w:rsidR="00F97CE1" w:rsidRPr="00284523" w:rsidRDefault="00F97CE1" w:rsidP="00F97CE1">
            <w:pPr>
              <w:spacing w:before="0" w:after="0"/>
              <w:rPr>
                <w:b/>
                <w:color w:val="000000"/>
                <w:sz w:val="18"/>
                <w:szCs w:val="18"/>
              </w:rPr>
            </w:pPr>
            <w:r w:rsidRPr="00284523">
              <w:rPr>
                <w:b/>
                <w:color w:val="000000"/>
                <w:sz w:val="18"/>
                <w:szCs w:val="18"/>
              </w:rPr>
              <w:lastRenderedPageBreak/>
              <w:t>16 06 01*</w:t>
            </w:r>
          </w:p>
        </w:tc>
        <w:tc>
          <w:tcPr>
            <w:tcW w:w="2309" w:type="dxa"/>
            <w:shd w:val="clear" w:color="auto" w:fill="auto"/>
            <w:vAlign w:val="center"/>
          </w:tcPr>
          <w:p w:rsidR="00F97CE1" w:rsidRPr="00284523" w:rsidRDefault="00F97CE1" w:rsidP="00F97CE1">
            <w:pPr>
              <w:spacing w:before="0" w:after="0"/>
              <w:jc w:val="left"/>
              <w:rPr>
                <w:rFonts w:cs="Sylfaen"/>
                <w:color w:val="000000"/>
                <w:sz w:val="18"/>
                <w:szCs w:val="18"/>
              </w:rPr>
            </w:pPr>
            <w:r w:rsidRPr="00284523">
              <w:rPr>
                <w:rFonts w:cs="Sylfaen"/>
                <w:color w:val="000000"/>
                <w:sz w:val="18"/>
                <w:szCs w:val="18"/>
              </w:rPr>
              <w:t>ტყვიის შემცველი ბატარეები</w:t>
            </w:r>
          </w:p>
        </w:tc>
        <w:tc>
          <w:tcPr>
            <w:tcW w:w="1236" w:type="dxa"/>
            <w:shd w:val="clear" w:color="auto" w:fill="auto"/>
            <w:vAlign w:val="center"/>
          </w:tcPr>
          <w:p w:rsidR="00F97CE1" w:rsidRPr="00284523" w:rsidRDefault="00F97CE1" w:rsidP="00F97CE1">
            <w:pPr>
              <w:spacing w:before="0" w:after="0"/>
              <w:jc w:val="center"/>
              <w:rPr>
                <w:rFonts w:cs="Sylfaen"/>
                <w:color w:val="000000"/>
                <w:sz w:val="18"/>
                <w:szCs w:val="18"/>
              </w:rPr>
            </w:pPr>
            <w:r w:rsidRPr="00284523">
              <w:rPr>
                <w:rFonts w:cs="Sylfaen"/>
                <w:color w:val="000000"/>
                <w:sz w:val="18"/>
                <w:szCs w:val="18"/>
              </w:rPr>
              <w:t>დიახ</w:t>
            </w:r>
          </w:p>
        </w:tc>
        <w:tc>
          <w:tcPr>
            <w:tcW w:w="1604" w:type="dxa"/>
            <w:vAlign w:val="center"/>
          </w:tcPr>
          <w:p w:rsidR="00F97CE1" w:rsidRPr="00284523" w:rsidRDefault="00F97CE1" w:rsidP="00F97CE1">
            <w:pPr>
              <w:spacing w:before="0" w:after="0"/>
              <w:jc w:val="center"/>
              <w:rPr>
                <w:color w:val="000000"/>
                <w:sz w:val="18"/>
                <w:szCs w:val="18"/>
              </w:rPr>
            </w:pPr>
            <w:r w:rsidRPr="00284523">
              <w:rPr>
                <w:color w:val="000000"/>
                <w:sz w:val="18"/>
                <w:szCs w:val="18"/>
              </w:rPr>
              <w:t>H-6-„ტოქსიკური“ H-15</w:t>
            </w:r>
          </w:p>
        </w:tc>
        <w:tc>
          <w:tcPr>
            <w:tcW w:w="1649" w:type="dxa"/>
            <w:vAlign w:val="center"/>
          </w:tcPr>
          <w:p w:rsidR="00F97CE1" w:rsidRPr="00284523" w:rsidRDefault="00F97CE1" w:rsidP="00F97CE1">
            <w:pPr>
              <w:spacing w:before="0" w:after="0"/>
              <w:jc w:val="center"/>
              <w:rPr>
                <w:rFonts w:cs="Sylfaen"/>
                <w:color w:val="000000"/>
                <w:sz w:val="18"/>
                <w:szCs w:val="18"/>
              </w:rPr>
            </w:pPr>
            <w:r w:rsidRPr="00284523">
              <w:rPr>
                <w:rFonts w:cs="Sylfaen"/>
                <w:color w:val="000000"/>
                <w:sz w:val="18"/>
                <w:szCs w:val="18"/>
              </w:rPr>
              <w:t>მყარი</w:t>
            </w:r>
          </w:p>
        </w:tc>
        <w:tc>
          <w:tcPr>
            <w:tcW w:w="1213" w:type="dxa"/>
            <w:shd w:val="clear" w:color="auto" w:fill="auto"/>
            <w:vAlign w:val="center"/>
          </w:tcPr>
          <w:p w:rsidR="00F97CE1" w:rsidRPr="00284523" w:rsidRDefault="00F97CE1" w:rsidP="00F97CE1">
            <w:pPr>
              <w:spacing w:before="0" w:after="0"/>
              <w:jc w:val="center"/>
              <w:rPr>
                <w:color w:val="000000"/>
                <w:sz w:val="18"/>
                <w:szCs w:val="18"/>
              </w:rPr>
            </w:pPr>
            <w:r w:rsidRPr="00284523">
              <w:rPr>
                <w:color w:val="000000"/>
                <w:sz w:val="18"/>
                <w:szCs w:val="18"/>
              </w:rPr>
              <w:t>100 კგ</w:t>
            </w:r>
          </w:p>
        </w:tc>
        <w:tc>
          <w:tcPr>
            <w:tcW w:w="1170" w:type="dxa"/>
            <w:shd w:val="clear" w:color="auto" w:fill="auto"/>
            <w:vAlign w:val="center"/>
          </w:tcPr>
          <w:p w:rsidR="00F97CE1" w:rsidRPr="00284523" w:rsidRDefault="00F97CE1" w:rsidP="00F97CE1">
            <w:pPr>
              <w:spacing w:before="0" w:after="0"/>
              <w:jc w:val="center"/>
              <w:rPr>
                <w:color w:val="000000"/>
                <w:sz w:val="18"/>
                <w:szCs w:val="18"/>
              </w:rPr>
            </w:pPr>
            <w:r w:rsidRPr="00284523">
              <w:rPr>
                <w:color w:val="000000"/>
                <w:sz w:val="18"/>
                <w:szCs w:val="18"/>
              </w:rPr>
              <w:t>100 კგ</w:t>
            </w:r>
          </w:p>
        </w:tc>
        <w:tc>
          <w:tcPr>
            <w:tcW w:w="1741" w:type="dxa"/>
            <w:vAlign w:val="center"/>
          </w:tcPr>
          <w:p w:rsidR="00F97CE1" w:rsidRPr="00284523" w:rsidRDefault="00F97CE1" w:rsidP="00F97CE1">
            <w:pPr>
              <w:spacing w:before="0" w:after="0"/>
              <w:jc w:val="center"/>
              <w:rPr>
                <w:color w:val="000000"/>
                <w:sz w:val="18"/>
                <w:szCs w:val="18"/>
              </w:rPr>
            </w:pPr>
            <w:r w:rsidRPr="00284523">
              <w:rPr>
                <w:color w:val="000000"/>
                <w:sz w:val="18"/>
                <w:szCs w:val="18"/>
              </w:rPr>
              <w:t>-</w:t>
            </w:r>
          </w:p>
        </w:tc>
        <w:tc>
          <w:tcPr>
            <w:tcW w:w="1043" w:type="dxa"/>
            <w:vAlign w:val="center"/>
          </w:tcPr>
          <w:p w:rsidR="00F97CE1" w:rsidRPr="00284523" w:rsidRDefault="00F97CE1" w:rsidP="00F97CE1">
            <w:pPr>
              <w:spacing w:before="0" w:after="0"/>
              <w:jc w:val="center"/>
              <w:rPr>
                <w:color w:val="000000"/>
                <w:sz w:val="18"/>
                <w:szCs w:val="18"/>
              </w:rPr>
            </w:pPr>
            <w:r w:rsidRPr="00284523">
              <w:rPr>
                <w:sz w:val="18"/>
                <w:szCs w:val="18"/>
              </w:rPr>
              <w:t>R</w:t>
            </w:r>
            <w:r w:rsidRPr="00284523">
              <w:rPr>
                <w:color w:val="000000"/>
                <w:sz w:val="18"/>
                <w:szCs w:val="18"/>
              </w:rPr>
              <w:t>13</w:t>
            </w:r>
          </w:p>
        </w:tc>
        <w:tc>
          <w:tcPr>
            <w:tcW w:w="2351" w:type="dxa"/>
            <w:shd w:val="clear" w:color="auto" w:fill="auto"/>
            <w:vAlign w:val="center"/>
          </w:tcPr>
          <w:p w:rsidR="00F97CE1" w:rsidRPr="00284523" w:rsidRDefault="00F97CE1" w:rsidP="00F97CE1">
            <w:pPr>
              <w:spacing w:before="0" w:after="0"/>
              <w:rPr>
                <w:rFonts w:cs="Sylfaen"/>
                <w:color w:val="000000"/>
                <w:sz w:val="18"/>
                <w:szCs w:val="18"/>
              </w:rPr>
            </w:pPr>
            <w:r w:rsidRPr="00284523">
              <w:rPr>
                <w:rFonts w:cs="Sylfaen"/>
                <w:color w:val="000000"/>
                <w:sz w:val="18"/>
                <w:szCs w:val="18"/>
              </w:rPr>
              <w:t>შპს ,,სანიტარი“</w:t>
            </w:r>
          </w:p>
        </w:tc>
      </w:tr>
      <w:tr w:rsidR="00F97CE1" w:rsidRPr="00284523" w:rsidTr="00F97CE1">
        <w:trPr>
          <w:trHeight w:val="18"/>
          <w:jc w:val="center"/>
        </w:trPr>
        <w:tc>
          <w:tcPr>
            <w:tcW w:w="15300" w:type="dxa"/>
            <w:gridSpan w:val="10"/>
            <w:shd w:val="clear" w:color="auto" w:fill="D9D9D9"/>
            <w:vAlign w:val="center"/>
          </w:tcPr>
          <w:p w:rsidR="00F97CE1" w:rsidRPr="00284523" w:rsidRDefault="00F97CE1" w:rsidP="00F97CE1">
            <w:pPr>
              <w:spacing w:before="0" w:after="0"/>
              <w:jc w:val="center"/>
              <w:rPr>
                <w:rFonts w:cs="Sylfaen"/>
                <w:b/>
                <w:color w:val="000000"/>
                <w:sz w:val="18"/>
                <w:szCs w:val="18"/>
              </w:rPr>
            </w:pPr>
            <w:r w:rsidRPr="00284523">
              <w:rPr>
                <w:b/>
                <w:color w:val="000000"/>
                <w:sz w:val="18"/>
                <w:szCs w:val="18"/>
              </w:rPr>
              <w:t xml:space="preserve">17 05 </w:t>
            </w:r>
            <w:r w:rsidRPr="00284523">
              <w:rPr>
                <w:rFonts w:cs="Sylfaen"/>
                <w:b/>
                <w:color w:val="000000"/>
                <w:sz w:val="18"/>
                <w:szCs w:val="18"/>
              </w:rPr>
              <w:t>ნიადაგი</w:t>
            </w:r>
            <w:r w:rsidRPr="00284523">
              <w:rPr>
                <w:b/>
                <w:color w:val="000000"/>
                <w:sz w:val="18"/>
                <w:szCs w:val="18"/>
              </w:rPr>
              <w:t xml:space="preserve"> (</w:t>
            </w:r>
            <w:r w:rsidRPr="00284523">
              <w:rPr>
                <w:rFonts w:cs="Sylfaen"/>
                <w:b/>
                <w:color w:val="000000"/>
                <w:sz w:val="18"/>
                <w:szCs w:val="18"/>
              </w:rPr>
              <w:t>ასევე</w:t>
            </w:r>
            <w:r w:rsidRPr="00284523">
              <w:rPr>
                <w:b/>
                <w:color w:val="000000"/>
                <w:sz w:val="18"/>
                <w:szCs w:val="18"/>
              </w:rPr>
              <w:t xml:space="preserve"> </w:t>
            </w:r>
            <w:r w:rsidRPr="00284523">
              <w:rPr>
                <w:rFonts w:cs="Sylfaen"/>
                <w:b/>
                <w:color w:val="000000"/>
                <w:sz w:val="18"/>
                <w:szCs w:val="18"/>
              </w:rPr>
              <w:t>მოიცავს</w:t>
            </w:r>
            <w:r w:rsidRPr="00284523">
              <w:rPr>
                <w:b/>
                <w:color w:val="000000"/>
                <w:sz w:val="18"/>
                <w:szCs w:val="18"/>
              </w:rPr>
              <w:t xml:space="preserve"> </w:t>
            </w:r>
            <w:r w:rsidRPr="00284523">
              <w:rPr>
                <w:rFonts w:cs="Sylfaen"/>
                <w:b/>
                <w:color w:val="000000"/>
                <w:sz w:val="18"/>
                <w:szCs w:val="18"/>
              </w:rPr>
              <w:t>საგზაო</w:t>
            </w:r>
            <w:r w:rsidRPr="00284523">
              <w:rPr>
                <w:b/>
                <w:color w:val="000000"/>
                <w:sz w:val="18"/>
                <w:szCs w:val="18"/>
              </w:rPr>
              <w:t xml:space="preserve"> </w:t>
            </w:r>
            <w:r w:rsidRPr="00284523">
              <w:rPr>
                <w:rFonts w:cs="Sylfaen"/>
                <w:b/>
                <w:color w:val="000000"/>
                <w:sz w:val="18"/>
                <w:szCs w:val="18"/>
              </w:rPr>
              <w:t>სამუშაოების</w:t>
            </w:r>
            <w:r w:rsidRPr="00284523">
              <w:rPr>
                <w:b/>
                <w:color w:val="000000"/>
                <w:sz w:val="18"/>
                <w:szCs w:val="18"/>
              </w:rPr>
              <w:t xml:space="preserve"> </w:t>
            </w:r>
            <w:r w:rsidRPr="00284523">
              <w:rPr>
                <w:rFonts w:cs="Sylfaen"/>
                <w:b/>
                <w:color w:val="000000"/>
                <w:sz w:val="18"/>
                <w:szCs w:val="18"/>
              </w:rPr>
              <w:t>ნარჩენებს</w:t>
            </w:r>
            <w:r w:rsidRPr="00284523">
              <w:rPr>
                <w:b/>
                <w:color w:val="000000"/>
                <w:sz w:val="18"/>
                <w:szCs w:val="18"/>
              </w:rPr>
              <w:t xml:space="preserve"> </w:t>
            </w:r>
            <w:r w:rsidRPr="00284523">
              <w:rPr>
                <w:rFonts w:cs="Sylfaen"/>
                <w:b/>
                <w:color w:val="000000"/>
                <w:sz w:val="18"/>
                <w:szCs w:val="18"/>
              </w:rPr>
              <w:t>დაბინძურებული</w:t>
            </w:r>
            <w:r w:rsidRPr="00284523">
              <w:rPr>
                <w:b/>
                <w:color w:val="000000"/>
                <w:sz w:val="18"/>
                <w:szCs w:val="18"/>
              </w:rPr>
              <w:t xml:space="preserve"> </w:t>
            </w:r>
            <w:r w:rsidRPr="00284523">
              <w:rPr>
                <w:rFonts w:cs="Sylfaen"/>
                <w:b/>
                <w:color w:val="000000"/>
                <w:sz w:val="18"/>
                <w:szCs w:val="18"/>
              </w:rPr>
              <w:t>ადგილებიდან</w:t>
            </w:r>
            <w:r w:rsidRPr="00284523">
              <w:rPr>
                <w:b/>
                <w:color w:val="000000"/>
                <w:sz w:val="18"/>
                <w:szCs w:val="18"/>
              </w:rPr>
              <w:t xml:space="preserve">), </w:t>
            </w:r>
            <w:r w:rsidRPr="00284523">
              <w:rPr>
                <w:rFonts w:cs="Sylfaen"/>
                <w:b/>
                <w:color w:val="000000"/>
                <w:sz w:val="18"/>
                <w:szCs w:val="18"/>
              </w:rPr>
              <w:t>ქვები</w:t>
            </w:r>
            <w:r w:rsidRPr="00284523">
              <w:rPr>
                <w:b/>
                <w:color w:val="000000"/>
                <w:sz w:val="18"/>
                <w:szCs w:val="18"/>
              </w:rPr>
              <w:t xml:space="preserve"> </w:t>
            </w:r>
            <w:r w:rsidRPr="00284523">
              <w:rPr>
                <w:rFonts w:cs="Sylfaen"/>
                <w:b/>
                <w:color w:val="000000"/>
                <w:sz w:val="18"/>
                <w:szCs w:val="18"/>
              </w:rPr>
              <w:t>და</w:t>
            </w:r>
            <w:r w:rsidRPr="00284523">
              <w:rPr>
                <w:b/>
                <w:color w:val="000000"/>
                <w:sz w:val="18"/>
                <w:szCs w:val="18"/>
              </w:rPr>
              <w:t xml:space="preserve"> </w:t>
            </w:r>
            <w:r w:rsidRPr="00284523">
              <w:rPr>
                <w:rFonts w:cs="Sylfaen"/>
                <w:b/>
                <w:color w:val="000000"/>
                <w:sz w:val="18"/>
                <w:szCs w:val="18"/>
              </w:rPr>
              <w:t>გრუნტი</w:t>
            </w:r>
          </w:p>
        </w:tc>
      </w:tr>
      <w:tr w:rsidR="00F97CE1" w:rsidRPr="00284523" w:rsidTr="00F97CE1">
        <w:trPr>
          <w:trHeight w:val="18"/>
          <w:jc w:val="center"/>
        </w:trPr>
        <w:tc>
          <w:tcPr>
            <w:tcW w:w="984" w:type="dxa"/>
            <w:shd w:val="clear" w:color="auto" w:fill="auto"/>
            <w:vAlign w:val="center"/>
          </w:tcPr>
          <w:p w:rsidR="00F97CE1" w:rsidRPr="00284523" w:rsidRDefault="00F97CE1" w:rsidP="00F97CE1">
            <w:pPr>
              <w:spacing w:before="0" w:after="0"/>
              <w:rPr>
                <w:b/>
                <w:color w:val="000000"/>
                <w:sz w:val="18"/>
                <w:szCs w:val="18"/>
              </w:rPr>
            </w:pPr>
            <w:r w:rsidRPr="00284523">
              <w:rPr>
                <w:b/>
                <w:color w:val="000000"/>
                <w:sz w:val="18"/>
                <w:szCs w:val="18"/>
              </w:rPr>
              <w:t>17 05 05*</w:t>
            </w:r>
          </w:p>
        </w:tc>
        <w:tc>
          <w:tcPr>
            <w:tcW w:w="2309" w:type="dxa"/>
            <w:shd w:val="clear" w:color="auto" w:fill="auto"/>
            <w:vAlign w:val="center"/>
          </w:tcPr>
          <w:p w:rsidR="00F97CE1" w:rsidRPr="00284523" w:rsidRDefault="00F97CE1" w:rsidP="00F97CE1">
            <w:pPr>
              <w:spacing w:before="0" w:after="0"/>
              <w:jc w:val="left"/>
              <w:rPr>
                <w:color w:val="000000"/>
                <w:sz w:val="18"/>
                <w:szCs w:val="18"/>
              </w:rPr>
            </w:pPr>
            <w:r w:rsidRPr="00284523">
              <w:rPr>
                <w:rFonts w:cs="Sylfaen"/>
                <w:color w:val="000000"/>
                <w:sz w:val="18"/>
                <w:szCs w:val="18"/>
              </w:rPr>
              <w:t>გრუნტი რომელიც შეიცავს სახიფათო ნივთიერებებს</w:t>
            </w:r>
          </w:p>
        </w:tc>
        <w:tc>
          <w:tcPr>
            <w:tcW w:w="1236" w:type="dxa"/>
            <w:shd w:val="clear" w:color="auto" w:fill="auto"/>
            <w:vAlign w:val="center"/>
          </w:tcPr>
          <w:p w:rsidR="00F97CE1" w:rsidRPr="00284523" w:rsidRDefault="00F97CE1" w:rsidP="00F97CE1">
            <w:pPr>
              <w:spacing w:before="0" w:after="0"/>
              <w:jc w:val="center"/>
              <w:rPr>
                <w:color w:val="000000"/>
                <w:sz w:val="18"/>
                <w:szCs w:val="18"/>
              </w:rPr>
            </w:pPr>
            <w:r w:rsidRPr="00284523">
              <w:rPr>
                <w:rFonts w:cs="Sylfaen"/>
                <w:color w:val="000000"/>
                <w:sz w:val="18"/>
                <w:szCs w:val="18"/>
              </w:rPr>
              <w:t>დიახ</w:t>
            </w:r>
          </w:p>
        </w:tc>
        <w:tc>
          <w:tcPr>
            <w:tcW w:w="1604" w:type="dxa"/>
            <w:vAlign w:val="center"/>
          </w:tcPr>
          <w:p w:rsidR="00F97CE1" w:rsidRPr="00284523" w:rsidRDefault="00F97CE1" w:rsidP="00F97CE1">
            <w:pPr>
              <w:spacing w:before="0" w:after="0"/>
              <w:jc w:val="center"/>
              <w:rPr>
                <w:color w:val="000000"/>
                <w:sz w:val="18"/>
                <w:szCs w:val="18"/>
              </w:rPr>
            </w:pPr>
            <w:r w:rsidRPr="00284523">
              <w:rPr>
                <w:color w:val="000000"/>
                <w:sz w:val="18"/>
                <w:szCs w:val="18"/>
              </w:rPr>
              <w:t xml:space="preserve">H 5  - </w:t>
            </w:r>
            <w:r w:rsidRPr="00284523">
              <w:rPr>
                <w:rFonts w:cs="Sylfaen"/>
                <w:color w:val="000000"/>
                <w:sz w:val="18"/>
                <w:szCs w:val="18"/>
              </w:rPr>
              <w:t>მავნე</w:t>
            </w:r>
          </w:p>
        </w:tc>
        <w:tc>
          <w:tcPr>
            <w:tcW w:w="1649" w:type="dxa"/>
            <w:vAlign w:val="center"/>
          </w:tcPr>
          <w:p w:rsidR="00F97CE1" w:rsidRPr="00284523" w:rsidRDefault="00F97CE1" w:rsidP="00F97CE1">
            <w:pPr>
              <w:spacing w:before="0" w:after="0"/>
              <w:jc w:val="center"/>
              <w:rPr>
                <w:color w:val="000000"/>
                <w:sz w:val="18"/>
                <w:szCs w:val="18"/>
              </w:rPr>
            </w:pPr>
            <w:r w:rsidRPr="00284523">
              <w:rPr>
                <w:rFonts w:cs="Sylfaen"/>
                <w:color w:val="000000"/>
                <w:sz w:val="18"/>
                <w:szCs w:val="18"/>
              </w:rPr>
              <w:t>მყარი</w:t>
            </w:r>
          </w:p>
        </w:tc>
        <w:tc>
          <w:tcPr>
            <w:tcW w:w="2383" w:type="dxa"/>
            <w:gridSpan w:val="2"/>
            <w:shd w:val="clear" w:color="auto" w:fill="auto"/>
            <w:vAlign w:val="center"/>
          </w:tcPr>
          <w:p w:rsidR="00F97CE1" w:rsidRPr="00284523" w:rsidRDefault="00F97CE1" w:rsidP="00F97CE1">
            <w:pPr>
              <w:spacing w:before="0" w:after="0"/>
              <w:jc w:val="center"/>
              <w:rPr>
                <w:color w:val="000000"/>
                <w:sz w:val="18"/>
                <w:szCs w:val="18"/>
              </w:rPr>
            </w:pPr>
            <w:r w:rsidRPr="00284523">
              <w:rPr>
                <w:rFonts w:cs="Sylfaen"/>
                <w:color w:val="000000"/>
                <w:sz w:val="18"/>
                <w:szCs w:val="18"/>
              </w:rPr>
              <w:t>ნარჩენის</w:t>
            </w:r>
            <w:r w:rsidRPr="00284523">
              <w:rPr>
                <w:color w:val="000000"/>
                <w:sz w:val="18"/>
                <w:szCs w:val="18"/>
              </w:rPr>
              <w:t xml:space="preserve"> </w:t>
            </w:r>
            <w:r w:rsidRPr="00284523">
              <w:rPr>
                <w:rFonts w:cs="Sylfaen"/>
                <w:color w:val="000000"/>
                <w:sz w:val="18"/>
                <w:szCs w:val="18"/>
              </w:rPr>
              <w:t>რაოდენობრივი</w:t>
            </w:r>
            <w:r w:rsidRPr="00284523">
              <w:rPr>
                <w:color w:val="000000"/>
                <w:sz w:val="18"/>
                <w:szCs w:val="18"/>
              </w:rPr>
              <w:t xml:space="preserve"> </w:t>
            </w:r>
            <w:r w:rsidRPr="00284523">
              <w:rPr>
                <w:rFonts w:cs="Sylfaen"/>
                <w:color w:val="000000"/>
                <w:sz w:val="18"/>
                <w:szCs w:val="18"/>
              </w:rPr>
              <w:t>მაჩვენებელი</w:t>
            </w:r>
            <w:r w:rsidRPr="00284523">
              <w:rPr>
                <w:color w:val="000000"/>
                <w:sz w:val="18"/>
                <w:szCs w:val="18"/>
              </w:rPr>
              <w:t xml:space="preserve"> </w:t>
            </w:r>
            <w:r w:rsidRPr="00284523">
              <w:rPr>
                <w:rFonts w:cs="Sylfaen"/>
                <w:color w:val="000000"/>
                <w:sz w:val="18"/>
                <w:szCs w:val="18"/>
              </w:rPr>
              <w:t>დამოკიდებულია</w:t>
            </w:r>
            <w:r w:rsidRPr="00284523">
              <w:rPr>
                <w:color w:val="000000"/>
                <w:sz w:val="18"/>
                <w:szCs w:val="18"/>
              </w:rPr>
              <w:t xml:space="preserve"> </w:t>
            </w:r>
            <w:r w:rsidRPr="00284523">
              <w:rPr>
                <w:rFonts w:cs="Sylfaen"/>
                <w:color w:val="000000"/>
                <w:sz w:val="18"/>
                <w:szCs w:val="18"/>
              </w:rPr>
              <w:t>ნავთობის</w:t>
            </w:r>
            <w:r w:rsidRPr="00284523">
              <w:rPr>
                <w:color w:val="000000"/>
                <w:sz w:val="18"/>
                <w:szCs w:val="18"/>
              </w:rPr>
              <w:t xml:space="preserve"> </w:t>
            </w:r>
            <w:r w:rsidRPr="00284523">
              <w:rPr>
                <w:rFonts w:cs="Sylfaen"/>
                <w:color w:val="000000"/>
                <w:sz w:val="18"/>
                <w:szCs w:val="18"/>
              </w:rPr>
              <w:t>დაღვრის</w:t>
            </w:r>
            <w:r w:rsidRPr="00284523">
              <w:rPr>
                <w:color w:val="000000"/>
                <w:sz w:val="18"/>
                <w:szCs w:val="18"/>
              </w:rPr>
              <w:t xml:space="preserve"> </w:t>
            </w:r>
            <w:r w:rsidRPr="00284523">
              <w:rPr>
                <w:rFonts w:cs="Sylfaen"/>
                <w:color w:val="000000"/>
                <w:sz w:val="18"/>
                <w:szCs w:val="18"/>
              </w:rPr>
              <w:t>რაოდენობასა</w:t>
            </w:r>
            <w:r w:rsidRPr="00284523">
              <w:rPr>
                <w:color w:val="000000"/>
                <w:sz w:val="18"/>
                <w:szCs w:val="18"/>
              </w:rPr>
              <w:t xml:space="preserve"> </w:t>
            </w:r>
            <w:r w:rsidRPr="00284523">
              <w:rPr>
                <w:rFonts w:cs="Sylfaen"/>
                <w:color w:val="000000"/>
                <w:sz w:val="18"/>
                <w:szCs w:val="18"/>
              </w:rPr>
              <w:t>და</w:t>
            </w:r>
            <w:r w:rsidRPr="00284523">
              <w:rPr>
                <w:color w:val="000000"/>
                <w:sz w:val="18"/>
                <w:szCs w:val="18"/>
              </w:rPr>
              <w:t xml:space="preserve"> </w:t>
            </w:r>
            <w:r w:rsidRPr="00284523">
              <w:rPr>
                <w:rFonts w:cs="Sylfaen"/>
                <w:color w:val="000000"/>
                <w:sz w:val="18"/>
                <w:szCs w:val="18"/>
              </w:rPr>
              <w:t>მასშტაბზე</w:t>
            </w:r>
          </w:p>
        </w:tc>
        <w:tc>
          <w:tcPr>
            <w:tcW w:w="1741" w:type="dxa"/>
            <w:vAlign w:val="center"/>
          </w:tcPr>
          <w:p w:rsidR="00F97CE1" w:rsidRPr="00284523" w:rsidRDefault="00F97CE1" w:rsidP="00F97CE1">
            <w:pPr>
              <w:spacing w:before="0" w:after="0"/>
              <w:jc w:val="center"/>
              <w:rPr>
                <w:color w:val="000000"/>
                <w:sz w:val="18"/>
                <w:szCs w:val="18"/>
              </w:rPr>
            </w:pPr>
            <w:r w:rsidRPr="00284523">
              <w:rPr>
                <w:rFonts w:cs="Sylfaen"/>
                <w:color w:val="000000"/>
                <w:sz w:val="18"/>
                <w:szCs w:val="18"/>
              </w:rPr>
              <w:t>ნარჩენის</w:t>
            </w:r>
            <w:r w:rsidRPr="00284523">
              <w:rPr>
                <w:color w:val="000000"/>
                <w:sz w:val="18"/>
                <w:szCs w:val="18"/>
              </w:rPr>
              <w:t xml:space="preserve"> </w:t>
            </w:r>
            <w:r w:rsidRPr="00284523">
              <w:rPr>
                <w:rFonts w:cs="Sylfaen"/>
                <w:color w:val="000000"/>
                <w:sz w:val="18"/>
                <w:szCs w:val="18"/>
              </w:rPr>
              <w:t>რაოდენობრივი</w:t>
            </w:r>
            <w:r w:rsidRPr="00284523">
              <w:rPr>
                <w:color w:val="000000"/>
                <w:sz w:val="18"/>
                <w:szCs w:val="18"/>
              </w:rPr>
              <w:t xml:space="preserve"> </w:t>
            </w:r>
            <w:r w:rsidRPr="00284523">
              <w:rPr>
                <w:rFonts w:cs="Sylfaen"/>
                <w:color w:val="000000"/>
                <w:sz w:val="18"/>
                <w:szCs w:val="18"/>
              </w:rPr>
              <w:t>მაჩვენებელი</w:t>
            </w:r>
            <w:r w:rsidRPr="00284523">
              <w:rPr>
                <w:color w:val="000000"/>
                <w:sz w:val="18"/>
                <w:szCs w:val="18"/>
              </w:rPr>
              <w:t xml:space="preserve"> </w:t>
            </w:r>
            <w:r w:rsidRPr="00284523">
              <w:rPr>
                <w:rFonts w:cs="Sylfaen"/>
                <w:color w:val="000000"/>
                <w:sz w:val="18"/>
                <w:szCs w:val="18"/>
              </w:rPr>
              <w:t>დამოკიდებულია</w:t>
            </w:r>
            <w:r w:rsidRPr="00284523">
              <w:rPr>
                <w:color w:val="000000"/>
                <w:sz w:val="18"/>
                <w:szCs w:val="18"/>
              </w:rPr>
              <w:t xml:space="preserve"> </w:t>
            </w:r>
            <w:r w:rsidRPr="00284523">
              <w:rPr>
                <w:rFonts w:cs="Sylfaen"/>
                <w:color w:val="000000"/>
                <w:sz w:val="18"/>
                <w:szCs w:val="18"/>
              </w:rPr>
              <w:t>ნავთობის</w:t>
            </w:r>
            <w:r w:rsidRPr="00284523">
              <w:rPr>
                <w:color w:val="000000"/>
                <w:sz w:val="18"/>
                <w:szCs w:val="18"/>
              </w:rPr>
              <w:t xml:space="preserve"> </w:t>
            </w:r>
            <w:r w:rsidRPr="00284523">
              <w:rPr>
                <w:rFonts w:cs="Sylfaen"/>
                <w:color w:val="000000"/>
                <w:sz w:val="18"/>
                <w:szCs w:val="18"/>
              </w:rPr>
              <w:t>დაღვრის</w:t>
            </w:r>
            <w:r w:rsidRPr="00284523">
              <w:rPr>
                <w:color w:val="000000"/>
                <w:sz w:val="18"/>
                <w:szCs w:val="18"/>
              </w:rPr>
              <w:t xml:space="preserve"> </w:t>
            </w:r>
            <w:r w:rsidRPr="00284523">
              <w:rPr>
                <w:rFonts w:cs="Sylfaen"/>
                <w:color w:val="000000"/>
                <w:sz w:val="18"/>
                <w:szCs w:val="18"/>
              </w:rPr>
              <w:t>რაოდენობასა</w:t>
            </w:r>
            <w:r w:rsidRPr="00284523">
              <w:rPr>
                <w:color w:val="000000"/>
                <w:sz w:val="18"/>
                <w:szCs w:val="18"/>
              </w:rPr>
              <w:t xml:space="preserve"> </w:t>
            </w:r>
            <w:r w:rsidRPr="00284523">
              <w:rPr>
                <w:rFonts w:cs="Sylfaen"/>
                <w:color w:val="000000"/>
                <w:sz w:val="18"/>
                <w:szCs w:val="18"/>
              </w:rPr>
              <w:t>და</w:t>
            </w:r>
            <w:r w:rsidRPr="00284523">
              <w:rPr>
                <w:color w:val="000000"/>
                <w:sz w:val="18"/>
                <w:szCs w:val="18"/>
              </w:rPr>
              <w:t xml:space="preserve"> </w:t>
            </w:r>
            <w:r w:rsidRPr="00284523">
              <w:rPr>
                <w:rFonts w:cs="Sylfaen"/>
                <w:color w:val="000000"/>
                <w:sz w:val="18"/>
                <w:szCs w:val="18"/>
              </w:rPr>
              <w:t>მასშტაბზე</w:t>
            </w:r>
          </w:p>
        </w:tc>
        <w:tc>
          <w:tcPr>
            <w:tcW w:w="1043" w:type="dxa"/>
            <w:vAlign w:val="center"/>
          </w:tcPr>
          <w:p w:rsidR="00F97CE1" w:rsidRPr="00284523" w:rsidRDefault="0049266A" w:rsidP="00F97CE1">
            <w:pPr>
              <w:spacing w:before="0" w:after="0"/>
              <w:jc w:val="center"/>
              <w:rPr>
                <w:color w:val="000000"/>
                <w:sz w:val="18"/>
                <w:szCs w:val="18"/>
              </w:rPr>
            </w:pPr>
            <w:r w:rsidRPr="00284523">
              <w:rPr>
                <w:sz w:val="18"/>
                <w:szCs w:val="18"/>
              </w:rPr>
              <w:t>R</w:t>
            </w:r>
            <w:r w:rsidRPr="00284523">
              <w:rPr>
                <w:color w:val="000000"/>
                <w:sz w:val="18"/>
                <w:szCs w:val="18"/>
              </w:rPr>
              <w:t xml:space="preserve"> 10/</w:t>
            </w:r>
            <w:r w:rsidR="00F97CE1" w:rsidRPr="00284523">
              <w:rPr>
                <w:color w:val="000000"/>
                <w:sz w:val="18"/>
                <w:szCs w:val="18"/>
              </w:rPr>
              <w:t>D10</w:t>
            </w:r>
          </w:p>
        </w:tc>
        <w:tc>
          <w:tcPr>
            <w:tcW w:w="2351" w:type="dxa"/>
            <w:shd w:val="clear" w:color="auto" w:fill="auto"/>
            <w:vAlign w:val="center"/>
          </w:tcPr>
          <w:p w:rsidR="00F97CE1" w:rsidRPr="00284523" w:rsidRDefault="00F97CE1" w:rsidP="00F97CE1">
            <w:pPr>
              <w:spacing w:before="0" w:after="0"/>
              <w:rPr>
                <w:color w:val="000000"/>
                <w:sz w:val="18"/>
                <w:szCs w:val="18"/>
              </w:rPr>
            </w:pPr>
            <w:r w:rsidRPr="00284523">
              <w:rPr>
                <w:rFonts w:cs="Sylfaen"/>
                <w:color w:val="000000"/>
                <w:sz w:val="18"/>
                <w:szCs w:val="18"/>
              </w:rPr>
              <w:t>შპს</w:t>
            </w:r>
            <w:r w:rsidRPr="00284523">
              <w:rPr>
                <w:color w:val="000000"/>
                <w:sz w:val="18"/>
                <w:szCs w:val="18"/>
              </w:rPr>
              <w:t xml:space="preserve"> „</w:t>
            </w:r>
            <w:r w:rsidRPr="00284523">
              <w:rPr>
                <w:rFonts w:cs="Sylfaen"/>
                <w:color w:val="000000"/>
                <w:sz w:val="18"/>
                <w:szCs w:val="18"/>
              </w:rPr>
              <w:t>სანიტარი</w:t>
            </w:r>
            <w:r w:rsidRPr="00284523">
              <w:rPr>
                <w:color w:val="000000"/>
                <w:sz w:val="18"/>
                <w:szCs w:val="18"/>
              </w:rPr>
              <w:t>“</w:t>
            </w:r>
          </w:p>
        </w:tc>
      </w:tr>
      <w:tr w:rsidR="00F97CE1" w:rsidRPr="00284523" w:rsidTr="00F97CE1">
        <w:trPr>
          <w:trHeight w:val="18"/>
          <w:jc w:val="center"/>
        </w:trPr>
        <w:tc>
          <w:tcPr>
            <w:tcW w:w="15300"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rsidR="00F97CE1" w:rsidRPr="00284523" w:rsidRDefault="00F97CE1" w:rsidP="00F97CE1">
            <w:pPr>
              <w:spacing w:before="0" w:after="0"/>
              <w:jc w:val="center"/>
              <w:rPr>
                <w:b/>
                <w:color w:val="000000"/>
                <w:sz w:val="18"/>
                <w:szCs w:val="18"/>
              </w:rPr>
            </w:pPr>
            <w:r w:rsidRPr="00284523">
              <w:rPr>
                <w:rFonts w:cs="Sylfaen"/>
                <w:b/>
                <w:color w:val="000000"/>
                <w:sz w:val="18"/>
                <w:szCs w:val="18"/>
              </w:rPr>
              <w:t>ნარჩენების</w:t>
            </w:r>
            <w:r w:rsidRPr="00284523">
              <w:rPr>
                <w:b/>
                <w:color w:val="000000"/>
                <w:sz w:val="18"/>
                <w:szCs w:val="18"/>
              </w:rPr>
              <w:t xml:space="preserve"> </w:t>
            </w:r>
            <w:r w:rsidRPr="00284523">
              <w:rPr>
                <w:rFonts w:cs="Sylfaen"/>
                <w:b/>
                <w:color w:val="000000"/>
                <w:sz w:val="18"/>
                <w:szCs w:val="18"/>
              </w:rPr>
              <w:t>ჯგუფი</w:t>
            </w:r>
            <w:r w:rsidRPr="00284523">
              <w:rPr>
                <w:b/>
                <w:color w:val="000000"/>
                <w:sz w:val="18"/>
                <w:szCs w:val="18"/>
              </w:rPr>
              <w:t xml:space="preserve"> 18 - </w:t>
            </w:r>
            <w:r w:rsidRPr="00284523">
              <w:rPr>
                <w:rFonts w:cs="Sylfaen"/>
                <w:b/>
                <w:color w:val="000000"/>
                <w:sz w:val="18"/>
                <w:szCs w:val="18"/>
              </w:rPr>
              <w:t>ნარჩენები</w:t>
            </w:r>
            <w:r w:rsidRPr="00284523">
              <w:rPr>
                <w:b/>
                <w:color w:val="000000"/>
                <w:sz w:val="18"/>
                <w:szCs w:val="18"/>
              </w:rPr>
              <w:t xml:space="preserve">, </w:t>
            </w:r>
            <w:r w:rsidRPr="00284523">
              <w:rPr>
                <w:rFonts w:cs="Sylfaen"/>
                <w:b/>
                <w:color w:val="000000"/>
                <w:sz w:val="18"/>
                <w:szCs w:val="18"/>
              </w:rPr>
              <w:t>რომლებიც</w:t>
            </w:r>
            <w:r w:rsidRPr="00284523">
              <w:rPr>
                <w:b/>
                <w:color w:val="000000"/>
                <w:sz w:val="18"/>
                <w:szCs w:val="18"/>
              </w:rPr>
              <w:t xml:space="preserve"> </w:t>
            </w:r>
            <w:r w:rsidRPr="00284523">
              <w:rPr>
                <w:rFonts w:cs="Sylfaen"/>
                <w:b/>
                <w:color w:val="000000"/>
                <w:sz w:val="18"/>
                <w:szCs w:val="18"/>
              </w:rPr>
              <w:t>წარმოიქმნება</w:t>
            </w:r>
            <w:r w:rsidRPr="00284523">
              <w:rPr>
                <w:b/>
                <w:color w:val="000000"/>
                <w:sz w:val="18"/>
                <w:szCs w:val="18"/>
              </w:rPr>
              <w:t xml:space="preserve"> </w:t>
            </w:r>
            <w:r w:rsidRPr="00284523">
              <w:rPr>
                <w:rFonts w:cs="Sylfaen"/>
                <w:b/>
                <w:color w:val="000000"/>
                <w:sz w:val="18"/>
                <w:szCs w:val="18"/>
              </w:rPr>
              <w:t>ადამიანის</w:t>
            </w:r>
            <w:r w:rsidRPr="00284523">
              <w:rPr>
                <w:b/>
                <w:color w:val="000000"/>
                <w:sz w:val="18"/>
                <w:szCs w:val="18"/>
              </w:rPr>
              <w:t xml:space="preserve"> </w:t>
            </w:r>
            <w:r w:rsidRPr="00284523">
              <w:rPr>
                <w:rFonts w:cs="Sylfaen"/>
                <w:b/>
                <w:color w:val="000000"/>
                <w:sz w:val="18"/>
                <w:szCs w:val="18"/>
              </w:rPr>
              <w:t>ან</w:t>
            </w:r>
            <w:r w:rsidRPr="00284523">
              <w:rPr>
                <w:b/>
                <w:color w:val="000000"/>
                <w:sz w:val="18"/>
                <w:szCs w:val="18"/>
              </w:rPr>
              <w:t xml:space="preserve"> </w:t>
            </w:r>
            <w:r w:rsidRPr="00284523">
              <w:rPr>
                <w:rFonts w:cs="Sylfaen"/>
                <w:b/>
                <w:color w:val="000000"/>
                <w:sz w:val="18"/>
                <w:szCs w:val="18"/>
              </w:rPr>
              <w:t>ცხოველის</w:t>
            </w:r>
            <w:r w:rsidRPr="00284523">
              <w:rPr>
                <w:b/>
                <w:color w:val="000000"/>
                <w:sz w:val="18"/>
                <w:szCs w:val="18"/>
              </w:rPr>
              <w:t xml:space="preserve"> </w:t>
            </w:r>
            <w:r w:rsidRPr="00284523">
              <w:rPr>
                <w:rFonts w:cs="Sylfaen"/>
                <w:b/>
                <w:color w:val="000000"/>
                <w:sz w:val="18"/>
                <w:szCs w:val="18"/>
              </w:rPr>
              <w:t>სამედიცინო</w:t>
            </w:r>
            <w:r w:rsidRPr="00284523">
              <w:rPr>
                <w:b/>
                <w:color w:val="000000"/>
                <w:sz w:val="18"/>
                <w:szCs w:val="18"/>
              </w:rPr>
              <w:t xml:space="preserve"> </w:t>
            </w:r>
            <w:r w:rsidRPr="00284523">
              <w:rPr>
                <w:rFonts w:cs="Sylfaen"/>
                <w:b/>
                <w:color w:val="000000"/>
                <w:sz w:val="18"/>
                <w:szCs w:val="18"/>
              </w:rPr>
              <w:t>მომსახურებით</w:t>
            </w:r>
            <w:r w:rsidRPr="00284523">
              <w:rPr>
                <w:b/>
                <w:color w:val="000000"/>
                <w:sz w:val="18"/>
                <w:szCs w:val="18"/>
              </w:rPr>
              <w:t xml:space="preserve"> </w:t>
            </w:r>
            <w:r w:rsidRPr="00284523">
              <w:rPr>
                <w:rFonts w:cs="Sylfaen"/>
                <w:b/>
                <w:color w:val="000000"/>
                <w:sz w:val="18"/>
                <w:szCs w:val="18"/>
              </w:rPr>
              <w:t>ან</w:t>
            </w:r>
            <w:r w:rsidRPr="00284523">
              <w:rPr>
                <w:b/>
                <w:color w:val="000000"/>
                <w:sz w:val="18"/>
                <w:szCs w:val="18"/>
              </w:rPr>
              <w:t>/</w:t>
            </w:r>
            <w:r w:rsidRPr="00284523">
              <w:rPr>
                <w:rFonts w:cs="Sylfaen"/>
                <w:b/>
                <w:color w:val="000000"/>
                <w:sz w:val="18"/>
                <w:szCs w:val="18"/>
              </w:rPr>
              <w:t>და</w:t>
            </w:r>
            <w:r w:rsidRPr="00284523">
              <w:rPr>
                <w:b/>
                <w:color w:val="000000"/>
                <w:sz w:val="18"/>
                <w:szCs w:val="18"/>
              </w:rPr>
              <w:t xml:space="preserve"> </w:t>
            </w:r>
            <w:r w:rsidRPr="00284523">
              <w:rPr>
                <w:rFonts w:cs="Sylfaen"/>
                <w:b/>
                <w:color w:val="000000"/>
                <w:sz w:val="18"/>
                <w:szCs w:val="18"/>
              </w:rPr>
              <w:t>მასთან</w:t>
            </w:r>
            <w:r w:rsidRPr="00284523">
              <w:rPr>
                <w:b/>
                <w:color w:val="000000"/>
                <w:sz w:val="18"/>
                <w:szCs w:val="18"/>
              </w:rPr>
              <w:t xml:space="preserve"> </w:t>
            </w:r>
            <w:r w:rsidRPr="00284523">
              <w:rPr>
                <w:rFonts w:cs="Sylfaen"/>
                <w:b/>
                <w:color w:val="000000"/>
                <w:sz w:val="18"/>
                <w:szCs w:val="18"/>
              </w:rPr>
              <w:t>დაკავშირებული</w:t>
            </w:r>
            <w:r w:rsidRPr="00284523">
              <w:rPr>
                <w:b/>
                <w:color w:val="000000"/>
                <w:sz w:val="18"/>
                <w:szCs w:val="18"/>
              </w:rPr>
              <w:t xml:space="preserve"> </w:t>
            </w:r>
            <w:r w:rsidRPr="00284523">
              <w:rPr>
                <w:rFonts w:cs="Sylfaen"/>
                <w:b/>
                <w:color w:val="000000"/>
                <w:sz w:val="18"/>
                <w:szCs w:val="18"/>
              </w:rPr>
              <w:t>კვლევების</w:t>
            </w:r>
            <w:r w:rsidRPr="00284523">
              <w:rPr>
                <w:b/>
                <w:color w:val="000000"/>
                <w:sz w:val="18"/>
                <w:szCs w:val="18"/>
              </w:rPr>
              <w:t xml:space="preserve"> </w:t>
            </w:r>
            <w:r w:rsidRPr="00284523">
              <w:rPr>
                <w:rFonts w:cs="Sylfaen"/>
                <w:b/>
                <w:color w:val="000000"/>
                <w:sz w:val="18"/>
                <w:szCs w:val="18"/>
              </w:rPr>
              <w:t>შედეგად</w:t>
            </w:r>
            <w:r w:rsidRPr="00284523">
              <w:rPr>
                <w:b/>
                <w:color w:val="000000"/>
                <w:sz w:val="18"/>
                <w:szCs w:val="18"/>
              </w:rPr>
              <w:t xml:space="preserve"> (</w:t>
            </w:r>
            <w:r w:rsidRPr="00284523">
              <w:rPr>
                <w:rFonts w:cs="Sylfaen"/>
                <w:b/>
                <w:color w:val="000000"/>
                <w:sz w:val="18"/>
                <w:szCs w:val="18"/>
              </w:rPr>
              <w:t>გარდა</w:t>
            </w:r>
            <w:r w:rsidRPr="00284523">
              <w:rPr>
                <w:b/>
                <w:color w:val="000000"/>
                <w:sz w:val="18"/>
                <w:szCs w:val="18"/>
              </w:rPr>
              <w:t xml:space="preserve"> </w:t>
            </w:r>
            <w:r w:rsidRPr="00284523">
              <w:rPr>
                <w:rFonts w:cs="Sylfaen"/>
                <w:b/>
                <w:color w:val="000000"/>
                <w:sz w:val="18"/>
                <w:szCs w:val="18"/>
              </w:rPr>
              <w:t>საკვები</w:t>
            </w:r>
            <w:r w:rsidRPr="00284523">
              <w:rPr>
                <w:b/>
                <w:color w:val="000000"/>
                <w:sz w:val="18"/>
                <w:szCs w:val="18"/>
              </w:rPr>
              <w:t xml:space="preserve"> </w:t>
            </w:r>
            <w:r w:rsidRPr="00284523">
              <w:rPr>
                <w:rFonts w:cs="Sylfaen"/>
                <w:b/>
                <w:color w:val="000000"/>
                <w:sz w:val="18"/>
                <w:szCs w:val="18"/>
              </w:rPr>
              <w:t>ობიექტების</w:t>
            </w:r>
            <w:r w:rsidRPr="00284523">
              <w:rPr>
                <w:b/>
                <w:color w:val="000000"/>
                <w:sz w:val="18"/>
                <w:szCs w:val="18"/>
              </w:rPr>
              <w:t xml:space="preserve"> </w:t>
            </w:r>
            <w:r w:rsidRPr="00284523">
              <w:rPr>
                <w:rFonts w:cs="Sylfaen"/>
                <w:b/>
                <w:color w:val="000000"/>
                <w:sz w:val="18"/>
                <w:szCs w:val="18"/>
              </w:rPr>
              <w:t>ნარჩენებისა</w:t>
            </w:r>
            <w:r w:rsidRPr="00284523">
              <w:rPr>
                <w:b/>
                <w:color w:val="000000"/>
                <w:sz w:val="18"/>
                <w:szCs w:val="18"/>
              </w:rPr>
              <w:t xml:space="preserve">, </w:t>
            </w:r>
            <w:r w:rsidRPr="00284523">
              <w:rPr>
                <w:rFonts w:cs="Sylfaen"/>
                <w:b/>
                <w:color w:val="000000"/>
                <w:sz w:val="18"/>
                <w:szCs w:val="18"/>
              </w:rPr>
              <w:t>რომლებიც</w:t>
            </w:r>
            <w:r w:rsidRPr="00284523">
              <w:rPr>
                <w:b/>
                <w:color w:val="000000"/>
                <w:sz w:val="18"/>
                <w:szCs w:val="18"/>
              </w:rPr>
              <w:t xml:space="preserve"> </w:t>
            </w:r>
            <w:r w:rsidRPr="00284523">
              <w:rPr>
                <w:rFonts w:cs="Sylfaen"/>
                <w:b/>
                <w:color w:val="000000"/>
                <w:sz w:val="18"/>
                <w:szCs w:val="18"/>
              </w:rPr>
              <w:t>არ</w:t>
            </w:r>
            <w:r w:rsidRPr="00284523">
              <w:rPr>
                <w:b/>
                <w:color w:val="000000"/>
                <w:sz w:val="18"/>
                <w:szCs w:val="18"/>
              </w:rPr>
              <w:t xml:space="preserve"> </w:t>
            </w:r>
            <w:r w:rsidRPr="00284523">
              <w:rPr>
                <w:rFonts w:cs="Sylfaen"/>
                <w:b/>
                <w:color w:val="000000"/>
                <w:sz w:val="18"/>
                <w:szCs w:val="18"/>
              </w:rPr>
              <w:t>არის</w:t>
            </w:r>
            <w:r w:rsidRPr="00284523">
              <w:rPr>
                <w:b/>
                <w:color w:val="000000"/>
                <w:sz w:val="18"/>
                <w:szCs w:val="18"/>
              </w:rPr>
              <w:t xml:space="preserve"> </w:t>
            </w:r>
            <w:r w:rsidRPr="00284523">
              <w:rPr>
                <w:rFonts w:cs="Sylfaen"/>
                <w:b/>
                <w:color w:val="000000"/>
                <w:sz w:val="18"/>
                <w:szCs w:val="18"/>
              </w:rPr>
              <w:t>წარმოქმნილი</w:t>
            </w:r>
            <w:r w:rsidRPr="00284523">
              <w:rPr>
                <w:b/>
                <w:color w:val="000000"/>
                <w:sz w:val="18"/>
                <w:szCs w:val="18"/>
              </w:rPr>
              <w:t xml:space="preserve"> </w:t>
            </w:r>
            <w:r w:rsidRPr="00284523">
              <w:rPr>
                <w:rFonts w:cs="Sylfaen"/>
                <w:b/>
                <w:color w:val="000000"/>
                <w:sz w:val="18"/>
                <w:szCs w:val="18"/>
              </w:rPr>
              <w:t>რაიმე</w:t>
            </w:r>
            <w:r w:rsidRPr="00284523">
              <w:rPr>
                <w:b/>
                <w:color w:val="000000"/>
                <w:sz w:val="18"/>
                <w:szCs w:val="18"/>
              </w:rPr>
              <w:t xml:space="preserve"> </w:t>
            </w:r>
            <w:r w:rsidRPr="00284523">
              <w:rPr>
                <w:rFonts w:cs="Sylfaen"/>
                <w:b/>
                <w:color w:val="000000"/>
                <w:sz w:val="18"/>
                <w:szCs w:val="18"/>
              </w:rPr>
              <w:t>უშუალო</w:t>
            </w:r>
            <w:r w:rsidRPr="00284523">
              <w:rPr>
                <w:b/>
                <w:color w:val="000000"/>
                <w:sz w:val="18"/>
                <w:szCs w:val="18"/>
              </w:rPr>
              <w:t xml:space="preserve"> </w:t>
            </w:r>
            <w:r w:rsidRPr="00284523">
              <w:rPr>
                <w:rFonts w:cs="Sylfaen"/>
                <w:b/>
                <w:color w:val="000000"/>
                <w:sz w:val="18"/>
                <w:szCs w:val="18"/>
              </w:rPr>
              <w:t>სამედიცინო</w:t>
            </w:r>
            <w:r w:rsidRPr="00284523">
              <w:rPr>
                <w:b/>
                <w:color w:val="000000"/>
                <w:sz w:val="18"/>
                <w:szCs w:val="18"/>
              </w:rPr>
              <w:t xml:space="preserve"> </w:t>
            </w:r>
            <w:r w:rsidRPr="00284523">
              <w:rPr>
                <w:rFonts w:cs="Sylfaen"/>
                <w:b/>
                <w:color w:val="000000"/>
                <w:sz w:val="18"/>
                <w:szCs w:val="18"/>
              </w:rPr>
              <w:t>აქტივობის</w:t>
            </w:r>
            <w:r w:rsidRPr="00284523">
              <w:rPr>
                <w:b/>
                <w:color w:val="000000"/>
                <w:sz w:val="18"/>
                <w:szCs w:val="18"/>
              </w:rPr>
              <w:t xml:space="preserve"> </w:t>
            </w:r>
            <w:r w:rsidRPr="00284523">
              <w:rPr>
                <w:rFonts w:cs="Sylfaen"/>
                <w:b/>
                <w:color w:val="000000"/>
                <w:sz w:val="18"/>
                <w:szCs w:val="18"/>
              </w:rPr>
              <w:t>შედეგად</w:t>
            </w:r>
            <w:r w:rsidRPr="00284523">
              <w:rPr>
                <w:b/>
                <w:color w:val="000000"/>
                <w:sz w:val="18"/>
                <w:szCs w:val="18"/>
              </w:rPr>
              <w:t>)</w:t>
            </w:r>
          </w:p>
        </w:tc>
      </w:tr>
      <w:tr w:rsidR="00F97CE1" w:rsidRPr="00284523" w:rsidTr="00F97CE1">
        <w:trPr>
          <w:trHeight w:val="18"/>
          <w:jc w:val="center"/>
        </w:trPr>
        <w:tc>
          <w:tcPr>
            <w:tcW w:w="15300"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rsidR="00F97CE1" w:rsidRPr="00284523" w:rsidRDefault="00F97CE1" w:rsidP="00F97CE1">
            <w:pPr>
              <w:spacing w:before="0" w:after="0"/>
              <w:jc w:val="center"/>
              <w:rPr>
                <w:b/>
                <w:color w:val="000000"/>
                <w:sz w:val="18"/>
                <w:szCs w:val="18"/>
              </w:rPr>
            </w:pPr>
            <w:r w:rsidRPr="00284523">
              <w:rPr>
                <w:b/>
                <w:color w:val="000000"/>
                <w:sz w:val="18"/>
                <w:szCs w:val="18"/>
              </w:rPr>
              <w:t xml:space="preserve">18 01 </w:t>
            </w:r>
            <w:r w:rsidRPr="00284523">
              <w:rPr>
                <w:rFonts w:cs="Sylfaen"/>
                <w:b/>
                <w:color w:val="000000"/>
                <w:sz w:val="18"/>
                <w:szCs w:val="18"/>
              </w:rPr>
              <w:t>ნარჩენები</w:t>
            </w:r>
            <w:r w:rsidRPr="00284523">
              <w:rPr>
                <w:b/>
                <w:color w:val="000000"/>
                <w:sz w:val="18"/>
                <w:szCs w:val="18"/>
              </w:rPr>
              <w:t xml:space="preserve"> </w:t>
            </w:r>
            <w:r w:rsidRPr="00284523">
              <w:rPr>
                <w:rFonts w:cs="Sylfaen"/>
                <w:b/>
                <w:color w:val="000000"/>
                <w:sz w:val="18"/>
                <w:szCs w:val="18"/>
              </w:rPr>
              <w:t>მშობიარობის</w:t>
            </w:r>
            <w:r w:rsidRPr="00284523">
              <w:rPr>
                <w:b/>
                <w:color w:val="000000"/>
                <w:sz w:val="18"/>
                <w:szCs w:val="18"/>
              </w:rPr>
              <w:t xml:space="preserve">, </w:t>
            </w:r>
            <w:r w:rsidRPr="00284523">
              <w:rPr>
                <w:rFonts w:cs="Sylfaen"/>
                <w:b/>
                <w:color w:val="000000"/>
                <w:sz w:val="18"/>
                <w:szCs w:val="18"/>
              </w:rPr>
              <w:t>დიაგნოსტიკის</w:t>
            </w:r>
            <w:r w:rsidRPr="00284523">
              <w:rPr>
                <w:b/>
                <w:color w:val="000000"/>
                <w:sz w:val="18"/>
                <w:szCs w:val="18"/>
              </w:rPr>
              <w:t xml:space="preserve">, </w:t>
            </w:r>
            <w:r w:rsidRPr="00284523">
              <w:rPr>
                <w:rFonts w:cs="Sylfaen"/>
                <w:b/>
                <w:color w:val="000000"/>
                <w:sz w:val="18"/>
                <w:szCs w:val="18"/>
              </w:rPr>
              <w:t>მკურნალობისა</w:t>
            </w:r>
            <w:r w:rsidRPr="00284523">
              <w:rPr>
                <w:b/>
                <w:color w:val="000000"/>
                <w:sz w:val="18"/>
                <w:szCs w:val="18"/>
              </w:rPr>
              <w:t xml:space="preserve"> </w:t>
            </w:r>
            <w:r w:rsidRPr="00284523">
              <w:rPr>
                <w:rFonts w:cs="Sylfaen"/>
                <w:b/>
                <w:color w:val="000000"/>
                <w:sz w:val="18"/>
                <w:szCs w:val="18"/>
              </w:rPr>
              <w:t>და</w:t>
            </w:r>
            <w:r w:rsidRPr="00284523">
              <w:rPr>
                <w:b/>
                <w:color w:val="000000"/>
                <w:sz w:val="18"/>
                <w:szCs w:val="18"/>
              </w:rPr>
              <w:t xml:space="preserve"> </w:t>
            </w:r>
            <w:r w:rsidRPr="00284523">
              <w:rPr>
                <w:rFonts w:cs="Sylfaen"/>
                <w:b/>
                <w:color w:val="000000"/>
                <w:sz w:val="18"/>
                <w:szCs w:val="18"/>
              </w:rPr>
              <w:t>დაავადებების</w:t>
            </w:r>
            <w:r w:rsidRPr="00284523">
              <w:rPr>
                <w:b/>
                <w:color w:val="000000"/>
                <w:sz w:val="18"/>
                <w:szCs w:val="18"/>
              </w:rPr>
              <w:t xml:space="preserve"> </w:t>
            </w:r>
            <w:r w:rsidRPr="00284523">
              <w:rPr>
                <w:rFonts w:cs="Sylfaen"/>
                <w:b/>
                <w:color w:val="000000"/>
                <w:sz w:val="18"/>
                <w:szCs w:val="18"/>
              </w:rPr>
              <w:t>პრევენციული</w:t>
            </w:r>
            <w:r w:rsidRPr="00284523">
              <w:rPr>
                <w:b/>
                <w:color w:val="000000"/>
                <w:sz w:val="18"/>
                <w:szCs w:val="18"/>
              </w:rPr>
              <w:t xml:space="preserve"> </w:t>
            </w:r>
            <w:r w:rsidRPr="00284523">
              <w:rPr>
                <w:rFonts w:cs="Sylfaen"/>
                <w:b/>
                <w:color w:val="000000"/>
                <w:sz w:val="18"/>
                <w:szCs w:val="18"/>
              </w:rPr>
              <w:t>ღონისძიებებიდან</w:t>
            </w:r>
            <w:r w:rsidRPr="00284523">
              <w:rPr>
                <w:b/>
                <w:color w:val="000000"/>
                <w:sz w:val="18"/>
                <w:szCs w:val="18"/>
              </w:rPr>
              <w:t xml:space="preserve"> </w:t>
            </w:r>
            <w:r w:rsidRPr="00284523">
              <w:rPr>
                <w:rFonts w:cs="Sylfaen"/>
                <w:b/>
                <w:color w:val="000000"/>
                <w:sz w:val="18"/>
                <w:szCs w:val="18"/>
              </w:rPr>
              <w:t>ადამიანებში</w:t>
            </w:r>
          </w:p>
        </w:tc>
      </w:tr>
      <w:tr w:rsidR="00F97CE1" w:rsidRPr="00284523" w:rsidTr="00F97CE1">
        <w:trPr>
          <w:trHeight w:val="18"/>
          <w:jc w:val="center"/>
        </w:trPr>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F97CE1" w:rsidRPr="00284523" w:rsidRDefault="00F97CE1" w:rsidP="00F97CE1">
            <w:pPr>
              <w:spacing w:before="0" w:after="0"/>
              <w:rPr>
                <w:b/>
                <w:color w:val="000000"/>
                <w:sz w:val="18"/>
                <w:szCs w:val="18"/>
              </w:rPr>
            </w:pPr>
            <w:r w:rsidRPr="00284523">
              <w:rPr>
                <w:b/>
                <w:color w:val="000000"/>
                <w:sz w:val="18"/>
                <w:szCs w:val="18"/>
              </w:rPr>
              <w:t>18 01 09</w:t>
            </w:r>
          </w:p>
          <w:p w:rsidR="00F97CE1" w:rsidRPr="00284523" w:rsidRDefault="00F97CE1" w:rsidP="00F97CE1">
            <w:pPr>
              <w:spacing w:before="0" w:after="0"/>
              <w:rPr>
                <w:color w:val="000000"/>
                <w:sz w:val="18"/>
                <w:szCs w:val="18"/>
              </w:rPr>
            </w:pPr>
          </w:p>
        </w:tc>
        <w:tc>
          <w:tcPr>
            <w:tcW w:w="2309" w:type="dxa"/>
            <w:tcBorders>
              <w:top w:val="single" w:sz="4" w:space="0" w:color="auto"/>
              <w:left w:val="single" w:sz="4" w:space="0" w:color="auto"/>
              <w:bottom w:val="single" w:sz="4" w:space="0" w:color="auto"/>
              <w:right w:val="single" w:sz="4" w:space="0" w:color="auto"/>
            </w:tcBorders>
            <w:shd w:val="clear" w:color="auto" w:fill="auto"/>
            <w:vAlign w:val="center"/>
          </w:tcPr>
          <w:p w:rsidR="00F97CE1" w:rsidRPr="00284523" w:rsidRDefault="00F97CE1" w:rsidP="00F97CE1">
            <w:pPr>
              <w:spacing w:before="0" w:after="0"/>
              <w:jc w:val="left"/>
              <w:rPr>
                <w:color w:val="000000"/>
                <w:sz w:val="18"/>
                <w:szCs w:val="18"/>
              </w:rPr>
            </w:pPr>
            <w:r w:rsidRPr="00284523">
              <w:rPr>
                <w:rFonts w:cs="Sylfaen"/>
                <w:color w:val="000000"/>
                <w:sz w:val="18"/>
                <w:szCs w:val="18"/>
              </w:rPr>
              <w:t>მედიკამენტები</w:t>
            </w:r>
            <w:r w:rsidRPr="00284523">
              <w:rPr>
                <w:color w:val="000000"/>
                <w:sz w:val="18"/>
                <w:szCs w:val="18"/>
              </w:rPr>
              <w:t xml:space="preserve">, </w:t>
            </w:r>
            <w:r w:rsidRPr="00284523">
              <w:rPr>
                <w:rFonts w:cs="Sylfaen"/>
                <w:color w:val="000000"/>
                <w:sz w:val="18"/>
                <w:szCs w:val="18"/>
              </w:rPr>
              <w:t>გარდა</w:t>
            </w:r>
            <w:r w:rsidRPr="00284523">
              <w:rPr>
                <w:color w:val="000000"/>
                <w:sz w:val="18"/>
                <w:szCs w:val="18"/>
              </w:rPr>
              <w:t xml:space="preserve"> 18 01 08 </w:t>
            </w:r>
            <w:r w:rsidRPr="00284523">
              <w:rPr>
                <w:rFonts w:cs="Sylfaen"/>
                <w:color w:val="000000"/>
                <w:sz w:val="18"/>
                <w:szCs w:val="18"/>
              </w:rPr>
              <w:t>პუნქტით</w:t>
            </w:r>
            <w:r w:rsidRPr="00284523">
              <w:rPr>
                <w:color w:val="000000"/>
                <w:sz w:val="18"/>
                <w:szCs w:val="18"/>
              </w:rPr>
              <w:t xml:space="preserve"> </w:t>
            </w:r>
            <w:r w:rsidRPr="00284523">
              <w:rPr>
                <w:rFonts w:cs="Sylfaen"/>
                <w:color w:val="000000"/>
                <w:sz w:val="18"/>
                <w:szCs w:val="18"/>
              </w:rPr>
              <w:t>გათვალისწინებული</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F97CE1" w:rsidRPr="00284523" w:rsidRDefault="00F97CE1" w:rsidP="00F97CE1">
            <w:pPr>
              <w:spacing w:before="0" w:after="0"/>
              <w:jc w:val="center"/>
              <w:rPr>
                <w:color w:val="000000"/>
                <w:sz w:val="18"/>
                <w:szCs w:val="18"/>
              </w:rPr>
            </w:pPr>
            <w:r w:rsidRPr="00284523">
              <w:rPr>
                <w:rFonts w:cs="Sylfaen"/>
                <w:color w:val="000000"/>
                <w:sz w:val="18"/>
                <w:szCs w:val="18"/>
              </w:rPr>
              <w:t>არა</w:t>
            </w:r>
          </w:p>
        </w:tc>
        <w:tc>
          <w:tcPr>
            <w:tcW w:w="1604" w:type="dxa"/>
            <w:tcBorders>
              <w:top w:val="single" w:sz="4" w:space="0" w:color="auto"/>
              <w:left w:val="single" w:sz="4" w:space="0" w:color="auto"/>
              <w:bottom w:val="single" w:sz="4" w:space="0" w:color="auto"/>
              <w:right w:val="single" w:sz="4" w:space="0" w:color="auto"/>
            </w:tcBorders>
            <w:vAlign w:val="center"/>
          </w:tcPr>
          <w:p w:rsidR="00F97CE1" w:rsidRPr="00284523" w:rsidRDefault="00F97CE1" w:rsidP="00F97CE1">
            <w:pPr>
              <w:spacing w:before="0" w:after="0"/>
              <w:jc w:val="center"/>
              <w:rPr>
                <w:color w:val="000000"/>
                <w:sz w:val="18"/>
                <w:szCs w:val="18"/>
              </w:rPr>
            </w:pPr>
            <w:r w:rsidRPr="00284523">
              <w:rPr>
                <w:color w:val="000000"/>
                <w:sz w:val="18"/>
                <w:szCs w:val="18"/>
              </w:rPr>
              <w:t>-</w:t>
            </w:r>
          </w:p>
        </w:tc>
        <w:tc>
          <w:tcPr>
            <w:tcW w:w="1649" w:type="dxa"/>
            <w:tcBorders>
              <w:top w:val="single" w:sz="4" w:space="0" w:color="auto"/>
              <w:left w:val="single" w:sz="4" w:space="0" w:color="auto"/>
              <w:bottom w:val="single" w:sz="4" w:space="0" w:color="auto"/>
              <w:right w:val="single" w:sz="4" w:space="0" w:color="auto"/>
            </w:tcBorders>
            <w:vAlign w:val="center"/>
          </w:tcPr>
          <w:p w:rsidR="00F97CE1" w:rsidRPr="00284523" w:rsidRDefault="00F97CE1" w:rsidP="00F97CE1">
            <w:pPr>
              <w:spacing w:before="0" w:after="0"/>
              <w:jc w:val="center"/>
              <w:rPr>
                <w:color w:val="000000"/>
                <w:sz w:val="18"/>
                <w:szCs w:val="18"/>
              </w:rPr>
            </w:pPr>
            <w:r w:rsidRPr="00284523">
              <w:rPr>
                <w:rFonts w:cs="Sylfaen"/>
                <w:color w:val="000000"/>
                <w:sz w:val="18"/>
                <w:szCs w:val="18"/>
              </w:rPr>
              <w:t>მყარი</w:t>
            </w:r>
            <w:r w:rsidRPr="00284523">
              <w:rPr>
                <w:color w:val="000000"/>
                <w:sz w:val="18"/>
                <w:szCs w:val="18"/>
              </w:rPr>
              <w:t>/</w:t>
            </w:r>
            <w:r w:rsidRPr="00284523">
              <w:rPr>
                <w:rFonts w:cs="Sylfaen"/>
                <w:color w:val="000000"/>
                <w:sz w:val="18"/>
                <w:szCs w:val="18"/>
              </w:rPr>
              <w:t>თხევადი</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rsidR="00F97CE1" w:rsidRPr="00284523" w:rsidRDefault="00F97CE1" w:rsidP="008B4246">
            <w:pPr>
              <w:spacing w:before="0" w:after="0"/>
              <w:jc w:val="center"/>
              <w:rPr>
                <w:color w:val="000000"/>
                <w:sz w:val="18"/>
                <w:szCs w:val="18"/>
              </w:rPr>
            </w:pPr>
            <w:r w:rsidRPr="00284523">
              <w:rPr>
                <w:color w:val="000000"/>
                <w:sz w:val="18"/>
                <w:szCs w:val="18"/>
              </w:rPr>
              <w:t>0</w:t>
            </w:r>
            <w:r w:rsidR="008B4246" w:rsidRPr="00284523">
              <w:rPr>
                <w:color w:val="000000"/>
                <w:sz w:val="18"/>
                <w:szCs w:val="18"/>
              </w:rPr>
              <w:t>.</w:t>
            </w:r>
            <w:r w:rsidRPr="00284523">
              <w:rPr>
                <w:color w:val="000000"/>
                <w:sz w:val="18"/>
                <w:szCs w:val="18"/>
              </w:rPr>
              <w:t xml:space="preserve">5 </w:t>
            </w:r>
            <w:r w:rsidRPr="00284523">
              <w:rPr>
                <w:rFonts w:cs="Sylfaen"/>
                <w:color w:val="000000"/>
                <w:sz w:val="18"/>
                <w:szCs w:val="18"/>
              </w:rPr>
              <w:t>კგ</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97CE1" w:rsidRPr="00284523" w:rsidRDefault="00F97CE1" w:rsidP="008B4246">
            <w:pPr>
              <w:spacing w:before="0" w:after="0"/>
              <w:jc w:val="center"/>
              <w:rPr>
                <w:color w:val="000000"/>
                <w:sz w:val="18"/>
                <w:szCs w:val="18"/>
              </w:rPr>
            </w:pPr>
            <w:r w:rsidRPr="00284523">
              <w:rPr>
                <w:color w:val="000000"/>
                <w:sz w:val="18"/>
                <w:szCs w:val="18"/>
              </w:rPr>
              <w:t>0</w:t>
            </w:r>
            <w:r w:rsidR="008B4246" w:rsidRPr="00284523">
              <w:rPr>
                <w:color w:val="000000"/>
                <w:sz w:val="18"/>
                <w:szCs w:val="18"/>
              </w:rPr>
              <w:t>.</w:t>
            </w:r>
            <w:r w:rsidRPr="00284523">
              <w:rPr>
                <w:color w:val="000000"/>
                <w:sz w:val="18"/>
                <w:szCs w:val="18"/>
              </w:rPr>
              <w:t xml:space="preserve">5 </w:t>
            </w:r>
            <w:r w:rsidRPr="00284523">
              <w:rPr>
                <w:rFonts w:cs="Sylfaen"/>
                <w:color w:val="000000"/>
                <w:sz w:val="18"/>
                <w:szCs w:val="18"/>
              </w:rPr>
              <w:t>კგ</w:t>
            </w:r>
          </w:p>
        </w:tc>
        <w:tc>
          <w:tcPr>
            <w:tcW w:w="1741" w:type="dxa"/>
            <w:tcBorders>
              <w:top w:val="single" w:sz="4" w:space="0" w:color="auto"/>
              <w:left w:val="single" w:sz="4" w:space="0" w:color="auto"/>
              <w:bottom w:val="single" w:sz="4" w:space="0" w:color="auto"/>
              <w:right w:val="single" w:sz="4" w:space="0" w:color="auto"/>
            </w:tcBorders>
            <w:vAlign w:val="center"/>
          </w:tcPr>
          <w:p w:rsidR="00F97CE1" w:rsidRPr="00284523" w:rsidRDefault="00F97CE1" w:rsidP="008B4246">
            <w:pPr>
              <w:spacing w:before="0" w:after="0"/>
              <w:jc w:val="center"/>
              <w:rPr>
                <w:color w:val="000000"/>
                <w:sz w:val="18"/>
                <w:szCs w:val="18"/>
              </w:rPr>
            </w:pPr>
            <w:r w:rsidRPr="00284523">
              <w:rPr>
                <w:color w:val="000000"/>
                <w:sz w:val="18"/>
                <w:szCs w:val="18"/>
              </w:rPr>
              <w:t>0</w:t>
            </w:r>
            <w:r w:rsidR="008B4246" w:rsidRPr="00284523">
              <w:rPr>
                <w:color w:val="000000"/>
                <w:sz w:val="18"/>
                <w:szCs w:val="18"/>
              </w:rPr>
              <w:t>.</w:t>
            </w:r>
            <w:r w:rsidRPr="00284523">
              <w:rPr>
                <w:color w:val="000000"/>
                <w:sz w:val="18"/>
                <w:szCs w:val="18"/>
              </w:rPr>
              <w:t xml:space="preserve">1 </w:t>
            </w:r>
            <w:r w:rsidRPr="00284523">
              <w:rPr>
                <w:rFonts w:cs="Sylfaen"/>
                <w:color w:val="000000"/>
                <w:sz w:val="18"/>
                <w:szCs w:val="18"/>
              </w:rPr>
              <w:t>კგ</w:t>
            </w:r>
          </w:p>
        </w:tc>
        <w:tc>
          <w:tcPr>
            <w:tcW w:w="1043" w:type="dxa"/>
            <w:tcBorders>
              <w:top w:val="single" w:sz="4" w:space="0" w:color="auto"/>
              <w:left w:val="single" w:sz="4" w:space="0" w:color="auto"/>
              <w:bottom w:val="single" w:sz="4" w:space="0" w:color="auto"/>
              <w:right w:val="single" w:sz="4" w:space="0" w:color="auto"/>
            </w:tcBorders>
            <w:vAlign w:val="center"/>
          </w:tcPr>
          <w:p w:rsidR="00F97CE1" w:rsidRPr="00284523" w:rsidRDefault="00F97CE1" w:rsidP="00F97CE1">
            <w:pPr>
              <w:spacing w:before="0" w:after="0"/>
              <w:jc w:val="center"/>
              <w:rPr>
                <w:color w:val="000000"/>
                <w:sz w:val="18"/>
                <w:szCs w:val="18"/>
              </w:rPr>
            </w:pPr>
            <w:r w:rsidRPr="00284523">
              <w:rPr>
                <w:color w:val="000000"/>
                <w:sz w:val="18"/>
                <w:szCs w:val="18"/>
              </w:rPr>
              <w:t>D10</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rsidR="00F97CE1" w:rsidRPr="00284523" w:rsidRDefault="00F97CE1" w:rsidP="00F97CE1">
            <w:pPr>
              <w:spacing w:before="0" w:after="0"/>
              <w:rPr>
                <w:color w:val="000000"/>
                <w:sz w:val="18"/>
                <w:szCs w:val="18"/>
              </w:rPr>
            </w:pPr>
            <w:r w:rsidRPr="00284523">
              <w:rPr>
                <w:rFonts w:cs="Sylfaen"/>
                <w:color w:val="000000"/>
                <w:sz w:val="18"/>
                <w:szCs w:val="18"/>
              </w:rPr>
              <w:t>შპს</w:t>
            </w:r>
            <w:r w:rsidRPr="00284523">
              <w:rPr>
                <w:color w:val="000000"/>
                <w:sz w:val="18"/>
                <w:szCs w:val="18"/>
              </w:rPr>
              <w:t xml:space="preserve"> „</w:t>
            </w:r>
            <w:r w:rsidRPr="00284523">
              <w:rPr>
                <w:rFonts w:cs="Sylfaen"/>
                <w:color w:val="000000"/>
                <w:sz w:val="18"/>
                <w:szCs w:val="18"/>
              </w:rPr>
              <w:t>სანიტარი</w:t>
            </w:r>
            <w:r w:rsidRPr="00284523">
              <w:rPr>
                <w:color w:val="000000"/>
                <w:sz w:val="18"/>
                <w:szCs w:val="18"/>
              </w:rPr>
              <w:t>“</w:t>
            </w:r>
          </w:p>
        </w:tc>
      </w:tr>
      <w:tr w:rsidR="00F97CE1" w:rsidRPr="00284523" w:rsidTr="00F97CE1">
        <w:trPr>
          <w:trHeight w:val="18"/>
          <w:jc w:val="center"/>
        </w:trPr>
        <w:tc>
          <w:tcPr>
            <w:tcW w:w="15300" w:type="dxa"/>
            <w:gridSpan w:val="10"/>
            <w:shd w:val="clear" w:color="auto" w:fill="BFBFBF"/>
          </w:tcPr>
          <w:p w:rsidR="00F97CE1" w:rsidRPr="00284523" w:rsidRDefault="00F97CE1" w:rsidP="00F97CE1">
            <w:pPr>
              <w:spacing w:before="0" w:after="0"/>
              <w:jc w:val="center"/>
              <w:rPr>
                <w:b/>
                <w:color w:val="000000"/>
                <w:sz w:val="18"/>
                <w:szCs w:val="18"/>
              </w:rPr>
            </w:pPr>
            <w:r w:rsidRPr="00284523">
              <w:rPr>
                <w:b/>
                <w:color w:val="000000"/>
                <w:sz w:val="18"/>
                <w:szCs w:val="18"/>
              </w:rPr>
              <w:t xml:space="preserve">20 03 </w:t>
            </w:r>
            <w:r w:rsidRPr="00284523">
              <w:rPr>
                <w:rFonts w:cs="Sylfaen"/>
                <w:b/>
                <w:color w:val="000000"/>
                <w:sz w:val="18"/>
                <w:szCs w:val="18"/>
              </w:rPr>
              <w:t>სხვა</w:t>
            </w:r>
            <w:r w:rsidRPr="00284523">
              <w:rPr>
                <w:b/>
                <w:color w:val="000000"/>
                <w:sz w:val="18"/>
                <w:szCs w:val="18"/>
              </w:rPr>
              <w:t xml:space="preserve"> </w:t>
            </w:r>
            <w:r w:rsidRPr="00284523">
              <w:rPr>
                <w:rFonts w:cs="Sylfaen"/>
                <w:b/>
                <w:color w:val="000000"/>
                <w:sz w:val="18"/>
                <w:szCs w:val="18"/>
              </w:rPr>
              <w:t>მუნიციპალური</w:t>
            </w:r>
            <w:r w:rsidRPr="00284523">
              <w:rPr>
                <w:b/>
                <w:color w:val="000000"/>
                <w:sz w:val="18"/>
                <w:szCs w:val="18"/>
              </w:rPr>
              <w:t xml:space="preserve"> </w:t>
            </w:r>
            <w:r w:rsidRPr="00284523">
              <w:rPr>
                <w:rFonts w:cs="Sylfaen"/>
                <w:b/>
                <w:color w:val="000000"/>
                <w:sz w:val="18"/>
                <w:szCs w:val="18"/>
              </w:rPr>
              <w:t>ნარჩენები</w:t>
            </w:r>
          </w:p>
        </w:tc>
      </w:tr>
      <w:tr w:rsidR="00F97CE1" w:rsidRPr="00284523" w:rsidTr="00F97CE1">
        <w:trPr>
          <w:trHeight w:val="18"/>
          <w:jc w:val="center"/>
        </w:trPr>
        <w:tc>
          <w:tcPr>
            <w:tcW w:w="984" w:type="dxa"/>
            <w:shd w:val="clear" w:color="auto" w:fill="auto"/>
            <w:vAlign w:val="center"/>
          </w:tcPr>
          <w:p w:rsidR="00F97CE1" w:rsidRPr="00284523" w:rsidRDefault="00F97CE1" w:rsidP="00F97CE1">
            <w:pPr>
              <w:spacing w:before="0" w:after="0"/>
              <w:rPr>
                <w:b/>
                <w:color w:val="000000"/>
                <w:sz w:val="18"/>
                <w:szCs w:val="18"/>
              </w:rPr>
            </w:pPr>
            <w:r w:rsidRPr="00284523">
              <w:rPr>
                <w:b/>
                <w:color w:val="000000"/>
                <w:sz w:val="18"/>
                <w:szCs w:val="18"/>
              </w:rPr>
              <w:t>20 03 01</w:t>
            </w:r>
          </w:p>
        </w:tc>
        <w:tc>
          <w:tcPr>
            <w:tcW w:w="2309" w:type="dxa"/>
            <w:shd w:val="clear" w:color="auto" w:fill="auto"/>
            <w:vAlign w:val="center"/>
          </w:tcPr>
          <w:p w:rsidR="00F97CE1" w:rsidRPr="00284523" w:rsidRDefault="00F97CE1" w:rsidP="00F97CE1">
            <w:pPr>
              <w:spacing w:before="0" w:after="0"/>
              <w:jc w:val="left"/>
              <w:rPr>
                <w:color w:val="000000"/>
                <w:sz w:val="18"/>
                <w:szCs w:val="18"/>
              </w:rPr>
            </w:pPr>
            <w:r w:rsidRPr="00284523">
              <w:rPr>
                <w:rFonts w:cs="Sylfaen"/>
                <w:color w:val="000000"/>
                <w:sz w:val="18"/>
                <w:szCs w:val="18"/>
              </w:rPr>
              <w:t>შერეული</w:t>
            </w:r>
            <w:r w:rsidRPr="00284523">
              <w:rPr>
                <w:color w:val="000000"/>
                <w:sz w:val="18"/>
                <w:szCs w:val="18"/>
              </w:rPr>
              <w:t xml:space="preserve"> </w:t>
            </w:r>
            <w:r w:rsidRPr="00284523">
              <w:rPr>
                <w:rFonts w:cs="Sylfaen"/>
                <w:color w:val="000000"/>
                <w:sz w:val="18"/>
                <w:szCs w:val="18"/>
              </w:rPr>
              <w:t>მუნიციპალური</w:t>
            </w:r>
            <w:r w:rsidRPr="00284523">
              <w:rPr>
                <w:color w:val="000000"/>
                <w:sz w:val="18"/>
                <w:szCs w:val="18"/>
              </w:rPr>
              <w:t xml:space="preserve"> </w:t>
            </w:r>
            <w:r w:rsidRPr="00284523">
              <w:rPr>
                <w:rFonts w:cs="Sylfaen"/>
                <w:color w:val="000000"/>
                <w:sz w:val="18"/>
                <w:szCs w:val="18"/>
              </w:rPr>
              <w:t>ნარჩენები</w:t>
            </w:r>
          </w:p>
        </w:tc>
        <w:tc>
          <w:tcPr>
            <w:tcW w:w="1236" w:type="dxa"/>
            <w:shd w:val="clear" w:color="auto" w:fill="auto"/>
            <w:vAlign w:val="center"/>
          </w:tcPr>
          <w:p w:rsidR="00F97CE1" w:rsidRPr="00284523" w:rsidRDefault="00F97CE1" w:rsidP="00F97CE1">
            <w:pPr>
              <w:spacing w:before="0" w:after="0"/>
              <w:jc w:val="center"/>
              <w:rPr>
                <w:color w:val="000000"/>
                <w:sz w:val="18"/>
                <w:szCs w:val="18"/>
              </w:rPr>
            </w:pPr>
            <w:r w:rsidRPr="00284523">
              <w:rPr>
                <w:rFonts w:cs="Sylfaen"/>
                <w:color w:val="000000"/>
                <w:sz w:val="18"/>
                <w:szCs w:val="18"/>
              </w:rPr>
              <w:t>არა</w:t>
            </w:r>
          </w:p>
        </w:tc>
        <w:tc>
          <w:tcPr>
            <w:tcW w:w="1604" w:type="dxa"/>
            <w:vAlign w:val="center"/>
          </w:tcPr>
          <w:p w:rsidR="00F97CE1" w:rsidRPr="00284523" w:rsidRDefault="00F97CE1" w:rsidP="00F97CE1">
            <w:pPr>
              <w:spacing w:before="0" w:after="0"/>
              <w:jc w:val="center"/>
              <w:rPr>
                <w:color w:val="000000"/>
                <w:sz w:val="18"/>
                <w:szCs w:val="18"/>
              </w:rPr>
            </w:pPr>
            <w:r w:rsidRPr="00284523">
              <w:rPr>
                <w:color w:val="000000"/>
                <w:sz w:val="18"/>
                <w:szCs w:val="18"/>
              </w:rPr>
              <w:t>-</w:t>
            </w:r>
          </w:p>
        </w:tc>
        <w:tc>
          <w:tcPr>
            <w:tcW w:w="1649" w:type="dxa"/>
            <w:vAlign w:val="center"/>
          </w:tcPr>
          <w:p w:rsidR="00F97CE1" w:rsidRPr="00284523" w:rsidRDefault="00F97CE1" w:rsidP="00F97CE1">
            <w:pPr>
              <w:spacing w:before="0" w:after="0"/>
              <w:jc w:val="center"/>
              <w:rPr>
                <w:color w:val="000000"/>
                <w:sz w:val="18"/>
                <w:szCs w:val="18"/>
              </w:rPr>
            </w:pPr>
            <w:r w:rsidRPr="00284523">
              <w:rPr>
                <w:rFonts w:cs="Sylfaen"/>
                <w:color w:val="000000"/>
                <w:sz w:val="18"/>
                <w:szCs w:val="18"/>
              </w:rPr>
              <w:t>მყარი</w:t>
            </w:r>
          </w:p>
        </w:tc>
        <w:tc>
          <w:tcPr>
            <w:tcW w:w="1213" w:type="dxa"/>
            <w:shd w:val="clear" w:color="auto" w:fill="auto"/>
            <w:vAlign w:val="center"/>
          </w:tcPr>
          <w:p w:rsidR="00F97CE1" w:rsidRPr="00284523" w:rsidRDefault="0049266A" w:rsidP="0049266A">
            <w:pPr>
              <w:spacing w:before="0" w:after="0"/>
              <w:jc w:val="center"/>
              <w:rPr>
                <w:color w:val="000000"/>
                <w:sz w:val="18"/>
                <w:szCs w:val="18"/>
              </w:rPr>
            </w:pPr>
            <w:r w:rsidRPr="00284523">
              <w:rPr>
                <w:color w:val="000000"/>
                <w:sz w:val="18"/>
                <w:szCs w:val="18"/>
              </w:rPr>
              <w:t>7500 კგ</w:t>
            </w:r>
          </w:p>
        </w:tc>
        <w:tc>
          <w:tcPr>
            <w:tcW w:w="1170" w:type="dxa"/>
            <w:shd w:val="clear" w:color="auto" w:fill="auto"/>
            <w:vAlign w:val="center"/>
          </w:tcPr>
          <w:p w:rsidR="00F97CE1" w:rsidRPr="00284523" w:rsidRDefault="0049266A" w:rsidP="00F97CE1">
            <w:pPr>
              <w:spacing w:before="0" w:after="0"/>
              <w:jc w:val="center"/>
              <w:rPr>
                <w:color w:val="000000"/>
                <w:sz w:val="18"/>
                <w:szCs w:val="18"/>
              </w:rPr>
            </w:pPr>
            <w:r w:rsidRPr="00284523">
              <w:rPr>
                <w:color w:val="000000"/>
                <w:sz w:val="18"/>
                <w:szCs w:val="18"/>
              </w:rPr>
              <w:t>7500 კგ</w:t>
            </w:r>
          </w:p>
        </w:tc>
        <w:tc>
          <w:tcPr>
            <w:tcW w:w="1741" w:type="dxa"/>
            <w:vAlign w:val="center"/>
          </w:tcPr>
          <w:p w:rsidR="00F97CE1" w:rsidRPr="00284523" w:rsidRDefault="0049266A" w:rsidP="00F97CE1">
            <w:pPr>
              <w:spacing w:before="0" w:after="0"/>
              <w:jc w:val="center"/>
              <w:rPr>
                <w:color w:val="000000"/>
                <w:sz w:val="18"/>
                <w:szCs w:val="18"/>
              </w:rPr>
            </w:pPr>
            <w:r w:rsidRPr="00284523">
              <w:rPr>
                <w:color w:val="000000"/>
                <w:sz w:val="18"/>
                <w:szCs w:val="18"/>
              </w:rPr>
              <w:t>750 კგ</w:t>
            </w:r>
          </w:p>
        </w:tc>
        <w:tc>
          <w:tcPr>
            <w:tcW w:w="1043" w:type="dxa"/>
            <w:vAlign w:val="center"/>
          </w:tcPr>
          <w:p w:rsidR="00F97CE1" w:rsidRPr="00284523" w:rsidRDefault="00F97CE1" w:rsidP="00F97CE1">
            <w:pPr>
              <w:spacing w:before="0" w:after="0"/>
              <w:jc w:val="center"/>
              <w:rPr>
                <w:color w:val="000000"/>
                <w:sz w:val="18"/>
                <w:szCs w:val="18"/>
              </w:rPr>
            </w:pPr>
            <w:r w:rsidRPr="00284523">
              <w:rPr>
                <w:color w:val="000000"/>
                <w:sz w:val="18"/>
                <w:szCs w:val="18"/>
              </w:rPr>
              <w:t>D1</w:t>
            </w:r>
          </w:p>
        </w:tc>
        <w:tc>
          <w:tcPr>
            <w:tcW w:w="2351" w:type="dxa"/>
            <w:shd w:val="clear" w:color="auto" w:fill="auto"/>
            <w:vAlign w:val="center"/>
          </w:tcPr>
          <w:p w:rsidR="00F97CE1" w:rsidRPr="00284523" w:rsidRDefault="00F97CE1" w:rsidP="00F97CE1">
            <w:pPr>
              <w:spacing w:before="0" w:after="0"/>
              <w:rPr>
                <w:color w:val="000000"/>
                <w:sz w:val="18"/>
                <w:szCs w:val="18"/>
              </w:rPr>
            </w:pPr>
            <w:r w:rsidRPr="00284523">
              <w:rPr>
                <w:rFonts w:cs="Sylfaen"/>
                <w:color w:val="000000"/>
                <w:sz w:val="18"/>
                <w:szCs w:val="18"/>
              </w:rPr>
              <w:t>განთავსდება</w:t>
            </w:r>
            <w:r w:rsidRPr="00284523">
              <w:rPr>
                <w:color w:val="000000"/>
                <w:sz w:val="18"/>
                <w:szCs w:val="18"/>
              </w:rPr>
              <w:t xml:space="preserve"> ადგილობრივი მუნიციპალიტეტის </w:t>
            </w:r>
            <w:r w:rsidRPr="00284523">
              <w:rPr>
                <w:rFonts w:cs="Sylfaen"/>
                <w:color w:val="000000"/>
                <w:sz w:val="18"/>
                <w:szCs w:val="18"/>
              </w:rPr>
              <w:t>მყარი</w:t>
            </w:r>
            <w:r w:rsidRPr="00284523">
              <w:rPr>
                <w:color w:val="000000"/>
                <w:sz w:val="18"/>
                <w:szCs w:val="18"/>
              </w:rPr>
              <w:t xml:space="preserve"> </w:t>
            </w:r>
            <w:r w:rsidRPr="00284523">
              <w:rPr>
                <w:rFonts w:cs="Sylfaen"/>
                <w:color w:val="000000"/>
                <w:sz w:val="18"/>
                <w:szCs w:val="18"/>
              </w:rPr>
              <w:t>საყოფაცხოვრებო</w:t>
            </w:r>
            <w:r w:rsidRPr="00284523">
              <w:rPr>
                <w:color w:val="000000"/>
                <w:sz w:val="18"/>
                <w:szCs w:val="18"/>
              </w:rPr>
              <w:t xml:space="preserve"> </w:t>
            </w:r>
            <w:r w:rsidRPr="00284523">
              <w:rPr>
                <w:rFonts w:cs="Sylfaen"/>
                <w:color w:val="000000"/>
                <w:sz w:val="18"/>
                <w:szCs w:val="18"/>
              </w:rPr>
              <w:t>ნარჩენების</w:t>
            </w:r>
            <w:r w:rsidRPr="00284523">
              <w:rPr>
                <w:color w:val="000000"/>
                <w:sz w:val="18"/>
                <w:szCs w:val="18"/>
              </w:rPr>
              <w:t xml:space="preserve"> </w:t>
            </w:r>
            <w:r w:rsidRPr="00284523">
              <w:rPr>
                <w:rFonts w:cs="Sylfaen"/>
                <w:color w:val="000000"/>
                <w:sz w:val="18"/>
                <w:szCs w:val="18"/>
              </w:rPr>
              <w:t>პოლიგონზე</w:t>
            </w:r>
          </w:p>
        </w:tc>
      </w:tr>
    </w:tbl>
    <w:p w:rsidR="00F97CE1" w:rsidRPr="00284523" w:rsidRDefault="00F97CE1" w:rsidP="00F97CE1">
      <w:pPr>
        <w:rPr>
          <w:sz w:val="20"/>
          <w:szCs w:val="20"/>
        </w:rPr>
      </w:pPr>
      <w:r w:rsidRPr="00284523">
        <w:rPr>
          <w:rFonts w:cs="Sylfaen"/>
          <w:b/>
          <w:sz w:val="20"/>
          <w:szCs w:val="20"/>
        </w:rPr>
        <w:t>შპს</w:t>
      </w:r>
      <w:r w:rsidRPr="00284523">
        <w:rPr>
          <w:b/>
          <w:sz w:val="20"/>
          <w:szCs w:val="20"/>
        </w:rPr>
        <w:t xml:space="preserve"> „</w:t>
      </w:r>
      <w:r w:rsidRPr="00284523">
        <w:rPr>
          <w:rFonts w:cs="Sylfaen"/>
          <w:b/>
          <w:sz w:val="20"/>
          <w:szCs w:val="20"/>
        </w:rPr>
        <w:t>სანიტარი</w:t>
      </w:r>
      <w:r w:rsidRPr="00284523">
        <w:rPr>
          <w:b/>
          <w:sz w:val="20"/>
          <w:szCs w:val="20"/>
        </w:rPr>
        <w:t xml:space="preserve">“ </w:t>
      </w:r>
      <w:r w:rsidRPr="00284523">
        <w:rPr>
          <w:sz w:val="20"/>
          <w:szCs w:val="20"/>
        </w:rPr>
        <w:t xml:space="preserve">-  </w:t>
      </w:r>
      <w:r w:rsidRPr="00284523">
        <w:rPr>
          <w:rFonts w:cs="Sylfaen"/>
          <w:sz w:val="20"/>
          <w:szCs w:val="20"/>
        </w:rPr>
        <w:t>საქმიანობის</w:t>
      </w:r>
      <w:r w:rsidRPr="00284523">
        <w:rPr>
          <w:sz w:val="20"/>
          <w:szCs w:val="20"/>
        </w:rPr>
        <w:t xml:space="preserve"> </w:t>
      </w:r>
      <w:r w:rsidRPr="00284523">
        <w:rPr>
          <w:rFonts w:cs="Sylfaen"/>
          <w:sz w:val="20"/>
          <w:szCs w:val="20"/>
        </w:rPr>
        <w:t>მიზანი</w:t>
      </w:r>
      <w:r w:rsidRPr="00284523">
        <w:rPr>
          <w:sz w:val="20"/>
          <w:szCs w:val="20"/>
        </w:rPr>
        <w:t xml:space="preserve"> - „</w:t>
      </w:r>
      <w:r w:rsidRPr="00284523">
        <w:rPr>
          <w:rFonts w:cs="Sylfaen"/>
          <w:sz w:val="20"/>
          <w:szCs w:val="20"/>
        </w:rPr>
        <w:t>სახიფათო</w:t>
      </w:r>
      <w:r w:rsidRPr="00284523">
        <w:rPr>
          <w:sz w:val="20"/>
          <w:szCs w:val="20"/>
        </w:rPr>
        <w:t xml:space="preserve"> </w:t>
      </w:r>
      <w:r w:rsidRPr="00284523">
        <w:rPr>
          <w:rFonts w:cs="Sylfaen"/>
          <w:sz w:val="20"/>
          <w:szCs w:val="20"/>
        </w:rPr>
        <w:t>ნარჩენების</w:t>
      </w:r>
      <w:r w:rsidRPr="00284523">
        <w:rPr>
          <w:sz w:val="20"/>
          <w:szCs w:val="20"/>
        </w:rPr>
        <w:t xml:space="preserve"> </w:t>
      </w:r>
      <w:r w:rsidRPr="00284523">
        <w:rPr>
          <w:rFonts w:cs="Sylfaen"/>
          <w:sz w:val="20"/>
          <w:szCs w:val="20"/>
        </w:rPr>
        <w:t>გაუვნებლობის</w:t>
      </w:r>
      <w:r w:rsidRPr="00284523">
        <w:rPr>
          <w:sz w:val="20"/>
          <w:szCs w:val="20"/>
        </w:rPr>
        <w:t xml:space="preserve"> </w:t>
      </w:r>
      <w:r w:rsidRPr="00284523">
        <w:rPr>
          <w:rFonts w:cs="Sylfaen"/>
          <w:sz w:val="20"/>
          <w:szCs w:val="20"/>
        </w:rPr>
        <w:t>საწარმო</w:t>
      </w:r>
      <w:r w:rsidRPr="00284523">
        <w:rPr>
          <w:sz w:val="20"/>
          <w:szCs w:val="20"/>
        </w:rPr>
        <w:t xml:space="preserve"> (</w:t>
      </w:r>
      <w:r w:rsidRPr="00284523">
        <w:rPr>
          <w:rFonts w:cs="Sylfaen"/>
          <w:sz w:val="20"/>
          <w:szCs w:val="20"/>
        </w:rPr>
        <w:t>საწარმოო</w:t>
      </w:r>
      <w:r w:rsidRPr="00284523">
        <w:rPr>
          <w:sz w:val="20"/>
          <w:szCs w:val="20"/>
        </w:rPr>
        <w:t xml:space="preserve"> </w:t>
      </w:r>
      <w:r w:rsidRPr="00284523">
        <w:rPr>
          <w:rFonts w:cs="Sylfaen"/>
          <w:sz w:val="20"/>
          <w:szCs w:val="20"/>
        </w:rPr>
        <w:t>ქიმიური</w:t>
      </w:r>
      <w:r w:rsidRPr="00284523">
        <w:rPr>
          <w:sz w:val="20"/>
          <w:szCs w:val="20"/>
        </w:rPr>
        <w:t xml:space="preserve"> </w:t>
      </w:r>
      <w:r w:rsidRPr="00284523">
        <w:rPr>
          <w:rFonts w:cs="Sylfaen"/>
          <w:sz w:val="20"/>
          <w:szCs w:val="20"/>
        </w:rPr>
        <w:t>ნარჩენების</w:t>
      </w:r>
      <w:r w:rsidRPr="00284523">
        <w:rPr>
          <w:sz w:val="20"/>
          <w:szCs w:val="20"/>
        </w:rPr>
        <w:t xml:space="preserve"> </w:t>
      </w:r>
      <w:r w:rsidRPr="00284523">
        <w:rPr>
          <w:rFonts w:cs="Sylfaen"/>
          <w:sz w:val="20"/>
          <w:szCs w:val="20"/>
        </w:rPr>
        <w:t>ნეიტრალიზაციისა</w:t>
      </w:r>
      <w:r w:rsidRPr="00284523">
        <w:rPr>
          <w:sz w:val="20"/>
          <w:szCs w:val="20"/>
        </w:rPr>
        <w:t xml:space="preserve"> </w:t>
      </w:r>
      <w:r w:rsidRPr="00284523">
        <w:rPr>
          <w:rFonts w:cs="Sylfaen"/>
          <w:sz w:val="20"/>
          <w:szCs w:val="20"/>
        </w:rPr>
        <w:t>და</w:t>
      </w:r>
      <w:r w:rsidRPr="00284523">
        <w:rPr>
          <w:sz w:val="20"/>
          <w:szCs w:val="20"/>
        </w:rPr>
        <w:t xml:space="preserve"> </w:t>
      </w:r>
      <w:r w:rsidRPr="00284523">
        <w:rPr>
          <w:rFonts w:cs="Sylfaen"/>
          <w:sz w:val="20"/>
          <w:szCs w:val="20"/>
        </w:rPr>
        <w:t>ნავთობით</w:t>
      </w:r>
      <w:r w:rsidRPr="00284523">
        <w:rPr>
          <w:sz w:val="20"/>
          <w:szCs w:val="20"/>
        </w:rPr>
        <w:t xml:space="preserve"> </w:t>
      </w:r>
      <w:r w:rsidRPr="00284523">
        <w:rPr>
          <w:rFonts w:cs="Sylfaen"/>
          <w:sz w:val="20"/>
          <w:szCs w:val="20"/>
        </w:rPr>
        <w:t>დაბინძურებული</w:t>
      </w:r>
      <w:r w:rsidRPr="00284523">
        <w:rPr>
          <w:sz w:val="20"/>
          <w:szCs w:val="20"/>
        </w:rPr>
        <w:t xml:space="preserve"> </w:t>
      </w:r>
      <w:r w:rsidRPr="00284523">
        <w:rPr>
          <w:rFonts w:cs="Sylfaen"/>
          <w:sz w:val="20"/>
          <w:szCs w:val="20"/>
        </w:rPr>
        <w:t>ნიადაგების</w:t>
      </w:r>
      <w:r w:rsidRPr="00284523">
        <w:rPr>
          <w:sz w:val="20"/>
          <w:szCs w:val="20"/>
        </w:rPr>
        <w:t xml:space="preserve"> </w:t>
      </w:r>
      <w:r w:rsidRPr="00284523">
        <w:rPr>
          <w:rFonts w:cs="Sylfaen"/>
          <w:sz w:val="20"/>
          <w:szCs w:val="20"/>
        </w:rPr>
        <w:t>ბიორემედიაციის</w:t>
      </w:r>
      <w:r w:rsidRPr="00284523">
        <w:rPr>
          <w:sz w:val="20"/>
          <w:szCs w:val="20"/>
        </w:rPr>
        <w:t xml:space="preserve"> </w:t>
      </w:r>
      <w:r w:rsidRPr="00284523">
        <w:rPr>
          <w:rFonts w:cs="Sylfaen"/>
          <w:sz w:val="20"/>
          <w:szCs w:val="20"/>
        </w:rPr>
        <w:t>პოლიგონის</w:t>
      </w:r>
      <w:r w:rsidRPr="00284523">
        <w:rPr>
          <w:sz w:val="20"/>
          <w:szCs w:val="20"/>
        </w:rPr>
        <w:t xml:space="preserve"> </w:t>
      </w:r>
      <w:r w:rsidRPr="00284523">
        <w:rPr>
          <w:rFonts w:cs="Sylfaen"/>
          <w:sz w:val="20"/>
          <w:szCs w:val="20"/>
        </w:rPr>
        <w:t>მოწყობა</w:t>
      </w:r>
      <w:r w:rsidRPr="00284523">
        <w:rPr>
          <w:sz w:val="20"/>
          <w:szCs w:val="20"/>
        </w:rPr>
        <w:t xml:space="preserve">. </w:t>
      </w:r>
      <w:r w:rsidRPr="00284523">
        <w:rPr>
          <w:rFonts w:cs="Sylfaen"/>
          <w:sz w:val="20"/>
          <w:szCs w:val="20"/>
        </w:rPr>
        <w:t>საქართველოს</w:t>
      </w:r>
      <w:r w:rsidRPr="00284523">
        <w:rPr>
          <w:sz w:val="20"/>
          <w:szCs w:val="20"/>
        </w:rPr>
        <w:t xml:space="preserve"> </w:t>
      </w:r>
      <w:r w:rsidRPr="00284523">
        <w:rPr>
          <w:rFonts w:cs="Sylfaen"/>
          <w:sz w:val="20"/>
          <w:szCs w:val="20"/>
        </w:rPr>
        <w:t>გარემოს დაცვისა და სოფლის მეურნეობის სამინისტროს გარემოზე</w:t>
      </w:r>
      <w:r w:rsidRPr="00284523">
        <w:rPr>
          <w:sz w:val="20"/>
          <w:szCs w:val="20"/>
        </w:rPr>
        <w:t xml:space="preserve"> </w:t>
      </w:r>
      <w:r w:rsidRPr="00284523">
        <w:rPr>
          <w:rFonts w:cs="Sylfaen"/>
          <w:sz w:val="20"/>
          <w:szCs w:val="20"/>
        </w:rPr>
        <w:t>ზემოქმედების</w:t>
      </w:r>
      <w:r w:rsidRPr="00284523">
        <w:rPr>
          <w:sz w:val="20"/>
          <w:szCs w:val="20"/>
        </w:rPr>
        <w:t xml:space="preserve"> </w:t>
      </w:r>
      <w:r w:rsidRPr="00284523">
        <w:rPr>
          <w:rFonts w:cs="Sylfaen"/>
          <w:sz w:val="20"/>
          <w:szCs w:val="20"/>
        </w:rPr>
        <w:t>ნებართვა</w:t>
      </w:r>
      <w:r w:rsidRPr="00284523">
        <w:rPr>
          <w:sz w:val="20"/>
          <w:szCs w:val="20"/>
        </w:rPr>
        <w:t xml:space="preserve"> №000021, </w:t>
      </w:r>
      <w:r w:rsidRPr="00284523">
        <w:rPr>
          <w:rFonts w:cs="Sylfaen"/>
          <w:sz w:val="20"/>
          <w:szCs w:val="20"/>
        </w:rPr>
        <w:t>კოდი</w:t>
      </w:r>
      <w:r w:rsidRPr="00284523">
        <w:rPr>
          <w:sz w:val="20"/>
          <w:szCs w:val="20"/>
        </w:rPr>
        <w:t xml:space="preserve"> MD1, 08/10/2013 </w:t>
      </w:r>
      <w:r w:rsidRPr="00284523">
        <w:rPr>
          <w:rFonts w:cs="Sylfaen"/>
          <w:sz w:val="20"/>
          <w:szCs w:val="20"/>
        </w:rPr>
        <w:t>წ</w:t>
      </w:r>
      <w:r w:rsidRPr="00284523">
        <w:rPr>
          <w:sz w:val="20"/>
          <w:szCs w:val="20"/>
        </w:rPr>
        <w:t xml:space="preserve">.  </w:t>
      </w:r>
      <w:r w:rsidRPr="00284523">
        <w:rPr>
          <w:rFonts w:cs="Sylfaen"/>
          <w:sz w:val="20"/>
          <w:szCs w:val="20"/>
        </w:rPr>
        <w:t>ნებართვის</w:t>
      </w:r>
      <w:r w:rsidRPr="00284523">
        <w:rPr>
          <w:sz w:val="20"/>
          <w:szCs w:val="20"/>
        </w:rPr>
        <w:t xml:space="preserve"> </w:t>
      </w:r>
      <w:r w:rsidRPr="00284523">
        <w:rPr>
          <w:rFonts w:cs="Sylfaen"/>
          <w:sz w:val="20"/>
          <w:szCs w:val="20"/>
        </w:rPr>
        <w:t>გაცემის</w:t>
      </w:r>
      <w:r w:rsidRPr="00284523">
        <w:rPr>
          <w:sz w:val="20"/>
          <w:szCs w:val="20"/>
        </w:rPr>
        <w:t xml:space="preserve"> </w:t>
      </w:r>
      <w:r w:rsidRPr="00284523">
        <w:rPr>
          <w:rFonts w:cs="Sylfaen"/>
          <w:sz w:val="20"/>
          <w:szCs w:val="20"/>
        </w:rPr>
        <w:t>საფუძველი</w:t>
      </w:r>
      <w:r w:rsidRPr="00284523">
        <w:rPr>
          <w:sz w:val="20"/>
          <w:szCs w:val="20"/>
        </w:rPr>
        <w:t xml:space="preserve">  - </w:t>
      </w:r>
      <w:r w:rsidRPr="00284523">
        <w:rPr>
          <w:rFonts w:cs="Sylfaen"/>
          <w:sz w:val="20"/>
          <w:szCs w:val="20"/>
        </w:rPr>
        <w:t>ეკოლოგიური</w:t>
      </w:r>
      <w:r w:rsidRPr="00284523">
        <w:rPr>
          <w:sz w:val="20"/>
          <w:szCs w:val="20"/>
        </w:rPr>
        <w:t xml:space="preserve"> </w:t>
      </w:r>
      <w:r w:rsidRPr="00284523">
        <w:rPr>
          <w:rFonts w:cs="Sylfaen"/>
          <w:sz w:val="20"/>
          <w:szCs w:val="20"/>
        </w:rPr>
        <w:t>ექსპერტიზის</w:t>
      </w:r>
      <w:r w:rsidRPr="00284523">
        <w:rPr>
          <w:sz w:val="20"/>
          <w:szCs w:val="20"/>
        </w:rPr>
        <w:t xml:space="preserve"> </w:t>
      </w:r>
      <w:r w:rsidRPr="00284523">
        <w:rPr>
          <w:rFonts w:cs="Sylfaen"/>
          <w:sz w:val="20"/>
          <w:szCs w:val="20"/>
        </w:rPr>
        <w:t>დასკვნა</w:t>
      </w:r>
      <w:r w:rsidRPr="00284523">
        <w:rPr>
          <w:sz w:val="20"/>
          <w:szCs w:val="20"/>
        </w:rPr>
        <w:t xml:space="preserve"> №51; 07.10.2013 </w:t>
      </w:r>
      <w:r w:rsidRPr="00284523">
        <w:rPr>
          <w:rFonts w:cs="Sylfaen"/>
          <w:sz w:val="20"/>
          <w:szCs w:val="20"/>
        </w:rPr>
        <w:t>წ</w:t>
      </w:r>
      <w:r w:rsidRPr="00284523">
        <w:rPr>
          <w:sz w:val="20"/>
          <w:szCs w:val="20"/>
        </w:rPr>
        <w:t>.</w:t>
      </w:r>
    </w:p>
    <w:p w:rsidR="00F97CE1" w:rsidRPr="00284523" w:rsidRDefault="00F97CE1" w:rsidP="00F97CE1">
      <w:pPr>
        <w:rPr>
          <w:sz w:val="20"/>
          <w:szCs w:val="20"/>
        </w:rPr>
      </w:pPr>
      <w:r w:rsidRPr="00284523">
        <w:rPr>
          <w:b/>
          <w:sz w:val="20"/>
          <w:szCs w:val="20"/>
        </w:rPr>
        <w:t>შპს „ჯეოსთილი“-</w:t>
      </w:r>
      <w:r w:rsidRPr="00284523">
        <w:rPr>
          <w:sz w:val="20"/>
          <w:szCs w:val="20"/>
        </w:rPr>
        <w:t xml:space="preserve">საქმიანობის მიზანი- მეტალურგია, 2007 წლის 14 აგვისტოს გარემოზე ზემოქმედების ნებართვა N00084, N24 ეკოლოგიური ექსპერტიზის დასკვნა. </w:t>
      </w:r>
    </w:p>
    <w:p w:rsidR="00F97CE1" w:rsidRPr="00284523" w:rsidRDefault="00F97CE1" w:rsidP="00F97CE1">
      <w:pPr>
        <w:rPr>
          <w:sz w:val="20"/>
          <w:szCs w:val="20"/>
        </w:rPr>
      </w:pPr>
      <w:r w:rsidRPr="00284523">
        <w:rPr>
          <w:rFonts w:cs="Sylfaen"/>
          <w:sz w:val="20"/>
          <w:szCs w:val="20"/>
        </w:rPr>
        <w:t>სურვილის</w:t>
      </w:r>
      <w:r w:rsidRPr="00284523">
        <w:rPr>
          <w:sz w:val="20"/>
          <w:szCs w:val="20"/>
        </w:rPr>
        <w:t xml:space="preserve"> </w:t>
      </w:r>
      <w:r w:rsidRPr="00284523">
        <w:rPr>
          <w:rFonts w:cs="Sylfaen"/>
          <w:sz w:val="20"/>
          <w:szCs w:val="20"/>
        </w:rPr>
        <w:t>შემთხვევაში</w:t>
      </w:r>
      <w:r w:rsidRPr="00284523">
        <w:rPr>
          <w:sz w:val="20"/>
          <w:szCs w:val="20"/>
        </w:rPr>
        <w:t xml:space="preserve"> </w:t>
      </w:r>
      <w:r w:rsidRPr="00284523">
        <w:rPr>
          <w:rFonts w:cs="Sylfaen"/>
          <w:sz w:val="20"/>
          <w:szCs w:val="20"/>
        </w:rPr>
        <w:t xml:space="preserve"> საქმის განმახორციელებელ კომპანიას</w:t>
      </w:r>
      <w:r w:rsidRPr="00284523">
        <w:rPr>
          <w:sz w:val="20"/>
          <w:szCs w:val="20"/>
        </w:rPr>
        <w:t xml:space="preserve"> </w:t>
      </w:r>
      <w:r w:rsidRPr="00284523">
        <w:rPr>
          <w:rFonts w:cs="Sylfaen"/>
          <w:sz w:val="20"/>
          <w:szCs w:val="20"/>
        </w:rPr>
        <w:t>შეუძლია</w:t>
      </w:r>
      <w:r w:rsidRPr="00284523">
        <w:rPr>
          <w:sz w:val="20"/>
          <w:szCs w:val="20"/>
        </w:rPr>
        <w:t xml:space="preserve"> </w:t>
      </w:r>
      <w:r w:rsidRPr="00284523">
        <w:rPr>
          <w:rFonts w:cs="Sylfaen"/>
          <w:sz w:val="20"/>
          <w:szCs w:val="20"/>
        </w:rPr>
        <w:t>ითანამშრომლოს</w:t>
      </w:r>
      <w:r w:rsidRPr="00284523">
        <w:rPr>
          <w:sz w:val="20"/>
          <w:szCs w:val="20"/>
        </w:rPr>
        <w:t xml:space="preserve"> </w:t>
      </w:r>
      <w:r w:rsidRPr="00284523">
        <w:rPr>
          <w:rFonts w:cs="Sylfaen"/>
          <w:sz w:val="20"/>
          <w:szCs w:val="20"/>
        </w:rPr>
        <w:t>სხვა</w:t>
      </w:r>
      <w:r w:rsidRPr="00284523">
        <w:rPr>
          <w:sz w:val="20"/>
          <w:szCs w:val="20"/>
        </w:rPr>
        <w:t xml:space="preserve"> </w:t>
      </w:r>
      <w:r w:rsidRPr="00284523">
        <w:rPr>
          <w:rFonts w:cs="Sylfaen"/>
          <w:sz w:val="20"/>
          <w:szCs w:val="20"/>
        </w:rPr>
        <w:t>კომპანიებთან</w:t>
      </w:r>
      <w:r w:rsidRPr="00284523">
        <w:rPr>
          <w:sz w:val="20"/>
          <w:szCs w:val="20"/>
        </w:rPr>
        <w:t xml:space="preserve">, </w:t>
      </w:r>
      <w:r w:rsidRPr="00284523">
        <w:rPr>
          <w:rFonts w:cs="Sylfaen"/>
          <w:sz w:val="20"/>
          <w:szCs w:val="20"/>
        </w:rPr>
        <w:t>რომელთაც</w:t>
      </w:r>
      <w:r w:rsidRPr="00284523">
        <w:rPr>
          <w:sz w:val="20"/>
          <w:szCs w:val="20"/>
        </w:rPr>
        <w:t xml:space="preserve"> </w:t>
      </w:r>
      <w:r w:rsidRPr="00284523">
        <w:rPr>
          <w:rFonts w:cs="Sylfaen"/>
          <w:sz w:val="20"/>
          <w:szCs w:val="20"/>
        </w:rPr>
        <w:t>გააჩნიათ</w:t>
      </w:r>
      <w:r w:rsidRPr="00284523">
        <w:rPr>
          <w:sz w:val="20"/>
          <w:szCs w:val="20"/>
        </w:rPr>
        <w:t xml:space="preserve"> </w:t>
      </w:r>
      <w:r w:rsidRPr="00284523">
        <w:rPr>
          <w:rFonts w:cs="Sylfaen"/>
          <w:sz w:val="20"/>
          <w:szCs w:val="20"/>
        </w:rPr>
        <w:t>გარემოსდაცვითი</w:t>
      </w:r>
      <w:r w:rsidRPr="00284523">
        <w:rPr>
          <w:sz w:val="20"/>
          <w:szCs w:val="20"/>
        </w:rPr>
        <w:t xml:space="preserve"> </w:t>
      </w:r>
      <w:r w:rsidRPr="00284523">
        <w:rPr>
          <w:rFonts w:cs="Sylfaen"/>
          <w:sz w:val="20"/>
          <w:szCs w:val="20"/>
        </w:rPr>
        <w:t>ნებართვა</w:t>
      </w:r>
      <w:r w:rsidRPr="00284523">
        <w:rPr>
          <w:sz w:val="20"/>
          <w:szCs w:val="20"/>
        </w:rPr>
        <w:t xml:space="preserve"> </w:t>
      </w:r>
      <w:r w:rsidRPr="00284523">
        <w:rPr>
          <w:rFonts w:cs="Sylfaen"/>
          <w:sz w:val="20"/>
          <w:szCs w:val="20"/>
        </w:rPr>
        <w:t>ნარჩენების</w:t>
      </w:r>
      <w:r w:rsidRPr="00284523">
        <w:rPr>
          <w:sz w:val="20"/>
          <w:szCs w:val="20"/>
        </w:rPr>
        <w:t xml:space="preserve"> </w:t>
      </w:r>
      <w:r w:rsidRPr="00284523">
        <w:rPr>
          <w:rFonts w:cs="Sylfaen"/>
          <w:sz w:val="20"/>
          <w:szCs w:val="20"/>
        </w:rPr>
        <w:t>გაუვნებლობასთან</w:t>
      </w:r>
      <w:r w:rsidRPr="00284523">
        <w:rPr>
          <w:sz w:val="20"/>
          <w:szCs w:val="20"/>
        </w:rPr>
        <w:t xml:space="preserve"> </w:t>
      </w:r>
      <w:r w:rsidRPr="00284523">
        <w:rPr>
          <w:rFonts w:cs="Sylfaen"/>
          <w:sz w:val="20"/>
          <w:szCs w:val="20"/>
        </w:rPr>
        <w:t>დაკავშირებით</w:t>
      </w:r>
      <w:r w:rsidRPr="00284523">
        <w:rPr>
          <w:sz w:val="20"/>
          <w:szCs w:val="20"/>
        </w:rPr>
        <w:t xml:space="preserve">. </w:t>
      </w:r>
      <w:r w:rsidRPr="00284523">
        <w:rPr>
          <w:rFonts w:cs="Sylfaen"/>
          <w:sz w:val="20"/>
          <w:szCs w:val="20"/>
        </w:rPr>
        <w:t>აღნიშნული</w:t>
      </w:r>
      <w:r w:rsidRPr="00284523">
        <w:rPr>
          <w:sz w:val="20"/>
          <w:szCs w:val="20"/>
        </w:rPr>
        <w:t xml:space="preserve"> </w:t>
      </w:r>
      <w:r w:rsidRPr="00284523">
        <w:rPr>
          <w:rFonts w:cs="Sylfaen"/>
          <w:sz w:val="20"/>
          <w:szCs w:val="20"/>
        </w:rPr>
        <w:t>კომპანიების</w:t>
      </w:r>
      <w:r w:rsidRPr="00284523">
        <w:rPr>
          <w:sz w:val="20"/>
          <w:szCs w:val="20"/>
        </w:rPr>
        <w:t xml:space="preserve"> </w:t>
      </w:r>
      <w:r w:rsidRPr="00284523">
        <w:rPr>
          <w:rFonts w:cs="Sylfaen"/>
          <w:sz w:val="20"/>
          <w:szCs w:val="20"/>
        </w:rPr>
        <w:t>შესახებ</w:t>
      </w:r>
      <w:r w:rsidRPr="00284523">
        <w:rPr>
          <w:sz w:val="20"/>
          <w:szCs w:val="20"/>
        </w:rPr>
        <w:t xml:space="preserve"> </w:t>
      </w:r>
      <w:r w:rsidRPr="00284523">
        <w:rPr>
          <w:rFonts w:cs="Sylfaen"/>
          <w:sz w:val="20"/>
          <w:szCs w:val="20"/>
        </w:rPr>
        <w:t>ინფორმაცია</w:t>
      </w:r>
      <w:r w:rsidRPr="00284523">
        <w:rPr>
          <w:sz w:val="20"/>
          <w:szCs w:val="20"/>
        </w:rPr>
        <w:t xml:space="preserve"> </w:t>
      </w:r>
      <w:r w:rsidRPr="00284523">
        <w:rPr>
          <w:rFonts w:cs="Sylfaen"/>
          <w:sz w:val="20"/>
          <w:szCs w:val="20"/>
        </w:rPr>
        <w:t>იხილეთ</w:t>
      </w:r>
      <w:r w:rsidRPr="00284523">
        <w:rPr>
          <w:sz w:val="20"/>
          <w:szCs w:val="20"/>
        </w:rPr>
        <w:t xml:space="preserve"> </w:t>
      </w:r>
      <w:r w:rsidRPr="00284523">
        <w:rPr>
          <w:rFonts w:cs="Sylfaen"/>
          <w:sz w:val="20"/>
          <w:szCs w:val="20"/>
        </w:rPr>
        <w:t>შემდეგ</w:t>
      </w:r>
      <w:r w:rsidRPr="00284523">
        <w:rPr>
          <w:sz w:val="20"/>
          <w:szCs w:val="20"/>
        </w:rPr>
        <w:t xml:space="preserve"> </w:t>
      </w:r>
      <w:r w:rsidRPr="00284523">
        <w:rPr>
          <w:rFonts w:cs="Sylfaen"/>
          <w:sz w:val="20"/>
          <w:szCs w:val="20"/>
        </w:rPr>
        <w:t>მისამართზე</w:t>
      </w:r>
      <w:r w:rsidRPr="00284523">
        <w:rPr>
          <w:sz w:val="20"/>
          <w:szCs w:val="20"/>
        </w:rPr>
        <w:t xml:space="preserve">:  http://maps.eiec.gov.ge - </w:t>
      </w:r>
      <w:r w:rsidRPr="00284523">
        <w:rPr>
          <w:rFonts w:cs="Sylfaen"/>
          <w:sz w:val="20"/>
          <w:szCs w:val="20"/>
        </w:rPr>
        <w:t>გარემოზე</w:t>
      </w:r>
      <w:r w:rsidRPr="00284523">
        <w:rPr>
          <w:sz w:val="20"/>
          <w:szCs w:val="20"/>
        </w:rPr>
        <w:t xml:space="preserve"> </w:t>
      </w:r>
      <w:r w:rsidRPr="00284523">
        <w:rPr>
          <w:rFonts w:cs="Sylfaen"/>
          <w:sz w:val="20"/>
          <w:szCs w:val="20"/>
        </w:rPr>
        <w:t>ზემოქმედების</w:t>
      </w:r>
      <w:r w:rsidRPr="00284523">
        <w:rPr>
          <w:sz w:val="20"/>
          <w:szCs w:val="20"/>
        </w:rPr>
        <w:t xml:space="preserve"> </w:t>
      </w:r>
      <w:r w:rsidRPr="00284523">
        <w:rPr>
          <w:rFonts w:cs="Sylfaen"/>
          <w:sz w:val="20"/>
          <w:szCs w:val="20"/>
        </w:rPr>
        <w:t>ნებართვების</w:t>
      </w:r>
      <w:r w:rsidRPr="00284523">
        <w:rPr>
          <w:sz w:val="20"/>
          <w:szCs w:val="20"/>
        </w:rPr>
        <w:t xml:space="preserve"> </w:t>
      </w:r>
      <w:r w:rsidRPr="00284523">
        <w:rPr>
          <w:rFonts w:cs="Sylfaen"/>
          <w:sz w:val="20"/>
          <w:szCs w:val="20"/>
        </w:rPr>
        <w:t>რუკა</w:t>
      </w:r>
      <w:r w:rsidRPr="00284523">
        <w:rPr>
          <w:sz w:val="20"/>
          <w:szCs w:val="20"/>
        </w:rPr>
        <w:t>/</w:t>
      </w:r>
      <w:r w:rsidRPr="00284523">
        <w:rPr>
          <w:rFonts w:cs="Sylfaen"/>
          <w:sz w:val="20"/>
          <w:szCs w:val="20"/>
        </w:rPr>
        <w:t>რეესტრი</w:t>
      </w:r>
      <w:r w:rsidRPr="00284523">
        <w:rPr>
          <w:sz w:val="20"/>
          <w:szCs w:val="20"/>
        </w:rPr>
        <w:t>.</w:t>
      </w:r>
    </w:p>
    <w:p w:rsidR="00F97CE1" w:rsidRPr="00284523" w:rsidRDefault="00F97CE1" w:rsidP="00F97CE1">
      <w:pPr>
        <w:spacing w:before="0" w:after="0"/>
        <w:rPr>
          <w:rFonts w:cs="Sylfaen"/>
          <w:szCs w:val="20"/>
        </w:rPr>
        <w:sectPr w:rsidR="00F97CE1" w:rsidRPr="00284523" w:rsidSect="00F97CE1">
          <w:pgSz w:w="16838" w:h="11906" w:orient="landscape"/>
          <w:pgMar w:top="1138" w:right="1138" w:bottom="1138" w:left="965" w:header="720" w:footer="720" w:gutter="0"/>
          <w:cols w:space="720"/>
          <w:titlePg/>
          <w:docGrid w:linePitch="360"/>
        </w:sectPr>
      </w:pPr>
    </w:p>
    <w:p w:rsidR="00F97CE1" w:rsidRPr="00284523" w:rsidRDefault="00F97CE1" w:rsidP="00284523">
      <w:pPr>
        <w:pStyle w:val="Heading2"/>
      </w:pPr>
      <w:bookmarkStart w:id="9" w:name="_Toc27986982"/>
      <w:bookmarkStart w:id="10" w:name="_Toc56519200"/>
      <w:r w:rsidRPr="00284523">
        <w:lastRenderedPageBreak/>
        <w:t>ნარჩენების მართვის პროცესიის აღწერა</w:t>
      </w:r>
      <w:bookmarkEnd w:id="9"/>
      <w:bookmarkEnd w:id="10"/>
    </w:p>
    <w:p w:rsidR="00F97CE1" w:rsidRPr="00284523" w:rsidRDefault="00F97CE1" w:rsidP="0049266A">
      <w:pPr>
        <w:rPr>
          <w:b/>
        </w:rPr>
      </w:pPr>
      <w:bookmarkStart w:id="11" w:name="_Toc27986983"/>
      <w:r w:rsidRPr="00284523">
        <w:rPr>
          <w:b/>
        </w:rPr>
        <w:t>ნარჩენების პრევენციისა და აღდგენისთვის გათვალისწინებული ღონისძიებები</w:t>
      </w:r>
      <w:bookmarkEnd w:id="11"/>
    </w:p>
    <w:p w:rsidR="00F97CE1" w:rsidRPr="00284523" w:rsidRDefault="00F97CE1" w:rsidP="00F97CE1">
      <w:pPr>
        <w:widowControl w:val="0"/>
        <w:autoSpaceDE w:val="0"/>
        <w:autoSpaceDN w:val="0"/>
        <w:adjustRightInd w:val="0"/>
        <w:rPr>
          <w:rFonts w:eastAsia="Times New Roman"/>
        </w:rPr>
      </w:pPr>
      <w:r w:rsidRPr="00284523">
        <w:rPr>
          <w:rFonts w:eastAsia="Times New Roman"/>
        </w:rPr>
        <w:t>დაგეგმილი საქმიანობის განხორციელების პროცესში გათვალისწინებული იქნება ნარჩენების პრევენციის და აღდგენის შემდეგი სახის ღონისძიებები:</w:t>
      </w:r>
    </w:p>
    <w:p w:rsidR="00F97CE1" w:rsidRPr="00284523" w:rsidRDefault="00F97CE1" w:rsidP="00716401">
      <w:pPr>
        <w:widowControl w:val="0"/>
        <w:numPr>
          <w:ilvl w:val="0"/>
          <w:numId w:val="57"/>
        </w:numPr>
        <w:autoSpaceDE w:val="0"/>
        <w:autoSpaceDN w:val="0"/>
        <w:adjustRightInd w:val="0"/>
        <w:spacing w:before="0" w:after="0"/>
        <w:ind w:left="714" w:hanging="357"/>
        <w:rPr>
          <w:rFonts w:eastAsia="Times New Roman"/>
        </w:rPr>
      </w:pPr>
      <w:r w:rsidRPr="00284523">
        <w:rPr>
          <w:rFonts w:eastAsia="Times New Roman"/>
        </w:rPr>
        <w:t>ნებისმიერი სახის სამშენებლო მასალა, ნივთები ან ნივთიერება ობიექტის ტერიტორიაზე შემოტანილი იქნება იმ რაოდენობით, რაც საჭიროა სამშენებლო სამუშაოების/ ტექნოლოგიური პროცესის სრულყოფილად წარმართვისათვის. ტერიტორიებზე მასალების ხანგრძლივი დროით დასაწყობება არ მოხდება;</w:t>
      </w:r>
    </w:p>
    <w:p w:rsidR="00F97CE1" w:rsidRPr="00284523" w:rsidRDefault="00F97CE1" w:rsidP="00716401">
      <w:pPr>
        <w:widowControl w:val="0"/>
        <w:numPr>
          <w:ilvl w:val="0"/>
          <w:numId w:val="57"/>
        </w:numPr>
        <w:autoSpaceDE w:val="0"/>
        <w:autoSpaceDN w:val="0"/>
        <w:adjustRightInd w:val="0"/>
        <w:spacing w:before="0" w:after="0"/>
        <w:rPr>
          <w:rFonts w:eastAsia="Times New Roman"/>
        </w:rPr>
      </w:pPr>
      <w:r w:rsidRPr="00284523">
        <w:rPr>
          <w:rFonts w:eastAsia="Times New Roman"/>
        </w:rPr>
        <w:t>სამშენებლო მასალების, კონსტრუქციების, ტექნოლოგიური პროცესისათვის საჭირო ნივთების დიდი ნაწილი შემოტანილი იქნება მზა სახით (მაგ. ინერტული მასალები, ხე-ტყის მასალა და სხვ.);</w:t>
      </w:r>
    </w:p>
    <w:p w:rsidR="00F97CE1" w:rsidRPr="00284523" w:rsidRDefault="00F97CE1" w:rsidP="00716401">
      <w:pPr>
        <w:widowControl w:val="0"/>
        <w:numPr>
          <w:ilvl w:val="0"/>
          <w:numId w:val="57"/>
        </w:numPr>
        <w:autoSpaceDE w:val="0"/>
        <w:autoSpaceDN w:val="0"/>
        <w:adjustRightInd w:val="0"/>
        <w:spacing w:before="0" w:after="0"/>
        <w:rPr>
          <w:rFonts w:eastAsia="Times New Roman"/>
        </w:rPr>
      </w:pPr>
      <w:r w:rsidRPr="00284523">
        <w:rPr>
          <w:rFonts w:eastAsia="Times New Roman"/>
        </w:rPr>
        <w:t xml:space="preserve">სამშენებლო მასალების, კონსტრუქციების, ტექნოლოგიური პროცესისათვის საჭირო ნივთების და ნივთიერებების შესყიდვისას უპირატესობა მიენიჭება გარემოსთვის უსაფრთხო და ხარისხიან პროდუქციას. გადამოწმდება პროდუქციის საერთაშორისო სტანდარტებთან შესაბამისობა (მაგ. გაკონტროლდება შემოსატან ნავთობპროდუქტებში </w:t>
      </w:r>
      <w:r w:rsidRPr="00284523">
        <w:rPr>
          <w:rFonts w:eastAsia="Times New Roman" w:cs="Sylfaen"/>
        </w:rPr>
        <w:t>მდგრადი ორგანული დამაბინძურებლების PCB. არსებობა</w:t>
      </w:r>
      <w:r w:rsidRPr="00284523">
        <w:rPr>
          <w:rFonts w:eastAsia="Times New Roman"/>
        </w:rPr>
        <w:t>);</w:t>
      </w:r>
    </w:p>
    <w:p w:rsidR="00F97CE1" w:rsidRPr="00284523" w:rsidRDefault="00F97CE1" w:rsidP="00716401">
      <w:pPr>
        <w:widowControl w:val="0"/>
        <w:numPr>
          <w:ilvl w:val="0"/>
          <w:numId w:val="57"/>
        </w:numPr>
        <w:autoSpaceDE w:val="0"/>
        <w:autoSpaceDN w:val="0"/>
        <w:adjustRightInd w:val="0"/>
        <w:spacing w:before="0" w:after="0"/>
        <w:rPr>
          <w:rFonts w:eastAsia="Times New Roman"/>
        </w:rPr>
      </w:pPr>
      <w:r w:rsidRPr="00284523">
        <w:rPr>
          <w:rFonts w:eastAsia="Times New Roman"/>
        </w:rPr>
        <w:t>უპირატესობა მიენიჭება ხელმეორედ გამოყენებად ან გადამუშავებად, ბიოლოგიურად დეგრადირებად ან გარემოსათვის უვნებლად დაშლად ნივთიერებებს, მასალებს და ქიმიურ ნაერთებს;</w:t>
      </w:r>
    </w:p>
    <w:p w:rsidR="00F97CE1" w:rsidRPr="00284523" w:rsidRDefault="00F97CE1" w:rsidP="00716401">
      <w:pPr>
        <w:widowControl w:val="0"/>
        <w:numPr>
          <w:ilvl w:val="0"/>
          <w:numId w:val="57"/>
        </w:numPr>
        <w:autoSpaceDE w:val="0"/>
        <w:autoSpaceDN w:val="0"/>
        <w:adjustRightInd w:val="0"/>
        <w:spacing w:before="0" w:after="0"/>
        <w:rPr>
          <w:rFonts w:eastAsia="Times New Roman"/>
        </w:rPr>
      </w:pPr>
      <w:r w:rsidRPr="00284523">
        <w:rPr>
          <w:rFonts w:eastAsia="Times New Roman"/>
        </w:rPr>
        <w:t>მკაცრად გაკონტროლდება სამშენებლო დერეფნის საზღვრები, რათა სამუშაოები არ გაცდეს მონიშნულ ზონებს და ადგილი არ ჰქონდეს ინერტული და მცენარეული ნარჩენების დამატებით წარმოქმნას;</w:t>
      </w:r>
    </w:p>
    <w:p w:rsidR="00F97CE1" w:rsidRPr="00284523" w:rsidRDefault="00F97CE1" w:rsidP="00716401">
      <w:pPr>
        <w:widowControl w:val="0"/>
        <w:numPr>
          <w:ilvl w:val="0"/>
          <w:numId w:val="57"/>
        </w:numPr>
        <w:autoSpaceDE w:val="0"/>
        <w:autoSpaceDN w:val="0"/>
        <w:adjustRightInd w:val="0"/>
        <w:spacing w:before="0" w:after="0"/>
        <w:rPr>
          <w:rFonts w:eastAsia="Times New Roman"/>
        </w:rPr>
      </w:pPr>
      <w:r w:rsidRPr="00284523">
        <w:rPr>
          <w:rFonts w:eastAsia="Times New Roman"/>
        </w:rPr>
        <w:t>წარმოქმნილი ნარჩენები შესაძლებლობისამებრ გამოყენებული იქნება ხელმეორედ (მაგ. ლითონის კონსტრუქციები, პოლიეთილენის მასალები და სხვ.).</w:t>
      </w:r>
    </w:p>
    <w:p w:rsidR="00F97CE1" w:rsidRPr="00284523" w:rsidRDefault="00F97CE1" w:rsidP="00F97CE1">
      <w:pPr>
        <w:spacing w:before="0" w:after="0"/>
        <w:rPr>
          <w:rFonts w:eastAsiaTheme="minorHAnsi" w:cstheme="minorBidi"/>
        </w:rPr>
      </w:pPr>
    </w:p>
    <w:p w:rsidR="00F97CE1" w:rsidRPr="00284523" w:rsidRDefault="00F97CE1" w:rsidP="00284523">
      <w:pPr>
        <w:pStyle w:val="Heading2"/>
      </w:pPr>
      <w:bookmarkStart w:id="12" w:name="_Toc27986984"/>
      <w:bookmarkStart w:id="13" w:name="_Toc56519201"/>
      <w:r w:rsidRPr="00284523">
        <w:t>წარმოქმნილი ნარჩენების აღრიცხვა და ანგარიშგება</w:t>
      </w:r>
      <w:bookmarkEnd w:id="12"/>
      <w:bookmarkEnd w:id="13"/>
    </w:p>
    <w:p w:rsidR="00F97CE1" w:rsidRPr="00284523" w:rsidRDefault="00F97CE1" w:rsidP="00F97CE1">
      <w:pPr>
        <w:widowControl w:val="0"/>
        <w:ind w:left="1" w:hanging="1"/>
        <w:rPr>
          <w:rFonts w:eastAsia="Sylfaen" w:cs="Sylfaen"/>
        </w:rPr>
      </w:pPr>
      <w:r w:rsidRPr="00284523">
        <w:rPr>
          <w:rFonts w:eastAsia="Sylfaen" w:cstheme="minorBidi"/>
          <w:spacing w:val="-1"/>
        </w:rPr>
        <w:t>ნარჩენების</w:t>
      </w:r>
      <w:r w:rsidRPr="00284523">
        <w:rPr>
          <w:rFonts w:eastAsia="Sylfaen" w:cstheme="minorBidi"/>
          <w:spacing w:val="40"/>
        </w:rPr>
        <w:t xml:space="preserve"> </w:t>
      </w:r>
      <w:r w:rsidRPr="00284523">
        <w:rPr>
          <w:rFonts w:eastAsia="Sylfaen" w:cstheme="minorBidi"/>
          <w:spacing w:val="-1"/>
        </w:rPr>
        <w:t>მართვის</w:t>
      </w:r>
      <w:r w:rsidRPr="00284523">
        <w:rPr>
          <w:rFonts w:eastAsia="Sylfaen" w:cstheme="minorBidi"/>
          <w:spacing w:val="44"/>
        </w:rPr>
        <w:t xml:space="preserve"> </w:t>
      </w:r>
      <w:r w:rsidRPr="00284523">
        <w:rPr>
          <w:rFonts w:eastAsia="Sylfaen" w:cstheme="minorBidi"/>
          <w:spacing w:val="-1"/>
        </w:rPr>
        <w:t>კოდექსი</w:t>
      </w:r>
      <w:r w:rsidRPr="00284523">
        <w:rPr>
          <w:rFonts w:eastAsia="Sylfaen" w:cstheme="minorBidi"/>
          <w:spacing w:val="45"/>
        </w:rPr>
        <w:t xml:space="preserve"> </w:t>
      </w:r>
      <w:r w:rsidRPr="00284523">
        <w:rPr>
          <w:rFonts w:eastAsia="Sylfaen" w:cstheme="minorBidi"/>
          <w:spacing w:val="-1"/>
        </w:rPr>
        <w:t>(2015</w:t>
      </w:r>
      <w:r w:rsidRPr="00284523">
        <w:rPr>
          <w:rFonts w:eastAsia="Sylfaen" w:cstheme="minorBidi"/>
          <w:spacing w:val="43"/>
        </w:rPr>
        <w:t xml:space="preserve"> </w:t>
      </w:r>
      <w:r w:rsidRPr="00284523">
        <w:rPr>
          <w:rFonts w:eastAsia="Sylfaen" w:cstheme="minorBidi"/>
          <w:spacing w:val="-1"/>
        </w:rPr>
        <w:t>წ)</w:t>
      </w:r>
      <w:r w:rsidRPr="00284523">
        <w:rPr>
          <w:rFonts w:eastAsia="Sylfaen" w:cstheme="minorBidi"/>
          <w:spacing w:val="43"/>
        </w:rPr>
        <w:t xml:space="preserve"> </w:t>
      </w:r>
      <w:r w:rsidRPr="00284523">
        <w:rPr>
          <w:rFonts w:eastAsia="Sylfaen" w:cstheme="minorBidi"/>
          <w:spacing w:val="-2"/>
        </w:rPr>
        <w:t>[მუხლი</w:t>
      </w:r>
      <w:r w:rsidRPr="00284523">
        <w:rPr>
          <w:rFonts w:eastAsia="Sylfaen" w:cstheme="minorBidi"/>
          <w:spacing w:val="45"/>
        </w:rPr>
        <w:t xml:space="preserve"> </w:t>
      </w:r>
      <w:r w:rsidRPr="00284523">
        <w:rPr>
          <w:rFonts w:eastAsia="Sylfaen" w:cstheme="minorBidi"/>
        </w:rPr>
        <w:t>29]</w:t>
      </w:r>
      <w:r w:rsidRPr="00284523">
        <w:rPr>
          <w:rFonts w:eastAsia="Sylfaen" w:cstheme="minorBidi"/>
          <w:spacing w:val="43"/>
        </w:rPr>
        <w:t xml:space="preserve"> </w:t>
      </w:r>
      <w:r w:rsidRPr="00284523">
        <w:rPr>
          <w:rFonts w:eastAsia="Sylfaen" w:cstheme="minorBidi"/>
          <w:spacing w:val="-1"/>
        </w:rPr>
        <w:t>კომპანიას</w:t>
      </w:r>
      <w:r w:rsidRPr="00284523">
        <w:rPr>
          <w:rFonts w:eastAsia="Sylfaen" w:cstheme="minorBidi"/>
          <w:spacing w:val="40"/>
        </w:rPr>
        <w:t xml:space="preserve"> </w:t>
      </w:r>
      <w:r w:rsidRPr="00284523">
        <w:rPr>
          <w:rFonts w:eastAsia="Sylfaen" w:cstheme="minorBidi"/>
          <w:spacing w:val="-1"/>
        </w:rPr>
        <w:t>ავალდებულებს</w:t>
      </w:r>
      <w:r w:rsidRPr="00284523">
        <w:rPr>
          <w:rFonts w:eastAsia="Sylfaen" w:cstheme="minorBidi"/>
          <w:spacing w:val="40"/>
        </w:rPr>
        <w:t xml:space="preserve"> </w:t>
      </w:r>
      <w:r w:rsidRPr="00284523">
        <w:rPr>
          <w:rFonts w:eastAsia="Sylfaen" w:cstheme="minorBidi"/>
          <w:spacing w:val="-2"/>
        </w:rPr>
        <w:t>აწარმოოს</w:t>
      </w:r>
      <w:r w:rsidRPr="00284523">
        <w:rPr>
          <w:rFonts w:eastAsia="Sylfaen" w:cstheme="minorBidi"/>
          <w:spacing w:val="56"/>
        </w:rPr>
        <w:t xml:space="preserve"> </w:t>
      </w:r>
      <w:r w:rsidRPr="00284523">
        <w:rPr>
          <w:rFonts w:eastAsia="Sylfaen" w:cstheme="minorBidi"/>
          <w:spacing w:val="-1"/>
        </w:rPr>
        <w:t>ნარჩენების</w:t>
      </w:r>
      <w:r w:rsidRPr="00284523">
        <w:rPr>
          <w:rFonts w:eastAsia="Sylfaen" w:cstheme="minorBidi"/>
          <w:spacing w:val="21"/>
        </w:rPr>
        <w:t xml:space="preserve"> </w:t>
      </w:r>
      <w:r w:rsidRPr="00284523">
        <w:rPr>
          <w:rFonts w:eastAsia="Sylfaen" w:cstheme="minorBidi"/>
          <w:spacing w:val="-1"/>
        </w:rPr>
        <w:t>აღრიცხვა</w:t>
      </w:r>
      <w:r w:rsidRPr="00284523">
        <w:rPr>
          <w:rFonts w:eastAsia="Sylfaen" w:cs="Sylfaen"/>
          <w:spacing w:val="-1"/>
        </w:rPr>
        <w:t>-</w:t>
      </w:r>
      <w:r w:rsidRPr="00284523">
        <w:rPr>
          <w:rFonts w:eastAsia="Sylfaen" w:cstheme="minorBidi"/>
          <w:spacing w:val="-1"/>
        </w:rPr>
        <w:t>ანგარიშგება</w:t>
      </w:r>
      <w:r w:rsidRPr="00284523">
        <w:rPr>
          <w:rFonts w:eastAsia="Sylfaen" w:cstheme="minorBidi"/>
          <w:spacing w:val="21"/>
        </w:rPr>
        <w:t xml:space="preserve"> </w:t>
      </w:r>
      <w:r w:rsidRPr="00284523">
        <w:rPr>
          <w:rFonts w:eastAsia="Sylfaen" w:cstheme="minorBidi"/>
          <w:spacing w:val="-2"/>
        </w:rPr>
        <w:t>სამინისტროს</w:t>
      </w:r>
      <w:r w:rsidRPr="00284523">
        <w:rPr>
          <w:rFonts w:eastAsia="Sylfaen" w:cstheme="minorBidi"/>
          <w:spacing w:val="25"/>
        </w:rPr>
        <w:t xml:space="preserve"> </w:t>
      </w:r>
      <w:r w:rsidRPr="00284523">
        <w:rPr>
          <w:rFonts w:eastAsia="Sylfaen" w:cstheme="minorBidi"/>
          <w:spacing w:val="-1"/>
        </w:rPr>
        <w:t>წინაშე</w:t>
      </w:r>
      <w:r w:rsidRPr="00284523">
        <w:rPr>
          <w:rFonts w:eastAsia="Sylfaen" w:cstheme="minorBidi"/>
          <w:spacing w:val="20"/>
        </w:rPr>
        <w:t xml:space="preserve"> </w:t>
      </w:r>
      <w:r w:rsidRPr="00284523">
        <w:rPr>
          <w:rFonts w:eastAsia="Sylfaen" w:cstheme="minorBidi"/>
        </w:rPr>
        <w:t>და</w:t>
      </w:r>
      <w:r w:rsidRPr="00284523">
        <w:rPr>
          <w:rFonts w:eastAsia="Sylfaen" w:cstheme="minorBidi"/>
          <w:spacing w:val="21"/>
        </w:rPr>
        <w:t xml:space="preserve"> </w:t>
      </w:r>
      <w:r w:rsidRPr="00284523">
        <w:rPr>
          <w:rFonts w:eastAsia="Sylfaen" w:cstheme="minorBidi"/>
          <w:spacing w:val="-1"/>
        </w:rPr>
        <w:t>ნარჩენების</w:t>
      </w:r>
      <w:r w:rsidRPr="00284523">
        <w:rPr>
          <w:rFonts w:eastAsia="Sylfaen" w:cstheme="minorBidi"/>
          <w:spacing w:val="25"/>
        </w:rPr>
        <w:t xml:space="preserve"> </w:t>
      </w:r>
      <w:r w:rsidRPr="00284523">
        <w:rPr>
          <w:rFonts w:eastAsia="Sylfaen" w:cstheme="minorBidi"/>
          <w:spacing w:val="-2"/>
        </w:rPr>
        <w:t>შესახებ</w:t>
      </w:r>
      <w:r w:rsidRPr="00284523">
        <w:rPr>
          <w:rFonts w:eastAsia="Sylfaen" w:cstheme="minorBidi"/>
          <w:spacing w:val="26"/>
        </w:rPr>
        <w:t xml:space="preserve"> </w:t>
      </w:r>
      <w:r w:rsidRPr="00284523">
        <w:rPr>
          <w:rFonts w:eastAsia="Sylfaen" w:cstheme="minorBidi"/>
          <w:spacing w:val="-1"/>
        </w:rPr>
        <w:t>მონაცემები</w:t>
      </w:r>
      <w:r w:rsidRPr="00284523">
        <w:rPr>
          <w:rFonts w:eastAsia="Sylfaen" w:cstheme="minorBidi"/>
          <w:spacing w:val="47"/>
        </w:rPr>
        <w:t xml:space="preserve"> </w:t>
      </w:r>
      <w:r w:rsidRPr="00284523">
        <w:rPr>
          <w:rFonts w:eastAsia="Sylfaen" w:cstheme="minorBidi"/>
          <w:spacing w:val="-1"/>
        </w:rPr>
        <w:t>შეინახოს</w:t>
      </w:r>
      <w:r w:rsidRPr="00284523">
        <w:rPr>
          <w:rFonts w:eastAsia="Sylfaen" w:cstheme="minorBidi"/>
          <w:spacing w:val="3"/>
        </w:rPr>
        <w:t xml:space="preserve"> </w:t>
      </w:r>
      <w:r w:rsidRPr="00284523">
        <w:rPr>
          <w:rFonts w:eastAsia="Sylfaen" w:cs="Sylfaen"/>
        </w:rPr>
        <w:t>3</w:t>
      </w:r>
      <w:r w:rsidRPr="00284523">
        <w:rPr>
          <w:rFonts w:eastAsia="Sylfaen" w:cs="Sylfaen"/>
          <w:spacing w:val="-3"/>
        </w:rPr>
        <w:t xml:space="preserve"> </w:t>
      </w:r>
      <w:r w:rsidRPr="00284523">
        <w:rPr>
          <w:rFonts w:eastAsia="Sylfaen" w:cstheme="minorBidi"/>
          <w:spacing w:val="-2"/>
        </w:rPr>
        <w:t>წლის</w:t>
      </w:r>
      <w:r w:rsidRPr="00284523">
        <w:rPr>
          <w:rFonts w:eastAsia="Sylfaen" w:cstheme="minorBidi"/>
          <w:spacing w:val="4"/>
        </w:rPr>
        <w:t xml:space="preserve"> </w:t>
      </w:r>
      <w:r w:rsidRPr="00284523">
        <w:rPr>
          <w:rFonts w:eastAsia="Sylfaen" w:cstheme="minorBidi"/>
          <w:spacing w:val="-2"/>
        </w:rPr>
        <w:t>განმავლობაში</w:t>
      </w:r>
      <w:r w:rsidRPr="00284523">
        <w:rPr>
          <w:rFonts w:eastAsia="Sylfaen" w:cs="Sylfaen"/>
          <w:spacing w:val="-2"/>
        </w:rPr>
        <w:t>.</w:t>
      </w:r>
    </w:p>
    <w:p w:rsidR="00F97CE1" w:rsidRPr="00284523" w:rsidRDefault="00F97CE1" w:rsidP="00F97CE1">
      <w:pPr>
        <w:widowControl w:val="0"/>
        <w:ind w:left="1" w:hanging="1"/>
        <w:rPr>
          <w:rFonts w:eastAsia="Sylfaen" w:cs="Sylfaen"/>
          <w:spacing w:val="-1"/>
        </w:rPr>
      </w:pPr>
      <w:r w:rsidRPr="00284523">
        <w:rPr>
          <w:rFonts w:eastAsia="Sylfaen" w:cstheme="minorBidi"/>
          <w:spacing w:val="-1"/>
        </w:rPr>
        <w:t>ნარჩენების</w:t>
      </w:r>
      <w:r w:rsidRPr="00284523">
        <w:rPr>
          <w:rFonts w:eastAsia="Sylfaen" w:cstheme="minorBidi"/>
          <w:spacing w:val="18"/>
        </w:rPr>
        <w:t xml:space="preserve"> </w:t>
      </w:r>
      <w:r w:rsidRPr="00284523">
        <w:rPr>
          <w:rFonts w:eastAsia="Sylfaen" w:cstheme="minorBidi"/>
          <w:spacing w:val="-1"/>
        </w:rPr>
        <w:t>აღრიცხვის</w:t>
      </w:r>
      <w:r w:rsidRPr="00284523">
        <w:rPr>
          <w:rFonts w:eastAsia="Sylfaen" w:cstheme="minorBidi"/>
          <w:spacing w:val="18"/>
        </w:rPr>
        <w:t xml:space="preserve"> </w:t>
      </w:r>
      <w:r w:rsidRPr="00284523">
        <w:rPr>
          <w:rFonts w:eastAsia="Sylfaen" w:cstheme="minorBidi"/>
          <w:spacing w:val="-1"/>
        </w:rPr>
        <w:t>წარმოების</w:t>
      </w:r>
      <w:r w:rsidRPr="00284523">
        <w:rPr>
          <w:rFonts w:eastAsia="Sylfaen" w:cs="Sylfaen"/>
          <w:spacing w:val="-1"/>
        </w:rPr>
        <w:t>,</w:t>
      </w:r>
      <w:r w:rsidRPr="00284523">
        <w:rPr>
          <w:rFonts w:eastAsia="Sylfaen" w:cs="Sylfaen"/>
          <w:spacing w:val="19"/>
        </w:rPr>
        <w:t xml:space="preserve"> </w:t>
      </w:r>
      <w:r w:rsidRPr="00284523">
        <w:rPr>
          <w:rFonts w:eastAsia="Sylfaen" w:cstheme="minorBidi"/>
          <w:spacing w:val="-1"/>
        </w:rPr>
        <w:t>ანგარიშგების</w:t>
      </w:r>
      <w:r w:rsidRPr="00284523">
        <w:rPr>
          <w:rFonts w:eastAsia="Sylfaen" w:cstheme="minorBidi"/>
          <w:spacing w:val="23"/>
        </w:rPr>
        <w:t xml:space="preserve"> </w:t>
      </w:r>
      <w:r w:rsidRPr="00284523">
        <w:rPr>
          <w:rFonts w:eastAsia="Sylfaen" w:cstheme="minorBidi"/>
          <w:spacing w:val="-1"/>
        </w:rPr>
        <w:t>განხორციელების</w:t>
      </w:r>
      <w:r w:rsidRPr="00284523">
        <w:rPr>
          <w:rFonts w:eastAsia="Sylfaen" w:cstheme="minorBidi"/>
          <w:spacing w:val="23"/>
        </w:rPr>
        <w:t xml:space="preserve"> </w:t>
      </w:r>
      <w:r w:rsidRPr="00284523">
        <w:rPr>
          <w:rFonts w:eastAsia="Sylfaen" w:cstheme="minorBidi"/>
          <w:spacing w:val="-2"/>
        </w:rPr>
        <w:t>ფორმა</w:t>
      </w:r>
      <w:r w:rsidRPr="00284523">
        <w:rPr>
          <w:rFonts w:eastAsia="Sylfaen" w:cstheme="minorBidi"/>
          <w:spacing w:val="24"/>
        </w:rPr>
        <w:t xml:space="preserve"> </w:t>
      </w:r>
      <w:r w:rsidRPr="00284523">
        <w:rPr>
          <w:rFonts w:eastAsia="Sylfaen" w:cstheme="minorBidi"/>
          <w:spacing w:val="-3"/>
        </w:rPr>
        <w:t>და</w:t>
      </w:r>
      <w:r w:rsidRPr="00284523">
        <w:rPr>
          <w:rFonts w:eastAsia="Sylfaen" w:cstheme="minorBidi"/>
          <w:spacing w:val="24"/>
        </w:rPr>
        <w:t xml:space="preserve"> </w:t>
      </w:r>
      <w:r w:rsidRPr="00284523">
        <w:rPr>
          <w:rFonts w:eastAsia="Sylfaen" w:cstheme="minorBidi"/>
          <w:spacing w:val="-2"/>
        </w:rPr>
        <w:t>შინაარსი</w:t>
      </w:r>
      <w:r w:rsidRPr="00284523">
        <w:rPr>
          <w:rFonts w:eastAsia="Sylfaen" w:cstheme="minorBidi"/>
          <w:spacing w:val="33"/>
        </w:rPr>
        <w:t xml:space="preserve"> </w:t>
      </w:r>
      <w:r w:rsidRPr="00284523">
        <w:rPr>
          <w:rFonts w:eastAsia="Sylfaen" w:cstheme="minorBidi"/>
          <w:spacing w:val="-1"/>
        </w:rPr>
        <w:t>განსაზღვრულია</w:t>
      </w:r>
      <w:r w:rsidRPr="00284523">
        <w:rPr>
          <w:rFonts w:eastAsia="Sylfaen" w:cstheme="minorBidi"/>
          <w:spacing w:val="19"/>
        </w:rPr>
        <w:t xml:space="preserve"> </w:t>
      </w:r>
      <w:r w:rsidRPr="00284523">
        <w:rPr>
          <w:rFonts w:eastAsia="Sylfaen" w:cstheme="minorBidi"/>
          <w:spacing w:val="-1"/>
        </w:rPr>
        <w:t>საქართველოს</w:t>
      </w:r>
      <w:r w:rsidRPr="00284523">
        <w:rPr>
          <w:rFonts w:eastAsia="Sylfaen" w:cstheme="minorBidi"/>
          <w:spacing w:val="18"/>
        </w:rPr>
        <w:t xml:space="preserve"> </w:t>
      </w:r>
      <w:r w:rsidRPr="00284523">
        <w:rPr>
          <w:rFonts w:eastAsia="Sylfaen" w:cstheme="minorBidi"/>
          <w:spacing w:val="-2"/>
        </w:rPr>
        <w:t>მთავრობის</w:t>
      </w:r>
      <w:r w:rsidRPr="00284523">
        <w:rPr>
          <w:rFonts w:eastAsia="Sylfaen" w:cstheme="minorBidi"/>
          <w:spacing w:val="13"/>
        </w:rPr>
        <w:t xml:space="preserve"> </w:t>
      </w:r>
      <w:r w:rsidRPr="00284523">
        <w:rPr>
          <w:rFonts w:eastAsia="Sylfaen" w:cstheme="minorBidi"/>
          <w:spacing w:val="-1"/>
        </w:rPr>
        <w:t>დადგენილებით</w:t>
      </w:r>
      <w:r w:rsidRPr="00284523">
        <w:rPr>
          <w:rFonts w:eastAsia="Sylfaen" w:cstheme="minorBidi"/>
          <w:spacing w:val="18"/>
        </w:rPr>
        <w:t xml:space="preserve"> </w:t>
      </w:r>
      <w:r w:rsidRPr="00284523">
        <w:rPr>
          <w:rFonts w:eastAsia="Sylfaen" w:cs="Sylfaen"/>
        </w:rPr>
        <w:t>-</w:t>
      </w:r>
      <w:r w:rsidRPr="00284523">
        <w:rPr>
          <w:rFonts w:eastAsia="Sylfaen" w:cs="Sylfaen"/>
          <w:spacing w:val="15"/>
        </w:rPr>
        <w:t xml:space="preserve"> </w:t>
      </w:r>
      <w:r w:rsidRPr="00284523">
        <w:rPr>
          <w:rFonts w:eastAsia="Sylfaen" w:cstheme="minorBidi"/>
          <w:spacing w:val="-1"/>
        </w:rPr>
        <w:t>საქართველოს</w:t>
      </w:r>
      <w:r w:rsidRPr="00284523">
        <w:rPr>
          <w:rFonts w:eastAsia="Sylfaen" w:cstheme="minorBidi"/>
          <w:spacing w:val="13"/>
        </w:rPr>
        <w:t xml:space="preserve"> </w:t>
      </w:r>
      <w:r w:rsidRPr="00284523">
        <w:rPr>
          <w:rFonts w:eastAsia="Sylfaen" w:cstheme="minorBidi"/>
          <w:spacing w:val="-1"/>
        </w:rPr>
        <w:t>მთავრობის</w:t>
      </w:r>
      <w:r w:rsidRPr="00284523">
        <w:rPr>
          <w:rFonts w:eastAsia="Sylfaen" w:cstheme="minorBidi"/>
          <w:spacing w:val="45"/>
        </w:rPr>
        <w:t xml:space="preserve"> </w:t>
      </w:r>
      <w:r w:rsidRPr="00284523">
        <w:rPr>
          <w:rFonts w:eastAsia="Sylfaen" w:cstheme="minorBidi"/>
          <w:spacing w:val="-1"/>
        </w:rPr>
        <w:t>დადგენილება</w:t>
      </w:r>
      <w:r w:rsidRPr="00284523">
        <w:rPr>
          <w:rFonts w:eastAsia="Sylfaen" w:cstheme="minorBidi"/>
          <w:spacing w:val="43"/>
        </w:rPr>
        <w:t xml:space="preserve"> </w:t>
      </w:r>
      <w:r w:rsidRPr="00284523">
        <w:rPr>
          <w:rFonts w:eastAsia="Sylfaen" w:cstheme="minorBidi"/>
          <w:spacing w:val="-1"/>
        </w:rPr>
        <w:t>№422.</w:t>
      </w:r>
      <w:r w:rsidRPr="00284523">
        <w:rPr>
          <w:rFonts w:eastAsia="Sylfaen" w:cstheme="minorBidi"/>
          <w:spacing w:val="38"/>
        </w:rPr>
        <w:t xml:space="preserve"> </w:t>
      </w:r>
      <w:r w:rsidRPr="00284523">
        <w:rPr>
          <w:rFonts w:eastAsia="Sylfaen" w:cstheme="minorBidi"/>
        </w:rPr>
        <w:t>2015</w:t>
      </w:r>
      <w:r w:rsidRPr="00284523">
        <w:rPr>
          <w:rFonts w:eastAsia="Sylfaen" w:cstheme="minorBidi"/>
          <w:spacing w:val="41"/>
        </w:rPr>
        <w:t xml:space="preserve"> </w:t>
      </w:r>
      <w:r w:rsidRPr="00284523">
        <w:rPr>
          <w:rFonts w:eastAsia="Sylfaen" w:cstheme="minorBidi"/>
          <w:spacing w:val="-2"/>
        </w:rPr>
        <w:t>წლის</w:t>
      </w:r>
      <w:r w:rsidRPr="00284523">
        <w:rPr>
          <w:rFonts w:eastAsia="Sylfaen" w:cstheme="minorBidi"/>
          <w:spacing w:val="42"/>
        </w:rPr>
        <w:t xml:space="preserve"> </w:t>
      </w:r>
      <w:r w:rsidRPr="00284523">
        <w:rPr>
          <w:rFonts w:eastAsia="Sylfaen" w:cs="Sylfaen"/>
        </w:rPr>
        <w:t>11</w:t>
      </w:r>
      <w:r w:rsidRPr="00284523">
        <w:rPr>
          <w:rFonts w:eastAsia="Sylfaen" w:cs="Sylfaen"/>
          <w:spacing w:val="36"/>
        </w:rPr>
        <w:t xml:space="preserve"> </w:t>
      </w:r>
      <w:r w:rsidRPr="00284523">
        <w:rPr>
          <w:rFonts w:eastAsia="Sylfaen" w:cstheme="minorBidi"/>
          <w:spacing w:val="-1"/>
        </w:rPr>
        <w:t>აგვისტო</w:t>
      </w:r>
      <w:r w:rsidRPr="00284523">
        <w:rPr>
          <w:rFonts w:eastAsia="Sylfaen" w:cstheme="minorBidi"/>
          <w:spacing w:val="38"/>
        </w:rPr>
        <w:t xml:space="preserve"> </w:t>
      </w:r>
      <w:r w:rsidRPr="00284523">
        <w:rPr>
          <w:rFonts w:eastAsia="Sylfaen" w:cstheme="minorBidi"/>
        </w:rPr>
        <w:t>ქ</w:t>
      </w:r>
      <w:r w:rsidRPr="00284523">
        <w:rPr>
          <w:rFonts w:eastAsia="Sylfaen" w:cs="Sylfaen"/>
        </w:rPr>
        <w:t>.</w:t>
      </w:r>
      <w:r w:rsidRPr="00284523">
        <w:rPr>
          <w:rFonts w:eastAsia="Sylfaen" w:cs="Sylfaen"/>
          <w:spacing w:val="38"/>
        </w:rPr>
        <w:t xml:space="preserve"> </w:t>
      </w:r>
      <w:r w:rsidRPr="00284523">
        <w:rPr>
          <w:rFonts w:eastAsia="Sylfaen" w:cstheme="minorBidi"/>
          <w:spacing w:val="-1"/>
        </w:rPr>
        <w:t>თბილისი</w:t>
      </w:r>
      <w:r w:rsidRPr="00284523">
        <w:rPr>
          <w:rFonts w:eastAsia="Sylfaen" w:cstheme="minorBidi"/>
          <w:spacing w:val="42"/>
        </w:rPr>
        <w:t xml:space="preserve"> </w:t>
      </w:r>
      <w:r w:rsidRPr="00284523">
        <w:rPr>
          <w:rFonts w:eastAsia="Sylfaen" w:cs="Sylfaen"/>
          <w:spacing w:val="-2"/>
        </w:rPr>
        <w:t>„</w:t>
      </w:r>
      <w:r w:rsidRPr="00284523">
        <w:rPr>
          <w:rFonts w:eastAsia="Sylfaen" w:cstheme="minorBidi"/>
          <w:spacing w:val="-2"/>
        </w:rPr>
        <w:t>ნარჩენების</w:t>
      </w:r>
      <w:r w:rsidRPr="00284523">
        <w:rPr>
          <w:rFonts w:eastAsia="Sylfaen" w:cstheme="minorBidi"/>
          <w:spacing w:val="42"/>
        </w:rPr>
        <w:t xml:space="preserve"> </w:t>
      </w:r>
      <w:r w:rsidRPr="00284523">
        <w:rPr>
          <w:rFonts w:eastAsia="Sylfaen" w:cstheme="minorBidi"/>
          <w:spacing w:val="-2"/>
        </w:rPr>
        <w:t>აღრიცხვის</w:t>
      </w:r>
      <w:r w:rsidRPr="00284523">
        <w:rPr>
          <w:rFonts w:eastAsia="Sylfaen" w:cstheme="minorBidi"/>
          <w:spacing w:val="42"/>
        </w:rPr>
        <w:t xml:space="preserve"> </w:t>
      </w:r>
      <w:r w:rsidRPr="00284523">
        <w:rPr>
          <w:rFonts w:eastAsia="Sylfaen" w:cstheme="minorBidi"/>
          <w:spacing w:val="-1"/>
        </w:rPr>
        <w:t>წარმოების</w:t>
      </w:r>
      <w:r w:rsidRPr="00284523">
        <w:rPr>
          <w:rFonts w:eastAsia="Sylfaen" w:cs="Sylfaen"/>
          <w:spacing w:val="-1"/>
        </w:rPr>
        <w:t>,</w:t>
      </w:r>
      <w:r w:rsidRPr="00284523">
        <w:rPr>
          <w:rFonts w:eastAsia="Sylfaen" w:cs="Sylfaen"/>
          <w:spacing w:val="63"/>
        </w:rPr>
        <w:t xml:space="preserve"> </w:t>
      </w:r>
      <w:r w:rsidRPr="00284523">
        <w:rPr>
          <w:rFonts w:eastAsia="Sylfaen" w:cstheme="minorBidi"/>
          <w:spacing w:val="-1"/>
        </w:rPr>
        <w:t>ანგარიშგების</w:t>
      </w:r>
      <w:r w:rsidRPr="00284523">
        <w:rPr>
          <w:rFonts w:eastAsia="Sylfaen" w:cstheme="minorBidi"/>
          <w:spacing w:val="4"/>
        </w:rPr>
        <w:t xml:space="preserve"> </w:t>
      </w:r>
      <w:r w:rsidRPr="00284523">
        <w:rPr>
          <w:rFonts w:eastAsia="Sylfaen" w:cstheme="minorBidi"/>
          <w:spacing w:val="-1"/>
        </w:rPr>
        <w:t>განხორციელების</w:t>
      </w:r>
      <w:r w:rsidRPr="00284523">
        <w:rPr>
          <w:rFonts w:eastAsia="Sylfaen" w:cstheme="minorBidi"/>
          <w:spacing w:val="4"/>
        </w:rPr>
        <w:t xml:space="preserve"> </w:t>
      </w:r>
      <w:r w:rsidRPr="00284523">
        <w:rPr>
          <w:rFonts w:eastAsia="Sylfaen" w:cstheme="minorBidi"/>
          <w:spacing w:val="-2"/>
        </w:rPr>
        <w:t>ფორმისა</w:t>
      </w:r>
      <w:r w:rsidRPr="00284523">
        <w:rPr>
          <w:rFonts w:eastAsia="Sylfaen" w:cstheme="minorBidi"/>
          <w:spacing w:val="5"/>
        </w:rPr>
        <w:t xml:space="preserve"> </w:t>
      </w:r>
      <w:r w:rsidRPr="00284523">
        <w:rPr>
          <w:rFonts w:eastAsia="Sylfaen" w:cstheme="minorBidi"/>
          <w:spacing w:val="-3"/>
        </w:rPr>
        <w:t>და</w:t>
      </w:r>
      <w:r w:rsidRPr="00284523">
        <w:rPr>
          <w:rFonts w:eastAsia="Sylfaen" w:cstheme="minorBidi"/>
          <w:spacing w:val="5"/>
        </w:rPr>
        <w:t xml:space="preserve"> </w:t>
      </w:r>
      <w:r w:rsidRPr="00284523">
        <w:rPr>
          <w:rFonts w:eastAsia="Sylfaen" w:cstheme="minorBidi"/>
          <w:spacing w:val="-2"/>
        </w:rPr>
        <w:t>შინაარსის</w:t>
      </w:r>
      <w:r w:rsidRPr="00284523">
        <w:rPr>
          <w:rFonts w:eastAsia="Sylfaen" w:cstheme="minorBidi"/>
          <w:spacing w:val="4"/>
        </w:rPr>
        <w:t xml:space="preserve"> </w:t>
      </w:r>
      <w:r w:rsidRPr="00284523">
        <w:rPr>
          <w:rFonts w:eastAsia="Sylfaen" w:cstheme="minorBidi"/>
          <w:spacing w:val="-1"/>
        </w:rPr>
        <w:t>შესახებ</w:t>
      </w:r>
      <w:r w:rsidRPr="00284523">
        <w:rPr>
          <w:rFonts w:eastAsia="Sylfaen" w:cs="Sylfaen"/>
          <w:spacing w:val="-1"/>
        </w:rPr>
        <w:t>“.</w:t>
      </w:r>
      <w:r w:rsidRPr="00284523">
        <w:rPr>
          <w:rFonts w:eastAsia="Sylfaen" w:cs="Sylfaen"/>
          <w:spacing w:val="5"/>
        </w:rPr>
        <w:t xml:space="preserve"> </w:t>
      </w:r>
      <w:r w:rsidRPr="00284523">
        <w:rPr>
          <w:rFonts w:eastAsia="Sylfaen" w:cstheme="minorBidi"/>
          <w:spacing w:val="-1"/>
        </w:rPr>
        <w:t>აღრიცხვა</w:t>
      </w:r>
      <w:r w:rsidRPr="00284523">
        <w:rPr>
          <w:rFonts w:eastAsia="Sylfaen" w:cs="Sylfaen"/>
          <w:spacing w:val="-1"/>
        </w:rPr>
        <w:t>-</w:t>
      </w:r>
      <w:r w:rsidRPr="00284523">
        <w:rPr>
          <w:rFonts w:eastAsia="Sylfaen" w:cstheme="minorBidi"/>
          <w:spacing w:val="-1"/>
        </w:rPr>
        <w:t>ანგარიშგების</w:t>
      </w:r>
      <w:r w:rsidRPr="00284523">
        <w:rPr>
          <w:rFonts w:eastAsia="Sylfaen" w:cstheme="minorBidi"/>
          <w:spacing w:val="45"/>
        </w:rPr>
        <w:t xml:space="preserve"> </w:t>
      </w:r>
      <w:r w:rsidRPr="00284523">
        <w:rPr>
          <w:rFonts w:eastAsia="Sylfaen" w:cstheme="minorBidi"/>
          <w:spacing w:val="-1"/>
        </w:rPr>
        <w:t xml:space="preserve">ფორმების </w:t>
      </w:r>
      <w:r w:rsidRPr="00284523">
        <w:rPr>
          <w:rFonts w:eastAsia="Sylfaen" w:cstheme="minorBidi"/>
          <w:spacing w:val="-2"/>
        </w:rPr>
        <w:t>შევსება</w:t>
      </w:r>
      <w:r w:rsidRPr="00284523">
        <w:rPr>
          <w:rFonts w:eastAsia="Sylfaen" w:cstheme="minorBidi"/>
        </w:rPr>
        <w:t xml:space="preserve"> </w:t>
      </w:r>
      <w:r w:rsidRPr="00284523">
        <w:rPr>
          <w:rFonts w:eastAsia="Sylfaen" w:cstheme="minorBidi"/>
          <w:spacing w:val="-3"/>
        </w:rPr>
        <w:t>და</w:t>
      </w:r>
      <w:r w:rsidRPr="00284523">
        <w:rPr>
          <w:rFonts w:eastAsia="Sylfaen" w:cstheme="minorBidi"/>
          <w:spacing w:val="-1"/>
        </w:rPr>
        <w:t xml:space="preserve"> სამინისტროში </w:t>
      </w:r>
      <w:r w:rsidRPr="00284523">
        <w:rPr>
          <w:rFonts w:eastAsia="Sylfaen" w:cstheme="minorBidi"/>
          <w:spacing w:val="-2"/>
        </w:rPr>
        <w:t>წარდგენა</w:t>
      </w:r>
      <w:r w:rsidRPr="00284523">
        <w:rPr>
          <w:rFonts w:eastAsia="Sylfaen" w:cstheme="minorBidi"/>
        </w:rPr>
        <w:t xml:space="preserve"> </w:t>
      </w:r>
      <w:r w:rsidRPr="00284523">
        <w:rPr>
          <w:rFonts w:eastAsia="Sylfaen" w:cstheme="minorBidi"/>
          <w:spacing w:val="-1"/>
        </w:rPr>
        <w:t xml:space="preserve">იწარმოებს ელექტრონული </w:t>
      </w:r>
      <w:r w:rsidRPr="00284523">
        <w:rPr>
          <w:rFonts w:eastAsia="Sylfaen" w:cstheme="minorBidi"/>
          <w:spacing w:val="-2"/>
        </w:rPr>
        <w:t>ფორმით</w:t>
      </w:r>
      <w:r w:rsidRPr="00284523">
        <w:rPr>
          <w:rFonts w:eastAsia="Sylfaen" w:cs="Sylfaen"/>
          <w:spacing w:val="-2"/>
        </w:rPr>
        <w:t>,</w:t>
      </w:r>
      <w:r w:rsidRPr="00284523">
        <w:rPr>
          <w:rFonts w:eastAsia="Sylfaen" w:cs="Sylfaen"/>
        </w:rPr>
        <w:t xml:space="preserve"> </w:t>
      </w:r>
      <w:r w:rsidRPr="00284523">
        <w:rPr>
          <w:rFonts w:eastAsia="Sylfaen" w:cstheme="minorBidi"/>
          <w:spacing w:val="-1"/>
        </w:rPr>
        <w:t>ნარჩენების</w:t>
      </w:r>
      <w:r w:rsidRPr="00284523">
        <w:rPr>
          <w:rFonts w:eastAsia="Sylfaen" w:cstheme="minorBidi"/>
          <w:spacing w:val="55"/>
        </w:rPr>
        <w:t xml:space="preserve"> </w:t>
      </w:r>
      <w:r w:rsidRPr="00284523">
        <w:rPr>
          <w:rFonts w:eastAsia="Sylfaen" w:cstheme="minorBidi"/>
          <w:spacing w:val="-1"/>
        </w:rPr>
        <w:t>მონაცემთა</w:t>
      </w:r>
      <w:r w:rsidRPr="00284523">
        <w:rPr>
          <w:rFonts w:eastAsia="Sylfaen" w:cstheme="minorBidi"/>
          <w:spacing w:val="29"/>
        </w:rPr>
        <w:t xml:space="preserve"> </w:t>
      </w:r>
      <w:r w:rsidRPr="00284523">
        <w:rPr>
          <w:rFonts w:eastAsia="Sylfaen" w:cstheme="minorBidi"/>
          <w:spacing w:val="-1"/>
        </w:rPr>
        <w:t>ბაზაში</w:t>
      </w:r>
      <w:r w:rsidRPr="00284523">
        <w:rPr>
          <w:rFonts w:eastAsia="Sylfaen" w:cs="Sylfaen"/>
          <w:spacing w:val="-1"/>
        </w:rPr>
        <w:t>.</w:t>
      </w:r>
      <w:r w:rsidRPr="00284523">
        <w:rPr>
          <w:rFonts w:eastAsia="Sylfaen" w:cs="Sylfaen"/>
          <w:spacing w:val="24"/>
        </w:rPr>
        <w:t xml:space="preserve"> </w:t>
      </w:r>
      <w:r w:rsidRPr="00284523">
        <w:rPr>
          <w:rFonts w:eastAsia="Sylfaen" w:cstheme="minorBidi"/>
          <w:spacing w:val="-1"/>
        </w:rPr>
        <w:t>წარმოქმნილი</w:t>
      </w:r>
      <w:r w:rsidRPr="00284523">
        <w:rPr>
          <w:rFonts w:eastAsia="Sylfaen" w:cstheme="minorBidi"/>
          <w:spacing w:val="23"/>
        </w:rPr>
        <w:t xml:space="preserve"> </w:t>
      </w:r>
      <w:r w:rsidRPr="00284523">
        <w:rPr>
          <w:rFonts w:eastAsia="Sylfaen" w:cstheme="minorBidi"/>
          <w:spacing w:val="-2"/>
        </w:rPr>
        <w:t>ნარჩენების</w:t>
      </w:r>
      <w:r w:rsidRPr="00284523">
        <w:rPr>
          <w:rFonts w:eastAsia="Sylfaen" w:cstheme="minorBidi"/>
          <w:spacing w:val="28"/>
        </w:rPr>
        <w:t xml:space="preserve"> </w:t>
      </w:r>
      <w:r w:rsidRPr="00284523">
        <w:rPr>
          <w:rFonts w:eastAsia="Sylfaen" w:cstheme="minorBidi"/>
          <w:spacing w:val="-2"/>
        </w:rPr>
        <w:t>აღრიცხვა</w:t>
      </w:r>
      <w:r w:rsidRPr="00284523">
        <w:rPr>
          <w:rFonts w:eastAsia="Sylfaen" w:cs="Sylfaen"/>
          <w:spacing w:val="-2"/>
        </w:rPr>
        <w:t>/</w:t>
      </w:r>
      <w:r w:rsidRPr="00284523">
        <w:rPr>
          <w:rFonts w:eastAsia="Sylfaen" w:cstheme="minorBidi"/>
          <w:spacing w:val="-2"/>
        </w:rPr>
        <w:t>რეგისტრაცია</w:t>
      </w:r>
      <w:r w:rsidRPr="00284523">
        <w:rPr>
          <w:rFonts w:eastAsia="Sylfaen" w:cs="Sylfaen"/>
          <w:spacing w:val="-2"/>
        </w:rPr>
        <w:t>,</w:t>
      </w:r>
      <w:r w:rsidRPr="00284523">
        <w:rPr>
          <w:rFonts w:eastAsia="Sylfaen" w:cs="Sylfaen"/>
          <w:spacing w:val="24"/>
        </w:rPr>
        <w:t xml:space="preserve"> </w:t>
      </w:r>
      <w:r w:rsidRPr="00284523">
        <w:rPr>
          <w:rFonts w:eastAsia="Sylfaen" w:cstheme="minorBidi"/>
          <w:spacing w:val="-1"/>
        </w:rPr>
        <w:t>დასაწყობების</w:t>
      </w:r>
      <w:r w:rsidRPr="00284523">
        <w:rPr>
          <w:rFonts w:eastAsia="Sylfaen" w:cstheme="minorBidi"/>
          <w:spacing w:val="23"/>
        </w:rPr>
        <w:t xml:space="preserve"> </w:t>
      </w:r>
      <w:r w:rsidRPr="00284523">
        <w:rPr>
          <w:rFonts w:eastAsia="Sylfaen" w:cstheme="minorBidi"/>
        </w:rPr>
        <w:t>და</w:t>
      </w:r>
      <w:r w:rsidRPr="00284523">
        <w:rPr>
          <w:rFonts w:eastAsia="Sylfaen" w:cstheme="minorBidi"/>
          <w:spacing w:val="67"/>
        </w:rPr>
        <w:t xml:space="preserve"> </w:t>
      </w:r>
      <w:r w:rsidRPr="00284523">
        <w:rPr>
          <w:rFonts w:eastAsia="Sylfaen" w:cstheme="minorBidi"/>
          <w:spacing w:val="-1"/>
        </w:rPr>
        <w:t>შემდგომი</w:t>
      </w:r>
      <w:r w:rsidRPr="00284523">
        <w:rPr>
          <w:rFonts w:eastAsia="Sylfaen" w:cstheme="minorBidi"/>
          <w:spacing w:val="42"/>
        </w:rPr>
        <w:t xml:space="preserve"> </w:t>
      </w:r>
      <w:r w:rsidRPr="00284523">
        <w:rPr>
          <w:rFonts w:eastAsia="Sylfaen" w:cstheme="minorBidi"/>
          <w:spacing w:val="-1"/>
        </w:rPr>
        <w:t>მართვის</w:t>
      </w:r>
      <w:r w:rsidRPr="00284523">
        <w:rPr>
          <w:rFonts w:eastAsia="Sylfaen" w:cstheme="minorBidi"/>
          <w:spacing w:val="47"/>
        </w:rPr>
        <w:t xml:space="preserve"> </w:t>
      </w:r>
      <w:r w:rsidRPr="00284523">
        <w:rPr>
          <w:rFonts w:eastAsia="Sylfaen" w:cstheme="minorBidi"/>
          <w:spacing w:val="-1"/>
        </w:rPr>
        <w:t>პროცესების</w:t>
      </w:r>
      <w:r w:rsidRPr="00284523">
        <w:rPr>
          <w:rFonts w:eastAsia="Sylfaen" w:cstheme="minorBidi"/>
          <w:spacing w:val="42"/>
        </w:rPr>
        <w:t xml:space="preserve"> </w:t>
      </w:r>
      <w:r w:rsidRPr="00284523">
        <w:rPr>
          <w:rFonts w:eastAsia="Sylfaen" w:cstheme="minorBidi"/>
          <w:spacing w:val="-2"/>
        </w:rPr>
        <w:t>აღწერა</w:t>
      </w:r>
      <w:r w:rsidRPr="00284523">
        <w:rPr>
          <w:rFonts w:eastAsia="Sylfaen" w:cstheme="minorBidi"/>
          <w:spacing w:val="48"/>
        </w:rPr>
        <w:t xml:space="preserve"> </w:t>
      </w:r>
      <w:r w:rsidRPr="00284523">
        <w:rPr>
          <w:rFonts w:eastAsia="Sylfaen" w:cstheme="minorBidi"/>
          <w:spacing w:val="-2"/>
        </w:rPr>
        <w:t>მოხდება</w:t>
      </w:r>
      <w:r w:rsidRPr="00284523">
        <w:rPr>
          <w:rFonts w:eastAsia="Sylfaen" w:cstheme="minorBidi"/>
          <w:spacing w:val="48"/>
        </w:rPr>
        <w:t xml:space="preserve"> </w:t>
      </w:r>
      <w:r w:rsidRPr="00284523">
        <w:rPr>
          <w:rFonts w:eastAsia="Sylfaen" w:cstheme="minorBidi"/>
          <w:spacing w:val="-1"/>
        </w:rPr>
        <w:t>ჟურნალში</w:t>
      </w:r>
      <w:r w:rsidRPr="00284523">
        <w:rPr>
          <w:rFonts w:eastAsia="Sylfaen" w:cs="Sylfaen"/>
          <w:spacing w:val="-1"/>
        </w:rPr>
        <w:t>,</w:t>
      </w:r>
      <w:r w:rsidRPr="00284523">
        <w:rPr>
          <w:rFonts w:eastAsia="Sylfaen" w:cs="Sylfaen"/>
          <w:spacing w:val="43"/>
        </w:rPr>
        <w:t xml:space="preserve"> </w:t>
      </w:r>
      <w:r w:rsidRPr="00284523">
        <w:rPr>
          <w:rFonts w:eastAsia="Sylfaen" w:cstheme="minorBidi"/>
          <w:spacing w:val="-1"/>
        </w:rPr>
        <w:t>რომელიც</w:t>
      </w:r>
      <w:r w:rsidRPr="00284523">
        <w:rPr>
          <w:rFonts w:eastAsia="Sylfaen" w:cstheme="minorBidi"/>
          <w:spacing w:val="41"/>
        </w:rPr>
        <w:t xml:space="preserve"> </w:t>
      </w:r>
      <w:r w:rsidRPr="00284523">
        <w:rPr>
          <w:rFonts w:eastAsia="Sylfaen" w:cstheme="minorBidi"/>
          <w:spacing w:val="-1"/>
        </w:rPr>
        <w:t>იქნება</w:t>
      </w:r>
      <w:r w:rsidRPr="00284523">
        <w:rPr>
          <w:rFonts w:eastAsia="Sylfaen" w:cstheme="minorBidi"/>
          <w:spacing w:val="48"/>
        </w:rPr>
        <w:t xml:space="preserve"> </w:t>
      </w:r>
      <w:r w:rsidRPr="00284523">
        <w:rPr>
          <w:rFonts w:eastAsia="Sylfaen" w:cstheme="minorBidi"/>
          <w:spacing w:val="-1"/>
        </w:rPr>
        <w:t>აკინძული</w:t>
      </w:r>
      <w:r w:rsidRPr="00284523">
        <w:rPr>
          <w:rFonts w:eastAsia="Sylfaen" w:cstheme="minorBidi"/>
          <w:spacing w:val="47"/>
        </w:rPr>
        <w:t xml:space="preserve"> </w:t>
      </w:r>
      <w:r w:rsidRPr="00284523">
        <w:rPr>
          <w:rFonts w:eastAsia="Sylfaen" w:cstheme="minorBidi"/>
          <w:spacing w:val="-5"/>
        </w:rPr>
        <w:t>და</w:t>
      </w:r>
      <w:r w:rsidRPr="00284523">
        <w:rPr>
          <w:rFonts w:eastAsia="Sylfaen" w:cstheme="minorBidi"/>
          <w:spacing w:val="34"/>
        </w:rPr>
        <w:t xml:space="preserve"> </w:t>
      </w:r>
      <w:r w:rsidRPr="00284523">
        <w:rPr>
          <w:rFonts w:eastAsia="Sylfaen" w:cstheme="minorBidi"/>
          <w:spacing w:val="-1"/>
        </w:rPr>
        <w:t>დანომრილი</w:t>
      </w:r>
      <w:r w:rsidRPr="00284523">
        <w:rPr>
          <w:rFonts w:eastAsia="Sylfaen" w:cs="Sylfaen"/>
          <w:spacing w:val="-1"/>
        </w:rPr>
        <w:t>.</w:t>
      </w:r>
      <w:r w:rsidRPr="00284523">
        <w:rPr>
          <w:rFonts w:eastAsia="Sylfaen" w:cs="Sylfaen"/>
          <w:spacing w:val="43"/>
        </w:rPr>
        <w:t xml:space="preserve"> </w:t>
      </w:r>
      <w:r w:rsidRPr="00284523">
        <w:rPr>
          <w:rFonts w:eastAsia="Sylfaen" w:cstheme="minorBidi"/>
          <w:spacing w:val="-1"/>
        </w:rPr>
        <w:t>ჩანაწერები</w:t>
      </w:r>
      <w:r w:rsidRPr="00284523">
        <w:rPr>
          <w:rFonts w:eastAsia="Sylfaen" w:cstheme="minorBidi"/>
          <w:spacing w:val="47"/>
        </w:rPr>
        <w:t xml:space="preserve"> </w:t>
      </w:r>
      <w:r w:rsidRPr="00284523">
        <w:rPr>
          <w:rFonts w:eastAsia="Sylfaen" w:cstheme="minorBidi"/>
          <w:spacing w:val="-2"/>
        </w:rPr>
        <w:t>უნდა</w:t>
      </w:r>
      <w:r w:rsidRPr="00284523">
        <w:rPr>
          <w:rFonts w:eastAsia="Sylfaen" w:cstheme="minorBidi"/>
          <w:spacing w:val="43"/>
        </w:rPr>
        <w:t xml:space="preserve"> </w:t>
      </w:r>
      <w:r w:rsidRPr="00284523">
        <w:rPr>
          <w:rFonts w:eastAsia="Sylfaen" w:cstheme="minorBidi"/>
          <w:spacing w:val="-2"/>
        </w:rPr>
        <w:t>იყოს</w:t>
      </w:r>
      <w:r w:rsidRPr="00284523">
        <w:rPr>
          <w:rFonts w:eastAsia="Sylfaen" w:cstheme="minorBidi"/>
          <w:spacing w:val="42"/>
        </w:rPr>
        <w:t xml:space="preserve"> </w:t>
      </w:r>
      <w:r w:rsidRPr="00284523">
        <w:rPr>
          <w:rFonts w:eastAsia="Sylfaen" w:cstheme="minorBidi"/>
          <w:spacing w:val="-1"/>
        </w:rPr>
        <w:t>მკაფიო</w:t>
      </w:r>
      <w:r w:rsidRPr="00284523">
        <w:rPr>
          <w:rFonts w:eastAsia="Sylfaen" w:cstheme="minorBidi"/>
          <w:spacing w:val="43"/>
        </w:rPr>
        <w:t xml:space="preserve"> </w:t>
      </w:r>
      <w:r w:rsidRPr="00284523">
        <w:rPr>
          <w:rFonts w:eastAsia="Sylfaen" w:cstheme="minorBidi"/>
          <w:spacing w:val="-3"/>
        </w:rPr>
        <w:t>და</w:t>
      </w:r>
      <w:r w:rsidRPr="00284523">
        <w:rPr>
          <w:rFonts w:eastAsia="Sylfaen" w:cstheme="minorBidi"/>
          <w:spacing w:val="43"/>
        </w:rPr>
        <w:t xml:space="preserve"> </w:t>
      </w:r>
      <w:r w:rsidRPr="00284523">
        <w:rPr>
          <w:rFonts w:eastAsia="Sylfaen" w:cstheme="minorBidi"/>
          <w:spacing w:val="-1"/>
        </w:rPr>
        <w:t>მოიცავდეს</w:t>
      </w:r>
      <w:r w:rsidRPr="00284523">
        <w:rPr>
          <w:rFonts w:eastAsia="Sylfaen" w:cstheme="minorBidi"/>
          <w:spacing w:val="42"/>
        </w:rPr>
        <w:t xml:space="preserve"> </w:t>
      </w:r>
      <w:r w:rsidRPr="00284523">
        <w:rPr>
          <w:rFonts w:eastAsia="Sylfaen" w:cstheme="minorBidi"/>
          <w:spacing w:val="-1"/>
        </w:rPr>
        <w:t>საკმარის</w:t>
      </w:r>
      <w:r w:rsidRPr="00284523">
        <w:rPr>
          <w:rFonts w:eastAsia="Sylfaen" w:cstheme="minorBidi"/>
          <w:spacing w:val="42"/>
        </w:rPr>
        <w:t xml:space="preserve"> </w:t>
      </w:r>
      <w:r w:rsidRPr="00284523">
        <w:rPr>
          <w:rFonts w:eastAsia="Sylfaen" w:cstheme="minorBidi"/>
          <w:spacing w:val="-2"/>
        </w:rPr>
        <w:t>ინფორმაციას</w:t>
      </w:r>
      <w:r w:rsidRPr="00284523">
        <w:rPr>
          <w:rFonts w:eastAsia="Sylfaen" w:cs="Sylfaen"/>
          <w:spacing w:val="-2"/>
        </w:rPr>
        <w:t>,</w:t>
      </w:r>
      <w:r w:rsidRPr="00284523">
        <w:rPr>
          <w:rFonts w:eastAsia="Sylfaen" w:cs="Sylfaen"/>
          <w:spacing w:val="48"/>
        </w:rPr>
        <w:t xml:space="preserve"> </w:t>
      </w:r>
      <w:r w:rsidRPr="00284523">
        <w:rPr>
          <w:rFonts w:eastAsia="Sylfaen" w:cstheme="minorBidi"/>
          <w:spacing w:val="-1"/>
        </w:rPr>
        <w:t>კერძოდ:</w:t>
      </w:r>
      <w:r w:rsidRPr="00284523">
        <w:rPr>
          <w:rFonts w:eastAsia="Sylfaen" w:cstheme="minorBidi"/>
          <w:spacing w:val="57"/>
        </w:rPr>
        <w:t xml:space="preserve"> </w:t>
      </w:r>
      <w:r w:rsidRPr="00284523">
        <w:rPr>
          <w:rFonts w:eastAsia="Sylfaen" w:cstheme="minorBidi"/>
        </w:rPr>
        <w:t>ნარჩენის</w:t>
      </w:r>
      <w:r w:rsidRPr="00284523">
        <w:rPr>
          <w:rFonts w:eastAsia="Sylfaen" w:cstheme="minorBidi"/>
          <w:spacing w:val="52"/>
        </w:rPr>
        <w:t xml:space="preserve"> </w:t>
      </w:r>
      <w:r w:rsidRPr="00284523">
        <w:rPr>
          <w:rFonts w:eastAsia="Sylfaen" w:cstheme="minorBidi"/>
          <w:spacing w:val="-2"/>
        </w:rPr>
        <w:t>კოდს</w:t>
      </w:r>
      <w:r w:rsidRPr="00284523">
        <w:rPr>
          <w:rFonts w:eastAsia="Sylfaen" w:cs="Sylfaen"/>
          <w:spacing w:val="-2"/>
        </w:rPr>
        <w:t>,</w:t>
      </w:r>
      <w:r w:rsidRPr="00284523">
        <w:rPr>
          <w:rFonts w:eastAsia="Sylfaen" w:cs="Sylfaen"/>
          <w:spacing w:val="52"/>
        </w:rPr>
        <w:t xml:space="preserve"> </w:t>
      </w:r>
      <w:r w:rsidRPr="00284523">
        <w:rPr>
          <w:rFonts w:eastAsia="Sylfaen" w:cstheme="minorBidi"/>
          <w:spacing w:val="-1"/>
        </w:rPr>
        <w:t>დასახელებას</w:t>
      </w:r>
      <w:r w:rsidRPr="00284523">
        <w:rPr>
          <w:rFonts w:eastAsia="Sylfaen" w:cs="Sylfaen"/>
          <w:spacing w:val="-1"/>
        </w:rPr>
        <w:t>,</w:t>
      </w:r>
      <w:r w:rsidRPr="00284523">
        <w:rPr>
          <w:rFonts w:eastAsia="Sylfaen" w:cs="Sylfaen"/>
          <w:spacing w:val="52"/>
        </w:rPr>
        <w:t xml:space="preserve"> </w:t>
      </w:r>
      <w:r w:rsidRPr="00284523">
        <w:rPr>
          <w:rFonts w:eastAsia="Sylfaen" w:cstheme="minorBidi"/>
          <w:spacing w:val="-1"/>
        </w:rPr>
        <w:t>სახიფათოობას</w:t>
      </w:r>
      <w:r w:rsidRPr="00284523">
        <w:rPr>
          <w:rFonts w:eastAsia="Sylfaen" w:cstheme="minorBidi"/>
          <w:spacing w:val="51"/>
        </w:rPr>
        <w:t xml:space="preserve"> </w:t>
      </w:r>
      <w:r w:rsidRPr="00284523">
        <w:rPr>
          <w:rFonts w:eastAsia="Sylfaen" w:cstheme="minorBidi"/>
          <w:spacing w:val="-1"/>
        </w:rPr>
        <w:t>(დიახ</w:t>
      </w:r>
      <w:r w:rsidRPr="00284523">
        <w:rPr>
          <w:rFonts w:eastAsia="Sylfaen" w:cs="Sylfaen"/>
          <w:spacing w:val="-1"/>
        </w:rPr>
        <w:t>/</w:t>
      </w:r>
      <w:r w:rsidRPr="00284523">
        <w:rPr>
          <w:rFonts w:eastAsia="Sylfaen" w:cstheme="minorBidi"/>
          <w:spacing w:val="-1"/>
        </w:rPr>
        <w:t>არა)</w:t>
      </w:r>
      <w:r w:rsidRPr="00284523">
        <w:rPr>
          <w:rFonts w:eastAsia="Sylfaen" w:cstheme="minorBidi"/>
          <w:spacing w:val="50"/>
        </w:rPr>
        <w:t xml:space="preserve"> </w:t>
      </w:r>
      <w:r w:rsidRPr="00284523">
        <w:rPr>
          <w:rFonts w:eastAsia="Sylfaen" w:cstheme="minorBidi"/>
        </w:rPr>
        <w:t>და</w:t>
      </w:r>
      <w:r w:rsidRPr="00284523">
        <w:rPr>
          <w:rFonts w:eastAsia="Sylfaen" w:cstheme="minorBidi"/>
          <w:spacing w:val="47"/>
        </w:rPr>
        <w:t xml:space="preserve"> </w:t>
      </w:r>
      <w:r w:rsidRPr="00284523">
        <w:rPr>
          <w:rFonts w:eastAsia="Sylfaen" w:cstheme="minorBidi"/>
          <w:spacing w:val="-1"/>
        </w:rPr>
        <w:t>სახიფათოობის</w:t>
      </w:r>
      <w:r w:rsidRPr="00284523">
        <w:rPr>
          <w:rFonts w:eastAsia="Sylfaen" w:cstheme="minorBidi"/>
          <w:spacing w:val="51"/>
        </w:rPr>
        <w:t xml:space="preserve"> </w:t>
      </w:r>
      <w:r w:rsidRPr="00284523">
        <w:rPr>
          <w:rFonts w:eastAsia="Sylfaen" w:cstheme="minorBidi"/>
          <w:spacing w:val="-1"/>
        </w:rPr>
        <w:t>მახასიათებელს</w:t>
      </w:r>
      <w:r w:rsidRPr="00284523">
        <w:rPr>
          <w:rFonts w:eastAsia="Sylfaen" w:cs="Sylfaen"/>
          <w:spacing w:val="-1"/>
        </w:rPr>
        <w:t>,</w:t>
      </w:r>
      <w:r w:rsidRPr="00284523">
        <w:rPr>
          <w:rFonts w:eastAsia="Sylfaen" w:cs="Sylfaen"/>
          <w:spacing w:val="21"/>
        </w:rPr>
        <w:t xml:space="preserve"> </w:t>
      </w:r>
      <w:r w:rsidRPr="00284523">
        <w:rPr>
          <w:rFonts w:eastAsia="Sylfaen" w:cstheme="minorBidi"/>
          <w:spacing w:val="-1"/>
        </w:rPr>
        <w:t>რაოდენობას</w:t>
      </w:r>
      <w:r w:rsidRPr="00284523">
        <w:rPr>
          <w:rFonts w:eastAsia="Sylfaen" w:cs="Sylfaen"/>
          <w:spacing w:val="-1"/>
        </w:rPr>
        <w:t>,</w:t>
      </w:r>
      <w:r w:rsidRPr="00284523">
        <w:rPr>
          <w:rFonts w:eastAsia="Sylfaen" w:cs="Sylfaen"/>
        </w:rPr>
        <w:t xml:space="preserve"> </w:t>
      </w:r>
      <w:r w:rsidRPr="00284523">
        <w:rPr>
          <w:rFonts w:eastAsia="Sylfaen" w:cstheme="minorBidi"/>
          <w:spacing w:val="-1"/>
        </w:rPr>
        <w:t xml:space="preserve">ზომის ერთეულს </w:t>
      </w:r>
      <w:r w:rsidRPr="00284523">
        <w:rPr>
          <w:rFonts w:eastAsia="Sylfaen" w:cstheme="minorBidi"/>
          <w:spacing w:val="-3"/>
        </w:rPr>
        <w:t>და</w:t>
      </w:r>
      <w:r w:rsidRPr="00284523">
        <w:rPr>
          <w:rFonts w:eastAsia="Sylfaen" w:cstheme="minorBidi"/>
          <w:spacing w:val="-1"/>
        </w:rPr>
        <w:t xml:space="preserve"> სხვ</w:t>
      </w:r>
      <w:r w:rsidRPr="00284523">
        <w:rPr>
          <w:rFonts w:eastAsia="Sylfaen" w:cs="Sylfaen"/>
          <w:spacing w:val="-1"/>
        </w:rPr>
        <w:t>.</w:t>
      </w:r>
    </w:p>
    <w:p w:rsidR="00F97CE1" w:rsidRPr="00284523" w:rsidRDefault="00F97CE1" w:rsidP="00F97CE1">
      <w:pPr>
        <w:spacing w:before="0" w:after="0"/>
        <w:rPr>
          <w:rFonts w:eastAsiaTheme="minorHAnsi" w:cstheme="minorBidi"/>
        </w:rPr>
      </w:pPr>
    </w:p>
    <w:p w:rsidR="00F97CE1" w:rsidRPr="00284523" w:rsidRDefault="00F97CE1" w:rsidP="00F97CE1">
      <w:pPr>
        <w:spacing w:before="0" w:after="0"/>
        <w:rPr>
          <w:rFonts w:eastAsiaTheme="minorHAnsi" w:cstheme="minorBidi"/>
        </w:rPr>
      </w:pPr>
    </w:p>
    <w:p w:rsidR="00F97CE1" w:rsidRPr="00284523" w:rsidRDefault="00F97CE1" w:rsidP="00284523">
      <w:pPr>
        <w:pStyle w:val="Heading2"/>
      </w:pPr>
      <w:bookmarkStart w:id="14" w:name="_Toc27986985"/>
      <w:bookmarkStart w:id="15" w:name="_Toc56519202"/>
      <w:r w:rsidRPr="00284523">
        <w:t>ნარჩენების სეპარირებული შეგროვება</w:t>
      </w:r>
      <w:bookmarkEnd w:id="14"/>
      <w:bookmarkEnd w:id="15"/>
    </w:p>
    <w:p w:rsidR="00F97CE1" w:rsidRPr="00284523" w:rsidRDefault="00F97CE1" w:rsidP="00F97CE1">
      <w:pPr>
        <w:autoSpaceDE w:val="0"/>
        <w:autoSpaceDN w:val="0"/>
        <w:adjustRightInd w:val="0"/>
        <w:rPr>
          <w:rFonts w:cs="Sylfaen"/>
          <w:color w:val="000000"/>
        </w:rPr>
      </w:pPr>
      <w:r w:rsidRPr="00284523">
        <w:rPr>
          <w:rFonts w:cs="Sylfaen"/>
          <w:color w:val="000000"/>
        </w:rPr>
        <w:t xml:space="preserve">საქმიანობის განხორციელების პროცესში ორგანიზებული და დანერგილი იქნება ნარჩენების სეპარირებული შეგროვების მეთოდი, მათი სახეობის და საშიშროების ტიპის მიხედვით: </w:t>
      </w:r>
    </w:p>
    <w:p w:rsidR="00F97CE1" w:rsidRPr="00284523" w:rsidRDefault="00F97CE1" w:rsidP="00716401">
      <w:pPr>
        <w:widowControl w:val="0"/>
        <w:numPr>
          <w:ilvl w:val="0"/>
          <w:numId w:val="58"/>
        </w:numPr>
        <w:autoSpaceDE w:val="0"/>
        <w:autoSpaceDN w:val="0"/>
        <w:adjustRightInd w:val="0"/>
        <w:spacing w:before="0" w:after="0"/>
        <w:rPr>
          <w:rFonts w:eastAsia="Times New Roman"/>
        </w:rPr>
      </w:pPr>
      <w:r w:rsidRPr="00284523">
        <w:rPr>
          <w:rFonts w:eastAsia="Times New Roman"/>
        </w:rPr>
        <w:t xml:space="preserve">სამშენებლო ბანაკსა და სამშენებლო მოედნებზე, ასევე ექსპლუატაციის ეტაპზე ჰესის </w:t>
      </w:r>
      <w:r w:rsidRPr="00284523">
        <w:rPr>
          <w:rFonts w:eastAsia="Times New Roman"/>
        </w:rPr>
        <w:lastRenderedPageBreak/>
        <w:t>შენობის ტერიტორიაზე, შესაბამის უბანზე დაიდგმება ორ-ორი განსხვავებული ფერის პლასტმასის კონტეინერები, შესაბამისი წარწერებით:</w:t>
      </w:r>
    </w:p>
    <w:p w:rsidR="00F97CE1" w:rsidRPr="00284523" w:rsidRDefault="00F97CE1" w:rsidP="00716401">
      <w:pPr>
        <w:widowControl w:val="0"/>
        <w:numPr>
          <w:ilvl w:val="0"/>
          <w:numId w:val="59"/>
        </w:numPr>
        <w:autoSpaceDE w:val="0"/>
        <w:autoSpaceDN w:val="0"/>
        <w:adjustRightInd w:val="0"/>
        <w:spacing w:before="0" w:after="0"/>
        <w:ind w:left="1134"/>
        <w:rPr>
          <w:rFonts w:eastAsia="Times New Roman"/>
        </w:rPr>
      </w:pPr>
      <w:r w:rsidRPr="00284523">
        <w:rPr>
          <w:rFonts w:eastAsia="Times New Roman"/>
        </w:rPr>
        <w:t xml:space="preserve">ერთი მათგანი განკუთვნილი იქნება საყოფაცხოვრებო ნარჩენების შესაგროვებლად;  </w:t>
      </w:r>
    </w:p>
    <w:p w:rsidR="00F97CE1" w:rsidRPr="00284523" w:rsidRDefault="00F97CE1" w:rsidP="00716401">
      <w:pPr>
        <w:widowControl w:val="0"/>
        <w:numPr>
          <w:ilvl w:val="0"/>
          <w:numId w:val="59"/>
        </w:numPr>
        <w:autoSpaceDE w:val="0"/>
        <w:autoSpaceDN w:val="0"/>
        <w:adjustRightInd w:val="0"/>
        <w:spacing w:before="0" w:after="0"/>
        <w:ind w:left="1134"/>
        <w:rPr>
          <w:rFonts w:eastAsia="Times New Roman"/>
        </w:rPr>
      </w:pPr>
      <w:r w:rsidRPr="00284523">
        <w:rPr>
          <w:rFonts w:eastAsia="Times New Roman"/>
        </w:rPr>
        <w:t>მეორე - ისეთი მყარი სახიფათო ნარჩენების შესაგროვებლად როგორიცაა: სატრანსპორტო საშუალებების ზეთის ფილტრები, ნავთობპროდუქტებით დაბინძურებული ჩვრები და სხვა საწმენდი საშუალებები, თხევადი მასისგან თავისუფალი საღებავების ტარა, შედუღების ელექტროდები;</w:t>
      </w:r>
    </w:p>
    <w:p w:rsidR="00F97CE1" w:rsidRPr="00284523" w:rsidRDefault="00F97CE1" w:rsidP="00716401">
      <w:pPr>
        <w:widowControl w:val="0"/>
        <w:numPr>
          <w:ilvl w:val="0"/>
          <w:numId w:val="58"/>
        </w:numPr>
        <w:autoSpaceDE w:val="0"/>
        <w:autoSpaceDN w:val="0"/>
        <w:adjustRightInd w:val="0"/>
        <w:spacing w:before="0" w:after="0"/>
        <w:rPr>
          <w:rFonts w:eastAsia="Times New Roman"/>
        </w:rPr>
      </w:pPr>
      <w:r w:rsidRPr="00284523">
        <w:rPr>
          <w:rFonts w:eastAsia="Times New Roman"/>
        </w:rPr>
        <w:t>ვადაგასული და მწყობრიდან გამოსული აკუმულატორები (ელექტროლიტისაგან დაუცლელი)  პირდაპირ გატანილი იქნება დროებითი შენახვის უბანზე (სასაწყობე სათავსი) და განთავსდება ხის ყუთებში, რომელსაც ექნება ლითონის ქვესადგამი;</w:t>
      </w:r>
    </w:p>
    <w:p w:rsidR="00F97CE1" w:rsidRPr="00284523" w:rsidRDefault="00F97CE1" w:rsidP="00716401">
      <w:pPr>
        <w:widowControl w:val="0"/>
        <w:numPr>
          <w:ilvl w:val="0"/>
          <w:numId w:val="58"/>
        </w:numPr>
        <w:autoSpaceDE w:val="0"/>
        <w:autoSpaceDN w:val="0"/>
        <w:adjustRightInd w:val="0"/>
        <w:spacing w:before="0" w:after="0"/>
        <w:rPr>
          <w:rFonts w:eastAsia="Times New Roman"/>
        </w:rPr>
      </w:pPr>
      <w:r w:rsidRPr="00284523">
        <w:rPr>
          <w:rFonts w:eastAsia="Times New Roman"/>
        </w:rPr>
        <w:t>თხევადი სახიფათო ნარჩენები (ზეთები, საპოხი მასალები, საღებავების ნარჩენები და სხვ.), ცალცალკე შეგროვდება პლასტმასის ან ლითონის დახურულ კანისტრებში და გატანილი იქნება დროებითი შენახვის უბანზე;</w:t>
      </w:r>
    </w:p>
    <w:p w:rsidR="00F97CE1" w:rsidRPr="00284523" w:rsidRDefault="00F97CE1" w:rsidP="00716401">
      <w:pPr>
        <w:widowControl w:val="0"/>
        <w:numPr>
          <w:ilvl w:val="0"/>
          <w:numId w:val="58"/>
        </w:numPr>
        <w:autoSpaceDE w:val="0"/>
        <w:autoSpaceDN w:val="0"/>
        <w:adjustRightInd w:val="0"/>
        <w:spacing w:before="0" w:after="0"/>
        <w:rPr>
          <w:rFonts w:eastAsia="Times New Roman"/>
        </w:rPr>
      </w:pPr>
      <w:r w:rsidRPr="00284523">
        <w:rPr>
          <w:rFonts w:eastAsia="Times New Roman"/>
        </w:rPr>
        <w:t>ლაზერული პრინტერების ნამუშევარი კარტრიჯები განთავსდება კარგად შეკრულ პოლიეთილენის პარკებში და გატანილი იქნება დროებითი შენახვის უბანზე;</w:t>
      </w:r>
    </w:p>
    <w:p w:rsidR="00F97CE1" w:rsidRPr="00284523" w:rsidRDefault="00F97CE1" w:rsidP="00716401">
      <w:pPr>
        <w:widowControl w:val="0"/>
        <w:numPr>
          <w:ilvl w:val="0"/>
          <w:numId w:val="58"/>
        </w:numPr>
        <w:autoSpaceDE w:val="0"/>
        <w:autoSpaceDN w:val="0"/>
        <w:adjustRightInd w:val="0"/>
        <w:spacing w:before="0" w:after="0"/>
        <w:rPr>
          <w:rFonts w:eastAsia="Times New Roman"/>
        </w:rPr>
      </w:pPr>
      <w:r w:rsidRPr="00284523">
        <w:rPr>
          <w:rFonts w:eastAsia="Times New Roman"/>
        </w:rPr>
        <w:t>ნამუშევარი საბურავები შეგროვდება ნარჩენის წარმოქმნის ადგილზე, მყარი საფარის მქონე ღია მოედანზე;</w:t>
      </w:r>
    </w:p>
    <w:p w:rsidR="00F97CE1" w:rsidRPr="00284523" w:rsidRDefault="00F97CE1" w:rsidP="00716401">
      <w:pPr>
        <w:widowControl w:val="0"/>
        <w:numPr>
          <w:ilvl w:val="0"/>
          <w:numId w:val="58"/>
        </w:numPr>
        <w:autoSpaceDE w:val="0"/>
        <w:autoSpaceDN w:val="0"/>
        <w:adjustRightInd w:val="0"/>
        <w:spacing w:before="0" w:after="0"/>
        <w:rPr>
          <w:rFonts w:eastAsia="Times New Roman"/>
        </w:rPr>
      </w:pPr>
      <w:r w:rsidRPr="00284523">
        <w:rPr>
          <w:rFonts w:eastAsia="Times New Roman"/>
        </w:rPr>
        <w:t>დაბინძურებული ნიადაგი და გრუნტი დასაწყობდება წარმოქმნის ადგილის სიახლოვეს, მყარი საფარის მქონე გადახურულ მოედანზე;</w:t>
      </w:r>
    </w:p>
    <w:p w:rsidR="00F97CE1" w:rsidRPr="00284523" w:rsidRDefault="00F97CE1" w:rsidP="00716401">
      <w:pPr>
        <w:widowControl w:val="0"/>
        <w:numPr>
          <w:ilvl w:val="0"/>
          <w:numId w:val="58"/>
        </w:numPr>
        <w:autoSpaceDE w:val="0"/>
        <w:autoSpaceDN w:val="0"/>
        <w:adjustRightInd w:val="0"/>
        <w:spacing w:before="0" w:after="0"/>
        <w:rPr>
          <w:rFonts w:eastAsia="Times New Roman"/>
        </w:rPr>
      </w:pPr>
      <w:r w:rsidRPr="00284523">
        <w:rPr>
          <w:rFonts w:eastAsia="Times New Roman"/>
        </w:rPr>
        <w:t>ფერადი და შავი ლითონების ჯართი დაგროვდება ნარჩენების წარმოქმნის ადგილზე სპეციალურად გამოყოფილ მოედანზე;</w:t>
      </w:r>
    </w:p>
    <w:p w:rsidR="00F97CE1" w:rsidRPr="00284523" w:rsidRDefault="00F97CE1" w:rsidP="00716401">
      <w:pPr>
        <w:widowControl w:val="0"/>
        <w:numPr>
          <w:ilvl w:val="0"/>
          <w:numId w:val="58"/>
        </w:numPr>
        <w:autoSpaceDE w:val="0"/>
        <w:autoSpaceDN w:val="0"/>
        <w:adjustRightInd w:val="0"/>
        <w:spacing w:before="0" w:after="0"/>
        <w:rPr>
          <w:rFonts w:eastAsia="Times New Roman"/>
        </w:rPr>
      </w:pPr>
      <w:r w:rsidRPr="00284523">
        <w:rPr>
          <w:rFonts w:eastAsia="Times New Roman"/>
        </w:rPr>
        <w:t>პოლიეთილენის ნარჩენები (შესაფუთი, ჰერმეტიზაციის მასალა, მილები და სხვ.). დაგროვდება წარმოქმნის ადგილზე, სპეციალურად გამოყოფილ მოედანზე.</w:t>
      </w:r>
    </w:p>
    <w:p w:rsidR="00F97CE1" w:rsidRPr="00284523" w:rsidRDefault="00F97CE1" w:rsidP="00F97CE1">
      <w:pPr>
        <w:widowControl w:val="0"/>
        <w:autoSpaceDE w:val="0"/>
        <w:autoSpaceDN w:val="0"/>
        <w:adjustRightInd w:val="0"/>
        <w:rPr>
          <w:rFonts w:eastAsia="Times New Roman"/>
          <w:u w:val="single"/>
        </w:rPr>
      </w:pPr>
      <w:r w:rsidRPr="00284523">
        <w:rPr>
          <w:rFonts w:eastAsia="Times New Roman"/>
          <w:u w:val="single"/>
        </w:rPr>
        <w:t>აკრძალული იქნება:</w:t>
      </w:r>
    </w:p>
    <w:p w:rsidR="00F97CE1" w:rsidRPr="00284523" w:rsidRDefault="00F97CE1" w:rsidP="00716401">
      <w:pPr>
        <w:widowControl w:val="0"/>
        <w:numPr>
          <w:ilvl w:val="0"/>
          <w:numId w:val="58"/>
        </w:numPr>
        <w:autoSpaceDE w:val="0"/>
        <w:autoSpaceDN w:val="0"/>
        <w:adjustRightInd w:val="0"/>
        <w:spacing w:before="0" w:after="0"/>
        <w:rPr>
          <w:rFonts w:eastAsia="Times New Roman"/>
        </w:rPr>
      </w:pPr>
      <w:r w:rsidRPr="00284523">
        <w:rPr>
          <w:rFonts w:eastAsia="Times New Roman"/>
        </w:rPr>
        <w:t>ნარჩენების წარმოქმნის ადგილზე ხანგრძლივი დაგროვება (1 კვირაზე მეტი ვადით);</w:t>
      </w:r>
    </w:p>
    <w:p w:rsidR="00F97CE1" w:rsidRPr="00284523" w:rsidRDefault="00F97CE1" w:rsidP="00716401">
      <w:pPr>
        <w:widowControl w:val="0"/>
        <w:numPr>
          <w:ilvl w:val="0"/>
          <w:numId w:val="58"/>
        </w:numPr>
        <w:autoSpaceDE w:val="0"/>
        <w:autoSpaceDN w:val="0"/>
        <w:adjustRightInd w:val="0"/>
        <w:spacing w:before="0" w:after="0"/>
        <w:rPr>
          <w:rFonts w:eastAsia="Times New Roman"/>
        </w:rPr>
      </w:pPr>
      <w:r w:rsidRPr="00284523">
        <w:rPr>
          <w:rFonts w:eastAsia="Times New Roman"/>
        </w:rPr>
        <w:t>მყარი საყოფაცხოვრებო ნარჩენებისათვის განკუთვნილ კონტეინერებში სახიფათო ნარჩენების მოთავსება;</w:t>
      </w:r>
    </w:p>
    <w:p w:rsidR="00F97CE1" w:rsidRPr="00284523" w:rsidRDefault="00F97CE1" w:rsidP="00716401">
      <w:pPr>
        <w:widowControl w:val="0"/>
        <w:numPr>
          <w:ilvl w:val="0"/>
          <w:numId w:val="58"/>
        </w:numPr>
        <w:autoSpaceDE w:val="0"/>
        <w:autoSpaceDN w:val="0"/>
        <w:adjustRightInd w:val="0"/>
        <w:spacing w:before="0" w:after="0"/>
        <w:rPr>
          <w:rFonts w:eastAsia="Times New Roman"/>
        </w:rPr>
      </w:pPr>
      <w:r w:rsidRPr="00284523">
        <w:rPr>
          <w:rFonts w:eastAsia="Times New Roman"/>
        </w:rPr>
        <w:t>თხევადი სახიფათო ნარჩენების შეგროვება და დასაწყობება ღია, ატმოსფერული ნალექებისგან დაუცველ ტერიტორიაზე;</w:t>
      </w:r>
    </w:p>
    <w:p w:rsidR="00F97CE1" w:rsidRPr="00284523" w:rsidRDefault="00F97CE1" w:rsidP="00716401">
      <w:pPr>
        <w:widowControl w:val="0"/>
        <w:numPr>
          <w:ilvl w:val="0"/>
          <w:numId w:val="58"/>
        </w:numPr>
        <w:autoSpaceDE w:val="0"/>
        <w:autoSpaceDN w:val="0"/>
        <w:adjustRightInd w:val="0"/>
        <w:spacing w:before="0" w:after="0"/>
        <w:rPr>
          <w:rFonts w:eastAsia="Times New Roman"/>
        </w:rPr>
      </w:pPr>
      <w:r w:rsidRPr="00284523">
        <w:rPr>
          <w:rFonts w:eastAsia="Times New Roman"/>
        </w:rPr>
        <w:t>რეზინის ან სხვა ნარჩენების დაწვა;</w:t>
      </w:r>
    </w:p>
    <w:p w:rsidR="00F97CE1" w:rsidRPr="00284523" w:rsidRDefault="00F97CE1" w:rsidP="00716401">
      <w:pPr>
        <w:widowControl w:val="0"/>
        <w:numPr>
          <w:ilvl w:val="0"/>
          <w:numId w:val="58"/>
        </w:numPr>
        <w:autoSpaceDE w:val="0"/>
        <w:autoSpaceDN w:val="0"/>
        <w:adjustRightInd w:val="0"/>
        <w:spacing w:before="0" w:after="0"/>
        <w:rPr>
          <w:rFonts w:eastAsia="Times New Roman"/>
        </w:rPr>
      </w:pPr>
      <w:r w:rsidRPr="00284523">
        <w:rPr>
          <w:rFonts w:eastAsia="Times New Roman"/>
        </w:rPr>
        <w:t>ზეთების, საპოხი მასალების, ელექტროლიტის გადაღვრა მდინარეში ან კანალიზაციის სისტემებში ჩაშვება;</w:t>
      </w:r>
    </w:p>
    <w:p w:rsidR="00F97CE1" w:rsidRPr="00284523" w:rsidRDefault="00F97CE1" w:rsidP="00716401">
      <w:pPr>
        <w:widowControl w:val="0"/>
        <w:numPr>
          <w:ilvl w:val="0"/>
          <w:numId w:val="58"/>
        </w:numPr>
        <w:autoSpaceDE w:val="0"/>
        <w:autoSpaceDN w:val="0"/>
        <w:adjustRightInd w:val="0"/>
        <w:spacing w:before="0" w:after="0"/>
        <w:rPr>
          <w:rFonts w:eastAsia="Times New Roman"/>
        </w:rPr>
      </w:pPr>
      <w:r w:rsidRPr="00284523">
        <w:rPr>
          <w:rFonts w:eastAsia="Times New Roman"/>
        </w:rPr>
        <w:t>აკუმულატორებზე, კარტრიჯებზე მექანიკური ზემოქმედება.</w:t>
      </w:r>
    </w:p>
    <w:p w:rsidR="00F97CE1" w:rsidRPr="00284523" w:rsidRDefault="00F97CE1" w:rsidP="00F97CE1">
      <w:pPr>
        <w:spacing w:before="0" w:after="0"/>
        <w:rPr>
          <w:rFonts w:eastAsiaTheme="minorHAnsi" w:cstheme="minorBidi"/>
        </w:rPr>
      </w:pPr>
    </w:p>
    <w:p w:rsidR="00F97CE1" w:rsidRPr="00284523" w:rsidRDefault="00F97CE1" w:rsidP="00F97CE1">
      <w:pPr>
        <w:spacing w:before="0" w:after="0"/>
        <w:rPr>
          <w:rFonts w:eastAsiaTheme="minorHAnsi" w:cstheme="minorBidi"/>
        </w:rPr>
      </w:pPr>
    </w:p>
    <w:p w:rsidR="00F97CE1" w:rsidRPr="00284523" w:rsidRDefault="00F97CE1" w:rsidP="00284523">
      <w:pPr>
        <w:pStyle w:val="Heading2"/>
      </w:pPr>
      <w:bookmarkStart w:id="16" w:name="_Toc27986986"/>
      <w:bookmarkStart w:id="17" w:name="_Toc56519203"/>
      <w:r w:rsidRPr="00284523">
        <w:t>ნარჩენების დროებითი შენახვის მეთოდები და პირობები</w:t>
      </w:r>
      <w:bookmarkEnd w:id="16"/>
      <w:bookmarkEnd w:id="17"/>
    </w:p>
    <w:p w:rsidR="00F97CE1" w:rsidRPr="00284523" w:rsidRDefault="00F97CE1" w:rsidP="00F97CE1">
      <w:pPr>
        <w:rPr>
          <w:rFonts w:eastAsia="Times New Roman"/>
        </w:rPr>
      </w:pPr>
      <w:r w:rsidRPr="00284523">
        <w:rPr>
          <w:rFonts w:eastAsia="Times New Roman"/>
          <w:szCs w:val="20"/>
        </w:rPr>
        <w:t xml:space="preserve">საქმიანობის განხორციელების პროცესში წარმოქმნილი ფუჭი ქანები მაქსიმალურად გამოყენებული იქნება პროექტის მიზნებისთვის. </w:t>
      </w:r>
    </w:p>
    <w:p w:rsidR="00F97CE1" w:rsidRPr="00284523" w:rsidRDefault="00F97CE1" w:rsidP="00F97CE1">
      <w:pPr>
        <w:jc w:val="left"/>
        <w:rPr>
          <w:rFonts w:eastAsia="Times New Roman"/>
          <w:szCs w:val="20"/>
        </w:rPr>
      </w:pPr>
      <w:r w:rsidRPr="00284523">
        <w:rPr>
          <w:rFonts w:eastAsia="Times New Roman"/>
          <w:szCs w:val="20"/>
        </w:rPr>
        <w:t>საქმიანობის განხორციელების პროცესში წარმოქმნილი ნარჩენების დროებითი დასაწყობების უბნებისთვის გათვალისწინებული იქნება შემდეგი პირობების დაცვა:</w:t>
      </w:r>
    </w:p>
    <w:p w:rsidR="00F97CE1" w:rsidRPr="00284523" w:rsidRDefault="00F97CE1" w:rsidP="00716401">
      <w:pPr>
        <w:numPr>
          <w:ilvl w:val="0"/>
          <w:numId w:val="4"/>
        </w:numPr>
        <w:spacing w:before="0" w:after="0"/>
        <w:jc w:val="left"/>
        <w:rPr>
          <w:rFonts w:eastAsia="Times New Roman"/>
        </w:rPr>
      </w:pPr>
      <w:r w:rsidRPr="00284523">
        <w:rPr>
          <w:rFonts w:eastAsia="Times New Roman"/>
        </w:rPr>
        <w:t>როგორც მშენებლობის, ასევე ექსპლუატაციის ეტაპზე სახიფათო ნარჩენების განთავსებისთვის მოეწყობა სასაწყობე სათავსი, შემდეგი  მოთხოვნების დაცვით:</w:t>
      </w:r>
    </w:p>
    <w:p w:rsidR="00F97CE1" w:rsidRPr="00284523" w:rsidRDefault="00F97CE1" w:rsidP="00716401">
      <w:pPr>
        <w:numPr>
          <w:ilvl w:val="1"/>
          <w:numId w:val="4"/>
        </w:numPr>
        <w:spacing w:before="0" w:after="0"/>
        <w:ind w:left="1134"/>
        <w:jc w:val="left"/>
        <w:rPr>
          <w:rFonts w:eastAsia="Times New Roman" w:cs="Sylfaen"/>
        </w:rPr>
      </w:pPr>
      <w:r w:rsidRPr="00284523">
        <w:rPr>
          <w:rFonts w:eastAsia="Times New Roman" w:cs="Sylfaen"/>
        </w:rPr>
        <w:t xml:space="preserve">სათავსს ექნება </w:t>
      </w:r>
      <w:r w:rsidRPr="00284523">
        <w:rPr>
          <w:rFonts w:eastAsia="Times New Roman"/>
        </w:rPr>
        <w:t>სათანადო აღნიშვნა და დაცული იქნება ატმოსფერული ნალექების ზემოქმედებისა და უცხო პირების ხელყოფისაგან;</w:t>
      </w:r>
    </w:p>
    <w:p w:rsidR="00F97CE1" w:rsidRPr="00284523" w:rsidRDefault="00F97CE1" w:rsidP="00716401">
      <w:pPr>
        <w:numPr>
          <w:ilvl w:val="1"/>
          <w:numId w:val="4"/>
        </w:numPr>
        <w:spacing w:before="0" w:after="0"/>
        <w:ind w:left="1134"/>
        <w:jc w:val="left"/>
        <w:rPr>
          <w:rFonts w:eastAsia="Times New Roman" w:cs="Sylfaen"/>
        </w:rPr>
      </w:pPr>
      <w:r w:rsidRPr="00284523">
        <w:rPr>
          <w:rFonts w:eastAsia="Times New Roman" w:cs="Sylfaen"/>
        </w:rPr>
        <w:t>სათავსის იატაკი და კედლები მოპირკეთებული იქნება მყარი საფარით;</w:t>
      </w:r>
    </w:p>
    <w:p w:rsidR="00F97CE1" w:rsidRPr="00284523" w:rsidRDefault="00F97CE1" w:rsidP="00716401">
      <w:pPr>
        <w:numPr>
          <w:ilvl w:val="1"/>
          <w:numId w:val="4"/>
        </w:numPr>
        <w:spacing w:before="0" w:after="0"/>
        <w:ind w:left="1134"/>
        <w:jc w:val="left"/>
        <w:rPr>
          <w:rFonts w:eastAsia="Times New Roman" w:cs="Sylfaen"/>
        </w:rPr>
      </w:pPr>
      <w:r w:rsidRPr="00284523">
        <w:rPr>
          <w:rFonts w:eastAsia="Times New Roman" w:cs="Sylfaen"/>
        </w:rPr>
        <w:t>სათავსის ჭერი მოეწყობა ტენმედეგი მასალით;</w:t>
      </w:r>
    </w:p>
    <w:p w:rsidR="00F97CE1" w:rsidRPr="00284523" w:rsidRDefault="00F97CE1" w:rsidP="00716401">
      <w:pPr>
        <w:numPr>
          <w:ilvl w:val="1"/>
          <w:numId w:val="4"/>
        </w:numPr>
        <w:spacing w:before="0" w:after="0"/>
        <w:ind w:left="1134"/>
        <w:jc w:val="left"/>
        <w:rPr>
          <w:rFonts w:eastAsia="Times New Roman"/>
        </w:rPr>
      </w:pPr>
      <w:r w:rsidRPr="00284523">
        <w:rPr>
          <w:rFonts w:eastAsia="Times New Roman" w:cs="Sylfaen"/>
        </w:rPr>
        <w:t>სათავსი აღჭურვილი იქნება ხელსაბანით და ონკანით, წყალმიმღები ტრაპით;</w:t>
      </w:r>
    </w:p>
    <w:p w:rsidR="00F97CE1" w:rsidRPr="00284523" w:rsidRDefault="00F97CE1" w:rsidP="00716401">
      <w:pPr>
        <w:numPr>
          <w:ilvl w:val="1"/>
          <w:numId w:val="4"/>
        </w:numPr>
        <w:spacing w:before="0" w:after="0"/>
        <w:ind w:left="1134"/>
        <w:jc w:val="left"/>
        <w:rPr>
          <w:rFonts w:eastAsia="Times New Roman" w:cs="Sylfaen"/>
        </w:rPr>
      </w:pPr>
      <w:r w:rsidRPr="00284523">
        <w:rPr>
          <w:rFonts w:eastAsia="Times New Roman" w:cs="Sylfaen"/>
        </w:rPr>
        <w:lastRenderedPageBreak/>
        <w:t>ნარჩენების განთავსებისათვის მოეწყობა სტელაჟები და თაროები;</w:t>
      </w:r>
    </w:p>
    <w:p w:rsidR="00F97CE1" w:rsidRPr="00284523" w:rsidRDefault="00F97CE1" w:rsidP="00716401">
      <w:pPr>
        <w:numPr>
          <w:ilvl w:val="1"/>
          <w:numId w:val="4"/>
        </w:numPr>
        <w:spacing w:before="0" w:after="0"/>
        <w:ind w:left="1134"/>
        <w:jc w:val="left"/>
        <w:rPr>
          <w:rFonts w:eastAsia="Times New Roman" w:cs="Sylfaen"/>
        </w:rPr>
      </w:pPr>
      <w:r w:rsidRPr="00284523">
        <w:rPr>
          <w:rFonts w:eastAsia="Times New Roman" w:cs="Sylfaen"/>
        </w:rPr>
        <w:t>ნარჩენების განთავსდება მხოლოდ ჰერმეტულ ტარაში შეფუთულ მდგომარეობაში, რომელსაც ექნება სათანადო მარკირება.</w:t>
      </w:r>
    </w:p>
    <w:p w:rsidR="00F97CE1" w:rsidRPr="00284523" w:rsidRDefault="00F97CE1" w:rsidP="00F97CE1">
      <w:pPr>
        <w:ind w:right="-142"/>
        <w:rPr>
          <w:rFonts w:eastAsia="Times New Roman"/>
          <w:color w:val="000000"/>
        </w:rPr>
      </w:pPr>
      <w:r w:rsidRPr="00284523">
        <w:rPr>
          <w:rFonts w:eastAsia="Times New Roman"/>
          <w:color w:val="000000"/>
        </w:rPr>
        <w:t>ობიექტის ტერიტორიაზე ნარჩენების დროებითი დასაწყობების მოედნები შესაბამისობაში იქნება შემდეგ მოთხოვნებთან:</w:t>
      </w:r>
    </w:p>
    <w:p w:rsidR="00F97CE1" w:rsidRPr="00284523" w:rsidRDefault="00F97CE1" w:rsidP="00716401">
      <w:pPr>
        <w:numPr>
          <w:ilvl w:val="0"/>
          <w:numId w:val="60"/>
        </w:numPr>
        <w:spacing w:before="0" w:after="0"/>
        <w:ind w:right="-143"/>
        <w:jc w:val="left"/>
        <w:rPr>
          <w:rFonts w:eastAsia="Times New Roman"/>
          <w:color w:val="000000"/>
        </w:rPr>
      </w:pPr>
      <w:r w:rsidRPr="00284523">
        <w:rPr>
          <w:rFonts w:eastAsia="Times New Roman"/>
          <w:color w:val="000000"/>
        </w:rPr>
        <w:t>მოედნის საფარი იქნება მყარი;</w:t>
      </w:r>
    </w:p>
    <w:p w:rsidR="00F97CE1" w:rsidRPr="00284523" w:rsidRDefault="00F97CE1" w:rsidP="00716401">
      <w:pPr>
        <w:numPr>
          <w:ilvl w:val="0"/>
          <w:numId w:val="60"/>
        </w:numPr>
        <w:spacing w:before="0" w:after="0"/>
        <w:ind w:right="-143"/>
        <w:jc w:val="left"/>
        <w:rPr>
          <w:rFonts w:eastAsia="Times New Roman"/>
          <w:color w:val="000000"/>
        </w:rPr>
      </w:pPr>
      <w:r w:rsidRPr="00284523">
        <w:rPr>
          <w:rFonts w:eastAsia="Times New Roman"/>
          <w:color w:val="000000"/>
        </w:rPr>
        <w:t>მოედნის მთელ პერიმეტრზე მოეწყობა შემოღობვა და შემოზვინვა, რათა გამოირიცხოს მავნე ნივთიერებების მოხვედრა მდინარეში ან ნიადაგზე;</w:t>
      </w:r>
    </w:p>
    <w:p w:rsidR="00F97CE1" w:rsidRPr="00284523" w:rsidRDefault="00F97CE1" w:rsidP="00716401">
      <w:pPr>
        <w:numPr>
          <w:ilvl w:val="0"/>
          <w:numId w:val="60"/>
        </w:numPr>
        <w:spacing w:before="0" w:after="0"/>
        <w:ind w:right="-143"/>
        <w:jc w:val="left"/>
        <w:rPr>
          <w:rFonts w:eastAsia="Times New Roman"/>
          <w:color w:val="000000"/>
        </w:rPr>
      </w:pPr>
      <w:r w:rsidRPr="00284523">
        <w:rPr>
          <w:rFonts w:eastAsia="Times New Roman"/>
          <w:color w:val="000000"/>
        </w:rPr>
        <w:t>მოედანს უნდა გააჩნდეს მოსახერხებელი მისასვლელი ავტოტრანსპორტისათვის;</w:t>
      </w:r>
    </w:p>
    <w:p w:rsidR="00F97CE1" w:rsidRPr="00284523" w:rsidRDefault="00F97CE1" w:rsidP="00716401">
      <w:pPr>
        <w:numPr>
          <w:ilvl w:val="0"/>
          <w:numId w:val="60"/>
        </w:numPr>
        <w:spacing w:before="0" w:after="0"/>
        <w:ind w:right="-143"/>
        <w:jc w:val="left"/>
        <w:rPr>
          <w:rFonts w:eastAsia="Times New Roman"/>
          <w:color w:val="000000"/>
        </w:rPr>
      </w:pPr>
      <w:r w:rsidRPr="00284523">
        <w:rPr>
          <w:rFonts w:eastAsia="Times New Roman"/>
          <w:color w:val="000000"/>
        </w:rPr>
        <w:t>ნარჩენების ატმოსფერული ნალექების და ქარის ზემოქმედებისაგან დასაცავად გათვალისწინებული უნდა იქნას ეფექტური დაცვა (ფარდული, ნარჩენების  განთავსება ტარაში, კონტეინერები და ა.შ.).;</w:t>
      </w:r>
    </w:p>
    <w:p w:rsidR="00F97CE1" w:rsidRPr="00284523" w:rsidRDefault="00F97CE1" w:rsidP="00716401">
      <w:pPr>
        <w:numPr>
          <w:ilvl w:val="0"/>
          <w:numId w:val="60"/>
        </w:numPr>
        <w:spacing w:before="0" w:after="0"/>
        <w:ind w:right="-143"/>
        <w:jc w:val="left"/>
        <w:rPr>
          <w:rFonts w:eastAsia="Times New Roman"/>
          <w:color w:val="000000"/>
        </w:rPr>
      </w:pPr>
      <w:r w:rsidRPr="00284523">
        <w:rPr>
          <w:rFonts w:eastAsia="Times New Roman"/>
          <w:color w:val="000000"/>
        </w:rPr>
        <w:t>მოედნების პერიმეტრზე გაკეთდება შესაბამისი აღნიშვნები და დაცული იქნება უცხო პირობის ხელყოფისაგან.</w:t>
      </w:r>
    </w:p>
    <w:p w:rsidR="00F97CE1" w:rsidRPr="00284523" w:rsidRDefault="00F97CE1" w:rsidP="00F97CE1">
      <w:pPr>
        <w:spacing w:before="0"/>
        <w:ind w:right="-143"/>
        <w:jc w:val="left"/>
        <w:rPr>
          <w:rFonts w:eastAsia="Times New Roman"/>
          <w:color w:val="000000"/>
        </w:rPr>
      </w:pPr>
    </w:p>
    <w:p w:rsidR="00F97CE1" w:rsidRPr="00284523" w:rsidRDefault="00F97CE1" w:rsidP="00284523">
      <w:pPr>
        <w:pStyle w:val="Heading2"/>
      </w:pPr>
      <w:bookmarkStart w:id="18" w:name="_Toc27986987"/>
      <w:bookmarkStart w:id="19" w:name="_Toc56519204"/>
      <w:r w:rsidRPr="00284523">
        <w:t>ნარჩენების ტრანსპორტირების წესები</w:t>
      </w:r>
      <w:bookmarkEnd w:id="18"/>
      <w:bookmarkEnd w:id="19"/>
    </w:p>
    <w:p w:rsidR="00F97CE1" w:rsidRPr="00284523" w:rsidRDefault="00F97CE1" w:rsidP="00F97CE1">
      <w:pPr>
        <w:tabs>
          <w:tab w:val="num" w:pos="1080"/>
        </w:tabs>
        <w:spacing w:after="0"/>
        <w:rPr>
          <w:rFonts w:eastAsia="Times New Roman"/>
          <w:color w:val="000000"/>
        </w:rPr>
      </w:pPr>
      <w:r w:rsidRPr="00284523">
        <w:rPr>
          <w:rFonts w:eastAsia="Times New Roman"/>
          <w:color w:val="000000"/>
        </w:rPr>
        <w:t>ნარჩენების ტრანსპორტირება განხორციელდება სანიტარიული და გარემოსდაცვითი წესების სრული დაცვით:</w:t>
      </w:r>
    </w:p>
    <w:p w:rsidR="00F97CE1" w:rsidRPr="00284523" w:rsidRDefault="00F97CE1" w:rsidP="00716401">
      <w:pPr>
        <w:numPr>
          <w:ilvl w:val="0"/>
          <w:numId w:val="60"/>
        </w:numPr>
        <w:spacing w:before="0" w:after="0"/>
        <w:ind w:right="-143"/>
        <w:rPr>
          <w:rFonts w:eastAsia="Times New Roman"/>
          <w:color w:val="000000"/>
        </w:rPr>
      </w:pPr>
      <w:r w:rsidRPr="00284523">
        <w:rPr>
          <w:rFonts w:eastAsia="Times New Roman"/>
          <w:color w:val="000000"/>
        </w:rPr>
        <w:t>ნარჩენების ჩატვირთვა/გადმოტვირთვა და ტრანსპორტირებასთან დაკავშირებული ყველა ოპერაცია მაქსიმალურად იქნება მექანიზირებული და ჰერმეტული;</w:t>
      </w:r>
    </w:p>
    <w:p w:rsidR="00F97CE1" w:rsidRPr="00284523" w:rsidRDefault="00F97CE1" w:rsidP="00716401">
      <w:pPr>
        <w:numPr>
          <w:ilvl w:val="0"/>
          <w:numId w:val="60"/>
        </w:numPr>
        <w:spacing w:before="0" w:after="0"/>
        <w:ind w:right="-143"/>
        <w:rPr>
          <w:rFonts w:eastAsia="Times New Roman"/>
          <w:color w:val="000000"/>
        </w:rPr>
      </w:pPr>
      <w:r w:rsidRPr="00284523">
        <w:rPr>
          <w:rFonts w:eastAsia="Times New Roman"/>
          <w:color w:val="000000"/>
        </w:rPr>
        <w:t>დაუშვებელია ნარჩენების დაკარგვა და გაფანტვა ტრანსპორტირების დროს;</w:t>
      </w:r>
    </w:p>
    <w:p w:rsidR="00F97CE1" w:rsidRPr="00284523" w:rsidRDefault="00F97CE1" w:rsidP="00716401">
      <w:pPr>
        <w:numPr>
          <w:ilvl w:val="0"/>
          <w:numId w:val="60"/>
        </w:numPr>
        <w:spacing w:before="0" w:after="0"/>
        <w:ind w:right="-143"/>
        <w:rPr>
          <w:rFonts w:eastAsia="Times New Roman"/>
          <w:color w:val="000000"/>
        </w:rPr>
      </w:pPr>
      <w:r w:rsidRPr="00284523">
        <w:rPr>
          <w:rFonts w:eastAsia="Times New Roman"/>
          <w:color w:val="000000"/>
        </w:rPr>
        <w:t xml:space="preserve">ტრანსპორტირების დროს, თანმხლებ პირს ექნება შესაბამისი დოკუმენტი – „სახიფათო ნარჩენის გატანის მოთხოვნა“, რომელიც დამოწმებული უნდა იყოს ხელმძღვანელობის მიერ.  </w:t>
      </w:r>
    </w:p>
    <w:p w:rsidR="00F97CE1" w:rsidRPr="00284523" w:rsidRDefault="00F97CE1" w:rsidP="00716401">
      <w:pPr>
        <w:numPr>
          <w:ilvl w:val="0"/>
          <w:numId w:val="60"/>
        </w:numPr>
        <w:spacing w:before="0" w:after="0"/>
        <w:ind w:right="-143"/>
        <w:rPr>
          <w:rFonts w:eastAsia="Times New Roman"/>
          <w:color w:val="000000"/>
        </w:rPr>
      </w:pPr>
      <w:r w:rsidRPr="00284523">
        <w:rPr>
          <w:rFonts w:eastAsia="Times New Roman"/>
          <w:color w:val="000000"/>
        </w:rPr>
        <w:t>სატრანსპორტო ოპერაციის დასრულებისთანავე ჩატარდება ავტოსატრანსპორტო საშუალების გაწმენდა, გარეცხვა და გაუვნებლობა (სატრანსპორტო საშუალებების გარეცხვა უნდა მოხდეს რეგიონში არსებულ ავტოსამრეცხაოებში, აკრძალულია მანქანების გარეცხვა მდინარეთა კალაპოტებში);</w:t>
      </w:r>
    </w:p>
    <w:p w:rsidR="00F97CE1" w:rsidRPr="00284523" w:rsidRDefault="00F97CE1" w:rsidP="00716401">
      <w:pPr>
        <w:numPr>
          <w:ilvl w:val="0"/>
          <w:numId w:val="60"/>
        </w:numPr>
        <w:spacing w:before="0" w:after="0"/>
        <w:ind w:right="-143"/>
        <w:rPr>
          <w:rFonts w:eastAsia="Times New Roman"/>
          <w:color w:val="000000"/>
        </w:rPr>
      </w:pPr>
      <w:r w:rsidRPr="00284523">
        <w:rPr>
          <w:rFonts w:eastAsia="Times New Roman"/>
          <w:color w:val="000000"/>
        </w:rPr>
        <w:t>ნარჩენების გადასატანად გამოყენებულ სატრანსპორტო საშუალებას ექნება გამაფრთხილებელი ნიშანი.</w:t>
      </w:r>
    </w:p>
    <w:p w:rsidR="00F97CE1" w:rsidRPr="00284523" w:rsidRDefault="00F97CE1" w:rsidP="00F97CE1">
      <w:pPr>
        <w:spacing w:before="0" w:after="0"/>
        <w:rPr>
          <w:rFonts w:eastAsiaTheme="minorHAnsi" w:cstheme="minorBidi"/>
        </w:rPr>
      </w:pPr>
    </w:p>
    <w:p w:rsidR="00F97CE1" w:rsidRPr="00284523" w:rsidRDefault="00F97CE1" w:rsidP="00F97CE1">
      <w:pPr>
        <w:spacing w:before="0" w:after="0"/>
        <w:rPr>
          <w:rFonts w:eastAsiaTheme="minorHAnsi" w:cstheme="minorBidi"/>
        </w:rPr>
      </w:pPr>
    </w:p>
    <w:p w:rsidR="00F97CE1" w:rsidRPr="00284523" w:rsidRDefault="00F97CE1" w:rsidP="00284523">
      <w:pPr>
        <w:pStyle w:val="Heading2"/>
      </w:pPr>
      <w:bookmarkStart w:id="20" w:name="_Toc27986988"/>
      <w:bookmarkStart w:id="21" w:name="_Toc56519205"/>
      <w:r w:rsidRPr="00284523">
        <w:t>ნარჩენების დამუშავება საბოლოო განთავსება</w:t>
      </w:r>
      <w:bookmarkEnd w:id="20"/>
      <w:bookmarkEnd w:id="21"/>
    </w:p>
    <w:p w:rsidR="00F97CE1" w:rsidRPr="00284523" w:rsidRDefault="00F97CE1" w:rsidP="00F97CE1">
      <w:pPr>
        <w:spacing w:after="0"/>
        <w:rPr>
          <w:rFonts w:eastAsia="Times New Roman"/>
          <w:szCs w:val="21"/>
        </w:rPr>
      </w:pPr>
      <w:r w:rsidRPr="00284523">
        <w:rPr>
          <w:rFonts w:eastAsia="Times New Roman"/>
          <w:szCs w:val="21"/>
        </w:rPr>
        <w:t>კონტეინერებში განთავსებული საყოფაცხოვრებო ნარჩენები დაგროვების შესაბამისად (სავარაუდოდ თვეში 2-3-ჯერ) გატანილი იქნება უახლოეს არსებულ ნაგ</w:t>
      </w:r>
      <w:r w:rsidR="0049266A" w:rsidRPr="00284523">
        <w:rPr>
          <w:rFonts w:eastAsia="Times New Roman"/>
          <w:szCs w:val="21"/>
        </w:rPr>
        <w:t>ავსაყრელზე</w:t>
      </w:r>
      <w:r w:rsidRPr="00284523">
        <w:rPr>
          <w:rFonts w:eastAsia="Times New Roman"/>
          <w:szCs w:val="21"/>
        </w:rPr>
        <w:t>.</w:t>
      </w:r>
    </w:p>
    <w:p w:rsidR="00F97CE1" w:rsidRPr="00284523" w:rsidRDefault="00F97CE1" w:rsidP="00F97CE1">
      <w:pPr>
        <w:spacing w:after="0"/>
        <w:rPr>
          <w:rFonts w:eastAsia="Times New Roman"/>
          <w:szCs w:val="21"/>
        </w:rPr>
      </w:pPr>
      <w:r w:rsidRPr="00284523">
        <w:rPr>
          <w:rFonts w:eastAsia="Times New Roman"/>
          <w:szCs w:val="21"/>
        </w:rPr>
        <w:t>მოქმედი გარემოსდაცვითი კანონმდებლობის მიხედვით მოჭრილი ხე-მცენარეები დასაწყობდება საქართველოს გარემოსა და ბუნებრივი რესურსების დაცვის სამინისტროს სსიპ „ეროვნული სატყეო სააგენტო“-ს ადგილობრივ ორგანოების მიერ მითითებულ ადგილზე და შემდგომი მართვის მიზნით გადაეცემა ამავე ორგანიზაციას.</w:t>
      </w:r>
    </w:p>
    <w:p w:rsidR="00F97CE1" w:rsidRPr="00284523" w:rsidRDefault="00F97CE1" w:rsidP="00F97CE1">
      <w:pPr>
        <w:spacing w:after="0"/>
        <w:rPr>
          <w:rFonts w:eastAsia="Times New Roman"/>
          <w:szCs w:val="20"/>
        </w:rPr>
      </w:pPr>
      <w:r w:rsidRPr="00284523">
        <w:rPr>
          <w:rFonts w:eastAsia="Times New Roman"/>
          <w:szCs w:val="21"/>
        </w:rPr>
        <w:t>სხვა სახის ხის ნარჩენები (ლარტყები, ფიცრები და სხვ.) შესაძლებლობის მიხედვით გამოყენებული იქნება ხელმეორედ ან შესაბამისი პროცედურების გავლის შემდგომ გადაეცემა ადგილობრივ თვითმმართველობას/მოსახლეობას. მცენარეული ნარჩენების გამოუსადეგარი ნაწილი გატანილი იქნება არსებულ ნაგავსაყრელზე.</w:t>
      </w:r>
    </w:p>
    <w:p w:rsidR="00F97CE1" w:rsidRPr="00284523" w:rsidRDefault="00F97CE1" w:rsidP="00F97CE1">
      <w:pPr>
        <w:spacing w:after="0"/>
        <w:rPr>
          <w:rFonts w:eastAsia="Times New Roman"/>
          <w:szCs w:val="20"/>
        </w:rPr>
      </w:pPr>
      <w:r w:rsidRPr="00284523">
        <w:rPr>
          <w:rFonts w:eastAsia="Times New Roman"/>
          <w:szCs w:val="20"/>
        </w:rPr>
        <w:t>ლითონის ნარჩენები ჩაბარდება ჯართის მიმღებ პუნქტებში.</w:t>
      </w:r>
    </w:p>
    <w:p w:rsidR="00F97CE1" w:rsidRPr="00284523" w:rsidRDefault="00F97CE1" w:rsidP="00F97CE1">
      <w:pPr>
        <w:spacing w:after="0"/>
        <w:rPr>
          <w:rFonts w:eastAsia="Times New Roman"/>
        </w:rPr>
      </w:pPr>
      <w:r w:rsidRPr="00284523">
        <w:rPr>
          <w:rFonts w:eastAsia="Times New Roman"/>
          <w:szCs w:val="21"/>
        </w:rPr>
        <w:lastRenderedPageBreak/>
        <w:t xml:space="preserve">დაგროვების შესაბამისად ყველა სახის სახიფათო ნარჩენები </w:t>
      </w:r>
      <w:r w:rsidRPr="00284523">
        <w:rPr>
          <w:rFonts w:eastAsia="Times New Roman"/>
        </w:rPr>
        <w:t xml:space="preserve">შემდგომი მართვის მიზნით </w:t>
      </w:r>
      <w:r w:rsidRPr="00284523">
        <w:rPr>
          <w:rFonts w:eastAsia="Times New Roman"/>
          <w:szCs w:val="21"/>
        </w:rPr>
        <w:t xml:space="preserve">გადაეცემა </w:t>
      </w:r>
      <w:r w:rsidRPr="00284523">
        <w:rPr>
          <w:rFonts w:eastAsia="Times New Roman"/>
        </w:rPr>
        <w:t>ამ საქმიანობაზე სათანადო ნებართვის მქონე კონტრაქტორს (კონტრაქტორი გამოვლინდება საქმიანობის დაწყებამდე).</w:t>
      </w:r>
    </w:p>
    <w:p w:rsidR="00F97CE1" w:rsidRPr="00284523" w:rsidRDefault="00F97CE1" w:rsidP="00F97CE1">
      <w:pPr>
        <w:spacing w:after="0"/>
        <w:rPr>
          <w:rFonts w:cs="AcadNusx"/>
          <w:szCs w:val="16"/>
        </w:rPr>
      </w:pPr>
      <w:r w:rsidRPr="00284523">
        <w:rPr>
          <w:rFonts w:eastAsia="Times New Roman"/>
        </w:rPr>
        <w:t xml:space="preserve">ფუჭი ქანები მაქსიმალურად გამოყენებული იქნება პროექტის მიზნებისთვის (უკუყრილების სახით, გზების მოსაწესრიგებლად და სხვ.). გამოუსადეგარი გრუნტი კი განთავსდება სანაყაროებზე. </w:t>
      </w:r>
      <w:r w:rsidRPr="00284523">
        <w:rPr>
          <w:rFonts w:cs="AcadNusx"/>
          <w:szCs w:val="16"/>
        </w:rPr>
        <w:t>სანაყაროს ფარგლებში ფუჭი ქანების განთავსება მოხდება შემდეგი პირობების დაცვით:</w:t>
      </w:r>
    </w:p>
    <w:p w:rsidR="00F97CE1" w:rsidRPr="00284523" w:rsidRDefault="00F97CE1" w:rsidP="00716401">
      <w:pPr>
        <w:numPr>
          <w:ilvl w:val="0"/>
          <w:numId w:val="3"/>
        </w:numPr>
        <w:autoSpaceDE w:val="0"/>
        <w:autoSpaceDN w:val="0"/>
        <w:adjustRightInd w:val="0"/>
        <w:spacing w:before="0" w:after="0"/>
        <w:contextualSpacing/>
        <w:rPr>
          <w:rFonts w:cs="AcadNusx"/>
          <w:szCs w:val="20"/>
        </w:rPr>
      </w:pPr>
      <w:r w:rsidRPr="00284523">
        <w:rPr>
          <w:rFonts w:cs="AcadNusx"/>
          <w:szCs w:val="20"/>
        </w:rPr>
        <w:t xml:space="preserve">სანაყაროებისთვის შერჩეული ტერიტორიების ბუნებრივი ქანობის კუთხე იქნება არაუმეტეს 1:2-თან. </w:t>
      </w:r>
    </w:p>
    <w:p w:rsidR="00F97CE1" w:rsidRPr="00284523" w:rsidRDefault="00F97CE1" w:rsidP="00716401">
      <w:pPr>
        <w:numPr>
          <w:ilvl w:val="0"/>
          <w:numId w:val="3"/>
        </w:numPr>
        <w:autoSpaceDE w:val="0"/>
        <w:autoSpaceDN w:val="0"/>
        <w:adjustRightInd w:val="0"/>
        <w:spacing w:before="0" w:after="0"/>
        <w:contextualSpacing/>
        <w:rPr>
          <w:rFonts w:cs="AcadNusx"/>
          <w:szCs w:val="20"/>
        </w:rPr>
      </w:pPr>
      <w:r w:rsidRPr="00284523">
        <w:rPr>
          <w:rFonts w:cs="AcadNusx"/>
          <w:szCs w:val="20"/>
        </w:rPr>
        <w:t>უზრუნველყოფილი იქნება სატრანსპორტო საშუალებების უსაფრთხო გადაადგილება სანაყაროს იმ უბნამდე, სადაც ხდება ფუჭი ქანების დასაწყობება;</w:t>
      </w:r>
    </w:p>
    <w:p w:rsidR="00F97CE1" w:rsidRPr="00284523" w:rsidRDefault="00F97CE1" w:rsidP="00716401">
      <w:pPr>
        <w:numPr>
          <w:ilvl w:val="0"/>
          <w:numId w:val="3"/>
        </w:numPr>
        <w:autoSpaceDE w:val="0"/>
        <w:autoSpaceDN w:val="0"/>
        <w:adjustRightInd w:val="0"/>
        <w:spacing w:before="0" w:after="0"/>
        <w:contextualSpacing/>
        <w:rPr>
          <w:rFonts w:cs="AcadNusx"/>
          <w:szCs w:val="20"/>
        </w:rPr>
      </w:pPr>
      <w:r w:rsidRPr="00284523">
        <w:rPr>
          <w:rFonts w:cs="AcadNusx"/>
          <w:szCs w:val="20"/>
        </w:rPr>
        <w:t>სანაყაროს ყოველი უბნის ათვისებამდე მოხდება არსებული ხე-მცენარეული საფარის გასუფთავება, არსებობის შემთხვევაში ნიადაგის ნაყოფიერი ფენის მოხსნა;</w:t>
      </w:r>
    </w:p>
    <w:p w:rsidR="00F97CE1" w:rsidRPr="00284523" w:rsidRDefault="00F97CE1" w:rsidP="00716401">
      <w:pPr>
        <w:numPr>
          <w:ilvl w:val="0"/>
          <w:numId w:val="3"/>
        </w:numPr>
        <w:autoSpaceDE w:val="0"/>
        <w:autoSpaceDN w:val="0"/>
        <w:adjustRightInd w:val="0"/>
        <w:spacing w:before="0" w:after="0"/>
        <w:contextualSpacing/>
        <w:rPr>
          <w:rFonts w:cs="AcadNusx"/>
          <w:szCs w:val="20"/>
        </w:rPr>
      </w:pPr>
      <w:r w:rsidRPr="00284523">
        <w:rPr>
          <w:rFonts w:cs="AcadNusx"/>
          <w:szCs w:val="20"/>
        </w:rPr>
        <w:t>სანაყაროზე ფუჭი ქანების შეტანა მოხდება საგზაო მოძრაობის წესების მკაცრად დაცვით და სატრანსპორტო საშუალებების მოძრაობის სიჩქარეების მინიმუმადე შეზღუდვის პირობებში (5-20 კმ/სთ). საჭიროების შემთხვევაში სატრანსპორტო საშუალებების მოძრაობა დარეგულირდება სპეციალურად მომზადებული მარეგულირებელი (მედროშეები) პერსონალის მიერ;</w:t>
      </w:r>
    </w:p>
    <w:p w:rsidR="00F97CE1" w:rsidRPr="00284523" w:rsidRDefault="00F97CE1" w:rsidP="00716401">
      <w:pPr>
        <w:numPr>
          <w:ilvl w:val="0"/>
          <w:numId w:val="3"/>
        </w:numPr>
        <w:autoSpaceDE w:val="0"/>
        <w:autoSpaceDN w:val="0"/>
        <w:adjustRightInd w:val="0"/>
        <w:spacing w:before="0" w:after="0"/>
        <w:contextualSpacing/>
        <w:rPr>
          <w:rFonts w:cs="AcadNusx"/>
          <w:szCs w:val="20"/>
        </w:rPr>
      </w:pPr>
      <w:r w:rsidRPr="00284523">
        <w:rPr>
          <w:rFonts w:cs="AcadNusx"/>
          <w:szCs w:val="20"/>
        </w:rPr>
        <w:t>ნაყარების განთავსებისთვის შერჩეული უბნების ბუნებრივი ქანობის კუთხე იქნება არაუმეტეს 1:2-თან. ნაყარების ფერდობების დახრის კუთხე იქნება 40</w:t>
      </w:r>
      <w:r w:rsidRPr="00284523">
        <w:rPr>
          <w:rFonts w:cs="AcadNusx"/>
          <w:szCs w:val="20"/>
          <w:vertAlign w:val="superscript"/>
        </w:rPr>
        <w:t>0</w:t>
      </w:r>
      <w:r w:rsidRPr="00284523">
        <w:rPr>
          <w:rFonts w:cs="AcadNusx"/>
          <w:szCs w:val="20"/>
        </w:rPr>
        <w:t>;</w:t>
      </w:r>
    </w:p>
    <w:p w:rsidR="00F97CE1" w:rsidRPr="00284523" w:rsidRDefault="00F97CE1" w:rsidP="00716401">
      <w:pPr>
        <w:numPr>
          <w:ilvl w:val="0"/>
          <w:numId w:val="3"/>
        </w:numPr>
        <w:autoSpaceDE w:val="0"/>
        <w:autoSpaceDN w:val="0"/>
        <w:adjustRightInd w:val="0"/>
        <w:spacing w:before="0" w:after="0"/>
        <w:contextualSpacing/>
        <w:rPr>
          <w:rFonts w:cs="AcadNusx"/>
          <w:szCs w:val="20"/>
        </w:rPr>
      </w:pPr>
      <w:r w:rsidRPr="00284523">
        <w:rPr>
          <w:rFonts w:cs="AcadNusx"/>
          <w:szCs w:val="20"/>
        </w:rPr>
        <w:t>ნაყარები განთავსდება მდინარის აქტიური კალაპოტისაგან მოშორებით, იმ პირობით, რომ არ დაირღვეს კონკრეტული მონაკვეთის ჰიდრომორფოლოგიური მდგომარეობა და უზრუნველყოფილი იყოს წყალდიდობის მაქსიმალური ხარჯების შეუფერხებელი გატარება.</w:t>
      </w:r>
    </w:p>
    <w:p w:rsidR="00F97CE1" w:rsidRPr="00284523" w:rsidRDefault="00F97CE1" w:rsidP="00716401">
      <w:pPr>
        <w:numPr>
          <w:ilvl w:val="0"/>
          <w:numId w:val="3"/>
        </w:numPr>
        <w:autoSpaceDE w:val="0"/>
        <w:autoSpaceDN w:val="0"/>
        <w:adjustRightInd w:val="0"/>
        <w:spacing w:before="0" w:after="0"/>
        <w:contextualSpacing/>
        <w:rPr>
          <w:rFonts w:cs="AcadNusx"/>
          <w:szCs w:val="20"/>
        </w:rPr>
      </w:pPr>
      <w:r w:rsidRPr="00284523">
        <w:rPr>
          <w:rFonts w:eastAsia="SimHei" w:cs="AcadNusx"/>
          <w:szCs w:val="20"/>
        </w:rPr>
        <w:t>ფუჭი ქანების დასაწყობება მოხდება სექციებად, ფენა-ფენა;</w:t>
      </w:r>
    </w:p>
    <w:p w:rsidR="00F97CE1" w:rsidRPr="00284523" w:rsidRDefault="00F97CE1" w:rsidP="00716401">
      <w:pPr>
        <w:numPr>
          <w:ilvl w:val="0"/>
          <w:numId w:val="3"/>
        </w:numPr>
        <w:autoSpaceDE w:val="0"/>
        <w:autoSpaceDN w:val="0"/>
        <w:adjustRightInd w:val="0"/>
        <w:spacing w:before="0" w:after="0"/>
        <w:contextualSpacing/>
        <w:rPr>
          <w:rFonts w:cs="AcadNusx"/>
          <w:szCs w:val="20"/>
        </w:rPr>
      </w:pPr>
      <w:r w:rsidRPr="00284523">
        <w:rPr>
          <w:rFonts w:eastAsia="SimHei" w:cs="AcadNusx"/>
          <w:szCs w:val="20"/>
        </w:rPr>
        <w:t>თითოეული ნაყარის (შევსების) სიმაღლე იქნება დაახლოებით 2 მ. მეორე და მესამე ფენების მოწყობა მოხდება ანალოგიური მეთოდით;</w:t>
      </w:r>
    </w:p>
    <w:p w:rsidR="00F97CE1" w:rsidRPr="00284523" w:rsidRDefault="00F97CE1" w:rsidP="00716401">
      <w:pPr>
        <w:numPr>
          <w:ilvl w:val="0"/>
          <w:numId w:val="3"/>
        </w:numPr>
        <w:autoSpaceDE w:val="0"/>
        <w:autoSpaceDN w:val="0"/>
        <w:adjustRightInd w:val="0"/>
        <w:spacing w:before="0" w:after="0"/>
        <w:contextualSpacing/>
        <w:rPr>
          <w:rFonts w:cs="AcadNusx"/>
          <w:szCs w:val="20"/>
        </w:rPr>
      </w:pPr>
      <w:r w:rsidRPr="00284523">
        <w:rPr>
          <w:rFonts w:eastAsia="SimHei" w:cs="AcadNusx"/>
          <w:szCs w:val="20"/>
        </w:rPr>
        <w:t>მკაცრად გაკონტროლდება გამოყოფილი ტერიტორიის საზღვრები, რათა ფუჭი ქანების განთავსება არ მოხდეს პერიმეტრს გარეთ და ადგილი არ ჰქონდეს მცენარეული საფარის დაზიანებას;</w:t>
      </w:r>
    </w:p>
    <w:p w:rsidR="00F97CE1" w:rsidRPr="00284523" w:rsidRDefault="00F97CE1" w:rsidP="00716401">
      <w:pPr>
        <w:numPr>
          <w:ilvl w:val="0"/>
          <w:numId w:val="3"/>
        </w:numPr>
        <w:autoSpaceDE w:val="0"/>
        <w:autoSpaceDN w:val="0"/>
        <w:adjustRightInd w:val="0"/>
        <w:spacing w:before="0" w:after="0"/>
        <w:contextualSpacing/>
        <w:rPr>
          <w:rFonts w:cs="AcadNusx"/>
          <w:szCs w:val="20"/>
        </w:rPr>
      </w:pPr>
      <w:r w:rsidRPr="00284523">
        <w:rPr>
          <w:rFonts w:cs="AcadNusx"/>
          <w:szCs w:val="20"/>
        </w:rPr>
        <w:t>სანაყაროების შევსების შემდგომ გათვალისწინებულია მის ფერდებზე და ზედაპირზე სარეკულტივაციო სამუშაოების ჩატარება, კერძოდ მოხდება ზედაპირზე ნაყოფიერი ფენის მოწყობა და გაფხვიერება, გათვალისწინებულია ბალახეული საფარის ზრდა-განვითარების ხელშეწყობა;</w:t>
      </w:r>
    </w:p>
    <w:p w:rsidR="00F97CE1" w:rsidRPr="00284523" w:rsidRDefault="00F97CE1" w:rsidP="00716401">
      <w:pPr>
        <w:numPr>
          <w:ilvl w:val="0"/>
          <w:numId w:val="3"/>
        </w:numPr>
        <w:autoSpaceDE w:val="0"/>
        <w:autoSpaceDN w:val="0"/>
        <w:adjustRightInd w:val="0"/>
        <w:spacing w:before="0" w:after="0"/>
        <w:contextualSpacing/>
        <w:rPr>
          <w:rFonts w:cs="AcadNusx"/>
          <w:szCs w:val="20"/>
        </w:rPr>
      </w:pPr>
      <w:r w:rsidRPr="00284523">
        <w:rPr>
          <w:rFonts w:cs="AcadNusx"/>
          <w:szCs w:val="20"/>
        </w:rPr>
        <w:t xml:space="preserve">სანაყაროების დახურვის შემდეგ გაგრძელდება ეროზიული პროცესების განვითარებაზე დაკვირვება და საჭიროების შემთხვევაში გატარდება შესაბამისი მაკორექტირებელი  ღონისძიებები. </w:t>
      </w:r>
    </w:p>
    <w:p w:rsidR="00F97CE1" w:rsidRPr="00284523" w:rsidRDefault="00F97CE1" w:rsidP="00F97CE1">
      <w:pPr>
        <w:spacing w:after="0"/>
        <w:rPr>
          <w:rFonts w:eastAsia="Times New Roman"/>
        </w:rPr>
      </w:pPr>
    </w:p>
    <w:p w:rsidR="00F97CE1" w:rsidRPr="00284523" w:rsidRDefault="00F97CE1" w:rsidP="00284523">
      <w:pPr>
        <w:pStyle w:val="Heading2"/>
      </w:pPr>
      <w:bookmarkStart w:id="22" w:name="_Toc27986989"/>
      <w:bookmarkStart w:id="23" w:name="_Toc56519206"/>
      <w:r w:rsidRPr="00284523">
        <w:t>ნარჩენებთან უსაფრთხო მოპყრობის ზოგადი მოთხოვნები</w:t>
      </w:r>
      <w:bookmarkEnd w:id="22"/>
      <w:bookmarkEnd w:id="23"/>
    </w:p>
    <w:p w:rsidR="00F97CE1" w:rsidRPr="00284523" w:rsidRDefault="00F97CE1" w:rsidP="00716401">
      <w:pPr>
        <w:numPr>
          <w:ilvl w:val="0"/>
          <w:numId w:val="60"/>
        </w:numPr>
        <w:spacing w:before="0" w:after="0"/>
        <w:ind w:right="-143"/>
        <w:rPr>
          <w:rFonts w:eastAsia="Times New Roman"/>
          <w:color w:val="000000"/>
        </w:rPr>
      </w:pPr>
      <w:r w:rsidRPr="00284523">
        <w:rPr>
          <w:rFonts w:eastAsia="Times New Roman"/>
          <w:color w:val="000000"/>
        </w:rPr>
        <w:t>პერსონალს, რომელიც დაკავებულია ნარჩენების მართვის სფეროში (შეგროვება, შენახვა, ტრანსპორტირება, მიღება/ჩაბარება) გავლილი ექნება შესაბამისი სწავლება შრომის დაცვის და პროფესიული უსაფრთხოების საკითხებში;</w:t>
      </w:r>
    </w:p>
    <w:p w:rsidR="00F97CE1" w:rsidRPr="00284523" w:rsidRDefault="00F97CE1" w:rsidP="00716401">
      <w:pPr>
        <w:numPr>
          <w:ilvl w:val="0"/>
          <w:numId w:val="60"/>
        </w:numPr>
        <w:spacing w:before="0" w:after="0"/>
        <w:ind w:right="-143"/>
        <w:rPr>
          <w:rFonts w:eastAsia="Times New Roman"/>
          <w:color w:val="000000"/>
        </w:rPr>
      </w:pPr>
      <w:r w:rsidRPr="00284523">
        <w:rPr>
          <w:rFonts w:eastAsia="Times New Roman"/>
          <w:color w:val="000000"/>
        </w:rPr>
        <w:t>პერსონალი უზრუნველყოფილი იქნება სპეცტანსაცმლით, ფეხსაცმლით და ინდივიდუალური დაცვის საშუალებებით. საჭიროების შემთხვევაში პერსონალის ტანსაცმელი ექვემდებარება სპეციალურ დამუშავებას, განსაკუთრებით სახიფათო ნარჩენებთან დაკავშირებულ ოპერაციების შესრულების შემდეგ;</w:t>
      </w:r>
    </w:p>
    <w:p w:rsidR="00F97CE1" w:rsidRPr="00284523" w:rsidRDefault="00F97CE1" w:rsidP="00716401">
      <w:pPr>
        <w:numPr>
          <w:ilvl w:val="0"/>
          <w:numId w:val="60"/>
        </w:numPr>
        <w:spacing w:before="0" w:after="0"/>
        <w:ind w:right="-143"/>
        <w:rPr>
          <w:rFonts w:eastAsia="Times New Roman"/>
          <w:color w:val="000000"/>
        </w:rPr>
      </w:pPr>
      <w:r w:rsidRPr="00284523">
        <w:rPr>
          <w:rFonts w:eastAsia="Times New Roman"/>
          <w:color w:val="000000"/>
        </w:rPr>
        <w:t>პერსონალს უნდა შეეძლოს პირველადი დახმარების აღმოჩენა მოწამვლის ან ტრავმირების შემთხვევაში ნარჩენებთან მუშაობის დროს;</w:t>
      </w:r>
    </w:p>
    <w:p w:rsidR="00F97CE1" w:rsidRPr="00284523" w:rsidRDefault="00F97CE1" w:rsidP="00716401">
      <w:pPr>
        <w:numPr>
          <w:ilvl w:val="0"/>
          <w:numId w:val="60"/>
        </w:numPr>
        <w:spacing w:before="0" w:after="0"/>
        <w:ind w:right="-143"/>
        <w:rPr>
          <w:rFonts w:eastAsia="Times New Roman"/>
          <w:color w:val="000000"/>
        </w:rPr>
      </w:pPr>
      <w:r w:rsidRPr="00284523">
        <w:rPr>
          <w:rFonts w:eastAsia="Times New Roman"/>
          <w:color w:val="000000"/>
        </w:rPr>
        <w:lastRenderedPageBreak/>
        <w:t>სამუშაოზე არ დაიშვება პირი, რომელსაც არ აქვს გავლილი შესაბამისი მომზადება, არა აქვს სპეცტანსაცმელი, ასევე ავადმყოფობის ნიშნების არსებობის შემთხვევაში;</w:t>
      </w:r>
    </w:p>
    <w:p w:rsidR="00F97CE1" w:rsidRPr="00284523" w:rsidRDefault="00F97CE1" w:rsidP="00716401">
      <w:pPr>
        <w:numPr>
          <w:ilvl w:val="0"/>
          <w:numId w:val="60"/>
        </w:numPr>
        <w:spacing w:before="0" w:after="0"/>
        <w:ind w:right="-143"/>
        <w:rPr>
          <w:rFonts w:eastAsia="Times New Roman"/>
          <w:color w:val="000000"/>
        </w:rPr>
      </w:pPr>
      <w:r w:rsidRPr="00284523">
        <w:rPr>
          <w:rFonts w:eastAsia="Times New Roman"/>
          <w:color w:val="000000"/>
        </w:rPr>
        <w:t>ნარჩენების შეგროვების ადგილზე დაუშვებელია დადგენილ ნორმაზე მეტი რაოდენობის ნარჩენების განთავსება. დაუშვებელია ნარჩენების განთავსება ნაპერწკალ– და სითბო წარმომქმნელ წყაროებთან ახლოს;</w:t>
      </w:r>
    </w:p>
    <w:p w:rsidR="00F97CE1" w:rsidRPr="00284523" w:rsidRDefault="00F97CE1" w:rsidP="00716401">
      <w:pPr>
        <w:numPr>
          <w:ilvl w:val="0"/>
          <w:numId w:val="60"/>
        </w:numPr>
        <w:spacing w:before="0" w:after="0"/>
        <w:ind w:right="-143"/>
        <w:rPr>
          <w:rFonts w:eastAsia="Times New Roman"/>
          <w:color w:val="000000"/>
        </w:rPr>
      </w:pPr>
      <w:r w:rsidRPr="00284523">
        <w:rPr>
          <w:rFonts w:eastAsia="Times New Roman"/>
          <w:color w:val="000000"/>
        </w:rPr>
        <w:t>ნარჩენების რამდენიმე სახის ერთად განთავსების დროს გათვალისწინებული იქნება მათი შეთავსებადობა;</w:t>
      </w:r>
    </w:p>
    <w:p w:rsidR="00F97CE1" w:rsidRPr="00284523" w:rsidRDefault="00F97CE1" w:rsidP="00716401">
      <w:pPr>
        <w:numPr>
          <w:ilvl w:val="0"/>
          <w:numId w:val="60"/>
        </w:numPr>
        <w:spacing w:before="0" w:after="0"/>
        <w:ind w:right="-143"/>
        <w:rPr>
          <w:rFonts w:eastAsia="Times New Roman"/>
          <w:color w:val="000000"/>
        </w:rPr>
      </w:pPr>
      <w:r w:rsidRPr="00284523">
        <w:rPr>
          <w:rFonts w:eastAsia="Times New Roman"/>
          <w:color w:val="000000"/>
        </w:rPr>
        <w:t>ნარჩენების დაგროვების ადგილებში დაუშვებელია უცხო საგნების, პირადი ტანსაცმლის, სპეცტანსაცმლის, ინდ. დაცვის საშუალებების შენახვა, ასევე სასტიკად იკრძალება საკვების მიღება;</w:t>
      </w:r>
    </w:p>
    <w:p w:rsidR="00F97CE1" w:rsidRPr="00284523" w:rsidRDefault="00F97CE1" w:rsidP="00716401">
      <w:pPr>
        <w:numPr>
          <w:ilvl w:val="0"/>
          <w:numId w:val="60"/>
        </w:numPr>
        <w:spacing w:before="0" w:after="0"/>
        <w:ind w:right="-143"/>
        <w:rPr>
          <w:rFonts w:eastAsia="Times New Roman"/>
          <w:color w:val="000000"/>
        </w:rPr>
      </w:pPr>
      <w:r w:rsidRPr="00284523">
        <w:rPr>
          <w:rFonts w:eastAsia="Times New Roman"/>
          <w:color w:val="000000"/>
        </w:rPr>
        <w:t>ნარჩენებთან მუშაობის დროს  საჭიროა პირადი ჰიგიენის წესების მკაცრი დაცვა, ჭამის წინ და მუშაობის დასრულების შემდეგ  აუცილებელია ხელების დაბანვა საპნით და თბილი წყლით;</w:t>
      </w:r>
    </w:p>
    <w:p w:rsidR="00F97CE1" w:rsidRPr="00284523" w:rsidRDefault="00F97CE1" w:rsidP="00716401">
      <w:pPr>
        <w:numPr>
          <w:ilvl w:val="0"/>
          <w:numId w:val="60"/>
        </w:numPr>
        <w:spacing w:before="0" w:after="0"/>
        <w:ind w:right="-143"/>
        <w:rPr>
          <w:rFonts w:eastAsia="Times New Roman"/>
          <w:color w:val="000000"/>
        </w:rPr>
      </w:pPr>
      <w:r w:rsidRPr="00284523">
        <w:rPr>
          <w:rFonts w:eastAsia="Times New Roman"/>
          <w:color w:val="000000"/>
        </w:rPr>
        <w:t>მოწამვლის ნიშნების შემთხვევაში, სამუშაო უნდა შეწყდეს და პირმა უნდა მიმართოს უახლოეს  სამედიცინო პუნქტს და შეატყობინოს ამ შემთხვევაზე სტრუქტურული ერთეულის ხელმძღვანელობას.</w:t>
      </w:r>
    </w:p>
    <w:p w:rsidR="00F97CE1" w:rsidRPr="00284523" w:rsidRDefault="00F97CE1" w:rsidP="00716401">
      <w:pPr>
        <w:numPr>
          <w:ilvl w:val="0"/>
          <w:numId w:val="60"/>
        </w:numPr>
        <w:spacing w:before="0" w:after="0"/>
        <w:ind w:right="-143"/>
        <w:rPr>
          <w:rFonts w:eastAsia="Times New Roman"/>
          <w:color w:val="000000"/>
        </w:rPr>
      </w:pPr>
      <w:r w:rsidRPr="00284523">
        <w:rPr>
          <w:rFonts w:eastAsia="Times New Roman"/>
          <w:color w:val="000000"/>
        </w:rPr>
        <w:t>ხანძარსახიფათო ნარჩენების შეგროვების ადგილები იქნება ხანძარქრობის საშუალებებით. ამ სახის ნარჩენების განთავსების ადგილებში სასტიკად იკრძალება მოწევა და ღია ცეცხლით სარგებლობა;</w:t>
      </w:r>
    </w:p>
    <w:p w:rsidR="00F97CE1" w:rsidRPr="00284523" w:rsidRDefault="00F97CE1" w:rsidP="00716401">
      <w:pPr>
        <w:numPr>
          <w:ilvl w:val="0"/>
          <w:numId w:val="60"/>
        </w:numPr>
        <w:spacing w:before="0" w:after="0"/>
        <w:ind w:right="-143"/>
        <w:rPr>
          <w:rFonts w:eastAsia="Times New Roman"/>
          <w:color w:val="000000"/>
        </w:rPr>
      </w:pPr>
      <w:r w:rsidRPr="00284523">
        <w:rPr>
          <w:rFonts w:eastAsia="Times New Roman"/>
          <w:color w:val="000000"/>
        </w:rPr>
        <w:t>პერსონალმა უნდა იცოდეს ნარჩენების თვისებები და ხანძარქრობის წესები. ცეცხლმოკიდებული ადვილად აალებადი  ან საწვავი სითხეების ჩაქრობა შესაძლებელია ცეცხლსაქრობის, ქვიშის ან აზბესტის ქსოვილის საშუალებით;</w:t>
      </w:r>
    </w:p>
    <w:p w:rsidR="00F97CE1" w:rsidRPr="00284523" w:rsidRDefault="00F97CE1" w:rsidP="00716401">
      <w:pPr>
        <w:numPr>
          <w:ilvl w:val="0"/>
          <w:numId w:val="60"/>
        </w:numPr>
        <w:spacing w:before="0" w:after="0"/>
        <w:ind w:right="-143"/>
        <w:rPr>
          <w:rFonts w:eastAsia="Times New Roman"/>
          <w:color w:val="000000"/>
        </w:rPr>
      </w:pPr>
      <w:r w:rsidRPr="00284523">
        <w:rPr>
          <w:rFonts w:eastAsia="Times New Roman"/>
          <w:color w:val="000000"/>
        </w:rPr>
        <w:t>ცეცხლმოკიდებული გამხსნელების ჩაქრობა წყლით დაუშვებელია.</w:t>
      </w:r>
    </w:p>
    <w:p w:rsidR="00F97CE1" w:rsidRPr="00284523" w:rsidRDefault="00F97CE1" w:rsidP="00F97CE1">
      <w:pPr>
        <w:spacing w:before="0" w:after="0"/>
        <w:ind w:right="-143"/>
        <w:rPr>
          <w:rFonts w:eastAsia="Times New Roman"/>
          <w:color w:val="000000"/>
        </w:rPr>
      </w:pPr>
    </w:p>
    <w:p w:rsidR="00F97CE1" w:rsidRPr="00284523" w:rsidRDefault="00F97CE1" w:rsidP="00F97CE1">
      <w:pPr>
        <w:spacing w:before="0" w:after="0"/>
        <w:rPr>
          <w:rFonts w:eastAsiaTheme="minorHAnsi" w:cstheme="minorBidi"/>
        </w:rPr>
      </w:pPr>
    </w:p>
    <w:p w:rsidR="00F97CE1" w:rsidRPr="00284523" w:rsidRDefault="00F97CE1" w:rsidP="00284523">
      <w:pPr>
        <w:pStyle w:val="Heading2"/>
      </w:pPr>
      <w:bookmarkStart w:id="24" w:name="_Toc27986990"/>
      <w:bookmarkStart w:id="25" w:name="_Toc56519207"/>
      <w:r w:rsidRPr="00284523">
        <w:t>ნარჩენებზე კონტროლის მეთოდები</w:t>
      </w:r>
      <w:bookmarkEnd w:id="24"/>
      <w:bookmarkEnd w:id="25"/>
    </w:p>
    <w:p w:rsidR="00F97CE1" w:rsidRPr="00284523" w:rsidRDefault="00F97CE1" w:rsidP="00F97CE1">
      <w:pPr>
        <w:rPr>
          <w:rFonts w:eastAsia="Times New Roman"/>
          <w:bCs/>
          <w:color w:val="000000"/>
          <w:szCs w:val="20"/>
        </w:rPr>
      </w:pPr>
      <w:r w:rsidRPr="00284523">
        <w:rPr>
          <w:rFonts w:eastAsia="Times New Roman"/>
          <w:color w:val="000000"/>
        </w:rPr>
        <w:t xml:space="preserve">როგორც მშენებლობის, ასევე ექსპლუატაციის ეტაპზე გამოყოფილი იქნება </w:t>
      </w:r>
      <w:r w:rsidRPr="00284523">
        <w:rPr>
          <w:rFonts w:eastAsia="Times New Roman"/>
        </w:rPr>
        <w:t xml:space="preserve">სათანადო მომზადების მქონე პერსონალი, რომელსაც პერიოდულად ჩაუტარდება სწავლება და ტესტირება. აღნიშნული პერსონალი აწარმოებს შესაბამის ჟურნალს, სადაც გაკეთდება შესაბამისი ჩანაწერები. წარმოქმნილი, დაგროვილი და </w:t>
      </w:r>
      <w:r w:rsidRPr="00284523">
        <w:rPr>
          <w:rFonts w:eastAsia="Times New Roman"/>
          <w:color w:val="000000"/>
        </w:rPr>
        <w:t>გატანილი ნარჩენების მოცულობა დოკუმენტურად უნდა იქნას დადასტურებული.</w:t>
      </w:r>
    </w:p>
    <w:p w:rsidR="00F97CE1" w:rsidRPr="00284523" w:rsidRDefault="00F97CE1" w:rsidP="00F97CE1">
      <w:pPr>
        <w:spacing w:after="0"/>
        <w:rPr>
          <w:rFonts w:eastAsia="Times New Roman"/>
          <w:color w:val="000000"/>
        </w:rPr>
      </w:pPr>
      <w:r w:rsidRPr="00284523">
        <w:rPr>
          <w:rFonts w:eastAsia="Times New Roman"/>
          <w:color w:val="000000"/>
        </w:rPr>
        <w:t>ნარჩენების მართვაზე პასუხისმგებელი პირის სისტემატურად გააკონტროლებს:</w:t>
      </w:r>
    </w:p>
    <w:p w:rsidR="00F97CE1" w:rsidRPr="00284523" w:rsidRDefault="00F97CE1" w:rsidP="00716401">
      <w:pPr>
        <w:numPr>
          <w:ilvl w:val="0"/>
          <w:numId w:val="61"/>
        </w:numPr>
        <w:spacing w:before="0" w:after="0"/>
        <w:ind w:right="-143"/>
        <w:rPr>
          <w:rFonts w:eastAsia="Times New Roman"/>
          <w:color w:val="000000"/>
        </w:rPr>
      </w:pPr>
      <w:r w:rsidRPr="00284523">
        <w:rPr>
          <w:rFonts w:eastAsia="Times New Roman"/>
          <w:color w:val="000000"/>
        </w:rPr>
        <w:t xml:space="preserve">ნარჩენების შესაგროვებელი ტარის ვარგისიანობას; </w:t>
      </w:r>
    </w:p>
    <w:p w:rsidR="00F97CE1" w:rsidRPr="00284523" w:rsidRDefault="00F97CE1" w:rsidP="00716401">
      <w:pPr>
        <w:numPr>
          <w:ilvl w:val="0"/>
          <w:numId w:val="61"/>
        </w:numPr>
        <w:spacing w:before="0" w:after="0"/>
        <w:ind w:right="-143"/>
        <w:rPr>
          <w:rFonts w:eastAsia="Times New Roman"/>
          <w:color w:val="000000"/>
        </w:rPr>
      </w:pPr>
      <w:r w:rsidRPr="00284523">
        <w:rPr>
          <w:rFonts w:eastAsia="Times New Roman"/>
          <w:color w:val="000000"/>
        </w:rPr>
        <w:t>ტარაზე მარკირების არსებობას;</w:t>
      </w:r>
    </w:p>
    <w:p w:rsidR="00F97CE1" w:rsidRPr="00284523" w:rsidRDefault="00F97CE1" w:rsidP="00716401">
      <w:pPr>
        <w:numPr>
          <w:ilvl w:val="0"/>
          <w:numId w:val="61"/>
        </w:numPr>
        <w:spacing w:before="0" w:after="0"/>
        <w:ind w:right="-143"/>
        <w:rPr>
          <w:rFonts w:eastAsia="Times New Roman"/>
          <w:color w:val="000000"/>
        </w:rPr>
      </w:pPr>
      <w:r w:rsidRPr="00284523">
        <w:rPr>
          <w:rFonts w:eastAsia="Times New Roman"/>
          <w:color w:val="000000"/>
        </w:rPr>
        <w:t>ნარჩენების დროებითი განთავსების მოედნების/სათავსის მდგომარეობას;</w:t>
      </w:r>
    </w:p>
    <w:p w:rsidR="00F97CE1" w:rsidRPr="00284523" w:rsidRDefault="00F97CE1" w:rsidP="00716401">
      <w:pPr>
        <w:numPr>
          <w:ilvl w:val="0"/>
          <w:numId w:val="61"/>
        </w:numPr>
        <w:spacing w:before="0" w:after="0"/>
        <w:ind w:right="-143"/>
        <w:rPr>
          <w:rFonts w:eastAsia="Times New Roman"/>
          <w:color w:val="000000"/>
        </w:rPr>
      </w:pPr>
      <w:r w:rsidRPr="00284523">
        <w:rPr>
          <w:rFonts w:eastAsia="Times New Roman"/>
          <w:color w:val="000000"/>
        </w:rPr>
        <w:t>დაგროვილი ნარჩენების რაოდენობა და დადგენილი ნორმატივთან შესაბამისობა (ვიზუალური კონტროლი);</w:t>
      </w:r>
    </w:p>
    <w:p w:rsidR="00F97CE1" w:rsidRPr="00284523" w:rsidRDefault="00F97CE1" w:rsidP="00716401">
      <w:pPr>
        <w:numPr>
          <w:ilvl w:val="0"/>
          <w:numId w:val="61"/>
        </w:numPr>
        <w:spacing w:before="0" w:after="0"/>
        <w:ind w:right="-143"/>
        <w:rPr>
          <w:rFonts w:eastAsia="Times New Roman"/>
          <w:color w:val="000000"/>
        </w:rPr>
      </w:pPr>
      <w:r w:rsidRPr="00284523">
        <w:rPr>
          <w:rFonts w:eastAsia="Times New Roman"/>
          <w:color w:val="000000"/>
        </w:rPr>
        <w:t>ნარჩენების სტრუქტურული ერთეულის ტერიტორიიდან გატანის პერიოდულობის დაცვა;</w:t>
      </w:r>
    </w:p>
    <w:p w:rsidR="00F97CE1" w:rsidRPr="00284523" w:rsidRDefault="00F97CE1" w:rsidP="00716401">
      <w:pPr>
        <w:numPr>
          <w:ilvl w:val="0"/>
          <w:numId w:val="61"/>
        </w:numPr>
        <w:spacing w:before="0" w:after="0"/>
        <w:ind w:right="-143"/>
        <w:rPr>
          <w:rFonts w:eastAsia="Times New Roman"/>
          <w:color w:val="000000"/>
        </w:rPr>
      </w:pPr>
      <w:r w:rsidRPr="00284523">
        <w:rPr>
          <w:rFonts w:eastAsia="Times New Roman"/>
          <w:color w:val="000000"/>
        </w:rPr>
        <w:t>ეკოლოგიური უსაფრთხოების და უსაფრთხოების ტექნიკის დაცვის მოთხოვნების შესრულება.</w:t>
      </w:r>
    </w:p>
    <w:p w:rsidR="00F97CE1" w:rsidRPr="00284523" w:rsidRDefault="00F97CE1" w:rsidP="00F97CE1">
      <w:pPr>
        <w:rPr>
          <w:rFonts w:eastAsia="Times New Roman"/>
          <w:color w:val="000000"/>
        </w:rPr>
      </w:pPr>
      <w:r w:rsidRPr="00284523">
        <w:rPr>
          <w:rFonts w:eastAsia="Times New Roman"/>
          <w:color w:val="000000"/>
        </w:rPr>
        <w:t xml:space="preserve">„სახეობებისა და მახასიათებლების მიხედვით ნარჩენების ნუსხის განსაზღვრისა და კლასიფიკაციის შესახებ“ ტექნიკური რეგლამენტის მოთხოვნების მიხედვით - ნარჩენების </w:t>
      </w:r>
      <w:r w:rsidRPr="00284523">
        <w:rPr>
          <w:rFonts w:eastAsiaTheme="minorHAnsi" w:cstheme="minorBidi"/>
        </w:rPr>
        <w:t>წარმომქმნელი ვალდებულია, საქართველოს გარემოს დაცვისა და სოფლის მეურნეობის  სამინისტროში წარადგინოს ნარჩენების პირველადი ინვენტარიზაციის დოკუმენტის ელექტრონული ფორმით, სამინისტროს ოფიციალური ვებგვერდის –</w:t>
      </w:r>
      <w:r w:rsidR="00D91C85" w:rsidRPr="00284523">
        <w:rPr>
          <w:rFonts w:eastAsiaTheme="minorHAnsi" w:cstheme="minorBidi"/>
        </w:rPr>
        <w:t xml:space="preserve"> http://wms.mepa.gov.ge/  </w:t>
      </w:r>
      <w:r w:rsidRPr="00284523">
        <w:rPr>
          <w:rFonts w:eastAsiaTheme="minorHAnsi" w:cstheme="minorBidi"/>
        </w:rPr>
        <w:t xml:space="preserve">მეშვეობით. </w:t>
      </w:r>
    </w:p>
    <w:p w:rsidR="00F97CE1" w:rsidRPr="00284523" w:rsidRDefault="00F97CE1" w:rsidP="00F97CE1">
      <w:pPr>
        <w:rPr>
          <w:rFonts w:eastAsia="Times New Roman"/>
          <w:color w:val="000000"/>
        </w:rPr>
      </w:pPr>
    </w:p>
    <w:p w:rsidR="00F97CE1" w:rsidRPr="00284523" w:rsidRDefault="00F97CE1" w:rsidP="00284523">
      <w:pPr>
        <w:pStyle w:val="Heading2"/>
      </w:pPr>
      <w:bookmarkStart w:id="26" w:name="_Toc27986991"/>
      <w:bookmarkStart w:id="27" w:name="_Toc56519208"/>
      <w:r w:rsidRPr="00284523">
        <w:lastRenderedPageBreak/>
        <w:t>უსაფრთხოების ღონისძიებები და შესაძლო ავარიული სიტუაციების პრევენცია ნარჩენების მართვის დროს</w:t>
      </w:r>
      <w:bookmarkEnd w:id="26"/>
      <w:bookmarkEnd w:id="27"/>
    </w:p>
    <w:p w:rsidR="00F97CE1" w:rsidRPr="00284523" w:rsidRDefault="00F97CE1" w:rsidP="00F97CE1">
      <w:pPr>
        <w:tabs>
          <w:tab w:val="left" w:pos="837"/>
        </w:tabs>
        <w:rPr>
          <w:rFonts w:eastAsia="Times New Roman"/>
          <w:color w:val="000000"/>
        </w:rPr>
      </w:pPr>
      <w:r w:rsidRPr="00284523">
        <w:rPr>
          <w:rFonts w:eastAsia="Times New Roman"/>
          <w:color w:val="000000"/>
        </w:rPr>
        <w:t>ავარიული სიტუაციების სალიკვიდაციო სამუშაოების ჩატარებაზე დაიშვებიან მხოლოდ პირები, რომლებსაც გავლილი აქვთ შესაბამისი სწავლება და ინსტრუქტაჟი.</w:t>
      </w:r>
    </w:p>
    <w:p w:rsidR="00F97CE1" w:rsidRPr="00284523" w:rsidRDefault="00F97CE1" w:rsidP="00716401">
      <w:pPr>
        <w:widowControl w:val="0"/>
        <w:numPr>
          <w:ilvl w:val="0"/>
          <w:numId w:val="63"/>
        </w:numPr>
        <w:tabs>
          <w:tab w:val="left" w:pos="837"/>
        </w:tabs>
        <w:spacing w:before="0" w:after="0"/>
        <w:ind w:left="648"/>
        <w:rPr>
          <w:rFonts w:eastAsia="Times New Roman"/>
          <w:color w:val="000000"/>
        </w:rPr>
      </w:pPr>
      <w:r w:rsidRPr="00284523">
        <w:rPr>
          <w:rFonts w:eastAsia="Times New Roman"/>
          <w:color w:val="000000"/>
        </w:rPr>
        <w:t>პირებმა, რომლებიც არ არიან დაკავებულები ამ სამუშაოებში უნდა დატოვონ სახიფათო ზონა.</w:t>
      </w:r>
    </w:p>
    <w:p w:rsidR="00F97CE1" w:rsidRPr="00284523" w:rsidRDefault="00F97CE1" w:rsidP="00716401">
      <w:pPr>
        <w:widowControl w:val="0"/>
        <w:numPr>
          <w:ilvl w:val="0"/>
          <w:numId w:val="63"/>
        </w:numPr>
        <w:tabs>
          <w:tab w:val="left" w:pos="837"/>
        </w:tabs>
        <w:spacing w:before="0" w:after="0"/>
        <w:ind w:left="648"/>
        <w:rPr>
          <w:rFonts w:eastAsia="Times New Roman"/>
          <w:color w:val="000000"/>
        </w:rPr>
      </w:pPr>
      <w:r w:rsidRPr="00284523">
        <w:rPr>
          <w:rFonts w:eastAsia="Times New Roman"/>
          <w:color w:val="000000"/>
        </w:rPr>
        <w:t>იატაკზე დაღვრილი სახიფათო ნივთიერებები ექვემდებარება გადაუდებელ ნეიტრალიზაციას და მოცილებას, ნახერხის ან მშრალი ქვიშის გამოყენებით. იატაკი უნდა გაიწმინდოს ტილოთი, რის შემდეგ მოირეცხოს წყალში გახსნილი სარეცხი საშუალებით ან სოდის 10%–იანი ხსნარით. ამ სამუშაოების ჩატარების დროს გამოყენებული უნდა იყოს ინდივიდუალური დაცვის საშუალებები (რესპირატორი, ხელთათმანები და ა.შ.).</w:t>
      </w:r>
    </w:p>
    <w:p w:rsidR="00F97CE1" w:rsidRPr="00284523" w:rsidRDefault="00F97CE1" w:rsidP="00716401">
      <w:pPr>
        <w:widowControl w:val="0"/>
        <w:numPr>
          <w:ilvl w:val="0"/>
          <w:numId w:val="63"/>
        </w:numPr>
        <w:tabs>
          <w:tab w:val="left" w:pos="837"/>
        </w:tabs>
        <w:spacing w:before="0" w:after="0"/>
        <w:ind w:left="648"/>
        <w:rPr>
          <w:rFonts w:eastAsia="Times New Roman"/>
          <w:color w:val="000000"/>
        </w:rPr>
      </w:pPr>
      <w:r w:rsidRPr="00284523">
        <w:rPr>
          <w:rFonts w:eastAsia="Times New Roman"/>
          <w:color w:val="000000"/>
        </w:rPr>
        <w:t>სათავსების იატაკები უნდა იყოს მოწესრიგებული. იატაკის საფარი უნდა იყოს მდგრადი ქიმიური ზემოქმედების მიმართ, რომ გამოირიცხოს სახიფათო ნივთიერებების სორბცია. იმ სათავსებში, სადაც მუშაობის პროცესში გამოიყენება ან ინახება სახიფათო ნივთიერებები, გამოკრული უნდა იყოს შესაბამისი გამაფრთხილებელი ნიშნები.</w:t>
      </w:r>
    </w:p>
    <w:p w:rsidR="00F97CE1" w:rsidRPr="00284523" w:rsidRDefault="00F97CE1" w:rsidP="00716401">
      <w:pPr>
        <w:widowControl w:val="0"/>
        <w:numPr>
          <w:ilvl w:val="0"/>
          <w:numId w:val="63"/>
        </w:numPr>
        <w:tabs>
          <w:tab w:val="left" w:pos="837"/>
        </w:tabs>
        <w:spacing w:before="0" w:after="0"/>
        <w:ind w:left="648"/>
        <w:rPr>
          <w:rFonts w:eastAsia="Times New Roman"/>
          <w:color w:val="000000"/>
        </w:rPr>
      </w:pPr>
      <w:r w:rsidRPr="00284523">
        <w:rPr>
          <w:rFonts w:eastAsia="Times New Roman"/>
          <w:color w:val="000000"/>
        </w:rPr>
        <w:t>იმ ადგილებში, სადაც ინახება ზეთები მოწყობილი უნდა იქნას ტევადობები კირის და ქვიშის შესანახად (დაღვრილი სითხეების ნეიტრალიზაციის და შეგროვებისათვის);</w:t>
      </w:r>
    </w:p>
    <w:p w:rsidR="00F97CE1" w:rsidRPr="00284523" w:rsidRDefault="00F97CE1" w:rsidP="00716401">
      <w:pPr>
        <w:widowControl w:val="0"/>
        <w:numPr>
          <w:ilvl w:val="0"/>
          <w:numId w:val="63"/>
        </w:numPr>
        <w:tabs>
          <w:tab w:val="left" w:pos="837"/>
        </w:tabs>
        <w:spacing w:before="0" w:after="0"/>
        <w:ind w:left="648"/>
        <w:rPr>
          <w:rFonts w:eastAsia="Times New Roman"/>
          <w:color w:val="000000"/>
        </w:rPr>
      </w:pPr>
      <w:r w:rsidRPr="00284523">
        <w:rPr>
          <w:rFonts w:eastAsia="Times New Roman"/>
          <w:color w:val="000000"/>
        </w:rPr>
        <w:t>ნამუშევარი ზეთის დასაწყობების ადგილთან ახლოს იკრძალება საშემდუღებლო სამუშაოების ჩატარება, ფეთქებადსაშიში სიტუაციის თავიდან აცილების მიზნით.</w:t>
      </w:r>
    </w:p>
    <w:p w:rsidR="00F97CE1" w:rsidRPr="00284523" w:rsidRDefault="00F97CE1" w:rsidP="00716401">
      <w:pPr>
        <w:widowControl w:val="0"/>
        <w:numPr>
          <w:ilvl w:val="0"/>
          <w:numId w:val="63"/>
        </w:numPr>
        <w:tabs>
          <w:tab w:val="left" w:pos="837"/>
        </w:tabs>
        <w:spacing w:before="0" w:after="0"/>
        <w:ind w:left="648"/>
        <w:rPr>
          <w:rFonts w:eastAsia="Times New Roman"/>
          <w:color w:val="000000"/>
        </w:rPr>
      </w:pPr>
      <w:r w:rsidRPr="00284523">
        <w:rPr>
          <w:rFonts w:eastAsia="Times New Roman"/>
          <w:color w:val="000000"/>
        </w:rPr>
        <w:t>ნარჩენების აალებასთან დაკავშირებული ავარიული სიტუაციის ლიკვიდაციის დროს გამოიყენება ქაფი. ხანძარსაშიში ნარჩენების განთავსების ადგილთან ახლოს მოთავსებული უნდა იყოს ხანძარქრობის საშუალებები.</w:t>
      </w:r>
    </w:p>
    <w:p w:rsidR="00F97CE1" w:rsidRPr="00284523" w:rsidRDefault="00F97CE1" w:rsidP="00716401">
      <w:pPr>
        <w:widowControl w:val="0"/>
        <w:numPr>
          <w:ilvl w:val="0"/>
          <w:numId w:val="63"/>
        </w:numPr>
        <w:tabs>
          <w:tab w:val="left" w:pos="837"/>
        </w:tabs>
        <w:spacing w:before="0" w:after="0"/>
        <w:ind w:left="648"/>
        <w:rPr>
          <w:rFonts w:eastAsia="Times New Roman"/>
          <w:color w:val="000000"/>
        </w:rPr>
      </w:pPr>
      <w:r w:rsidRPr="00284523">
        <w:rPr>
          <w:rFonts w:eastAsia="Times New Roman"/>
          <w:color w:val="000000"/>
        </w:rPr>
        <w:t>აკუმულატორების ელექტროლიტის დაღვრის შემთხვევაში, დაღვრის  ადგილი მუშავდება ნახერხით, ნეიტრალიზებული იქნება კირის ხსნარით, ხოლო შემდეგ მოირეცხება წყლით. ელექტროლიტი კანალიზაციაში ჩაშვების წინ უნდა განეიტრალდეს კალცინირებული კირის ხსნარით.</w:t>
      </w:r>
    </w:p>
    <w:p w:rsidR="00F97CE1" w:rsidRPr="00284523" w:rsidRDefault="00F97CE1" w:rsidP="00716401">
      <w:pPr>
        <w:widowControl w:val="0"/>
        <w:numPr>
          <w:ilvl w:val="0"/>
          <w:numId w:val="63"/>
        </w:numPr>
        <w:tabs>
          <w:tab w:val="left" w:pos="837"/>
        </w:tabs>
        <w:spacing w:before="0" w:after="0"/>
        <w:ind w:left="648"/>
        <w:rPr>
          <w:rFonts w:eastAsia="Times New Roman"/>
          <w:color w:val="000000"/>
        </w:rPr>
      </w:pPr>
      <w:r w:rsidRPr="00284523">
        <w:rPr>
          <w:rFonts w:eastAsia="Times New Roman"/>
          <w:color w:val="000000"/>
        </w:rPr>
        <w:t>ადგილები, სადაც წარმოებს საპოხი მასალებთან დაკავშირებული  ოპერაციები, აღჭურვილი უნდა იყოს ნამუშევარი ზეთების და ფილტრების შესაგროვებელი ტევადობებით. გამორიცხული უნდა იქნას ნიადაგისა და ზედაპირული წყლების ზეთით დაბინძურების რისკი.</w:t>
      </w:r>
    </w:p>
    <w:p w:rsidR="00F97CE1" w:rsidRPr="00284523" w:rsidRDefault="00F97CE1" w:rsidP="00716401">
      <w:pPr>
        <w:widowControl w:val="0"/>
        <w:numPr>
          <w:ilvl w:val="0"/>
          <w:numId w:val="63"/>
        </w:numPr>
        <w:tabs>
          <w:tab w:val="left" w:pos="837"/>
        </w:tabs>
        <w:spacing w:before="0" w:after="0"/>
        <w:ind w:left="648"/>
        <w:rPr>
          <w:rFonts w:eastAsia="Times New Roman"/>
          <w:color w:val="000000"/>
        </w:rPr>
      </w:pPr>
      <w:r w:rsidRPr="00284523">
        <w:rPr>
          <w:rFonts w:eastAsia="Times New Roman"/>
          <w:color w:val="000000"/>
        </w:rPr>
        <w:t>იატაკზე დაღვრილი ლაქსაღებავების მასალები ან გამხსნელები გადაუდებლად უნდა მოცილდეს ქვიშის ან ნახერხის საშუალებით</w:t>
      </w:r>
    </w:p>
    <w:p w:rsidR="00F97CE1" w:rsidRPr="00284523" w:rsidRDefault="00F97CE1" w:rsidP="00F97CE1">
      <w:pPr>
        <w:spacing w:before="0" w:after="0"/>
        <w:rPr>
          <w:rFonts w:eastAsiaTheme="minorHAnsi" w:cstheme="minorBidi"/>
        </w:rPr>
      </w:pPr>
    </w:p>
    <w:p w:rsidR="00F97CE1" w:rsidRPr="00284523" w:rsidRDefault="00F97CE1" w:rsidP="00F97CE1">
      <w:pPr>
        <w:rPr>
          <w:rFonts w:eastAsia="Times New Roman"/>
          <w:color w:val="000000"/>
        </w:rPr>
      </w:pPr>
    </w:p>
    <w:p w:rsidR="00F97CE1" w:rsidRPr="00284523" w:rsidRDefault="00F97CE1" w:rsidP="00284523">
      <w:pPr>
        <w:pStyle w:val="Heading2"/>
      </w:pPr>
      <w:bookmarkStart w:id="28" w:name="_Toc27986992"/>
      <w:bookmarkStart w:id="29" w:name="_Toc56519209"/>
      <w:r w:rsidRPr="00284523">
        <w:t>პასუხისმგებლობა ნარჩენების მართვის გეგმის შესრულებაზე</w:t>
      </w:r>
      <w:bookmarkEnd w:id="28"/>
      <w:bookmarkEnd w:id="29"/>
    </w:p>
    <w:p w:rsidR="00F97CE1" w:rsidRPr="00284523" w:rsidRDefault="00D91C85" w:rsidP="00D91C85">
      <w:pPr>
        <w:widowControl w:val="0"/>
        <w:rPr>
          <w:rFonts w:eastAsia="Sylfaen" w:cs="Sylfaen"/>
          <w:spacing w:val="-1"/>
        </w:rPr>
      </w:pPr>
      <w:r w:rsidRPr="00284523">
        <w:rPr>
          <w:rFonts w:eastAsia="Sylfaen" w:cs="Sylfaen"/>
          <w:spacing w:val="-1"/>
        </w:rPr>
        <w:t xml:space="preserve">შპს „უნივერსალ ენერჯი ქორფორეიშნ“-ის </w:t>
      </w:r>
      <w:r w:rsidR="00F97CE1" w:rsidRPr="00284523">
        <w:rPr>
          <w:rFonts w:eastAsia="Sylfaen"/>
          <w:spacing w:val="-1"/>
        </w:rPr>
        <w:t>მიერ</w:t>
      </w:r>
      <w:r w:rsidR="00F97CE1" w:rsidRPr="00284523">
        <w:rPr>
          <w:rFonts w:eastAsia="Sylfaen"/>
        </w:rPr>
        <w:t xml:space="preserve"> </w:t>
      </w:r>
      <w:r w:rsidR="00F97CE1" w:rsidRPr="00284523">
        <w:rPr>
          <w:rFonts w:eastAsia="Sylfaen"/>
          <w:spacing w:val="48"/>
        </w:rPr>
        <w:t xml:space="preserve"> </w:t>
      </w:r>
      <w:r w:rsidR="00F97CE1" w:rsidRPr="00284523">
        <w:rPr>
          <w:rFonts w:eastAsia="Sylfaen"/>
          <w:spacing w:val="-1"/>
        </w:rPr>
        <w:t>ნარჩენების</w:t>
      </w:r>
      <w:r w:rsidR="00F97CE1" w:rsidRPr="00284523">
        <w:rPr>
          <w:rFonts w:eastAsia="Sylfaen"/>
        </w:rPr>
        <w:t xml:space="preserve"> </w:t>
      </w:r>
      <w:r w:rsidR="00F97CE1" w:rsidRPr="00284523">
        <w:rPr>
          <w:rFonts w:eastAsia="Sylfaen"/>
          <w:spacing w:val="44"/>
        </w:rPr>
        <w:t xml:space="preserve"> </w:t>
      </w:r>
      <w:r w:rsidR="00F97CE1" w:rsidRPr="00284523">
        <w:rPr>
          <w:rFonts w:eastAsia="Sylfaen"/>
          <w:spacing w:val="-1"/>
        </w:rPr>
        <w:t>მართვის</w:t>
      </w:r>
      <w:r w:rsidR="00F97CE1" w:rsidRPr="00284523">
        <w:rPr>
          <w:rFonts w:eastAsia="Sylfaen"/>
        </w:rPr>
        <w:t xml:space="preserve"> </w:t>
      </w:r>
      <w:r w:rsidR="00F97CE1" w:rsidRPr="00284523">
        <w:rPr>
          <w:rFonts w:eastAsia="Sylfaen"/>
          <w:spacing w:val="49"/>
        </w:rPr>
        <w:t xml:space="preserve"> </w:t>
      </w:r>
      <w:r w:rsidR="00F97CE1" w:rsidRPr="00284523">
        <w:rPr>
          <w:rFonts w:eastAsia="Sylfaen"/>
          <w:spacing w:val="-1"/>
        </w:rPr>
        <w:t>გეგმით</w:t>
      </w:r>
      <w:r w:rsidR="00F97CE1" w:rsidRPr="00284523">
        <w:rPr>
          <w:rFonts w:eastAsia="Sylfaen"/>
        </w:rPr>
        <w:t xml:space="preserve"> </w:t>
      </w:r>
      <w:r w:rsidR="00F97CE1" w:rsidRPr="00284523">
        <w:rPr>
          <w:rFonts w:eastAsia="Sylfaen"/>
          <w:spacing w:val="44"/>
        </w:rPr>
        <w:t xml:space="preserve"> </w:t>
      </w:r>
      <w:r w:rsidR="00F97CE1" w:rsidRPr="00284523">
        <w:rPr>
          <w:rFonts w:eastAsia="Sylfaen"/>
          <w:spacing w:val="-1"/>
        </w:rPr>
        <w:t>განსაზღვრული</w:t>
      </w:r>
      <w:r w:rsidR="00F97CE1" w:rsidRPr="00284523">
        <w:rPr>
          <w:rFonts w:eastAsia="Sylfaen"/>
        </w:rPr>
        <w:t xml:space="preserve"> </w:t>
      </w:r>
      <w:r w:rsidR="00F97CE1" w:rsidRPr="00284523">
        <w:rPr>
          <w:rFonts w:eastAsia="Sylfaen"/>
          <w:spacing w:val="45"/>
        </w:rPr>
        <w:t xml:space="preserve"> </w:t>
      </w:r>
      <w:r w:rsidR="00F97CE1" w:rsidRPr="00284523">
        <w:rPr>
          <w:rFonts w:eastAsia="Sylfaen"/>
          <w:spacing w:val="-1"/>
        </w:rPr>
        <w:t>მოთხოვნების</w:t>
      </w:r>
      <w:r w:rsidR="00F97CE1" w:rsidRPr="00284523">
        <w:rPr>
          <w:rFonts w:eastAsia="Sylfaen"/>
          <w:spacing w:val="41"/>
        </w:rPr>
        <w:t xml:space="preserve"> </w:t>
      </w:r>
      <w:r w:rsidR="00F97CE1" w:rsidRPr="00284523">
        <w:rPr>
          <w:rFonts w:eastAsia="Sylfaen"/>
          <w:spacing w:val="-1"/>
        </w:rPr>
        <w:t>შესრულება</w:t>
      </w:r>
      <w:r w:rsidR="00F97CE1" w:rsidRPr="00284523">
        <w:rPr>
          <w:rFonts w:eastAsia="Sylfaen"/>
        </w:rPr>
        <w:t xml:space="preserve"> </w:t>
      </w:r>
      <w:r w:rsidR="00F97CE1" w:rsidRPr="00284523">
        <w:rPr>
          <w:rFonts w:eastAsia="Sylfaen"/>
          <w:spacing w:val="-1"/>
        </w:rPr>
        <w:t>სავალდებულოა</w:t>
      </w:r>
      <w:r w:rsidR="00F97CE1" w:rsidRPr="00284523">
        <w:rPr>
          <w:rFonts w:eastAsia="Sylfaen" w:cs="Sylfaen"/>
          <w:spacing w:val="-1"/>
        </w:rPr>
        <w:t>.</w:t>
      </w:r>
    </w:p>
    <w:p w:rsidR="00F97CE1" w:rsidRPr="00284523" w:rsidRDefault="00F97CE1" w:rsidP="00F97CE1">
      <w:pPr>
        <w:widowControl w:val="0"/>
        <w:jc w:val="left"/>
        <w:rPr>
          <w:rFonts w:eastAsia="Sylfaen" w:cs="Sylfaen"/>
          <w:b/>
          <w:bCs/>
          <w:spacing w:val="-4"/>
        </w:rPr>
      </w:pPr>
      <w:r w:rsidRPr="00284523">
        <w:rPr>
          <w:rFonts w:eastAsia="Sylfaen" w:cs="Sylfaen"/>
          <w:b/>
          <w:bCs/>
          <w:spacing w:val="-3"/>
        </w:rPr>
        <w:t>კომპანიის</w:t>
      </w:r>
      <w:r w:rsidRPr="00284523">
        <w:rPr>
          <w:rFonts w:eastAsia="Sylfaen" w:cs="Sylfaen"/>
          <w:b/>
          <w:bCs/>
          <w:spacing w:val="-1"/>
        </w:rPr>
        <w:t xml:space="preserve"> </w:t>
      </w:r>
      <w:r w:rsidRPr="00284523">
        <w:rPr>
          <w:rFonts w:eastAsia="Sylfaen" w:cs="Sylfaen"/>
          <w:b/>
          <w:bCs/>
          <w:spacing w:val="-3"/>
        </w:rPr>
        <w:t>(ორგანიზაციის)</w:t>
      </w:r>
      <w:r w:rsidRPr="00284523">
        <w:rPr>
          <w:rFonts w:eastAsia="Sylfaen" w:cs="Sylfaen"/>
          <w:b/>
          <w:bCs/>
          <w:spacing w:val="-8"/>
        </w:rPr>
        <w:t xml:space="preserve"> </w:t>
      </w:r>
      <w:r w:rsidRPr="00284523">
        <w:rPr>
          <w:rFonts w:eastAsia="Sylfaen" w:cs="Sylfaen"/>
          <w:b/>
          <w:bCs/>
          <w:spacing w:val="-3"/>
        </w:rPr>
        <w:t>ხელმძღვანელი</w:t>
      </w:r>
      <w:r w:rsidRPr="00284523">
        <w:rPr>
          <w:rFonts w:eastAsia="Sylfaen" w:cs="Sylfaen"/>
          <w:b/>
          <w:bCs/>
          <w:spacing w:val="-6"/>
        </w:rPr>
        <w:t xml:space="preserve"> </w:t>
      </w:r>
      <w:r w:rsidRPr="00284523">
        <w:rPr>
          <w:rFonts w:eastAsia="Sylfaen" w:cs="Sylfaen"/>
          <w:b/>
          <w:bCs/>
          <w:spacing w:val="-4"/>
        </w:rPr>
        <w:t>ვალდებულია:</w:t>
      </w:r>
    </w:p>
    <w:p w:rsidR="00F97CE1" w:rsidRPr="00284523" w:rsidRDefault="00F97CE1" w:rsidP="00716401">
      <w:pPr>
        <w:widowControl w:val="0"/>
        <w:numPr>
          <w:ilvl w:val="0"/>
          <w:numId w:val="64"/>
        </w:numPr>
        <w:spacing w:before="0" w:after="0"/>
        <w:ind w:left="648"/>
        <w:contextualSpacing/>
        <w:rPr>
          <w:rFonts w:eastAsia="Sylfaen" w:cs="Sylfaen"/>
          <w:szCs w:val="20"/>
        </w:rPr>
      </w:pPr>
      <w:r w:rsidRPr="00284523">
        <w:rPr>
          <w:rFonts w:eastAsia="Sylfaen" w:cs="Sylfaen"/>
          <w:szCs w:val="20"/>
        </w:rPr>
        <w:t>კომპანიის საქმიანობის პროცესში წარმოქმნილი ნარჩენების მართვის პროცესში, ნარჩენების მართვის სფეროში საქართველოს კანონმდებლობის მოთხოვნების შესრულებაზე;</w:t>
      </w:r>
    </w:p>
    <w:p w:rsidR="00F97CE1" w:rsidRPr="00284523" w:rsidRDefault="00F97CE1" w:rsidP="00716401">
      <w:pPr>
        <w:widowControl w:val="0"/>
        <w:numPr>
          <w:ilvl w:val="0"/>
          <w:numId w:val="64"/>
        </w:numPr>
        <w:spacing w:before="0" w:after="0"/>
        <w:ind w:left="648"/>
        <w:contextualSpacing/>
        <w:rPr>
          <w:rFonts w:eastAsia="Sylfaen" w:cs="Sylfaen"/>
          <w:szCs w:val="20"/>
        </w:rPr>
      </w:pPr>
      <w:r w:rsidRPr="00284523">
        <w:rPr>
          <w:rFonts w:eastAsia="Sylfaen" w:cs="Sylfaen"/>
          <w:szCs w:val="20"/>
        </w:rPr>
        <w:t>ნარჩენების მართვის ღონისძიებების განხორციელებისთვის საჭირო მოწყობილობით, რესურსით და ინვენტარით  უზრუნველყოფაზე.</w:t>
      </w:r>
    </w:p>
    <w:p w:rsidR="00F97CE1" w:rsidRPr="00284523" w:rsidRDefault="00F97CE1" w:rsidP="00716401">
      <w:pPr>
        <w:widowControl w:val="0"/>
        <w:numPr>
          <w:ilvl w:val="0"/>
          <w:numId w:val="64"/>
        </w:numPr>
        <w:spacing w:before="0" w:after="0"/>
        <w:ind w:left="648"/>
        <w:contextualSpacing/>
        <w:rPr>
          <w:rFonts w:eastAsia="Sylfaen" w:cs="Sylfaen"/>
          <w:szCs w:val="20"/>
        </w:rPr>
      </w:pPr>
      <w:r w:rsidRPr="00284523">
        <w:rPr>
          <w:rFonts w:eastAsia="Sylfaen" w:cs="Sylfaen"/>
          <w:szCs w:val="20"/>
        </w:rPr>
        <w:t>ნარჩენების მართვის კოდექსის მიხედვით დადგენილი ვალდებულებების შესრულებაზე პასუხისმგებელია კომპანიის (ორგანიზაციის) ხელმძღვანელი.</w:t>
      </w:r>
    </w:p>
    <w:p w:rsidR="00F97CE1" w:rsidRPr="00284523" w:rsidRDefault="00F97CE1" w:rsidP="00D91C85">
      <w:pPr>
        <w:widowControl w:val="0"/>
        <w:rPr>
          <w:rFonts w:eastAsia="Sylfaen" w:cs="Sylfaen"/>
          <w:b/>
        </w:rPr>
      </w:pPr>
      <w:r w:rsidRPr="00284523">
        <w:rPr>
          <w:rFonts w:eastAsia="Sylfaen" w:cs="Sylfaen"/>
          <w:b/>
        </w:rPr>
        <w:t>გარემოსდაცვითი მმართველი ვალდებულია:</w:t>
      </w:r>
    </w:p>
    <w:p w:rsidR="00F97CE1" w:rsidRPr="00284523" w:rsidRDefault="00F97CE1" w:rsidP="00716401">
      <w:pPr>
        <w:widowControl w:val="0"/>
        <w:numPr>
          <w:ilvl w:val="0"/>
          <w:numId w:val="64"/>
        </w:numPr>
        <w:spacing w:before="0" w:after="0"/>
        <w:ind w:left="648"/>
        <w:contextualSpacing/>
        <w:rPr>
          <w:rFonts w:eastAsia="Sylfaen" w:cs="Sylfaen"/>
          <w:szCs w:val="20"/>
        </w:rPr>
      </w:pPr>
      <w:r w:rsidRPr="00284523">
        <w:rPr>
          <w:rFonts w:eastAsia="Sylfaen" w:cs="Sylfaen"/>
          <w:szCs w:val="20"/>
        </w:rPr>
        <w:lastRenderedPageBreak/>
        <w:t>განახორციელოს</w:t>
      </w:r>
      <w:r w:rsidRPr="00284523">
        <w:rPr>
          <w:rFonts w:eastAsia="Sylfaen" w:cs="Sylfaen"/>
          <w:szCs w:val="20"/>
        </w:rPr>
        <w:tab/>
        <w:t>შიდა</w:t>
      </w:r>
      <w:r w:rsidRPr="00284523">
        <w:rPr>
          <w:rFonts w:eastAsia="Sylfaen" w:cs="Sylfaen"/>
          <w:szCs w:val="20"/>
        </w:rPr>
        <w:tab/>
        <w:t>კონტროლი</w:t>
      </w:r>
      <w:r w:rsidRPr="00284523">
        <w:rPr>
          <w:rFonts w:eastAsia="Sylfaen" w:cs="Sylfaen"/>
          <w:szCs w:val="20"/>
        </w:rPr>
        <w:tab/>
        <w:t>ნარჩენების</w:t>
      </w:r>
      <w:r w:rsidRPr="00284523">
        <w:rPr>
          <w:rFonts w:eastAsia="Sylfaen" w:cs="Sylfaen"/>
          <w:szCs w:val="20"/>
        </w:rPr>
        <w:tab/>
        <w:t>მართვის</w:t>
      </w:r>
      <w:r w:rsidRPr="00284523">
        <w:rPr>
          <w:rFonts w:eastAsia="Sylfaen" w:cs="Sylfaen"/>
          <w:szCs w:val="20"/>
        </w:rPr>
        <w:tab/>
        <w:t>სფეროში საქართველოს კანონმდებლობის მოთხოვნების შესრულებაზე;</w:t>
      </w:r>
    </w:p>
    <w:p w:rsidR="00F97CE1" w:rsidRPr="00284523" w:rsidRDefault="00F97CE1" w:rsidP="00716401">
      <w:pPr>
        <w:widowControl w:val="0"/>
        <w:numPr>
          <w:ilvl w:val="0"/>
          <w:numId w:val="64"/>
        </w:numPr>
        <w:spacing w:before="0" w:after="0"/>
        <w:ind w:left="648"/>
        <w:contextualSpacing/>
        <w:rPr>
          <w:rFonts w:eastAsia="Sylfaen" w:cs="Sylfaen"/>
          <w:szCs w:val="20"/>
        </w:rPr>
      </w:pPr>
      <w:r w:rsidRPr="00284523">
        <w:rPr>
          <w:rFonts w:eastAsia="Sylfaen" w:cs="Sylfaen"/>
          <w:szCs w:val="20"/>
        </w:rPr>
        <w:t>მოამზადოს, წელიწადში ერთხელ გადახედოს და საჭიროების შემთხვევაში განაახლოს კომპანიის ნარჩენების მართვის გეგმა ან/და კონტრაქტორი კომპანიის შემთხვევაში მიაწოდოს მას სრული და სანდო ინფორმაცია ნარჩენების სახეობების, რაოდენობის, მართვის საკითხებთან და სხვ. დაკავშირებით;</w:t>
      </w:r>
    </w:p>
    <w:p w:rsidR="00F97CE1" w:rsidRPr="00284523" w:rsidRDefault="00F97CE1" w:rsidP="00716401">
      <w:pPr>
        <w:widowControl w:val="0"/>
        <w:numPr>
          <w:ilvl w:val="0"/>
          <w:numId w:val="64"/>
        </w:numPr>
        <w:spacing w:before="0" w:after="0"/>
        <w:ind w:left="648"/>
        <w:contextualSpacing/>
        <w:rPr>
          <w:rFonts w:eastAsia="Sylfaen" w:cs="Sylfaen"/>
          <w:szCs w:val="20"/>
        </w:rPr>
      </w:pPr>
      <w:r w:rsidRPr="00284523">
        <w:rPr>
          <w:rFonts w:eastAsia="Sylfaen" w:cs="Sylfaen"/>
          <w:szCs w:val="20"/>
        </w:rPr>
        <w:t>გაუწიოს ორგანიზება კომპანიის ნარჩენების მართვის გეგმით გათვალისწინებული ნარჩენების მართვის პროცესს;</w:t>
      </w:r>
    </w:p>
    <w:p w:rsidR="00F97CE1" w:rsidRPr="00284523" w:rsidRDefault="00F97CE1" w:rsidP="00716401">
      <w:pPr>
        <w:widowControl w:val="0"/>
        <w:numPr>
          <w:ilvl w:val="0"/>
          <w:numId w:val="64"/>
        </w:numPr>
        <w:spacing w:before="0" w:after="0"/>
        <w:ind w:left="648"/>
        <w:contextualSpacing/>
        <w:rPr>
          <w:rFonts w:eastAsia="Sylfaen" w:cs="Sylfaen"/>
          <w:szCs w:val="20"/>
        </w:rPr>
      </w:pPr>
      <w:r w:rsidRPr="00284523">
        <w:rPr>
          <w:rFonts w:eastAsia="Sylfaen" w:cs="Sylfaen"/>
          <w:szCs w:val="20"/>
        </w:rPr>
        <w:t>იზრუნოს კომპანიის ხელმძღვანელების და პერსონალის მიერ ნარჩენების მართვის გეგმით განსზღვრული  მოთხოვნების სრულ და სწორ შესრულებაზე;</w:t>
      </w:r>
    </w:p>
    <w:p w:rsidR="00F97CE1" w:rsidRPr="00284523" w:rsidRDefault="00F97CE1" w:rsidP="00716401">
      <w:pPr>
        <w:widowControl w:val="0"/>
        <w:numPr>
          <w:ilvl w:val="0"/>
          <w:numId w:val="64"/>
        </w:numPr>
        <w:spacing w:before="0" w:after="0"/>
        <w:ind w:left="648"/>
        <w:contextualSpacing/>
        <w:rPr>
          <w:rFonts w:eastAsia="Sylfaen" w:cs="Sylfaen"/>
          <w:szCs w:val="20"/>
        </w:rPr>
      </w:pPr>
      <w:r w:rsidRPr="00284523">
        <w:rPr>
          <w:rFonts w:eastAsia="Sylfaen" w:cs="Sylfaen"/>
          <w:szCs w:val="20"/>
        </w:rPr>
        <w:t>ნარჩენების მართვის ასპექტების გათვალისწინებით მოახდინოს გარემოს, ჯანმრთელობისა და უსაფრთხოების დაცვის ეფექტურობის მაჩვენებლების ანგარიშგება ხელმძღვანელთან და გარეშე ორგანოებთან, როგორიცაა სახელისუფლო ორგანოები და კრედიტორები;</w:t>
      </w:r>
    </w:p>
    <w:p w:rsidR="00F97CE1" w:rsidRPr="00284523" w:rsidRDefault="00F97CE1" w:rsidP="00716401">
      <w:pPr>
        <w:widowControl w:val="0"/>
        <w:numPr>
          <w:ilvl w:val="0"/>
          <w:numId w:val="64"/>
        </w:numPr>
        <w:spacing w:before="0" w:after="0"/>
        <w:ind w:left="648"/>
        <w:contextualSpacing/>
        <w:rPr>
          <w:rFonts w:eastAsia="Sylfaen" w:cs="Sylfaen"/>
          <w:szCs w:val="20"/>
        </w:rPr>
      </w:pPr>
      <w:r w:rsidRPr="00284523">
        <w:rPr>
          <w:rFonts w:eastAsia="Sylfaen" w:cs="Sylfaen"/>
          <w:szCs w:val="20"/>
        </w:rPr>
        <w:t>ნარჩენების მართვასთან დაკავშირებით ნებისმიერი დარღვევის ან გარემოსდაცვითი ინციდენტის გამოვლენის შემთხვევაში განსაზღვროს სათანადო მაკორექტირებელი და პრევენციული ღონისძიებები და უზრუნველყოს მათი ადგილზე განხორციელება;</w:t>
      </w:r>
    </w:p>
    <w:p w:rsidR="00F97CE1" w:rsidRPr="00284523" w:rsidRDefault="00F97CE1" w:rsidP="00716401">
      <w:pPr>
        <w:widowControl w:val="0"/>
        <w:numPr>
          <w:ilvl w:val="0"/>
          <w:numId w:val="64"/>
        </w:numPr>
        <w:spacing w:before="0" w:after="0"/>
        <w:ind w:left="648"/>
        <w:contextualSpacing/>
        <w:rPr>
          <w:rFonts w:eastAsia="Sylfaen" w:cs="Sylfaen"/>
          <w:szCs w:val="20"/>
        </w:rPr>
      </w:pPr>
      <w:r w:rsidRPr="00284523">
        <w:rPr>
          <w:rFonts w:eastAsia="Sylfaen" w:cs="Sylfaen"/>
          <w:szCs w:val="20"/>
        </w:rPr>
        <w:t>ნარჩენების მართვის ეფექტურობის შესახებ მონაცემები წარუდგინოს შესაბამის სახელისუფლო ორგანოებს, მათი მხრიდან მოთხოვნის საფუძველზე;</w:t>
      </w:r>
    </w:p>
    <w:p w:rsidR="00F97CE1" w:rsidRPr="00284523" w:rsidRDefault="00F97CE1" w:rsidP="00716401">
      <w:pPr>
        <w:widowControl w:val="0"/>
        <w:numPr>
          <w:ilvl w:val="0"/>
          <w:numId w:val="64"/>
        </w:numPr>
        <w:spacing w:before="0" w:after="0"/>
        <w:ind w:left="648"/>
        <w:contextualSpacing/>
        <w:rPr>
          <w:rFonts w:eastAsia="Sylfaen" w:cs="Sylfaen"/>
          <w:szCs w:val="20"/>
        </w:rPr>
      </w:pPr>
      <w:r w:rsidRPr="00284523">
        <w:rPr>
          <w:rFonts w:eastAsia="Sylfaen" w:cs="Sylfaen"/>
          <w:szCs w:val="20"/>
        </w:rPr>
        <w:t>ნარჩენების მართვის გეგმით გათვალისწინებული მოთხოვნების შესრულების მიზნით, შეიმუშავოს, მიმოიხილოს და საჭიროების შემთხვევაში განაახლოს შიდა პროცედურები;</w:t>
      </w:r>
    </w:p>
    <w:p w:rsidR="00F97CE1" w:rsidRPr="00284523" w:rsidRDefault="00F97CE1" w:rsidP="00716401">
      <w:pPr>
        <w:widowControl w:val="0"/>
        <w:numPr>
          <w:ilvl w:val="0"/>
          <w:numId w:val="64"/>
        </w:numPr>
        <w:spacing w:before="0" w:after="0"/>
        <w:ind w:left="648"/>
        <w:contextualSpacing/>
        <w:rPr>
          <w:rFonts w:eastAsia="Sylfaen" w:cs="Sylfaen"/>
          <w:szCs w:val="20"/>
        </w:rPr>
      </w:pPr>
      <w:r w:rsidRPr="00284523">
        <w:rPr>
          <w:rFonts w:eastAsia="Sylfaen" w:cs="Sylfaen"/>
          <w:szCs w:val="20"/>
        </w:rPr>
        <w:t>უზრუნველყოს სახიფათო ნარჩენების, შემდგომი მართვის მიზნით, გარემოსდაცვითი ნებართვის მქონე კონტრაქტორი კომპანიის შერჩევა, ხელშეკრულების გაფორმება და ამ ხელშეკრულებების შესრულების კონტროლი;</w:t>
      </w:r>
    </w:p>
    <w:p w:rsidR="00F97CE1" w:rsidRPr="00284523" w:rsidRDefault="00F97CE1" w:rsidP="00716401">
      <w:pPr>
        <w:widowControl w:val="0"/>
        <w:numPr>
          <w:ilvl w:val="0"/>
          <w:numId w:val="64"/>
        </w:numPr>
        <w:spacing w:before="0" w:after="0"/>
        <w:ind w:left="648"/>
        <w:contextualSpacing/>
        <w:rPr>
          <w:rFonts w:eastAsia="Sylfaen" w:cs="Sylfaen"/>
          <w:szCs w:val="20"/>
        </w:rPr>
      </w:pPr>
      <w:r w:rsidRPr="00284523">
        <w:rPr>
          <w:rFonts w:eastAsia="Sylfaen" w:cs="Sylfaen"/>
          <w:szCs w:val="20"/>
        </w:rPr>
        <w:t>უზრუნველყოს ნარჩენების ტრანსპორტირებაზე ხელშეკრულების ლიცენზირებულ გადამზიდავთან გაფორმება, ან/და გარემოს დაცვის სამინისტროსგან რეკომენდაციის/ნებართვის მოპოვება;</w:t>
      </w:r>
    </w:p>
    <w:p w:rsidR="00F97CE1" w:rsidRPr="00284523" w:rsidRDefault="00F97CE1" w:rsidP="00716401">
      <w:pPr>
        <w:widowControl w:val="0"/>
        <w:numPr>
          <w:ilvl w:val="0"/>
          <w:numId w:val="64"/>
        </w:numPr>
        <w:spacing w:before="0" w:after="0"/>
        <w:ind w:left="648"/>
        <w:contextualSpacing/>
        <w:rPr>
          <w:rFonts w:eastAsia="Sylfaen" w:cs="Sylfaen"/>
          <w:szCs w:val="20"/>
        </w:rPr>
      </w:pPr>
      <w:r w:rsidRPr="00284523">
        <w:rPr>
          <w:rFonts w:eastAsia="Sylfaen" w:cs="Sylfaen"/>
          <w:szCs w:val="20"/>
        </w:rPr>
        <w:t>მოახდინოს კომპანიის საქმიანობის პროცესში წარმოქმნილი ნარჩენების აღრიცხვა/რეგისტრაცია ჟურნალში  და ანგარიშგება სამინისტროში;</w:t>
      </w:r>
    </w:p>
    <w:p w:rsidR="00F97CE1" w:rsidRPr="00284523" w:rsidRDefault="00F97CE1" w:rsidP="00716401">
      <w:pPr>
        <w:widowControl w:val="0"/>
        <w:numPr>
          <w:ilvl w:val="0"/>
          <w:numId w:val="64"/>
        </w:numPr>
        <w:spacing w:before="0" w:after="0"/>
        <w:ind w:left="648"/>
        <w:contextualSpacing/>
        <w:rPr>
          <w:rFonts w:eastAsia="Sylfaen" w:cs="Sylfaen"/>
          <w:szCs w:val="20"/>
        </w:rPr>
      </w:pPr>
      <w:r w:rsidRPr="00284523">
        <w:rPr>
          <w:rFonts w:eastAsia="Sylfaen" w:cs="Sylfaen"/>
          <w:szCs w:val="20"/>
        </w:rPr>
        <w:t>ქონდეს მჭიდრო თანამშრომლობა გარემოსდაცვით სფეროში დასაქმებულ პერსონალთან, რათა პირველ რიგში უზრუნველყოფილ იქნას ნარჩენების წარმოქმნის შემცირებისთვის სათანადო ზომების მიღება და შემდგომ, ყველა წარმოქმნილი ნარჩენის იდენტიფიცირება, მათი შეგროვების, ტრანსპორტირების და განთავსების პროცედურების განსაზღვრა და გარემოსდაცვითი თვალსაზრისით მისაღები ფორმით მათი ხელახალი გამოყენების, აღდგენის, გადამუშავების, მართვის და განთავსების შესაძლებლობების დადგენა;</w:t>
      </w:r>
    </w:p>
    <w:p w:rsidR="00F97CE1" w:rsidRPr="00284523" w:rsidRDefault="00F97CE1" w:rsidP="00716401">
      <w:pPr>
        <w:widowControl w:val="0"/>
        <w:numPr>
          <w:ilvl w:val="0"/>
          <w:numId w:val="64"/>
        </w:numPr>
        <w:spacing w:before="0" w:after="0"/>
        <w:ind w:left="648"/>
        <w:contextualSpacing/>
        <w:rPr>
          <w:rFonts w:eastAsia="Sylfaen" w:cs="Sylfaen"/>
          <w:szCs w:val="20"/>
        </w:rPr>
      </w:pPr>
      <w:r w:rsidRPr="00284523">
        <w:rPr>
          <w:rFonts w:eastAsia="Sylfaen" w:cs="Sylfaen"/>
          <w:szCs w:val="20"/>
        </w:rPr>
        <w:t>უზრუნველყოს დასაქმებული პერსონალისთვის ნარჩენების მართვის გეგმის მოთხოვნების შესახებ ოფიციალური ტრენინგ პროგრამების ჩატარება და გააცნოს ასევე ნარჩენებთან უსაფრთხო მოპყრობის ზოგადი მოთხოვნები.</w:t>
      </w:r>
    </w:p>
    <w:p w:rsidR="00F97CE1" w:rsidRPr="00284523" w:rsidRDefault="00F97CE1" w:rsidP="00716401">
      <w:pPr>
        <w:widowControl w:val="0"/>
        <w:numPr>
          <w:ilvl w:val="0"/>
          <w:numId w:val="64"/>
        </w:numPr>
        <w:spacing w:before="0" w:after="0"/>
        <w:ind w:left="648"/>
        <w:contextualSpacing/>
        <w:rPr>
          <w:rFonts w:eastAsia="Sylfaen" w:cs="Sylfaen"/>
          <w:szCs w:val="20"/>
        </w:rPr>
      </w:pPr>
      <w:r w:rsidRPr="00284523">
        <w:rPr>
          <w:rFonts w:eastAsia="Sylfaen" w:cs="Sylfaen"/>
          <w:szCs w:val="20"/>
        </w:rPr>
        <w:t>მოსახლეობის მხრიდან ნარჩენების მართვასთან ან განთავსებასთან დაკავშირებით არსებულ საჩივრების მიღებაზე და ხელმძვანელობასთან ერთად საკითხის დროულ გადაჭრაზე;</w:t>
      </w:r>
    </w:p>
    <w:p w:rsidR="00F97CE1" w:rsidRPr="00284523" w:rsidRDefault="00F97CE1" w:rsidP="00716401">
      <w:pPr>
        <w:widowControl w:val="0"/>
        <w:numPr>
          <w:ilvl w:val="0"/>
          <w:numId w:val="64"/>
        </w:numPr>
        <w:spacing w:before="0" w:after="0"/>
        <w:ind w:left="648"/>
        <w:contextualSpacing/>
        <w:rPr>
          <w:rFonts w:eastAsia="Sylfaen" w:cs="Sylfaen"/>
          <w:spacing w:val="-1"/>
          <w:szCs w:val="20"/>
        </w:rPr>
      </w:pPr>
      <w:r w:rsidRPr="00284523">
        <w:rPr>
          <w:rFonts w:eastAsia="Sylfaen" w:cs="Sylfaen"/>
          <w:szCs w:val="20"/>
        </w:rPr>
        <w:t>პასუხისმგებელია</w:t>
      </w:r>
      <w:r w:rsidRPr="00284523">
        <w:rPr>
          <w:rFonts w:eastAsia="Sylfaen"/>
          <w:spacing w:val="-1"/>
          <w:szCs w:val="20"/>
        </w:rPr>
        <w:t xml:space="preserve"> საჩივრების </w:t>
      </w:r>
      <w:r w:rsidRPr="00284523">
        <w:rPr>
          <w:rFonts w:eastAsia="Sylfaen"/>
          <w:spacing w:val="-2"/>
          <w:szCs w:val="20"/>
        </w:rPr>
        <w:t>კონტროლის</w:t>
      </w:r>
      <w:r w:rsidRPr="00284523">
        <w:rPr>
          <w:rFonts w:eastAsia="Sylfaen"/>
          <w:spacing w:val="3"/>
          <w:szCs w:val="20"/>
        </w:rPr>
        <w:t xml:space="preserve"> </w:t>
      </w:r>
      <w:r w:rsidRPr="00284523">
        <w:rPr>
          <w:rFonts w:eastAsia="Sylfaen"/>
          <w:spacing w:val="-2"/>
          <w:szCs w:val="20"/>
        </w:rPr>
        <w:t>პროცესის</w:t>
      </w:r>
      <w:r w:rsidRPr="00284523">
        <w:rPr>
          <w:rFonts w:eastAsia="Sylfaen"/>
          <w:spacing w:val="-1"/>
          <w:szCs w:val="20"/>
        </w:rPr>
        <w:t xml:space="preserve"> ხელშეწყობაზე</w:t>
      </w:r>
      <w:r w:rsidRPr="00284523">
        <w:rPr>
          <w:rFonts w:eastAsia="Sylfaen" w:cs="Sylfaen"/>
          <w:spacing w:val="-1"/>
          <w:szCs w:val="20"/>
        </w:rPr>
        <w:t>.</w:t>
      </w:r>
    </w:p>
    <w:p w:rsidR="00F97CE1" w:rsidRPr="00284523" w:rsidRDefault="00F97CE1" w:rsidP="00D91C85">
      <w:pPr>
        <w:widowControl w:val="0"/>
        <w:tabs>
          <w:tab w:val="left" w:pos="857"/>
        </w:tabs>
        <w:rPr>
          <w:rFonts w:eastAsia="Sylfaen" w:cs="Sylfaen"/>
          <w:b/>
        </w:rPr>
      </w:pPr>
      <w:r w:rsidRPr="00284523">
        <w:rPr>
          <w:rFonts w:eastAsia="Sylfaen" w:cs="Sylfaen"/>
          <w:b/>
        </w:rPr>
        <w:t>სტრუქტურული ერთეულის გარემოსდაცვითი სპეციალისტი ვალდებულია:</w:t>
      </w:r>
    </w:p>
    <w:p w:rsidR="00F97CE1" w:rsidRPr="00284523" w:rsidRDefault="00F97CE1" w:rsidP="00716401">
      <w:pPr>
        <w:widowControl w:val="0"/>
        <w:numPr>
          <w:ilvl w:val="0"/>
          <w:numId w:val="64"/>
        </w:numPr>
        <w:spacing w:before="0" w:after="0"/>
        <w:ind w:left="648"/>
        <w:contextualSpacing/>
        <w:rPr>
          <w:rFonts w:eastAsia="Sylfaen" w:cs="Sylfaen"/>
          <w:szCs w:val="20"/>
        </w:rPr>
      </w:pPr>
      <w:r w:rsidRPr="00284523">
        <w:rPr>
          <w:rFonts w:eastAsia="Sylfaen" w:cs="Sylfaen"/>
          <w:szCs w:val="20"/>
        </w:rPr>
        <w:t>შეასრულოს ნარჩენების მართვის სათანადო ღონისძიებები, ნარჩენების მართვის გეგმის შესაბამისად, მის კონტროლს დაქვემდებარებული ობიექტის საქმიანობის ფარგლებში;</w:t>
      </w:r>
    </w:p>
    <w:p w:rsidR="00F97CE1" w:rsidRPr="00284523" w:rsidRDefault="00F97CE1" w:rsidP="00716401">
      <w:pPr>
        <w:widowControl w:val="0"/>
        <w:numPr>
          <w:ilvl w:val="0"/>
          <w:numId w:val="64"/>
        </w:numPr>
        <w:spacing w:before="0" w:after="0"/>
        <w:ind w:left="648"/>
        <w:contextualSpacing/>
        <w:rPr>
          <w:rFonts w:eastAsia="Sylfaen" w:cs="Sylfaen"/>
          <w:szCs w:val="20"/>
        </w:rPr>
      </w:pPr>
      <w:r w:rsidRPr="00284523">
        <w:rPr>
          <w:rFonts w:eastAsia="Sylfaen" w:cs="Sylfaen"/>
          <w:szCs w:val="20"/>
        </w:rPr>
        <w:t xml:space="preserve">ნარჩენების მართვასთან დაკავშირებით ნებისმიერი დარღვევის ან გარემოსდაცვითი ინციდენტის გამოვლენის შემთხვევაში მოახდინოს კომპანიის გარემოსდაცვითი მმართველის ინფორმირება, მასთან ერთად განსაზღვროს სათანადო მაკორექტირებელი </w:t>
      </w:r>
      <w:r w:rsidRPr="00284523">
        <w:rPr>
          <w:rFonts w:eastAsia="Sylfaen" w:cs="Sylfaen"/>
          <w:szCs w:val="20"/>
        </w:rPr>
        <w:lastRenderedPageBreak/>
        <w:t>და პრევენციული ღონისძიებები და უზრუნველყოს მათი ადგილზე განხორციელება;</w:t>
      </w:r>
    </w:p>
    <w:p w:rsidR="00F97CE1" w:rsidRPr="00284523" w:rsidRDefault="00F97CE1" w:rsidP="00716401">
      <w:pPr>
        <w:widowControl w:val="0"/>
        <w:numPr>
          <w:ilvl w:val="0"/>
          <w:numId w:val="64"/>
        </w:numPr>
        <w:spacing w:before="0" w:after="0"/>
        <w:ind w:left="648"/>
        <w:contextualSpacing/>
        <w:rPr>
          <w:rFonts w:eastAsia="Sylfaen" w:cs="Sylfaen"/>
          <w:szCs w:val="20"/>
        </w:rPr>
      </w:pPr>
      <w:r w:rsidRPr="00284523">
        <w:rPr>
          <w:rFonts w:eastAsia="Sylfaen" w:cs="Sylfaen"/>
          <w:szCs w:val="20"/>
        </w:rPr>
        <w:t>სისტემატურად შეამოწმოს ნარჩენების დროებითი განთავსების უბნები და ნარჩენების განთავსების კონტეინერების მდგომარეობა (დაზიანება, კოროზია ან ცვეთა);</w:t>
      </w:r>
    </w:p>
    <w:p w:rsidR="00F97CE1" w:rsidRPr="00284523" w:rsidRDefault="00F97CE1" w:rsidP="00716401">
      <w:pPr>
        <w:widowControl w:val="0"/>
        <w:numPr>
          <w:ilvl w:val="0"/>
          <w:numId w:val="64"/>
        </w:numPr>
        <w:spacing w:before="0" w:after="0"/>
        <w:ind w:left="648"/>
        <w:contextualSpacing/>
        <w:rPr>
          <w:rFonts w:eastAsia="Sylfaen" w:cs="Sylfaen"/>
          <w:szCs w:val="20"/>
        </w:rPr>
      </w:pPr>
      <w:r w:rsidRPr="00284523">
        <w:rPr>
          <w:rFonts w:eastAsia="Sylfaen" w:cs="Sylfaen"/>
          <w:szCs w:val="20"/>
        </w:rPr>
        <w:t>უზრუნველყოს ნარჩენების შეგროვებისათვის მოწყობილი კონტეინერების ეტიკეტირება შესაბამისი წარწერებით ან ემბლემებით, რათა შესაძლებელი გახდეს მათი შიგთავსის განსაზღვრა და ზუსტად აღწერა. ეს ასევე აუცილებელია ნარჩენების მართვისა და უსაფრთხოების წესების დაცვისათვის;</w:t>
      </w:r>
    </w:p>
    <w:p w:rsidR="00F97CE1" w:rsidRPr="00284523" w:rsidRDefault="00F97CE1" w:rsidP="00716401">
      <w:pPr>
        <w:widowControl w:val="0"/>
        <w:numPr>
          <w:ilvl w:val="0"/>
          <w:numId w:val="64"/>
        </w:numPr>
        <w:spacing w:before="0" w:after="0"/>
        <w:ind w:left="648"/>
        <w:contextualSpacing/>
        <w:rPr>
          <w:rFonts w:eastAsia="Sylfaen" w:cs="Sylfaen"/>
          <w:szCs w:val="20"/>
        </w:rPr>
      </w:pPr>
      <w:r w:rsidRPr="00284523">
        <w:rPr>
          <w:rFonts w:eastAsia="Sylfaen" w:cs="Sylfaen"/>
          <w:szCs w:val="20"/>
        </w:rPr>
        <w:t>მოახდინოს წარმოქმნილი ნარჩენების სახეობების, რაოდენობის, გატანის აღრიცხვა ჟურნალში, რომელიც იქნება აკინძული და დანომრილი. ჩანაწერები უნდა იყოს მკაფიო და მოიცავდეს საკმარის ინფორმაციას;</w:t>
      </w:r>
    </w:p>
    <w:p w:rsidR="00F97CE1" w:rsidRPr="00284523" w:rsidRDefault="00F97CE1" w:rsidP="00716401">
      <w:pPr>
        <w:widowControl w:val="0"/>
        <w:numPr>
          <w:ilvl w:val="0"/>
          <w:numId w:val="64"/>
        </w:numPr>
        <w:spacing w:before="0" w:after="0"/>
        <w:ind w:left="648"/>
        <w:contextualSpacing/>
        <w:rPr>
          <w:rFonts w:eastAsia="Sylfaen" w:cs="Sylfaen"/>
          <w:szCs w:val="20"/>
        </w:rPr>
      </w:pPr>
      <w:r w:rsidRPr="00284523">
        <w:rPr>
          <w:rFonts w:eastAsia="Sylfaen" w:cs="Sylfaen"/>
          <w:szCs w:val="20"/>
        </w:rPr>
        <w:t>მოახდინოს ობიექტიდან ნარჩენების ტრანსპორტირების კონტროლი, რათა უზრუნველყოფილ იქნას ნარჩენების მართებული საბოლოო განთავსება;</w:t>
      </w:r>
    </w:p>
    <w:p w:rsidR="00F97CE1" w:rsidRPr="00284523" w:rsidRDefault="00F97CE1" w:rsidP="00716401">
      <w:pPr>
        <w:widowControl w:val="0"/>
        <w:numPr>
          <w:ilvl w:val="0"/>
          <w:numId w:val="64"/>
        </w:numPr>
        <w:spacing w:before="0" w:after="0"/>
        <w:ind w:left="648"/>
        <w:contextualSpacing/>
        <w:rPr>
          <w:rFonts w:eastAsia="Sylfaen" w:cs="Sylfaen"/>
          <w:szCs w:val="20"/>
        </w:rPr>
      </w:pPr>
      <w:r w:rsidRPr="00284523">
        <w:rPr>
          <w:rFonts w:eastAsia="Sylfaen" w:cs="Sylfaen"/>
          <w:szCs w:val="20"/>
        </w:rPr>
        <w:t>კვარტალში ერთხელ მოახდინოს ნარჩენების მართვის თაობაზე  ანგარიშის (ინფორმაციის) შედგენა და წარდგენა კომპანიის გარემოსდაცვით მმართველთან;</w:t>
      </w:r>
    </w:p>
    <w:p w:rsidR="00F97CE1" w:rsidRPr="00284523" w:rsidRDefault="00F97CE1" w:rsidP="00716401">
      <w:pPr>
        <w:widowControl w:val="0"/>
        <w:numPr>
          <w:ilvl w:val="0"/>
          <w:numId w:val="64"/>
        </w:numPr>
        <w:spacing w:before="0" w:after="0"/>
        <w:ind w:left="648"/>
        <w:contextualSpacing/>
        <w:rPr>
          <w:rFonts w:eastAsia="Times New Roman"/>
          <w:szCs w:val="20"/>
        </w:rPr>
      </w:pPr>
      <w:r w:rsidRPr="00284523">
        <w:rPr>
          <w:rFonts w:eastAsia="Sylfaen" w:cs="Sylfaen"/>
          <w:szCs w:val="20"/>
        </w:rPr>
        <w:t>ნარჩენებთან დაკავშირებულ საკითხებზე, ობიექტზე დასაქმებულ მუშახელს, ჩაუტაროს ინსტრუქტა</w:t>
      </w:r>
      <w:r w:rsidRPr="00284523">
        <w:rPr>
          <w:rFonts w:eastAsia="Times New Roman"/>
          <w:szCs w:val="20"/>
        </w:rPr>
        <w:t>ჟი და გააცნოს ნარჩენებთან უსაფრთხო მოპყრობის ზოგადი მოთხოვნები.</w:t>
      </w:r>
    </w:p>
    <w:p w:rsidR="00F97CE1" w:rsidRPr="00284523" w:rsidRDefault="00F97CE1" w:rsidP="00F97CE1">
      <w:pPr>
        <w:spacing w:before="0" w:after="0"/>
        <w:rPr>
          <w:rFonts w:eastAsiaTheme="minorHAnsi" w:cstheme="minorBidi"/>
        </w:rPr>
      </w:pPr>
    </w:p>
    <w:p w:rsidR="00F97CE1" w:rsidRPr="00284523" w:rsidRDefault="00F97CE1" w:rsidP="00284523">
      <w:pPr>
        <w:pStyle w:val="Heading2"/>
      </w:pPr>
      <w:bookmarkStart w:id="30" w:name="_Toc27986993"/>
      <w:bookmarkStart w:id="31" w:name="_Toc56519210"/>
      <w:r w:rsidRPr="00284523">
        <w:t>მონიტორინგი ნარჩენების მართვაზე</w:t>
      </w:r>
      <w:bookmarkEnd w:id="30"/>
      <w:bookmarkEnd w:id="31"/>
    </w:p>
    <w:p w:rsidR="00F97CE1" w:rsidRPr="00284523" w:rsidRDefault="00F97CE1" w:rsidP="00F97CE1">
      <w:pPr>
        <w:rPr>
          <w:rFonts w:eastAsiaTheme="minorHAnsi" w:cstheme="minorBidi"/>
        </w:rPr>
      </w:pPr>
      <w:r w:rsidRPr="00284523">
        <w:rPr>
          <w:rFonts w:eastAsiaTheme="minorHAnsi" w:cstheme="minorBidi"/>
        </w:rPr>
        <w:t>ნარჩენების  მართვის  მონიტორინგი  მოიცავს  რეგულარულ  ვიზუალურ  ინსპექტირებას  და ნარჩენების მენეჯმენტის კონტროლს.</w:t>
      </w:r>
    </w:p>
    <w:p w:rsidR="00F97CE1" w:rsidRPr="00284523" w:rsidRDefault="00F97CE1" w:rsidP="00F97CE1">
      <w:pPr>
        <w:rPr>
          <w:rFonts w:eastAsiaTheme="minorHAnsi" w:cstheme="minorBidi"/>
        </w:rPr>
      </w:pPr>
      <w:r w:rsidRPr="00284523">
        <w:rPr>
          <w:rFonts w:eastAsiaTheme="minorHAnsi" w:cstheme="minorBidi"/>
        </w:rPr>
        <w:t>მონიტორინგს ექვემდებარება შემდეგი პროცესები/კომპონენტები:</w:t>
      </w:r>
    </w:p>
    <w:p w:rsidR="00F97CE1" w:rsidRPr="00284523" w:rsidRDefault="00F97CE1" w:rsidP="00716401">
      <w:pPr>
        <w:widowControl w:val="0"/>
        <w:numPr>
          <w:ilvl w:val="0"/>
          <w:numId w:val="64"/>
        </w:numPr>
        <w:spacing w:before="0" w:after="0"/>
        <w:ind w:left="648"/>
        <w:contextualSpacing/>
        <w:jc w:val="left"/>
        <w:rPr>
          <w:rFonts w:eastAsia="Sylfaen" w:cs="Sylfaen"/>
        </w:rPr>
      </w:pPr>
      <w:r w:rsidRPr="00284523">
        <w:rPr>
          <w:rFonts w:eastAsia="Sylfaen" w:cs="Sylfaen"/>
        </w:rPr>
        <w:t>კომპანიის ნარჩენების მართვის გეგმის გადახედვა, საჭიროების შემთხვევაში განახლება ან/და ცვლილების შეტანა;</w:t>
      </w:r>
    </w:p>
    <w:p w:rsidR="00F97CE1" w:rsidRPr="00284523" w:rsidRDefault="00F97CE1" w:rsidP="00716401">
      <w:pPr>
        <w:widowControl w:val="0"/>
        <w:numPr>
          <w:ilvl w:val="0"/>
          <w:numId w:val="64"/>
        </w:numPr>
        <w:spacing w:before="0" w:after="0"/>
        <w:ind w:left="648"/>
        <w:contextualSpacing/>
        <w:jc w:val="left"/>
        <w:rPr>
          <w:rFonts w:eastAsia="Sylfaen" w:cs="Sylfaen"/>
        </w:rPr>
      </w:pPr>
      <w:r w:rsidRPr="00284523">
        <w:rPr>
          <w:rFonts w:eastAsia="Sylfaen" w:cs="Sylfaen"/>
        </w:rPr>
        <w:t>ჩანაწერები საქმიანობის პროცესში წარმოქმნილი ნარჩენების აღრიცხვა/რეგისტრაციის/ტრანსპორტირების საკითხებთან დაკავშირებით;</w:t>
      </w:r>
    </w:p>
    <w:p w:rsidR="00F97CE1" w:rsidRPr="00284523" w:rsidRDefault="00F97CE1" w:rsidP="00716401">
      <w:pPr>
        <w:widowControl w:val="0"/>
        <w:numPr>
          <w:ilvl w:val="0"/>
          <w:numId w:val="64"/>
        </w:numPr>
        <w:spacing w:before="0" w:after="0"/>
        <w:ind w:left="648"/>
        <w:contextualSpacing/>
        <w:jc w:val="left"/>
        <w:rPr>
          <w:rFonts w:eastAsia="Sylfaen" w:cs="Sylfaen"/>
        </w:rPr>
      </w:pPr>
      <w:r w:rsidRPr="00284523">
        <w:rPr>
          <w:rFonts w:eastAsia="Sylfaen" w:cs="Sylfaen"/>
        </w:rPr>
        <w:t>ნარჩენების მართვასთან დაკავშირებული ხელშეკრულებების ვადების კონტროლი;</w:t>
      </w:r>
    </w:p>
    <w:p w:rsidR="00F97CE1" w:rsidRPr="00284523" w:rsidRDefault="00F97CE1" w:rsidP="00716401">
      <w:pPr>
        <w:widowControl w:val="0"/>
        <w:numPr>
          <w:ilvl w:val="0"/>
          <w:numId w:val="64"/>
        </w:numPr>
        <w:spacing w:before="0" w:after="0"/>
        <w:ind w:left="648"/>
        <w:contextualSpacing/>
        <w:jc w:val="left"/>
        <w:rPr>
          <w:rFonts w:eastAsia="Sylfaen" w:cs="Sylfaen"/>
        </w:rPr>
      </w:pPr>
      <w:r w:rsidRPr="00284523">
        <w:rPr>
          <w:rFonts w:eastAsia="Sylfaen" w:cs="Sylfaen"/>
        </w:rPr>
        <w:t>ნარჩენების მართვის ღონისძიებების განხორციელებისთვის საჭირო მოწყობილობები და ინვენტარი;</w:t>
      </w:r>
    </w:p>
    <w:p w:rsidR="00F97CE1" w:rsidRPr="00284523" w:rsidRDefault="00F97CE1" w:rsidP="00716401">
      <w:pPr>
        <w:widowControl w:val="0"/>
        <w:numPr>
          <w:ilvl w:val="0"/>
          <w:numId w:val="64"/>
        </w:numPr>
        <w:spacing w:before="0" w:after="0"/>
        <w:ind w:left="648"/>
        <w:contextualSpacing/>
        <w:jc w:val="left"/>
        <w:rPr>
          <w:rFonts w:eastAsia="Sylfaen" w:cs="Sylfaen"/>
        </w:rPr>
      </w:pPr>
      <w:r w:rsidRPr="00284523">
        <w:rPr>
          <w:rFonts w:eastAsia="Sylfaen" w:cs="Sylfaen"/>
        </w:rPr>
        <w:t>ნარჩენების წარმოქმნის ახალი წყაროების და სახეობების იდენტიფიცირება;</w:t>
      </w:r>
    </w:p>
    <w:p w:rsidR="00F97CE1" w:rsidRPr="00284523" w:rsidRDefault="00F97CE1" w:rsidP="00716401">
      <w:pPr>
        <w:widowControl w:val="0"/>
        <w:numPr>
          <w:ilvl w:val="0"/>
          <w:numId w:val="64"/>
        </w:numPr>
        <w:spacing w:before="0" w:after="0"/>
        <w:ind w:left="648"/>
        <w:contextualSpacing/>
        <w:jc w:val="left"/>
        <w:rPr>
          <w:rFonts w:eastAsia="Sylfaen" w:cs="Sylfaen"/>
        </w:rPr>
      </w:pPr>
      <w:r w:rsidRPr="00284523">
        <w:rPr>
          <w:rFonts w:eastAsia="Sylfaen" w:cs="Sylfaen"/>
        </w:rPr>
        <w:t>ნარჩენების რაოდენობის ცვლილება;</w:t>
      </w:r>
    </w:p>
    <w:p w:rsidR="00F97CE1" w:rsidRPr="00284523" w:rsidRDefault="00F97CE1" w:rsidP="00716401">
      <w:pPr>
        <w:widowControl w:val="0"/>
        <w:numPr>
          <w:ilvl w:val="0"/>
          <w:numId w:val="64"/>
        </w:numPr>
        <w:spacing w:before="0" w:after="0"/>
        <w:ind w:left="648"/>
        <w:contextualSpacing/>
        <w:jc w:val="left"/>
        <w:rPr>
          <w:rFonts w:eastAsia="Sylfaen" w:cs="Sylfaen"/>
        </w:rPr>
      </w:pPr>
      <w:r w:rsidRPr="00284523">
        <w:rPr>
          <w:rFonts w:eastAsia="Sylfaen" w:cs="Sylfaen"/>
        </w:rPr>
        <w:t>ნარჩენების დროებითი განთავსების უბნები;</w:t>
      </w:r>
    </w:p>
    <w:p w:rsidR="00F97CE1" w:rsidRPr="00284523" w:rsidRDefault="00F97CE1" w:rsidP="00716401">
      <w:pPr>
        <w:widowControl w:val="0"/>
        <w:numPr>
          <w:ilvl w:val="0"/>
          <w:numId w:val="64"/>
        </w:numPr>
        <w:spacing w:before="0" w:after="0"/>
        <w:ind w:left="648"/>
        <w:contextualSpacing/>
        <w:jc w:val="left"/>
        <w:rPr>
          <w:rFonts w:eastAsia="Sylfaen" w:cs="Sylfaen"/>
        </w:rPr>
      </w:pPr>
      <w:r w:rsidRPr="00284523">
        <w:rPr>
          <w:rFonts w:eastAsia="Sylfaen" w:cs="Sylfaen"/>
        </w:rPr>
        <w:t>ნარჩენების განთავსების კონტეინერების ტექნიკური მდგომარეობა;</w:t>
      </w:r>
    </w:p>
    <w:p w:rsidR="00F97CE1" w:rsidRPr="00284523" w:rsidRDefault="00F97CE1" w:rsidP="00716401">
      <w:pPr>
        <w:widowControl w:val="0"/>
        <w:numPr>
          <w:ilvl w:val="0"/>
          <w:numId w:val="64"/>
        </w:numPr>
        <w:spacing w:before="0" w:after="0"/>
        <w:ind w:left="648"/>
        <w:contextualSpacing/>
        <w:jc w:val="left"/>
        <w:rPr>
          <w:rFonts w:eastAsia="Sylfaen" w:cs="Sylfaen"/>
        </w:rPr>
      </w:pPr>
      <w:r w:rsidRPr="00284523">
        <w:rPr>
          <w:rFonts w:eastAsia="Sylfaen" w:cs="Sylfaen"/>
        </w:rPr>
        <w:t>ნარჩენების შეგროვებისათვის მოწყობილი კონტეინერების ეტიკეტირება (ცვეთა/დაკარგვა);</w:t>
      </w:r>
    </w:p>
    <w:p w:rsidR="00F97CE1" w:rsidRPr="00284523" w:rsidRDefault="00F97CE1" w:rsidP="00F97CE1">
      <w:pPr>
        <w:spacing w:before="0" w:after="0"/>
        <w:rPr>
          <w:rFonts w:eastAsiaTheme="minorHAnsi" w:cstheme="minorBidi"/>
        </w:rPr>
      </w:pPr>
      <w:r w:rsidRPr="00284523">
        <w:rPr>
          <w:rFonts w:eastAsiaTheme="minorHAnsi" w:cstheme="minorBidi"/>
        </w:rPr>
        <w:t>მონიტორინგის შედეგებზე დაყრდნობით შეფასდება ნარჩენებით გარემოზე ზემოქმედების რისკები, განისაზღვრება მათი შემარბილებელი ღონისძიებები; შეფასდება ნარჩენების მართვის გეგმით გათვალისწინებული ქმედებების ეფექტურობა; შეუსაბამობების გამოვლენის შემთხვევაში შემუშავდება მაკორექტირებელი ქმედებები.</w:t>
      </w:r>
    </w:p>
    <w:p w:rsidR="00F97CE1" w:rsidRPr="00284523" w:rsidRDefault="00F97CE1" w:rsidP="00F97CE1">
      <w:pPr>
        <w:spacing w:before="0" w:after="0"/>
        <w:rPr>
          <w:rFonts w:eastAsiaTheme="minorHAnsi" w:cstheme="minorBidi"/>
        </w:rPr>
      </w:pPr>
    </w:p>
    <w:p w:rsidR="00F97CE1" w:rsidRPr="00284523" w:rsidRDefault="00F97CE1" w:rsidP="00F97CE1">
      <w:pPr>
        <w:spacing w:before="0" w:after="0"/>
        <w:rPr>
          <w:rFonts w:eastAsiaTheme="minorHAnsi" w:cstheme="minorBidi"/>
        </w:rPr>
      </w:pPr>
    </w:p>
    <w:p w:rsidR="00F97CE1" w:rsidRPr="00284523" w:rsidRDefault="00F97CE1" w:rsidP="00284523">
      <w:pPr>
        <w:pStyle w:val="Heading2"/>
      </w:pPr>
      <w:bookmarkStart w:id="32" w:name="_Toc27986994"/>
      <w:bookmarkStart w:id="33" w:name="_Toc56519211"/>
      <w:r w:rsidRPr="00284523">
        <w:t>ნარჩენების მართვის გეგმის განახლება, განხილვა, კორექტირება და ტრეინინგები</w:t>
      </w:r>
      <w:bookmarkEnd w:id="32"/>
      <w:bookmarkEnd w:id="33"/>
    </w:p>
    <w:p w:rsidR="00F97CE1" w:rsidRPr="00284523" w:rsidRDefault="00F97CE1" w:rsidP="00F97CE1">
      <w:pPr>
        <w:ind w:hanging="1"/>
        <w:rPr>
          <w:rFonts w:eastAsiaTheme="minorHAnsi" w:cstheme="minorBidi"/>
        </w:rPr>
      </w:pPr>
      <w:r w:rsidRPr="00284523">
        <w:rPr>
          <w:rFonts w:eastAsiaTheme="minorHAnsi" w:cstheme="minorBidi"/>
        </w:rPr>
        <w:t xml:space="preserve">წინამდებარე გეგმა „ცოცხალი დოკუმენტებია“. ეს იმას ნიშნავს, რომ (1) ის არასდროს არ სრულდება/მთავრდება, (2) მათი განხილვა უნდა მოხდეს სულ მცირე წელიწადში ერთხელ, (3) განხილვები მოითხოვს საგანგებო სიტუაციების მენეჯერის მონაწილეობას, (4) დოკუმენტის განახლება სწრაფი ტემპებით უნდა მოხდეს. პერიოდულად უნდა შესრულდეს ავარიაზე რეაგირების თითოეული სისტემის გამოცდა, დაფიქსირდეს მიღებული გამოცდილება და </w:t>
      </w:r>
      <w:r w:rsidRPr="00284523">
        <w:rPr>
          <w:rFonts w:eastAsiaTheme="minorHAnsi" w:cstheme="minorBidi"/>
        </w:rPr>
        <w:lastRenderedPageBreak/>
        <w:t>გამოსწორდეს სუსტი რგოლები (იგივე უნდა შესრულდეს ინციდენტის რეალიზაციის შემთხვევაშიც).</w:t>
      </w:r>
    </w:p>
    <w:p w:rsidR="00F97CE1" w:rsidRPr="00284523" w:rsidRDefault="00F97CE1" w:rsidP="00F97CE1">
      <w:pPr>
        <w:rPr>
          <w:rFonts w:eastAsiaTheme="minorHAnsi" w:cstheme="minorBidi"/>
        </w:rPr>
      </w:pPr>
      <w:r w:rsidRPr="00284523">
        <w:rPr>
          <w:rFonts w:eastAsiaTheme="minorHAnsi" w:cstheme="minorBidi"/>
        </w:rPr>
        <w:t>ამასთანავე, აუცილებელია ტრენინგები - მთელ შტატს უნდა ჩაუტარდეს ავარიულ სიტუაციებზე რეაგირების გეგმის გაცნობითი ტრენინგი. ჩატარებულ სწავლებებზე უნდა არსებობდეს პერსონალის გადამზადების რეგისტრაციის სისტემა, რომლის დოკუმენტაციაც უნდა ინახებოდეს კომპანიის ან კონტრაქტორების ოფისებში.</w:t>
      </w:r>
    </w:p>
    <w:p w:rsidR="00F97CE1" w:rsidRPr="00284523" w:rsidRDefault="00F97CE1" w:rsidP="00F97CE1">
      <w:pPr>
        <w:rPr>
          <w:rFonts w:eastAsiaTheme="minorHAnsi" w:cstheme="minorBidi"/>
          <w:b/>
        </w:rPr>
      </w:pPr>
      <w:r w:rsidRPr="00284523">
        <w:rPr>
          <w:rFonts w:eastAsiaTheme="minorHAnsi" w:cstheme="minorBidi"/>
          <w:b/>
        </w:rPr>
        <w:t>განხილვა:</w:t>
      </w:r>
    </w:p>
    <w:p w:rsidR="00F97CE1" w:rsidRPr="00284523" w:rsidRDefault="00F97CE1" w:rsidP="00F97CE1">
      <w:pPr>
        <w:rPr>
          <w:rFonts w:eastAsiaTheme="minorHAnsi" w:cstheme="minorBidi"/>
        </w:rPr>
      </w:pPr>
      <w:r w:rsidRPr="00284523">
        <w:rPr>
          <w:rFonts w:eastAsiaTheme="minorHAnsi" w:cstheme="minorBidi"/>
        </w:rPr>
        <w:t>გეგმის მინიმალური ყოველწლიური განხილვა მოიცავს შემდეგ საკითხებს:</w:t>
      </w:r>
    </w:p>
    <w:p w:rsidR="00F97CE1" w:rsidRPr="00284523" w:rsidRDefault="00F97CE1" w:rsidP="00716401">
      <w:pPr>
        <w:widowControl w:val="0"/>
        <w:numPr>
          <w:ilvl w:val="0"/>
          <w:numId w:val="64"/>
        </w:numPr>
        <w:tabs>
          <w:tab w:val="left" w:pos="837"/>
        </w:tabs>
        <w:spacing w:before="0" w:after="0"/>
        <w:ind w:left="649" w:hanging="361"/>
        <w:jc w:val="left"/>
        <w:rPr>
          <w:rFonts w:eastAsiaTheme="minorHAnsi" w:cstheme="minorBidi"/>
        </w:rPr>
      </w:pPr>
      <w:r w:rsidRPr="00284523">
        <w:rPr>
          <w:rFonts w:eastAsiaTheme="minorHAnsi" w:cstheme="minorBidi"/>
        </w:rPr>
        <w:t>შეტყობინების სიაში მოცემული პირებისათვის დარეკვა, რათა შემოწმდეს, რომ მოცემული პირები კვლავ იმავე თანამდებობაზე მუშაობენ და მათი ტელ. ნომრები სწორია.</w:t>
      </w:r>
    </w:p>
    <w:p w:rsidR="00F97CE1" w:rsidRPr="00284523" w:rsidRDefault="00F97CE1" w:rsidP="00716401">
      <w:pPr>
        <w:widowControl w:val="0"/>
        <w:numPr>
          <w:ilvl w:val="0"/>
          <w:numId w:val="64"/>
        </w:numPr>
        <w:tabs>
          <w:tab w:val="left" w:pos="837"/>
        </w:tabs>
        <w:spacing w:before="0" w:after="0"/>
        <w:ind w:left="649" w:hanging="361"/>
        <w:jc w:val="left"/>
        <w:rPr>
          <w:rFonts w:eastAsiaTheme="minorHAnsi" w:cstheme="minorBidi"/>
        </w:rPr>
      </w:pPr>
      <w:r w:rsidRPr="00284523">
        <w:rPr>
          <w:rFonts w:eastAsiaTheme="minorHAnsi" w:cstheme="minorBidi"/>
        </w:rPr>
        <w:t>აუცილებელია განიხილოთ რისკის ქვეშ მყოფ ადამიანებთანა და სტრუქტურებთან დაკავშირებული ინფორმაცია ქვედა ბიეფზე წყალდიდობის შედეგად ჰესის დაზიანების შემთხვევაში.</w:t>
      </w:r>
    </w:p>
    <w:p w:rsidR="00F97CE1" w:rsidRPr="00284523" w:rsidRDefault="00F97CE1" w:rsidP="00F97CE1">
      <w:pPr>
        <w:rPr>
          <w:rFonts w:eastAsiaTheme="minorHAnsi" w:cstheme="minorBidi"/>
          <w:b/>
        </w:rPr>
      </w:pPr>
      <w:r w:rsidRPr="00284523">
        <w:rPr>
          <w:rFonts w:eastAsiaTheme="minorHAnsi" w:cstheme="minorBidi"/>
          <w:b/>
        </w:rPr>
        <w:t>კორექტირება:</w:t>
      </w:r>
    </w:p>
    <w:p w:rsidR="00F97CE1" w:rsidRPr="00284523" w:rsidRDefault="00F97CE1" w:rsidP="00F97CE1">
      <w:pPr>
        <w:ind w:firstLine="1"/>
        <w:rPr>
          <w:rFonts w:eastAsiaTheme="minorHAnsi" w:cstheme="minorBidi"/>
        </w:rPr>
      </w:pPr>
      <w:r w:rsidRPr="00284523">
        <w:rPr>
          <w:rFonts w:eastAsiaTheme="minorHAnsi" w:cstheme="minorBidi"/>
        </w:rPr>
        <w:t>გეგმაში შეტანილი უნდა იყოს კონტაქტებთან, პასუხისმგებლობებთან, სამსახურებთან თუ რისკის შესახებ ინფორმირებასთან დაკავშირებული ცვლილებები. ჰესის ოპერატორი ვალდებულია განაახლოს გეგმის დოკუმენტი. გეგმის ის ასლი, რომელიც ჰესის ოპერატორს გააჩნია მთავარ ასლად ითვლება. ცვლილებების შეტანის დროს, ჰესის ოპერატორი მიაწოდებს შეცვლილ გვერდებსა და ცვლილებების დასკვნების ფურცელს ყველა იმ პიროვნებას, რომელსაც გააჩნია ავარიულ სიტუაციებზე რეაგირების გეგმა. დოკუმენტის მფლობელები ვალდებული არიან შესაბამისი ცვლილებები შეიტანონ და განაახლონ ასლები. ძველი გვერდები დაუყონებლივ განადგურდება გაურკვევლობის თავიდან აცილების მიზნით.</w:t>
      </w:r>
    </w:p>
    <w:p w:rsidR="00F97CE1" w:rsidRPr="00284523" w:rsidRDefault="00F97CE1" w:rsidP="00F97CE1">
      <w:pPr>
        <w:rPr>
          <w:rFonts w:eastAsiaTheme="minorHAnsi" w:cstheme="minorBidi"/>
          <w:b/>
        </w:rPr>
      </w:pPr>
      <w:r w:rsidRPr="00284523">
        <w:rPr>
          <w:rFonts w:eastAsiaTheme="minorHAnsi" w:cstheme="minorBidi"/>
          <w:b/>
        </w:rPr>
        <w:t>ტრეინინგები:</w:t>
      </w:r>
    </w:p>
    <w:p w:rsidR="00F97CE1" w:rsidRPr="00284523" w:rsidRDefault="00F97CE1" w:rsidP="00F97CE1">
      <w:pPr>
        <w:rPr>
          <w:rFonts w:eastAsiaTheme="minorHAnsi" w:cstheme="minorBidi"/>
        </w:rPr>
      </w:pPr>
      <w:r w:rsidRPr="00284523">
        <w:rPr>
          <w:rFonts w:eastAsiaTheme="minorHAnsi" w:cstheme="minorBidi"/>
        </w:rPr>
        <w:t>პერიოდული ტრენინგები და სავარჯიშოები უზრუნველყოფს პერსონალის მზადყოფნას გეგმის განხორციელებაში და ინდივიდუალური მოვალეობებისა და ფუნქციების გაანალიზებაში. სავარჯიშოები მოიცავს:</w:t>
      </w:r>
    </w:p>
    <w:p w:rsidR="00F97CE1" w:rsidRPr="00284523" w:rsidRDefault="00F97CE1" w:rsidP="00716401">
      <w:pPr>
        <w:widowControl w:val="0"/>
        <w:numPr>
          <w:ilvl w:val="0"/>
          <w:numId w:val="64"/>
        </w:numPr>
        <w:tabs>
          <w:tab w:val="left" w:pos="837"/>
        </w:tabs>
        <w:spacing w:before="0" w:after="0"/>
        <w:jc w:val="left"/>
        <w:rPr>
          <w:rFonts w:eastAsiaTheme="minorHAnsi" w:cstheme="minorBidi"/>
        </w:rPr>
      </w:pPr>
      <w:r w:rsidRPr="00284523">
        <w:rPr>
          <w:rFonts w:eastAsiaTheme="minorHAnsi" w:cstheme="minorBidi"/>
        </w:rPr>
        <w:t>საველე სავარჯიშოს;</w:t>
      </w:r>
    </w:p>
    <w:p w:rsidR="00F97CE1" w:rsidRPr="00284523" w:rsidRDefault="00F97CE1" w:rsidP="00716401">
      <w:pPr>
        <w:widowControl w:val="0"/>
        <w:numPr>
          <w:ilvl w:val="0"/>
          <w:numId w:val="64"/>
        </w:numPr>
        <w:tabs>
          <w:tab w:val="left" w:pos="837"/>
        </w:tabs>
        <w:spacing w:before="0" w:after="0"/>
        <w:jc w:val="left"/>
        <w:rPr>
          <w:rFonts w:eastAsiaTheme="minorHAnsi" w:cstheme="minorBidi"/>
        </w:rPr>
      </w:pPr>
      <w:r w:rsidRPr="00284523">
        <w:rPr>
          <w:rFonts w:eastAsiaTheme="minorHAnsi" w:cstheme="minorBidi"/>
        </w:rPr>
        <w:t>სატელეფონო სავარჯიშოს;</w:t>
      </w:r>
    </w:p>
    <w:p w:rsidR="00F97CE1" w:rsidRPr="00284523" w:rsidRDefault="00F97CE1" w:rsidP="00F97CE1">
      <w:pPr>
        <w:rPr>
          <w:rFonts w:eastAsiaTheme="minorHAnsi" w:cstheme="minorBidi"/>
        </w:rPr>
      </w:pPr>
      <w:r w:rsidRPr="00284523">
        <w:rPr>
          <w:rFonts w:eastAsiaTheme="minorHAnsi" w:cstheme="minorBidi"/>
        </w:rPr>
        <w:t>ჰესის ოპერატორმა საველე და სატელეფონო სავარჯიშოები ყოველწლიურად უნდა ჩაატარონ. საველე სავარჯიშოები გულისხმობს მარტივ შეკრებას, სადაც გეგმაზე პასუხისმგებელი პირები განიხილავენ გეგმაში მოცემულ ფუნქციებსა და პასუხისმგებლობებს. აღნიშნული სავარჯიშოები განსაკუთრებით აუცილებელია ახალი პერსონალისა და ლიდერებისათვის.</w:t>
      </w:r>
    </w:p>
    <w:p w:rsidR="00F97CE1" w:rsidRPr="00284523" w:rsidRDefault="00F97CE1" w:rsidP="00F97CE1">
      <w:pPr>
        <w:spacing w:before="0" w:after="0"/>
        <w:rPr>
          <w:rFonts w:eastAsiaTheme="minorHAnsi" w:cstheme="minorBidi"/>
        </w:rPr>
      </w:pPr>
    </w:p>
    <w:p w:rsidR="00284523" w:rsidRPr="00284523" w:rsidRDefault="00284523" w:rsidP="00F97CE1">
      <w:pPr>
        <w:spacing w:before="0" w:after="0"/>
        <w:rPr>
          <w:rFonts w:eastAsiaTheme="minorHAnsi" w:cstheme="minorBidi"/>
        </w:rPr>
      </w:pPr>
    </w:p>
    <w:p w:rsidR="00284523" w:rsidRPr="00284523" w:rsidRDefault="00284523" w:rsidP="00F97CE1">
      <w:pPr>
        <w:spacing w:before="0" w:after="0"/>
        <w:rPr>
          <w:rFonts w:eastAsiaTheme="minorHAnsi" w:cstheme="minorBidi"/>
        </w:rPr>
      </w:pPr>
    </w:p>
    <w:p w:rsidR="00F97CE1" w:rsidRPr="00284523" w:rsidRDefault="00F97CE1" w:rsidP="00F97CE1">
      <w:pPr>
        <w:rPr>
          <w:rFonts w:eastAsia="Times New Roman"/>
          <w:color w:val="000000"/>
        </w:rPr>
      </w:pPr>
    </w:p>
    <w:p w:rsidR="00F97CE1" w:rsidRPr="00284523" w:rsidRDefault="00F97CE1" w:rsidP="00284523">
      <w:pPr>
        <w:pStyle w:val="Heading1"/>
      </w:pPr>
      <w:bookmarkStart w:id="34" w:name="_Toc27986996"/>
      <w:bookmarkStart w:id="35" w:name="_Toc56519212"/>
      <w:r w:rsidRPr="00284523">
        <w:lastRenderedPageBreak/>
        <w:t>სახიფათოობის, გამაფრთხილებელი და ამკრძალავი ნიშნები</w:t>
      </w:r>
      <w:bookmarkEnd w:id="34"/>
      <w:bookmarkEnd w:id="35"/>
    </w:p>
    <w:tbl>
      <w:tblPr>
        <w:tblW w:w="9658" w:type="dxa"/>
        <w:tblInd w:w="236" w:type="dxa"/>
        <w:tblLayout w:type="fixed"/>
        <w:tblCellMar>
          <w:left w:w="0" w:type="dxa"/>
          <w:right w:w="0" w:type="dxa"/>
        </w:tblCellMar>
        <w:tblLook w:val="01E0" w:firstRow="1" w:lastRow="1" w:firstColumn="1" w:lastColumn="1" w:noHBand="0" w:noVBand="0"/>
      </w:tblPr>
      <w:tblGrid>
        <w:gridCol w:w="2424"/>
        <w:gridCol w:w="2218"/>
        <w:gridCol w:w="2316"/>
        <w:gridCol w:w="2700"/>
      </w:tblGrid>
      <w:tr w:rsidR="00F97CE1" w:rsidRPr="00284523" w:rsidTr="00F97CE1">
        <w:trPr>
          <w:trHeight w:val="20"/>
        </w:trPr>
        <w:tc>
          <w:tcPr>
            <w:tcW w:w="2424" w:type="dxa"/>
            <w:tcBorders>
              <w:top w:val="single" w:sz="5" w:space="0" w:color="000000"/>
              <w:left w:val="single" w:sz="5" w:space="0" w:color="000000"/>
              <w:bottom w:val="single" w:sz="5" w:space="0" w:color="000000"/>
              <w:right w:val="single" w:sz="5" w:space="0" w:color="000000"/>
            </w:tcBorders>
            <w:vAlign w:val="center"/>
          </w:tcPr>
          <w:p w:rsidR="00F97CE1" w:rsidRPr="00284523" w:rsidRDefault="00F97CE1" w:rsidP="00F97CE1">
            <w:pPr>
              <w:widowControl w:val="0"/>
              <w:spacing w:before="0" w:after="0"/>
              <w:jc w:val="center"/>
              <w:rPr>
                <w:rFonts w:eastAsia="Sylfaen" w:cs="Sylfaen"/>
                <w:sz w:val="20"/>
              </w:rPr>
            </w:pPr>
            <w:r w:rsidRPr="00284523">
              <w:rPr>
                <w:rFonts w:eastAsia="Sylfaen" w:cs="Sylfaen"/>
                <w:noProof/>
                <w:sz w:val="20"/>
                <w:lang w:val="en-US"/>
              </w:rPr>
              <w:drawing>
                <wp:inline distT="0" distB="0" distL="0" distR="0" wp14:anchorId="0028B689" wp14:editId="34EF5952">
                  <wp:extent cx="1406602" cy="1295019"/>
                  <wp:effectExtent l="0" t="0" r="0" b="0"/>
                  <wp:docPr id="8"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7.jpeg"/>
                          <pic:cNvPicPr/>
                        </pic:nvPicPr>
                        <pic:blipFill>
                          <a:blip r:embed="rId12" cstate="print"/>
                          <a:stretch>
                            <a:fillRect/>
                          </a:stretch>
                        </pic:blipFill>
                        <pic:spPr>
                          <a:xfrm>
                            <a:off x="0" y="0"/>
                            <a:ext cx="1406602" cy="1295019"/>
                          </a:xfrm>
                          <a:prstGeom prst="rect">
                            <a:avLst/>
                          </a:prstGeom>
                        </pic:spPr>
                      </pic:pic>
                    </a:graphicData>
                  </a:graphic>
                </wp:inline>
              </w:drawing>
            </w:r>
          </w:p>
          <w:p w:rsidR="00F97CE1" w:rsidRPr="00284523" w:rsidRDefault="00F97CE1" w:rsidP="00F97CE1">
            <w:pPr>
              <w:widowControl w:val="0"/>
              <w:spacing w:before="0" w:after="0"/>
              <w:ind w:firstLine="33"/>
              <w:jc w:val="center"/>
              <w:rPr>
                <w:rFonts w:eastAsia="Sylfaen" w:cs="Sylfaen"/>
                <w:sz w:val="20"/>
              </w:rPr>
            </w:pPr>
            <w:r w:rsidRPr="00284523">
              <w:rPr>
                <w:rFonts w:eastAsia="Sylfaen" w:cs="Sylfaen"/>
                <w:spacing w:val="-1"/>
                <w:sz w:val="20"/>
              </w:rPr>
              <w:t>ადვილადაალებადი</w:t>
            </w:r>
            <w:r w:rsidRPr="00284523">
              <w:rPr>
                <w:rFonts w:eastAsia="Sylfaen" w:cs="Sylfaen"/>
                <w:spacing w:val="25"/>
                <w:sz w:val="20"/>
              </w:rPr>
              <w:t xml:space="preserve"> </w:t>
            </w:r>
            <w:r w:rsidRPr="00284523">
              <w:rPr>
                <w:rFonts w:eastAsia="Sylfaen" w:cs="Sylfaen"/>
                <w:spacing w:val="-1"/>
                <w:sz w:val="20"/>
              </w:rPr>
              <w:t>მყარი ნივთიერებები</w:t>
            </w:r>
          </w:p>
        </w:tc>
        <w:tc>
          <w:tcPr>
            <w:tcW w:w="2218" w:type="dxa"/>
            <w:tcBorders>
              <w:top w:val="single" w:sz="5" w:space="0" w:color="000000"/>
              <w:left w:val="single" w:sz="5" w:space="0" w:color="000000"/>
              <w:bottom w:val="single" w:sz="5" w:space="0" w:color="000000"/>
              <w:right w:val="single" w:sz="5" w:space="0" w:color="000000"/>
            </w:tcBorders>
            <w:vAlign w:val="center"/>
          </w:tcPr>
          <w:p w:rsidR="00F97CE1" w:rsidRPr="00284523" w:rsidRDefault="00F97CE1" w:rsidP="00F97CE1">
            <w:pPr>
              <w:widowControl w:val="0"/>
              <w:spacing w:before="0" w:after="0"/>
              <w:jc w:val="center"/>
              <w:rPr>
                <w:rFonts w:eastAsia="Sylfaen" w:cs="Sylfaen"/>
                <w:sz w:val="20"/>
              </w:rPr>
            </w:pPr>
            <w:r w:rsidRPr="00284523">
              <w:rPr>
                <w:rFonts w:eastAsia="Sylfaen" w:cs="Sylfaen"/>
                <w:noProof/>
                <w:sz w:val="20"/>
                <w:lang w:val="en-US"/>
              </w:rPr>
              <w:drawing>
                <wp:inline distT="0" distB="0" distL="0" distR="0" wp14:anchorId="5D42776E" wp14:editId="59EC9A9D">
                  <wp:extent cx="1229867" cy="1266825"/>
                  <wp:effectExtent l="0" t="0" r="0" b="0"/>
                  <wp:docPr id="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8.png"/>
                          <pic:cNvPicPr/>
                        </pic:nvPicPr>
                        <pic:blipFill>
                          <a:blip r:embed="rId13" cstate="print"/>
                          <a:stretch>
                            <a:fillRect/>
                          </a:stretch>
                        </pic:blipFill>
                        <pic:spPr>
                          <a:xfrm>
                            <a:off x="0" y="0"/>
                            <a:ext cx="1229867" cy="1266825"/>
                          </a:xfrm>
                          <a:prstGeom prst="rect">
                            <a:avLst/>
                          </a:prstGeom>
                        </pic:spPr>
                      </pic:pic>
                    </a:graphicData>
                  </a:graphic>
                </wp:inline>
              </w:drawing>
            </w:r>
          </w:p>
          <w:p w:rsidR="00F97CE1" w:rsidRPr="00284523" w:rsidRDefault="00F97CE1" w:rsidP="00F97CE1">
            <w:pPr>
              <w:widowControl w:val="0"/>
              <w:spacing w:before="0" w:after="0"/>
              <w:ind w:firstLine="12"/>
              <w:jc w:val="center"/>
              <w:rPr>
                <w:rFonts w:eastAsia="Sylfaen" w:cs="Sylfaen"/>
                <w:sz w:val="20"/>
              </w:rPr>
            </w:pPr>
            <w:r w:rsidRPr="00284523">
              <w:rPr>
                <w:rFonts w:eastAsia="Sylfaen" w:cs="Sylfaen"/>
                <w:spacing w:val="-1"/>
                <w:sz w:val="20"/>
              </w:rPr>
              <w:t>სხვა</w:t>
            </w:r>
            <w:r w:rsidRPr="00284523">
              <w:rPr>
                <w:rFonts w:eastAsia="Sylfaen" w:cs="Sylfaen"/>
                <w:sz w:val="20"/>
              </w:rPr>
              <w:t xml:space="preserve"> </w:t>
            </w:r>
            <w:r w:rsidRPr="00284523">
              <w:rPr>
                <w:rFonts w:eastAsia="Sylfaen" w:cs="Sylfaen"/>
                <w:spacing w:val="-1"/>
                <w:sz w:val="20"/>
              </w:rPr>
              <w:t>საშიში</w:t>
            </w:r>
            <w:r w:rsidRPr="00284523">
              <w:rPr>
                <w:rFonts w:eastAsia="Sylfaen" w:cs="Sylfaen"/>
                <w:spacing w:val="22"/>
                <w:sz w:val="20"/>
              </w:rPr>
              <w:t xml:space="preserve"> </w:t>
            </w:r>
            <w:r w:rsidRPr="00284523">
              <w:rPr>
                <w:rFonts w:eastAsia="Sylfaen" w:cs="Sylfaen"/>
                <w:spacing w:val="-1"/>
                <w:sz w:val="20"/>
              </w:rPr>
              <w:t xml:space="preserve">ნივთიერებები </w:t>
            </w:r>
            <w:r w:rsidRPr="00284523">
              <w:rPr>
                <w:rFonts w:eastAsia="Sylfaen" w:cs="Sylfaen"/>
                <w:spacing w:val="-5"/>
                <w:sz w:val="20"/>
              </w:rPr>
              <w:t>და</w:t>
            </w:r>
            <w:r w:rsidRPr="00284523">
              <w:rPr>
                <w:rFonts w:eastAsia="Sylfaen" w:cs="Sylfaen"/>
                <w:spacing w:val="21"/>
                <w:sz w:val="20"/>
              </w:rPr>
              <w:t xml:space="preserve"> </w:t>
            </w:r>
            <w:r w:rsidRPr="00284523">
              <w:rPr>
                <w:rFonts w:eastAsia="Sylfaen" w:cs="Sylfaen"/>
                <w:spacing w:val="-1"/>
                <w:sz w:val="20"/>
              </w:rPr>
              <w:t>ნაკეთობანი</w:t>
            </w:r>
          </w:p>
        </w:tc>
        <w:tc>
          <w:tcPr>
            <w:tcW w:w="2316" w:type="dxa"/>
            <w:tcBorders>
              <w:top w:val="single" w:sz="5" w:space="0" w:color="000000"/>
              <w:left w:val="single" w:sz="5" w:space="0" w:color="000000"/>
              <w:bottom w:val="single" w:sz="5" w:space="0" w:color="000000"/>
              <w:right w:val="single" w:sz="5" w:space="0" w:color="000000"/>
            </w:tcBorders>
            <w:vAlign w:val="center"/>
          </w:tcPr>
          <w:p w:rsidR="00F97CE1" w:rsidRPr="00284523" w:rsidRDefault="00F97CE1" w:rsidP="00F97CE1">
            <w:pPr>
              <w:widowControl w:val="0"/>
              <w:spacing w:before="0" w:after="0"/>
              <w:jc w:val="center"/>
              <w:rPr>
                <w:rFonts w:eastAsia="Sylfaen" w:cs="Sylfaen"/>
                <w:sz w:val="20"/>
              </w:rPr>
            </w:pPr>
            <w:r w:rsidRPr="00284523">
              <w:rPr>
                <w:rFonts w:eastAsia="Sylfaen" w:cs="Sylfaen"/>
                <w:noProof/>
                <w:sz w:val="20"/>
                <w:lang w:val="en-US"/>
              </w:rPr>
              <w:drawing>
                <wp:inline distT="0" distB="0" distL="0" distR="0" wp14:anchorId="64F46933" wp14:editId="0F74C683">
                  <wp:extent cx="1416821" cy="1328547"/>
                  <wp:effectExtent l="0" t="0" r="0" b="0"/>
                  <wp:docPr id="5"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9.jpeg"/>
                          <pic:cNvPicPr/>
                        </pic:nvPicPr>
                        <pic:blipFill>
                          <a:blip r:embed="rId14" cstate="print"/>
                          <a:stretch>
                            <a:fillRect/>
                          </a:stretch>
                        </pic:blipFill>
                        <pic:spPr>
                          <a:xfrm>
                            <a:off x="0" y="0"/>
                            <a:ext cx="1416821" cy="1328547"/>
                          </a:xfrm>
                          <a:prstGeom prst="rect">
                            <a:avLst/>
                          </a:prstGeom>
                        </pic:spPr>
                      </pic:pic>
                    </a:graphicData>
                  </a:graphic>
                </wp:inline>
              </w:drawing>
            </w:r>
          </w:p>
          <w:p w:rsidR="00F97CE1" w:rsidRPr="00284523" w:rsidRDefault="00F97CE1" w:rsidP="00F97CE1">
            <w:pPr>
              <w:widowControl w:val="0"/>
              <w:spacing w:before="0" w:after="0"/>
              <w:jc w:val="center"/>
              <w:rPr>
                <w:rFonts w:eastAsia="Sylfaen" w:cs="Sylfaen"/>
                <w:sz w:val="20"/>
              </w:rPr>
            </w:pPr>
            <w:r w:rsidRPr="00284523">
              <w:rPr>
                <w:rFonts w:eastAsia="Sylfaen" w:cs="Sylfaen"/>
                <w:spacing w:val="-1"/>
                <w:sz w:val="20"/>
              </w:rPr>
              <w:t>მჟანგავი ნივთიერება</w:t>
            </w:r>
          </w:p>
        </w:tc>
        <w:tc>
          <w:tcPr>
            <w:tcW w:w="2700" w:type="dxa"/>
            <w:tcBorders>
              <w:top w:val="single" w:sz="5" w:space="0" w:color="000000"/>
              <w:left w:val="single" w:sz="5" w:space="0" w:color="000000"/>
              <w:bottom w:val="single" w:sz="5" w:space="0" w:color="000000"/>
              <w:right w:val="single" w:sz="5" w:space="0" w:color="000000"/>
            </w:tcBorders>
            <w:vAlign w:val="center"/>
          </w:tcPr>
          <w:p w:rsidR="00F97CE1" w:rsidRPr="00284523" w:rsidRDefault="00F97CE1" w:rsidP="00F97CE1">
            <w:pPr>
              <w:widowControl w:val="0"/>
              <w:spacing w:before="0" w:after="0"/>
              <w:jc w:val="center"/>
              <w:rPr>
                <w:rFonts w:eastAsia="Sylfaen" w:cs="Sylfaen"/>
                <w:sz w:val="20"/>
              </w:rPr>
            </w:pPr>
            <w:r w:rsidRPr="00284523">
              <w:rPr>
                <w:rFonts w:eastAsia="Sylfaen" w:cs="Sylfaen"/>
                <w:noProof/>
                <w:sz w:val="20"/>
                <w:lang w:val="en-US"/>
              </w:rPr>
              <w:drawing>
                <wp:inline distT="0" distB="0" distL="0" distR="0" wp14:anchorId="0DF0422B" wp14:editId="55273666">
                  <wp:extent cx="1028699" cy="1028700"/>
                  <wp:effectExtent l="0" t="0" r="0" b="0"/>
                  <wp:docPr id="7" name="image20.png" descr="D:\26.08.15\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0.png"/>
                          <pic:cNvPicPr/>
                        </pic:nvPicPr>
                        <pic:blipFill>
                          <a:blip r:embed="rId15" cstate="print"/>
                          <a:stretch>
                            <a:fillRect/>
                          </a:stretch>
                        </pic:blipFill>
                        <pic:spPr>
                          <a:xfrm>
                            <a:off x="0" y="0"/>
                            <a:ext cx="1028699" cy="1028700"/>
                          </a:xfrm>
                          <a:prstGeom prst="rect">
                            <a:avLst/>
                          </a:prstGeom>
                        </pic:spPr>
                      </pic:pic>
                    </a:graphicData>
                  </a:graphic>
                </wp:inline>
              </w:drawing>
            </w:r>
          </w:p>
          <w:p w:rsidR="00F97CE1" w:rsidRPr="00284523" w:rsidRDefault="00F97CE1" w:rsidP="00F97CE1">
            <w:pPr>
              <w:widowControl w:val="0"/>
              <w:spacing w:before="0" w:after="0"/>
              <w:ind w:left="629" w:hanging="629"/>
              <w:jc w:val="right"/>
              <w:rPr>
                <w:rFonts w:eastAsia="Sylfaen" w:cs="Sylfaen"/>
                <w:sz w:val="20"/>
              </w:rPr>
            </w:pPr>
            <w:r w:rsidRPr="00284523">
              <w:rPr>
                <w:rFonts w:eastAsia="Sylfaen" w:cs="Sylfaen"/>
                <w:spacing w:val="-1"/>
                <w:sz w:val="20"/>
              </w:rPr>
              <w:t>გამაღიზიანებელი,</w:t>
            </w:r>
            <w:r w:rsidRPr="00284523">
              <w:rPr>
                <w:rFonts w:eastAsia="Sylfaen" w:cs="Sylfaen"/>
                <w:spacing w:val="25"/>
                <w:sz w:val="20"/>
              </w:rPr>
              <w:t xml:space="preserve"> </w:t>
            </w:r>
            <w:r w:rsidRPr="00284523">
              <w:rPr>
                <w:rFonts w:eastAsia="Sylfaen" w:cs="Sylfaen"/>
                <w:sz w:val="20"/>
              </w:rPr>
              <w:t>მავნე</w:t>
            </w:r>
          </w:p>
        </w:tc>
      </w:tr>
      <w:tr w:rsidR="00F97CE1" w:rsidRPr="00284523" w:rsidTr="00F97CE1">
        <w:trPr>
          <w:trHeight w:val="20"/>
        </w:trPr>
        <w:tc>
          <w:tcPr>
            <w:tcW w:w="2424" w:type="dxa"/>
            <w:tcBorders>
              <w:top w:val="single" w:sz="5" w:space="0" w:color="000000"/>
              <w:left w:val="single" w:sz="5" w:space="0" w:color="000000"/>
              <w:bottom w:val="single" w:sz="5" w:space="0" w:color="000000"/>
              <w:right w:val="single" w:sz="5" w:space="0" w:color="000000"/>
            </w:tcBorders>
            <w:vAlign w:val="center"/>
          </w:tcPr>
          <w:p w:rsidR="00F97CE1" w:rsidRPr="00284523" w:rsidRDefault="00F97CE1" w:rsidP="00F97CE1">
            <w:pPr>
              <w:widowControl w:val="0"/>
              <w:spacing w:before="0" w:after="0"/>
              <w:jc w:val="center"/>
              <w:rPr>
                <w:rFonts w:eastAsia="Sylfaen" w:cs="Sylfaen"/>
                <w:b/>
                <w:bCs/>
                <w:sz w:val="20"/>
              </w:rPr>
            </w:pPr>
            <w:r w:rsidRPr="00284523">
              <w:rPr>
                <w:rFonts w:eastAsia="Sylfaen" w:cs="Sylfaen"/>
                <w:noProof/>
                <w:sz w:val="20"/>
                <w:lang w:val="en-US"/>
              </w:rPr>
              <w:drawing>
                <wp:inline distT="0" distB="0" distL="0" distR="0" wp14:anchorId="5C5ECB88" wp14:editId="3BB31080">
                  <wp:extent cx="1213168" cy="1085088"/>
                  <wp:effectExtent l="0" t="0" r="0" b="0"/>
                  <wp:docPr id="9"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1.jpeg"/>
                          <pic:cNvPicPr/>
                        </pic:nvPicPr>
                        <pic:blipFill>
                          <a:blip r:embed="rId16" cstate="print"/>
                          <a:stretch>
                            <a:fillRect/>
                          </a:stretch>
                        </pic:blipFill>
                        <pic:spPr>
                          <a:xfrm>
                            <a:off x="0" y="0"/>
                            <a:ext cx="1213168" cy="1085088"/>
                          </a:xfrm>
                          <a:prstGeom prst="rect">
                            <a:avLst/>
                          </a:prstGeom>
                        </pic:spPr>
                      </pic:pic>
                    </a:graphicData>
                  </a:graphic>
                </wp:inline>
              </w:drawing>
            </w:r>
          </w:p>
          <w:p w:rsidR="00F97CE1" w:rsidRPr="00284523" w:rsidRDefault="00F97CE1" w:rsidP="00F97CE1">
            <w:pPr>
              <w:widowControl w:val="0"/>
              <w:spacing w:before="0" w:after="0"/>
              <w:ind w:hanging="658"/>
              <w:jc w:val="center"/>
              <w:rPr>
                <w:rFonts w:eastAsia="Sylfaen" w:cs="Sylfaen"/>
                <w:sz w:val="20"/>
              </w:rPr>
            </w:pPr>
            <w:r w:rsidRPr="00284523">
              <w:rPr>
                <w:rFonts w:eastAsia="Sylfaen" w:cs="Sylfaen"/>
                <w:spacing w:val="-1"/>
                <w:sz w:val="20"/>
              </w:rPr>
              <w:t>ადვილადაალებადი</w:t>
            </w:r>
            <w:r w:rsidRPr="00284523">
              <w:rPr>
                <w:rFonts w:eastAsia="Sylfaen" w:cs="Sylfaen"/>
                <w:spacing w:val="25"/>
                <w:sz w:val="20"/>
              </w:rPr>
              <w:t xml:space="preserve"> </w:t>
            </w:r>
            <w:r w:rsidRPr="00284523">
              <w:rPr>
                <w:rFonts w:eastAsia="Sylfaen" w:cs="Sylfaen"/>
                <w:spacing w:val="2"/>
                <w:sz w:val="20"/>
              </w:rPr>
              <w:t>ა</w:t>
            </w:r>
            <w:r w:rsidRPr="00284523">
              <w:rPr>
                <w:rFonts w:eastAsia="Sylfaen" w:cs="Sylfaen"/>
                <w:spacing w:val="1"/>
                <w:sz w:val="20"/>
              </w:rPr>
              <w:t>ი</w:t>
            </w:r>
            <w:r w:rsidRPr="00284523">
              <w:rPr>
                <w:rFonts w:eastAsia="Sylfaen" w:cs="Sylfaen"/>
                <w:spacing w:val="-5"/>
                <w:sz w:val="20"/>
              </w:rPr>
              <w:t>რ</w:t>
            </w:r>
            <w:r w:rsidRPr="00284523">
              <w:rPr>
                <w:rFonts w:eastAsia="Sylfaen" w:cs="Sylfaen"/>
                <w:spacing w:val="1"/>
                <w:sz w:val="20"/>
              </w:rPr>
              <w:t>ებ</w:t>
            </w:r>
            <w:r w:rsidRPr="00284523">
              <w:rPr>
                <w:rFonts w:eastAsia="Sylfaen" w:cs="Sylfaen"/>
                <w:sz w:val="20"/>
              </w:rPr>
              <w:t>ი</w:t>
            </w:r>
          </w:p>
        </w:tc>
        <w:tc>
          <w:tcPr>
            <w:tcW w:w="2218" w:type="dxa"/>
            <w:tcBorders>
              <w:top w:val="single" w:sz="5" w:space="0" w:color="000000"/>
              <w:left w:val="single" w:sz="5" w:space="0" w:color="000000"/>
              <w:bottom w:val="single" w:sz="5" w:space="0" w:color="000000"/>
              <w:right w:val="single" w:sz="5" w:space="0" w:color="000000"/>
            </w:tcBorders>
            <w:vAlign w:val="center"/>
          </w:tcPr>
          <w:p w:rsidR="00F97CE1" w:rsidRPr="00284523" w:rsidRDefault="00F97CE1" w:rsidP="00F97CE1">
            <w:pPr>
              <w:widowControl w:val="0"/>
              <w:spacing w:before="0" w:after="0"/>
              <w:jc w:val="center"/>
              <w:rPr>
                <w:rFonts w:eastAsia="Sylfaen" w:cs="Sylfaen"/>
                <w:sz w:val="20"/>
              </w:rPr>
            </w:pPr>
            <w:r w:rsidRPr="00284523">
              <w:rPr>
                <w:rFonts w:eastAsia="Sylfaen" w:cs="Sylfaen"/>
                <w:noProof/>
                <w:sz w:val="20"/>
                <w:lang w:val="en-US"/>
              </w:rPr>
              <w:drawing>
                <wp:inline distT="0" distB="0" distL="0" distR="0" wp14:anchorId="5F8CCE26" wp14:editId="37CD64DE">
                  <wp:extent cx="1264749" cy="1212341"/>
                  <wp:effectExtent l="0" t="0" r="0" b="0"/>
                  <wp:docPr id="2"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2.jpeg"/>
                          <pic:cNvPicPr/>
                        </pic:nvPicPr>
                        <pic:blipFill>
                          <a:blip r:embed="rId17" cstate="print"/>
                          <a:stretch>
                            <a:fillRect/>
                          </a:stretch>
                        </pic:blipFill>
                        <pic:spPr>
                          <a:xfrm>
                            <a:off x="0" y="0"/>
                            <a:ext cx="1264749" cy="1212341"/>
                          </a:xfrm>
                          <a:prstGeom prst="rect">
                            <a:avLst/>
                          </a:prstGeom>
                        </pic:spPr>
                      </pic:pic>
                    </a:graphicData>
                  </a:graphic>
                </wp:inline>
              </w:drawing>
            </w:r>
          </w:p>
          <w:p w:rsidR="00F97CE1" w:rsidRPr="00284523" w:rsidRDefault="00F97CE1" w:rsidP="00F97CE1">
            <w:pPr>
              <w:widowControl w:val="0"/>
              <w:spacing w:before="0" w:after="0"/>
              <w:jc w:val="center"/>
              <w:rPr>
                <w:rFonts w:eastAsia="Sylfaen" w:cs="Sylfaen"/>
                <w:sz w:val="20"/>
              </w:rPr>
            </w:pPr>
            <w:r w:rsidRPr="00284523">
              <w:rPr>
                <w:rFonts w:eastAsia="Sylfaen" w:cs="Sylfaen"/>
                <w:spacing w:val="-1"/>
                <w:sz w:val="20"/>
              </w:rPr>
              <w:t>ტოქსიკური აირები</w:t>
            </w:r>
          </w:p>
        </w:tc>
        <w:tc>
          <w:tcPr>
            <w:tcW w:w="2316" w:type="dxa"/>
            <w:tcBorders>
              <w:top w:val="single" w:sz="5" w:space="0" w:color="000000"/>
              <w:left w:val="single" w:sz="5" w:space="0" w:color="000000"/>
              <w:bottom w:val="single" w:sz="5" w:space="0" w:color="000000"/>
              <w:right w:val="single" w:sz="5" w:space="0" w:color="000000"/>
            </w:tcBorders>
            <w:vAlign w:val="center"/>
          </w:tcPr>
          <w:p w:rsidR="00F97CE1" w:rsidRPr="00284523" w:rsidRDefault="00F97CE1" w:rsidP="00F97CE1">
            <w:pPr>
              <w:widowControl w:val="0"/>
              <w:spacing w:before="0" w:after="0"/>
              <w:jc w:val="center"/>
              <w:rPr>
                <w:rFonts w:eastAsia="Sylfaen" w:cs="Sylfaen"/>
                <w:sz w:val="20"/>
              </w:rPr>
            </w:pPr>
            <w:r w:rsidRPr="00284523">
              <w:rPr>
                <w:rFonts w:eastAsia="Sylfaen" w:cs="Sylfaen"/>
                <w:noProof/>
                <w:sz w:val="20"/>
                <w:lang w:val="en-US"/>
              </w:rPr>
              <w:drawing>
                <wp:inline distT="0" distB="0" distL="0" distR="0" wp14:anchorId="5DA3630D" wp14:editId="601BD1B9">
                  <wp:extent cx="1123651" cy="1150905"/>
                  <wp:effectExtent l="0" t="0" r="0" b="0"/>
                  <wp:docPr id="4"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3.jpeg"/>
                          <pic:cNvPicPr/>
                        </pic:nvPicPr>
                        <pic:blipFill>
                          <a:blip r:embed="rId18" cstate="print"/>
                          <a:stretch>
                            <a:fillRect/>
                          </a:stretch>
                        </pic:blipFill>
                        <pic:spPr>
                          <a:xfrm>
                            <a:off x="0" y="0"/>
                            <a:ext cx="1123651" cy="1150905"/>
                          </a:xfrm>
                          <a:prstGeom prst="rect">
                            <a:avLst/>
                          </a:prstGeom>
                        </pic:spPr>
                      </pic:pic>
                    </a:graphicData>
                  </a:graphic>
                </wp:inline>
              </w:drawing>
            </w:r>
          </w:p>
          <w:p w:rsidR="00F97CE1" w:rsidRPr="00284523" w:rsidRDefault="00F97CE1" w:rsidP="00F97CE1">
            <w:pPr>
              <w:widowControl w:val="0"/>
              <w:spacing w:before="0" w:after="0"/>
              <w:ind w:firstLine="134"/>
              <w:jc w:val="center"/>
              <w:rPr>
                <w:rFonts w:eastAsia="Sylfaen" w:cs="Sylfaen"/>
                <w:sz w:val="20"/>
              </w:rPr>
            </w:pPr>
            <w:r w:rsidRPr="00284523">
              <w:rPr>
                <w:rFonts w:eastAsia="Sylfaen" w:cs="Sylfaen"/>
                <w:spacing w:val="-1"/>
                <w:sz w:val="20"/>
              </w:rPr>
              <w:t>ტოქსიკური</w:t>
            </w:r>
            <w:r w:rsidRPr="00284523">
              <w:rPr>
                <w:rFonts w:eastAsia="Sylfaen" w:cs="Sylfaen"/>
                <w:spacing w:val="24"/>
                <w:sz w:val="20"/>
              </w:rPr>
              <w:t xml:space="preserve"> </w:t>
            </w:r>
            <w:r w:rsidRPr="00284523">
              <w:rPr>
                <w:rFonts w:eastAsia="Sylfaen" w:cs="Sylfaen"/>
                <w:spacing w:val="-1"/>
                <w:sz w:val="20"/>
              </w:rPr>
              <w:t>ნივთიერებები</w:t>
            </w:r>
          </w:p>
        </w:tc>
        <w:tc>
          <w:tcPr>
            <w:tcW w:w="2700" w:type="dxa"/>
            <w:tcBorders>
              <w:top w:val="single" w:sz="5" w:space="0" w:color="000000"/>
              <w:left w:val="single" w:sz="5" w:space="0" w:color="000000"/>
              <w:bottom w:val="single" w:sz="5" w:space="0" w:color="000000"/>
              <w:right w:val="single" w:sz="5" w:space="0" w:color="000000"/>
            </w:tcBorders>
            <w:vAlign w:val="center"/>
          </w:tcPr>
          <w:p w:rsidR="00F97CE1" w:rsidRPr="00284523" w:rsidRDefault="00F97CE1" w:rsidP="00F97CE1">
            <w:pPr>
              <w:widowControl w:val="0"/>
              <w:spacing w:before="0" w:after="0"/>
              <w:jc w:val="center"/>
              <w:rPr>
                <w:rFonts w:eastAsia="Sylfaen" w:cs="Sylfaen"/>
                <w:sz w:val="20"/>
              </w:rPr>
            </w:pPr>
            <w:r w:rsidRPr="00284523">
              <w:rPr>
                <w:rFonts w:eastAsia="Sylfaen" w:cs="Sylfaen"/>
                <w:noProof/>
                <w:sz w:val="20"/>
                <w:lang w:val="en-US"/>
              </w:rPr>
              <w:drawing>
                <wp:inline distT="0" distB="0" distL="0" distR="0" wp14:anchorId="2649848B" wp14:editId="6D6E9645">
                  <wp:extent cx="1190244" cy="1190244"/>
                  <wp:effectExtent l="0" t="0" r="0" b="0"/>
                  <wp:docPr id="10" name="image24.jpeg" descr="D:\Desktop\ecotox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4.jpeg"/>
                          <pic:cNvPicPr/>
                        </pic:nvPicPr>
                        <pic:blipFill>
                          <a:blip r:embed="rId19" cstate="print"/>
                          <a:stretch>
                            <a:fillRect/>
                          </a:stretch>
                        </pic:blipFill>
                        <pic:spPr>
                          <a:xfrm>
                            <a:off x="0" y="0"/>
                            <a:ext cx="1190244" cy="1190244"/>
                          </a:xfrm>
                          <a:prstGeom prst="rect">
                            <a:avLst/>
                          </a:prstGeom>
                        </pic:spPr>
                      </pic:pic>
                    </a:graphicData>
                  </a:graphic>
                </wp:inline>
              </w:drawing>
            </w:r>
          </w:p>
          <w:p w:rsidR="00F97CE1" w:rsidRPr="00284523" w:rsidRDefault="00F97CE1" w:rsidP="00F97CE1">
            <w:pPr>
              <w:widowControl w:val="0"/>
              <w:spacing w:before="0" w:after="0"/>
              <w:jc w:val="center"/>
              <w:rPr>
                <w:rFonts w:eastAsia="Sylfaen" w:cs="Sylfaen"/>
                <w:sz w:val="20"/>
              </w:rPr>
            </w:pPr>
            <w:r w:rsidRPr="00284523">
              <w:rPr>
                <w:rFonts w:eastAsia="Sylfaen" w:cs="Sylfaen"/>
                <w:spacing w:val="-1"/>
                <w:sz w:val="20"/>
              </w:rPr>
              <w:t>ეკოტოქსიკური</w:t>
            </w:r>
          </w:p>
        </w:tc>
      </w:tr>
      <w:tr w:rsidR="00F97CE1" w:rsidRPr="00284523" w:rsidTr="00F97CE1">
        <w:trPr>
          <w:trHeight w:val="20"/>
        </w:trPr>
        <w:tc>
          <w:tcPr>
            <w:tcW w:w="2424" w:type="dxa"/>
            <w:tcBorders>
              <w:top w:val="single" w:sz="5" w:space="0" w:color="000000"/>
              <w:left w:val="single" w:sz="5" w:space="0" w:color="000000"/>
              <w:bottom w:val="single" w:sz="5" w:space="0" w:color="000000"/>
              <w:right w:val="single" w:sz="5" w:space="0" w:color="000000"/>
            </w:tcBorders>
            <w:vAlign w:val="center"/>
          </w:tcPr>
          <w:p w:rsidR="00F97CE1" w:rsidRPr="00284523" w:rsidRDefault="00F97CE1" w:rsidP="00F97CE1">
            <w:pPr>
              <w:widowControl w:val="0"/>
              <w:spacing w:before="0" w:after="0"/>
              <w:jc w:val="center"/>
              <w:rPr>
                <w:rFonts w:eastAsia="Sylfaen" w:cs="Sylfaen"/>
                <w:spacing w:val="-1"/>
                <w:sz w:val="20"/>
              </w:rPr>
            </w:pPr>
            <w:r w:rsidRPr="00284523">
              <w:rPr>
                <w:rFonts w:eastAsia="Sylfaen" w:cs="Sylfaen"/>
                <w:noProof/>
                <w:sz w:val="20"/>
                <w:lang w:val="en-US"/>
              </w:rPr>
              <w:drawing>
                <wp:inline distT="0" distB="0" distL="0" distR="0" wp14:anchorId="4687C3BC" wp14:editId="616CE813">
                  <wp:extent cx="1014697" cy="975360"/>
                  <wp:effectExtent l="0" t="0" r="0" b="0"/>
                  <wp:docPr id="17"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5.jpeg"/>
                          <pic:cNvPicPr/>
                        </pic:nvPicPr>
                        <pic:blipFill>
                          <a:blip r:embed="rId20" cstate="print"/>
                          <a:stretch>
                            <a:fillRect/>
                          </a:stretch>
                        </pic:blipFill>
                        <pic:spPr>
                          <a:xfrm>
                            <a:off x="0" y="0"/>
                            <a:ext cx="1014697" cy="975360"/>
                          </a:xfrm>
                          <a:prstGeom prst="rect">
                            <a:avLst/>
                          </a:prstGeom>
                        </pic:spPr>
                      </pic:pic>
                    </a:graphicData>
                  </a:graphic>
                </wp:inline>
              </w:drawing>
            </w:r>
          </w:p>
          <w:p w:rsidR="00F97CE1" w:rsidRPr="00284523" w:rsidRDefault="00F97CE1" w:rsidP="00F97CE1">
            <w:pPr>
              <w:widowControl w:val="0"/>
              <w:spacing w:before="0" w:after="0"/>
              <w:jc w:val="center"/>
              <w:rPr>
                <w:rFonts w:eastAsia="Sylfaen" w:cs="Sylfaen"/>
                <w:sz w:val="20"/>
              </w:rPr>
            </w:pPr>
            <w:r w:rsidRPr="00284523">
              <w:rPr>
                <w:rFonts w:eastAsia="Sylfaen" w:cs="Sylfaen"/>
                <w:spacing w:val="-1"/>
                <w:sz w:val="20"/>
              </w:rPr>
              <w:t>მოწევა აკრძალულია</w:t>
            </w:r>
          </w:p>
        </w:tc>
        <w:tc>
          <w:tcPr>
            <w:tcW w:w="2218" w:type="dxa"/>
            <w:tcBorders>
              <w:top w:val="single" w:sz="5" w:space="0" w:color="000000"/>
              <w:left w:val="single" w:sz="5" w:space="0" w:color="000000"/>
              <w:bottom w:val="single" w:sz="5" w:space="0" w:color="000000"/>
              <w:right w:val="single" w:sz="5" w:space="0" w:color="000000"/>
            </w:tcBorders>
            <w:vAlign w:val="center"/>
          </w:tcPr>
          <w:p w:rsidR="00F97CE1" w:rsidRPr="00284523" w:rsidRDefault="00F97CE1" w:rsidP="00F97CE1">
            <w:pPr>
              <w:widowControl w:val="0"/>
              <w:spacing w:before="0" w:after="0"/>
              <w:jc w:val="center"/>
              <w:rPr>
                <w:rFonts w:eastAsia="Sylfaen" w:cs="Sylfaen"/>
                <w:sz w:val="20"/>
              </w:rPr>
            </w:pPr>
            <w:r w:rsidRPr="00284523">
              <w:rPr>
                <w:rFonts w:eastAsia="Sylfaen" w:cs="Sylfaen"/>
                <w:noProof/>
                <w:sz w:val="20"/>
                <w:lang w:val="en-US"/>
              </w:rPr>
              <w:drawing>
                <wp:inline distT="0" distB="0" distL="0" distR="0" wp14:anchorId="2A100682" wp14:editId="43D66864">
                  <wp:extent cx="1056705" cy="1015746"/>
                  <wp:effectExtent l="0" t="0" r="0" b="0"/>
                  <wp:docPr id="19"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6.png"/>
                          <pic:cNvPicPr/>
                        </pic:nvPicPr>
                        <pic:blipFill>
                          <a:blip r:embed="rId21" cstate="print"/>
                          <a:stretch>
                            <a:fillRect/>
                          </a:stretch>
                        </pic:blipFill>
                        <pic:spPr>
                          <a:xfrm>
                            <a:off x="0" y="0"/>
                            <a:ext cx="1056705" cy="1015746"/>
                          </a:xfrm>
                          <a:prstGeom prst="rect">
                            <a:avLst/>
                          </a:prstGeom>
                        </pic:spPr>
                      </pic:pic>
                    </a:graphicData>
                  </a:graphic>
                </wp:inline>
              </w:drawing>
            </w:r>
          </w:p>
          <w:p w:rsidR="00F97CE1" w:rsidRPr="00284523" w:rsidRDefault="00F97CE1" w:rsidP="00F97CE1">
            <w:pPr>
              <w:widowControl w:val="0"/>
              <w:spacing w:before="0" w:after="0"/>
              <w:jc w:val="center"/>
              <w:rPr>
                <w:rFonts w:eastAsia="Sylfaen" w:cs="Sylfaen"/>
                <w:sz w:val="20"/>
              </w:rPr>
            </w:pPr>
            <w:r w:rsidRPr="00284523">
              <w:rPr>
                <w:rFonts w:eastAsia="Sylfaen" w:cs="Sylfaen"/>
                <w:spacing w:val="-1"/>
                <w:sz w:val="20"/>
              </w:rPr>
              <w:t>ექვემდებარება</w:t>
            </w:r>
            <w:r w:rsidRPr="00284523">
              <w:rPr>
                <w:rFonts w:eastAsia="Sylfaen" w:cs="Sylfaen"/>
                <w:spacing w:val="23"/>
                <w:sz w:val="20"/>
              </w:rPr>
              <w:t xml:space="preserve"> </w:t>
            </w:r>
            <w:r w:rsidRPr="00284523">
              <w:rPr>
                <w:rFonts w:eastAsia="Sylfaen" w:cs="Sylfaen"/>
                <w:spacing w:val="-1"/>
                <w:sz w:val="20"/>
              </w:rPr>
              <w:t>გადამუშავებას</w:t>
            </w:r>
          </w:p>
        </w:tc>
        <w:tc>
          <w:tcPr>
            <w:tcW w:w="2316" w:type="dxa"/>
            <w:tcBorders>
              <w:top w:val="single" w:sz="5" w:space="0" w:color="000000"/>
              <w:left w:val="single" w:sz="5" w:space="0" w:color="000000"/>
              <w:bottom w:val="single" w:sz="5" w:space="0" w:color="000000"/>
              <w:right w:val="single" w:sz="5" w:space="0" w:color="000000"/>
            </w:tcBorders>
            <w:vAlign w:val="center"/>
          </w:tcPr>
          <w:p w:rsidR="00F97CE1" w:rsidRPr="00284523" w:rsidRDefault="00F97CE1" w:rsidP="00F97CE1">
            <w:pPr>
              <w:widowControl w:val="0"/>
              <w:spacing w:before="0" w:after="0"/>
              <w:jc w:val="center"/>
              <w:rPr>
                <w:rFonts w:eastAsia="Sylfaen" w:cs="Sylfaen"/>
                <w:sz w:val="20"/>
              </w:rPr>
            </w:pPr>
            <w:r w:rsidRPr="00284523">
              <w:rPr>
                <w:rFonts w:eastAsia="Sylfaen" w:cs="Sylfaen"/>
                <w:noProof/>
                <w:sz w:val="20"/>
                <w:lang w:val="en-US"/>
              </w:rPr>
              <w:drawing>
                <wp:inline distT="0" distB="0" distL="0" distR="0" wp14:anchorId="136FA2E4" wp14:editId="3CC8C125">
                  <wp:extent cx="1171384" cy="1007554"/>
                  <wp:effectExtent l="0" t="0" r="0" b="0"/>
                  <wp:docPr id="21"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7.png"/>
                          <pic:cNvPicPr/>
                        </pic:nvPicPr>
                        <pic:blipFill>
                          <a:blip r:embed="rId22" cstate="print"/>
                          <a:stretch>
                            <a:fillRect/>
                          </a:stretch>
                        </pic:blipFill>
                        <pic:spPr>
                          <a:xfrm>
                            <a:off x="0" y="0"/>
                            <a:ext cx="1171384" cy="1007554"/>
                          </a:xfrm>
                          <a:prstGeom prst="rect">
                            <a:avLst/>
                          </a:prstGeom>
                        </pic:spPr>
                      </pic:pic>
                    </a:graphicData>
                  </a:graphic>
                </wp:inline>
              </w:drawing>
            </w:r>
          </w:p>
          <w:p w:rsidR="00F97CE1" w:rsidRPr="00284523" w:rsidRDefault="00F97CE1" w:rsidP="00F97CE1">
            <w:pPr>
              <w:widowControl w:val="0"/>
              <w:spacing w:before="0" w:after="0"/>
              <w:jc w:val="center"/>
              <w:rPr>
                <w:rFonts w:eastAsia="Sylfaen" w:cs="Sylfaen"/>
                <w:sz w:val="20"/>
              </w:rPr>
            </w:pPr>
            <w:r w:rsidRPr="00284523">
              <w:rPr>
                <w:rFonts w:eastAsia="Sylfaen" w:cs="Sylfaen"/>
                <w:spacing w:val="-1"/>
                <w:sz w:val="20"/>
              </w:rPr>
              <w:t>საყოფაცხოვრებო</w:t>
            </w:r>
            <w:r w:rsidRPr="00284523">
              <w:rPr>
                <w:rFonts w:eastAsia="Sylfaen" w:cs="Sylfaen"/>
                <w:spacing w:val="26"/>
                <w:sz w:val="20"/>
              </w:rPr>
              <w:t xml:space="preserve"> </w:t>
            </w:r>
            <w:r w:rsidRPr="00284523">
              <w:rPr>
                <w:rFonts w:eastAsia="Sylfaen" w:cs="Sylfaen"/>
                <w:spacing w:val="-1"/>
                <w:sz w:val="20"/>
              </w:rPr>
              <w:t>ნარჩენებისათვის</w:t>
            </w:r>
          </w:p>
        </w:tc>
        <w:tc>
          <w:tcPr>
            <w:tcW w:w="2700" w:type="dxa"/>
            <w:tcBorders>
              <w:top w:val="single" w:sz="5" w:space="0" w:color="000000"/>
              <w:left w:val="single" w:sz="5" w:space="0" w:color="000000"/>
              <w:bottom w:val="single" w:sz="5" w:space="0" w:color="000000"/>
              <w:right w:val="single" w:sz="5" w:space="0" w:color="000000"/>
            </w:tcBorders>
            <w:vAlign w:val="center"/>
          </w:tcPr>
          <w:p w:rsidR="00F97CE1" w:rsidRPr="00284523" w:rsidRDefault="00F97CE1" w:rsidP="00F97CE1">
            <w:pPr>
              <w:widowControl w:val="0"/>
              <w:spacing w:before="0" w:after="0"/>
              <w:jc w:val="center"/>
              <w:rPr>
                <w:rFonts w:eastAsia="Sylfaen" w:cs="Sylfaen"/>
                <w:sz w:val="20"/>
              </w:rPr>
            </w:pPr>
            <w:r w:rsidRPr="00284523">
              <w:rPr>
                <w:rFonts w:eastAsia="Sylfaen" w:cs="Sylfaen"/>
                <w:noProof/>
                <w:sz w:val="20"/>
                <w:lang w:val="en-US"/>
              </w:rPr>
              <w:drawing>
                <wp:inline distT="0" distB="0" distL="0" distR="0" wp14:anchorId="7CA68ABE" wp14:editId="1C25A737">
                  <wp:extent cx="1257492" cy="1187386"/>
                  <wp:effectExtent l="0" t="0" r="0" b="0"/>
                  <wp:docPr id="23"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8.png"/>
                          <pic:cNvPicPr/>
                        </pic:nvPicPr>
                        <pic:blipFill>
                          <a:blip r:embed="rId23" cstate="print"/>
                          <a:stretch>
                            <a:fillRect/>
                          </a:stretch>
                        </pic:blipFill>
                        <pic:spPr>
                          <a:xfrm>
                            <a:off x="0" y="0"/>
                            <a:ext cx="1257492" cy="1187386"/>
                          </a:xfrm>
                          <a:prstGeom prst="rect">
                            <a:avLst/>
                          </a:prstGeom>
                        </pic:spPr>
                      </pic:pic>
                    </a:graphicData>
                  </a:graphic>
                </wp:inline>
              </w:drawing>
            </w:r>
          </w:p>
          <w:p w:rsidR="00F97CE1" w:rsidRPr="00284523" w:rsidRDefault="00F97CE1" w:rsidP="00F97CE1">
            <w:pPr>
              <w:widowControl w:val="0"/>
              <w:spacing w:before="0" w:after="0"/>
              <w:jc w:val="center"/>
              <w:rPr>
                <w:rFonts w:eastAsia="Sylfaen" w:cs="Sylfaen"/>
                <w:sz w:val="20"/>
              </w:rPr>
            </w:pPr>
            <w:r w:rsidRPr="00284523">
              <w:rPr>
                <w:rFonts w:eastAsia="Sylfaen" w:cs="Sylfaen"/>
                <w:spacing w:val="-1"/>
                <w:sz w:val="20"/>
              </w:rPr>
              <w:t>ხანძარსაშიშია</w:t>
            </w:r>
          </w:p>
        </w:tc>
      </w:tr>
    </w:tbl>
    <w:p w:rsidR="00F97CE1" w:rsidRPr="00284523" w:rsidRDefault="00F97CE1" w:rsidP="00F97CE1">
      <w:pPr>
        <w:rPr>
          <w:rFonts w:eastAsiaTheme="minorHAnsi" w:cstheme="minorBidi"/>
        </w:rPr>
      </w:pPr>
    </w:p>
    <w:p w:rsidR="00284523" w:rsidRPr="00284523" w:rsidRDefault="00284523" w:rsidP="00F97CE1">
      <w:pPr>
        <w:rPr>
          <w:rFonts w:eastAsiaTheme="minorHAnsi" w:cstheme="minorBidi"/>
        </w:rPr>
      </w:pPr>
    </w:p>
    <w:p w:rsidR="00284523" w:rsidRPr="00284523" w:rsidRDefault="00284523" w:rsidP="00F97CE1">
      <w:pPr>
        <w:rPr>
          <w:rFonts w:eastAsiaTheme="minorHAnsi" w:cstheme="minorBidi"/>
        </w:rPr>
      </w:pPr>
    </w:p>
    <w:p w:rsidR="00284523" w:rsidRPr="00284523" w:rsidRDefault="00284523" w:rsidP="00F97CE1">
      <w:pPr>
        <w:rPr>
          <w:rFonts w:eastAsiaTheme="minorHAnsi" w:cstheme="minorBidi"/>
        </w:rPr>
      </w:pPr>
    </w:p>
    <w:p w:rsidR="00284523" w:rsidRPr="00284523" w:rsidRDefault="00284523" w:rsidP="00F97CE1">
      <w:pPr>
        <w:rPr>
          <w:rFonts w:eastAsiaTheme="minorHAnsi" w:cstheme="minorBidi"/>
        </w:rPr>
      </w:pPr>
    </w:p>
    <w:p w:rsidR="00284523" w:rsidRPr="00284523" w:rsidRDefault="00284523" w:rsidP="00F97CE1">
      <w:pPr>
        <w:rPr>
          <w:rFonts w:eastAsiaTheme="minorHAnsi" w:cstheme="minorBidi"/>
        </w:rPr>
      </w:pPr>
    </w:p>
    <w:p w:rsidR="00284523" w:rsidRPr="00284523" w:rsidRDefault="00284523" w:rsidP="00F97CE1">
      <w:pPr>
        <w:rPr>
          <w:rFonts w:eastAsiaTheme="minorHAnsi" w:cstheme="minorBidi"/>
        </w:rPr>
      </w:pPr>
    </w:p>
    <w:p w:rsidR="00284523" w:rsidRPr="00284523" w:rsidRDefault="00284523" w:rsidP="00F97CE1">
      <w:pPr>
        <w:rPr>
          <w:rFonts w:eastAsiaTheme="minorHAnsi" w:cstheme="minorBidi"/>
        </w:rPr>
      </w:pPr>
    </w:p>
    <w:p w:rsidR="00284523" w:rsidRPr="00284523" w:rsidRDefault="00284523" w:rsidP="00F97CE1">
      <w:pPr>
        <w:rPr>
          <w:rFonts w:eastAsiaTheme="minorHAnsi" w:cstheme="minorBidi"/>
        </w:rPr>
      </w:pPr>
    </w:p>
    <w:p w:rsidR="00284523" w:rsidRPr="00284523" w:rsidRDefault="00284523" w:rsidP="00F97CE1">
      <w:pPr>
        <w:rPr>
          <w:rFonts w:eastAsiaTheme="minorHAnsi" w:cstheme="minorBidi"/>
        </w:rPr>
      </w:pPr>
    </w:p>
    <w:p w:rsidR="00284523" w:rsidRPr="00284523" w:rsidRDefault="00284523" w:rsidP="00F97CE1">
      <w:pPr>
        <w:rPr>
          <w:rFonts w:eastAsiaTheme="minorHAnsi" w:cstheme="minorBidi"/>
        </w:rPr>
      </w:pPr>
    </w:p>
    <w:p w:rsidR="00284523" w:rsidRPr="00284523" w:rsidRDefault="00284523" w:rsidP="00F97CE1">
      <w:pPr>
        <w:rPr>
          <w:rFonts w:eastAsiaTheme="minorHAnsi" w:cstheme="minorBidi"/>
        </w:rPr>
      </w:pPr>
    </w:p>
    <w:p w:rsidR="00284523" w:rsidRPr="00284523" w:rsidRDefault="00284523" w:rsidP="00F97CE1">
      <w:pPr>
        <w:rPr>
          <w:rFonts w:eastAsiaTheme="minorHAnsi" w:cstheme="minorBidi"/>
        </w:rPr>
      </w:pPr>
    </w:p>
    <w:p w:rsidR="00284523" w:rsidRPr="00284523" w:rsidRDefault="00284523" w:rsidP="00F97CE1">
      <w:pPr>
        <w:rPr>
          <w:rFonts w:eastAsiaTheme="minorHAnsi" w:cstheme="minorBidi"/>
        </w:rPr>
      </w:pPr>
    </w:p>
    <w:p w:rsidR="00284523" w:rsidRPr="00284523" w:rsidRDefault="00284523" w:rsidP="00F97CE1">
      <w:pPr>
        <w:rPr>
          <w:rFonts w:eastAsiaTheme="minorHAnsi" w:cstheme="minorBidi"/>
        </w:rPr>
      </w:pPr>
    </w:p>
    <w:p w:rsidR="00F97CE1" w:rsidRPr="00284523" w:rsidRDefault="00F97CE1" w:rsidP="00284523">
      <w:pPr>
        <w:pStyle w:val="Heading1"/>
      </w:pPr>
      <w:bookmarkStart w:id="36" w:name="_Toc13565068"/>
      <w:bookmarkStart w:id="37" w:name="_Toc27986997"/>
      <w:bookmarkStart w:id="38" w:name="_Toc56519213"/>
      <w:r w:rsidRPr="00284523">
        <w:lastRenderedPageBreak/>
        <w:t>სახიფათო ნარჩენები საინფორმაციო ფურცელი</w:t>
      </w:r>
      <w:bookmarkEnd w:id="36"/>
      <w:bookmarkEnd w:id="37"/>
      <w:bookmarkEnd w:id="38"/>
    </w:p>
    <w:tbl>
      <w:tblPr>
        <w:tblW w:w="0" w:type="auto"/>
        <w:tblInd w:w="116" w:type="dxa"/>
        <w:tblCellMar>
          <w:left w:w="0" w:type="dxa"/>
          <w:right w:w="0" w:type="dxa"/>
        </w:tblCellMar>
        <w:tblLook w:val="01E0" w:firstRow="1" w:lastRow="1" w:firstColumn="1" w:lastColumn="1" w:noHBand="0" w:noVBand="0"/>
      </w:tblPr>
      <w:tblGrid>
        <w:gridCol w:w="3536"/>
        <w:gridCol w:w="576"/>
        <w:gridCol w:w="575"/>
        <w:gridCol w:w="691"/>
        <w:gridCol w:w="466"/>
        <w:gridCol w:w="466"/>
        <w:gridCol w:w="3187"/>
      </w:tblGrid>
      <w:tr w:rsidR="00F97CE1" w:rsidRPr="00284523" w:rsidTr="00D91C85">
        <w:trPr>
          <w:trHeight w:val="20"/>
        </w:trPr>
        <w:tc>
          <w:tcPr>
            <w:tcW w:w="0" w:type="auto"/>
            <w:gridSpan w:val="2"/>
            <w:tcBorders>
              <w:top w:val="single" w:sz="7" w:space="0" w:color="000000"/>
              <w:left w:val="single" w:sz="7" w:space="0" w:color="000000"/>
              <w:bottom w:val="single" w:sz="7" w:space="0" w:color="000000"/>
              <w:right w:val="single" w:sz="7" w:space="0" w:color="000000"/>
            </w:tcBorders>
            <w:shd w:val="clear" w:color="auto" w:fill="F2F2F2"/>
            <w:vAlign w:val="center"/>
          </w:tcPr>
          <w:p w:rsidR="00F97CE1" w:rsidRPr="00284523" w:rsidRDefault="00F97CE1" w:rsidP="00F97CE1">
            <w:pPr>
              <w:widowControl w:val="0"/>
              <w:jc w:val="center"/>
              <w:rPr>
                <w:rFonts w:eastAsia="Sylfaen" w:cs="Sylfaen"/>
                <w:sz w:val="20"/>
              </w:rPr>
            </w:pPr>
            <w:r w:rsidRPr="00284523">
              <w:rPr>
                <w:rFonts w:eastAsia="Sylfaen" w:cs="Sylfaen"/>
                <w:b/>
                <w:bCs/>
                <w:spacing w:val="-3"/>
                <w:sz w:val="20"/>
              </w:rPr>
              <w:t>სახიფათო</w:t>
            </w:r>
            <w:r w:rsidRPr="00284523">
              <w:rPr>
                <w:rFonts w:eastAsia="Sylfaen" w:cs="Sylfaen"/>
                <w:b/>
                <w:bCs/>
                <w:spacing w:val="-6"/>
                <w:sz w:val="20"/>
              </w:rPr>
              <w:t xml:space="preserve"> </w:t>
            </w:r>
            <w:r w:rsidRPr="00284523">
              <w:rPr>
                <w:rFonts w:eastAsia="Sylfaen" w:cs="Sylfaen"/>
                <w:b/>
                <w:bCs/>
                <w:spacing w:val="-3"/>
                <w:sz w:val="20"/>
              </w:rPr>
              <w:t>ნარჩენის</w:t>
            </w:r>
            <w:r w:rsidRPr="00284523">
              <w:rPr>
                <w:rFonts w:eastAsia="Sylfaen" w:cs="Sylfaen"/>
                <w:b/>
                <w:bCs/>
                <w:spacing w:val="-1"/>
                <w:sz w:val="20"/>
              </w:rPr>
              <w:t xml:space="preserve"> </w:t>
            </w:r>
            <w:r w:rsidRPr="00284523">
              <w:rPr>
                <w:rFonts w:eastAsia="Sylfaen" w:cs="Sylfaen"/>
                <w:b/>
                <w:bCs/>
                <w:spacing w:val="-4"/>
                <w:sz w:val="20"/>
              </w:rPr>
              <w:t>კოდი</w:t>
            </w:r>
          </w:p>
        </w:tc>
        <w:tc>
          <w:tcPr>
            <w:tcW w:w="0" w:type="auto"/>
            <w:gridSpan w:val="5"/>
            <w:tcBorders>
              <w:top w:val="single" w:sz="7" w:space="0" w:color="000000"/>
              <w:left w:val="single" w:sz="7" w:space="0" w:color="000000"/>
              <w:bottom w:val="single" w:sz="7" w:space="0" w:color="000000"/>
              <w:right w:val="single" w:sz="7" w:space="0" w:color="000000"/>
            </w:tcBorders>
            <w:shd w:val="clear" w:color="auto" w:fill="F2F2F2"/>
            <w:vAlign w:val="center"/>
          </w:tcPr>
          <w:p w:rsidR="00F97CE1" w:rsidRPr="00284523" w:rsidRDefault="00F97CE1" w:rsidP="00F97CE1">
            <w:pPr>
              <w:widowControl w:val="0"/>
              <w:jc w:val="center"/>
              <w:rPr>
                <w:rFonts w:eastAsia="Sylfaen" w:cs="Sylfaen"/>
                <w:sz w:val="20"/>
              </w:rPr>
            </w:pPr>
            <w:r w:rsidRPr="00284523">
              <w:rPr>
                <w:rFonts w:eastAsia="Sylfaen" w:cs="Sylfaen"/>
                <w:b/>
                <w:bCs/>
                <w:spacing w:val="-3"/>
                <w:sz w:val="20"/>
              </w:rPr>
              <w:t>სახიფათო</w:t>
            </w:r>
            <w:r w:rsidRPr="00284523">
              <w:rPr>
                <w:rFonts w:eastAsia="Sylfaen" w:cs="Sylfaen"/>
                <w:b/>
                <w:bCs/>
                <w:spacing w:val="-6"/>
                <w:sz w:val="20"/>
              </w:rPr>
              <w:t xml:space="preserve"> </w:t>
            </w:r>
            <w:r w:rsidRPr="00284523">
              <w:rPr>
                <w:rFonts w:eastAsia="Sylfaen" w:cs="Sylfaen"/>
                <w:b/>
                <w:bCs/>
                <w:spacing w:val="-3"/>
                <w:sz w:val="20"/>
              </w:rPr>
              <w:t>ნარჩენის</w:t>
            </w:r>
            <w:r w:rsidRPr="00284523">
              <w:rPr>
                <w:rFonts w:eastAsia="Sylfaen" w:cs="Sylfaen"/>
                <w:b/>
                <w:bCs/>
                <w:spacing w:val="-1"/>
                <w:sz w:val="20"/>
              </w:rPr>
              <w:t xml:space="preserve"> </w:t>
            </w:r>
            <w:r w:rsidRPr="00284523">
              <w:rPr>
                <w:rFonts w:eastAsia="Sylfaen" w:cs="Sylfaen"/>
                <w:b/>
                <w:bCs/>
                <w:spacing w:val="-4"/>
                <w:sz w:val="20"/>
              </w:rPr>
              <w:t>დასახელება</w:t>
            </w:r>
          </w:p>
        </w:tc>
      </w:tr>
      <w:tr w:rsidR="00F97CE1" w:rsidRPr="00284523" w:rsidTr="00D91C85">
        <w:trPr>
          <w:trHeight w:val="20"/>
        </w:trPr>
        <w:tc>
          <w:tcPr>
            <w:tcW w:w="0" w:type="auto"/>
            <w:vMerge w:val="restart"/>
            <w:tcBorders>
              <w:top w:val="single" w:sz="7" w:space="0" w:color="000000"/>
              <w:left w:val="single" w:sz="7" w:space="0" w:color="000000"/>
              <w:right w:val="single" w:sz="7" w:space="0" w:color="000000"/>
            </w:tcBorders>
            <w:shd w:val="clear" w:color="auto" w:fill="F2F2F2"/>
            <w:vAlign w:val="center"/>
          </w:tcPr>
          <w:p w:rsidR="00F97CE1" w:rsidRPr="00284523" w:rsidRDefault="00F97CE1" w:rsidP="00F97CE1">
            <w:pPr>
              <w:widowControl w:val="0"/>
              <w:jc w:val="center"/>
              <w:rPr>
                <w:rFonts w:eastAsia="Sylfaen" w:cs="Sylfaen"/>
                <w:sz w:val="20"/>
              </w:rPr>
            </w:pPr>
            <w:r w:rsidRPr="00284523">
              <w:rPr>
                <w:rFonts w:eastAsia="Sylfaen" w:cs="Sylfaen"/>
                <w:b/>
                <w:bCs/>
                <w:spacing w:val="-3"/>
                <w:sz w:val="20"/>
              </w:rPr>
              <w:t>სახიფათო</w:t>
            </w:r>
            <w:r w:rsidRPr="00284523">
              <w:rPr>
                <w:rFonts w:eastAsia="Sylfaen" w:cs="Sylfaen"/>
                <w:b/>
                <w:bCs/>
                <w:spacing w:val="-6"/>
                <w:sz w:val="20"/>
              </w:rPr>
              <w:t xml:space="preserve"> </w:t>
            </w:r>
            <w:r w:rsidRPr="00284523">
              <w:rPr>
                <w:rFonts w:eastAsia="Sylfaen" w:cs="Sylfaen"/>
                <w:b/>
                <w:bCs/>
                <w:spacing w:val="-3"/>
                <w:sz w:val="20"/>
              </w:rPr>
              <w:t>თვისებები</w:t>
            </w:r>
          </w:p>
        </w:tc>
        <w:tc>
          <w:tcPr>
            <w:tcW w:w="0" w:type="auto"/>
            <w:gridSpan w:val="3"/>
            <w:tcBorders>
              <w:top w:val="single" w:sz="7" w:space="0" w:color="000000"/>
              <w:left w:val="single" w:sz="7" w:space="0" w:color="000000"/>
              <w:bottom w:val="single" w:sz="7" w:space="0" w:color="000000"/>
              <w:right w:val="single" w:sz="7" w:space="0" w:color="000000"/>
            </w:tcBorders>
            <w:shd w:val="clear" w:color="auto" w:fill="F9F9F9"/>
            <w:vAlign w:val="center"/>
          </w:tcPr>
          <w:p w:rsidR="00F97CE1" w:rsidRPr="00284523" w:rsidRDefault="00F97CE1" w:rsidP="00F97CE1">
            <w:pPr>
              <w:widowControl w:val="0"/>
              <w:jc w:val="left"/>
              <w:rPr>
                <w:rFonts w:eastAsia="Sylfaen" w:cs="Sylfaen"/>
                <w:sz w:val="20"/>
              </w:rPr>
            </w:pPr>
            <w:r w:rsidRPr="00284523">
              <w:rPr>
                <w:rFonts w:eastAsia="Sylfaen" w:cs="Sylfaen"/>
                <w:spacing w:val="-1"/>
                <w:sz w:val="20"/>
              </w:rPr>
              <w:t>კლასიფიკაციის</w:t>
            </w:r>
            <w:r w:rsidRPr="00284523">
              <w:rPr>
                <w:rFonts w:eastAsia="Sylfaen" w:cs="Sylfaen"/>
                <w:spacing w:val="19"/>
                <w:sz w:val="20"/>
              </w:rPr>
              <w:t xml:space="preserve"> </w:t>
            </w:r>
            <w:r w:rsidRPr="00284523">
              <w:rPr>
                <w:rFonts w:eastAsia="Sylfaen" w:cs="Sylfaen"/>
                <w:spacing w:val="-1"/>
                <w:sz w:val="20"/>
              </w:rPr>
              <w:t>სისტემა</w:t>
            </w:r>
          </w:p>
        </w:tc>
        <w:tc>
          <w:tcPr>
            <w:tcW w:w="0" w:type="auto"/>
            <w:gridSpan w:val="2"/>
            <w:tcBorders>
              <w:top w:val="single" w:sz="7" w:space="0" w:color="000000"/>
              <w:left w:val="single" w:sz="7" w:space="0" w:color="000000"/>
              <w:bottom w:val="single" w:sz="7" w:space="0" w:color="000000"/>
              <w:right w:val="single" w:sz="7" w:space="0" w:color="000000"/>
            </w:tcBorders>
            <w:shd w:val="clear" w:color="auto" w:fill="F9F9F9"/>
            <w:vAlign w:val="center"/>
          </w:tcPr>
          <w:p w:rsidR="00F97CE1" w:rsidRPr="00284523" w:rsidRDefault="00F97CE1" w:rsidP="00F97CE1">
            <w:pPr>
              <w:widowControl w:val="0"/>
              <w:jc w:val="left"/>
              <w:rPr>
                <w:rFonts w:eastAsia="Sylfaen" w:cs="Sylfaen"/>
                <w:sz w:val="20"/>
              </w:rPr>
            </w:pPr>
            <w:r w:rsidRPr="00284523">
              <w:rPr>
                <w:rFonts w:eastAsia="Sylfaen" w:cs="Sylfaen"/>
                <w:sz w:val="20"/>
              </w:rPr>
              <w:t>H</w:t>
            </w:r>
            <w:r w:rsidRPr="00284523">
              <w:rPr>
                <w:rFonts w:eastAsia="Sylfaen" w:cs="Sylfaen"/>
                <w:spacing w:val="2"/>
                <w:sz w:val="20"/>
              </w:rPr>
              <w:t xml:space="preserve"> </w:t>
            </w:r>
            <w:r w:rsidRPr="00284523">
              <w:rPr>
                <w:rFonts w:eastAsia="Sylfaen" w:cs="Sylfaen"/>
                <w:spacing w:val="-2"/>
                <w:sz w:val="20"/>
              </w:rPr>
              <w:t>კოდები</w:t>
            </w:r>
          </w:p>
        </w:tc>
        <w:tc>
          <w:tcPr>
            <w:tcW w:w="0" w:type="auto"/>
            <w:tcBorders>
              <w:top w:val="single" w:sz="7" w:space="0" w:color="000000"/>
              <w:left w:val="single" w:sz="7" w:space="0" w:color="000000"/>
              <w:bottom w:val="single" w:sz="7" w:space="0" w:color="000000"/>
              <w:right w:val="single" w:sz="7" w:space="0" w:color="000000"/>
            </w:tcBorders>
            <w:shd w:val="clear" w:color="auto" w:fill="F9F9F9"/>
            <w:vAlign w:val="center"/>
          </w:tcPr>
          <w:p w:rsidR="00F97CE1" w:rsidRPr="00284523" w:rsidRDefault="00F97CE1" w:rsidP="00F97CE1">
            <w:pPr>
              <w:widowControl w:val="0"/>
              <w:jc w:val="left"/>
              <w:rPr>
                <w:rFonts w:eastAsia="Sylfaen" w:cs="Sylfaen"/>
                <w:sz w:val="20"/>
              </w:rPr>
            </w:pPr>
            <w:r w:rsidRPr="00284523">
              <w:rPr>
                <w:rFonts w:eastAsia="Sylfaen" w:cs="Sylfaen"/>
                <w:spacing w:val="-2"/>
                <w:sz w:val="20"/>
              </w:rPr>
              <w:t>სახიფათოობის</w:t>
            </w:r>
            <w:r w:rsidRPr="00284523">
              <w:rPr>
                <w:rFonts w:eastAsia="Sylfaen" w:cs="Sylfaen"/>
                <w:spacing w:val="21"/>
                <w:sz w:val="20"/>
              </w:rPr>
              <w:t xml:space="preserve"> </w:t>
            </w:r>
            <w:r w:rsidRPr="00284523">
              <w:rPr>
                <w:rFonts w:eastAsia="Sylfaen" w:cs="Sylfaen"/>
                <w:spacing w:val="-1"/>
                <w:sz w:val="20"/>
              </w:rPr>
              <w:t>განმსაზღვრელი</w:t>
            </w:r>
            <w:r w:rsidRPr="00284523">
              <w:rPr>
                <w:rFonts w:eastAsia="Sylfaen" w:cs="Sylfaen"/>
                <w:spacing w:val="21"/>
                <w:sz w:val="20"/>
              </w:rPr>
              <w:t xml:space="preserve"> </w:t>
            </w:r>
            <w:r w:rsidRPr="00284523">
              <w:rPr>
                <w:rFonts w:eastAsia="Sylfaen" w:cs="Sylfaen"/>
                <w:spacing w:val="-1"/>
                <w:sz w:val="20"/>
              </w:rPr>
              <w:t>მახასიათებელი</w:t>
            </w:r>
          </w:p>
        </w:tc>
      </w:tr>
      <w:tr w:rsidR="00F97CE1" w:rsidRPr="00284523" w:rsidTr="00D91C85">
        <w:trPr>
          <w:trHeight w:val="20"/>
        </w:trPr>
        <w:tc>
          <w:tcPr>
            <w:tcW w:w="0" w:type="auto"/>
            <w:vMerge/>
            <w:tcBorders>
              <w:left w:val="single" w:sz="7" w:space="0" w:color="000000"/>
              <w:right w:val="single" w:sz="7" w:space="0" w:color="000000"/>
            </w:tcBorders>
            <w:shd w:val="clear" w:color="auto" w:fill="F2F2F2"/>
            <w:vAlign w:val="center"/>
          </w:tcPr>
          <w:p w:rsidR="00F97CE1" w:rsidRPr="00284523" w:rsidRDefault="00F97CE1" w:rsidP="00F97CE1">
            <w:pPr>
              <w:widowControl w:val="0"/>
              <w:jc w:val="left"/>
              <w:rPr>
                <w:sz w:val="20"/>
              </w:rPr>
            </w:pPr>
          </w:p>
        </w:tc>
        <w:tc>
          <w:tcPr>
            <w:tcW w:w="0" w:type="auto"/>
            <w:gridSpan w:val="3"/>
            <w:tcBorders>
              <w:top w:val="single" w:sz="7" w:space="0" w:color="000000"/>
              <w:left w:val="single" w:sz="7" w:space="0" w:color="000000"/>
              <w:bottom w:val="single" w:sz="7" w:space="0" w:color="000000"/>
              <w:right w:val="single" w:sz="7" w:space="0" w:color="000000"/>
            </w:tcBorders>
            <w:shd w:val="clear" w:color="auto" w:fill="F9F9F9"/>
            <w:vAlign w:val="center"/>
          </w:tcPr>
          <w:p w:rsidR="00F97CE1" w:rsidRPr="00284523" w:rsidRDefault="00F97CE1" w:rsidP="00F97CE1">
            <w:pPr>
              <w:widowControl w:val="0"/>
              <w:jc w:val="left"/>
              <w:rPr>
                <w:rFonts w:eastAsia="Sylfaen" w:cs="Sylfaen"/>
                <w:sz w:val="20"/>
              </w:rPr>
            </w:pPr>
            <w:r w:rsidRPr="00284523">
              <w:rPr>
                <w:rFonts w:eastAsia="Sylfaen" w:cs="Sylfaen"/>
                <w:b/>
                <w:bCs/>
                <w:spacing w:val="-3"/>
                <w:sz w:val="20"/>
              </w:rPr>
              <w:t>ძირითადი:</w:t>
            </w:r>
          </w:p>
        </w:tc>
        <w:tc>
          <w:tcPr>
            <w:tcW w:w="0" w:type="auto"/>
            <w:gridSpan w:val="2"/>
            <w:tcBorders>
              <w:top w:val="single" w:sz="7" w:space="0" w:color="000000"/>
              <w:left w:val="single" w:sz="7" w:space="0" w:color="000000"/>
              <w:bottom w:val="single" w:sz="7" w:space="0" w:color="000000"/>
              <w:right w:val="single" w:sz="7" w:space="0" w:color="000000"/>
            </w:tcBorders>
            <w:shd w:val="clear" w:color="auto" w:fill="F9F9F9"/>
            <w:vAlign w:val="center"/>
          </w:tcPr>
          <w:p w:rsidR="00F97CE1" w:rsidRPr="00284523" w:rsidRDefault="00F97CE1" w:rsidP="00F97CE1">
            <w:pPr>
              <w:widowControl w:val="0"/>
              <w:jc w:val="left"/>
              <w:rPr>
                <w:sz w:val="20"/>
              </w:rPr>
            </w:pPr>
          </w:p>
        </w:tc>
        <w:tc>
          <w:tcPr>
            <w:tcW w:w="0" w:type="auto"/>
            <w:tcBorders>
              <w:top w:val="single" w:sz="7" w:space="0" w:color="000000"/>
              <w:left w:val="single" w:sz="7" w:space="0" w:color="000000"/>
              <w:bottom w:val="single" w:sz="7" w:space="0" w:color="000000"/>
              <w:right w:val="single" w:sz="7" w:space="0" w:color="000000"/>
            </w:tcBorders>
            <w:shd w:val="clear" w:color="auto" w:fill="F9F9F9"/>
            <w:vAlign w:val="center"/>
          </w:tcPr>
          <w:p w:rsidR="00F97CE1" w:rsidRPr="00284523" w:rsidRDefault="00F97CE1" w:rsidP="00F97CE1">
            <w:pPr>
              <w:widowControl w:val="0"/>
              <w:jc w:val="left"/>
              <w:rPr>
                <w:sz w:val="20"/>
              </w:rPr>
            </w:pPr>
          </w:p>
        </w:tc>
      </w:tr>
      <w:tr w:rsidR="00F97CE1" w:rsidRPr="00284523" w:rsidTr="00D91C85">
        <w:trPr>
          <w:trHeight w:val="20"/>
        </w:trPr>
        <w:tc>
          <w:tcPr>
            <w:tcW w:w="0" w:type="auto"/>
            <w:vMerge/>
            <w:tcBorders>
              <w:left w:val="single" w:sz="7" w:space="0" w:color="000000"/>
              <w:bottom w:val="single" w:sz="7" w:space="0" w:color="000000"/>
              <w:right w:val="single" w:sz="7" w:space="0" w:color="000000"/>
            </w:tcBorders>
            <w:shd w:val="clear" w:color="auto" w:fill="F2F2F2"/>
            <w:vAlign w:val="center"/>
          </w:tcPr>
          <w:p w:rsidR="00F97CE1" w:rsidRPr="00284523" w:rsidRDefault="00F97CE1" w:rsidP="00F97CE1">
            <w:pPr>
              <w:widowControl w:val="0"/>
              <w:jc w:val="left"/>
              <w:rPr>
                <w:sz w:val="20"/>
              </w:rPr>
            </w:pPr>
          </w:p>
        </w:tc>
        <w:tc>
          <w:tcPr>
            <w:tcW w:w="0" w:type="auto"/>
            <w:gridSpan w:val="3"/>
            <w:tcBorders>
              <w:top w:val="single" w:sz="7" w:space="0" w:color="000000"/>
              <w:left w:val="single" w:sz="7" w:space="0" w:color="000000"/>
              <w:bottom w:val="single" w:sz="7" w:space="0" w:color="000000"/>
              <w:right w:val="single" w:sz="7" w:space="0" w:color="000000"/>
            </w:tcBorders>
            <w:shd w:val="clear" w:color="auto" w:fill="F9F9F9"/>
            <w:vAlign w:val="center"/>
          </w:tcPr>
          <w:p w:rsidR="00F97CE1" w:rsidRPr="00284523" w:rsidRDefault="00F97CE1" w:rsidP="00F97CE1">
            <w:pPr>
              <w:widowControl w:val="0"/>
              <w:jc w:val="left"/>
              <w:rPr>
                <w:rFonts w:eastAsia="Sylfaen" w:cs="Sylfaen"/>
                <w:sz w:val="20"/>
              </w:rPr>
            </w:pPr>
            <w:r w:rsidRPr="00284523">
              <w:rPr>
                <w:rFonts w:eastAsia="Sylfaen" w:cs="Sylfaen"/>
                <w:b/>
                <w:bCs/>
                <w:spacing w:val="-4"/>
                <w:sz w:val="20"/>
              </w:rPr>
              <w:t>დამატებითი:</w:t>
            </w:r>
          </w:p>
        </w:tc>
        <w:tc>
          <w:tcPr>
            <w:tcW w:w="0" w:type="auto"/>
            <w:gridSpan w:val="2"/>
            <w:tcBorders>
              <w:top w:val="single" w:sz="7" w:space="0" w:color="000000"/>
              <w:left w:val="single" w:sz="7" w:space="0" w:color="000000"/>
              <w:bottom w:val="single" w:sz="7" w:space="0" w:color="000000"/>
              <w:right w:val="single" w:sz="7" w:space="0" w:color="000000"/>
            </w:tcBorders>
            <w:shd w:val="clear" w:color="auto" w:fill="F9F9F9"/>
            <w:vAlign w:val="center"/>
          </w:tcPr>
          <w:p w:rsidR="00F97CE1" w:rsidRPr="00284523" w:rsidRDefault="00F97CE1" w:rsidP="00F97CE1">
            <w:pPr>
              <w:widowControl w:val="0"/>
              <w:jc w:val="left"/>
              <w:rPr>
                <w:sz w:val="20"/>
              </w:rPr>
            </w:pPr>
          </w:p>
        </w:tc>
        <w:tc>
          <w:tcPr>
            <w:tcW w:w="0" w:type="auto"/>
            <w:tcBorders>
              <w:top w:val="single" w:sz="7" w:space="0" w:color="000000"/>
              <w:left w:val="single" w:sz="7" w:space="0" w:color="000000"/>
              <w:bottom w:val="single" w:sz="7" w:space="0" w:color="000000"/>
              <w:right w:val="single" w:sz="7" w:space="0" w:color="000000"/>
            </w:tcBorders>
            <w:shd w:val="clear" w:color="auto" w:fill="F9F9F9"/>
            <w:vAlign w:val="center"/>
          </w:tcPr>
          <w:p w:rsidR="00F97CE1" w:rsidRPr="00284523" w:rsidRDefault="00F97CE1" w:rsidP="00F97CE1">
            <w:pPr>
              <w:widowControl w:val="0"/>
              <w:jc w:val="left"/>
              <w:rPr>
                <w:sz w:val="20"/>
              </w:rPr>
            </w:pPr>
          </w:p>
        </w:tc>
      </w:tr>
      <w:tr w:rsidR="00F97CE1" w:rsidRPr="00284523" w:rsidTr="00D91C85">
        <w:trPr>
          <w:trHeight w:val="20"/>
        </w:trPr>
        <w:tc>
          <w:tcPr>
            <w:tcW w:w="0" w:type="auto"/>
            <w:tcBorders>
              <w:top w:val="single" w:sz="7" w:space="0" w:color="000000"/>
              <w:left w:val="single" w:sz="7" w:space="0" w:color="000000"/>
              <w:bottom w:val="single" w:sz="7" w:space="0" w:color="000000"/>
              <w:right w:val="single" w:sz="7" w:space="0" w:color="000000"/>
            </w:tcBorders>
            <w:shd w:val="clear" w:color="auto" w:fill="F2F2F2"/>
            <w:vAlign w:val="center"/>
          </w:tcPr>
          <w:p w:rsidR="00F97CE1" w:rsidRPr="00284523" w:rsidRDefault="00F97CE1" w:rsidP="00F97CE1">
            <w:pPr>
              <w:widowControl w:val="0"/>
              <w:tabs>
                <w:tab w:val="left" w:pos="2523"/>
              </w:tabs>
              <w:jc w:val="left"/>
              <w:rPr>
                <w:rFonts w:eastAsia="Sylfaen" w:cs="Sylfaen"/>
                <w:sz w:val="20"/>
              </w:rPr>
            </w:pPr>
            <w:r w:rsidRPr="00284523">
              <w:rPr>
                <w:rFonts w:eastAsia="Sylfaen" w:cs="Sylfaen"/>
                <w:b/>
                <w:bCs/>
                <w:spacing w:val="-4"/>
                <w:sz w:val="20"/>
              </w:rPr>
              <w:t xml:space="preserve">პროცესი/საქმიანობა, </w:t>
            </w:r>
            <w:r w:rsidRPr="00284523">
              <w:rPr>
                <w:rFonts w:eastAsia="Sylfaen" w:cs="Sylfaen"/>
                <w:b/>
                <w:bCs/>
                <w:spacing w:val="-5"/>
                <w:sz w:val="20"/>
              </w:rPr>
              <w:t>რომლის</w:t>
            </w:r>
            <w:r w:rsidRPr="00284523">
              <w:rPr>
                <w:rFonts w:eastAsia="Sylfaen" w:cs="Sylfaen"/>
                <w:b/>
                <w:bCs/>
                <w:spacing w:val="28"/>
                <w:sz w:val="20"/>
              </w:rPr>
              <w:t xml:space="preserve"> </w:t>
            </w:r>
            <w:r w:rsidRPr="00284523">
              <w:rPr>
                <w:rFonts w:eastAsia="Sylfaen" w:cs="Sylfaen"/>
                <w:b/>
                <w:bCs/>
                <w:spacing w:val="-3"/>
                <w:sz w:val="20"/>
              </w:rPr>
              <w:t>შედეგად</w:t>
            </w:r>
            <w:r w:rsidRPr="00284523">
              <w:rPr>
                <w:rFonts w:eastAsia="Sylfaen" w:cs="Sylfaen"/>
                <w:b/>
                <w:bCs/>
                <w:spacing w:val="20"/>
                <w:sz w:val="20"/>
              </w:rPr>
              <w:t xml:space="preserve"> </w:t>
            </w:r>
            <w:r w:rsidRPr="00284523">
              <w:rPr>
                <w:rFonts w:eastAsia="Sylfaen" w:cs="Sylfaen"/>
                <w:b/>
                <w:bCs/>
                <w:spacing w:val="-4"/>
                <w:sz w:val="20"/>
              </w:rPr>
              <w:t>წარმოიქმნება</w:t>
            </w:r>
            <w:r w:rsidRPr="00284523">
              <w:rPr>
                <w:rFonts w:eastAsia="Sylfaen" w:cs="Sylfaen"/>
                <w:b/>
                <w:bCs/>
                <w:spacing w:val="23"/>
                <w:sz w:val="20"/>
              </w:rPr>
              <w:t xml:space="preserve"> </w:t>
            </w:r>
            <w:r w:rsidRPr="00284523">
              <w:rPr>
                <w:rFonts w:eastAsia="Sylfaen" w:cs="Sylfaen"/>
                <w:b/>
                <w:bCs/>
                <w:spacing w:val="-4"/>
                <w:sz w:val="20"/>
              </w:rPr>
              <w:t>სახიფათო</w:t>
            </w:r>
            <w:r w:rsidRPr="00284523">
              <w:rPr>
                <w:rFonts w:eastAsia="Sylfaen" w:cs="Sylfaen"/>
                <w:b/>
                <w:bCs/>
                <w:spacing w:val="31"/>
                <w:sz w:val="20"/>
              </w:rPr>
              <w:t xml:space="preserve"> </w:t>
            </w:r>
            <w:r w:rsidRPr="00284523">
              <w:rPr>
                <w:rFonts w:eastAsia="Sylfaen" w:cs="Sylfaen"/>
                <w:b/>
                <w:bCs/>
                <w:spacing w:val="-3"/>
                <w:sz w:val="20"/>
              </w:rPr>
              <w:t>ნარჩენები</w:t>
            </w:r>
          </w:p>
        </w:tc>
        <w:tc>
          <w:tcPr>
            <w:tcW w:w="0" w:type="auto"/>
            <w:gridSpan w:val="6"/>
            <w:tcBorders>
              <w:top w:val="single" w:sz="7" w:space="0" w:color="000000"/>
              <w:left w:val="single" w:sz="7" w:space="0" w:color="000000"/>
              <w:bottom w:val="single" w:sz="7" w:space="0" w:color="000000"/>
              <w:right w:val="single" w:sz="7" w:space="0" w:color="000000"/>
            </w:tcBorders>
            <w:shd w:val="clear" w:color="auto" w:fill="F9F9F9"/>
            <w:vAlign w:val="center"/>
          </w:tcPr>
          <w:p w:rsidR="00F97CE1" w:rsidRPr="00284523" w:rsidRDefault="00F97CE1" w:rsidP="00F97CE1">
            <w:pPr>
              <w:widowControl w:val="0"/>
              <w:jc w:val="left"/>
              <w:rPr>
                <w:sz w:val="20"/>
              </w:rPr>
            </w:pPr>
          </w:p>
        </w:tc>
      </w:tr>
      <w:tr w:rsidR="00F97CE1" w:rsidRPr="00284523" w:rsidTr="00D91C85">
        <w:trPr>
          <w:trHeight w:val="20"/>
        </w:trPr>
        <w:tc>
          <w:tcPr>
            <w:tcW w:w="0" w:type="auto"/>
            <w:tcBorders>
              <w:top w:val="single" w:sz="7" w:space="0" w:color="000000"/>
              <w:left w:val="single" w:sz="7" w:space="0" w:color="000000"/>
              <w:bottom w:val="single" w:sz="7" w:space="0" w:color="000000"/>
              <w:right w:val="single" w:sz="7" w:space="0" w:color="000000"/>
            </w:tcBorders>
            <w:shd w:val="clear" w:color="auto" w:fill="F2F2F2"/>
            <w:vAlign w:val="center"/>
          </w:tcPr>
          <w:p w:rsidR="00F97CE1" w:rsidRPr="00284523" w:rsidRDefault="00F97CE1" w:rsidP="00F97CE1">
            <w:pPr>
              <w:widowControl w:val="0"/>
              <w:tabs>
                <w:tab w:val="right" w:pos="3382"/>
              </w:tabs>
              <w:jc w:val="left"/>
              <w:rPr>
                <w:rFonts w:eastAsia="Sylfaen" w:cs="Sylfaen"/>
                <w:sz w:val="20"/>
              </w:rPr>
            </w:pPr>
            <w:r w:rsidRPr="00284523">
              <w:rPr>
                <w:rFonts w:eastAsia="Sylfaen" w:cs="Sylfaen"/>
                <w:b/>
                <w:bCs/>
                <w:spacing w:val="-3"/>
                <w:sz w:val="20"/>
              </w:rPr>
              <w:t>ფიზიკური</w:t>
            </w:r>
            <w:r w:rsidRPr="00284523">
              <w:rPr>
                <w:rFonts w:eastAsia="Sylfaen" w:cs="Sylfaen"/>
                <w:b/>
                <w:bCs/>
                <w:spacing w:val="-9"/>
                <w:sz w:val="20"/>
              </w:rPr>
              <w:t xml:space="preserve"> </w:t>
            </w:r>
            <w:r w:rsidRPr="00284523">
              <w:rPr>
                <w:rFonts w:eastAsia="Sylfaen" w:cs="Sylfaen"/>
                <w:b/>
                <w:bCs/>
                <w:spacing w:val="-3"/>
                <w:sz w:val="20"/>
              </w:rPr>
              <w:t>თვისებები</w:t>
            </w:r>
          </w:p>
        </w:tc>
        <w:tc>
          <w:tcPr>
            <w:tcW w:w="0" w:type="auto"/>
            <w:gridSpan w:val="4"/>
            <w:tcBorders>
              <w:top w:val="single" w:sz="7" w:space="0" w:color="000000"/>
              <w:left w:val="single" w:sz="7" w:space="0" w:color="000000"/>
              <w:bottom w:val="single" w:sz="7" w:space="0" w:color="000000"/>
              <w:right w:val="single" w:sz="7" w:space="0" w:color="000000"/>
            </w:tcBorders>
            <w:shd w:val="clear" w:color="auto" w:fill="F9F9F9"/>
            <w:vAlign w:val="center"/>
          </w:tcPr>
          <w:p w:rsidR="00F97CE1" w:rsidRPr="00284523" w:rsidRDefault="00F97CE1" w:rsidP="00F97CE1">
            <w:pPr>
              <w:widowControl w:val="0"/>
              <w:tabs>
                <w:tab w:val="left" w:pos="1827"/>
              </w:tabs>
              <w:jc w:val="left"/>
              <w:rPr>
                <w:rFonts w:eastAsia="Sylfaen" w:cs="Sylfaen"/>
                <w:sz w:val="20"/>
              </w:rPr>
            </w:pPr>
            <w:r w:rsidRPr="00284523">
              <w:rPr>
                <w:rFonts w:eastAsia="Sylfaen" w:cs="Sylfaen"/>
                <w:sz w:val="20"/>
              </w:rPr>
              <w:t>მყარი</w:t>
            </w:r>
            <w:r w:rsidRPr="00284523">
              <w:rPr>
                <w:rFonts w:eastAsia="Sylfaen" w:cs="Sylfaen"/>
                <w:sz w:val="20"/>
              </w:rPr>
              <w:tab/>
              <w:t>□</w:t>
            </w:r>
          </w:p>
          <w:p w:rsidR="00F97CE1" w:rsidRPr="00284523" w:rsidRDefault="00F97CE1" w:rsidP="00F97CE1">
            <w:pPr>
              <w:widowControl w:val="0"/>
              <w:tabs>
                <w:tab w:val="left" w:pos="1827"/>
              </w:tabs>
              <w:jc w:val="left"/>
              <w:rPr>
                <w:rFonts w:eastAsia="Sylfaen" w:cs="Sylfaen"/>
                <w:sz w:val="20"/>
              </w:rPr>
            </w:pPr>
            <w:r w:rsidRPr="00284523">
              <w:rPr>
                <w:rFonts w:eastAsia="Sylfaen" w:cs="Sylfaen"/>
                <w:spacing w:val="-1"/>
                <w:sz w:val="20"/>
              </w:rPr>
              <w:t>თხევადი</w:t>
            </w:r>
            <w:r w:rsidRPr="00284523">
              <w:rPr>
                <w:rFonts w:eastAsia="Sylfaen" w:cs="Sylfaen"/>
                <w:spacing w:val="-1"/>
                <w:sz w:val="20"/>
              </w:rPr>
              <w:tab/>
            </w:r>
            <w:r w:rsidRPr="00284523">
              <w:rPr>
                <w:rFonts w:eastAsia="Sylfaen" w:cs="Sylfaen"/>
                <w:sz w:val="20"/>
              </w:rPr>
              <w:t>□</w:t>
            </w:r>
          </w:p>
          <w:p w:rsidR="00F97CE1" w:rsidRPr="00284523" w:rsidRDefault="00F97CE1" w:rsidP="00F97CE1">
            <w:pPr>
              <w:widowControl w:val="0"/>
              <w:tabs>
                <w:tab w:val="left" w:pos="1827"/>
              </w:tabs>
              <w:jc w:val="left"/>
              <w:rPr>
                <w:rFonts w:eastAsia="Sylfaen" w:cs="Sylfaen"/>
                <w:sz w:val="20"/>
              </w:rPr>
            </w:pPr>
            <w:r w:rsidRPr="00284523">
              <w:rPr>
                <w:rFonts w:eastAsia="Sylfaen" w:cs="Sylfaen"/>
                <w:spacing w:val="-1"/>
                <w:sz w:val="20"/>
              </w:rPr>
              <w:t>ლექი</w:t>
            </w:r>
            <w:r w:rsidRPr="00284523">
              <w:rPr>
                <w:rFonts w:eastAsia="Sylfaen" w:cs="Sylfaen"/>
                <w:spacing w:val="-1"/>
                <w:sz w:val="20"/>
              </w:rPr>
              <w:tab/>
            </w:r>
            <w:r w:rsidRPr="00284523">
              <w:rPr>
                <w:rFonts w:eastAsia="Sylfaen" w:cs="Sylfaen"/>
                <w:sz w:val="20"/>
              </w:rPr>
              <w:t>□</w:t>
            </w:r>
          </w:p>
          <w:p w:rsidR="00F97CE1" w:rsidRPr="00284523" w:rsidRDefault="00F97CE1" w:rsidP="00F97CE1">
            <w:pPr>
              <w:widowControl w:val="0"/>
              <w:tabs>
                <w:tab w:val="left" w:pos="1827"/>
              </w:tabs>
              <w:jc w:val="left"/>
              <w:rPr>
                <w:rFonts w:eastAsia="Sylfaen" w:cs="Sylfaen"/>
                <w:sz w:val="20"/>
              </w:rPr>
            </w:pPr>
            <w:r w:rsidRPr="00284523">
              <w:rPr>
                <w:rFonts w:eastAsia="Sylfaen" w:cs="Sylfaen"/>
                <w:spacing w:val="-1"/>
                <w:sz w:val="20"/>
              </w:rPr>
              <w:t>აირი</w:t>
            </w:r>
            <w:r w:rsidRPr="00284523">
              <w:rPr>
                <w:rFonts w:eastAsia="Sylfaen" w:cs="Sylfaen"/>
                <w:spacing w:val="-1"/>
                <w:sz w:val="20"/>
              </w:rPr>
              <w:tab/>
            </w:r>
            <w:r w:rsidRPr="00284523">
              <w:rPr>
                <w:rFonts w:eastAsia="Sylfaen" w:cs="Sylfaen"/>
                <w:sz w:val="20"/>
              </w:rPr>
              <w:t>□</w:t>
            </w:r>
          </w:p>
        </w:tc>
        <w:tc>
          <w:tcPr>
            <w:tcW w:w="0" w:type="auto"/>
            <w:gridSpan w:val="2"/>
            <w:tcBorders>
              <w:top w:val="single" w:sz="7" w:space="0" w:color="000000"/>
              <w:left w:val="single" w:sz="7" w:space="0" w:color="000000"/>
              <w:bottom w:val="single" w:sz="7" w:space="0" w:color="000000"/>
              <w:right w:val="single" w:sz="7" w:space="0" w:color="000000"/>
            </w:tcBorders>
            <w:shd w:val="clear" w:color="auto" w:fill="F9F9F9"/>
            <w:vAlign w:val="center"/>
          </w:tcPr>
          <w:p w:rsidR="00F97CE1" w:rsidRPr="00284523" w:rsidRDefault="00F97CE1" w:rsidP="00F97CE1">
            <w:pPr>
              <w:widowControl w:val="0"/>
              <w:jc w:val="left"/>
              <w:rPr>
                <w:rFonts w:eastAsia="Sylfaen" w:cs="Sylfaen"/>
                <w:sz w:val="20"/>
              </w:rPr>
            </w:pPr>
            <w:r w:rsidRPr="00284523">
              <w:rPr>
                <w:rFonts w:eastAsia="Sylfaen" w:cs="Sylfaen"/>
                <w:spacing w:val="-1"/>
                <w:sz w:val="20"/>
              </w:rPr>
              <w:t>შენიშვნა</w:t>
            </w:r>
          </w:p>
        </w:tc>
      </w:tr>
      <w:tr w:rsidR="00F97CE1" w:rsidRPr="00284523" w:rsidTr="00D91C85">
        <w:trPr>
          <w:trHeight w:val="20"/>
        </w:trPr>
        <w:tc>
          <w:tcPr>
            <w:tcW w:w="0" w:type="auto"/>
            <w:tcBorders>
              <w:top w:val="single" w:sz="7" w:space="0" w:color="000000"/>
              <w:left w:val="single" w:sz="7" w:space="0" w:color="000000"/>
              <w:bottom w:val="single" w:sz="7" w:space="0" w:color="000000"/>
              <w:right w:val="single" w:sz="7" w:space="0" w:color="000000"/>
            </w:tcBorders>
            <w:shd w:val="clear" w:color="auto" w:fill="F2F2F2"/>
            <w:vAlign w:val="center"/>
          </w:tcPr>
          <w:p w:rsidR="00F97CE1" w:rsidRPr="00284523" w:rsidRDefault="00F97CE1" w:rsidP="00F97CE1">
            <w:pPr>
              <w:widowControl w:val="0"/>
              <w:jc w:val="left"/>
              <w:rPr>
                <w:rFonts w:eastAsia="Sylfaen" w:cs="Sylfaen"/>
                <w:sz w:val="20"/>
              </w:rPr>
            </w:pPr>
            <w:r w:rsidRPr="00284523">
              <w:rPr>
                <w:rFonts w:eastAsia="Sylfaen" w:cs="Sylfaen"/>
                <w:b/>
                <w:bCs/>
                <w:spacing w:val="-3"/>
                <w:sz w:val="20"/>
              </w:rPr>
              <w:t>ქიმიური</w:t>
            </w:r>
            <w:r w:rsidRPr="00284523">
              <w:rPr>
                <w:rFonts w:eastAsia="Sylfaen" w:cs="Sylfaen"/>
                <w:b/>
                <w:bCs/>
                <w:spacing w:val="-10"/>
                <w:sz w:val="20"/>
              </w:rPr>
              <w:t xml:space="preserve"> </w:t>
            </w:r>
            <w:r w:rsidRPr="00284523">
              <w:rPr>
                <w:rFonts w:eastAsia="Sylfaen" w:cs="Sylfaen"/>
                <w:b/>
                <w:bCs/>
                <w:spacing w:val="-3"/>
                <w:sz w:val="20"/>
              </w:rPr>
              <w:t>თვისებები</w:t>
            </w:r>
          </w:p>
        </w:tc>
        <w:tc>
          <w:tcPr>
            <w:tcW w:w="0" w:type="auto"/>
            <w:gridSpan w:val="4"/>
            <w:tcBorders>
              <w:top w:val="single" w:sz="7" w:space="0" w:color="000000"/>
              <w:left w:val="single" w:sz="7" w:space="0" w:color="000000"/>
              <w:bottom w:val="single" w:sz="7" w:space="0" w:color="000000"/>
              <w:right w:val="single" w:sz="7" w:space="0" w:color="000000"/>
            </w:tcBorders>
            <w:shd w:val="clear" w:color="auto" w:fill="F9F9F9"/>
            <w:vAlign w:val="center"/>
          </w:tcPr>
          <w:p w:rsidR="00F97CE1" w:rsidRPr="00284523" w:rsidRDefault="00F97CE1" w:rsidP="00F97CE1">
            <w:pPr>
              <w:widowControl w:val="0"/>
              <w:tabs>
                <w:tab w:val="left" w:pos="1827"/>
              </w:tabs>
              <w:jc w:val="left"/>
              <w:rPr>
                <w:rFonts w:eastAsia="Sylfaen" w:cs="Sylfaen"/>
                <w:sz w:val="20"/>
              </w:rPr>
            </w:pPr>
            <w:r w:rsidRPr="00284523">
              <w:rPr>
                <w:rFonts w:eastAsia="Sylfaen" w:cs="Sylfaen"/>
                <w:spacing w:val="-1"/>
                <w:sz w:val="20"/>
              </w:rPr>
              <w:t>მჟავა</w:t>
            </w:r>
            <w:r w:rsidRPr="00284523">
              <w:rPr>
                <w:rFonts w:eastAsia="Sylfaen" w:cs="Sylfaen"/>
                <w:spacing w:val="-1"/>
                <w:sz w:val="20"/>
              </w:rPr>
              <w:tab/>
            </w:r>
            <w:r w:rsidRPr="00284523">
              <w:rPr>
                <w:rFonts w:eastAsia="Sylfaen" w:cs="Sylfaen"/>
                <w:position w:val="13"/>
                <w:sz w:val="20"/>
              </w:rPr>
              <w:t>□</w:t>
            </w:r>
          </w:p>
          <w:p w:rsidR="00F97CE1" w:rsidRPr="00284523" w:rsidRDefault="00F97CE1" w:rsidP="00F97CE1">
            <w:pPr>
              <w:widowControl w:val="0"/>
              <w:tabs>
                <w:tab w:val="left" w:pos="1827"/>
              </w:tabs>
              <w:jc w:val="left"/>
              <w:rPr>
                <w:rFonts w:eastAsia="Sylfaen" w:cs="Sylfaen"/>
                <w:sz w:val="20"/>
              </w:rPr>
            </w:pPr>
            <w:r w:rsidRPr="00284523">
              <w:rPr>
                <w:rFonts w:eastAsia="Sylfaen" w:cs="Sylfaen"/>
                <w:spacing w:val="-2"/>
                <w:sz w:val="20"/>
              </w:rPr>
              <w:t>ტუტე</w:t>
            </w:r>
            <w:r w:rsidRPr="00284523">
              <w:rPr>
                <w:rFonts w:eastAsia="Sylfaen" w:cs="Sylfaen"/>
                <w:spacing w:val="-2"/>
                <w:sz w:val="20"/>
              </w:rPr>
              <w:tab/>
            </w:r>
            <w:r w:rsidRPr="00284523">
              <w:rPr>
                <w:rFonts w:eastAsia="Sylfaen" w:cs="Sylfaen"/>
                <w:position w:val="13"/>
                <w:sz w:val="20"/>
              </w:rPr>
              <w:t>□</w:t>
            </w:r>
          </w:p>
          <w:p w:rsidR="00F97CE1" w:rsidRPr="00284523" w:rsidRDefault="00F97CE1" w:rsidP="00F97CE1">
            <w:pPr>
              <w:widowControl w:val="0"/>
              <w:tabs>
                <w:tab w:val="left" w:pos="1827"/>
              </w:tabs>
              <w:jc w:val="left"/>
              <w:rPr>
                <w:rFonts w:eastAsia="Sylfaen" w:cs="Sylfaen"/>
                <w:sz w:val="20"/>
              </w:rPr>
            </w:pPr>
            <w:r w:rsidRPr="00284523">
              <w:rPr>
                <w:rFonts w:eastAsia="Sylfaen" w:cs="Sylfaen"/>
                <w:spacing w:val="-1"/>
                <w:sz w:val="20"/>
              </w:rPr>
              <w:t>ორგანული</w:t>
            </w:r>
            <w:r w:rsidRPr="00284523">
              <w:rPr>
                <w:rFonts w:eastAsia="Sylfaen" w:cs="Sylfaen"/>
                <w:spacing w:val="-1"/>
                <w:sz w:val="20"/>
              </w:rPr>
              <w:tab/>
            </w:r>
            <w:r w:rsidRPr="00284523">
              <w:rPr>
                <w:rFonts w:eastAsia="Sylfaen" w:cs="Sylfaen"/>
                <w:position w:val="13"/>
                <w:sz w:val="20"/>
              </w:rPr>
              <w:t>□</w:t>
            </w:r>
          </w:p>
          <w:p w:rsidR="00F97CE1" w:rsidRPr="00284523" w:rsidRDefault="00F97CE1" w:rsidP="00F97CE1">
            <w:pPr>
              <w:widowControl w:val="0"/>
              <w:tabs>
                <w:tab w:val="left" w:pos="1827"/>
              </w:tabs>
              <w:jc w:val="left"/>
              <w:rPr>
                <w:rFonts w:eastAsia="Sylfaen" w:cs="Sylfaen"/>
                <w:sz w:val="20"/>
              </w:rPr>
            </w:pPr>
            <w:r w:rsidRPr="00284523">
              <w:rPr>
                <w:rFonts w:eastAsia="Sylfaen" w:cs="Sylfaen"/>
                <w:spacing w:val="-1"/>
                <w:sz w:val="20"/>
              </w:rPr>
              <w:t>არაორგანული</w:t>
            </w:r>
            <w:r w:rsidRPr="00284523">
              <w:rPr>
                <w:rFonts w:eastAsia="Sylfaen" w:cs="Sylfaen"/>
                <w:spacing w:val="-1"/>
                <w:sz w:val="20"/>
              </w:rPr>
              <w:tab/>
            </w:r>
            <w:r w:rsidRPr="00284523">
              <w:rPr>
                <w:rFonts w:eastAsia="Sylfaen" w:cs="Sylfaen"/>
                <w:position w:val="13"/>
                <w:sz w:val="20"/>
              </w:rPr>
              <w:t>□</w:t>
            </w:r>
          </w:p>
          <w:p w:rsidR="00F97CE1" w:rsidRPr="00284523" w:rsidRDefault="00F97CE1" w:rsidP="00F97CE1">
            <w:pPr>
              <w:widowControl w:val="0"/>
              <w:tabs>
                <w:tab w:val="left" w:pos="1827"/>
              </w:tabs>
              <w:jc w:val="left"/>
              <w:rPr>
                <w:rFonts w:eastAsia="Sylfaen" w:cs="Sylfaen"/>
                <w:sz w:val="20"/>
              </w:rPr>
            </w:pPr>
            <w:r w:rsidRPr="00284523">
              <w:rPr>
                <w:rFonts w:eastAsia="Sylfaen" w:cs="Sylfaen"/>
                <w:spacing w:val="-1"/>
                <w:sz w:val="20"/>
              </w:rPr>
              <w:t>ხსნადი</w:t>
            </w:r>
            <w:r w:rsidRPr="00284523">
              <w:rPr>
                <w:rFonts w:eastAsia="Sylfaen" w:cs="Sylfaen"/>
                <w:spacing w:val="-1"/>
                <w:sz w:val="20"/>
              </w:rPr>
              <w:tab/>
            </w:r>
            <w:r w:rsidRPr="00284523">
              <w:rPr>
                <w:rFonts w:eastAsia="Sylfaen" w:cs="Sylfaen"/>
                <w:position w:val="13"/>
                <w:sz w:val="20"/>
              </w:rPr>
              <w:t>□</w:t>
            </w:r>
          </w:p>
          <w:p w:rsidR="00F97CE1" w:rsidRPr="00284523" w:rsidRDefault="00F97CE1" w:rsidP="00F97CE1">
            <w:pPr>
              <w:widowControl w:val="0"/>
              <w:tabs>
                <w:tab w:val="left" w:pos="1827"/>
              </w:tabs>
              <w:jc w:val="left"/>
              <w:rPr>
                <w:rFonts w:eastAsia="Sylfaen" w:cs="Sylfaen"/>
                <w:sz w:val="20"/>
              </w:rPr>
            </w:pPr>
            <w:r w:rsidRPr="00284523">
              <w:rPr>
                <w:rFonts w:eastAsia="Sylfaen" w:cs="Sylfaen"/>
                <w:spacing w:val="-1"/>
                <w:sz w:val="20"/>
              </w:rPr>
              <w:t>უხსნადი</w:t>
            </w:r>
            <w:r w:rsidRPr="00284523">
              <w:rPr>
                <w:rFonts w:eastAsia="Sylfaen" w:cs="Sylfaen"/>
                <w:spacing w:val="-1"/>
                <w:sz w:val="20"/>
              </w:rPr>
              <w:tab/>
            </w:r>
            <w:r w:rsidRPr="00284523">
              <w:rPr>
                <w:rFonts w:eastAsia="Sylfaen" w:cs="Sylfaen"/>
                <w:position w:val="13"/>
                <w:sz w:val="20"/>
              </w:rPr>
              <w:t>□</w:t>
            </w:r>
          </w:p>
        </w:tc>
        <w:tc>
          <w:tcPr>
            <w:tcW w:w="0" w:type="auto"/>
            <w:gridSpan w:val="2"/>
            <w:tcBorders>
              <w:top w:val="single" w:sz="7" w:space="0" w:color="000000"/>
              <w:left w:val="single" w:sz="7" w:space="0" w:color="000000"/>
              <w:bottom w:val="single" w:sz="7" w:space="0" w:color="000000"/>
              <w:right w:val="single" w:sz="7" w:space="0" w:color="000000"/>
            </w:tcBorders>
            <w:shd w:val="clear" w:color="auto" w:fill="F9F9F9"/>
            <w:vAlign w:val="center"/>
          </w:tcPr>
          <w:p w:rsidR="00F97CE1" w:rsidRPr="00284523" w:rsidRDefault="00F97CE1" w:rsidP="00F97CE1">
            <w:pPr>
              <w:widowControl w:val="0"/>
              <w:jc w:val="left"/>
              <w:rPr>
                <w:rFonts w:eastAsia="Sylfaen" w:cs="Sylfaen"/>
                <w:b/>
                <w:bCs/>
                <w:sz w:val="20"/>
              </w:rPr>
            </w:pPr>
          </w:p>
          <w:p w:rsidR="00F97CE1" w:rsidRPr="00284523" w:rsidRDefault="00F97CE1" w:rsidP="00F97CE1">
            <w:pPr>
              <w:widowControl w:val="0"/>
              <w:jc w:val="left"/>
              <w:rPr>
                <w:rFonts w:eastAsia="Sylfaen" w:cs="Sylfaen"/>
                <w:b/>
                <w:bCs/>
                <w:sz w:val="20"/>
              </w:rPr>
            </w:pPr>
          </w:p>
          <w:p w:rsidR="00F97CE1" w:rsidRPr="00284523" w:rsidRDefault="00F97CE1" w:rsidP="00F97CE1">
            <w:pPr>
              <w:widowControl w:val="0"/>
              <w:jc w:val="left"/>
              <w:rPr>
                <w:rFonts w:eastAsia="Sylfaen" w:cs="Sylfaen"/>
                <w:sz w:val="20"/>
              </w:rPr>
            </w:pPr>
            <w:r w:rsidRPr="00284523">
              <w:rPr>
                <w:rFonts w:eastAsia="Sylfaen" w:cs="Sylfaen"/>
                <w:spacing w:val="-1"/>
                <w:sz w:val="20"/>
              </w:rPr>
              <w:t>შენიშვნა</w:t>
            </w:r>
          </w:p>
        </w:tc>
      </w:tr>
      <w:tr w:rsidR="00F97CE1" w:rsidRPr="00284523" w:rsidTr="00D91C85">
        <w:trPr>
          <w:trHeight w:val="20"/>
        </w:trPr>
        <w:tc>
          <w:tcPr>
            <w:tcW w:w="0" w:type="auto"/>
            <w:gridSpan w:val="3"/>
            <w:tcBorders>
              <w:top w:val="single" w:sz="7" w:space="0" w:color="000000"/>
              <w:left w:val="single" w:sz="7" w:space="0" w:color="000000"/>
              <w:bottom w:val="single" w:sz="7" w:space="0" w:color="000000"/>
              <w:right w:val="single" w:sz="7" w:space="0" w:color="000000"/>
            </w:tcBorders>
            <w:shd w:val="clear" w:color="auto" w:fill="F2F2F2"/>
            <w:vAlign w:val="center"/>
          </w:tcPr>
          <w:p w:rsidR="00F97CE1" w:rsidRPr="00284523" w:rsidRDefault="00F97CE1" w:rsidP="00F97CE1">
            <w:pPr>
              <w:widowControl w:val="0"/>
              <w:jc w:val="left"/>
              <w:rPr>
                <w:rFonts w:eastAsia="Sylfaen" w:cs="Sylfaen"/>
                <w:sz w:val="20"/>
              </w:rPr>
            </w:pPr>
            <w:r w:rsidRPr="00284523">
              <w:rPr>
                <w:rFonts w:eastAsia="Sylfaen" w:cs="Sylfaen"/>
                <w:b/>
                <w:bCs/>
                <w:spacing w:val="-3"/>
                <w:sz w:val="20"/>
              </w:rPr>
              <w:t>გამოსაყენებელი</w:t>
            </w:r>
            <w:r w:rsidRPr="00284523">
              <w:rPr>
                <w:rFonts w:eastAsia="Sylfaen" w:cs="Sylfaen"/>
                <w:b/>
                <w:bCs/>
                <w:spacing w:val="-4"/>
                <w:sz w:val="20"/>
              </w:rPr>
              <w:t xml:space="preserve"> შეფუთვის</w:t>
            </w:r>
            <w:r w:rsidRPr="00284523">
              <w:rPr>
                <w:rFonts w:eastAsia="Sylfaen" w:cs="Sylfaen"/>
                <w:b/>
                <w:bCs/>
                <w:spacing w:val="-1"/>
                <w:sz w:val="20"/>
              </w:rPr>
              <w:t xml:space="preserve"> </w:t>
            </w:r>
            <w:r w:rsidRPr="00284523">
              <w:rPr>
                <w:rFonts w:eastAsia="Sylfaen" w:cs="Sylfaen"/>
                <w:b/>
                <w:bCs/>
                <w:spacing w:val="-3"/>
                <w:sz w:val="20"/>
              </w:rPr>
              <w:t>ან</w:t>
            </w:r>
            <w:r w:rsidRPr="00284523">
              <w:rPr>
                <w:rFonts w:eastAsia="Sylfaen" w:cs="Sylfaen"/>
                <w:b/>
                <w:bCs/>
                <w:spacing w:val="-2"/>
                <w:sz w:val="20"/>
              </w:rPr>
              <w:t xml:space="preserve"> </w:t>
            </w:r>
            <w:r w:rsidRPr="00284523">
              <w:rPr>
                <w:rFonts w:eastAsia="Sylfaen" w:cs="Sylfaen"/>
                <w:b/>
                <w:bCs/>
                <w:spacing w:val="-4"/>
                <w:sz w:val="20"/>
              </w:rPr>
              <w:t>კონტეინერის</w:t>
            </w:r>
            <w:r w:rsidRPr="00284523">
              <w:rPr>
                <w:rFonts w:eastAsia="Sylfaen" w:cs="Sylfaen"/>
                <w:b/>
                <w:bCs/>
                <w:spacing w:val="-6"/>
                <w:sz w:val="20"/>
              </w:rPr>
              <w:t xml:space="preserve"> </w:t>
            </w:r>
            <w:r w:rsidRPr="00284523">
              <w:rPr>
                <w:rFonts w:eastAsia="Sylfaen" w:cs="Sylfaen"/>
                <w:b/>
                <w:bCs/>
                <w:spacing w:val="-3"/>
                <w:sz w:val="20"/>
              </w:rPr>
              <w:t>სახეობა</w:t>
            </w:r>
          </w:p>
        </w:tc>
        <w:tc>
          <w:tcPr>
            <w:tcW w:w="0" w:type="auto"/>
            <w:gridSpan w:val="4"/>
            <w:tcBorders>
              <w:top w:val="single" w:sz="7" w:space="0" w:color="000000"/>
              <w:left w:val="single" w:sz="7" w:space="0" w:color="000000"/>
              <w:bottom w:val="single" w:sz="7" w:space="0" w:color="000000"/>
              <w:right w:val="single" w:sz="7" w:space="0" w:color="000000"/>
            </w:tcBorders>
            <w:shd w:val="clear" w:color="auto" w:fill="F9F9F9"/>
            <w:vAlign w:val="center"/>
          </w:tcPr>
          <w:p w:rsidR="00F97CE1" w:rsidRPr="00284523" w:rsidRDefault="00F97CE1" w:rsidP="00F97CE1">
            <w:pPr>
              <w:widowControl w:val="0"/>
              <w:jc w:val="left"/>
              <w:rPr>
                <w:rFonts w:eastAsia="Sylfaen" w:cs="Sylfaen"/>
                <w:sz w:val="20"/>
              </w:rPr>
            </w:pPr>
            <w:r w:rsidRPr="00284523">
              <w:rPr>
                <w:rFonts w:eastAsia="Sylfaen" w:cs="Sylfaen"/>
                <w:b/>
                <w:bCs/>
                <w:spacing w:val="-4"/>
                <w:sz w:val="20"/>
              </w:rPr>
              <w:t>სახიფათოობის</w:t>
            </w:r>
            <w:r w:rsidRPr="00284523">
              <w:rPr>
                <w:rFonts w:eastAsia="Sylfaen" w:cs="Sylfaen"/>
                <w:b/>
                <w:bCs/>
                <w:spacing w:val="28"/>
                <w:sz w:val="20"/>
              </w:rPr>
              <w:t xml:space="preserve"> </w:t>
            </w:r>
            <w:r w:rsidRPr="00284523">
              <w:rPr>
                <w:rFonts w:eastAsia="Sylfaen" w:cs="Sylfaen"/>
                <w:b/>
                <w:bCs/>
                <w:spacing w:val="-3"/>
                <w:sz w:val="20"/>
              </w:rPr>
              <w:t>ნიშნები,</w:t>
            </w:r>
            <w:r w:rsidRPr="00284523">
              <w:rPr>
                <w:rFonts w:eastAsia="Sylfaen" w:cs="Sylfaen"/>
                <w:b/>
                <w:bCs/>
                <w:spacing w:val="29"/>
                <w:sz w:val="20"/>
              </w:rPr>
              <w:t xml:space="preserve"> </w:t>
            </w:r>
            <w:r w:rsidRPr="00284523">
              <w:rPr>
                <w:rFonts w:eastAsia="Sylfaen" w:cs="Sylfaen"/>
                <w:b/>
                <w:bCs/>
                <w:spacing w:val="-4"/>
                <w:sz w:val="20"/>
              </w:rPr>
              <w:t>რომლებიც</w:t>
            </w:r>
            <w:r w:rsidRPr="00284523">
              <w:rPr>
                <w:rFonts w:eastAsia="Sylfaen" w:cs="Sylfaen"/>
                <w:b/>
                <w:bCs/>
                <w:spacing w:val="29"/>
                <w:sz w:val="20"/>
              </w:rPr>
              <w:t xml:space="preserve"> </w:t>
            </w:r>
            <w:r w:rsidRPr="00284523">
              <w:rPr>
                <w:rFonts w:eastAsia="Sylfaen" w:cs="Sylfaen"/>
                <w:b/>
                <w:bCs/>
                <w:spacing w:val="-4"/>
                <w:sz w:val="20"/>
              </w:rPr>
              <w:t>გამოყენებული</w:t>
            </w:r>
            <w:r w:rsidRPr="00284523">
              <w:rPr>
                <w:rFonts w:eastAsia="Sylfaen" w:cs="Sylfaen"/>
                <w:b/>
                <w:bCs/>
                <w:spacing w:val="47"/>
                <w:sz w:val="20"/>
              </w:rPr>
              <w:t xml:space="preserve"> </w:t>
            </w:r>
            <w:r w:rsidRPr="00284523">
              <w:rPr>
                <w:rFonts w:eastAsia="Sylfaen" w:cs="Sylfaen"/>
                <w:b/>
                <w:bCs/>
                <w:spacing w:val="-3"/>
                <w:sz w:val="20"/>
              </w:rPr>
              <w:t>უნდა</w:t>
            </w:r>
            <w:r w:rsidRPr="00284523">
              <w:rPr>
                <w:rFonts w:eastAsia="Sylfaen" w:cs="Sylfaen"/>
                <w:b/>
                <w:bCs/>
                <w:spacing w:val="-2"/>
                <w:sz w:val="20"/>
              </w:rPr>
              <w:t xml:space="preserve"> </w:t>
            </w:r>
            <w:r w:rsidRPr="00284523">
              <w:rPr>
                <w:rFonts w:eastAsia="Sylfaen" w:cs="Sylfaen"/>
                <w:b/>
                <w:bCs/>
                <w:spacing w:val="-4"/>
                <w:sz w:val="20"/>
              </w:rPr>
              <w:t>იყოს</w:t>
            </w:r>
            <w:r w:rsidRPr="00284523">
              <w:rPr>
                <w:rFonts w:eastAsia="Sylfaen" w:cs="Sylfaen"/>
                <w:b/>
                <w:bCs/>
                <w:spacing w:val="-1"/>
                <w:sz w:val="20"/>
              </w:rPr>
              <w:t xml:space="preserve"> </w:t>
            </w:r>
            <w:r w:rsidRPr="00284523">
              <w:rPr>
                <w:rFonts w:eastAsia="Sylfaen" w:cs="Sylfaen"/>
                <w:b/>
                <w:bCs/>
                <w:spacing w:val="-4"/>
                <w:sz w:val="20"/>
              </w:rPr>
              <w:t>შენახვის/ტრანსპორტირების</w:t>
            </w:r>
            <w:r w:rsidRPr="00284523">
              <w:rPr>
                <w:rFonts w:eastAsia="Sylfaen" w:cs="Sylfaen"/>
                <w:b/>
                <w:bCs/>
                <w:spacing w:val="-1"/>
                <w:sz w:val="20"/>
              </w:rPr>
              <w:t xml:space="preserve"> </w:t>
            </w:r>
            <w:r w:rsidRPr="00284523">
              <w:rPr>
                <w:rFonts w:eastAsia="Sylfaen" w:cs="Sylfaen"/>
                <w:b/>
                <w:bCs/>
                <w:spacing w:val="-5"/>
                <w:sz w:val="20"/>
              </w:rPr>
              <w:t>დროს</w:t>
            </w:r>
          </w:p>
        </w:tc>
      </w:tr>
      <w:tr w:rsidR="00F97CE1" w:rsidRPr="00284523" w:rsidTr="00D91C85">
        <w:trPr>
          <w:trHeight w:val="20"/>
        </w:trPr>
        <w:tc>
          <w:tcPr>
            <w:tcW w:w="0" w:type="auto"/>
            <w:gridSpan w:val="3"/>
            <w:tcBorders>
              <w:top w:val="single" w:sz="7" w:space="0" w:color="000000"/>
              <w:left w:val="single" w:sz="7" w:space="0" w:color="000000"/>
              <w:bottom w:val="single" w:sz="7" w:space="0" w:color="000000"/>
              <w:right w:val="single" w:sz="7" w:space="0" w:color="000000"/>
            </w:tcBorders>
            <w:shd w:val="clear" w:color="auto" w:fill="F2F2F2"/>
            <w:vAlign w:val="center"/>
          </w:tcPr>
          <w:p w:rsidR="00F97CE1" w:rsidRPr="00284523" w:rsidRDefault="00F97CE1" w:rsidP="00F97CE1">
            <w:pPr>
              <w:widowControl w:val="0"/>
              <w:jc w:val="left"/>
              <w:rPr>
                <w:rFonts w:eastAsia="Sylfaen" w:cs="Sylfaen"/>
                <w:sz w:val="20"/>
              </w:rPr>
            </w:pPr>
            <w:r w:rsidRPr="00284523">
              <w:rPr>
                <w:rFonts w:eastAsia="Sylfaen" w:cs="Sylfaen"/>
                <w:b/>
                <w:bCs/>
                <w:spacing w:val="-4"/>
                <w:sz w:val="20"/>
              </w:rPr>
              <w:t>პირველადი</w:t>
            </w:r>
            <w:r w:rsidRPr="00284523">
              <w:rPr>
                <w:rFonts w:eastAsia="Sylfaen" w:cs="Sylfaen"/>
                <w:b/>
                <w:bCs/>
                <w:spacing w:val="-5"/>
                <w:sz w:val="20"/>
              </w:rPr>
              <w:t xml:space="preserve"> </w:t>
            </w:r>
            <w:r w:rsidRPr="00284523">
              <w:rPr>
                <w:rFonts w:eastAsia="Sylfaen" w:cs="Sylfaen"/>
                <w:b/>
                <w:bCs/>
                <w:spacing w:val="-4"/>
                <w:sz w:val="20"/>
              </w:rPr>
              <w:t>დახმარება</w:t>
            </w:r>
          </w:p>
        </w:tc>
        <w:tc>
          <w:tcPr>
            <w:tcW w:w="0" w:type="auto"/>
            <w:gridSpan w:val="4"/>
            <w:tcBorders>
              <w:top w:val="single" w:sz="7" w:space="0" w:color="000000"/>
              <w:left w:val="single" w:sz="7" w:space="0" w:color="000000"/>
              <w:bottom w:val="single" w:sz="7" w:space="0" w:color="000000"/>
              <w:right w:val="single" w:sz="7" w:space="0" w:color="000000"/>
            </w:tcBorders>
            <w:shd w:val="clear" w:color="auto" w:fill="F9F9F9"/>
            <w:vAlign w:val="center"/>
          </w:tcPr>
          <w:p w:rsidR="00F97CE1" w:rsidRPr="00284523" w:rsidRDefault="00F97CE1" w:rsidP="00F97CE1">
            <w:pPr>
              <w:widowControl w:val="0"/>
              <w:jc w:val="left"/>
              <w:rPr>
                <w:rFonts w:eastAsia="Sylfaen" w:cs="Sylfaen"/>
                <w:sz w:val="20"/>
              </w:rPr>
            </w:pPr>
            <w:r w:rsidRPr="00284523">
              <w:rPr>
                <w:rFonts w:eastAsia="Sylfaen" w:cs="Sylfaen"/>
                <w:b/>
                <w:bCs/>
                <w:spacing w:val="-3"/>
                <w:sz w:val="20"/>
              </w:rPr>
              <w:t>ზომები</w:t>
            </w:r>
            <w:r w:rsidRPr="00284523">
              <w:rPr>
                <w:rFonts w:eastAsia="Sylfaen" w:cs="Sylfaen"/>
                <w:b/>
                <w:bCs/>
                <w:spacing w:val="-5"/>
                <w:sz w:val="20"/>
              </w:rPr>
              <w:t xml:space="preserve"> </w:t>
            </w:r>
            <w:r w:rsidRPr="00284523">
              <w:rPr>
                <w:rFonts w:eastAsia="Sylfaen" w:cs="Sylfaen"/>
                <w:b/>
                <w:bCs/>
                <w:spacing w:val="-3"/>
                <w:sz w:val="20"/>
              </w:rPr>
              <w:t>საგანგებო</w:t>
            </w:r>
            <w:r w:rsidRPr="00284523">
              <w:rPr>
                <w:rFonts w:eastAsia="Sylfaen" w:cs="Sylfaen"/>
                <w:b/>
                <w:bCs/>
                <w:spacing w:val="-6"/>
                <w:sz w:val="20"/>
              </w:rPr>
              <w:t xml:space="preserve"> </w:t>
            </w:r>
            <w:r w:rsidRPr="00284523">
              <w:rPr>
                <w:rFonts w:eastAsia="Sylfaen" w:cs="Sylfaen"/>
                <w:b/>
                <w:bCs/>
                <w:spacing w:val="-3"/>
                <w:sz w:val="20"/>
              </w:rPr>
              <w:t>სიტუაციის</w:t>
            </w:r>
            <w:r w:rsidRPr="00284523">
              <w:rPr>
                <w:rFonts w:eastAsia="Sylfaen" w:cs="Sylfaen"/>
                <w:b/>
                <w:bCs/>
                <w:spacing w:val="-1"/>
                <w:sz w:val="20"/>
              </w:rPr>
              <w:t xml:space="preserve"> </w:t>
            </w:r>
            <w:r w:rsidRPr="00284523">
              <w:rPr>
                <w:rFonts w:eastAsia="Sylfaen" w:cs="Sylfaen"/>
                <w:b/>
                <w:bCs/>
                <w:spacing w:val="-5"/>
                <w:sz w:val="20"/>
              </w:rPr>
              <w:t>დროს</w:t>
            </w:r>
          </w:p>
        </w:tc>
      </w:tr>
    </w:tbl>
    <w:p w:rsidR="00F97CE1" w:rsidRPr="00284523" w:rsidRDefault="00F97CE1" w:rsidP="00F97CE1">
      <w:pPr>
        <w:rPr>
          <w:rFonts w:eastAsiaTheme="minorHAnsi" w:cstheme="minorBidi"/>
        </w:rPr>
      </w:pPr>
    </w:p>
    <w:p w:rsidR="00F97CE1" w:rsidRPr="00284523" w:rsidRDefault="00F97CE1" w:rsidP="00F97CE1">
      <w:pPr>
        <w:rPr>
          <w:rFonts w:eastAsiaTheme="minorHAnsi" w:cstheme="minorBidi"/>
        </w:rPr>
      </w:pPr>
    </w:p>
    <w:p w:rsidR="00284523" w:rsidRPr="00284523" w:rsidRDefault="00284523" w:rsidP="00F97CE1">
      <w:pPr>
        <w:rPr>
          <w:rFonts w:eastAsiaTheme="minorHAnsi" w:cstheme="minorBidi"/>
        </w:rPr>
      </w:pPr>
    </w:p>
    <w:p w:rsidR="00284523" w:rsidRPr="00284523" w:rsidRDefault="00284523" w:rsidP="00F97CE1">
      <w:pPr>
        <w:rPr>
          <w:rFonts w:eastAsiaTheme="minorHAnsi" w:cstheme="minorBidi"/>
        </w:rPr>
      </w:pPr>
    </w:p>
    <w:p w:rsidR="00284523" w:rsidRPr="00284523" w:rsidRDefault="00284523" w:rsidP="00F97CE1">
      <w:pPr>
        <w:rPr>
          <w:rFonts w:eastAsiaTheme="minorHAnsi" w:cstheme="minorBidi"/>
        </w:rPr>
      </w:pPr>
    </w:p>
    <w:p w:rsidR="00284523" w:rsidRPr="00284523" w:rsidRDefault="00284523" w:rsidP="00F97CE1">
      <w:pPr>
        <w:rPr>
          <w:rFonts w:eastAsiaTheme="minorHAnsi" w:cstheme="minorBidi"/>
        </w:rPr>
      </w:pPr>
    </w:p>
    <w:p w:rsidR="00284523" w:rsidRPr="00284523" w:rsidRDefault="00284523" w:rsidP="00F97CE1">
      <w:pPr>
        <w:rPr>
          <w:rFonts w:eastAsiaTheme="minorHAnsi" w:cstheme="minorBidi"/>
        </w:rPr>
      </w:pPr>
    </w:p>
    <w:p w:rsidR="00284523" w:rsidRPr="00284523" w:rsidRDefault="00284523" w:rsidP="00F97CE1">
      <w:pPr>
        <w:rPr>
          <w:rFonts w:eastAsiaTheme="minorHAnsi" w:cstheme="minorBidi"/>
        </w:rPr>
      </w:pPr>
    </w:p>
    <w:p w:rsidR="00284523" w:rsidRPr="00284523" w:rsidRDefault="00284523" w:rsidP="00F97CE1">
      <w:pPr>
        <w:rPr>
          <w:rFonts w:eastAsiaTheme="minorHAnsi" w:cstheme="minorBidi"/>
        </w:rPr>
      </w:pPr>
    </w:p>
    <w:p w:rsidR="00284523" w:rsidRPr="00284523" w:rsidRDefault="00284523" w:rsidP="00F97CE1">
      <w:pPr>
        <w:rPr>
          <w:rFonts w:eastAsiaTheme="minorHAnsi" w:cstheme="minorBidi"/>
        </w:rPr>
      </w:pPr>
    </w:p>
    <w:p w:rsidR="00F97CE1" w:rsidRPr="00284523" w:rsidRDefault="00F97CE1" w:rsidP="00284523">
      <w:pPr>
        <w:pStyle w:val="Heading1"/>
      </w:pPr>
      <w:bookmarkStart w:id="39" w:name="_Toc13565069"/>
      <w:bookmarkStart w:id="40" w:name="_Toc27986998"/>
      <w:bookmarkStart w:id="41" w:name="_Toc56519214"/>
      <w:r w:rsidRPr="00284523">
        <w:lastRenderedPageBreak/>
        <w:t>სახიფათო ნარჩენები ტრასპორტირების  ფორმა</w:t>
      </w:r>
      <w:bookmarkEnd w:id="39"/>
      <w:bookmarkEnd w:id="40"/>
      <w:bookmarkEnd w:id="41"/>
    </w:p>
    <w:p w:rsidR="00F97CE1" w:rsidRPr="00284523" w:rsidRDefault="00F97CE1" w:rsidP="00716401">
      <w:pPr>
        <w:widowControl w:val="0"/>
        <w:numPr>
          <w:ilvl w:val="0"/>
          <w:numId w:val="62"/>
        </w:numPr>
        <w:tabs>
          <w:tab w:val="left" w:pos="837"/>
        </w:tabs>
        <w:spacing w:before="0" w:after="0"/>
        <w:contextualSpacing/>
        <w:jc w:val="left"/>
        <w:rPr>
          <w:rFonts w:eastAsia="Sylfaen" w:cs="Sylfaen"/>
        </w:rPr>
      </w:pPr>
      <w:r w:rsidRPr="00284523">
        <w:rPr>
          <w:rFonts w:eastAsia="Sylfaen" w:cs="Sylfaen"/>
          <w:spacing w:val="-2"/>
        </w:rPr>
        <w:t>გ</w:t>
      </w:r>
      <w:r w:rsidRPr="00284523">
        <w:rPr>
          <w:rFonts w:eastAsia="Sylfaen" w:cs="Sylfaen"/>
          <w:color w:val="303030"/>
          <w:spacing w:val="-2"/>
        </w:rPr>
        <w:t>ამგზავნი</w:t>
      </w:r>
    </w:p>
    <w:tbl>
      <w:tblPr>
        <w:tblW w:w="0" w:type="auto"/>
        <w:tblInd w:w="123" w:type="dxa"/>
        <w:tblLayout w:type="fixed"/>
        <w:tblCellMar>
          <w:left w:w="0" w:type="dxa"/>
          <w:right w:w="0" w:type="dxa"/>
        </w:tblCellMar>
        <w:tblLook w:val="01E0" w:firstRow="1" w:lastRow="1" w:firstColumn="1" w:lastColumn="1" w:noHBand="0" w:noVBand="0"/>
      </w:tblPr>
      <w:tblGrid>
        <w:gridCol w:w="3051"/>
        <w:gridCol w:w="3178"/>
        <w:gridCol w:w="3115"/>
      </w:tblGrid>
      <w:tr w:rsidR="00F97CE1" w:rsidRPr="00284523" w:rsidTr="00F97CE1">
        <w:trPr>
          <w:trHeight w:hRule="exact" w:val="370"/>
        </w:trPr>
        <w:tc>
          <w:tcPr>
            <w:tcW w:w="3051" w:type="dxa"/>
            <w:tcBorders>
              <w:top w:val="single" w:sz="7" w:space="0" w:color="000000"/>
              <w:left w:val="single" w:sz="7" w:space="0" w:color="000000"/>
              <w:bottom w:val="single" w:sz="7" w:space="0" w:color="000000"/>
              <w:right w:val="single" w:sz="7" w:space="0" w:color="000000"/>
            </w:tcBorders>
            <w:shd w:val="clear" w:color="auto" w:fill="EBEBEB"/>
          </w:tcPr>
          <w:p w:rsidR="00F97CE1" w:rsidRPr="00284523" w:rsidRDefault="00F97CE1" w:rsidP="00F97CE1">
            <w:pPr>
              <w:widowControl w:val="0"/>
              <w:jc w:val="left"/>
              <w:rPr>
                <w:rFonts w:eastAsia="Sylfaen" w:cs="Sylfaen"/>
              </w:rPr>
            </w:pPr>
            <w:r w:rsidRPr="00284523">
              <w:rPr>
                <w:rFonts w:eastAsia="Sylfaen" w:cs="Sylfaen"/>
                <w:color w:val="303030"/>
                <w:spacing w:val="-1"/>
              </w:rPr>
              <w:t>კომპანია</w:t>
            </w:r>
          </w:p>
        </w:tc>
        <w:tc>
          <w:tcPr>
            <w:tcW w:w="3178" w:type="dxa"/>
            <w:tcBorders>
              <w:top w:val="single" w:sz="7" w:space="0" w:color="000000"/>
              <w:left w:val="single" w:sz="7" w:space="0" w:color="000000"/>
              <w:bottom w:val="single" w:sz="7" w:space="0" w:color="000000"/>
              <w:right w:val="single" w:sz="7" w:space="0" w:color="000000"/>
            </w:tcBorders>
            <w:shd w:val="clear" w:color="auto" w:fill="EBEBEB"/>
          </w:tcPr>
          <w:p w:rsidR="00F97CE1" w:rsidRPr="00284523" w:rsidRDefault="00F97CE1" w:rsidP="00F97CE1">
            <w:pPr>
              <w:widowControl w:val="0"/>
              <w:jc w:val="left"/>
              <w:rPr>
                <w:rFonts w:eastAsia="Sylfaen" w:cs="Sylfaen"/>
              </w:rPr>
            </w:pPr>
            <w:r w:rsidRPr="00284523">
              <w:rPr>
                <w:rFonts w:eastAsia="Sylfaen" w:cs="Sylfaen"/>
                <w:color w:val="303030"/>
                <w:spacing w:val="-2"/>
              </w:rPr>
              <w:t>საკონტაქტო</w:t>
            </w:r>
            <w:r w:rsidRPr="00284523">
              <w:rPr>
                <w:rFonts w:eastAsia="Sylfaen" w:cs="Sylfaen"/>
                <w:color w:val="303030"/>
                <w:spacing w:val="13"/>
              </w:rPr>
              <w:t xml:space="preserve"> </w:t>
            </w:r>
            <w:r w:rsidRPr="00284523">
              <w:rPr>
                <w:rFonts w:eastAsia="Sylfaen" w:cs="Sylfaen"/>
                <w:color w:val="303030"/>
                <w:spacing w:val="-2"/>
              </w:rPr>
              <w:t>პირი</w:t>
            </w:r>
          </w:p>
        </w:tc>
        <w:tc>
          <w:tcPr>
            <w:tcW w:w="3115" w:type="dxa"/>
            <w:tcBorders>
              <w:top w:val="single" w:sz="7" w:space="0" w:color="000000"/>
              <w:left w:val="single" w:sz="7" w:space="0" w:color="000000"/>
              <w:bottom w:val="single" w:sz="7" w:space="0" w:color="000000"/>
              <w:right w:val="single" w:sz="7" w:space="0" w:color="000000"/>
            </w:tcBorders>
            <w:shd w:val="clear" w:color="auto" w:fill="EBEBEB"/>
          </w:tcPr>
          <w:p w:rsidR="00F97CE1" w:rsidRPr="00284523" w:rsidRDefault="00F97CE1" w:rsidP="00F97CE1">
            <w:pPr>
              <w:widowControl w:val="0"/>
              <w:jc w:val="left"/>
              <w:rPr>
                <w:rFonts w:eastAsia="Sylfaen" w:cs="Sylfaen"/>
              </w:rPr>
            </w:pPr>
            <w:r w:rsidRPr="00284523">
              <w:rPr>
                <w:rFonts w:eastAsia="Sylfaen" w:cs="Sylfaen"/>
                <w:color w:val="303030"/>
                <w:spacing w:val="-1"/>
              </w:rPr>
              <w:t>მისამართი/</w:t>
            </w:r>
            <w:r w:rsidRPr="00284523">
              <w:rPr>
                <w:rFonts w:eastAsia="Sylfaen" w:cs="Sylfaen"/>
                <w:color w:val="303030"/>
                <w:spacing w:val="17"/>
              </w:rPr>
              <w:t xml:space="preserve"> </w:t>
            </w:r>
            <w:r w:rsidRPr="00284523">
              <w:rPr>
                <w:rFonts w:eastAsia="Sylfaen" w:cs="Sylfaen"/>
                <w:color w:val="303030"/>
                <w:spacing w:val="-2"/>
              </w:rPr>
              <w:t>ტელეფონი</w:t>
            </w:r>
          </w:p>
        </w:tc>
      </w:tr>
    </w:tbl>
    <w:p w:rsidR="00F97CE1" w:rsidRPr="00284523" w:rsidRDefault="00F97CE1" w:rsidP="00716401">
      <w:pPr>
        <w:widowControl w:val="0"/>
        <w:numPr>
          <w:ilvl w:val="0"/>
          <w:numId w:val="62"/>
        </w:numPr>
        <w:tabs>
          <w:tab w:val="left" w:pos="837"/>
        </w:tabs>
        <w:spacing w:before="0" w:after="0"/>
        <w:contextualSpacing/>
        <w:jc w:val="left"/>
        <w:rPr>
          <w:rFonts w:eastAsia="Sylfaen" w:cs="Sylfaen"/>
        </w:rPr>
      </w:pPr>
      <w:r w:rsidRPr="00284523">
        <w:rPr>
          <w:rFonts w:eastAsia="Sylfaen" w:cs="Sylfaen"/>
          <w:color w:val="303030"/>
          <w:spacing w:val="-1"/>
        </w:rPr>
        <w:t>მიმღები</w:t>
      </w:r>
    </w:p>
    <w:tbl>
      <w:tblPr>
        <w:tblW w:w="9614" w:type="dxa"/>
        <w:tblInd w:w="116" w:type="dxa"/>
        <w:tblLayout w:type="fixed"/>
        <w:tblCellMar>
          <w:left w:w="0" w:type="dxa"/>
          <w:right w:w="0" w:type="dxa"/>
        </w:tblCellMar>
        <w:tblLook w:val="01E0" w:firstRow="1" w:lastRow="1" w:firstColumn="1" w:lastColumn="1" w:noHBand="0" w:noVBand="0"/>
      </w:tblPr>
      <w:tblGrid>
        <w:gridCol w:w="3134"/>
        <w:gridCol w:w="3254"/>
        <w:gridCol w:w="3226"/>
      </w:tblGrid>
      <w:tr w:rsidR="00F97CE1" w:rsidRPr="00284523" w:rsidTr="00F97CE1">
        <w:trPr>
          <w:trHeight w:hRule="exact" w:val="370"/>
        </w:trPr>
        <w:tc>
          <w:tcPr>
            <w:tcW w:w="3134" w:type="dxa"/>
            <w:tcBorders>
              <w:top w:val="single" w:sz="7" w:space="0" w:color="000000"/>
              <w:left w:val="single" w:sz="7" w:space="0" w:color="000000"/>
              <w:bottom w:val="single" w:sz="7" w:space="0" w:color="000000"/>
              <w:right w:val="single" w:sz="7" w:space="0" w:color="000000"/>
            </w:tcBorders>
            <w:shd w:val="clear" w:color="auto" w:fill="EBEBEB"/>
          </w:tcPr>
          <w:p w:rsidR="00F97CE1" w:rsidRPr="00284523" w:rsidRDefault="00F97CE1" w:rsidP="00F97CE1">
            <w:pPr>
              <w:widowControl w:val="0"/>
              <w:jc w:val="left"/>
              <w:rPr>
                <w:rFonts w:eastAsia="Sylfaen" w:cs="Sylfaen"/>
              </w:rPr>
            </w:pPr>
            <w:r w:rsidRPr="00284523">
              <w:rPr>
                <w:rFonts w:eastAsia="Sylfaen" w:cs="Sylfaen"/>
                <w:color w:val="303030"/>
                <w:spacing w:val="-1"/>
              </w:rPr>
              <w:t>კომპანია</w:t>
            </w:r>
          </w:p>
        </w:tc>
        <w:tc>
          <w:tcPr>
            <w:tcW w:w="3254" w:type="dxa"/>
            <w:tcBorders>
              <w:top w:val="single" w:sz="7" w:space="0" w:color="000000"/>
              <w:left w:val="single" w:sz="7" w:space="0" w:color="000000"/>
              <w:bottom w:val="single" w:sz="7" w:space="0" w:color="000000"/>
              <w:right w:val="single" w:sz="7" w:space="0" w:color="000000"/>
            </w:tcBorders>
            <w:shd w:val="clear" w:color="auto" w:fill="EBEBEB"/>
          </w:tcPr>
          <w:p w:rsidR="00F97CE1" w:rsidRPr="00284523" w:rsidRDefault="00F97CE1" w:rsidP="00F97CE1">
            <w:pPr>
              <w:widowControl w:val="0"/>
              <w:jc w:val="left"/>
              <w:rPr>
                <w:rFonts w:eastAsia="Sylfaen" w:cs="Sylfaen"/>
              </w:rPr>
            </w:pPr>
            <w:r w:rsidRPr="00284523">
              <w:rPr>
                <w:rFonts w:eastAsia="Sylfaen" w:cs="Sylfaen"/>
                <w:color w:val="303030"/>
                <w:spacing w:val="-2"/>
              </w:rPr>
              <w:t>საკონტაქტო</w:t>
            </w:r>
            <w:r w:rsidRPr="00284523">
              <w:rPr>
                <w:rFonts w:eastAsia="Sylfaen" w:cs="Sylfaen"/>
                <w:color w:val="303030"/>
                <w:spacing w:val="13"/>
              </w:rPr>
              <w:t xml:space="preserve"> </w:t>
            </w:r>
            <w:r w:rsidRPr="00284523">
              <w:rPr>
                <w:rFonts w:eastAsia="Sylfaen" w:cs="Sylfaen"/>
                <w:color w:val="303030"/>
                <w:spacing w:val="-2"/>
              </w:rPr>
              <w:t>პირი</w:t>
            </w:r>
          </w:p>
        </w:tc>
        <w:tc>
          <w:tcPr>
            <w:tcW w:w="3226" w:type="dxa"/>
            <w:tcBorders>
              <w:top w:val="single" w:sz="7" w:space="0" w:color="000000"/>
              <w:left w:val="single" w:sz="7" w:space="0" w:color="000000"/>
              <w:bottom w:val="single" w:sz="7" w:space="0" w:color="000000"/>
              <w:right w:val="single" w:sz="7" w:space="0" w:color="000000"/>
            </w:tcBorders>
            <w:shd w:val="clear" w:color="auto" w:fill="EBEBEB"/>
          </w:tcPr>
          <w:p w:rsidR="00F97CE1" w:rsidRPr="00284523" w:rsidRDefault="00F97CE1" w:rsidP="00F97CE1">
            <w:pPr>
              <w:widowControl w:val="0"/>
              <w:jc w:val="left"/>
              <w:rPr>
                <w:rFonts w:eastAsia="Sylfaen" w:cs="Sylfaen"/>
              </w:rPr>
            </w:pPr>
            <w:r w:rsidRPr="00284523">
              <w:rPr>
                <w:rFonts w:eastAsia="Sylfaen" w:cs="Sylfaen"/>
                <w:color w:val="303030"/>
                <w:spacing w:val="-1"/>
              </w:rPr>
              <w:t>მისამართი/</w:t>
            </w:r>
            <w:r w:rsidRPr="00284523">
              <w:rPr>
                <w:rFonts w:eastAsia="Sylfaen" w:cs="Sylfaen"/>
                <w:color w:val="303030"/>
                <w:spacing w:val="17"/>
              </w:rPr>
              <w:t xml:space="preserve"> </w:t>
            </w:r>
            <w:r w:rsidRPr="00284523">
              <w:rPr>
                <w:rFonts w:eastAsia="Sylfaen" w:cs="Sylfaen"/>
                <w:color w:val="303030"/>
                <w:spacing w:val="-2"/>
              </w:rPr>
              <w:t>ტელეფონი</w:t>
            </w:r>
          </w:p>
        </w:tc>
      </w:tr>
    </w:tbl>
    <w:p w:rsidR="00F97CE1" w:rsidRPr="00284523" w:rsidRDefault="00F97CE1" w:rsidP="00716401">
      <w:pPr>
        <w:widowControl w:val="0"/>
        <w:numPr>
          <w:ilvl w:val="0"/>
          <w:numId w:val="62"/>
        </w:numPr>
        <w:tabs>
          <w:tab w:val="left" w:pos="837"/>
        </w:tabs>
        <w:spacing w:before="0" w:after="0"/>
        <w:contextualSpacing/>
        <w:jc w:val="left"/>
        <w:rPr>
          <w:rFonts w:eastAsia="Sylfaen" w:cs="Sylfaen"/>
        </w:rPr>
      </w:pPr>
      <w:r w:rsidRPr="00284523">
        <w:rPr>
          <w:rFonts w:eastAsia="Sylfaen" w:cs="Sylfaen"/>
          <w:color w:val="303030"/>
          <w:spacing w:val="-2"/>
        </w:rPr>
        <w:t>დატვირთვის</w:t>
      </w:r>
      <w:r w:rsidRPr="00284523">
        <w:rPr>
          <w:rFonts w:eastAsia="Sylfaen" w:cs="Sylfaen"/>
          <w:color w:val="303030"/>
          <w:spacing w:val="17"/>
        </w:rPr>
        <w:t xml:space="preserve"> </w:t>
      </w:r>
      <w:r w:rsidRPr="00284523">
        <w:rPr>
          <w:rFonts w:eastAsia="Sylfaen" w:cs="Sylfaen"/>
          <w:color w:val="303030"/>
          <w:spacing w:val="-2"/>
        </w:rPr>
        <w:t>ადგილი</w:t>
      </w:r>
    </w:p>
    <w:tbl>
      <w:tblPr>
        <w:tblW w:w="9614" w:type="dxa"/>
        <w:tblInd w:w="116" w:type="dxa"/>
        <w:tblLayout w:type="fixed"/>
        <w:tblCellMar>
          <w:left w:w="0" w:type="dxa"/>
          <w:right w:w="0" w:type="dxa"/>
        </w:tblCellMar>
        <w:tblLook w:val="01E0" w:firstRow="1" w:lastRow="1" w:firstColumn="1" w:lastColumn="1" w:noHBand="0" w:noVBand="0"/>
      </w:tblPr>
      <w:tblGrid>
        <w:gridCol w:w="3134"/>
        <w:gridCol w:w="3254"/>
        <w:gridCol w:w="3226"/>
      </w:tblGrid>
      <w:tr w:rsidR="00F97CE1" w:rsidRPr="00284523" w:rsidTr="00F97CE1">
        <w:trPr>
          <w:trHeight w:hRule="exact" w:val="374"/>
        </w:trPr>
        <w:tc>
          <w:tcPr>
            <w:tcW w:w="3134" w:type="dxa"/>
            <w:tcBorders>
              <w:top w:val="single" w:sz="7" w:space="0" w:color="000000"/>
              <w:left w:val="single" w:sz="7" w:space="0" w:color="000000"/>
              <w:bottom w:val="single" w:sz="7" w:space="0" w:color="000000"/>
              <w:right w:val="single" w:sz="7" w:space="0" w:color="000000"/>
            </w:tcBorders>
            <w:shd w:val="clear" w:color="auto" w:fill="EBEBEB"/>
          </w:tcPr>
          <w:p w:rsidR="00F97CE1" w:rsidRPr="00284523" w:rsidRDefault="00F97CE1" w:rsidP="00F97CE1">
            <w:pPr>
              <w:widowControl w:val="0"/>
              <w:jc w:val="left"/>
              <w:rPr>
                <w:rFonts w:eastAsia="Sylfaen" w:cs="Sylfaen"/>
              </w:rPr>
            </w:pPr>
            <w:r w:rsidRPr="00284523">
              <w:rPr>
                <w:rFonts w:eastAsia="Sylfaen" w:cs="Sylfaen"/>
                <w:color w:val="303030"/>
                <w:spacing w:val="-1"/>
              </w:rPr>
              <w:t>კომპანია</w:t>
            </w:r>
          </w:p>
        </w:tc>
        <w:tc>
          <w:tcPr>
            <w:tcW w:w="3254" w:type="dxa"/>
            <w:tcBorders>
              <w:top w:val="single" w:sz="7" w:space="0" w:color="000000"/>
              <w:left w:val="single" w:sz="7" w:space="0" w:color="000000"/>
              <w:bottom w:val="single" w:sz="7" w:space="0" w:color="000000"/>
              <w:right w:val="single" w:sz="7" w:space="0" w:color="000000"/>
            </w:tcBorders>
            <w:shd w:val="clear" w:color="auto" w:fill="EBEBEB"/>
          </w:tcPr>
          <w:p w:rsidR="00F97CE1" w:rsidRPr="00284523" w:rsidRDefault="00F97CE1" w:rsidP="00F97CE1">
            <w:pPr>
              <w:widowControl w:val="0"/>
              <w:jc w:val="left"/>
              <w:rPr>
                <w:rFonts w:eastAsia="Sylfaen" w:cs="Sylfaen"/>
              </w:rPr>
            </w:pPr>
            <w:r w:rsidRPr="00284523">
              <w:rPr>
                <w:rFonts w:eastAsia="Sylfaen" w:cs="Sylfaen"/>
                <w:color w:val="303030"/>
                <w:spacing w:val="-2"/>
              </w:rPr>
              <w:t>საკონტაქტო</w:t>
            </w:r>
            <w:r w:rsidRPr="00284523">
              <w:rPr>
                <w:rFonts w:eastAsia="Sylfaen" w:cs="Sylfaen"/>
                <w:color w:val="303030"/>
                <w:spacing w:val="13"/>
              </w:rPr>
              <w:t xml:space="preserve"> </w:t>
            </w:r>
            <w:r w:rsidRPr="00284523">
              <w:rPr>
                <w:rFonts w:eastAsia="Sylfaen" w:cs="Sylfaen"/>
                <w:color w:val="303030"/>
                <w:spacing w:val="-2"/>
              </w:rPr>
              <w:t>პირი</w:t>
            </w:r>
          </w:p>
        </w:tc>
        <w:tc>
          <w:tcPr>
            <w:tcW w:w="3226" w:type="dxa"/>
            <w:tcBorders>
              <w:top w:val="single" w:sz="7" w:space="0" w:color="000000"/>
              <w:left w:val="single" w:sz="7" w:space="0" w:color="000000"/>
              <w:bottom w:val="single" w:sz="7" w:space="0" w:color="000000"/>
              <w:right w:val="single" w:sz="7" w:space="0" w:color="000000"/>
            </w:tcBorders>
            <w:shd w:val="clear" w:color="auto" w:fill="EBEBEB"/>
          </w:tcPr>
          <w:p w:rsidR="00F97CE1" w:rsidRPr="00284523" w:rsidRDefault="00F97CE1" w:rsidP="00F97CE1">
            <w:pPr>
              <w:widowControl w:val="0"/>
              <w:jc w:val="left"/>
              <w:rPr>
                <w:rFonts w:eastAsia="Sylfaen" w:cs="Sylfaen"/>
              </w:rPr>
            </w:pPr>
            <w:r w:rsidRPr="00284523">
              <w:rPr>
                <w:rFonts w:eastAsia="Sylfaen" w:cs="Sylfaen"/>
                <w:color w:val="303030"/>
                <w:spacing w:val="-1"/>
              </w:rPr>
              <w:t>მისამართი/</w:t>
            </w:r>
            <w:r w:rsidRPr="00284523">
              <w:rPr>
                <w:rFonts w:eastAsia="Sylfaen" w:cs="Sylfaen"/>
                <w:color w:val="303030"/>
                <w:spacing w:val="17"/>
              </w:rPr>
              <w:t xml:space="preserve"> </w:t>
            </w:r>
            <w:r w:rsidRPr="00284523">
              <w:rPr>
                <w:rFonts w:eastAsia="Sylfaen" w:cs="Sylfaen"/>
                <w:color w:val="303030"/>
                <w:spacing w:val="-2"/>
              </w:rPr>
              <w:t>ტელეფონი</w:t>
            </w:r>
          </w:p>
        </w:tc>
      </w:tr>
    </w:tbl>
    <w:p w:rsidR="00F97CE1" w:rsidRPr="00284523" w:rsidRDefault="00F97CE1" w:rsidP="00716401">
      <w:pPr>
        <w:widowControl w:val="0"/>
        <w:numPr>
          <w:ilvl w:val="0"/>
          <w:numId w:val="62"/>
        </w:numPr>
        <w:tabs>
          <w:tab w:val="left" w:pos="837"/>
        </w:tabs>
        <w:spacing w:before="0" w:after="0"/>
        <w:contextualSpacing/>
        <w:jc w:val="left"/>
        <w:rPr>
          <w:rFonts w:eastAsia="Sylfaen" w:cs="Sylfaen"/>
        </w:rPr>
      </w:pPr>
      <w:r w:rsidRPr="00284523">
        <w:rPr>
          <w:rFonts w:eastAsia="Sylfaen" w:cs="Sylfaen"/>
          <w:color w:val="303030"/>
          <w:spacing w:val="-2"/>
        </w:rPr>
        <w:t>გადმოტვირთვის</w:t>
      </w:r>
      <w:r w:rsidRPr="00284523">
        <w:rPr>
          <w:rFonts w:eastAsia="Sylfaen" w:cs="Sylfaen"/>
          <w:color w:val="303030"/>
          <w:spacing w:val="24"/>
        </w:rPr>
        <w:t xml:space="preserve"> </w:t>
      </w:r>
      <w:r w:rsidRPr="00284523">
        <w:rPr>
          <w:rFonts w:eastAsia="Sylfaen" w:cs="Sylfaen"/>
          <w:color w:val="303030"/>
          <w:spacing w:val="-2"/>
        </w:rPr>
        <w:t>ადგილი</w:t>
      </w:r>
    </w:p>
    <w:tbl>
      <w:tblPr>
        <w:tblW w:w="9614" w:type="dxa"/>
        <w:tblInd w:w="116" w:type="dxa"/>
        <w:tblLayout w:type="fixed"/>
        <w:tblCellMar>
          <w:left w:w="0" w:type="dxa"/>
          <w:right w:w="0" w:type="dxa"/>
        </w:tblCellMar>
        <w:tblLook w:val="01E0" w:firstRow="1" w:lastRow="1" w:firstColumn="1" w:lastColumn="1" w:noHBand="0" w:noVBand="0"/>
      </w:tblPr>
      <w:tblGrid>
        <w:gridCol w:w="3134"/>
        <w:gridCol w:w="3254"/>
        <w:gridCol w:w="3226"/>
      </w:tblGrid>
      <w:tr w:rsidR="00F97CE1" w:rsidRPr="00284523" w:rsidTr="00F97CE1">
        <w:trPr>
          <w:trHeight w:hRule="exact" w:val="373"/>
        </w:trPr>
        <w:tc>
          <w:tcPr>
            <w:tcW w:w="3134" w:type="dxa"/>
            <w:tcBorders>
              <w:top w:val="single" w:sz="7" w:space="0" w:color="000000"/>
              <w:left w:val="single" w:sz="7" w:space="0" w:color="000000"/>
              <w:bottom w:val="single" w:sz="7" w:space="0" w:color="000000"/>
              <w:right w:val="single" w:sz="7" w:space="0" w:color="000000"/>
            </w:tcBorders>
            <w:shd w:val="clear" w:color="auto" w:fill="EBEBEB"/>
          </w:tcPr>
          <w:p w:rsidR="00F97CE1" w:rsidRPr="00284523" w:rsidRDefault="00F97CE1" w:rsidP="00F97CE1">
            <w:pPr>
              <w:widowControl w:val="0"/>
              <w:jc w:val="left"/>
              <w:rPr>
                <w:rFonts w:eastAsia="Sylfaen" w:cs="Sylfaen"/>
              </w:rPr>
            </w:pPr>
            <w:r w:rsidRPr="00284523">
              <w:rPr>
                <w:rFonts w:eastAsia="Sylfaen" w:cs="Sylfaen"/>
                <w:color w:val="303030"/>
                <w:spacing w:val="-1"/>
              </w:rPr>
              <w:t>კომპანია</w:t>
            </w:r>
          </w:p>
        </w:tc>
        <w:tc>
          <w:tcPr>
            <w:tcW w:w="3254" w:type="dxa"/>
            <w:tcBorders>
              <w:top w:val="single" w:sz="7" w:space="0" w:color="000000"/>
              <w:left w:val="single" w:sz="7" w:space="0" w:color="000000"/>
              <w:bottom w:val="single" w:sz="7" w:space="0" w:color="000000"/>
              <w:right w:val="single" w:sz="7" w:space="0" w:color="000000"/>
            </w:tcBorders>
            <w:shd w:val="clear" w:color="auto" w:fill="EBEBEB"/>
          </w:tcPr>
          <w:p w:rsidR="00F97CE1" w:rsidRPr="00284523" w:rsidRDefault="00F97CE1" w:rsidP="00F97CE1">
            <w:pPr>
              <w:widowControl w:val="0"/>
              <w:jc w:val="left"/>
              <w:rPr>
                <w:rFonts w:eastAsia="Sylfaen" w:cs="Sylfaen"/>
              </w:rPr>
            </w:pPr>
            <w:r w:rsidRPr="00284523">
              <w:rPr>
                <w:rFonts w:eastAsia="Sylfaen" w:cs="Sylfaen"/>
                <w:color w:val="303030"/>
                <w:spacing w:val="-2"/>
              </w:rPr>
              <w:t>საკონტაქტო</w:t>
            </w:r>
            <w:r w:rsidRPr="00284523">
              <w:rPr>
                <w:rFonts w:eastAsia="Sylfaen" w:cs="Sylfaen"/>
                <w:color w:val="303030"/>
                <w:spacing w:val="13"/>
              </w:rPr>
              <w:t xml:space="preserve"> </w:t>
            </w:r>
            <w:r w:rsidRPr="00284523">
              <w:rPr>
                <w:rFonts w:eastAsia="Sylfaen" w:cs="Sylfaen"/>
                <w:color w:val="303030"/>
                <w:spacing w:val="-2"/>
              </w:rPr>
              <w:t>პირი</w:t>
            </w:r>
          </w:p>
        </w:tc>
        <w:tc>
          <w:tcPr>
            <w:tcW w:w="3226" w:type="dxa"/>
            <w:tcBorders>
              <w:top w:val="single" w:sz="7" w:space="0" w:color="000000"/>
              <w:left w:val="single" w:sz="7" w:space="0" w:color="000000"/>
              <w:bottom w:val="single" w:sz="7" w:space="0" w:color="000000"/>
              <w:right w:val="single" w:sz="7" w:space="0" w:color="000000"/>
            </w:tcBorders>
            <w:shd w:val="clear" w:color="auto" w:fill="EBEBEB"/>
          </w:tcPr>
          <w:p w:rsidR="00F97CE1" w:rsidRPr="00284523" w:rsidRDefault="00F97CE1" w:rsidP="00F97CE1">
            <w:pPr>
              <w:widowControl w:val="0"/>
              <w:jc w:val="left"/>
              <w:rPr>
                <w:rFonts w:eastAsia="Sylfaen" w:cs="Sylfaen"/>
              </w:rPr>
            </w:pPr>
            <w:r w:rsidRPr="00284523">
              <w:rPr>
                <w:rFonts w:eastAsia="Sylfaen" w:cs="Sylfaen"/>
                <w:color w:val="303030"/>
                <w:spacing w:val="-1"/>
              </w:rPr>
              <w:t>მისამართი/</w:t>
            </w:r>
            <w:r w:rsidRPr="00284523">
              <w:rPr>
                <w:rFonts w:eastAsia="Sylfaen" w:cs="Sylfaen"/>
                <w:color w:val="303030"/>
                <w:spacing w:val="17"/>
              </w:rPr>
              <w:t xml:space="preserve"> </w:t>
            </w:r>
            <w:r w:rsidRPr="00284523">
              <w:rPr>
                <w:rFonts w:eastAsia="Sylfaen" w:cs="Sylfaen"/>
                <w:color w:val="303030"/>
                <w:spacing w:val="-2"/>
              </w:rPr>
              <w:t>ტელეფონი</w:t>
            </w:r>
          </w:p>
        </w:tc>
      </w:tr>
    </w:tbl>
    <w:p w:rsidR="00F97CE1" w:rsidRPr="00284523" w:rsidRDefault="00F97CE1" w:rsidP="00716401">
      <w:pPr>
        <w:widowControl w:val="0"/>
        <w:numPr>
          <w:ilvl w:val="0"/>
          <w:numId w:val="62"/>
        </w:numPr>
        <w:tabs>
          <w:tab w:val="left" w:pos="837"/>
        </w:tabs>
        <w:spacing w:before="0" w:after="0"/>
        <w:contextualSpacing/>
        <w:jc w:val="left"/>
        <w:rPr>
          <w:rFonts w:eastAsia="Sylfaen" w:cs="Sylfaen"/>
        </w:rPr>
      </w:pPr>
      <w:r w:rsidRPr="00284523">
        <w:rPr>
          <w:rFonts w:eastAsia="Sylfaen" w:cs="Sylfaen"/>
          <w:color w:val="303030"/>
        </w:rPr>
        <w:t xml:space="preserve"> </w:t>
      </w:r>
      <w:r w:rsidRPr="00284523">
        <w:rPr>
          <w:rFonts w:eastAsia="Sylfaen" w:cs="Sylfaen"/>
          <w:color w:val="303030"/>
          <w:spacing w:val="-2"/>
        </w:rPr>
        <w:t>გადამზიდველი</w:t>
      </w:r>
      <w:r w:rsidRPr="00284523">
        <w:rPr>
          <w:rFonts w:eastAsia="Sylfaen" w:cs="Sylfaen"/>
          <w:color w:val="303030"/>
          <w:spacing w:val="12"/>
        </w:rPr>
        <w:t xml:space="preserve"> </w:t>
      </w:r>
      <w:r w:rsidRPr="00284523">
        <w:rPr>
          <w:rFonts w:eastAsia="Sylfaen" w:cs="Sylfaen"/>
          <w:color w:val="303030"/>
          <w:spacing w:val="-1"/>
        </w:rPr>
        <w:t>№1</w:t>
      </w:r>
    </w:p>
    <w:tbl>
      <w:tblPr>
        <w:tblW w:w="0" w:type="auto"/>
        <w:tblInd w:w="116" w:type="dxa"/>
        <w:tblLayout w:type="fixed"/>
        <w:tblCellMar>
          <w:left w:w="0" w:type="dxa"/>
          <w:right w:w="0" w:type="dxa"/>
        </w:tblCellMar>
        <w:tblLook w:val="01E0" w:firstRow="1" w:lastRow="1" w:firstColumn="1" w:lastColumn="1" w:noHBand="0" w:noVBand="0"/>
      </w:tblPr>
      <w:tblGrid>
        <w:gridCol w:w="1152"/>
        <w:gridCol w:w="1258"/>
        <w:gridCol w:w="1973"/>
        <w:gridCol w:w="1872"/>
        <w:gridCol w:w="1507"/>
        <w:gridCol w:w="1608"/>
      </w:tblGrid>
      <w:tr w:rsidR="00F97CE1" w:rsidRPr="00284523" w:rsidTr="00F97CE1">
        <w:trPr>
          <w:trHeight w:hRule="exact" w:val="1588"/>
        </w:trPr>
        <w:tc>
          <w:tcPr>
            <w:tcW w:w="1152" w:type="dxa"/>
            <w:tcBorders>
              <w:top w:val="single" w:sz="7" w:space="0" w:color="000000"/>
              <w:left w:val="single" w:sz="7" w:space="0" w:color="000000"/>
              <w:bottom w:val="single" w:sz="7" w:space="0" w:color="000000"/>
              <w:right w:val="single" w:sz="7" w:space="0" w:color="000000"/>
            </w:tcBorders>
            <w:shd w:val="clear" w:color="auto" w:fill="F2F2F2"/>
            <w:vAlign w:val="center"/>
          </w:tcPr>
          <w:p w:rsidR="00F97CE1" w:rsidRPr="00284523" w:rsidRDefault="00F97CE1" w:rsidP="00F97CE1">
            <w:pPr>
              <w:widowControl w:val="0"/>
              <w:jc w:val="center"/>
              <w:rPr>
                <w:rFonts w:eastAsia="Sylfaen" w:cs="Sylfaen"/>
              </w:rPr>
            </w:pPr>
            <w:r w:rsidRPr="00284523">
              <w:rPr>
                <w:rFonts w:eastAsia="Sylfaen" w:cs="Sylfaen"/>
                <w:b/>
                <w:bCs/>
                <w:color w:val="303030"/>
                <w:spacing w:val="-3"/>
              </w:rPr>
              <w:t>კომპანია</w:t>
            </w:r>
          </w:p>
        </w:tc>
        <w:tc>
          <w:tcPr>
            <w:tcW w:w="1258" w:type="dxa"/>
            <w:tcBorders>
              <w:top w:val="single" w:sz="7" w:space="0" w:color="000000"/>
              <w:left w:val="single" w:sz="7" w:space="0" w:color="000000"/>
              <w:bottom w:val="single" w:sz="7" w:space="0" w:color="000000"/>
              <w:right w:val="single" w:sz="7" w:space="0" w:color="000000"/>
            </w:tcBorders>
            <w:shd w:val="clear" w:color="auto" w:fill="F2F2F2"/>
            <w:vAlign w:val="center"/>
          </w:tcPr>
          <w:p w:rsidR="00F97CE1" w:rsidRPr="00284523" w:rsidRDefault="00F97CE1" w:rsidP="00F97CE1">
            <w:pPr>
              <w:widowControl w:val="0"/>
              <w:jc w:val="center"/>
              <w:rPr>
                <w:rFonts w:eastAsia="Sylfaen" w:cs="Sylfaen"/>
              </w:rPr>
            </w:pPr>
            <w:r w:rsidRPr="00284523">
              <w:rPr>
                <w:rFonts w:eastAsia="Sylfaen" w:cs="Sylfaen"/>
                <w:b/>
                <w:bCs/>
                <w:color w:val="303030"/>
                <w:spacing w:val="-4"/>
              </w:rPr>
              <w:t>საკონტაქტო</w:t>
            </w:r>
            <w:r w:rsidRPr="00284523">
              <w:rPr>
                <w:rFonts w:eastAsia="Sylfaen" w:cs="Sylfaen"/>
                <w:b/>
                <w:bCs/>
                <w:color w:val="303030"/>
                <w:spacing w:val="14"/>
                <w:w w:val="101"/>
              </w:rPr>
              <w:t xml:space="preserve"> </w:t>
            </w:r>
            <w:r w:rsidRPr="00284523">
              <w:rPr>
                <w:rFonts w:eastAsia="Sylfaen" w:cs="Sylfaen"/>
                <w:b/>
                <w:bCs/>
                <w:color w:val="303030"/>
                <w:spacing w:val="-5"/>
              </w:rPr>
              <w:t>პირი</w:t>
            </w:r>
          </w:p>
        </w:tc>
        <w:tc>
          <w:tcPr>
            <w:tcW w:w="1973" w:type="dxa"/>
            <w:tcBorders>
              <w:top w:val="single" w:sz="7" w:space="0" w:color="000000"/>
              <w:left w:val="single" w:sz="7" w:space="0" w:color="000000"/>
              <w:bottom w:val="single" w:sz="7" w:space="0" w:color="000000"/>
              <w:right w:val="single" w:sz="7" w:space="0" w:color="000000"/>
            </w:tcBorders>
            <w:shd w:val="clear" w:color="auto" w:fill="F2F2F2"/>
            <w:vAlign w:val="center"/>
          </w:tcPr>
          <w:p w:rsidR="00F97CE1" w:rsidRPr="00284523" w:rsidRDefault="00F97CE1" w:rsidP="00F97CE1">
            <w:pPr>
              <w:widowControl w:val="0"/>
              <w:jc w:val="center"/>
              <w:rPr>
                <w:rFonts w:eastAsia="Sylfaen" w:cs="Sylfaen"/>
              </w:rPr>
            </w:pPr>
            <w:r w:rsidRPr="00284523">
              <w:rPr>
                <w:rFonts w:eastAsia="Sylfaen" w:cs="Sylfaen"/>
                <w:b/>
                <w:bCs/>
                <w:color w:val="303030"/>
                <w:spacing w:val="-4"/>
              </w:rPr>
              <w:t>მისამართი/ტელეფონი:</w:t>
            </w:r>
          </w:p>
        </w:tc>
        <w:tc>
          <w:tcPr>
            <w:tcW w:w="1872" w:type="dxa"/>
            <w:tcBorders>
              <w:top w:val="single" w:sz="7" w:space="0" w:color="000000"/>
              <w:left w:val="single" w:sz="7" w:space="0" w:color="000000"/>
              <w:bottom w:val="single" w:sz="7" w:space="0" w:color="000000"/>
              <w:right w:val="single" w:sz="7" w:space="0" w:color="000000"/>
            </w:tcBorders>
            <w:shd w:val="clear" w:color="auto" w:fill="F2F2F2"/>
            <w:vAlign w:val="center"/>
          </w:tcPr>
          <w:p w:rsidR="00F97CE1" w:rsidRPr="00284523" w:rsidRDefault="00F97CE1" w:rsidP="00F97CE1">
            <w:pPr>
              <w:widowControl w:val="0"/>
              <w:jc w:val="center"/>
              <w:rPr>
                <w:rFonts w:eastAsia="Sylfaen" w:cs="Sylfaen"/>
              </w:rPr>
            </w:pPr>
            <w:r w:rsidRPr="00284523">
              <w:rPr>
                <w:rFonts w:eastAsia="Sylfaen" w:cs="Sylfaen"/>
                <w:b/>
                <w:bCs/>
                <w:color w:val="303030"/>
                <w:spacing w:val="-4"/>
              </w:rPr>
              <w:t>ავტოსატრანსპორტო</w:t>
            </w:r>
            <w:r w:rsidRPr="00284523">
              <w:rPr>
                <w:rFonts w:eastAsia="Sylfaen" w:cs="Sylfaen"/>
                <w:b/>
                <w:bCs/>
                <w:color w:val="303030"/>
                <w:spacing w:val="26"/>
                <w:w w:val="101"/>
              </w:rPr>
              <w:t xml:space="preserve"> </w:t>
            </w:r>
            <w:r w:rsidRPr="00284523">
              <w:rPr>
                <w:rFonts w:eastAsia="Sylfaen" w:cs="Sylfaen"/>
                <w:b/>
                <w:bCs/>
                <w:color w:val="303030"/>
                <w:spacing w:val="-4"/>
              </w:rPr>
              <w:t>საშუალების</w:t>
            </w:r>
            <w:r w:rsidRPr="00284523">
              <w:rPr>
                <w:rFonts w:eastAsia="Sylfaen" w:cs="Sylfaen"/>
                <w:b/>
                <w:bCs/>
                <w:color w:val="303030"/>
                <w:spacing w:val="29"/>
                <w:w w:val="101"/>
              </w:rPr>
              <w:t xml:space="preserve"> </w:t>
            </w:r>
            <w:r w:rsidRPr="00284523">
              <w:rPr>
                <w:rFonts w:eastAsia="Sylfaen" w:cs="Sylfaen"/>
                <w:b/>
                <w:bCs/>
                <w:color w:val="303030"/>
                <w:spacing w:val="-4"/>
              </w:rPr>
              <w:t>რეგისტრაციის</w:t>
            </w:r>
            <w:r w:rsidRPr="00284523">
              <w:rPr>
                <w:rFonts w:eastAsia="Sylfaen" w:cs="Sylfaen"/>
                <w:b/>
                <w:bCs/>
                <w:color w:val="303030"/>
                <w:spacing w:val="17"/>
                <w:w w:val="101"/>
              </w:rPr>
              <w:t xml:space="preserve"> </w:t>
            </w:r>
            <w:r w:rsidRPr="00284523">
              <w:rPr>
                <w:rFonts w:eastAsia="Sylfaen" w:cs="Sylfaen"/>
                <w:b/>
                <w:bCs/>
                <w:color w:val="303030"/>
                <w:spacing w:val="-3"/>
              </w:rPr>
              <w:t>ნომერი:</w:t>
            </w:r>
          </w:p>
        </w:tc>
        <w:tc>
          <w:tcPr>
            <w:tcW w:w="1507" w:type="dxa"/>
            <w:tcBorders>
              <w:top w:val="single" w:sz="7" w:space="0" w:color="000000"/>
              <w:left w:val="single" w:sz="7" w:space="0" w:color="000000"/>
              <w:bottom w:val="single" w:sz="7" w:space="0" w:color="000000"/>
              <w:right w:val="single" w:sz="7" w:space="0" w:color="000000"/>
            </w:tcBorders>
            <w:shd w:val="clear" w:color="auto" w:fill="F2F2F2"/>
            <w:vAlign w:val="center"/>
          </w:tcPr>
          <w:p w:rsidR="00F97CE1" w:rsidRPr="00284523" w:rsidRDefault="00F97CE1" w:rsidP="00F97CE1">
            <w:pPr>
              <w:widowControl w:val="0"/>
              <w:jc w:val="center"/>
              <w:rPr>
                <w:rFonts w:eastAsia="Sylfaen" w:cs="Sylfaen"/>
              </w:rPr>
            </w:pPr>
            <w:r w:rsidRPr="00284523">
              <w:rPr>
                <w:rFonts w:eastAsia="Sylfaen" w:cs="Sylfaen"/>
                <w:b/>
                <w:bCs/>
                <w:color w:val="303030"/>
                <w:spacing w:val="-4"/>
              </w:rPr>
              <w:t>ტრაილერის</w:t>
            </w:r>
            <w:r w:rsidRPr="00284523">
              <w:rPr>
                <w:rFonts w:eastAsia="Sylfaen" w:cs="Sylfaen"/>
                <w:b/>
                <w:bCs/>
                <w:color w:val="303030"/>
                <w:spacing w:val="26"/>
                <w:w w:val="101"/>
              </w:rPr>
              <w:t xml:space="preserve"> </w:t>
            </w:r>
            <w:r w:rsidRPr="00284523">
              <w:rPr>
                <w:rFonts w:eastAsia="Sylfaen" w:cs="Sylfaen"/>
                <w:b/>
                <w:bCs/>
                <w:color w:val="303030"/>
                <w:spacing w:val="-4"/>
              </w:rPr>
              <w:t>რეგისტრაციის</w:t>
            </w:r>
            <w:r w:rsidRPr="00284523">
              <w:rPr>
                <w:rFonts w:eastAsia="Sylfaen" w:cs="Sylfaen"/>
                <w:b/>
                <w:bCs/>
                <w:color w:val="303030"/>
                <w:spacing w:val="17"/>
                <w:w w:val="101"/>
              </w:rPr>
              <w:t xml:space="preserve"> </w:t>
            </w:r>
            <w:r w:rsidRPr="00284523">
              <w:rPr>
                <w:rFonts w:eastAsia="Sylfaen" w:cs="Sylfaen"/>
                <w:b/>
                <w:bCs/>
                <w:color w:val="303030"/>
                <w:spacing w:val="-3"/>
              </w:rPr>
              <w:t>ნომერი:</w:t>
            </w:r>
          </w:p>
        </w:tc>
        <w:tc>
          <w:tcPr>
            <w:tcW w:w="1608" w:type="dxa"/>
            <w:tcBorders>
              <w:top w:val="single" w:sz="7" w:space="0" w:color="000000"/>
              <w:left w:val="single" w:sz="7" w:space="0" w:color="000000"/>
              <w:bottom w:val="single" w:sz="7" w:space="0" w:color="000000"/>
              <w:right w:val="single" w:sz="7" w:space="0" w:color="000000"/>
            </w:tcBorders>
            <w:shd w:val="clear" w:color="auto" w:fill="F2F2F2"/>
            <w:vAlign w:val="center"/>
          </w:tcPr>
          <w:p w:rsidR="00F97CE1" w:rsidRPr="00284523" w:rsidRDefault="00F97CE1" w:rsidP="00F97CE1">
            <w:pPr>
              <w:widowControl w:val="0"/>
              <w:jc w:val="center"/>
              <w:rPr>
                <w:rFonts w:eastAsia="Sylfaen" w:cs="Sylfaen"/>
              </w:rPr>
            </w:pPr>
            <w:r w:rsidRPr="00284523">
              <w:rPr>
                <w:rFonts w:eastAsia="Sylfaen" w:cs="Sylfaen"/>
                <w:b/>
                <w:bCs/>
                <w:color w:val="303030"/>
                <w:spacing w:val="-4"/>
              </w:rPr>
              <w:t>სარკინიგზო</w:t>
            </w:r>
            <w:r w:rsidRPr="00284523">
              <w:rPr>
                <w:rFonts w:eastAsia="Sylfaen" w:cs="Sylfaen"/>
                <w:b/>
                <w:bCs/>
                <w:color w:val="303030"/>
                <w:spacing w:val="28"/>
                <w:w w:val="101"/>
              </w:rPr>
              <w:t xml:space="preserve"> </w:t>
            </w:r>
            <w:r w:rsidRPr="00284523">
              <w:rPr>
                <w:rFonts w:eastAsia="Sylfaen" w:cs="Sylfaen"/>
                <w:b/>
                <w:bCs/>
                <w:color w:val="303030"/>
                <w:spacing w:val="-4"/>
              </w:rPr>
              <w:t>გადაზიდვა</w:t>
            </w:r>
            <w:r w:rsidRPr="00284523">
              <w:rPr>
                <w:rFonts w:eastAsia="Sylfaen" w:cs="Sylfaen"/>
                <w:b/>
                <w:bCs/>
                <w:color w:val="303030"/>
                <w:spacing w:val="3"/>
              </w:rPr>
              <w:t xml:space="preserve"> </w:t>
            </w:r>
            <w:r w:rsidRPr="00284523">
              <w:rPr>
                <w:rFonts w:eastAsia="Sylfaen" w:cs="Sylfaen"/>
                <w:b/>
                <w:bCs/>
                <w:color w:val="303030"/>
                <w:spacing w:val="-2"/>
              </w:rPr>
              <w:t>N:</w:t>
            </w:r>
          </w:p>
        </w:tc>
      </w:tr>
    </w:tbl>
    <w:p w:rsidR="00F97CE1" w:rsidRPr="00284523" w:rsidRDefault="00F97CE1" w:rsidP="00716401">
      <w:pPr>
        <w:widowControl w:val="0"/>
        <w:numPr>
          <w:ilvl w:val="0"/>
          <w:numId w:val="62"/>
        </w:numPr>
        <w:tabs>
          <w:tab w:val="left" w:pos="837"/>
        </w:tabs>
        <w:spacing w:before="0" w:after="0"/>
        <w:contextualSpacing/>
        <w:jc w:val="left"/>
        <w:rPr>
          <w:rFonts w:eastAsia="Sylfaen" w:cs="Sylfaen"/>
        </w:rPr>
      </w:pPr>
      <w:r w:rsidRPr="00284523">
        <w:rPr>
          <w:rFonts w:eastAsia="Sylfaen" w:cs="Sylfaen"/>
          <w:color w:val="303030"/>
          <w:spacing w:val="-2"/>
        </w:rPr>
        <w:t>გადამზიდველი</w:t>
      </w:r>
      <w:r w:rsidRPr="00284523">
        <w:rPr>
          <w:rFonts w:eastAsia="Sylfaen" w:cs="Sylfaen"/>
          <w:color w:val="303030"/>
          <w:spacing w:val="4"/>
        </w:rPr>
        <w:t xml:space="preserve"> </w:t>
      </w:r>
      <w:r w:rsidRPr="00284523">
        <w:rPr>
          <w:rFonts w:eastAsia="Sylfaen" w:cs="Sylfaen"/>
          <w:color w:val="303030"/>
        </w:rPr>
        <w:t>№</w:t>
      </w:r>
      <w:r w:rsidRPr="00284523">
        <w:rPr>
          <w:rFonts w:eastAsia="Sylfaen" w:cs="Sylfaen"/>
          <w:color w:val="303030"/>
          <w:spacing w:val="6"/>
        </w:rPr>
        <w:t xml:space="preserve"> </w:t>
      </w:r>
      <w:r w:rsidRPr="00284523">
        <w:rPr>
          <w:rFonts w:eastAsia="Sylfaen" w:cs="Sylfaen"/>
          <w:color w:val="303030"/>
        </w:rPr>
        <w:t>2</w:t>
      </w:r>
    </w:p>
    <w:tbl>
      <w:tblPr>
        <w:tblW w:w="0" w:type="auto"/>
        <w:tblInd w:w="116" w:type="dxa"/>
        <w:tblLayout w:type="fixed"/>
        <w:tblCellMar>
          <w:left w:w="0" w:type="dxa"/>
          <w:right w:w="0" w:type="dxa"/>
        </w:tblCellMar>
        <w:tblLook w:val="01E0" w:firstRow="1" w:lastRow="1" w:firstColumn="1" w:lastColumn="1" w:noHBand="0" w:noVBand="0"/>
      </w:tblPr>
      <w:tblGrid>
        <w:gridCol w:w="1147"/>
        <w:gridCol w:w="1248"/>
        <w:gridCol w:w="2006"/>
        <w:gridCol w:w="1872"/>
        <w:gridCol w:w="1502"/>
        <w:gridCol w:w="1565"/>
      </w:tblGrid>
      <w:tr w:rsidR="00F97CE1" w:rsidRPr="00284523" w:rsidTr="00F97CE1">
        <w:trPr>
          <w:trHeight w:hRule="exact" w:val="1526"/>
        </w:trPr>
        <w:tc>
          <w:tcPr>
            <w:tcW w:w="1147" w:type="dxa"/>
            <w:tcBorders>
              <w:top w:val="single" w:sz="7" w:space="0" w:color="000000"/>
              <w:left w:val="single" w:sz="7" w:space="0" w:color="000000"/>
              <w:bottom w:val="single" w:sz="7" w:space="0" w:color="000000"/>
              <w:right w:val="single" w:sz="7" w:space="0" w:color="000000"/>
            </w:tcBorders>
            <w:shd w:val="clear" w:color="auto" w:fill="EBEBEB"/>
            <w:vAlign w:val="center"/>
          </w:tcPr>
          <w:p w:rsidR="00F97CE1" w:rsidRPr="00284523" w:rsidRDefault="00F97CE1" w:rsidP="00F97CE1">
            <w:pPr>
              <w:widowControl w:val="0"/>
              <w:jc w:val="center"/>
              <w:rPr>
                <w:rFonts w:eastAsia="Sylfaen" w:cs="Sylfaen"/>
              </w:rPr>
            </w:pPr>
            <w:r w:rsidRPr="00284523">
              <w:rPr>
                <w:rFonts w:eastAsia="Sylfaen" w:cs="Sylfaen"/>
                <w:b/>
                <w:bCs/>
                <w:color w:val="303030"/>
                <w:spacing w:val="-3"/>
              </w:rPr>
              <w:t>კომპანია</w:t>
            </w:r>
          </w:p>
        </w:tc>
        <w:tc>
          <w:tcPr>
            <w:tcW w:w="1248" w:type="dxa"/>
            <w:tcBorders>
              <w:top w:val="single" w:sz="7" w:space="0" w:color="000000"/>
              <w:left w:val="single" w:sz="7" w:space="0" w:color="000000"/>
              <w:bottom w:val="single" w:sz="7" w:space="0" w:color="000000"/>
              <w:right w:val="single" w:sz="7" w:space="0" w:color="000000"/>
            </w:tcBorders>
            <w:shd w:val="clear" w:color="auto" w:fill="EBEBEB"/>
            <w:vAlign w:val="center"/>
          </w:tcPr>
          <w:p w:rsidR="00F97CE1" w:rsidRPr="00284523" w:rsidRDefault="00F97CE1" w:rsidP="00F97CE1">
            <w:pPr>
              <w:widowControl w:val="0"/>
              <w:jc w:val="center"/>
              <w:rPr>
                <w:rFonts w:eastAsia="Sylfaen" w:cs="Sylfaen"/>
              </w:rPr>
            </w:pPr>
            <w:r w:rsidRPr="00284523">
              <w:rPr>
                <w:rFonts w:eastAsia="Sylfaen" w:cs="Sylfaen"/>
                <w:b/>
                <w:bCs/>
                <w:color w:val="303030"/>
                <w:spacing w:val="-4"/>
              </w:rPr>
              <w:t>საკონტაქტო</w:t>
            </w:r>
            <w:r w:rsidRPr="00284523">
              <w:rPr>
                <w:rFonts w:eastAsia="Sylfaen" w:cs="Sylfaen"/>
                <w:b/>
                <w:bCs/>
                <w:color w:val="303030"/>
                <w:spacing w:val="14"/>
                <w:w w:val="101"/>
              </w:rPr>
              <w:t xml:space="preserve"> </w:t>
            </w:r>
            <w:r w:rsidRPr="00284523">
              <w:rPr>
                <w:rFonts w:eastAsia="Sylfaen" w:cs="Sylfaen"/>
                <w:b/>
                <w:bCs/>
                <w:color w:val="303030"/>
                <w:spacing w:val="-3"/>
              </w:rPr>
              <w:t>პირი:</w:t>
            </w:r>
          </w:p>
        </w:tc>
        <w:tc>
          <w:tcPr>
            <w:tcW w:w="2006" w:type="dxa"/>
            <w:tcBorders>
              <w:top w:val="single" w:sz="7" w:space="0" w:color="000000"/>
              <w:left w:val="single" w:sz="7" w:space="0" w:color="000000"/>
              <w:bottom w:val="single" w:sz="7" w:space="0" w:color="000000"/>
              <w:right w:val="single" w:sz="7" w:space="0" w:color="000000"/>
            </w:tcBorders>
            <w:shd w:val="clear" w:color="auto" w:fill="EBEBEB"/>
            <w:vAlign w:val="center"/>
          </w:tcPr>
          <w:p w:rsidR="00F97CE1" w:rsidRPr="00284523" w:rsidRDefault="00F97CE1" w:rsidP="00F97CE1">
            <w:pPr>
              <w:widowControl w:val="0"/>
              <w:jc w:val="center"/>
              <w:rPr>
                <w:rFonts w:eastAsia="Sylfaen" w:cs="Sylfaen"/>
              </w:rPr>
            </w:pPr>
            <w:r w:rsidRPr="00284523">
              <w:rPr>
                <w:rFonts w:eastAsia="Sylfaen" w:cs="Sylfaen"/>
                <w:b/>
                <w:bCs/>
                <w:color w:val="303030"/>
                <w:spacing w:val="-4"/>
              </w:rPr>
              <w:t>მისამართი/ტელეფონი:</w:t>
            </w:r>
          </w:p>
        </w:tc>
        <w:tc>
          <w:tcPr>
            <w:tcW w:w="1872" w:type="dxa"/>
            <w:tcBorders>
              <w:top w:val="single" w:sz="7" w:space="0" w:color="000000"/>
              <w:left w:val="single" w:sz="7" w:space="0" w:color="000000"/>
              <w:bottom w:val="single" w:sz="7" w:space="0" w:color="000000"/>
              <w:right w:val="single" w:sz="7" w:space="0" w:color="000000"/>
            </w:tcBorders>
            <w:shd w:val="clear" w:color="auto" w:fill="EBEBEB"/>
            <w:vAlign w:val="center"/>
          </w:tcPr>
          <w:p w:rsidR="00F97CE1" w:rsidRPr="00284523" w:rsidRDefault="00F97CE1" w:rsidP="00F97CE1">
            <w:pPr>
              <w:widowControl w:val="0"/>
              <w:jc w:val="center"/>
              <w:rPr>
                <w:rFonts w:eastAsia="Sylfaen" w:cs="Sylfaen"/>
              </w:rPr>
            </w:pPr>
            <w:r w:rsidRPr="00284523">
              <w:rPr>
                <w:rFonts w:eastAsia="Sylfaen" w:cs="Sylfaen"/>
                <w:b/>
                <w:bCs/>
                <w:color w:val="303030"/>
                <w:spacing w:val="-4"/>
              </w:rPr>
              <w:t>ავტოსატრანსპორტო</w:t>
            </w:r>
            <w:r w:rsidRPr="00284523">
              <w:rPr>
                <w:rFonts w:eastAsia="Sylfaen" w:cs="Sylfaen"/>
                <w:b/>
                <w:bCs/>
                <w:color w:val="303030"/>
                <w:spacing w:val="26"/>
                <w:w w:val="101"/>
              </w:rPr>
              <w:t xml:space="preserve"> </w:t>
            </w:r>
            <w:r w:rsidRPr="00284523">
              <w:rPr>
                <w:rFonts w:eastAsia="Sylfaen" w:cs="Sylfaen"/>
                <w:b/>
                <w:bCs/>
                <w:color w:val="303030"/>
                <w:spacing w:val="-4"/>
              </w:rPr>
              <w:t>საშუალების</w:t>
            </w:r>
            <w:r w:rsidRPr="00284523">
              <w:rPr>
                <w:rFonts w:eastAsia="Sylfaen" w:cs="Sylfaen"/>
                <w:b/>
                <w:bCs/>
                <w:color w:val="303030"/>
                <w:spacing w:val="29"/>
                <w:w w:val="101"/>
              </w:rPr>
              <w:t xml:space="preserve"> </w:t>
            </w:r>
            <w:r w:rsidRPr="00284523">
              <w:rPr>
                <w:rFonts w:eastAsia="Sylfaen" w:cs="Sylfaen"/>
                <w:b/>
                <w:bCs/>
                <w:color w:val="303030"/>
                <w:spacing w:val="-4"/>
              </w:rPr>
              <w:t>რეგისტრაციის</w:t>
            </w:r>
            <w:r w:rsidRPr="00284523">
              <w:rPr>
                <w:rFonts w:eastAsia="Sylfaen" w:cs="Sylfaen"/>
                <w:b/>
                <w:bCs/>
                <w:color w:val="303030"/>
                <w:spacing w:val="17"/>
                <w:w w:val="101"/>
              </w:rPr>
              <w:t xml:space="preserve"> </w:t>
            </w:r>
            <w:r w:rsidRPr="00284523">
              <w:rPr>
                <w:rFonts w:eastAsia="Sylfaen" w:cs="Sylfaen"/>
                <w:b/>
                <w:bCs/>
                <w:color w:val="303030"/>
                <w:spacing w:val="-3"/>
              </w:rPr>
              <w:t>ნომერი:</w:t>
            </w:r>
          </w:p>
        </w:tc>
        <w:tc>
          <w:tcPr>
            <w:tcW w:w="1502" w:type="dxa"/>
            <w:tcBorders>
              <w:top w:val="single" w:sz="7" w:space="0" w:color="000000"/>
              <w:left w:val="single" w:sz="7" w:space="0" w:color="000000"/>
              <w:bottom w:val="single" w:sz="7" w:space="0" w:color="000000"/>
              <w:right w:val="single" w:sz="7" w:space="0" w:color="000000"/>
            </w:tcBorders>
            <w:shd w:val="clear" w:color="auto" w:fill="EBEBEB"/>
            <w:vAlign w:val="center"/>
          </w:tcPr>
          <w:p w:rsidR="00F97CE1" w:rsidRPr="00284523" w:rsidRDefault="00F97CE1" w:rsidP="00F97CE1">
            <w:pPr>
              <w:widowControl w:val="0"/>
              <w:jc w:val="center"/>
              <w:rPr>
                <w:rFonts w:eastAsia="Sylfaen" w:cs="Sylfaen"/>
              </w:rPr>
            </w:pPr>
            <w:r w:rsidRPr="00284523">
              <w:rPr>
                <w:rFonts w:eastAsia="Sylfaen" w:cs="Sylfaen"/>
                <w:b/>
                <w:bCs/>
                <w:color w:val="303030"/>
                <w:spacing w:val="-4"/>
              </w:rPr>
              <w:t>ტრაილერის</w:t>
            </w:r>
            <w:r w:rsidRPr="00284523">
              <w:rPr>
                <w:rFonts w:eastAsia="Sylfaen" w:cs="Sylfaen"/>
                <w:b/>
                <w:bCs/>
                <w:color w:val="303030"/>
                <w:spacing w:val="26"/>
                <w:w w:val="101"/>
              </w:rPr>
              <w:t xml:space="preserve"> </w:t>
            </w:r>
            <w:r w:rsidRPr="00284523">
              <w:rPr>
                <w:rFonts w:eastAsia="Sylfaen" w:cs="Sylfaen"/>
                <w:b/>
                <w:bCs/>
                <w:color w:val="303030"/>
                <w:spacing w:val="-4"/>
              </w:rPr>
              <w:t>რეგისტრაციის</w:t>
            </w:r>
            <w:r w:rsidRPr="00284523">
              <w:rPr>
                <w:rFonts w:eastAsia="Sylfaen" w:cs="Sylfaen"/>
                <w:b/>
                <w:bCs/>
                <w:color w:val="303030"/>
                <w:spacing w:val="17"/>
                <w:w w:val="101"/>
              </w:rPr>
              <w:t xml:space="preserve"> </w:t>
            </w:r>
            <w:r w:rsidRPr="00284523">
              <w:rPr>
                <w:rFonts w:eastAsia="Sylfaen" w:cs="Sylfaen"/>
                <w:b/>
                <w:bCs/>
                <w:color w:val="303030"/>
                <w:spacing w:val="-3"/>
              </w:rPr>
              <w:t>ნომერი:</w:t>
            </w:r>
          </w:p>
        </w:tc>
        <w:tc>
          <w:tcPr>
            <w:tcW w:w="1565" w:type="dxa"/>
            <w:tcBorders>
              <w:top w:val="single" w:sz="7" w:space="0" w:color="000000"/>
              <w:left w:val="single" w:sz="7" w:space="0" w:color="000000"/>
              <w:bottom w:val="single" w:sz="7" w:space="0" w:color="000000"/>
              <w:right w:val="single" w:sz="7" w:space="0" w:color="000000"/>
            </w:tcBorders>
            <w:shd w:val="clear" w:color="auto" w:fill="EBEBEB"/>
            <w:vAlign w:val="center"/>
          </w:tcPr>
          <w:p w:rsidR="00F97CE1" w:rsidRPr="00284523" w:rsidRDefault="00F97CE1" w:rsidP="00F97CE1">
            <w:pPr>
              <w:widowControl w:val="0"/>
              <w:jc w:val="center"/>
              <w:rPr>
                <w:rFonts w:eastAsia="Sylfaen" w:cs="Sylfaen"/>
              </w:rPr>
            </w:pPr>
            <w:r w:rsidRPr="00284523">
              <w:rPr>
                <w:rFonts w:eastAsia="Sylfaen" w:cs="Sylfaen"/>
                <w:b/>
                <w:bCs/>
                <w:color w:val="303030"/>
                <w:spacing w:val="-4"/>
              </w:rPr>
              <w:t>სარკინიგზო</w:t>
            </w:r>
            <w:r w:rsidRPr="00284523">
              <w:rPr>
                <w:rFonts w:eastAsia="Sylfaen" w:cs="Sylfaen"/>
                <w:b/>
                <w:bCs/>
                <w:color w:val="303030"/>
                <w:spacing w:val="28"/>
                <w:w w:val="101"/>
              </w:rPr>
              <w:t xml:space="preserve"> </w:t>
            </w:r>
            <w:r w:rsidRPr="00284523">
              <w:rPr>
                <w:rFonts w:eastAsia="Sylfaen" w:cs="Sylfaen"/>
                <w:b/>
                <w:bCs/>
                <w:color w:val="303030"/>
                <w:spacing w:val="-4"/>
              </w:rPr>
              <w:t>გადაზიდვა</w:t>
            </w:r>
            <w:r w:rsidRPr="00284523">
              <w:rPr>
                <w:rFonts w:eastAsia="Sylfaen" w:cs="Sylfaen"/>
                <w:b/>
                <w:bCs/>
                <w:color w:val="303030"/>
                <w:spacing w:val="3"/>
              </w:rPr>
              <w:t xml:space="preserve"> </w:t>
            </w:r>
            <w:r w:rsidRPr="00284523">
              <w:rPr>
                <w:rFonts w:eastAsia="Sylfaen" w:cs="Sylfaen"/>
                <w:b/>
                <w:bCs/>
                <w:color w:val="303030"/>
                <w:spacing w:val="-2"/>
              </w:rPr>
              <w:t>N:</w:t>
            </w:r>
          </w:p>
        </w:tc>
      </w:tr>
    </w:tbl>
    <w:p w:rsidR="00F97CE1" w:rsidRPr="00284523" w:rsidRDefault="00F97CE1" w:rsidP="00F97CE1">
      <w:pPr>
        <w:widowControl w:val="0"/>
        <w:jc w:val="left"/>
        <w:rPr>
          <w:rFonts w:eastAsia="Sylfaen" w:cs="Sylfaen"/>
        </w:rPr>
      </w:pPr>
      <w:r w:rsidRPr="00284523">
        <w:rPr>
          <w:rFonts w:eastAsia="Sylfaen" w:cs="Sylfaen"/>
          <w:color w:val="303030"/>
          <w:spacing w:val="-2"/>
        </w:rPr>
        <w:t>ტრანსპორტირება</w:t>
      </w:r>
    </w:p>
    <w:tbl>
      <w:tblPr>
        <w:tblW w:w="0" w:type="auto"/>
        <w:tblInd w:w="116" w:type="dxa"/>
        <w:tblLayout w:type="fixed"/>
        <w:tblCellMar>
          <w:left w:w="0" w:type="dxa"/>
          <w:right w:w="0" w:type="dxa"/>
        </w:tblCellMar>
        <w:tblLook w:val="01E0" w:firstRow="1" w:lastRow="1" w:firstColumn="1" w:lastColumn="1" w:noHBand="0" w:noVBand="0"/>
      </w:tblPr>
      <w:tblGrid>
        <w:gridCol w:w="1210"/>
        <w:gridCol w:w="2299"/>
        <w:gridCol w:w="2827"/>
        <w:gridCol w:w="3240"/>
      </w:tblGrid>
      <w:tr w:rsidR="00F97CE1" w:rsidRPr="00284523" w:rsidTr="00F97CE1">
        <w:trPr>
          <w:trHeight w:hRule="exact" w:val="374"/>
        </w:trPr>
        <w:tc>
          <w:tcPr>
            <w:tcW w:w="1210" w:type="dxa"/>
            <w:tcBorders>
              <w:top w:val="single" w:sz="7" w:space="0" w:color="000000"/>
              <w:left w:val="single" w:sz="7" w:space="0" w:color="000000"/>
              <w:bottom w:val="single" w:sz="7" w:space="0" w:color="000000"/>
              <w:right w:val="single" w:sz="7" w:space="0" w:color="000000"/>
            </w:tcBorders>
            <w:shd w:val="clear" w:color="auto" w:fill="EBEBEB"/>
          </w:tcPr>
          <w:p w:rsidR="00F97CE1" w:rsidRPr="00284523" w:rsidRDefault="00F97CE1" w:rsidP="00F97CE1">
            <w:pPr>
              <w:widowControl w:val="0"/>
              <w:jc w:val="left"/>
              <w:rPr>
                <w:rFonts w:eastAsia="Sylfaen" w:cs="Sylfaen"/>
              </w:rPr>
            </w:pPr>
            <w:r w:rsidRPr="00284523">
              <w:rPr>
                <w:rFonts w:eastAsia="Sylfaen" w:cs="Sylfaen"/>
                <w:color w:val="303030"/>
              </w:rPr>
              <w:t>7.</w:t>
            </w:r>
            <w:r w:rsidRPr="00284523">
              <w:rPr>
                <w:rFonts w:eastAsia="Sylfaen" w:cs="Sylfaen"/>
                <w:color w:val="303030"/>
                <w:spacing w:val="3"/>
              </w:rPr>
              <w:t xml:space="preserve"> </w:t>
            </w:r>
            <w:r w:rsidRPr="00284523">
              <w:rPr>
                <w:rFonts w:eastAsia="Sylfaen" w:cs="Sylfaen"/>
                <w:color w:val="303030"/>
              </w:rPr>
              <w:t>№</w:t>
            </w:r>
          </w:p>
        </w:tc>
        <w:tc>
          <w:tcPr>
            <w:tcW w:w="2299" w:type="dxa"/>
            <w:tcBorders>
              <w:top w:val="single" w:sz="7" w:space="0" w:color="000000"/>
              <w:left w:val="single" w:sz="7" w:space="0" w:color="000000"/>
              <w:bottom w:val="single" w:sz="7" w:space="0" w:color="000000"/>
              <w:right w:val="single" w:sz="7" w:space="0" w:color="000000"/>
            </w:tcBorders>
            <w:shd w:val="clear" w:color="auto" w:fill="EBEBEB"/>
          </w:tcPr>
          <w:p w:rsidR="00F97CE1" w:rsidRPr="00284523" w:rsidRDefault="00F97CE1" w:rsidP="00F97CE1">
            <w:pPr>
              <w:widowControl w:val="0"/>
              <w:jc w:val="left"/>
              <w:rPr>
                <w:rFonts w:eastAsia="Sylfaen" w:cs="Sylfaen"/>
              </w:rPr>
            </w:pPr>
            <w:r w:rsidRPr="00284523">
              <w:rPr>
                <w:rFonts w:eastAsia="Sylfaen" w:cs="Sylfaen"/>
                <w:color w:val="303030"/>
              </w:rPr>
              <w:t>8.</w:t>
            </w:r>
            <w:r w:rsidRPr="00284523">
              <w:rPr>
                <w:rFonts w:eastAsia="Sylfaen" w:cs="Sylfaen"/>
                <w:color w:val="303030"/>
                <w:spacing w:val="7"/>
              </w:rPr>
              <w:t xml:space="preserve"> </w:t>
            </w:r>
            <w:r w:rsidRPr="00284523">
              <w:rPr>
                <w:rFonts w:eastAsia="Sylfaen" w:cs="Sylfaen"/>
                <w:color w:val="303030"/>
                <w:spacing w:val="-2"/>
              </w:rPr>
              <w:t>ნარჩენის</w:t>
            </w:r>
            <w:r w:rsidRPr="00284523">
              <w:rPr>
                <w:rFonts w:eastAsia="Sylfaen" w:cs="Sylfaen"/>
                <w:color w:val="303030"/>
              </w:rPr>
              <w:t xml:space="preserve"> </w:t>
            </w:r>
            <w:r w:rsidRPr="00284523">
              <w:rPr>
                <w:rFonts w:eastAsia="Sylfaen" w:cs="Sylfaen"/>
                <w:color w:val="303030"/>
                <w:spacing w:val="-3"/>
              </w:rPr>
              <w:t>კოდი</w:t>
            </w:r>
          </w:p>
        </w:tc>
        <w:tc>
          <w:tcPr>
            <w:tcW w:w="2827" w:type="dxa"/>
            <w:tcBorders>
              <w:top w:val="single" w:sz="7" w:space="0" w:color="000000"/>
              <w:left w:val="single" w:sz="7" w:space="0" w:color="000000"/>
              <w:bottom w:val="single" w:sz="7" w:space="0" w:color="000000"/>
              <w:right w:val="single" w:sz="7" w:space="0" w:color="000000"/>
            </w:tcBorders>
            <w:shd w:val="clear" w:color="auto" w:fill="EBEBEB"/>
          </w:tcPr>
          <w:p w:rsidR="00F97CE1" w:rsidRPr="00284523" w:rsidRDefault="00F97CE1" w:rsidP="00F97CE1">
            <w:pPr>
              <w:widowControl w:val="0"/>
              <w:jc w:val="left"/>
              <w:rPr>
                <w:rFonts w:eastAsia="Sylfaen" w:cs="Sylfaen"/>
              </w:rPr>
            </w:pPr>
            <w:r w:rsidRPr="00284523">
              <w:rPr>
                <w:rFonts w:eastAsia="Sylfaen" w:cs="Sylfaen"/>
                <w:color w:val="303030"/>
              </w:rPr>
              <w:t>9.</w:t>
            </w:r>
            <w:r w:rsidRPr="00284523">
              <w:rPr>
                <w:rFonts w:eastAsia="Sylfaen" w:cs="Sylfaen"/>
                <w:color w:val="303030"/>
                <w:spacing w:val="9"/>
              </w:rPr>
              <w:t xml:space="preserve"> </w:t>
            </w:r>
            <w:r w:rsidRPr="00284523">
              <w:rPr>
                <w:rFonts w:eastAsia="Sylfaen" w:cs="Sylfaen"/>
                <w:color w:val="303030"/>
                <w:spacing w:val="-2"/>
              </w:rPr>
              <w:t>ნარჩენის</w:t>
            </w:r>
            <w:r w:rsidRPr="00284523">
              <w:rPr>
                <w:rFonts w:eastAsia="Sylfaen" w:cs="Sylfaen"/>
                <w:color w:val="303030"/>
                <w:spacing w:val="8"/>
              </w:rPr>
              <w:t xml:space="preserve"> </w:t>
            </w:r>
            <w:r w:rsidRPr="00284523">
              <w:rPr>
                <w:rFonts w:eastAsia="Sylfaen" w:cs="Sylfaen"/>
                <w:color w:val="303030"/>
                <w:spacing w:val="-2"/>
              </w:rPr>
              <w:t>დასახელება</w:t>
            </w:r>
          </w:p>
        </w:tc>
        <w:tc>
          <w:tcPr>
            <w:tcW w:w="3240" w:type="dxa"/>
            <w:tcBorders>
              <w:top w:val="single" w:sz="7" w:space="0" w:color="000000"/>
              <w:left w:val="single" w:sz="7" w:space="0" w:color="000000"/>
              <w:bottom w:val="single" w:sz="7" w:space="0" w:color="000000"/>
              <w:right w:val="single" w:sz="7" w:space="0" w:color="000000"/>
            </w:tcBorders>
            <w:shd w:val="clear" w:color="auto" w:fill="EBEBEB"/>
          </w:tcPr>
          <w:p w:rsidR="00F97CE1" w:rsidRPr="00284523" w:rsidRDefault="00F97CE1" w:rsidP="00F97CE1">
            <w:pPr>
              <w:widowControl w:val="0"/>
              <w:jc w:val="left"/>
              <w:rPr>
                <w:rFonts w:eastAsia="Sylfaen" w:cs="Sylfaen"/>
              </w:rPr>
            </w:pPr>
            <w:r w:rsidRPr="00284523">
              <w:rPr>
                <w:rFonts w:eastAsia="Sylfaen" w:cs="Sylfaen"/>
                <w:color w:val="303030"/>
              </w:rPr>
              <w:t>10.</w:t>
            </w:r>
            <w:r w:rsidRPr="00284523">
              <w:rPr>
                <w:rFonts w:eastAsia="Sylfaen" w:cs="Sylfaen"/>
                <w:color w:val="303030"/>
                <w:spacing w:val="6"/>
              </w:rPr>
              <w:t xml:space="preserve"> </w:t>
            </w:r>
            <w:r w:rsidRPr="00284523">
              <w:rPr>
                <w:rFonts w:eastAsia="Sylfaen" w:cs="Sylfaen"/>
                <w:color w:val="303030"/>
                <w:spacing w:val="-2"/>
              </w:rPr>
              <w:t>ოდენობა</w:t>
            </w:r>
            <w:r w:rsidRPr="00284523">
              <w:rPr>
                <w:rFonts w:eastAsia="Sylfaen" w:cs="Sylfaen"/>
                <w:color w:val="303030"/>
                <w:spacing w:val="8"/>
              </w:rPr>
              <w:t xml:space="preserve"> </w:t>
            </w:r>
            <w:r w:rsidRPr="00284523">
              <w:rPr>
                <w:rFonts w:eastAsia="Sylfaen" w:cs="Sylfaen"/>
                <w:color w:val="303030"/>
                <w:spacing w:val="-2"/>
              </w:rPr>
              <w:t>(კგ)</w:t>
            </w:r>
          </w:p>
        </w:tc>
      </w:tr>
      <w:tr w:rsidR="00F97CE1" w:rsidRPr="00284523" w:rsidTr="00F97CE1">
        <w:trPr>
          <w:trHeight w:hRule="exact" w:val="413"/>
        </w:trPr>
        <w:tc>
          <w:tcPr>
            <w:tcW w:w="1210" w:type="dxa"/>
            <w:tcBorders>
              <w:top w:val="single" w:sz="7" w:space="0" w:color="000000"/>
              <w:left w:val="single" w:sz="7" w:space="0" w:color="000000"/>
              <w:bottom w:val="single" w:sz="7" w:space="0" w:color="000000"/>
              <w:right w:val="single" w:sz="7" w:space="0" w:color="000000"/>
            </w:tcBorders>
            <w:shd w:val="clear" w:color="auto" w:fill="EBEBEB"/>
          </w:tcPr>
          <w:p w:rsidR="00F97CE1" w:rsidRPr="00284523" w:rsidRDefault="00F97CE1" w:rsidP="00F97CE1">
            <w:pPr>
              <w:widowControl w:val="0"/>
              <w:jc w:val="left"/>
            </w:pPr>
          </w:p>
        </w:tc>
        <w:tc>
          <w:tcPr>
            <w:tcW w:w="2299" w:type="dxa"/>
            <w:tcBorders>
              <w:top w:val="single" w:sz="7" w:space="0" w:color="000000"/>
              <w:left w:val="single" w:sz="7" w:space="0" w:color="000000"/>
              <w:bottom w:val="single" w:sz="7" w:space="0" w:color="000000"/>
              <w:right w:val="single" w:sz="7" w:space="0" w:color="000000"/>
            </w:tcBorders>
            <w:shd w:val="clear" w:color="auto" w:fill="EBEBEB"/>
          </w:tcPr>
          <w:p w:rsidR="00F97CE1" w:rsidRPr="00284523" w:rsidRDefault="00F97CE1" w:rsidP="00F97CE1">
            <w:pPr>
              <w:widowControl w:val="0"/>
              <w:jc w:val="left"/>
            </w:pPr>
          </w:p>
        </w:tc>
        <w:tc>
          <w:tcPr>
            <w:tcW w:w="2827" w:type="dxa"/>
            <w:tcBorders>
              <w:top w:val="single" w:sz="7" w:space="0" w:color="000000"/>
              <w:left w:val="single" w:sz="7" w:space="0" w:color="000000"/>
              <w:bottom w:val="single" w:sz="7" w:space="0" w:color="000000"/>
              <w:right w:val="single" w:sz="7" w:space="0" w:color="000000"/>
            </w:tcBorders>
            <w:shd w:val="clear" w:color="auto" w:fill="EBEBEB"/>
          </w:tcPr>
          <w:p w:rsidR="00F97CE1" w:rsidRPr="00284523" w:rsidRDefault="00F97CE1" w:rsidP="00F97CE1">
            <w:pPr>
              <w:widowControl w:val="0"/>
              <w:jc w:val="left"/>
            </w:pPr>
          </w:p>
        </w:tc>
        <w:tc>
          <w:tcPr>
            <w:tcW w:w="3240" w:type="dxa"/>
            <w:tcBorders>
              <w:top w:val="single" w:sz="7" w:space="0" w:color="000000"/>
              <w:left w:val="single" w:sz="7" w:space="0" w:color="000000"/>
              <w:bottom w:val="single" w:sz="7" w:space="0" w:color="000000"/>
              <w:right w:val="single" w:sz="7" w:space="0" w:color="000000"/>
            </w:tcBorders>
            <w:shd w:val="clear" w:color="auto" w:fill="EBEBEB"/>
          </w:tcPr>
          <w:p w:rsidR="00F97CE1" w:rsidRPr="00284523" w:rsidRDefault="00F97CE1" w:rsidP="00F97CE1">
            <w:pPr>
              <w:widowControl w:val="0"/>
              <w:jc w:val="left"/>
            </w:pPr>
          </w:p>
        </w:tc>
      </w:tr>
      <w:tr w:rsidR="00F97CE1" w:rsidRPr="00284523" w:rsidTr="00F97CE1">
        <w:trPr>
          <w:trHeight w:hRule="exact" w:val="408"/>
        </w:trPr>
        <w:tc>
          <w:tcPr>
            <w:tcW w:w="1210" w:type="dxa"/>
            <w:tcBorders>
              <w:top w:val="single" w:sz="7" w:space="0" w:color="000000"/>
              <w:left w:val="single" w:sz="7" w:space="0" w:color="000000"/>
              <w:bottom w:val="single" w:sz="7" w:space="0" w:color="000000"/>
              <w:right w:val="single" w:sz="7" w:space="0" w:color="000000"/>
            </w:tcBorders>
            <w:shd w:val="clear" w:color="auto" w:fill="EBEBEB"/>
          </w:tcPr>
          <w:p w:rsidR="00F97CE1" w:rsidRPr="00284523" w:rsidRDefault="00F97CE1" w:rsidP="00F97CE1">
            <w:pPr>
              <w:widowControl w:val="0"/>
              <w:jc w:val="left"/>
            </w:pPr>
          </w:p>
        </w:tc>
        <w:tc>
          <w:tcPr>
            <w:tcW w:w="2299" w:type="dxa"/>
            <w:tcBorders>
              <w:top w:val="single" w:sz="7" w:space="0" w:color="000000"/>
              <w:left w:val="single" w:sz="7" w:space="0" w:color="000000"/>
              <w:bottom w:val="single" w:sz="7" w:space="0" w:color="000000"/>
              <w:right w:val="single" w:sz="7" w:space="0" w:color="000000"/>
            </w:tcBorders>
            <w:shd w:val="clear" w:color="auto" w:fill="EBEBEB"/>
          </w:tcPr>
          <w:p w:rsidR="00F97CE1" w:rsidRPr="00284523" w:rsidRDefault="00F97CE1" w:rsidP="00F97CE1">
            <w:pPr>
              <w:widowControl w:val="0"/>
              <w:jc w:val="left"/>
            </w:pPr>
          </w:p>
        </w:tc>
        <w:tc>
          <w:tcPr>
            <w:tcW w:w="2827" w:type="dxa"/>
            <w:tcBorders>
              <w:top w:val="single" w:sz="7" w:space="0" w:color="000000"/>
              <w:left w:val="single" w:sz="7" w:space="0" w:color="000000"/>
              <w:bottom w:val="single" w:sz="7" w:space="0" w:color="000000"/>
              <w:right w:val="single" w:sz="7" w:space="0" w:color="000000"/>
            </w:tcBorders>
            <w:shd w:val="clear" w:color="auto" w:fill="EBEBEB"/>
          </w:tcPr>
          <w:p w:rsidR="00F97CE1" w:rsidRPr="00284523" w:rsidRDefault="00F97CE1" w:rsidP="00F97CE1">
            <w:pPr>
              <w:widowControl w:val="0"/>
              <w:jc w:val="left"/>
            </w:pPr>
          </w:p>
        </w:tc>
        <w:tc>
          <w:tcPr>
            <w:tcW w:w="3240" w:type="dxa"/>
            <w:tcBorders>
              <w:top w:val="single" w:sz="7" w:space="0" w:color="000000"/>
              <w:left w:val="single" w:sz="7" w:space="0" w:color="000000"/>
              <w:bottom w:val="single" w:sz="7" w:space="0" w:color="000000"/>
              <w:right w:val="single" w:sz="7" w:space="0" w:color="000000"/>
            </w:tcBorders>
            <w:shd w:val="clear" w:color="auto" w:fill="EBEBEB"/>
          </w:tcPr>
          <w:p w:rsidR="00F97CE1" w:rsidRPr="00284523" w:rsidRDefault="00F97CE1" w:rsidP="00F97CE1">
            <w:pPr>
              <w:widowControl w:val="0"/>
              <w:jc w:val="left"/>
            </w:pPr>
          </w:p>
        </w:tc>
      </w:tr>
    </w:tbl>
    <w:p w:rsidR="00F97CE1" w:rsidRPr="00284523" w:rsidRDefault="00F97CE1" w:rsidP="00F97CE1">
      <w:pPr>
        <w:widowControl w:val="0"/>
        <w:jc w:val="left"/>
        <w:rPr>
          <w:rFonts w:eastAsia="Sylfaen" w:cs="Sylfaen"/>
        </w:rPr>
      </w:pPr>
      <w:r w:rsidRPr="00284523">
        <w:rPr>
          <w:rFonts w:eastAsia="Sylfaen" w:cs="Sylfaen"/>
          <w:color w:val="303030"/>
          <w:spacing w:val="-2"/>
        </w:rPr>
        <w:t>დადასტურება:</w:t>
      </w:r>
    </w:p>
    <w:tbl>
      <w:tblPr>
        <w:tblStyle w:val="TableGrid71"/>
        <w:tblW w:w="9805" w:type="dxa"/>
        <w:tblLayout w:type="fixed"/>
        <w:tblLook w:val="01E0" w:firstRow="1" w:lastRow="1" w:firstColumn="1" w:lastColumn="1" w:noHBand="0" w:noVBand="0"/>
      </w:tblPr>
      <w:tblGrid>
        <w:gridCol w:w="1955"/>
        <w:gridCol w:w="2617"/>
        <w:gridCol w:w="2602"/>
        <w:gridCol w:w="2631"/>
      </w:tblGrid>
      <w:tr w:rsidR="00F97CE1" w:rsidRPr="00284523" w:rsidTr="00F97CE1">
        <w:trPr>
          <w:trHeight w:hRule="exact" w:val="888"/>
        </w:trPr>
        <w:tc>
          <w:tcPr>
            <w:tcW w:w="1955" w:type="dxa"/>
          </w:tcPr>
          <w:p w:rsidR="00F97CE1" w:rsidRPr="00284523" w:rsidRDefault="00F97CE1" w:rsidP="00F97CE1">
            <w:pPr>
              <w:widowControl w:val="0"/>
              <w:tabs>
                <w:tab w:val="left" w:pos="882"/>
              </w:tabs>
              <w:spacing w:before="0" w:after="0"/>
              <w:jc w:val="center"/>
              <w:rPr>
                <w:rFonts w:eastAsia="Sylfaen" w:cs="Sylfaen"/>
              </w:rPr>
            </w:pPr>
            <w:r w:rsidRPr="00284523">
              <w:rPr>
                <w:rFonts w:eastAsia="Sylfaen" w:cs="Sylfaen"/>
                <w:color w:val="303030"/>
              </w:rPr>
              <w:t>11.</w:t>
            </w:r>
            <w:r w:rsidRPr="00284523">
              <w:rPr>
                <w:rFonts w:eastAsia="Sylfaen" w:cs="Sylfaen"/>
                <w:color w:val="303030"/>
                <w:spacing w:val="-2"/>
              </w:rPr>
              <w:t>ნარჩენები</w:t>
            </w:r>
            <w:r w:rsidRPr="00284523">
              <w:rPr>
                <w:rFonts w:eastAsia="Sylfaen" w:cs="Sylfaen"/>
                <w:color w:val="303030"/>
                <w:spacing w:val="25"/>
                <w:w w:val="101"/>
              </w:rPr>
              <w:t xml:space="preserve"> </w:t>
            </w:r>
            <w:r w:rsidRPr="00284523">
              <w:rPr>
                <w:rFonts w:eastAsia="Sylfaen" w:cs="Sylfaen"/>
                <w:color w:val="303030"/>
                <w:spacing w:val="-1"/>
              </w:rPr>
              <w:t>გადაეცა</w:t>
            </w:r>
            <w:r w:rsidRPr="00284523">
              <w:rPr>
                <w:rFonts w:eastAsia="Sylfaen" w:cs="Sylfaen"/>
                <w:color w:val="303030"/>
                <w:spacing w:val="23"/>
                <w:w w:val="101"/>
              </w:rPr>
              <w:t xml:space="preserve"> </w:t>
            </w:r>
            <w:r w:rsidRPr="00284523">
              <w:rPr>
                <w:rFonts w:eastAsia="Sylfaen" w:cs="Sylfaen"/>
                <w:color w:val="303030"/>
                <w:spacing w:val="-2"/>
              </w:rPr>
              <w:t>გადამზიდველს</w:t>
            </w:r>
          </w:p>
        </w:tc>
        <w:tc>
          <w:tcPr>
            <w:tcW w:w="2617" w:type="dxa"/>
          </w:tcPr>
          <w:p w:rsidR="00F97CE1" w:rsidRPr="00284523" w:rsidRDefault="00F97CE1" w:rsidP="00F97CE1">
            <w:pPr>
              <w:widowControl w:val="0"/>
              <w:tabs>
                <w:tab w:val="left" w:pos="579"/>
                <w:tab w:val="left" w:pos="1755"/>
              </w:tabs>
              <w:spacing w:before="0" w:after="0"/>
              <w:jc w:val="center"/>
              <w:rPr>
                <w:rFonts w:eastAsia="Sylfaen" w:cs="Sylfaen"/>
              </w:rPr>
            </w:pPr>
            <w:r w:rsidRPr="00284523">
              <w:rPr>
                <w:rFonts w:eastAsia="Sylfaen" w:cs="Sylfaen"/>
                <w:color w:val="303030"/>
              </w:rPr>
              <w:t xml:space="preserve">12. </w:t>
            </w:r>
            <w:r w:rsidRPr="00284523">
              <w:rPr>
                <w:rFonts w:eastAsia="Sylfaen" w:cs="Sylfaen"/>
                <w:color w:val="303030"/>
                <w:spacing w:val="-2"/>
              </w:rPr>
              <w:t>ნარჩენები</w:t>
            </w:r>
            <w:r w:rsidRPr="00284523">
              <w:rPr>
                <w:rFonts w:eastAsia="Sylfaen" w:cs="Sylfaen"/>
                <w:color w:val="303030"/>
                <w:spacing w:val="-2"/>
              </w:rPr>
              <w:tab/>
              <w:t>მიიღო</w:t>
            </w:r>
            <w:r w:rsidRPr="00284523">
              <w:rPr>
                <w:rFonts w:eastAsia="Sylfaen" w:cs="Sylfaen"/>
                <w:color w:val="303030"/>
                <w:spacing w:val="29"/>
                <w:w w:val="101"/>
              </w:rPr>
              <w:t xml:space="preserve"> </w:t>
            </w:r>
            <w:r w:rsidRPr="00284523">
              <w:rPr>
                <w:rFonts w:eastAsia="Sylfaen" w:cs="Sylfaen"/>
                <w:color w:val="303030"/>
                <w:spacing w:val="-2"/>
              </w:rPr>
              <w:t>გადამზიდველმა</w:t>
            </w:r>
          </w:p>
        </w:tc>
        <w:tc>
          <w:tcPr>
            <w:tcW w:w="2602" w:type="dxa"/>
          </w:tcPr>
          <w:p w:rsidR="00F97CE1" w:rsidRPr="00284523" w:rsidRDefault="00F97CE1" w:rsidP="00F97CE1">
            <w:pPr>
              <w:widowControl w:val="0"/>
              <w:tabs>
                <w:tab w:val="left" w:pos="445"/>
                <w:tab w:val="left" w:pos="1491"/>
              </w:tabs>
              <w:spacing w:before="0" w:after="0"/>
              <w:jc w:val="center"/>
              <w:rPr>
                <w:rFonts w:eastAsia="Sylfaen" w:cs="Sylfaen"/>
              </w:rPr>
            </w:pPr>
            <w:r w:rsidRPr="00284523">
              <w:rPr>
                <w:rFonts w:eastAsia="Sylfaen" w:cs="Sylfaen"/>
                <w:color w:val="303030"/>
              </w:rPr>
              <w:t>13.</w:t>
            </w:r>
            <w:r w:rsidRPr="00284523">
              <w:rPr>
                <w:rFonts w:eastAsia="Sylfaen" w:cs="Sylfaen"/>
                <w:color w:val="303030"/>
              </w:rPr>
              <w:tab/>
            </w:r>
            <w:r w:rsidRPr="00284523">
              <w:rPr>
                <w:rFonts w:eastAsia="Sylfaen" w:cs="Sylfaen"/>
                <w:color w:val="303030"/>
                <w:spacing w:val="-2"/>
              </w:rPr>
              <w:t>ნარჩენები</w:t>
            </w:r>
            <w:r w:rsidRPr="00284523">
              <w:rPr>
                <w:rFonts w:eastAsia="Sylfaen" w:cs="Sylfaen"/>
                <w:color w:val="303030"/>
                <w:spacing w:val="-2"/>
              </w:rPr>
              <w:tab/>
              <w:t>გადაეცა</w:t>
            </w:r>
            <w:r w:rsidRPr="00284523">
              <w:rPr>
                <w:rFonts w:eastAsia="Sylfaen" w:cs="Sylfaen"/>
                <w:color w:val="303030"/>
                <w:spacing w:val="21"/>
                <w:w w:val="101"/>
              </w:rPr>
              <w:t xml:space="preserve"> </w:t>
            </w:r>
            <w:r w:rsidRPr="00284523">
              <w:rPr>
                <w:rFonts w:eastAsia="Sylfaen" w:cs="Sylfaen"/>
                <w:color w:val="303030"/>
                <w:spacing w:val="-1"/>
              </w:rPr>
              <w:t>მიმღებს</w:t>
            </w:r>
          </w:p>
        </w:tc>
        <w:tc>
          <w:tcPr>
            <w:tcW w:w="2631" w:type="dxa"/>
          </w:tcPr>
          <w:p w:rsidR="00F97CE1" w:rsidRPr="00284523" w:rsidRDefault="00F97CE1" w:rsidP="00F97CE1">
            <w:pPr>
              <w:widowControl w:val="0"/>
              <w:spacing w:before="0" w:after="0"/>
              <w:jc w:val="center"/>
              <w:rPr>
                <w:rFonts w:eastAsia="Sylfaen" w:cs="Sylfaen"/>
              </w:rPr>
            </w:pPr>
            <w:r w:rsidRPr="00284523">
              <w:rPr>
                <w:rFonts w:eastAsia="Sylfaen" w:cs="Sylfaen"/>
                <w:b/>
                <w:bCs/>
                <w:color w:val="303030"/>
                <w:spacing w:val="-2"/>
              </w:rPr>
              <w:t>14.</w:t>
            </w:r>
            <w:r w:rsidRPr="00284523">
              <w:rPr>
                <w:rFonts w:eastAsia="Sylfaen" w:cs="Sylfaen"/>
                <w:b/>
                <w:bCs/>
                <w:color w:val="303030"/>
                <w:spacing w:val="5"/>
              </w:rPr>
              <w:t xml:space="preserve"> </w:t>
            </w:r>
            <w:r w:rsidRPr="00284523">
              <w:rPr>
                <w:rFonts w:eastAsia="Sylfaen" w:cs="Sylfaen"/>
                <w:b/>
                <w:bCs/>
                <w:color w:val="303030"/>
                <w:spacing w:val="-3"/>
              </w:rPr>
              <w:t>ნარჩენები</w:t>
            </w:r>
            <w:r w:rsidRPr="00284523">
              <w:rPr>
                <w:rFonts w:eastAsia="Sylfaen" w:cs="Sylfaen"/>
                <w:b/>
                <w:bCs/>
                <w:color w:val="303030"/>
                <w:spacing w:val="2"/>
              </w:rPr>
              <w:t xml:space="preserve"> </w:t>
            </w:r>
            <w:r w:rsidRPr="00284523">
              <w:rPr>
                <w:rFonts w:eastAsia="Sylfaen" w:cs="Sylfaen"/>
                <w:b/>
                <w:bCs/>
                <w:color w:val="303030"/>
                <w:spacing w:val="-4"/>
              </w:rPr>
              <w:t>მიღებულია</w:t>
            </w:r>
          </w:p>
          <w:p w:rsidR="00F97CE1" w:rsidRPr="00284523" w:rsidRDefault="00F97CE1" w:rsidP="00F97CE1">
            <w:pPr>
              <w:widowControl w:val="0"/>
              <w:spacing w:before="0" w:after="0"/>
              <w:jc w:val="center"/>
              <w:rPr>
                <w:rFonts w:eastAsia="Sylfaen" w:cs="Sylfaen"/>
              </w:rPr>
            </w:pPr>
            <w:r w:rsidRPr="00284523">
              <w:rPr>
                <w:rFonts w:eastAsia="Sylfaen" w:cs="Sylfaen"/>
                <w:color w:val="303030"/>
                <w:spacing w:val="-2"/>
              </w:rPr>
              <w:t>შენახვის/აღდგენის/განთავსების</w:t>
            </w:r>
            <w:r w:rsidRPr="00284523">
              <w:rPr>
                <w:rFonts w:eastAsia="Sylfaen" w:cs="Sylfaen"/>
                <w:color w:val="303030"/>
                <w:spacing w:val="37"/>
                <w:w w:val="101"/>
              </w:rPr>
              <w:t xml:space="preserve"> </w:t>
            </w:r>
            <w:r w:rsidRPr="00284523">
              <w:rPr>
                <w:rFonts w:eastAsia="Sylfaen" w:cs="Sylfaen"/>
                <w:color w:val="303030"/>
                <w:spacing w:val="-3"/>
              </w:rPr>
              <w:t>მიზნით</w:t>
            </w:r>
          </w:p>
        </w:tc>
      </w:tr>
      <w:tr w:rsidR="00F97CE1" w:rsidRPr="00284523" w:rsidTr="00F97CE1">
        <w:trPr>
          <w:trHeight w:hRule="exact" w:val="525"/>
        </w:trPr>
        <w:tc>
          <w:tcPr>
            <w:tcW w:w="1955" w:type="dxa"/>
          </w:tcPr>
          <w:p w:rsidR="00F97CE1" w:rsidRPr="00284523" w:rsidRDefault="00F97CE1" w:rsidP="00F97CE1">
            <w:pPr>
              <w:widowControl w:val="0"/>
              <w:spacing w:before="0" w:after="0"/>
              <w:jc w:val="center"/>
              <w:rPr>
                <w:rFonts w:eastAsia="Sylfaen" w:cs="Sylfaen"/>
              </w:rPr>
            </w:pPr>
            <w:r w:rsidRPr="00284523">
              <w:rPr>
                <w:rFonts w:eastAsia="Sylfaen" w:cs="Sylfaen"/>
                <w:color w:val="303030"/>
                <w:spacing w:val="-3"/>
              </w:rPr>
              <w:t>თარიღი/დრო</w:t>
            </w:r>
          </w:p>
        </w:tc>
        <w:tc>
          <w:tcPr>
            <w:tcW w:w="2617" w:type="dxa"/>
          </w:tcPr>
          <w:p w:rsidR="00F97CE1" w:rsidRPr="00284523" w:rsidRDefault="00F97CE1" w:rsidP="00F97CE1">
            <w:pPr>
              <w:widowControl w:val="0"/>
              <w:spacing w:before="0" w:after="0"/>
              <w:jc w:val="center"/>
              <w:rPr>
                <w:rFonts w:eastAsia="Sylfaen" w:cs="Sylfaen"/>
              </w:rPr>
            </w:pPr>
            <w:r w:rsidRPr="00284523">
              <w:rPr>
                <w:rFonts w:eastAsia="Sylfaen" w:cs="Sylfaen"/>
                <w:color w:val="303030"/>
                <w:spacing w:val="-3"/>
              </w:rPr>
              <w:t>თარიღი/დრო</w:t>
            </w:r>
          </w:p>
        </w:tc>
        <w:tc>
          <w:tcPr>
            <w:tcW w:w="2602" w:type="dxa"/>
          </w:tcPr>
          <w:p w:rsidR="00F97CE1" w:rsidRPr="00284523" w:rsidRDefault="00F97CE1" w:rsidP="00F97CE1">
            <w:pPr>
              <w:widowControl w:val="0"/>
              <w:spacing w:before="0" w:after="0"/>
              <w:jc w:val="center"/>
              <w:rPr>
                <w:rFonts w:eastAsia="Sylfaen" w:cs="Sylfaen"/>
              </w:rPr>
            </w:pPr>
            <w:r w:rsidRPr="00284523">
              <w:rPr>
                <w:rFonts w:eastAsia="Sylfaen" w:cs="Sylfaen"/>
                <w:color w:val="303030"/>
                <w:spacing w:val="-3"/>
              </w:rPr>
              <w:t>თარიღი/დრო</w:t>
            </w:r>
          </w:p>
        </w:tc>
        <w:tc>
          <w:tcPr>
            <w:tcW w:w="2631" w:type="dxa"/>
          </w:tcPr>
          <w:p w:rsidR="00F97CE1" w:rsidRPr="00284523" w:rsidRDefault="00F97CE1" w:rsidP="00F97CE1">
            <w:pPr>
              <w:widowControl w:val="0"/>
              <w:spacing w:before="0" w:after="0"/>
              <w:jc w:val="center"/>
              <w:rPr>
                <w:rFonts w:eastAsia="Sylfaen" w:cs="Sylfaen"/>
              </w:rPr>
            </w:pPr>
            <w:r w:rsidRPr="00284523">
              <w:rPr>
                <w:rFonts w:eastAsia="Sylfaen" w:cs="Sylfaen"/>
                <w:color w:val="303030"/>
                <w:spacing w:val="-3"/>
              </w:rPr>
              <w:t>თარიღი/დრო</w:t>
            </w:r>
          </w:p>
        </w:tc>
      </w:tr>
      <w:tr w:rsidR="00F97CE1" w:rsidRPr="00F97CE1" w:rsidTr="00F97CE1">
        <w:trPr>
          <w:trHeight w:hRule="exact" w:val="811"/>
        </w:trPr>
        <w:tc>
          <w:tcPr>
            <w:tcW w:w="1955" w:type="dxa"/>
          </w:tcPr>
          <w:p w:rsidR="00F97CE1" w:rsidRPr="00284523" w:rsidRDefault="00F97CE1" w:rsidP="00F97CE1">
            <w:pPr>
              <w:widowControl w:val="0"/>
              <w:spacing w:before="0" w:after="0"/>
              <w:jc w:val="center"/>
              <w:rPr>
                <w:rFonts w:eastAsia="Sylfaen" w:cs="Sylfaen"/>
              </w:rPr>
            </w:pPr>
            <w:r w:rsidRPr="00284523">
              <w:rPr>
                <w:rFonts w:eastAsia="Sylfaen" w:cs="Sylfaen"/>
                <w:color w:val="303030"/>
                <w:spacing w:val="-2"/>
              </w:rPr>
              <w:t>გამგზავნის</w:t>
            </w:r>
            <w:r w:rsidRPr="00284523">
              <w:rPr>
                <w:rFonts w:eastAsia="Sylfaen" w:cs="Sylfaen"/>
                <w:color w:val="303030"/>
                <w:spacing w:val="29"/>
                <w:w w:val="101"/>
              </w:rPr>
              <w:t xml:space="preserve"> </w:t>
            </w:r>
            <w:r w:rsidR="00D91C85" w:rsidRPr="00284523">
              <w:rPr>
                <w:rFonts w:eastAsia="Sylfaen" w:cs="Sylfaen"/>
                <w:color w:val="303030"/>
                <w:spacing w:val="29"/>
                <w:w w:val="101"/>
              </w:rPr>
              <w:t>ხ</w:t>
            </w:r>
            <w:r w:rsidRPr="00284523">
              <w:rPr>
                <w:rFonts w:eastAsia="Sylfaen" w:cs="Sylfaen"/>
                <w:color w:val="303030"/>
                <w:spacing w:val="-2"/>
              </w:rPr>
              <w:t>ელმოწერა</w:t>
            </w:r>
          </w:p>
        </w:tc>
        <w:tc>
          <w:tcPr>
            <w:tcW w:w="2617" w:type="dxa"/>
          </w:tcPr>
          <w:p w:rsidR="00F97CE1" w:rsidRPr="00284523" w:rsidRDefault="00F97CE1" w:rsidP="00F97CE1">
            <w:pPr>
              <w:widowControl w:val="0"/>
              <w:spacing w:before="0" w:after="0"/>
              <w:jc w:val="center"/>
              <w:rPr>
                <w:rFonts w:eastAsia="Sylfaen" w:cs="Sylfaen"/>
              </w:rPr>
            </w:pPr>
            <w:r w:rsidRPr="00284523">
              <w:rPr>
                <w:rFonts w:eastAsia="Sylfaen" w:cs="Sylfaen"/>
                <w:color w:val="303030"/>
                <w:spacing w:val="-2"/>
              </w:rPr>
              <w:t>გადამზიდველის</w:t>
            </w:r>
            <w:r w:rsidRPr="00284523">
              <w:rPr>
                <w:rFonts w:eastAsia="Sylfaen" w:cs="Sylfaen"/>
                <w:color w:val="303030"/>
                <w:spacing w:val="25"/>
                <w:w w:val="101"/>
              </w:rPr>
              <w:t xml:space="preserve"> </w:t>
            </w:r>
            <w:r w:rsidRPr="00284523">
              <w:rPr>
                <w:rFonts w:eastAsia="Sylfaen" w:cs="Sylfaen"/>
                <w:color w:val="303030"/>
                <w:spacing w:val="-2"/>
              </w:rPr>
              <w:t>ხელმოწერა</w:t>
            </w:r>
          </w:p>
        </w:tc>
        <w:tc>
          <w:tcPr>
            <w:tcW w:w="2602" w:type="dxa"/>
          </w:tcPr>
          <w:p w:rsidR="00F97CE1" w:rsidRPr="00284523" w:rsidRDefault="00F97CE1" w:rsidP="00F97CE1">
            <w:pPr>
              <w:widowControl w:val="0"/>
              <w:spacing w:before="0" w:after="0"/>
              <w:jc w:val="center"/>
              <w:rPr>
                <w:rFonts w:eastAsia="Sylfaen" w:cs="Sylfaen"/>
              </w:rPr>
            </w:pPr>
            <w:r w:rsidRPr="00284523">
              <w:rPr>
                <w:rFonts w:eastAsia="Sylfaen" w:cs="Sylfaen"/>
                <w:color w:val="303030"/>
                <w:spacing w:val="-2"/>
              </w:rPr>
              <w:t>გადამზიდველის</w:t>
            </w:r>
            <w:r w:rsidRPr="00284523">
              <w:rPr>
                <w:rFonts w:eastAsia="Sylfaen" w:cs="Sylfaen"/>
                <w:color w:val="303030"/>
                <w:spacing w:val="25"/>
                <w:w w:val="101"/>
              </w:rPr>
              <w:t xml:space="preserve"> </w:t>
            </w:r>
            <w:r w:rsidRPr="00284523">
              <w:rPr>
                <w:rFonts w:eastAsia="Sylfaen" w:cs="Sylfaen"/>
                <w:color w:val="303030"/>
                <w:spacing w:val="-2"/>
              </w:rPr>
              <w:t>ხელმოწერა</w:t>
            </w:r>
          </w:p>
        </w:tc>
        <w:tc>
          <w:tcPr>
            <w:tcW w:w="2631" w:type="dxa"/>
          </w:tcPr>
          <w:p w:rsidR="00F97CE1" w:rsidRPr="00F97CE1" w:rsidRDefault="00F97CE1" w:rsidP="00F97CE1">
            <w:pPr>
              <w:widowControl w:val="0"/>
              <w:spacing w:before="0" w:after="0"/>
              <w:jc w:val="center"/>
              <w:rPr>
                <w:rFonts w:eastAsia="Sylfaen" w:cs="Sylfaen"/>
              </w:rPr>
            </w:pPr>
            <w:r w:rsidRPr="00284523">
              <w:rPr>
                <w:rFonts w:eastAsia="Sylfaen" w:cs="Sylfaen"/>
                <w:color w:val="303030"/>
                <w:spacing w:val="-1"/>
              </w:rPr>
              <w:t>მიმღების</w:t>
            </w:r>
            <w:r w:rsidRPr="00284523">
              <w:rPr>
                <w:rFonts w:eastAsia="Sylfaen" w:cs="Sylfaen"/>
                <w:color w:val="303030"/>
                <w:spacing w:val="16"/>
              </w:rPr>
              <w:t xml:space="preserve"> </w:t>
            </w:r>
            <w:r w:rsidRPr="00284523">
              <w:rPr>
                <w:rFonts w:eastAsia="Sylfaen" w:cs="Sylfaen"/>
                <w:color w:val="303030"/>
                <w:spacing w:val="-2"/>
              </w:rPr>
              <w:t>ხელმოწერა</w:t>
            </w:r>
          </w:p>
        </w:tc>
      </w:tr>
    </w:tbl>
    <w:p w:rsidR="00F97CE1" w:rsidRPr="00F97CE1" w:rsidRDefault="00F97CE1" w:rsidP="00F97CE1">
      <w:pPr>
        <w:rPr>
          <w:rFonts w:eastAsiaTheme="minorHAnsi" w:cstheme="minorBidi"/>
        </w:rPr>
      </w:pPr>
    </w:p>
    <w:bookmarkEnd w:id="0"/>
    <w:p w:rsidR="00F97CE1" w:rsidRPr="00F97CE1" w:rsidRDefault="00F97CE1" w:rsidP="00F97CE1">
      <w:pPr>
        <w:spacing w:before="0" w:after="0"/>
        <w:rPr>
          <w:rFonts w:eastAsiaTheme="minorHAnsi" w:cstheme="minorBidi"/>
        </w:rPr>
      </w:pPr>
    </w:p>
    <w:sectPr w:rsidR="00F97CE1" w:rsidRPr="00F97CE1" w:rsidSect="00715296">
      <w:pgSz w:w="11907" w:h="16839" w:code="9"/>
      <w:pgMar w:top="1138" w:right="1138" w:bottom="1138" w:left="113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2F4" w:rsidRDefault="005232F4" w:rsidP="00F97CE1">
      <w:pPr>
        <w:spacing w:before="0" w:after="0"/>
      </w:pPr>
      <w:r>
        <w:separator/>
      </w:r>
    </w:p>
  </w:endnote>
  <w:endnote w:type="continuationSeparator" w:id="0">
    <w:p w:rsidR="005232F4" w:rsidRDefault="005232F4" w:rsidP="00F97C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cadNusx">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tNusx">
    <w:panose1 w:val="00000000000000000000"/>
    <w:charset w:val="00"/>
    <w:family w:val="auto"/>
    <w:pitch w:val="variable"/>
    <w:sig w:usb0="00000087" w:usb1="00000000" w:usb2="00000000" w:usb3="00000000" w:csb0="0000001B" w:csb1="00000000"/>
  </w:font>
  <w:font w:name="Arial Bold">
    <w:altName w:val="Times New Roman"/>
    <w:panose1 w:val="020B0704020202020204"/>
    <w:charset w:val="00"/>
    <w:family w:val="roman"/>
    <w:notTrueType/>
    <w:pitch w:val="default"/>
  </w:font>
  <w:font w:name="BPG U Chveulebrivi">
    <w:altName w:val="Times New Roman"/>
    <w:panose1 w:val="00000000000000000000"/>
    <w:charset w:val="00"/>
    <w:family w:val="roman"/>
    <w:notTrueType/>
    <w:pitch w:val="default"/>
  </w:font>
  <w:font w:name="Univers">
    <w:panose1 w:val="020B0603020202030204"/>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zgc">
    <w:panose1 w:val="020B7200000000000000"/>
    <w:charset w:val="00"/>
    <w:family w:val="swiss"/>
    <w:pitch w:val="variable"/>
    <w:sig w:usb0="00000003" w:usb1="00000000" w:usb2="00000000" w:usb3="00000000" w:csb0="00000001" w:csb1="00000000"/>
  </w:font>
  <w:font w:name="Gill Sans">
    <w:altName w:val="Times New Roman"/>
    <w:charset w:val="00"/>
    <w:family w:val="swiss"/>
    <w:pitch w:val="variable"/>
    <w:sig w:usb0="00000007" w:usb1="00000000" w:usb2="00000000" w:usb3="00000000" w:csb0="00000093"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cademiuri">
    <w:altName w:val="Times New Roman"/>
    <w:charset w:val="00"/>
    <w:family w:val="swiss"/>
    <w:pitch w:val="variable"/>
    <w:sig w:usb0="00000003" w:usb1="00000000" w:usb2="00000000" w:usb3="00000000" w:csb0="00000001" w:csb1="00000000"/>
  </w:font>
  <w:font w:name="Avaza">
    <w:panose1 w:val="020B0500000000000000"/>
    <w:charset w:val="00"/>
    <w:family w:val="swiss"/>
    <w:pitch w:val="variable"/>
    <w:sig w:usb0="00000003" w:usb1="00000000" w:usb2="00000000" w:usb3="00000000" w:csb0="00000001" w:csb1="00000000"/>
  </w:font>
  <w:font w:name="FangSong_GB2312">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ISOCPEUR">
    <w:panose1 w:val="020B0604020202020204"/>
    <w:charset w:val="00"/>
    <w:family w:val="swiss"/>
    <w:pitch w:val="variable"/>
    <w:sig w:usb0="00000287" w:usb1="00000000" w:usb2="00000000" w:usb3="00000000" w:csb0="0000009F" w:csb1="00000000"/>
  </w:font>
  <w:font w:name="Times New Roman CYR">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2F4" w:rsidRDefault="005232F4" w:rsidP="00F97CE1">
      <w:pPr>
        <w:spacing w:before="0" w:after="0"/>
      </w:pPr>
      <w:r>
        <w:separator/>
      </w:r>
    </w:p>
  </w:footnote>
  <w:footnote w:type="continuationSeparator" w:id="0">
    <w:p w:rsidR="005232F4" w:rsidRDefault="005232F4" w:rsidP="00F97CE1">
      <w:pPr>
        <w:spacing w:before="0" w:after="0"/>
      </w:pPr>
      <w:r>
        <w:continuationSeparator/>
      </w:r>
    </w:p>
  </w:footnote>
  <w:footnote w:id="1">
    <w:p w:rsidR="00715296" w:rsidRPr="00725603" w:rsidRDefault="00715296" w:rsidP="00F97CE1">
      <w:pPr>
        <w:autoSpaceDE w:val="0"/>
        <w:autoSpaceDN w:val="0"/>
        <w:adjustRightInd w:val="0"/>
        <w:rPr>
          <w:color w:val="000000"/>
          <w:sz w:val="16"/>
          <w:szCs w:val="16"/>
        </w:rPr>
      </w:pPr>
      <w:r w:rsidRPr="00725603">
        <w:rPr>
          <w:rStyle w:val="FootnoteReference"/>
          <w:sz w:val="16"/>
          <w:szCs w:val="16"/>
        </w:rPr>
        <w:footnoteRef/>
      </w:r>
      <w:r w:rsidRPr="00725603">
        <w:rPr>
          <w:sz w:val="16"/>
          <w:szCs w:val="16"/>
        </w:rPr>
        <w:t xml:space="preserve">  შედგენილია „</w:t>
      </w:r>
      <w:r w:rsidRPr="00725603">
        <w:rPr>
          <w:rFonts w:cs="Sylfaen"/>
          <w:sz w:val="16"/>
          <w:szCs w:val="16"/>
        </w:rPr>
        <w:t>სახეობებისა და მახასიათებლების მიხედვით ნარჩენების ნუსხის განსაზღვრისა და კლასიფიკაციის შესახებ“</w:t>
      </w:r>
      <w:r w:rsidRPr="00725603">
        <w:rPr>
          <w:rFonts w:cs="Sylfaen"/>
          <w:color w:val="000000"/>
          <w:sz w:val="16"/>
          <w:szCs w:val="16"/>
        </w:rPr>
        <w:t xml:space="preserve"> საქართველოს მთავრობის დადგენილება</w:t>
      </w:r>
      <w:r w:rsidRPr="00725603">
        <w:rPr>
          <w:color w:val="000000"/>
          <w:sz w:val="16"/>
          <w:szCs w:val="16"/>
        </w:rPr>
        <w:t xml:space="preserve"> №426 2015 </w:t>
      </w:r>
      <w:r w:rsidRPr="00725603">
        <w:rPr>
          <w:rFonts w:cs="Sylfaen"/>
          <w:color w:val="000000"/>
          <w:sz w:val="16"/>
          <w:szCs w:val="16"/>
        </w:rPr>
        <w:t>წლის</w:t>
      </w:r>
      <w:r w:rsidRPr="00725603">
        <w:rPr>
          <w:color w:val="000000"/>
          <w:sz w:val="16"/>
          <w:szCs w:val="16"/>
        </w:rPr>
        <w:t xml:space="preserve"> 17 </w:t>
      </w:r>
      <w:r w:rsidRPr="00725603">
        <w:rPr>
          <w:rFonts w:cs="Sylfaen"/>
          <w:color w:val="000000"/>
          <w:sz w:val="16"/>
          <w:szCs w:val="16"/>
        </w:rPr>
        <w:t>აგვისტო ქ</w:t>
      </w:r>
      <w:r w:rsidRPr="00725603">
        <w:rPr>
          <w:color w:val="000000"/>
          <w:sz w:val="16"/>
          <w:szCs w:val="16"/>
        </w:rPr>
        <w:t xml:space="preserve">. </w:t>
      </w:r>
      <w:r w:rsidRPr="00725603">
        <w:rPr>
          <w:rFonts w:cs="Sylfaen"/>
          <w:color w:val="000000"/>
          <w:sz w:val="16"/>
          <w:szCs w:val="16"/>
        </w:rPr>
        <w:t>თბილისი - შესაბამისად.</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6476627"/>
      <w:docPartObj>
        <w:docPartGallery w:val="Page Numbers (Top of Page)"/>
        <w:docPartUnique/>
      </w:docPartObj>
    </w:sdtPr>
    <w:sdtEndPr>
      <w:rPr>
        <w:noProof/>
      </w:rPr>
    </w:sdtEndPr>
    <w:sdtContent>
      <w:p w:rsidR="00715296" w:rsidRDefault="00715296">
        <w:pPr>
          <w:pStyle w:val="Header"/>
          <w:jc w:val="right"/>
        </w:pPr>
        <w:r>
          <w:fldChar w:fldCharType="begin"/>
        </w:r>
        <w:r>
          <w:instrText xml:space="preserve"> PAGE   \* MERGEFORMAT </w:instrText>
        </w:r>
        <w:r>
          <w:fldChar w:fldCharType="separate"/>
        </w:r>
        <w:r w:rsidR="00B45C72">
          <w:rPr>
            <w:noProof/>
          </w:rPr>
          <w:t>1</w:t>
        </w:r>
        <w:r>
          <w:rPr>
            <w:noProof/>
          </w:rPr>
          <w:fldChar w:fldCharType="end"/>
        </w:r>
      </w:p>
    </w:sdtContent>
  </w:sdt>
  <w:p w:rsidR="00715296" w:rsidRDefault="007152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18E2DBE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B2C4A77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61198A"/>
    <w:multiLevelType w:val="hybridMultilevel"/>
    <w:tmpl w:val="138C67C0"/>
    <w:lvl w:ilvl="0" w:tplc="04190019">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61B64"/>
    <w:multiLevelType w:val="hybridMultilevel"/>
    <w:tmpl w:val="35AA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309D2"/>
    <w:multiLevelType w:val="hybridMultilevel"/>
    <w:tmpl w:val="F0963E3A"/>
    <w:lvl w:ilvl="0" w:tplc="043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33C58"/>
    <w:multiLevelType w:val="hybridMultilevel"/>
    <w:tmpl w:val="C3982456"/>
    <w:lvl w:ilvl="0" w:tplc="04370001">
      <w:start w:val="1"/>
      <w:numFmt w:val="bullet"/>
      <w:lvlText w:val=""/>
      <w:lvlJc w:val="left"/>
      <w:pPr>
        <w:tabs>
          <w:tab w:val="num" w:pos="720"/>
        </w:tabs>
        <w:ind w:left="720" w:hanging="360"/>
      </w:pPr>
      <w:rPr>
        <w:rFonts w:ascii="Symbol" w:hAnsi="Symbol" w:hint="default"/>
      </w:rPr>
    </w:lvl>
    <w:lvl w:ilvl="1" w:tplc="04370003">
      <w:start w:val="1"/>
      <w:numFmt w:val="decimal"/>
      <w:lvlText w:val="%2."/>
      <w:lvlJc w:val="left"/>
      <w:pPr>
        <w:tabs>
          <w:tab w:val="num" w:pos="1440"/>
        </w:tabs>
        <w:ind w:left="1440" w:hanging="360"/>
      </w:pPr>
      <w:rPr>
        <w:rFonts w:hint="default"/>
        <w:sz w:val="22"/>
        <w:szCs w:val="22"/>
      </w:rPr>
    </w:lvl>
    <w:lvl w:ilvl="2" w:tplc="04370005" w:tentative="1">
      <w:start w:val="1"/>
      <w:numFmt w:val="bullet"/>
      <w:lvlText w:val=""/>
      <w:lvlJc w:val="left"/>
      <w:pPr>
        <w:tabs>
          <w:tab w:val="num" w:pos="2160"/>
        </w:tabs>
        <w:ind w:left="2160" w:hanging="360"/>
      </w:pPr>
      <w:rPr>
        <w:rFonts w:ascii="Wingdings" w:hAnsi="Wingdings" w:hint="default"/>
      </w:rPr>
    </w:lvl>
    <w:lvl w:ilvl="3" w:tplc="04370001" w:tentative="1">
      <w:start w:val="1"/>
      <w:numFmt w:val="bullet"/>
      <w:lvlText w:val=""/>
      <w:lvlJc w:val="left"/>
      <w:pPr>
        <w:tabs>
          <w:tab w:val="num" w:pos="2880"/>
        </w:tabs>
        <w:ind w:left="2880" w:hanging="360"/>
      </w:pPr>
      <w:rPr>
        <w:rFonts w:ascii="Symbol" w:hAnsi="Symbol" w:hint="default"/>
      </w:rPr>
    </w:lvl>
    <w:lvl w:ilvl="4" w:tplc="04370003" w:tentative="1">
      <w:start w:val="1"/>
      <w:numFmt w:val="bullet"/>
      <w:lvlText w:val="o"/>
      <w:lvlJc w:val="left"/>
      <w:pPr>
        <w:tabs>
          <w:tab w:val="num" w:pos="3600"/>
        </w:tabs>
        <w:ind w:left="3600" w:hanging="360"/>
      </w:pPr>
      <w:rPr>
        <w:rFonts w:ascii="Courier New" w:hAnsi="Courier New" w:cs="Courier New" w:hint="default"/>
      </w:rPr>
    </w:lvl>
    <w:lvl w:ilvl="5" w:tplc="04370005" w:tentative="1">
      <w:start w:val="1"/>
      <w:numFmt w:val="bullet"/>
      <w:lvlText w:val=""/>
      <w:lvlJc w:val="left"/>
      <w:pPr>
        <w:tabs>
          <w:tab w:val="num" w:pos="4320"/>
        </w:tabs>
        <w:ind w:left="4320" w:hanging="360"/>
      </w:pPr>
      <w:rPr>
        <w:rFonts w:ascii="Wingdings" w:hAnsi="Wingdings" w:hint="default"/>
      </w:rPr>
    </w:lvl>
    <w:lvl w:ilvl="6" w:tplc="04370001" w:tentative="1">
      <w:start w:val="1"/>
      <w:numFmt w:val="bullet"/>
      <w:lvlText w:val=""/>
      <w:lvlJc w:val="left"/>
      <w:pPr>
        <w:tabs>
          <w:tab w:val="num" w:pos="5040"/>
        </w:tabs>
        <w:ind w:left="5040" w:hanging="360"/>
      </w:pPr>
      <w:rPr>
        <w:rFonts w:ascii="Symbol" w:hAnsi="Symbol" w:hint="default"/>
      </w:rPr>
    </w:lvl>
    <w:lvl w:ilvl="7" w:tplc="04370003" w:tentative="1">
      <w:start w:val="1"/>
      <w:numFmt w:val="bullet"/>
      <w:lvlText w:val="o"/>
      <w:lvlJc w:val="left"/>
      <w:pPr>
        <w:tabs>
          <w:tab w:val="num" w:pos="5760"/>
        </w:tabs>
        <w:ind w:left="5760" w:hanging="360"/>
      </w:pPr>
      <w:rPr>
        <w:rFonts w:ascii="Courier New" w:hAnsi="Courier New" w:cs="Courier New" w:hint="default"/>
      </w:rPr>
    </w:lvl>
    <w:lvl w:ilvl="8" w:tplc="043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EE3CBC"/>
    <w:multiLevelType w:val="hybridMultilevel"/>
    <w:tmpl w:val="6E2E69D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9A17A5"/>
    <w:multiLevelType w:val="hybridMultilevel"/>
    <w:tmpl w:val="74D803CA"/>
    <w:lvl w:ilvl="0" w:tplc="A8B817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E662DE"/>
    <w:multiLevelType w:val="hybridMultilevel"/>
    <w:tmpl w:val="33AC981E"/>
    <w:lvl w:ilvl="0" w:tplc="A960408C">
      <w:start w:val="1"/>
      <w:numFmt w:val="bullet"/>
      <w:lvlText w:val=""/>
      <w:lvlJc w:val="left"/>
      <w:pPr>
        <w:ind w:left="720" w:hanging="360"/>
      </w:pPr>
      <w:rPr>
        <w:rFonts w:ascii="Symbol" w:hAnsi="Symbol" w:hint="default"/>
      </w:rPr>
    </w:lvl>
    <w:lvl w:ilvl="1" w:tplc="B9D47E2C" w:tentative="1">
      <w:start w:val="1"/>
      <w:numFmt w:val="bullet"/>
      <w:lvlText w:val="o"/>
      <w:lvlJc w:val="left"/>
      <w:pPr>
        <w:ind w:left="1440" w:hanging="360"/>
      </w:pPr>
      <w:rPr>
        <w:rFonts w:ascii="Courier New" w:hAnsi="Courier New" w:cs="Courier New" w:hint="default"/>
      </w:rPr>
    </w:lvl>
    <w:lvl w:ilvl="2" w:tplc="FD740D1E" w:tentative="1">
      <w:start w:val="1"/>
      <w:numFmt w:val="bullet"/>
      <w:lvlText w:val=""/>
      <w:lvlJc w:val="left"/>
      <w:pPr>
        <w:ind w:left="2160" w:hanging="360"/>
      </w:pPr>
      <w:rPr>
        <w:rFonts w:ascii="Wingdings" w:hAnsi="Wingdings" w:hint="default"/>
      </w:rPr>
    </w:lvl>
    <w:lvl w:ilvl="3" w:tplc="9B72F07A" w:tentative="1">
      <w:start w:val="1"/>
      <w:numFmt w:val="bullet"/>
      <w:lvlText w:val=""/>
      <w:lvlJc w:val="left"/>
      <w:pPr>
        <w:ind w:left="2880" w:hanging="360"/>
      </w:pPr>
      <w:rPr>
        <w:rFonts w:ascii="Symbol" w:hAnsi="Symbol" w:hint="default"/>
      </w:rPr>
    </w:lvl>
    <w:lvl w:ilvl="4" w:tplc="399C5D70" w:tentative="1">
      <w:start w:val="1"/>
      <w:numFmt w:val="bullet"/>
      <w:lvlText w:val="o"/>
      <w:lvlJc w:val="left"/>
      <w:pPr>
        <w:ind w:left="3600" w:hanging="360"/>
      </w:pPr>
      <w:rPr>
        <w:rFonts w:ascii="Courier New" w:hAnsi="Courier New" w:cs="Courier New" w:hint="default"/>
      </w:rPr>
    </w:lvl>
    <w:lvl w:ilvl="5" w:tplc="0B8C38A4" w:tentative="1">
      <w:start w:val="1"/>
      <w:numFmt w:val="bullet"/>
      <w:lvlText w:val=""/>
      <w:lvlJc w:val="left"/>
      <w:pPr>
        <w:ind w:left="4320" w:hanging="360"/>
      </w:pPr>
      <w:rPr>
        <w:rFonts w:ascii="Wingdings" w:hAnsi="Wingdings" w:hint="default"/>
      </w:rPr>
    </w:lvl>
    <w:lvl w:ilvl="6" w:tplc="6D42DFB6" w:tentative="1">
      <w:start w:val="1"/>
      <w:numFmt w:val="bullet"/>
      <w:lvlText w:val=""/>
      <w:lvlJc w:val="left"/>
      <w:pPr>
        <w:ind w:left="5040" w:hanging="360"/>
      </w:pPr>
      <w:rPr>
        <w:rFonts w:ascii="Symbol" w:hAnsi="Symbol" w:hint="default"/>
      </w:rPr>
    </w:lvl>
    <w:lvl w:ilvl="7" w:tplc="DBAA8596" w:tentative="1">
      <w:start w:val="1"/>
      <w:numFmt w:val="bullet"/>
      <w:lvlText w:val="o"/>
      <w:lvlJc w:val="left"/>
      <w:pPr>
        <w:ind w:left="5760" w:hanging="360"/>
      </w:pPr>
      <w:rPr>
        <w:rFonts w:ascii="Courier New" w:hAnsi="Courier New" w:cs="Courier New" w:hint="default"/>
      </w:rPr>
    </w:lvl>
    <w:lvl w:ilvl="8" w:tplc="4A121AF8" w:tentative="1">
      <w:start w:val="1"/>
      <w:numFmt w:val="bullet"/>
      <w:lvlText w:val=""/>
      <w:lvlJc w:val="left"/>
      <w:pPr>
        <w:ind w:left="6480" w:hanging="360"/>
      </w:pPr>
      <w:rPr>
        <w:rFonts w:ascii="Wingdings" w:hAnsi="Wingdings" w:hint="default"/>
      </w:rPr>
    </w:lvl>
  </w:abstractNum>
  <w:abstractNum w:abstractNumId="9" w15:restartNumberingAfterBreak="0">
    <w:nsid w:val="15B57A7C"/>
    <w:multiLevelType w:val="hybridMultilevel"/>
    <w:tmpl w:val="F350086C"/>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10" w15:restartNumberingAfterBreak="0">
    <w:nsid w:val="16D819E2"/>
    <w:multiLevelType w:val="multilevel"/>
    <w:tmpl w:val="510CBA6E"/>
    <w:lvl w:ilvl="0">
      <w:start w:val="1"/>
      <w:numFmt w:val="bullet"/>
      <w:lvlText w:val=""/>
      <w:lvlJc w:val="left"/>
      <w:pPr>
        <w:tabs>
          <w:tab w:val="num" w:pos="284"/>
        </w:tabs>
        <w:ind w:left="284" w:hanging="284"/>
      </w:pPr>
      <w:rPr>
        <w:rFonts w:ascii="Wingdings 2" w:hAnsi="Wingdings 2" w:hint="default"/>
        <w:color w:val="auto"/>
        <w:sz w:val="24"/>
      </w:rPr>
    </w:lvl>
    <w:lvl w:ilvl="1">
      <w:start w:val="1"/>
      <w:numFmt w:val="bullet"/>
      <w:lvlText w:val=""/>
      <w:lvlJc w:val="left"/>
      <w:pPr>
        <w:tabs>
          <w:tab w:val="num" w:pos="567"/>
        </w:tabs>
        <w:ind w:left="567" w:hanging="283"/>
      </w:pPr>
      <w:rPr>
        <w:rFonts w:ascii="Symbol" w:hAnsi="Symbol" w:hint="default"/>
        <w:color w:val="auto"/>
        <w:sz w:val="24"/>
      </w:rPr>
    </w:lvl>
    <w:lvl w:ilvl="2">
      <w:start w:val="1"/>
      <w:numFmt w:val="bullet"/>
      <w:pStyle w:val="Bullet1"/>
      <w:lvlText w:val=""/>
      <w:lvlJc w:val="left"/>
      <w:pPr>
        <w:tabs>
          <w:tab w:val="num" w:pos="851"/>
        </w:tabs>
        <w:ind w:left="851" w:hanging="284"/>
      </w:pPr>
      <w:rPr>
        <w:rFonts w:ascii="Symbol" w:hAnsi="Symbol" w:hint="default"/>
        <w:color w:val="auto"/>
        <w:sz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18483760"/>
    <w:multiLevelType w:val="multilevel"/>
    <w:tmpl w:val="30929B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Style4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961492F"/>
    <w:multiLevelType w:val="hybridMultilevel"/>
    <w:tmpl w:val="B38C8998"/>
    <w:lvl w:ilvl="0" w:tplc="82C07BCA">
      <w:start w:val="1"/>
      <w:numFmt w:val="bullet"/>
      <w:lvlText w:val="o"/>
      <w:lvlJc w:val="left"/>
      <w:pPr>
        <w:ind w:left="720" w:hanging="360"/>
      </w:pPr>
      <w:rPr>
        <w:rFonts w:ascii="Courier New" w:hAnsi="Courier New" w:cs="Courier New" w:hint="default"/>
      </w:rPr>
    </w:lvl>
    <w:lvl w:ilvl="1" w:tplc="607E5114" w:tentative="1">
      <w:start w:val="1"/>
      <w:numFmt w:val="bullet"/>
      <w:lvlText w:val="o"/>
      <w:lvlJc w:val="left"/>
      <w:pPr>
        <w:ind w:left="1440" w:hanging="360"/>
      </w:pPr>
      <w:rPr>
        <w:rFonts w:ascii="Courier New" w:hAnsi="Courier New" w:cs="Courier New" w:hint="default"/>
      </w:rPr>
    </w:lvl>
    <w:lvl w:ilvl="2" w:tplc="DFC653A6" w:tentative="1">
      <w:start w:val="1"/>
      <w:numFmt w:val="bullet"/>
      <w:lvlText w:val=""/>
      <w:lvlJc w:val="left"/>
      <w:pPr>
        <w:ind w:left="2160" w:hanging="360"/>
      </w:pPr>
      <w:rPr>
        <w:rFonts w:ascii="Wingdings" w:hAnsi="Wingdings" w:hint="default"/>
      </w:rPr>
    </w:lvl>
    <w:lvl w:ilvl="3" w:tplc="67B28112" w:tentative="1">
      <w:start w:val="1"/>
      <w:numFmt w:val="bullet"/>
      <w:lvlText w:val=""/>
      <w:lvlJc w:val="left"/>
      <w:pPr>
        <w:ind w:left="2880" w:hanging="360"/>
      </w:pPr>
      <w:rPr>
        <w:rFonts w:ascii="Symbol" w:hAnsi="Symbol" w:hint="default"/>
      </w:rPr>
    </w:lvl>
    <w:lvl w:ilvl="4" w:tplc="1D905ED2" w:tentative="1">
      <w:start w:val="1"/>
      <w:numFmt w:val="bullet"/>
      <w:lvlText w:val="o"/>
      <w:lvlJc w:val="left"/>
      <w:pPr>
        <w:ind w:left="3600" w:hanging="360"/>
      </w:pPr>
      <w:rPr>
        <w:rFonts w:ascii="Courier New" w:hAnsi="Courier New" w:cs="Courier New" w:hint="default"/>
      </w:rPr>
    </w:lvl>
    <w:lvl w:ilvl="5" w:tplc="34AAB028" w:tentative="1">
      <w:start w:val="1"/>
      <w:numFmt w:val="bullet"/>
      <w:lvlText w:val=""/>
      <w:lvlJc w:val="left"/>
      <w:pPr>
        <w:ind w:left="4320" w:hanging="360"/>
      </w:pPr>
      <w:rPr>
        <w:rFonts w:ascii="Wingdings" w:hAnsi="Wingdings" w:hint="default"/>
      </w:rPr>
    </w:lvl>
    <w:lvl w:ilvl="6" w:tplc="9A762626" w:tentative="1">
      <w:start w:val="1"/>
      <w:numFmt w:val="bullet"/>
      <w:lvlText w:val=""/>
      <w:lvlJc w:val="left"/>
      <w:pPr>
        <w:ind w:left="5040" w:hanging="360"/>
      </w:pPr>
      <w:rPr>
        <w:rFonts w:ascii="Symbol" w:hAnsi="Symbol" w:hint="default"/>
      </w:rPr>
    </w:lvl>
    <w:lvl w:ilvl="7" w:tplc="0BDAE758" w:tentative="1">
      <w:start w:val="1"/>
      <w:numFmt w:val="bullet"/>
      <w:lvlText w:val="o"/>
      <w:lvlJc w:val="left"/>
      <w:pPr>
        <w:ind w:left="5760" w:hanging="360"/>
      </w:pPr>
      <w:rPr>
        <w:rFonts w:ascii="Courier New" w:hAnsi="Courier New" w:cs="Courier New" w:hint="default"/>
      </w:rPr>
    </w:lvl>
    <w:lvl w:ilvl="8" w:tplc="B33E08A2" w:tentative="1">
      <w:start w:val="1"/>
      <w:numFmt w:val="bullet"/>
      <w:lvlText w:val=""/>
      <w:lvlJc w:val="left"/>
      <w:pPr>
        <w:ind w:left="6480" w:hanging="360"/>
      </w:pPr>
      <w:rPr>
        <w:rFonts w:ascii="Wingdings" w:hAnsi="Wingdings" w:hint="default"/>
      </w:rPr>
    </w:lvl>
  </w:abstractNum>
  <w:abstractNum w:abstractNumId="13" w15:restartNumberingAfterBreak="0">
    <w:nsid w:val="196E3FE9"/>
    <w:multiLevelType w:val="hybridMultilevel"/>
    <w:tmpl w:val="13AAA0C2"/>
    <w:lvl w:ilvl="0" w:tplc="9AC8616C">
      <w:start w:val="1"/>
      <w:numFmt w:val="bullet"/>
      <w:pStyle w:val="ReportTableBullets"/>
      <w:lvlText w:val=""/>
      <w:lvlJc w:val="left"/>
      <w:pPr>
        <w:tabs>
          <w:tab w:val="num" w:pos="284"/>
        </w:tabs>
        <w:ind w:left="284" w:hanging="227"/>
      </w:pPr>
      <w:rPr>
        <w:rFonts w:ascii="Symbol" w:hAnsi="Symbol" w:hint="default"/>
        <w:color w:val="000000"/>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916EA9"/>
    <w:multiLevelType w:val="hybridMultilevel"/>
    <w:tmpl w:val="5588C1AA"/>
    <w:lvl w:ilvl="0" w:tplc="0DA0FAAA">
      <w:start w:val="1"/>
      <w:numFmt w:val="bullet"/>
      <w:lvlText w:val="o"/>
      <w:lvlJc w:val="left"/>
      <w:pPr>
        <w:ind w:left="1080" w:hanging="360"/>
      </w:pPr>
      <w:rPr>
        <w:rFonts w:ascii="Courier New" w:hAnsi="Courier New" w:cs="Courier New" w:hint="default"/>
      </w:rPr>
    </w:lvl>
    <w:lvl w:ilvl="1" w:tplc="135E7016" w:tentative="1">
      <w:start w:val="1"/>
      <w:numFmt w:val="bullet"/>
      <w:lvlText w:val="o"/>
      <w:lvlJc w:val="left"/>
      <w:pPr>
        <w:ind w:left="1800" w:hanging="360"/>
      </w:pPr>
      <w:rPr>
        <w:rFonts w:ascii="Courier New" w:hAnsi="Courier New" w:cs="Courier New" w:hint="default"/>
      </w:rPr>
    </w:lvl>
    <w:lvl w:ilvl="2" w:tplc="5EBA77C2" w:tentative="1">
      <w:start w:val="1"/>
      <w:numFmt w:val="bullet"/>
      <w:lvlText w:val=""/>
      <w:lvlJc w:val="left"/>
      <w:pPr>
        <w:ind w:left="2520" w:hanging="360"/>
      </w:pPr>
      <w:rPr>
        <w:rFonts w:ascii="Wingdings" w:hAnsi="Wingdings" w:hint="default"/>
      </w:rPr>
    </w:lvl>
    <w:lvl w:ilvl="3" w:tplc="BF06C3FC" w:tentative="1">
      <w:start w:val="1"/>
      <w:numFmt w:val="bullet"/>
      <w:lvlText w:val=""/>
      <w:lvlJc w:val="left"/>
      <w:pPr>
        <w:ind w:left="3240" w:hanging="360"/>
      </w:pPr>
      <w:rPr>
        <w:rFonts w:ascii="Symbol" w:hAnsi="Symbol" w:hint="default"/>
      </w:rPr>
    </w:lvl>
    <w:lvl w:ilvl="4" w:tplc="1164993E" w:tentative="1">
      <w:start w:val="1"/>
      <w:numFmt w:val="bullet"/>
      <w:lvlText w:val="o"/>
      <w:lvlJc w:val="left"/>
      <w:pPr>
        <w:ind w:left="3960" w:hanging="360"/>
      </w:pPr>
      <w:rPr>
        <w:rFonts w:ascii="Courier New" w:hAnsi="Courier New" w:cs="Courier New" w:hint="default"/>
      </w:rPr>
    </w:lvl>
    <w:lvl w:ilvl="5" w:tplc="44BC5E56" w:tentative="1">
      <w:start w:val="1"/>
      <w:numFmt w:val="bullet"/>
      <w:lvlText w:val=""/>
      <w:lvlJc w:val="left"/>
      <w:pPr>
        <w:ind w:left="4680" w:hanging="360"/>
      </w:pPr>
      <w:rPr>
        <w:rFonts w:ascii="Wingdings" w:hAnsi="Wingdings" w:hint="default"/>
      </w:rPr>
    </w:lvl>
    <w:lvl w:ilvl="6" w:tplc="6EBCAB64" w:tentative="1">
      <w:start w:val="1"/>
      <w:numFmt w:val="bullet"/>
      <w:lvlText w:val=""/>
      <w:lvlJc w:val="left"/>
      <w:pPr>
        <w:ind w:left="5400" w:hanging="360"/>
      </w:pPr>
      <w:rPr>
        <w:rFonts w:ascii="Symbol" w:hAnsi="Symbol" w:hint="default"/>
      </w:rPr>
    </w:lvl>
    <w:lvl w:ilvl="7" w:tplc="9CDC206E" w:tentative="1">
      <w:start w:val="1"/>
      <w:numFmt w:val="bullet"/>
      <w:lvlText w:val="o"/>
      <w:lvlJc w:val="left"/>
      <w:pPr>
        <w:ind w:left="6120" w:hanging="360"/>
      </w:pPr>
      <w:rPr>
        <w:rFonts w:ascii="Courier New" w:hAnsi="Courier New" w:cs="Courier New" w:hint="default"/>
      </w:rPr>
    </w:lvl>
    <w:lvl w:ilvl="8" w:tplc="72386202" w:tentative="1">
      <w:start w:val="1"/>
      <w:numFmt w:val="bullet"/>
      <w:lvlText w:val=""/>
      <w:lvlJc w:val="left"/>
      <w:pPr>
        <w:ind w:left="6840" w:hanging="360"/>
      </w:pPr>
      <w:rPr>
        <w:rFonts w:ascii="Wingdings" w:hAnsi="Wingdings" w:hint="default"/>
      </w:rPr>
    </w:lvl>
  </w:abstractNum>
  <w:abstractNum w:abstractNumId="15" w15:restartNumberingAfterBreak="0">
    <w:nsid w:val="22BE1931"/>
    <w:multiLevelType w:val="hybridMultilevel"/>
    <w:tmpl w:val="3F6688CA"/>
    <w:lvl w:ilvl="0" w:tplc="74986796">
      <w:start w:val="1"/>
      <w:numFmt w:val="bullet"/>
      <w:lvlText w:val=""/>
      <w:lvlJc w:val="left"/>
      <w:pPr>
        <w:ind w:left="720" w:hanging="360"/>
      </w:pPr>
      <w:rPr>
        <w:rFonts w:ascii="Symbol" w:hAnsi="Symbol" w:hint="default"/>
      </w:rPr>
    </w:lvl>
    <w:lvl w:ilvl="1" w:tplc="5A502660" w:tentative="1">
      <w:start w:val="1"/>
      <w:numFmt w:val="bullet"/>
      <w:lvlText w:val="o"/>
      <w:lvlJc w:val="left"/>
      <w:pPr>
        <w:ind w:left="1440" w:hanging="360"/>
      </w:pPr>
      <w:rPr>
        <w:rFonts w:ascii="Courier New" w:hAnsi="Courier New" w:cs="Courier New" w:hint="default"/>
      </w:rPr>
    </w:lvl>
    <w:lvl w:ilvl="2" w:tplc="9F02B68E" w:tentative="1">
      <w:start w:val="1"/>
      <w:numFmt w:val="bullet"/>
      <w:lvlText w:val=""/>
      <w:lvlJc w:val="left"/>
      <w:pPr>
        <w:ind w:left="2160" w:hanging="360"/>
      </w:pPr>
      <w:rPr>
        <w:rFonts w:ascii="Wingdings" w:hAnsi="Wingdings" w:hint="default"/>
      </w:rPr>
    </w:lvl>
    <w:lvl w:ilvl="3" w:tplc="DDEE9B94" w:tentative="1">
      <w:start w:val="1"/>
      <w:numFmt w:val="bullet"/>
      <w:lvlText w:val=""/>
      <w:lvlJc w:val="left"/>
      <w:pPr>
        <w:ind w:left="2880" w:hanging="360"/>
      </w:pPr>
      <w:rPr>
        <w:rFonts w:ascii="Symbol" w:hAnsi="Symbol" w:hint="default"/>
      </w:rPr>
    </w:lvl>
    <w:lvl w:ilvl="4" w:tplc="E93A0FB6" w:tentative="1">
      <w:start w:val="1"/>
      <w:numFmt w:val="bullet"/>
      <w:lvlText w:val="o"/>
      <w:lvlJc w:val="left"/>
      <w:pPr>
        <w:ind w:left="3600" w:hanging="360"/>
      </w:pPr>
      <w:rPr>
        <w:rFonts w:ascii="Courier New" w:hAnsi="Courier New" w:cs="Courier New" w:hint="default"/>
      </w:rPr>
    </w:lvl>
    <w:lvl w:ilvl="5" w:tplc="FCE6A106" w:tentative="1">
      <w:start w:val="1"/>
      <w:numFmt w:val="bullet"/>
      <w:lvlText w:val=""/>
      <w:lvlJc w:val="left"/>
      <w:pPr>
        <w:ind w:left="4320" w:hanging="360"/>
      </w:pPr>
      <w:rPr>
        <w:rFonts w:ascii="Wingdings" w:hAnsi="Wingdings" w:hint="default"/>
      </w:rPr>
    </w:lvl>
    <w:lvl w:ilvl="6" w:tplc="11B47A0E" w:tentative="1">
      <w:start w:val="1"/>
      <w:numFmt w:val="bullet"/>
      <w:lvlText w:val=""/>
      <w:lvlJc w:val="left"/>
      <w:pPr>
        <w:ind w:left="5040" w:hanging="360"/>
      </w:pPr>
      <w:rPr>
        <w:rFonts w:ascii="Symbol" w:hAnsi="Symbol" w:hint="default"/>
      </w:rPr>
    </w:lvl>
    <w:lvl w:ilvl="7" w:tplc="10E20F14" w:tentative="1">
      <w:start w:val="1"/>
      <w:numFmt w:val="bullet"/>
      <w:lvlText w:val="o"/>
      <w:lvlJc w:val="left"/>
      <w:pPr>
        <w:ind w:left="5760" w:hanging="360"/>
      </w:pPr>
      <w:rPr>
        <w:rFonts w:ascii="Courier New" w:hAnsi="Courier New" w:cs="Courier New" w:hint="default"/>
      </w:rPr>
    </w:lvl>
    <w:lvl w:ilvl="8" w:tplc="E90E55A4" w:tentative="1">
      <w:start w:val="1"/>
      <w:numFmt w:val="bullet"/>
      <w:lvlText w:val=""/>
      <w:lvlJc w:val="left"/>
      <w:pPr>
        <w:ind w:left="6480" w:hanging="360"/>
      </w:pPr>
      <w:rPr>
        <w:rFonts w:ascii="Wingdings" w:hAnsi="Wingdings" w:hint="default"/>
      </w:rPr>
    </w:lvl>
  </w:abstractNum>
  <w:abstractNum w:abstractNumId="16" w15:restartNumberingAfterBreak="0">
    <w:nsid w:val="239C4428"/>
    <w:multiLevelType w:val="hybridMultilevel"/>
    <w:tmpl w:val="D96E149A"/>
    <w:lvl w:ilvl="0" w:tplc="DB3AB9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42162A"/>
    <w:multiLevelType w:val="multilevel"/>
    <w:tmpl w:val="0409001D"/>
    <w:styleLink w:val="heding1"/>
    <w:lvl w:ilvl="0">
      <w:start w:val="1"/>
      <w:numFmt w:val="decimal"/>
      <w:lvlText w:val="%1)"/>
      <w:lvlJc w:val="left"/>
      <w:pPr>
        <w:ind w:left="360" w:hanging="360"/>
      </w:pPr>
      <w:rPr>
        <w:rFonts w:ascii="Sylfaen" w:hAnsi="Sylfaen"/>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6E31D30"/>
    <w:multiLevelType w:val="hybridMultilevel"/>
    <w:tmpl w:val="D44AA82E"/>
    <w:lvl w:ilvl="0" w:tplc="04090015">
      <w:start w:val="1"/>
      <w:numFmt w:val="bullet"/>
      <w:lvlText w:val="-"/>
      <w:lvlJc w:val="left"/>
      <w:pPr>
        <w:ind w:left="1440" w:hanging="360"/>
      </w:pPr>
      <w:rPr>
        <w:rFonts w:ascii="Times New Roman" w:eastAsia="Times New Roman" w:hAnsi="Times New Roman"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9" w15:restartNumberingAfterBreak="0">
    <w:nsid w:val="270B7985"/>
    <w:multiLevelType w:val="hybridMultilevel"/>
    <w:tmpl w:val="61068B10"/>
    <w:lvl w:ilvl="0" w:tplc="29AAB994">
      <w:start w:val="1"/>
      <w:numFmt w:val="bullet"/>
      <w:lvlText w:val=""/>
      <w:lvlJc w:val="left"/>
      <w:pPr>
        <w:ind w:left="720" w:hanging="360"/>
      </w:pPr>
      <w:rPr>
        <w:rFonts w:ascii="Symbol" w:hAnsi="Symbol" w:hint="default"/>
      </w:rPr>
    </w:lvl>
    <w:lvl w:ilvl="1" w:tplc="E9BA1046" w:tentative="1">
      <w:start w:val="1"/>
      <w:numFmt w:val="bullet"/>
      <w:lvlText w:val="o"/>
      <w:lvlJc w:val="left"/>
      <w:pPr>
        <w:ind w:left="1440" w:hanging="360"/>
      </w:pPr>
      <w:rPr>
        <w:rFonts w:ascii="Courier New" w:hAnsi="Courier New" w:hint="default"/>
      </w:rPr>
    </w:lvl>
    <w:lvl w:ilvl="2" w:tplc="BDE2FC16" w:tentative="1">
      <w:start w:val="1"/>
      <w:numFmt w:val="bullet"/>
      <w:lvlText w:val=""/>
      <w:lvlJc w:val="left"/>
      <w:pPr>
        <w:ind w:left="2160" w:hanging="360"/>
      </w:pPr>
      <w:rPr>
        <w:rFonts w:ascii="Wingdings" w:hAnsi="Wingdings" w:hint="default"/>
      </w:rPr>
    </w:lvl>
    <w:lvl w:ilvl="3" w:tplc="8056DCF8" w:tentative="1">
      <w:start w:val="1"/>
      <w:numFmt w:val="bullet"/>
      <w:lvlText w:val=""/>
      <w:lvlJc w:val="left"/>
      <w:pPr>
        <w:ind w:left="2880" w:hanging="360"/>
      </w:pPr>
      <w:rPr>
        <w:rFonts w:ascii="Symbol" w:hAnsi="Symbol" w:hint="default"/>
      </w:rPr>
    </w:lvl>
    <w:lvl w:ilvl="4" w:tplc="B4B4E3C2" w:tentative="1">
      <w:start w:val="1"/>
      <w:numFmt w:val="bullet"/>
      <w:lvlText w:val="o"/>
      <w:lvlJc w:val="left"/>
      <w:pPr>
        <w:ind w:left="3600" w:hanging="360"/>
      </w:pPr>
      <w:rPr>
        <w:rFonts w:ascii="Courier New" w:hAnsi="Courier New" w:hint="default"/>
      </w:rPr>
    </w:lvl>
    <w:lvl w:ilvl="5" w:tplc="4928113E" w:tentative="1">
      <w:start w:val="1"/>
      <w:numFmt w:val="bullet"/>
      <w:lvlText w:val=""/>
      <w:lvlJc w:val="left"/>
      <w:pPr>
        <w:ind w:left="4320" w:hanging="360"/>
      </w:pPr>
      <w:rPr>
        <w:rFonts w:ascii="Wingdings" w:hAnsi="Wingdings" w:hint="default"/>
      </w:rPr>
    </w:lvl>
    <w:lvl w:ilvl="6" w:tplc="F9920658" w:tentative="1">
      <w:start w:val="1"/>
      <w:numFmt w:val="bullet"/>
      <w:lvlText w:val=""/>
      <w:lvlJc w:val="left"/>
      <w:pPr>
        <w:ind w:left="5040" w:hanging="360"/>
      </w:pPr>
      <w:rPr>
        <w:rFonts w:ascii="Symbol" w:hAnsi="Symbol" w:hint="default"/>
      </w:rPr>
    </w:lvl>
    <w:lvl w:ilvl="7" w:tplc="9AD8E202" w:tentative="1">
      <w:start w:val="1"/>
      <w:numFmt w:val="bullet"/>
      <w:lvlText w:val="o"/>
      <w:lvlJc w:val="left"/>
      <w:pPr>
        <w:ind w:left="5760" w:hanging="360"/>
      </w:pPr>
      <w:rPr>
        <w:rFonts w:ascii="Courier New" w:hAnsi="Courier New" w:hint="default"/>
      </w:rPr>
    </w:lvl>
    <w:lvl w:ilvl="8" w:tplc="05C6BFE4" w:tentative="1">
      <w:start w:val="1"/>
      <w:numFmt w:val="bullet"/>
      <w:lvlText w:val=""/>
      <w:lvlJc w:val="left"/>
      <w:pPr>
        <w:ind w:left="6480" w:hanging="360"/>
      </w:pPr>
      <w:rPr>
        <w:rFonts w:ascii="Wingdings" w:hAnsi="Wingdings" w:hint="default"/>
      </w:rPr>
    </w:lvl>
  </w:abstractNum>
  <w:abstractNum w:abstractNumId="20" w15:restartNumberingAfterBreak="0">
    <w:nsid w:val="272E4E3E"/>
    <w:multiLevelType w:val="hybridMultilevel"/>
    <w:tmpl w:val="BA8073D0"/>
    <w:lvl w:ilvl="0" w:tplc="29AAB994">
      <w:start w:val="1"/>
      <w:numFmt w:val="bullet"/>
      <w:lvlText w:val=""/>
      <w:lvlJc w:val="left"/>
      <w:pPr>
        <w:ind w:left="720" w:hanging="360"/>
      </w:pPr>
      <w:rPr>
        <w:rFonts w:ascii="Symbol" w:hAnsi="Symbol" w:hint="default"/>
      </w:rPr>
    </w:lvl>
    <w:lvl w:ilvl="1" w:tplc="E9BA1046" w:tentative="1">
      <w:start w:val="1"/>
      <w:numFmt w:val="bullet"/>
      <w:lvlText w:val="o"/>
      <w:lvlJc w:val="left"/>
      <w:pPr>
        <w:ind w:left="1440" w:hanging="360"/>
      </w:pPr>
      <w:rPr>
        <w:rFonts w:ascii="Courier New" w:hAnsi="Courier New" w:cs="Courier New" w:hint="default"/>
      </w:rPr>
    </w:lvl>
    <w:lvl w:ilvl="2" w:tplc="BDE2FC16" w:tentative="1">
      <w:start w:val="1"/>
      <w:numFmt w:val="bullet"/>
      <w:lvlText w:val=""/>
      <w:lvlJc w:val="left"/>
      <w:pPr>
        <w:ind w:left="2160" w:hanging="360"/>
      </w:pPr>
      <w:rPr>
        <w:rFonts w:ascii="Wingdings" w:hAnsi="Wingdings" w:hint="default"/>
      </w:rPr>
    </w:lvl>
    <w:lvl w:ilvl="3" w:tplc="8056DCF8" w:tentative="1">
      <w:start w:val="1"/>
      <w:numFmt w:val="bullet"/>
      <w:lvlText w:val=""/>
      <w:lvlJc w:val="left"/>
      <w:pPr>
        <w:ind w:left="2880" w:hanging="360"/>
      </w:pPr>
      <w:rPr>
        <w:rFonts w:ascii="Symbol" w:hAnsi="Symbol" w:hint="default"/>
      </w:rPr>
    </w:lvl>
    <w:lvl w:ilvl="4" w:tplc="B4B4E3C2" w:tentative="1">
      <w:start w:val="1"/>
      <w:numFmt w:val="bullet"/>
      <w:lvlText w:val="o"/>
      <w:lvlJc w:val="left"/>
      <w:pPr>
        <w:ind w:left="3600" w:hanging="360"/>
      </w:pPr>
      <w:rPr>
        <w:rFonts w:ascii="Courier New" w:hAnsi="Courier New" w:cs="Courier New" w:hint="default"/>
      </w:rPr>
    </w:lvl>
    <w:lvl w:ilvl="5" w:tplc="4928113E" w:tentative="1">
      <w:start w:val="1"/>
      <w:numFmt w:val="bullet"/>
      <w:lvlText w:val=""/>
      <w:lvlJc w:val="left"/>
      <w:pPr>
        <w:ind w:left="4320" w:hanging="360"/>
      </w:pPr>
      <w:rPr>
        <w:rFonts w:ascii="Wingdings" w:hAnsi="Wingdings" w:hint="default"/>
      </w:rPr>
    </w:lvl>
    <w:lvl w:ilvl="6" w:tplc="F9920658" w:tentative="1">
      <w:start w:val="1"/>
      <w:numFmt w:val="bullet"/>
      <w:lvlText w:val=""/>
      <w:lvlJc w:val="left"/>
      <w:pPr>
        <w:ind w:left="5040" w:hanging="360"/>
      </w:pPr>
      <w:rPr>
        <w:rFonts w:ascii="Symbol" w:hAnsi="Symbol" w:hint="default"/>
      </w:rPr>
    </w:lvl>
    <w:lvl w:ilvl="7" w:tplc="9AD8E202" w:tentative="1">
      <w:start w:val="1"/>
      <w:numFmt w:val="bullet"/>
      <w:lvlText w:val="o"/>
      <w:lvlJc w:val="left"/>
      <w:pPr>
        <w:ind w:left="5760" w:hanging="360"/>
      </w:pPr>
      <w:rPr>
        <w:rFonts w:ascii="Courier New" w:hAnsi="Courier New" w:cs="Courier New" w:hint="default"/>
      </w:rPr>
    </w:lvl>
    <w:lvl w:ilvl="8" w:tplc="05C6BFE4" w:tentative="1">
      <w:start w:val="1"/>
      <w:numFmt w:val="bullet"/>
      <w:lvlText w:val=""/>
      <w:lvlJc w:val="left"/>
      <w:pPr>
        <w:ind w:left="6480" w:hanging="360"/>
      </w:pPr>
      <w:rPr>
        <w:rFonts w:ascii="Wingdings" w:hAnsi="Wingdings" w:hint="default"/>
      </w:rPr>
    </w:lvl>
  </w:abstractNum>
  <w:abstractNum w:abstractNumId="21" w15:restartNumberingAfterBreak="0">
    <w:nsid w:val="27884063"/>
    <w:multiLevelType w:val="multilevel"/>
    <w:tmpl w:val="2BD29AE0"/>
    <w:lvl w:ilvl="0">
      <w:start w:val="3"/>
      <w:numFmt w:val="decimal"/>
      <w:pStyle w:val="Alekseevka4"/>
      <w:lvlText w:val="%1."/>
      <w:lvlJc w:val="left"/>
      <w:pPr>
        <w:tabs>
          <w:tab w:val="num" w:pos="675"/>
        </w:tabs>
        <w:ind w:left="675" w:hanging="675"/>
      </w:pPr>
      <w:rPr>
        <w:rFonts w:cs="Times New Roman" w:hint="default"/>
        <w:b/>
      </w:rPr>
    </w:lvl>
    <w:lvl w:ilvl="1">
      <w:start w:val="1"/>
      <w:numFmt w:val="decimal"/>
      <w:pStyle w:val="NormIndent"/>
      <w:lvlText w:val="%1.%2."/>
      <w:lvlJc w:val="left"/>
      <w:pPr>
        <w:tabs>
          <w:tab w:val="num" w:pos="947"/>
        </w:tabs>
        <w:ind w:left="947" w:hanging="720"/>
      </w:pPr>
      <w:rPr>
        <w:rFonts w:cs="Times New Roman" w:hint="default"/>
        <w:b/>
        <w:bCs/>
        <w:sz w:val="22"/>
      </w:rPr>
    </w:lvl>
    <w:lvl w:ilvl="2">
      <w:start w:val="1"/>
      <w:numFmt w:val="decimal"/>
      <w:pStyle w:val="E-mailSignature"/>
      <w:lvlText w:val="%1.%2.%3."/>
      <w:lvlJc w:val="left"/>
      <w:pPr>
        <w:tabs>
          <w:tab w:val="num" w:pos="1430"/>
        </w:tabs>
        <w:ind w:left="1430" w:hanging="720"/>
      </w:pPr>
      <w:rPr>
        <w:rFonts w:cs="Times New Roman" w:hint="default"/>
      </w:rPr>
    </w:lvl>
    <w:lvl w:ilvl="3">
      <w:start w:val="1"/>
      <w:numFmt w:val="decimal"/>
      <w:lvlText w:val="%1.%2.%3.%4."/>
      <w:lvlJc w:val="left"/>
      <w:pPr>
        <w:tabs>
          <w:tab w:val="num" w:pos="1761"/>
        </w:tabs>
        <w:ind w:left="1761" w:hanging="1080"/>
      </w:pPr>
      <w:rPr>
        <w:rFonts w:cs="Times New Roman" w:hint="default"/>
      </w:rPr>
    </w:lvl>
    <w:lvl w:ilvl="4">
      <w:start w:val="1"/>
      <w:numFmt w:val="decimal"/>
      <w:lvlText w:val="%1.%2.%3.%4.%5."/>
      <w:lvlJc w:val="left"/>
      <w:pPr>
        <w:tabs>
          <w:tab w:val="num" w:pos="2348"/>
        </w:tabs>
        <w:ind w:left="2348" w:hanging="1440"/>
      </w:pPr>
      <w:rPr>
        <w:rFonts w:cs="Times New Roman" w:hint="default"/>
      </w:rPr>
    </w:lvl>
    <w:lvl w:ilvl="5">
      <w:start w:val="1"/>
      <w:numFmt w:val="decimal"/>
      <w:lvlText w:val="%1.%2.%3.%4.%5.%6."/>
      <w:lvlJc w:val="left"/>
      <w:pPr>
        <w:tabs>
          <w:tab w:val="num" w:pos="2575"/>
        </w:tabs>
        <w:ind w:left="2575" w:hanging="1440"/>
      </w:pPr>
      <w:rPr>
        <w:rFonts w:cs="Times New Roman" w:hint="default"/>
      </w:rPr>
    </w:lvl>
    <w:lvl w:ilvl="6">
      <w:start w:val="1"/>
      <w:numFmt w:val="decimal"/>
      <w:lvlText w:val="%1.%2.%3.%4.%5.%6.%7."/>
      <w:lvlJc w:val="left"/>
      <w:pPr>
        <w:tabs>
          <w:tab w:val="num" w:pos="3162"/>
        </w:tabs>
        <w:ind w:left="3162" w:hanging="1800"/>
      </w:pPr>
      <w:rPr>
        <w:rFonts w:cs="Times New Roman" w:hint="default"/>
      </w:rPr>
    </w:lvl>
    <w:lvl w:ilvl="7">
      <w:start w:val="1"/>
      <w:numFmt w:val="decimal"/>
      <w:lvlText w:val="%1.%2.%3.%4.%5.%6.%7.%8."/>
      <w:lvlJc w:val="left"/>
      <w:pPr>
        <w:tabs>
          <w:tab w:val="num" w:pos="3389"/>
        </w:tabs>
        <w:ind w:left="3389" w:hanging="1800"/>
      </w:pPr>
      <w:rPr>
        <w:rFonts w:cs="Times New Roman" w:hint="default"/>
      </w:rPr>
    </w:lvl>
    <w:lvl w:ilvl="8">
      <w:start w:val="1"/>
      <w:numFmt w:val="decimal"/>
      <w:lvlText w:val="%1.%2.%3.%4.%5.%6.%7.%8.%9."/>
      <w:lvlJc w:val="left"/>
      <w:pPr>
        <w:tabs>
          <w:tab w:val="num" w:pos="3976"/>
        </w:tabs>
        <w:ind w:left="3976" w:hanging="2160"/>
      </w:pPr>
      <w:rPr>
        <w:rFonts w:cs="Times New Roman" w:hint="default"/>
      </w:rPr>
    </w:lvl>
  </w:abstractNum>
  <w:abstractNum w:abstractNumId="22" w15:restartNumberingAfterBreak="0">
    <w:nsid w:val="27FE774D"/>
    <w:multiLevelType w:val="hybridMultilevel"/>
    <w:tmpl w:val="299A5FD4"/>
    <w:lvl w:ilvl="0" w:tplc="335A9368">
      <w:start w:val="1"/>
      <w:numFmt w:val="bullet"/>
      <w:lvlText w:val=""/>
      <w:lvlJc w:val="left"/>
      <w:pPr>
        <w:ind w:left="720" w:hanging="360"/>
      </w:pPr>
      <w:rPr>
        <w:rFonts w:ascii="Symbol" w:hAnsi="Symbol" w:hint="default"/>
      </w:rPr>
    </w:lvl>
    <w:lvl w:ilvl="1" w:tplc="84D0AA50" w:tentative="1">
      <w:start w:val="1"/>
      <w:numFmt w:val="bullet"/>
      <w:lvlText w:val="o"/>
      <w:lvlJc w:val="left"/>
      <w:pPr>
        <w:ind w:left="1440" w:hanging="360"/>
      </w:pPr>
      <w:rPr>
        <w:rFonts w:ascii="Courier New" w:hAnsi="Courier New" w:cs="Courier New" w:hint="default"/>
      </w:rPr>
    </w:lvl>
    <w:lvl w:ilvl="2" w:tplc="5A7C9DB2" w:tentative="1">
      <w:start w:val="1"/>
      <w:numFmt w:val="bullet"/>
      <w:lvlText w:val=""/>
      <w:lvlJc w:val="left"/>
      <w:pPr>
        <w:ind w:left="2160" w:hanging="360"/>
      </w:pPr>
      <w:rPr>
        <w:rFonts w:ascii="Wingdings" w:hAnsi="Wingdings" w:hint="default"/>
      </w:rPr>
    </w:lvl>
    <w:lvl w:ilvl="3" w:tplc="5136FAB6" w:tentative="1">
      <w:start w:val="1"/>
      <w:numFmt w:val="bullet"/>
      <w:lvlText w:val=""/>
      <w:lvlJc w:val="left"/>
      <w:pPr>
        <w:ind w:left="2880" w:hanging="360"/>
      </w:pPr>
      <w:rPr>
        <w:rFonts w:ascii="Symbol" w:hAnsi="Symbol" w:hint="default"/>
      </w:rPr>
    </w:lvl>
    <w:lvl w:ilvl="4" w:tplc="D464BA24" w:tentative="1">
      <w:start w:val="1"/>
      <w:numFmt w:val="bullet"/>
      <w:lvlText w:val="o"/>
      <w:lvlJc w:val="left"/>
      <w:pPr>
        <w:ind w:left="3600" w:hanging="360"/>
      </w:pPr>
      <w:rPr>
        <w:rFonts w:ascii="Courier New" w:hAnsi="Courier New" w:cs="Courier New" w:hint="default"/>
      </w:rPr>
    </w:lvl>
    <w:lvl w:ilvl="5" w:tplc="691E36C8" w:tentative="1">
      <w:start w:val="1"/>
      <w:numFmt w:val="bullet"/>
      <w:lvlText w:val=""/>
      <w:lvlJc w:val="left"/>
      <w:pPr>
        <w:ind w:left="4320" w:hanging="360"/>
      </w:pPr>
      <w:rPr>
        <w:rFonts w:ascii="Wingdings" w:hAnsi="Wingdings" w:hint="default"/>
      </w:rPr>
    </w:lvl>
    <w:lvl w:ilvl="6" w:tplc="0B40F584" w:tentative="1">
      <w:start w:val="1"/>
      <w:numFmt w:val="bullet"/>
      <w:lvlText w:val=""/>
      <w:lvlJc w:val="left"/>
      <w:pPr>
        <w:ind w:left="5040" w:hanging="360"/>
      </w:pPr>
      <w:rPr>
        <w:rFonts w:ascii="Symbol" w:hAnsi="Symbol" w:hint="default"/>
      </w:rPr>
    </w:lvl>
    <w:lvl w:ilvl="7" w:tplc="64B86DFE" w:tentative="1">
      <w:start w:val="1"/>
      <w:numFmt w:val="bullet"/>
      <w:lvlText w:val="o"/>
      <w:lvlJc w:val="left"/>
      <w:pPr>
        <w:ind w:left="5760" w:hanging="360"/>
      </w:pPr>
      <w:rPr>
        <w:rFonts w:ascii="Courier New" w:hAnsi="Courier New" w:cs="Courier New" w:hint="default"/>
      </w:rPr>
    </w:lvl>
    <w:lvl w:ilvl="8" w:tplc="2F042372" w:tentative="1">
      <w:start w:val="1"/>
      <w:numFmt w:val="bullet"/>
      <w:lvlText w:val=""/>
      <w:lvlJc w:val="left"/>
      <w:pPr>
        <w:ind w:left="6480" w:hanging="360"/>
      </w:pPr>
      <w:rPr>
        <w:rFonts w:ascii="Wingdings" w:hAnsi="Wingdings" w:hint="default"/>
      </w:rPr>
    </w:lvl>
  </w:abstractNum>
  <w:abstractNum w:abstractNumId="23" w15:restartNumberingAfterBreak="0">
    <w:nsid w:val="2B9659B6"/>
    <w:multiLevelType w:val="multilevel"/>
    <w:tmpl w:val="2962F096"/>
    <w:styleLink w:val="Style1"/>
    <w:lvl w:ilvl="0">
      <w:start w:val="1"/>
      <w:numFmt w:val="decimal"/>
      <w:lvlText w:val="%1."/>
      <w:lvlJc w:val="left"/>
      <w:pPr>
        <w:ind w:left="720" w:hanging="360"/>
      </w:pPr>
      <w:rPr>
        <w:rFonts w:hint="default"/>
      </w:rPr>
    </w:lvl>
    <w:lvl w:ilvl="1">
      <w:start w:val="2"/>
      <w:numFmt w:val="decimal"/>
      <w:isLgl/>
      <w:lvlText w:val="%1.%2"/>
      <w:lvlJc w:val="left"/>
      <w:pPr>
        <w:ind w:left="81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2CE915B2"/>
    <w:multiLevelType w:val="hybridMultilevel"/>
    <w:tmpl w:val="FF56548E"/>
    <w:lvl w:ilvl="0" w:tplc="4F82C188">
      <w:start w:val="1"/>
      <w:numFmt w:val="bullet"/>
      <w:lvlText w:val=""/>
      <w:lvlJc w:val="left"/>
      <w:pPr>
        <w:ind w:left="720" w:hanging="360"/>
      </w:pPr>
      <w:rPr>
        <w:rFonts w:ascii="Symbol" w:hAnsi="Symbol" w:hint="default"/>
      </w:rPr>
    </w:lvl>
    <w:lvl w:ilvl="1" w:tplc="FEC0BA2E" w:tentative="1">
      <w:start w:val="1"/>
      <w:numFmt w:val="bullet"/>
      <w:lvlText w:val="o"/>
      <w:lvlJc w:val="left"/>
      <w:pPr>
        <w:ind w:left="1440" w:hanging="360"/>
      </w:pPr>
      <w:rPr>
        <w:rFonts w:ascii="Courier New" w:hAnsi="Courier New" w:cs="Courier New" w:hint="default"/>
      </w:rPr>
    </w:lvl>
    <w:lvl w:ilvl="2" w:tplc="04D823A6" w:tentative="1">
      <w:start w:val="1"/>
      <w:numFmt w:val="bullet"/>
      <w:lvlText w:val=""/>
      <w:lvlJc w:val="left"/>
      <w:pPr>
        <w:ind w:left="2160" w:hanging="360"/>
      </w:pPr>
      <w:rPr>
        <w:rFonts w:ascii="Wingdings" w:hAnsi="Wingdings" w:hint="default"/>
      </w:rPr>
    </w:lvl>
    <w:lvl w:ilvl="3" w:tplc="F2E0057E" w:tentative="1">
      <w:start w:val="1"/>
      <w:numFmt w:val="bullet"/>
      <w:lvlText w:val=""/>
      <w:lvlJc w:val="left"/>
      <w:pPr>
        <w:ind w:left="2880" w:hanging="360"/>
      </w:pPr>
      <w:rPr>
        <w:rFonts w:ascii="Symbol" w:hAnsi="Symbol" w:hint="default"/>
      </w:rPr>
    </w:lvl>
    <w:lvl w:ilvl="4" w:tplc="1DBE8A38" w:tentative="1">
      <w:start w:val="1"/>
      <w:numFmt w:val="bullet"/>
      <w:lvlText w:val="o"/>
      <w:lvlJc w:val="left"/>
      <w:pPr>
        <w:ind w:left="3600" w:hanging="360"/>
      </w:pPr>
      <w:rPr>
        <w:rFonts w:ascii="Courier New" w:hAnsi="Courier New" w:cs="Courier New" w:hint="default"/>
      </w:rPr>
    </w:lvl>
    <w:lvl w:ilvl="5" w:tplc="2C20286E" w:tentative="1">
      <w:start w:val="1"/>
      <w:numFmt w:val="bullet"/>
      <w:lvlText w:val=""/>
      <w:lvlJc w:val="left"/>
      <w:pPr>
        <w:ind w:left="4320" w:hanging="360"/>
      </w:pPr>
      <w:rPr>
        <w:rFonts w:ascii="Wingdings" w:hAnsi="Wingdings" w:hint="default"/>
      </w:rPr>
    </w:lvl>
    <w:lvl w:ilvl="6" w:tplc="5A9A2958" w:tentative="1">
      <w:start w:val="1"/>
      <w:numFmt w:val="bullet"/>
      <w:lvlText w:val=""/>
      <w:lvlJc w:val="left"/>
      <w:pPr>
        <w:ind w:left="5040" w:hanging="360"/>
      </w:pPr>
      <w:rPr>
        <w:rFonts w:ascii="Symbol" w:hAnsi="Symbol" w:hint="default"/>
      </w:rPr>
    </w:lvl>
    <w:lvl w:ilvl="7" w:tplc="6D76DF44" w:tentative="1">
      <w:start w:val="1"/>
      <w:numFmt w:val="bullet"/>
      <w:lvlText w:val="o"/>
      <w:lvlJc w:val="left"/>
      <w:pPr>
        <w:ind w:left="5760" w:hanging="360"/>
      </w:pPr>
      <w:rPr>
        <w:rFonts w:ascii="Courier New" w:hAnsi="Courier New" w:cs="Courier New" w:hint="default"/>
      </w:rPr>
    </w:lvl>
    <w:lvl w:ilvl="8" w:tplc="B40A5E90" w:tentative="1">
      <w:start w:val="1"/>
      <w:numFmt w:val="bullet"/>
      <w:lvlText w:val=""/>
      <w:lvlJc w:val="left"/>
      <w:pPr>
        <w:ind w:left="6480" w:hanging="360"/>
      </w:pPr>
      <w:rPr>
        <w:rFonts w:ascii="Wingdings" w:hAnsi="Wingdings" w:hint="default"/>
      </w:rPr>
    </w:lvl>
  </w:abstractNum>
  <w:abstractNum w:abstractNumId="25" w15:restartNumberingAfterBreak="0">
    <w:nsid w:val="328600C0"/>
    <w:multiLevelType w:val="hybridMultilevel"/>
    <w:tmpl w:val="0798975C"/>
    <w:lvl w:ilvl="0" w:tplc="3176FE1E">
      <w:start w:val="1"/>
      <w:numFmt w:val="bullet"/>
      <w:lvlText w:val="●"/>
      <w:lvlJc w:val="left"/>
      <w:pPr>
        <w:ind w:left="1080" w:hanging="360"/>
      </w:pPr>
      <w:rPr>
        <w:rFonts w:ascii="Sylfaen" w:hAnsi="Sylfaen" w:hint="default"/>
        <w:sz w:val="22"/>
      </w:rPr>
    </w:lvl>
    <w:lvl w:ilvl="1" w:tplc="928EE1FC" w:tentative="1">
      <w:start w:val="1"/>
      <w:numFmt w:val="bullet"/>
      <w:lvlText w:val="o"/>
      <w:lvlJc w:val="left"/>
      <w:pPr>
        <w:ind w:left="1800" w:hanging="360"/>
      </w:pPr>
      <w:rPr>
        <w:rFonts w:ascii="Courier New" w:hAnsi="Courier New" w:cs="Courier New" w:hint="default"/>
      </w:rPr>
    </w:lvl>
    <w:lvl w:ilvl="2" w:tplc="465ED340" w:tentative="1">
      <w:start w:val="1"/>
      <w:numFmt w:val="bullet"/>
      <w:lvlText w:val=""/>
      <w:lvlJc w:val="left"/>
      <w:pPr>
        <w:ind w:left="2520" w:hanging="360"/>
      </w:pPr>
      <w:rPr>
        <w:rFonts w:ascii="Wingdings" w:hAnsi="Wingdings" w:hint="default"/>
      </w:rPr>
    </w:lvl>
    <w:lvl w:ilvl="3" w:tplc="D57A6520" w:tentative="1">
      <w:start w:val="1"/>
      <w:numFmt w:val="bullet"/>
      <w:lvlText w:val=""/>
      <w:lvlJc w:val="left"/>
      <w:pPr>
        <w:ind w:left="3240" w:hanging="360"/>
      </w:pPr>
      <w:rPr>
        <w:rFonts w:ascii="Symbol" w:hAnsi="Symbol" w:hint="default"/>
      </w:rPr>
    </w:lvl>
    <w:lvl w:ilvl="4" w:tplc="0B700BDC" w:tentative="1">
      <w:start w:val="1"/>
      <w:numFmt w:val="bullet"/>
      <w:lvlText w:val="o"/>
      <w:lvlJc w:val="left"/>
      <w:pPr>
        <w:ind w:left="3960" w:hanging="360"/>
      </w:pPr>
      <w:rPr>
        <w:rFonts w:ascii="Courier New" w:hAnsi="Courier New" w:cs="Courier New" w:hint="default"/>
      </w:rPr>
    </w:lvl>
    <w:lvl w:ilvl="5" w:tplc="52F4F004" w:tentative="1">
      <w:start w:val="1"/>
      <w:numFmt w:val="bullet"/>
      <w:lvlText w:val=""/>
      <w:lvlJc w:val="left"/>
      <w:pPr>
        <w:ind w:left="4680" w:hanging="360"/>
      </w:pPr>
      <w:rPr>
        <w:rFonts w:ascii="Wingdings" w:hAnsi="Wingdings" w:hint="default"/>
      </w:rPr>
    </w:lvl>
    <w:lvl w:ilvl="6" w:tplc="69FC419C" w:tentative="1">
      <w:start w:val="1"/>
      <w:numFmt w:val="bullet"/>
      <w:lvlText w:val=""/>
      <w:lvlJc w:val="left"/>
      <w:pPr>
        <w:ind w:left="5400" w:hanging="360"/>
      </w:pPr>
      <w:rPr>
        <w:rFonts w:ascii="Symbol" w:hAnsi="Symbol" w:hint="default"/>
      </w:rPr>
    </w:lvl>
    <w:lvl w:ilvl="7" w:tplc="7DF8F858" w:tentative="1">
      <w:start w:val="1"/>
      <w:numFmt w:val="bullet"/>
      <w:lvlText w:val="o"/>
      <w:lvlJc w:val="left"/>
      <w:pPr>
        <w:ind w:left="6120" w:hanging="360"/>
      </w:pPr>
      <w:rPr>
        <w:rFonts w:ascii="Courier New" w:hAnsi="Courier New" w:cs="Courier New" w:hint="default"/>
      </w:rPr>
    </w:lvl>
    <w:lvl w:ilvl="8" w:tplc="0FCE977C" w:tentative="1">
      <w:start w:val="1"/>
      <w:numFmt w:val="bullet"/>
      <w:lvlText w:val=""/>
      <w:lvlJc w:val="left"/>
      <w:pPr>
        <w:ind w:left="6840" w:hanging="360"/>
      </w:pPr>
      <w:rPr>
        <w:rFonts w:ascii="Wingdings" w:hAnsi="Wingdings" w:hint="default"/>
      </w:rPr>
    </w:lvl>
  </w:abstractNum>
  <w:abstractNum w:abstractNumId="26" w15:restartNumberingAfterBreak="0">
    <w:nsid w:val="3774187C"/>
    <w:multiLevelType w:val="hybridMultilevel"/>
    <w:tmpl w:val="2556CEF0"/>
    <w:lvl w:ilvl="0" w:tplc="4D5E95A0">
      <w:start w:val="1"/>
      <w:numFmt w:val="bullet"/>
      <w:lvlText w:val=""/>
      <w:lvlJc w:val="left"/>
      <w:pPr>
        <w:ind w:left="720" w:hanging="360"/>
      </w:pPr>
      <w:rPr>
        <w:rFonts w:ascii="Symbol" w:hAnsi="Symbol" w:hint="default"/>
      </w:rPr>
    </w:lvl>
    <w:lvl w:ilvl="1" w:tplc="91285576" w:tentative="1">
      <w:start w:val="1"/>
      <w:numFmt w:val="bullet"/>
      <w:lvlText w:val="o"/>
      <w:lvlJc w:val="left"/>
      <w:pPr>
        <w:ind w:left="1440" w:hanging="360"/>
      </w:pPr>
      <w:rPr>
        <w:rFonts w:ascii="Courier New" w:hAnsi="Courier New" w:hint="default"/>
      </w:rPr>
    </w:lvl>
    <w:lvl w:ilvl="2" w:tplc="FAB496B2" w:tentative="1">
      <w:start w:val="1"/>
      <w:numFmt w:val="bullet"/>
      <w:lvlText w:val=""/>
      <w:lvlJc w:val="left"/>
      <w:pPr>
        <w:ind w:left="2160" w:hanging="360"/>
      </w:pPr>
      <w:rPr>
        <w:rFonts w:ascii="Wingdings" w:hAnsi="Wingdings" w:hint="default"/>
      </w:rPr>
    </w:lvl>
    <w:lvl w:ilvl="3" w:tplc="B064A016" w:tentative="1">
      <w:start w:val="1"/>
      <w:numFmt w:val="bullet"/>
      <w:lvlText w:val=""/>
      <w:lvlJc w:val="left"/>
      <w:pPr>
        <w:ind w:left="2880" w:hanging="360"/>
      </w:pPr>
      <w:rPr>
        <w:rFonts w:ascii="Symbol" w:hAnsi="Symbol" w:hint="default"/>
      </w:rPr>
    </w:lvl>
    <w:lvl w:ilvl="4" w:tplc="10B44002" w:tentative="1">
      <w:start w:val="1"/>
      <w:numFmt w:val="bullet"/>
      <w:lvlText w:val="o"/>
      <w:lvlJc w:val="left"/>
      <w:pPr>
        <w:ind w:left="3600" w:hanging="360"/>
      </w:pPr>
      <w:rPr>
        <w:rFonts w:ascii="Courier New" w:hAnsi="Courier New" w:hint="default"/>
      </w:rPr>
    </w:lvl>
    <w:lvl w:ilvl="5" w:tplc="D786C5E6" w:tentative="1">
      <w:start w:val="1"/>
      <w:numFmt w:val="bullet"/>
      <w:lvlText w:val=""/>
      <w:lvlJc w:val="left"/>
      <w:pPr>
        <w:ind w:left="4320" w:hanging="360"/>
      </w:pPr>
      <w:rPr>
        <w:rFonts w:ascii="Wingdings" w:hAnsi="Wingdings" w:hint="default"/>
      </w:rPr>
    </w:lvl>
    <w:lvl w:ilvl="6" w:tplc="7B2E398C" w:tentative="1">
      <w:start w:val="1"/>
      <w:numFmt w:val="bullet"/>
      <w:lvlText w:val=""/>
      <w:lvlJc w:val="left"/>
      <w:pPr>
        <w:ind w:left="5040" w:hanging="360"/>
      </w:pPr>
      <w:rPr>
        <w:rFonts w:ascii="Symbol" w:hAnsi="Symbol" w:hint="default"/>
      </w:rPr>
    </w:lvl>
    <w:lvl w:ilvl="7" w:tplc="2460DEBE" w:tentative="1">
      <w:start w:val="1"/>
      <w:numFmt w:val="bullet"/>
      <w:lvlText w:val="o"/>
      <w:lvlJc w:val="left"/>
      <w:pPr>
        <w:ind w:left="5760" w:hanging="360"/>
      </w:pPr>
      <w:rPr>
        <w:rFonts w:ascii="Courier New" w:hAnsi="Courier New" w:hint="default"/>
      </w:rPr>
    </w:lvl>
    <w:lvl w:ilvl="8" w:tplc="B64C14AC" w:tentative="1">
      <w:start w:val="1"/>
      <w:numFmt w:val="bullet"/>
      <w:lvlText w:val=""/>
      <w:lvlJc w:val="left"/>
      <w:pPr>
        <w:ind w:left="6480" w:hanging="360"/>
      </w:pPr>
      <w:rPr>
        <w:rFonts w:ascii="Wingdings" w:hAnsi="Wingdings" w:hint="default"/>
      </w:rPr>
    </w:lvl>
  </w:abstractNum>
  <w:abstractNum w:abstractNumId="27" w15:restartNumberingAfterBreak="0">
    <w:nsid w:val="38F30CAB"/>
    <w:multiLevelType w:val="hybridMultilevel"/>
    <w:tmpl w:val="6BDEBAE8"/>
    <w:lvl w:ilvl="0" w:tplc="97A64990">
      <w:start w:val="1"/>
      <w:numFmt w:val="bullet"/>
      <w:lvlText w:val=""/>
      <w:lvlJc w:val="left"/>
      <w:pPr>
        <w:ind w:left="720" w:hanging="360"/>
      </w:pPr>
      <w:rPr>
        <w:rFonts w:ascii="Symbol" w:hAnsi="Symbol" w:hint="default"/>
      </w:rPr>
    </w:lvl>
    <w:lvl w:ilvl="1" w:tplc="7F78C024" w:tentative="1">
      <w:start w:val="1"/>
      <w:numFmt w:val="bullet"/>
      <w:lvlText w:val="o"/>
      <w:lvlJc w:val="left"/>
      <w:pPr>
        <w:ind w:left="1440" w:hanging="360"/>
      </w:pPr>
      <w:rPr>
        <w:rFonts w:ascii="Courier New" w:hAnsi="Courier New" w:cs="Courier New" w:hint="default"/>
      </w:rPr>
    </w:lvl>
    <w:lvl w:ilvl="2" w:tplc="B90A6860" w:tentative="1">
      <w:start w:val="1"/>
      <w:numFmt w:val="bullet"/>
      <w:lvlText w:val=""/>
      <w:lvlJc w:val="left"/>
      <w:pPr>
        <w:ind w:left="2160" w:hanging="360"/>
      </w:pPr>
      <w:rPr>
        <w:rFonts w:ascii="Wingdings" w:hAnsi="Wingdings" w:hint="default"/>
      </w:rPr>
    </w:lvl>
    <w:lvl w:ilvl="3" w:tplc="B1D0EEEC" w:tentative="1">
      <w:start w:val="1"/>
      <w:numFmt w:val="bullet"/>
      <w:lvlText w:val=""/>
      <w:lvlJc w:val="left"/>
      <w:pPr>
        <w:ind w:left="2880" w:hanging="360"/>
      </w:pPr>
      <w:rPr>
        <w:rFonts w:ascii="Symbol" w:hAnsi="Symbol" w:hint="default"/>
      </w:rPr>
    </w:lvl>
    <w:lvl w:ilvl="4" w:tplc="76AC2F34" w:tentative="1">
      <w:start w:val="1"/>
      <w:numFmt w:val="bullet"/>
      <w:lvlText w:val="o"/>
      <w:lvlJc w:val="left"/>
      <w:pPr>
        <w:ind w:left="3600" w:hanging="360"/>
      </w:pPr>
      <w:rPr>
        <w:rFonts w:ascii="Courier New" w:hAnsi="Courier New" w:cs="Courier New" w:hint="default"/>
      </w:rPr>
    </w:lvl>
    <w:lvl w:ilvl="5" w:tplc="4D08B46E" w:tentative="1">
      <w:start w:val="1"/>
      <w:numFmt w:val="bullet"/>
      <w:lvlText w:val=""/>
      <w:lvlJc w:val="left"/>
      <w:pPr>
        <w:ind w:left="4320" w:hanging="360"/>
      </w:pPr>
      <w:rPr>
        <w:rFonts w:ascii="Wingdings" w:hAnsi="Wingdings" w:hint="default"/>
      </w:rPr>
    </w:lvl>
    <w:lvl w:ilvl="6" w:tplc="5A7CA91C" w:tentative="1">
      <w:start w:val="1"/>
      <w:numFmt w:val="bullet"/>
      <w:lvlText w:val=""/>
      <w:lvlJc w:val="left"/>
      <w:pPr>
        <w:ind w:left="5040" w:hanging="360"/>
      </w:pPr>
      <w:rPr>
        <w:rFonts w:ascii="Symbol" w:hAnsi="Symbol" w:hint="default"/>
      </w:rPr>
    </w:lvl>
    <w:lvl w:ilvl="7" w:tplc="056C6A0C" w:tentative="1">
      <w:start w:val="1"/>
      <w:numFmt w:val="bullet"/>
      <w:lvlText w:val="o"/>
      <w:lvlJc w:val="left"/>
      <w:pPr>
        <w:ind w:left="5760" w:hanging="360"/>
      </w:pPr>
      <w:rPr>
        <w:rFonts w:ascii="Courier New" w:hAnsi="Courier New" w:cs="Courier New" w:hint="default"/>
      </w:rPr>
    </w:lvl>
    <w:lvl w:ilvl="8" w:tplc="C56079BA" w:tentative="1">
      <w:start w:val="1"/>
      <w:numFmt w:val="bullet"/>
      <w:lvlText w:val=""/>
      <w:lvlJc w:val="left"/>
      <w:pPr>
        <w:ind w:left="6480" w:hanging="360"/>
      </w:pPr>
      <w:rPr>
        <w:rFonts w:ascii="Wingdings" w:hAnsi="Wingdings" w:hint="default"/>
      </w:rPr>
    </w:lvl>
  </w:abstractNum>
  <w:abstractNum w:abstractNumId="28" w15:restartNumberingAfterBreak="0">
    <w:nsid w:val="39ED7D94"/>
    <w:multiLevelType w:val="hybridMultilevel"/>
    <w:tmpl w:val="D024A908"/>
    <w:lvl w:ilvl="0" w:tplc="A960408C">
      <w:start w:val="1"/>
      <w:numFmt w:val="bullet"/>
      <w:lvlText w:val=""/>
      <w:lvlJc w:val="left"/>
      <w:pPr>
        <w:ind w:left="720" w:hanging="360"/>
      </w:pPr>
      <w:rPr>
        <w:rFonts w:ascii="Symbol" w:hAnsi="Symbol" w:hint="default"/>
      </w:rPr>
    </w:lvl>
    <w:lvl w:ilvl="1" w:tplc="B9D47E2C" w:tentative="1">
      <w:start w:val="1"/>
      <w:numFmt w:val="bullet"/>
      <w:lvlText w:val="o"/>
      <w:lvlJc w:val="left"/>
      <w:pPr>
        <w:ind w:left="1440" w:hanging="360"/>
      </w:pPr>
      <w:rPr>
        <w:rFonts w:ascii="Courier New" w:hAnsi="Courier New" w:hint="default"/>
      </w:rPr>
    </w:lvl>
    <w:lvl w:ilvl="2" w:tplc="FD740D1E" w:tentative="1">
      <w:start w:val="1"/>
      <w:numFmt w:val="bullet"/>
      <w:lvlText w:val=""/>
      <w:lvlJc w:val="left"/>
      <w:pPr>
        <w:ind w:left="2160" w:hanging="360"/>
      </w:pPr>
      <w:rPr>
        <w:rFonts w:ascii="Wingdings" w:hAnsi="Wingdings" w:hint="default"/>
      </w:rPr>
    </w:lvl>
    <w:lvl w:ilvl="3" w:tplc="9B72F07A" w:tentative="1">
      <w:start w:val="1"/>
      <w:numFmt w:val="bullet"/>
      <w:lvlText w:val=""/>
      <w:lvlJc w:val="left"/>
      <w:pPr>
        <w:ind w:left="2880" w:hanging="360"/>
      </w:pPr>
      <w:rPr>
        <w:rFonts w:ascii="Symbol" w:hAnsi="Symbol" w:hint="default"/>
      </w:rPr>
    </w:lvl>
    <w:lvl w:ilvl="4" w:tplc="399C5D70" w:tentative="1">
      <w:start w:val="1"/>
      <w:numFmt w:val="bullet"/>
      <w:lvlText w:val="o"/>
      <w:lvlJc w:val="left"/>
      <w:pPr>
        <w:ind w:left="3600" w:hanging="360"/>
      </w:pPr>
      <w:rPr>
        <w:rFonts w:ascii="Courier New" w:hAnsi="Courier New" w:hint="default"/>
      </w:rPr>
    </w:lvl>
    <w:lvl w:ilvl="5" w:tplc="0B8C38A4" w:tentative="1">
      <w:start w:val="1"/>
      <w:numFmt w:val="bullet"/>
      <w:lvlText w:val=""/>
      <w:lvlJc w:val="left"/>
      <w:pPr>
        <w:ind w:left="4320" w:hanging="360"/>
      </w:pPr>
      <w:rPr>
        <w:rFonts w:ascii="Wingdings" w:hAnsi="Wingdings" w:hint="default"/>
      </w:rPr>
    </w:lvl>
    <w:lvl w:ilvl="6" w:tplc="6D42DFB6" w:tentative="1">
      <w:start w:val="1"/>
      <w:numFmt w:val="bullet"/>
      <w:lvlText w:val=""/>
      <w:lvlJc w:val="left"/>
      <w:pPr>
        <w:ind w:left="5040" w:hanging="360"/>
      </w:pPr>
      <w:rPr>
        <w:rFonts w:ascii="Symbol" w:hAnsi="Symbol" w:hint="default"/>
      </w:rPr>
    </w:lvl>
    <w:lvl w:ilvl="7" w:tplc="DBAA8596" w:tentative="1">
      <w:start w:val="1"/>
      <w:numFmt w:val="bullet"/>
      <w:lvlText w:val="o"/>
      <w:lvlJc w:val="left"/>
      <w:pPr>
        <w:ind w:left="5760" w:hanging="360"/>
      </w:pPr>
      <w:rPr>
        <w:rFonts w:ascii="Courier New" w:hAnsi="Courier New" w:hint="default"/>
      </w:rPr>
    </w:lvl>
    <w:lvl w:ilvl="8" w:tplc="4A121AF8" w:tentative="1">
      <w:start w:val="1"/>
      <w:numFmt w:val="bullet"/>
      <w:lvlText w:val=""/>
      <w:lvlJc w:val="left"/>
      <w:pPr>
        <w:ind w:left="6480" w:hanging="360"/>
      </w:pPr>
      <w:rPr>
        <w:rFonts w:ascii="Wingdings" w:hAnsi="Wingdings" w:hint="default"/>
      </w:rPr>
    </w:lvl>
  </w:abstractNum>
  <w:abstractNum w:abstractNumId="29" w15:restartNumberingAfterBreak="0">
    <w:nsid w:val="3AEB1B32"/>
    <w:multiLevelType w:val="hybridMultilevel"/>
    <w:tmpl w:val="CAA49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112AC6"/>
    <w:multiLevelType w:val="hybridMultilevel"/>
    <w:tmpl w:val="31AE357C"/>
    <w:lvl w:ilvl="0" w:tplc="669A998E">
      <w:start w:val="1"/>
      <w:numFmt w:val="bullet"/>
      <w:lvlText w:val=""/>
      <w:lvlJc w:val="left"/>
      <w:pPr>
        <w:tabs>
          <w:tab w:val="num" w:pos="720"/>
        </w:tabs>
        <w:ind w:left="720" w:hanging="360"/>
      </w:pPr>
      <w:rPr>
        <w:rFonts w:ascii="Symbol" w:hAnsi="Symbol" w:hint="default"/>
      </w:rPr>
    </w:lvl>
    <w:lvl w:ilvl="1" w:tplc="57C6D07E" w:tentative="1">
      <w:start w:val="1"/>
      <w:numFmt w:val="bullet"/>
      <w:lvlText w:val="o"/>
      <w:lvlJc w:val="left"/>
      <w:pPr>
        <w:ind w:left="1440" w:hanging="360"/>
      </w:pPr>
      <w:rPr>
        <w:rFonts w:ascii="Courier New" w:hAnsi="Courier New" w:cs="Courier New" w:hint="default"/>
      </w:rPr>
    </w:lvl>
    <w:lvl w:ilvl="2" w:tplc="EBAA8438" w:tentative="1">
      <w:start w:val="1"/>
      <w:numFmt w:val="bullet"/>
      <w:lvlText w:val=""/>
      <w:lvlJc w:val="left"/>
      <w:pPr>
        <w:ind w:left="2160" w:hanging="360"/>
      </w:pPr>
      <w:rPr>
        <w:rFonts w:ascii="Wingdings" w:hAnsi="Wingdings" w:hint="default"/>
      </w:rPr>
    </w:lvl>
    <w:lvl w:ilvl="3" w:tplc="F8CC4566" w:tentative="1">
      <w:start w:val="1"/>
      <w:numFmt w:val="bullet"/>
      <w:lvlText w:val=""/>
      <w:lvlJc w:val="left"/>
      <w:pPr>
        <w:ind w:left="2880" w:hanging="360"/>
      </w:pPr>
      <w:rPr>
        <w:rFonts w:ascii="Symbol" w:hAnsi="Symbol" w:hint="default"/>
      </w:rPr>
    </w:lvl>
    <w:lvl w:ilvl="4" w:tplc="D24E895A" w:tentative="1">
      <w:start w:val="1"/>
      <w:numFmt w:val="bullet"/>
      <w:lvlText w:val="o"/>
      <w:lvlJc w:val="left"/>
      <w:pPr>
        <w:ind w:left="3600" w:hanging="360"/>
      </w:pPr>
      <w:rPr>
        <w:rFonts w:ascii="Courier New" w:hAnsi="Courier New" w:cs="Courier New" w:hint="default"/>
      </w:rPr>
    </w:lvl>
    <w:lvl w:ilvl="5" w:tplc="A69C61F8" w:tentative="1">
      <w:start w:val="1"/>
      <w:numFmt w:val="bullet"/>
      <w:lvlText w:val=""/>
      <w:lvlJc w:val="left"/>
      <w:pPr>
        <w:ind w:left="4320" w:hanging="360"/>
      </w:pPr>
      <w:rPr>
        <w:rFonts w:ascii="Wingdings" w:hAnsi="Wingdings" w:hint="default"/>
      </w:rPr>
    </w:lvl>
    <w:lvl w:ilvl="6" w:tplc="0742CD80" w:tentative="1">
      <w:start w:val="1"/>
      <w:numFmt w:val="bullet"/>
      <w:lvlText w:val=""/>
      <w:lvlJc w:val="left"/>
      <w:pPr>
        <w:ind w:left="5040" w:hanging="360"/>
      </w:pPr>
      <w:rPr>
        <w:rFonts w:ascii="Symbol" w:hAnsi="Symbol" w:hint="default"/>
      </w:rPr>
    </w:lvl>
    <w:lvl w:ilvl="7" w:tplc="314EDE04" w:tentative="1">
      <w:start w:val="1"/>
      <w:numFmt w:val="bullet"/>
      <w:lvlText w:val="o"/>
      <w:lvlJc w:val="left"/>
      <w:pPr>
        <w:ind w:left="5760" w:hanging="360"/>
      </w:pPr>
      <w:rPr>
        <w:rFonts w:ascii="Courier New" w:hAnsi="Courier New" w:cs="Courier New" w:hint="default"/>
      </w:rPr>
    </w:lvl>
    <w:lvl w:ilvl="8" w:tplc="EF9E0864" w:tentative="1">
      <w:start w:val="1"/>
      <w:numFmt w:val="bullet"/>
      <w:lvlText w:val=""/>
      <w:lvlJc w:val="left"/>
      <w:pPr>
        <w:ind w:left="6480" w:hanging="360"/>
      </w:pPr>
      <w:rPr>
        <w:rFonts w:ascii="Wingdings" w:hAnsi="Wingdings" w:hint="default"/>
      </w:rPr>
    </w:lvl>
  </w:abstractNum>
  <w:abstractNum w:abstractNumId="31" w15:restartNumberingAfterBreak="0">
    <w:nsid w:val="440703C1"/>
    <w:multiLevelType w:val="hybridMultilevel"/>
    <w:tmpl w:val="7AC40DB2"/>
    <w:lvl w:ilvl="0" w:tplc="CBA076A2">
      <w:start w:val="1"/>
      <w:numFmt w:val="bullet"/>
      <w:lvlText w:val=""/>
      <w:lvlJc w:val="left"/>
      <w:pPr>
        <w:tabs>
          <w:tab w:val="num" w:pos="720"/>
        </w:tabs>
        <w:ind w:left="720" w:hanging="360"/>
      </w:pPr>
      <w:rPr>
        <w:rFonts w:ascii="Symbol" w:hAnsi="Symbol" w:hint="default"/>
      </w:rPr>
    </w:lvl>
    <w:lvl w:ilvl="1" w:tplc="911AFDC6" w:tentative="1">
      <w:start w:val="1"/>
      <w:numFmt w:val="bullet"/>
      <w:lvlText w:val="o"/>
      <w:lvlJc w:val="left"/>
      <w:pPr>
        <w:tabs>
          <w:tab w:val="num" w:pos="1440"/>
        </w:tabs>
        <w:ind w:left="1440" w:hanging="360"/>
      </w:pPr>
      <w:rPr>
        <w:rFonts w:ascii="Courier New" w:hAnsi="Courier New" w:cs="Courier New" w:hint="default"/>
      </w:rPr>
    </w:lvl>
    <w:lvl w:ilvl="2" w:tplc="37BA5A70" w:tentative="1">
      <w:start w:val="1"/>
      <w:numFmt w:val="bullet"/>
      <w:lvlText w:val=""/>
      <w:lvlJc w:val="left"/>
      <w:pPr>
        <w:tabs>
          <w:tab w:val="num" w:pos="2160"/>
        </w:tabs>
        <w:ind w:left="2160" w:hanging="360"/>
      </w:pPr>
      <w:rPr>
        <w:rFonts w:ascii="Wingdings" w:hAnsi="Wingdings" w:hint="default"/>
      </w:rPr>
    </w:lvl>
    <w:lvl w:ilvl="3" w:tplc="EEA035FE" w:tentative="1">
      <w:start w:val="1"/>
      <w:numFmt w:val="bullet"/>
      <w:lvlText w:val=""/>
      <w:lvlJc w:val="left"/>
      <w:pPr>
        <w:tabs>
          <w:tab w:val="num" w:pos="2880"/>
        </w:tabs>
        <w:ind w:left="2880" w:hanging="360"/>
      </w:pPr>
      <w:rPr>
        <w:rFonts w:ascii="Symbol" w:hAnsi="Symbol" w:hint="default"/>
      </w:rPr>
    </w:lvl>
    <w:lvl w:ilvl="4" w:tplc="9A9E087A" w:tentative="1">
      <w:start w:val="1"/>
      <w:numFmt w:val="bullet"/>
      <w:lvlText w:val="o"/>
      <w:lvlJc w:val="left"/>
      <w:pPr>
        <w:tabs>
          <w:tab w:val="num" w:pos="3600"/>
        </w:tabs>
        <w:ind w:left="3600" w:hanging="360"/>
      </w:pPr>
      <w:rPr>
        <w:rFonts w:ascii="Courier New" w:hAnsi="Courier New" w:cs="Courier New" w:hint="default"/>
      </w:rPr>
    </w:lvl>
    <w:lvl w:ilvl="5" w:tplc="6D4C6976" w:tentative="1">
      <w:start w:val="1"/>
      <w:numFmt w:val="bullet"/>
      <w:lvlText w:val=""/>
      <w:lvlJc w:val="left"/>
      <w:pPr>
        <w:tabs>
          <w:tab w:val="num" w:pos="4320"/>
        </w:tabs>
        <w:ind w:left="4320" w:hanging="360"/>
      </w:pPr>
      <w:rPr>
        <w:rFonts w:ascii="Wingdings" w:hAnsi="Wingdings" w:hint="default"/>
      </w:rPr>
    </w:lvl>
    <w:lvl w:ilvl="6" w:tplc="57167B48" w:tentative="1">
      <w:start w:val="1"/>
      <w:numFmt w:val="bullet"/>
      <w:lvlText w:val=""/>
      <w:lvlJc w:val="left"/>
      <w:pPr>
        <w:tabs>
          <w:tab w:val="num" w:pos="5040"/>
        </w:tabs>
        <w:ind w:left="5040" w:hanging="360"/>
      </w:pPr>
      <w:rPr>
        <w:rFonts w:ascii="Symbol" w:hAnsi="Symbol" w:hint="default"/>
      </w:rPr>
    </w:lvl>
    <w:lvl w:ilvl="7" w:tplc="1E0E538E" w:tentative="1">
      <w:start w:val="1"/>
      <w:numFmt w:val="bullet"/>
      <w:lvlText w:val="o"/>
      <w:lvlJc w:val="left"/>
      <w:pPr>
        <w:tabs>
          <w:tab w:val="num" w:pos="5760"/>
        </w:tabs>
        <w:ind w:left="5760" w:hanging="360"/>
      </w:pPr>
      <w:rPr>
        <w:rFonts w:ascii="Courier New" w:hAnsi="Courier New" w:cs="Courier New" w:hint="default"/>
      </w:rPr>
    </w:lvl>
    <w:lvl w:ilvl="8" w:tplc="E6F8788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4E24766"/>
    <w:multiLevelType w:val="hybridMultilevel"/>
    <w:tmpl w:val="B56C7C74"/>
    <w:lvl w:ilvl="0" w:tplc="04090015">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5632B1A"/>
    <w:multiLevelType w:val="hybridMultilevel"/>
    <w:tmpl w:val="7F38EF40"/>
    <w:lvl w:ilvl="0" w:tplc="82EC085E">
      <w:start w:val="1"/>
      <w:numFmt w:val="bullet"/>
      <w:lvlText w:val="o"/>
      <w:lvlJc w:val="left"/>
      <w:pPr>
        <w:ind w:left="1080" w:hanging="360"/>
      </w:pPr>
      <w:rPr>
        <w:rFonts w:ascii="Courier New" w:hAnsi="Courier New" w:cs="Courier New" w:hint="default"/>
      </w:rPr>
    </w:lvl>
    <w:lvl w:ilvl="1" w:tplc="6EBED63A" w:tentative="1">
      <w:start w:val="1"/>
      <w:numFmt w:val="bullet"/>
      <w:lvlText w:val="o"/>
      <w:lvlJc w:val="left"/>
      <w:pPr>
        <w:ind w:left="1800" w:hanging="360"/>
      </w:pPr>
      <w:rPr>
        <w:rFonts w:ascii="Courier New" w:hAnsi="Courier New" w:cs="Courier New" w:hint="default"/>
      </w:rPr>
    </w:lvl>
    <w:lvl w:ilvl="2" w:tplc="FA0ADA0E" w:tentative="1">
      <w:start w:val="1"/>
      <w:numFmt w:val="bullet"/>
      <w:lvlText w:val=""/>
      <w:lvlJc w:val="left"/>
      <w:pPr>
        <w:ind w:left="2520" w:hanging="360"/>
      </w:pPr>
      <w:rPr>
        <w:rFonts w:ascii="Wingdings" w:hAnsi="Wingdings" w:hint="default"/>
      </w:rPr>
    </w:lvl>
    <w:lvl w:ilvl="3" w:tplc="D95093A2" w:tentative="1">
      <w:start w:val="1"/>
      <w:numFmt w:val="bullet"/>
      <w:lvlText w:val=""/>
      <w:lvlJc w:val="left"/>
      <w:pPr>
        <w:ind w:left="3240" w:hanging="360"/>
      </w:pPr>
      <w:rPr>
        <w:rFonts w:ascii="Symbol" w:hAnsi="Symbol" w:hint="default"/>
      </w:rPr>
    </w:lvl>
    <w:lvl w:ilvl="4" w:tplc="1D60636A" w:tentative="1">
      <w:start w:val="1"/>
      <w:numFmt w:val="bullet"/>
      <w:lvlText w:val="o"/>
      <w:lvlJc w:val="left"/>
      <w:pPr>
        <w:ind w:left="3960" w:hanging="360"/>
      </w:pPr>
      <w:rPr>
        <w:rFonts w:ascii="Courier New" w:hAnsi="Courier New" w:cs="Courier New" w:hint="default"/>
      </w:rPr>
    </w:lvl>
    <w:lvl w:ilvl="5" w:tplc="3BBC0F6A" w:tentative="1">
      <w:start w:val="1"/>
      <w:numFmt w:val="bullet"/>
      <w:lvlText w:val=""/>
      <w:lvlJc w:val="left"/>
      <w:pPr>
        <w:ind w:left="4680" w:hanging="360"/>
      </w:pPr>
      <w:rPr>
        <w:rFonts w:ascii="Wingdings" w:hAnsi="Wingdings" w:hint="default"/>
      </w:rPr>
    </w:lvl>
    <w:lvl w:ilvl="6" w:tplc="DBDC41DE" w:tentative="1">
      <w:start w:val="1"/>
      <w:numFmt w:val="bullet"/>
      <w:lvlText w:val=""/>
      <w:lvlJc w:val="left"/>
      <w:pPr>
        <w:ind w:left="5400" w:hanging="360"/>
      </w:pPr>
      <w:rPr>
        <w:rFonts w:ascii="Symbol" w:hAnsi="Symbol" w:hint="default"/>
      </w:rPr>
    </w:lvl>
    <w:lvl w:ilvl="7" w:tplc="73D8C28C" w:tentative="1">
      <w:start w:val="1"/>
      <w:numFmt w:val="bullet"/>
      <w:lvlText w:val="o"/>
      <w:lvlJc w:val="left"/>
      <w:pPr>
        <w:ind w:left="6120" w:hanging="360"/>
      </w:pPr>
      <w:rPr>
        <w:rFonts w:ascii="Courier New" w:hAnsi="Courier New" w:cs="Courier New" w:hint="default"/>
      </w:rPr>
    </w:lvl>
    <w:lvl w:ilvl="8" w:tplc="E5881B0E" w:tentative="1">
      <w:start w:val="1"/>
      <w:numFmt w:val="bullet"/>
      <w:lvlText w:val=""/>
      <w:lvlJc w:val="left"/>
      <w:pPr>
        <w:ind w:left="6840" w:hanging="360"/>
      </w:pPr>
      <w:rPr>
        <w:rFonts w:ascii="Wingdings" w:hAnsi="Wingdings" w:hint="default"/>
      </w:rPr>
    </w:lvl>
  </w:abstractNum>
  <w:abstractNum w:abstractNumId="34" w15:restartNumberingAfterBreak="0">
    <w:nsid w:val="49685B54"/>
    <w:multiLevelType w:val="hybridMultilevel"/>
    <w:tmpl w:val="B8CE4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9C95B0C"/>
    <w:multiLevelType w:val="hybridMultilevel"/>
    <w:tmpl w:val="1D4691CA"/>
    <w:lvl w:ilvl="0" w:tplc="8D94C98A">
      <w:start w:val="1"/>
      <w:numFmt w:val="bullet"/>
      <w:pStyle w:val="baleti"/>
      <w:lvlText w:val=""/>
      <w:lvlJc w:val="left"/>
      <w:pPr>
        <w:ind w:left="720" w:hanging="360"/>
      </w:pPr>
      <w:rPr>
        <w:rFonts w:ascii="Symbol" w:hAnsi="Symbol" w:hint="default"/>
      </w:rPr>
    </w:lvl>
    <w:lvl w:ilvl="1" w:tplc="52BA2C46" w:tentative="1">
      <w:start w:val="1"/>
      <w:numFmt w:val="bullet"/>
      <w:lvlText w:val="o"/>
      <w:lvlJc w:val="left"/>
      <w:pPr>
        <w:ind w:left="1440" w:hanging="360"/>
      </w:pPr>
      <w:rPr>
        <w:rFonts w:ascii="Courier New" w:hAnsi="Courier New" w:cs="Courier New" w:hint="default"/>
      </w:rPr>
    </w:lvl>
    <w:lvl w:ilvl="2" w:tplc="CE3439DC" w:tentative="1">
      <w:start w:val="1"/>
      <w:numFmt w:val="bullet"/>
      <w:lvlText w:val=""/>
      <w:lvlJc w:val="left"/>
      <w:pPr>
        <w:ind w:left="2160" w:hanging="360"/>
      </w:pPr>
      <w:rPr>
        <w:rFonts w:ascii="Wingdings" w:hAnsi="Wingdings" w:hint="default"/>
      </w:rPr>
    </w:lvl>
    <w:lvl w:ilvl="3" w:tplc="09DA6142" w:tentative="1">
      <w:start w:val="1"/>
      <w:numFmt w:val="bullet"/>
      <w:lvlText w:val=""/>
      <w:lvlJc w:val="left"/>
      <w:pPr>
        <w:ind w:left="2880" w:hanging="360"/>
      </w:pPr>
      <w:rPr>
        <w:rFonts w:ascii="Symbol" w:hAnsi="Symbol" w:hint="default"/>
      </w:rPr>
    </w:lvl>
    <w:lvl w:ilvl="4" w:tplc="B442FEF4" w:tentative="1">
      <w:start w:val="1"/>
      <w:numFmt w:val="bullet"/>
      <w:lvlText w:val="o"/>
      <w:lvlJc w:val="left"/>
      <w:pPr>
        <w:ind w:left="3600" w:hanging="360"/>
      </w:pPr>
      <w:rPr>
        <w:rFonts w:ascii="Courier New" w:hAnsi="Courier New" w:cs="Courier New" w:hint="default"/>
      </w:rPr>
    </w:lvl>
    <w:lvl w:ilvl="5" w:tplc="8AC0581E" w:tentative="1">
      <w:start w:val="1"/>
      <w:numFmt w:val="bullet"/>
      <w:lvlText w:val=""/>
      <w:lvlJc w:val="left"/>
      <w:pPr>
        <w:ind w:left="4320" w:hanging="360"/>
      </w:pPr>
      <w:rPr>
        <w:rFonts w:ascii="Wingdings" w:hAnsi="Wingdings" w:hint="default"/>
      </w:rPr>
    </w:lvl>
    <w:lvl w:ilvl="6" w:tplc="C7CA160C" w:tentative="1">
      <w:start w:val="1"/>
      <w:numFmt w:val="bullet"/>
      <w:lvlText w:val=""/>
      <w:lvlJc w:val="left"/>
      <w:pPr>
        <w:ind w:left="5040" w:hanging="360"/>
      </w:pPr>
      <w:rPr>
        <w:rFonts w:ascii="Symbol" w:hAnsi="Symbol" w:hint="default"/>
      </w:rPr>
    </w:lvl>
    <w:lvl w:ilvl="7" w:tplc="27984A8C" w:tentative="1">
      <w:start w:val="1"/>
      <w:numFmt w:val="bullet"/>
      <w:lvlText w:val="o"/>
      <w:lvlJc w:val="left"/>
      <w:pPr>
        <w:ind w:left="5760" w:hanging="360"/>
      </w:pPr>
      <w:rPr>
        <w:rFonts w:ascii="Courier New" w:hAnsi="Courier New" w:cs="Courier New" w:hint="default"/>
      </w:rPr>
    </w:lvl>
    <w:lvl w:ilvl="8" w:tplc="6F94FF44" w:tentative="1">
      <w:start w:val="1"/>
      <w:numFmt w:val="bullet"/>
      <w:lvlText w:val=""/>
      <w:lvlJc w:val="left"/>
      <w:pPr>
        <w:ind w:left="6480" w:hanging="360"/>
      </w:pPr>
      <w:rPr>
        <w:rFonts w:ascii="Wingdings" w:hAnsi="Wingdings" w:hint="default"/>
      </w:rPr>
    </w:lvl>
  </w:abstractNum>
  <w:abstractNum w:abstractNumId="36" w15:restartNumberingAfterBreak="0">
    <w:nsid w:val="4A0A36F9"/>
    <w:multiLevelType w:val="hybridMultilevel"/>
    <w:tmpl w:val="4E080A6E"/>
    <w:lvl w:ilvl="0" w:tplc="BE32046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523F14"/>
    <w:multiLevelType w:val="hybridMultilevel"/>
    <w:tmpl w:val="C1A088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C9F3D11"/>
    <w:multiLevelType w:val="hybridMultilevel"/>
    <w:tmpl w:val="FA123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4C6DCA"/>
    <w:multiLevelType w:val="hybridMultilevel"/>
    <w:tmpl w:val="507E8898"/>
    <w:lvl w:ilvl="0" w:tplc="04090013">
      <w:start w:val="1"/>
      <w:numFmt w:val="bullet"/>
      <w:lvlText w:val="o"/>
      <w:lvlJc w:val="left"/>
      <w:pPr>
        <w:ind w:left="720" w:hanging="360"/>
      </w:pPr>
      <w:rPr>
        <w:rFonts w:ascii="Courier New" w:hAnsi="Courier New" w:cs="Courier New"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0" w15:restartNumberingAfterBreak="0">
    <w:nsid w:val="52571E58"/>
    <w:multiLevelType w:val="hybridMultilevel"/>
    <w:tmpl w:val="78C0D8FA"/>
    <w:lvl w:ilvl="0" w:tplc="E354BCC8">
      <w:start w:val="1"/>
      <w:numFmt w:val="bullet"/>
      <w:lvlText w:val=""/>
      <w:lvlJc w:val="left"/>
      <w:pPr>
        <w:ind w:left="720" w:hanging="360"/>
      </w:pPr>
      <w:rPr>
        <w:rFonts w:ascii="Symbol" w:hAnsi="Symbol" w:hint="default"/>
      </w:rPr>
    </w:lvl>
    <w:lvl w:ilvl="1" w:tplc="EA6CDB84" w:tentative="1">
      <w:start w:val="1"/>
      <w:numFmt w:val="bullet"/>
      <w:lvlText w:val="o"/>
      <w:lvlJc w:val="left"/>
      <w:pPr>
        <w:ind w:left="1440" w:hanging="360"/>
      </w:pPr>
      <w:rPr>
        <w:rFonts w:ascii="Courier New" w:hAnsi="Courier New" w:hint="default"/>
      </w:rPr>
    </w:lvl>
    <w:lvl w:ilvl="2" w:tplc="F47A9FE2" w:tentative="1">
      <w:start w:val="1"/>
      <w:numFmt w:val="bullet"/>
      <w:lvlText w:val=""/>
      <w:lvlJc w:val="left"/>
      <w:pPr>
        <w:ind w:left="2160" w:hanging="360"/>
      </w:pPr>
      <w:rPr>
        <w:rFonts w:ascii="Wingdings" w:hAnsi="Wingdings" w:hint="default"/>
      </w:rPr>
    </w:lvl>
    <w:lvl w:ilvl="3" w:tplc="4F3E8C26" w:tentative="1">
      <w:start w:val="1"/>
      <w:numFmt w:val="bullet"/>
      <w:lvlText w:val=""/>
      <w:lvlJc w:val="left"/>
      <w:pPr>
        <w:ind w:left="2880" w:hanging="360"/>
      </w:pPr>
      <w:rPr>
        <w:rFonts w:ascii="Symbol" w:hAnsi="Symbol" w:hint="default"/>
      </w:rPr>
    </w:lvl>
    <w:lvl w:ilvl="4" w:tplc="203AA67A" w:tentative="1">
      <w:start w:val="1"/>
      <w:numFmt w:val="bullet"/>
      <w:lvlText w:val="o"/>
      <w:lvlJc w:val="left"/>
      <w:pPr>
        <w:ind w:left="3600" w:hanging="360"/>
      </w:pPr>
      <w:rPr>
        <w:rFonts w:ascii="Courier New" w:hAnsi="Courier New" w:hint="default"/>
      </w:rPr>
    </w:lvl>
    <w:lvl w:ilvl="5" w:tplc="1EA87538" w:tentative="1">
      <w:start w:val="1"/>
      <w:numFmt w:val="bullet"/>
      <w:lvlText w:val=""/>
      <w:lvlJc w:val="left"/>
      <w:pPr>
        <w:ind w:left="4320" w:hanging="360"/>
      </w:pPr>
      <w:rPr>
        <w:rFonts w:ascii="Wingdings" w:hAnsi="Wingdings" w:hint="default"/>
      </w:rPr>
    </w:lvl>
    <w:lvl w:ilvl="6" w:tplc="58623034" w:tentative="1">
      <w:start w:val="1"/>
      <w:numFmt w:val="bullet"/>
      <w:lvlText w:val=""/>
      <w:lvlJc w:val="left"/>
      <w:pPr>
        <w:ind w:left="5040" w:hanging="360"/>
      </w:pPr>
      <w:rPr>
        <w:rFonts w:ascii="Symbol" w:hAnsi="Symbol" w:hint="default"/>
      </w:rPr>
    </w:lvl>
    <w:lvl w:ilvl="7" w:tplc="AA0639E8" w:tentative="1">
      <w:start w:val="1"/>
      <w:numFmt w:val="bullet"/>
      <w:lvlText w:val="o"/>
      <w:lvlJc w:val="left"/>
      <w:pPr>
        <w:ind w:left="5760" w:hanging="360"/>
      </w:pPr>
      <w:rPr>
        <w:rFonts w:ascii="Courier New" w:hAnsi="Courier New" w:hint="default"/>
      </w:rPr>
    </w:lvl>
    <w:lvl w:ilvl="8" w:tplc="C550FF56" w:tentative="1">
      <w:start w:val="1"/>
      <w:numFmt w:val="bullet"/>
      <w:lvlText w:val=""/>
      <w:lvlJc w:val="left"/>
      <w:pPr>
        <w:ind w:left="6480" w:hanging="360"/>
      </w:pPr>
      <w:rPr>
        <w:rFonts w:ascii="Wingdings" w:hAnsi="Wingdings" w:hint="default"/>
      </w:rPr>
    </w:lvl>
  </w:abstractNum>
  <w:abstractNum w:abstractNumId="41" w15:restartNumberingAfterBreak="0">
    <w:nsid w:val="526A7231"/>
    <w:multiLevelType w:val="hybridMultilevel"/>
    <w:tmpl w:val="97B220EE"/>
    <w:lvl w:ilvl="0" w:tplc="A2448DD4">
      <w:start w:val="1"/>
      <w:numFmt w:val="bullet"/>
      <w:pStyle w:val="ReportBullet"/>
      <w:lvlText w:val=""/>
      <w:lvlJc w:val="left"/>
      <w:pPr>
        <w:tabs>
          <w:tab w:val="num" w:pos="504"/>
        </w:tabs>
        <w:ind w:left="504" w:hanging="360"/>
      </w:pPr>
      <w:rPr>
        <w:rFonts w:ascii="Symbol" w:hAnsi="Symbol" w:hint="default"/>
        <w:color w:val="000000"/>
        <w:sz w:val="20"/>
      </w:rPr>
    </w:lvl>
    <w:lvl w:ilvl="1" w:tplc="73921F2A">
      <w:start w:val="1"/>
      <w:numFmt w:val="bullet"/>
      <w:lvlText w:val="-"/>
      <w:lvlJc w:val="left"/>
      <w:pPr>
        <w:tabs>
          <w:tab w:val="num" w:pos="2160"/>
        </w:tabs>
        <w:ind w:left="2160" w:hanging="360"/>
      </w:pPr>
      <w:rPr>
        <w:rFonts w:hint="default"/>
      </w:rPr>
    </w:lvl>
    <w:lvl w:ilvl="2" w:tplc="EA08CF38" w:tentative="1">
      <w:start w:val="1"/>
      <w:numFmt w:val="bullet"/>
      <w:lvlText w:val=""/>
      <w:lvlJc w:val="left"/>
      <w:pPr>
        <w:tabs>
          <w:tab w:val="num" w:pos="2880"/>
        </w:tabs>
        <w:ind w:left="2880" w:hanging="360"/>
      </w:pPr>
      <w:rPr>
        <w:rFonts w:ascii="Wingdings" w:hAnsi="Wingdings" w:hint="default"/>
      </w:rPr>
    </w:lvl>
    <w:lvl w:ilvl="3" w:tplc="2C1EF562" w:tentative="1">
      <w:start w:val="1"/>
      <w:numFmt w:val="bullet"/>
      <w:lvlText w:val=""/>
      <w:lvlJc w:val="left"/>
      <w:pPr>
        <w:tabs>
          <w:tab w:val="num" w:pos="3600"/>
        </w:tabs>
        <w:ind w:left="3600" w:hanging="360"/>
      </w:pPr>
      <w:rPr>
        <w:rFonts w:ascii="Symbol" w:hAnsi="Symbol" w:hint="default"/>
      </w:rPr>
    </w:lvl>
    <w:lvl w:ilvl="4" w:tplc="6A22150E" w:tentative="1">
      <w:start w:val="1"/>
      <w:numFmt w:val="bullet"/>
      <w:lvlText w:val="o"/>
      <w:lvlJc w:val="left"/>
      <w:pPr>
        <w:tabs>
          <w:tab w:val="num" w:pos="4320"/>
        </w:tabs>
        <w:ind w:left="4320" w:hanging="360"/>
      </w:pPr>
      <w:rPr>
        <w:rFonts w:ascii="Courier New" w:hAnsi="Courier New" w:hint="default"/>
      </w:rPr>
    </w:lvl>
    <w:lvl w:ilvl="5" w:tplc="221AC42E" w:tentative="1">
      <w:start w:val="1"/>
      <w:numFmt w:val="bullet"/>
      <w:lvlText w:val=""/>
      <w:lvlJc w:val="left"/>
      <w:pPr>
        <w:tabs>
          <w:tab w:val="num" w:pos="5040"/>
        </w:tabs>
        <w:ind w:left="5040" w:hanging="360"/>
      </w:pPr>
      <w:rPr>
        <w:rFonts w:ascii="Wingdings" w:hAnsi="Wingdings" w:hint="default"/>
      </w:rPr>
    </w:lvl>
    <w:lvl w:ilvl="6" w:tplc="C86425FE" w:tentative="1">
      <w:start w:val="1"/>
      <w:numFmt w:val="bullet"/>
      <w:lvlText w:val=""/>
      <w:lvlJc w:val="left"/>
      <w:pPr>
        <w:tabs>
          <w:tab w:val="num" w:pos="5760"/>
        </w:tabs>
        <w:ind w:left="5760" w:hanging="360"/>
      </w:pPr>
      <w:rPr>
        <w:rFonts w:ascii="Symbol" w:hAnsi="Symbol" w:hint="default"/>
      </w:rPr>
    </w:lvl>
    <w:lvl w:ilvl="7" w:tplc="F87E953C" w:tentative="1">
      <w:start w:val="1"/>
      <w:numFmt w:val="bullet"/>
      <w:lvlText w:val="o"/>
      <w:lvlJc w:val="left"/>
      <w:pPr>
        <w:tabs>
          <w:tab w:val="num" w:pos="6480"/>
        </w:tabs>
        <w:ind w:left="6480" w:hanging="360"/>
      </w:pPr>
      <w:rPr>
        <w:rFonts w:ascii="Courier New" w:hAnsi="Courier New" w:hint="default"/>
      </w:rPr>
    </w:lvl>
    <w:lvl w:ilvl="8" w:tplc="9140C2A2"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57035654"/>
    <w:multiLevelType w:val="multilevel"/>
    <w:tmpl w:val="0BEE02CE"/>
    <w:lvl w:ilvl="0">
      <w:start w:val="1"/>
      <w:numFmt w:val="decimal"/>
      <w:pStyle w:val="StyleHeading1CharAUKSectionSectionHeadingSection1SectionH"/>
      <w:lvlText w:val="%1."/>
      <w:lvlJc w:val="left"/>
      <w:pPr>
        <w:ind w:left="360" w:hanging="360"/>
      </w:pPr>
      <w:rPr>
        <w:rFonts w:hint="default"/>
        <w:b/>
        <w:bCs w:val="0"/>
        <w:color w:val="000000"/>
        <w:sz w:val="24"/>
        <w:szCs w:val="24"/>
        <w:u w:color="595959" w:themeColor="text1" w:themeTint="A6"/>
      </w:rPr>
    </w:lvl>
    <w:lvl w:ilvl="1">
      <w:start w:val="1"/>
      <w:numFmt w:val="none"/>
      <w:pStyle w:val="StyleHeading2MajorResetnumberingMajor1Resetnumbering1Major"/>
      <w:lvlText w:val="1.2. "/>
      <w:lvlJc w:val="left"/>
      <w:pPr>
        <w:tabs>
          <w:tab w:val="num" w:pos="792"/>
        </w:tabs>
        <w:ind w:left="792" w:hanging="432"/>
      </w:pPr>
      <w:rPr>
        <w:rFonts w:hint="default"/>
      </w:rPr>
    </w:lvl>
    <w:lvl w:ilvl="2">
      <w:start w:val="1"/>
      <w:numFmt w:val="none"/>
      <w:lvlText w:val="1.2.2."/>
      <w:lvlJc w:val="left"/>
      <w:pPr>
        <w:tabs>
          <w:tab w:val="num" w:pos="1224"/>
        </w:tabs>
        <w:ind w:left="1224" w:hanging="504"/>
      </w:pPr>
      <w:rPr>
        <w:rFonts w:hint="default"/>
      </w:rPr>
    </w:lvl>
    <w:lvl w:ilvl="3">
      <w:start w:val="1"/>
      <w:numFmt w:val="decimal"/>
      <w:pStyle w:val="StyleHeading4AcadNusx"/>
      <w:lvlText w:val="%12."/>
      <w:lvlJc w:val="left"/>
      <w:pPr>
        <w:tabs>
          <w:tab w:val="num" w:pos="1728"/>
        </w:tabs>
        <w:ind w:left="1728" w:hanging="648"/>
      </w:pPr>
      <w:rPr>
        <w:rFonts w:hint="default"/>
      </w:rPr>
    </w:lvl>
    <w:lvl w:ilvl="4">
      <w:start w:val="1"/>
      <w:numFmt w:val="none"/>
      <w:lvlText w:val="7.2.1.5.1. "/>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3" w15:restartNumberingAfterBreak="0">
    <w:nsid w:val="57DB26A0"/>
    <w:multiLevelType w:val="hybridMultilevel"/>
    <w:tmpl w:val="E1726688"/>
    <w:styleLink w:val="Style431"/>
    <w:lvl w:ilvl="0" w:tplc="04090003">
      <w:start w:val="1"/>
      <w:numFmt w:val="upperRoman"/>
      <w:lvlText w:val="%1."/>
      <w:lvlJc w:val="righ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4" w15:restartNumberingAfterBreak="0">
    <w:nsid w:val="5B90786E"/>
    <w:multiLevelType w:val="multilevel"/>
    <w:tmpl w:val="5CFC96CC"/>
    <w:lvl w:ilvl="0">
      <w:start w:val="1"/>
      <w:numFmt w:val="decimal"/>
      <w:pStyle w:val="ReportHeading1"/>
      <w:lvlText w:val="%1"/>
      <w:lvlJc w:val="left"/>
      <w:pPr>
        <w:tabs>
          <w:tab w:val="num" w:pos="576"/>
        </w:tabs>
        <w:ind w:left="576" w:hanging="576"/>
      </w:pPr>
      <w:rPr>
        <w:rFonts w:ascii="Arial" w:hAnsi="Arial" w:cs="Times New Roman" w:hint="default"/>
        <w:b/>
        <w:i w:val="0"/>
      </w:rPr>
    </w:lvl>
    <w:lvl w:ilvl="1">
      <w:start w:val="1"/>
      <w:numFmt w:val="decimal"/>
      <w:pStyle w:val="ReportHeading2"/>
      <w:lvlText w:val="%1.%2"/>
      <w:lvlJc w:val="left"/>
      <w:pPr>
        <w:tabs>
          <w:tab w:val="num" w:pos="720"/>
        </w:tabs>
        <w:ind w:left="72" w:hanging="72"/>
      </w:pPr>
      <w:rPr>
        <w:rFonts w:ascii="Arial" w:hAnsi="Arial" w:cs="Times New Roman" w:hint="default"/>
        <w:b/>
        <w:i w:val="0"/>
        <w:sz w:val="24"/>
      </w:rPr>
    </w:lvl>
    <w:lvl w:ilvl="2">
      <w:start w:val="1"/>
      <w:numFmt w:val="decimal"/>
      <w:pStyle w:val="ReportHeading3"/>
      <w:lvlText w:val="%1.%2.%3"/>
      <w:lvlJc w:val="left"/>
      <w:pPr>
        <w:tabs>
          <w:tab w:val="num" w:pos="720"/>
        </w:tabs>
        <w:ind w:left="720" w:hanging="720"/>
      </w:pPr>
      <w:rPr>
        <w:rFonts w:ascii="Arial" w:hAnsi="Arial" w:cs="Times New Roman" w:hint="default"/>
        <w:b/>
        <w:i w:val="0"/>
      </w:rPr>
    </w:lvl>
    <w:lvl w:ilvl="3">
      <w:start w:val="1"/>
      <w:numFmt w:val="decimal"/>
      <w:lvlText w:val="%1.%2.%3.%4."/>
      <w:lvlJc w:val="left"/>
      <w:pPr>
        <w:tabs>
          <w:tab w:val="num" w:pos="1800"/>
        </w:tabs>
        <w:ind w:left="1008" w:hanging="648"/>
      </w:pPr>
      <w:rPr>
        <w:rFonts w:cs="Times New Roman" w:hint="default"/>
      </w:rPr>
    </w:lvl>
    <w:lvl w:ilvl="4">
      <w:start w:val="1"/>
      <w:numFmt w:val="decimal"/>
      <w:lvlText w:val="%1.%2.%3.%4.%5."/>
      <w:lvlJc w:val="left"/>
      <w:pPr>
        <w:tabs>
          <w:tab w:val="num" w:pos="2160"/>
        </w:tabs>
        <w:ind w:left="1512" w:hanging="792"/>
      </w:pPr>
      <w:rPr>
        <w:rFonts w:cs="Times New Roman" w:hint="default"/>
      </w:rPr>
    </w:lvl>
    <w:lvl w:ilvl="5">
      <w:start w:val="1"/>
      <w:numFmt w:val="decimal"/>
      <w:lvlText w:val="%1.%2.%3.%4.%5.%6."/>
      <w:lvlJc w:val="left"/>
      <w:pPr>
        <w:tabs>
          <w:tab w:val="num" w:pos="2880"/>
        </w:tabs>
        <w:ind w:left="2016" w:hanging="936"/>
      </w:pPr>
      <w:rPr>
        <w:rFonts w:cs="Times New Roman" w:hint="default"/>
      </w:rPr>
    </w:lvl>
    <w:lvl w:ilvl="6">
      <w:start w:val="1"/>
      <w:numFmt w:val="decimal"/>
      <w:lvlText w:val="%1.%2.%3.%4.%5.%6.%7."/>
      <w:lvlJc w:val="left"/>
      <w:pPr>
        <w:tabs>
          <w:tab w:val="num" w:pos="3600"/>
        </w:tabs>
        <w:ind w:left="2520" w:hanging="1080"/>
      </w:pPr>
      <w:rPr>
        <w:rFonts w:cs="Times New Roman" w:hint="default"/>
      </w:rPr>
    </w:lvl>
    <w:lvl w:ilvl="7">
      <w:start w:val="1"/>
      <w:numFmt w:val="decimal"/>
      <w:lvlText w:val="%1.%2.%3.%4.%5.%6.%7.%8."/>
      <w:lvlJc w:val="left"/>
      <w:pPr>
        <w:tabs>
          <w:tab w:val="num" w:pos="4320"/>
        </w:tabs>
        <w:ind w:left="3024" w:hanging="1224"/>
      </w:pPr>
      <w:rPr>
        <w:rFonts w:cs="Times New Roman" w:hint="default"/>
      </w:rPr>
    </w:lvl>
    <w:lvl w:ilvl="8">
      <w:start w:val="1"/>
      <w:numFmt w:val="decimal"/>
      <w:lvlText w:val="%1.%2.%3.%4.%5.%6.%7.%8.%9."/>
      <w:lvlJc w:val="left"/>
      <w:pPr>
        <w:tabs>
          <w:tab w:val="num" w:pos="5040"/>
        </w:tabs>
        <w:ind w:left="3600" w:hanging="1440"/>
      </w:pPr>
      <w:rPr>
        <w:rFonts w:cs="Times New Roman" w:hint="default"/>
      </w:rPr>
    </w:lvl>
  </w:abstractNum>
  <w:abstractNum w:abstractNumId="45" w15:restartNumberingAfterBreak="0">
    <w:nsid w:val="5EF34A97"/>
    <w:multiLevelType w:val="hybridMultilevel"/>
    <w:tmpl w:val="2AB4C16E"/>
    <w:lvl w:ilvl="0" w:tplc="04090001">
      <w:start w:val="1"/>
      <w:numFmt w:val="decimal"/>
      <w:pStyle w:val="SPIEreferencelisting"/>
      <w:lvlText w:val="%1."/>
      <w:lvlJc w:val="left"/>
      <w:pPr>
        <w:tabs>
          <w:tab w:val="num" w:pos="360"/>
        </w:tabs>
      </w:pPr>
      <w:rPr>
        <w:rFonts w:cs="Times New Roman"/>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6" w15:restartNumberingAfterBreak="0">
    <w:nsid w:val="5F4364F1"/>
    <w:multiLevelType w:val="hybridMultilevel"/>
    <w:tmpl w:val="49E2C6A0"/>
    <w:lvl w:ilvl="0" w:tplc="FFFFFFFF">
      <w:start w:val="1"/>
      <w:numFmt w:val="decimal"/>
      <w:pStyle w:val="StyleHeading2"/>
      <w:lvlText w:val="%1."/>
      <w:lvlJc w:val="left"/>
      <w:pPr>
        <w:ind w:left="360" w:hanging="360"/>
      </w:pPr>
      <w:rPr>
        <w:rFonts w:cs="Times New Roman" w:hint="default"/>
        <w:b/>
        <w:bCs w:val="0"/>
        <w:color w:val="000000"/>
        <w:sz w:val="22"/>
        <w:szCs w:val="24"/>
        <w:u w:color="595959" w:themeColor="text1" w:themeTint="A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67CF4F0B"/>
    <w:multiLevelType w:val="hybridMultilevel"/>
    <w:tmpl w:val="4D2882D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8" w15:restartNumberingAfterBreak="0">
    <w:nsid w:val="684A35EE"/>
    <w:multiLevelType w:val="hybridMultilevel"/>
    <w:tmpl w:val="34063D88"/>
    <w:lvl w:ilvl="0" w:tplc="DEDE7142">
      <w:start w:val="1"/>
      <w:numFmt w:val="bullet"/>
      <w:lvlText w:val=""/>
      <w:lvlJc w:val="left"/>
      <w:pPr>
        <w:tabs>
          <w:tab w:val="num" w:pos="720"/>
        </w:tabs>
        <w:ind w:left="720" w:hanging="360"/>
      </w:pPr>
      <w:rPr>
        <w:rFonts w:ascii="Symbol" w:hAnsi="Symbol" w:hint="default"/>
      </w:rPr>
    </w:lvl>
    <w:lvl w:ilvl="1" w:tplc="7B7230D8" w:tentative="1">
      <w:start w:val="1"/>
      <w:numFmt w:val="bullet"/>
      <w:lvlText w:val="o"/>
      <w:lvlJc w:val="left"/>
      <w:pPr>
        <w:tabs>
          <w:tab w:val="num" w:pos="1440"/>
        </w:tabs>
        <w:ind w:left="1440" w:hanging="360"/>
      </w:pPr>
      <w:rPr>
        <w:rFonts w:ascii="Courier New" w:hAnsi="Courier New" w:cs="Courier New" w:hint="default"/>
      </w:rPr>
    </w:lvl>
    <w:lvl w:ilvl="2" w:tplc="471A19EE" w:tentative="1">
      <w:start w:val="1"/>
      <w:numFmt w:val="bullet"/>
      <w:lvlText w:val=""/>
      <w:lvlJc w:val="left"/>
      <w:pPr>
        <w:tabs>
          <w:tab w:val="num" w:pos="2160"/>
        </w:tabs>
        <w:ind w:left="2160" w:hanging="360"/>
      </w:pPr>
      <w:rPr>
        <w:rFonts w:ascii="Wingdings" w:hAnsi="Wingdings" w:hint="default"/>
      </w:rPr>
    </w:lvl>
    <w:lvl w:ilvl="3" w:tplc="FF980B06" w:tentative="1">
      <w:start w:val="1"/>
      <w:numFmt w:val="bullet"/>
      <w:lvlText w:val=""/>
      <w:lvlJc w:val="left"/>
      <w:pPr>
        <w:tabs>
          <w:tab w:val="num" w:pos="2880"/>
        </w:tabs>
        <w:ind w:left="2880" w:hanging="360"/>
      </w:pPr>
      <w:rPr>
        <w:rFonts w:ascii="Symbol" w:hAnsi="Symbol" w:hint="default"/>
      </w:rPr>
    </w:lvl>
    <w:lvl w:ilvl="4" w:tplc="6AA489C0" w:tentative="1">
      <w:start w:val="1"/>
      <w:numFmt w:val="bullet"/>
      <w:lvlText w:val="o"/>
      <w:lvlJc w:val="left"/>
      <w:pPr>
        <w:tabs>
          <w:tab w:val="num" w:pos="3600"/>
        </w:tabs>
        <w:ind w:left="3600" w:hanging="360"/>
      </w:pPr>
      <w:rPr>
        <w:rFonts w:ascii="Courier New" w:hAnsi="Courier New" w:cs="Courier New" w:hint="default"/>
      </w:rPr>
    </w:lvl>
    <w:lvl w:ilvl="5" w:tplc="11DEEB72" w:tentative="1">
      <w:start w:val="1"/>
      <w:numFmt w:val="bullet"/>
      <w:lvlText w:val=""/>
      <w:lvlJc w:val="left"/>
      <w:pPr>
        <w:tabs>
          <w:tab w:val="num" w:pos="4320"/>
        </w:tabs>
        <w:ind w:left="4320" w:hanging="360"/>
      </w:pPr>
      <w:rPr>
        <w:rFonts w:ascii="Wingdings" w:hAnsi="Wingdings" w:hint="default"/>
      </w:rPr>
    </w:lvl>
    <w:lvl w:ilvl="6" w:tplc="3230C632" w:tentative="1">
      <w:start w:val="1"/>
      <w:numFmt w:val="bullet"/>
      <w:lvlText w:val=""/>
      <w:lvlJc w:val="left"/>
      <w:pPr>
        <w:tabs>
          <w:tab w:val="num" w:pos="5040"/>
        </w:tabs>
        <w:ind w:left="5040" w:hanging="360"/>
      </w:pPr>
      <w:rPr>
        <w:rFonts w:ascii="Symbol" w:hAnsi="Symbol" w:hint="default"/>
      </w:rPr>
    </w:lvl>
    <w:lvl w:ilvl="7" w:tplc="DF2AFA10" w:tentative="1">
      <w:start w:val="1"/>
      <w:numFmt w:val="bullet"/>
      <w:lvlText w:val="o"/>
      <w:lvlJc w:val="left"/>
      <w:pPr>
        <w:tabs>
          <w:tab w:val="num" w:pos="5760"/>
        </w:tabs>
        <w:ind w:left="5760" w:hanging="360"/>
      </w:pPr>
      <w:rPr>
        <w:rFonts w:ascii="Courier New" w:hAnsi="Courier New" w:cs="Courier New" w:hint="default"/>
      </w:rPr>
    </w:lvl>
    <w:lvl w:ilvl="8" w:tplc="04022806"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BD06B09"/>
    <w:multiLevelType w:val="hybridMultilevel"/>
    <w:tmpl w:val="1988E732"/>
    <w:lvl w:ilvl="0" w:tplc="A960408C">
      <w:start w:val="1"/>
      <w:numFmt w:val="bullet"/>
      <w:lvlText w:val=""/>
      <w:lvlJc w:val="left"/>
      <w:pPr>
        <w:ind w:left="720" w:hanging="360"/>
      </w:pPr>
      <w:rPr>
        <w:rFonts w:ascii="Symbol" w:hAnsi="Symbol" w:hint="default"/>
      </w:rPr>
    </w:lvl>
    <w:lvl w:ilvl="1" w:tplc="B9D47E2C" w:tentative="1">
      <w:start w:val="1"/>
      <w:numFmt w:val="bullet"/>
      <w:lvlText w:val="o"/>
      <w:lvlJc w:val="left"/>
      <w:pPr>
        <w:ind w:left="1440" w:hanging="360"/>
      </w:pPr>
      <w:rPr>
        <w:rFonts w:ascii="Courier New" w:hAnsi="Courier New" w:cs="Courier New" w:hint="default"/>
      </w:rPr>
    </w:lvl>
    <w:lvl w:ilvl="2" w:tplc="FD740D1E" w:tentative="1">
      <w:start w:val="1"/>
      <w:numFmt w:val="bullet"/>
      <w:lvlText w:val=""/>
      <w:lvlJc w:val="left"/>
      <w:pPr>
        <w:ind w:left="2160" w:hanging="360"/>
      </w:pPr>
      <w:rPr>
        <w:rFonts w:ascii="Wingdings" w:hAnsi="Wingdings" w:hint="default"/>
      </w:rPr>
    </w:lvl>
    <w:lvl w:ilvl="3" w:tplc="9B72F07A" w:tentative="1">
      <w:start w:val="1"/>
      <w:numFmt w:val="bullet"/>
      <w:lvlText w:val=""/>
      <w:lvlJc w:val="left"/>
      <w:pPr>
        <w:ind w:left="2880" w:hanging="360"/>
      </w:pPr>
      <w:rPr>
        <w:rFonts w:ascii="Symbol" w:hAnsi="Symbol" w:hint="default"/>
      </w:rPr>
    </w:lvl>
    <w:lvl w:ilvl="4" w:tplc="399C5D70" w:tentative="1">
      <w:start w:val="1"/>
      <w:numFmt w:val="bullet"/>
      <w:lvlText w:val="o"/>
      <w:lvlJc w:val="left"/>
      <w:pPr>
        <w:ind w:left="3600" w:hanging="360"/>
      </w:pPr>
      <w:rPr>
        <w:rFonts w:ascii="Courier New" w:hAnsi="Courier New" w:cs="Courier New" w:hint="default"/>
      </w:rPr>
    </w:lvl>
    <w:lvl w:ilvl="5" w:tplc="0B8C38A4" w:tentative="1">
      <w:start w:val="1"/>
      <w:numFmt w:val="bullet"/>
      <w:lvlText w:val=""/>
      <w:lvlJc w:val="left"/>
      <w:pPr>
        <w:ind w:left="4320" w:hanging="360"/>
      </w:pPr>
      <w:rPr>
        <w:rFonts w:ascii="Wingdings" w:hAnsi="Wingdings" w:hint="default"/>
      </w:rPr>
    </w:lvl>
    <w:lvl w:ilvl="6" w:tplc="6D42DFB6" w:tentative="1">
      <w:start w:val="1"/>
      <w:numFmt w:val="bullet"/>
      <w:lvlText w:val=""/>
      <w:lvlJc w:val="left"/>
      <w:pPr>
        <w:ind w:left="5040" w:hanging="360"/>
      </w:pPr>
      <w:rPr>
        <w:rFonts w:ascii="Symbol" w:hAnsi="Symbol" w:hint="default"/>
      </w:rPr>
    </w:lvl>
    <w:lvl w:ilvl="7" w:tplc="DBAA8596" w:tentative="1">
      <w:start w:val="1"/>
      <w:numFmt w:val="bullet"/>
      <w:lvlText w:val="o"/>
      <w:lvlJc w:val="left"/>
      <w:pPr>
        <w:ind w:left="5760" w:hanging="360"/>
      </w:pPr>
      <w:rPr>
        <w:rFonts w:ascii="Courier New" w:hAnsi="Courier New" w:cs="Courier New" w:hint="default"/>
      </w:rPr>
    </w:lvl>
    <w:lvl w:ilvl="8" w:tplc="4A121AF8" w:tentative="1">
      <w:start w:val="1"/>
      <w:numFmt w:val="bullet"/>
      <w:lvlText w:val=""/>
      <w:lvlJc w:val="left"/>
      <w:pPr>
        <w:ind w:left="6480" w:hanging="360"/>
      </w:pPr>
      <w:rPr>
        <w:rFonts w:ascii="Wingdings" w:hAnsi="Wingdings" w:hint="default"/>
      </w:rPr>
    </w:lvl>
  </w:abstractNum>
  <w:abstractNum w:abstractNumId="50" w15:restartNumberingAfterBreak="0">
    <w:nsid w:val="6D983914"/>
    <w:multiLevelType w:val="hybridMultilevel"/>
    <w:tmpl w:val="EB524F34"/>
    <w:lvl w:ilvl="0" w:tplc="6C8A89A8">
      <w:start w:val="1"/>
      <w:numFmt w:val="bullet"/>
      <w:pStyle w:val="bullet"/>
      <w:lvlText w:val=""/>
      <w:lvlJc w:val="left"/>
      <w:pPr>
        <w:tabs>
          <w:tab w:val="num" w:pos="2520"/>
        </w:tabs>
        <w:ind w:left="2520" w:hanging="360"/>
      </w:pPr>
      <w:rPr>
        <w:rFonts w:ascii="Symbol" w:hAnsi="Symbol" w:hint="default"/>
        <w:sz w:val="16"/>
      </w:rPr>
    </w:lvl>
    <w:lvl w:ilvl="1" w:tplc="778CAEBE">
      <w:start w:val="1"/>
      <w:numFmt w:val="bullet"/>
      <w:lvlText w:val="o"/>
      <w:lvlJc w:val="left"/>
      <w:pPr>
        <w:tabs>
          <w:tab w:val="num" w:pos="2160"/>
        </w:tabs>
        <w:ind w:left="2160" w:hanging="360"/>
      </w:pPr>
      <w:rPr>
        <w:rFonts w:ascii="Courier New" w:hAnsi="Courier New" w:hint="default"/>
      </w:rPr>
    </w:lvl>
    <w:lvl w:ilvl="2" w:tplc="3AE81F94" w:tentative="1">
      <w:start w:val="1"/>
      <w:numFmt w:val="bullet"/>
      <w:lvlText w:val=""/>
      <w:lvlJc w:val="left"/>
      <w:pPr>
        <w:tabs>
          <w:tab w:val="num" w:pos="2880"/>
        </w:tabs>
        <w:ind w:left="2880" w:hanging="360"/>
      </w:pPr>
      <w:rPr>
        <w:rFonts w:ascii="Wingdings" w:hAnsi="Wingdings" w:hint="default"/>
      </w:rPr>
    </w:lvl>
    <w:lvl w:ilvl="3" w:tplc="BA3AEEAE" w:tentative="1">
      <w:start w:val="1"/>
      <w:numFmt w:val="bullet"/>
      <w:lvlText w:val=""/>
      <w:lvlJc w:val="left"/>
      <w:pPr>
        <w:tabs>
          <w:tab w:val="num" w:pos="3600"/>
        </w:tabs>
        <w:ind w:left="3600" w:hanging="360"/>
      </w:pPr>
      <w:rPr>
        <w:rFonts w:ascii="Symbol" w:hAnsi="Symbol" w:hint="default"/>
      </w:rPr>
    </w:lvl>
    <w:lvl w:ilvl="4" w:tplc="1B9A4FFC" w:tentative="1">
      <w:start w:val="1"/>
      <w:numFmt w:val="bullet"/>
      <w:lvlText w:val="o"/>
      <w:lvlJc w:val="left"/>
      <w:pPr>
        <w:tabs>
          <w:tab w:val="num" w:pos="4320"/>
        </w:tabs>
        <w:ind w:left="4320" w:hanging="360"/>
      </w:pPr>
      <w:rPr>
        <w:rFonts w:ascii="Courier New" w:hAnsi="Courier New" w:hint="default"/>
      </w:rPr>
    </w:lvl>
    <w:lvl w:ilvl="5" w:tplc="084A765C" w:tentative="1">
      <w:start w:val="1"/>
      <w:numFmt w:val="bullet"/>
      <w:lvlText w:val=""/>
      <w:lvlJc w:val="left"/>
      <w:pPr>
        <w:tabs>
          <w:tab w:val="num" w:pos="5040"/>
        </w:tabs>
        <w:ind w:left="5040" w:hanging="360"/>
      </w:pPr>
      <w:rPr>
        <w:rFonts w:ascii="Wingdings" w:hAnsi="Wingdings" w:hint="default"/>
      </w:rPr>
    </w:lvl>
    <w:lvl w:ilvl="6" w:tplc="447C9F34" w:tentative="1">
      <w:start w:val="1"/>
      <w:numFmt w:val="bullet"/>
      <w:lvlText w:val=""/>
      <w:lvlJc w:val="left"/>
      <w:pPr>
        <w:tabs>
          <w:tab w:val="num" w:pos="5760"/>
        </w:tabs>
        <w:ind w:left="5760" w:hanging="360"/>
      </w:pPr>
      <w:rPr>
        <w:rFonts w:ascii="Symbol" w:hAnsi="Symbol" w:hint="default"/>
      </w:rPr>
    </w:lvl>
    <w:lvl w:ilvl="7" w:tplc="0714DAD2" w:tentative="1">
      <w:start w:val="1"/>
      <w:numFmt w:val="bullet"/>
      <w:lvlText w:val="o"/>
      <w:lvlJc w:val="left"/>
      <w:pPr>
        <w:tabs>
          <w:tab w:val="num" w:pos="6480"/>
        </w:tabs>
        <w:ind w:left="6480" w:hanging="360"/>
      </w:pPr>
      <w:rPr>
        <w:rFonts w:ascii="Courier New" w:hAnsi="Courier New" w:hint="default"/>
      </w:rPr>
    </w:lvl>
    <w:lvl w:ilvl="8" w:tplc="5512F15E"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6EBE4C1A"/>
    <w:multiLevelType w:val="hybridMultilevel"/>
    <w:tmpl w:val="6E0C6574"/>
    <w:lvl w:ilvl="0" w:tplc="B1FA5654">
      <w:start w:val="1"/>
      <w:numFmt w:val="bullet"/>
      <w:lvlText w:val=""/>
      <w:lvlJc w:val="left"/>
      <w:pPr>
        <w:ind w:left="720" w:hanging="360"/>
      </w:pPr>
      <w:rPr>
        <w:rFonts w:ascii="Symbol" w:hAnsi="Symbol" w:hint="default"/>
      </w:rPr>
    </w:lvl>
    <w:lvl w:ilvl="1" w:tplc="30F6CAA0" w:tentative="1">
      <w:start w:val="1"/>
      <w:numFmt w:val="bullet"/>
      <w:lvlText w:val="o"/>
      <w:lvlJc w:val="left"/>
      <w:pPr>
        <w:ind w:left="1440" w:hanging="360"/>
      </w:pPr>
      <w:rPr>
        <w:rFonts w:ascii="Courier New" w:hAnsi="Courier New" w:cs="Courier New" w:hint="default"/>
      </w:rPr>
    </w:lvl>
    <w:lvl w:ilvl="2" w:tplc="14CE70B8" w:tentative="1">
      <w:start w:val="1"/>
      <w:numFmt w:val="bullet"/>
      <w:lvlText w:val=""/>
      <w:lvlJc w:val="left"/>
      <w:pPr>
        <w:ind w:left="2160" w:hanging="360"/>
      </w:pPr>
      <w:rPr>
        <w:rFonts w:ascii="Wingdings" w:hAnsi="Wingdings" w:hint="default"/>
      </w:rPr>
    </w:lvl>
    <w:lvl w:ilvl="3" w:tplc="E5A8DFE4" w:tentative="1">
      <w:start w:val="1"/>
      <w:numFmt w:val="bullet"/>
      <w:lvlText w:val=""/>
      <w:lvlJc w:val="left"/>
      <w:pPr>
        <w:ind w:left="2880" w:hanging="360"/>
      </w:pPr>
      <w:rPr>
        <w:rFonts w:ascii="Symbol" w:hAnsi="Symbol" w:hint="default"/>
      </w:rPr>
    </w:lvl>
    <w:lvl w:ilvl="4" w:tplc="B5260D5C" w:tentative="1">
      <w:start w:val="1"/>
      <w:numFmt w:val="bullet"/>
      <w:lvlText w:val="o"/>
      <w:lvlJc w:val="left"/>
      <w:pPr>
        <w:ind w:left="3600" w:hanging="360"/>
      </w:pPr>
      <w:rPr>
        <w:rFonts w:ascii="Courier New" w:hAnsi="Courier New" w:cs="Courier New" w:hint="default"/>
      </w:rPr>
    </w:lvl>
    <w:lvl w:ilvl="5" w:tplc="FE06E4D0" w:tentative="1">
      <w:start w:val="1"/>
      <w:numFmt w:val="bullet"/>
      <w:lvlText w:val=""/>
      <w:lvlJc w:val="left"/>
      <w:pPr>
        <w:ind w:left="4320" w:hanging="360"/>
      </w:pPr>
      <w:rPr>
        <w:rFonts w:ascii="Wingdings" w:hAnsi="Wingdings" w:hint="default"/>
      </w:rPr>
    </w:lvl>
    <w:lvl w:ilvl="6" w:tplc="9D00BA84" w:tentative="1">
      <w:start w:val="1"/>
      <w:numFmt w:val="bullet"/>
      <w:lvlText w:val=""/>
      <w:lvlJc w:val="left"/>
      <w:pPr>
        <w:ind w:left="5040" w:hanging="360"/>
      </w:pPr>
      <w:rPr>
        <w:rFonts w:ascii="Symbol" w:hAnsi="Symbol" w:hint="default"/>
      </w:rPr>
    </w:lvl>
    <w:lvl w:ilvl="7" w:tplc="D104FE06" w:tentative="1">
      <w:start w:val="1"/>
      <w:numFmt w:val="bullet"/>
      <w:lvlText w:val="o"/>
      <w:lvlJc w:val="left"/>
      <w:pPr>
        <w:ind w:left="5760" w:hanging="360"/>
      </w:pPr>
      <w:rPr>
        <w:rFonts w:ascii="Courier New" w:hAnsi="Courier New" w:cs="Courier New" w:hint="default"/>
      </w:rPr>
    </w:lvl>
    <w:lvl w:ilvl="8" w:tplc="CAEA15EA" w:tentative="1">
      <w:start w:val="1"/>
      <w:numFmt w:val="bullet"/>
      <w:lvlText w:val=""/>
      <w:lvlJc w:val="left"/>
      <w:pPr>
        <w:ind w:left="6480" w:hanging="360"/>
      </w:pPr>
      <w:rPr>
        <w:rFonts w:ascii="Wingdings" w:hAnsi="Wingdings" w:hint="default"/>
      </w:rPr>
    </w:lvl>
  </w:abstractNum>
  <w:abstractNum w:abstractNumId="52" w15:restartNumberingAfterBreak="0">
    <w:nsid w:val="6F571F6B"/>
    <w:multiLevelType w:val="hybridMultilevel"/>
    <w:tmpl w:val="FE78E040"/>
    <w:lvl w:ilvl="0" w:tplc="04090001">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00078BF"/>
    <w:multiLevelType w:val="multilevel"/>
    <w:tmpl w:val="2E7487A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15:restartNumberingAfterBreak="0">
    <w:nsid w:val="70A4017B"/>
    <w:multiLevelType w:val="hybridMultilevel"/>
    <w:tmpl w:val="10F4DB06"/>
    <w:lvl w:ilvl="0" w:tplc="211EF864">
      <w:start w:val="1"/>
      <w:numFmt w:val="bullet"/>
      <w:pStyle w:val="a"/>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0CA5035"/>
    <w:multiLevelType w:val="hybridMultilevel"/>
    <w:tmpl w:val="AB8C8D8A"/>
    <w:styleLink w:val="Style361"/>
    <w:lvl w:ilvl="0" w:tplc="0419000F">
      <w:start w:val="1"/>
      <w:numFmt w:val="bullet"/>
      <w:lvlText w:val=""/>
      <w:lvlJc w:val="left"/>
      <w:pPr>
        <w:tabs>
          <w:tab w:val="num" w:pos="1440"/>
        </w:tabs>
        <w:ind w:left="1440" w:hanging="360"/>
      </w:pPr>
      <w:rPr>
        <w:rFonts w:ascii="Symbol" w:hAnsi="Symbol"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tentative="1">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761F4A06"/>
    <w:multiLevelType w:val="hybridMultilevel"/>
    <w:tmpl w:val="1DDE1C72"/>
    <w:lvl w:ilvl="0" w:tplc="AF2A78A8">
      <w:start w:val="1"/>
      <w:numFmt w:val="bullet"/>
      <w:lvlText w:val=""/>
      <w:lvlJc w:val="left"/>
      <w:pPr>
        <w:ind w:left="720" w:hanging="360"/>
      </w:pPr>
      <w:rPr>
        <w:rFonts w:ascii="Symbol" w:hAnsi="Symbol" w:hint="default"/>
      </w:rPr>
    </w:lvl>
    <w:lvl w:ilvl="1" w:tplc="66AEACE4" w:tentative="1">
      <w:start w:val="1"/>
      <w:numFmt w:val="bullet"/>
      <w:lvlText w:val="o"/>
      <w:lvlJc w:val="left"/>
      <w:pPr>
        <w:ind w:left="1440" w:hanging="360"/>
      </w:pPr>
      <w:rPr>
        <w:rFonts w:ascii="Courier New" w:hAnsi="Courier New" w:cs="Courier New" w:hint="default"/>
      </w:rPr>
    </w:lvl>
    <w:lvl w:ilvl="2" w:tplc="50DC60B8" w:tentative="1">
      <w:start w:val="1"/>
      <w:numFmt w:val="bullet"/>
      <w:lvlText w:val=""/>
      <w:lvlJc w:val="left"/>
      <w:pPr>
        <w:ind w:left="2160" w:hanging="360"/>
      </w:pPr>
      <w:rPr>
        <w:rFonts w:ascii="Wingdings" w:hAnsi="Wingdings" w:hint="default"/>
      </w:rPr>
    </w:lvl>
    <w:lvl w:ilvl="3" w:tplc="C89CB240" w:tentative="1">
      <w:start w:val="1"/>
      <w:numFmt w:val="bullet"/>
      <w:lvlText w:val=""/>
      <w:lvlJc w:val="left"/>
      <w:pPr>
        <w:ind w:left="2880" w:hanging="360"/>
      </w:pPr>
      <w:rPr>
        <w:rFonts w:ascii="Symbol" w:hAnsi="Symbol" w:hint="default"/>
      </w:rPr>
    </w:lvl>
    <w:lvl w:ilvl="4" w:tplc="BEC6606C" w:tentative="1">
      <w:start w:val="1"/>
      <w:numFmt w:val="bullet"/>
      <w:lvlText w:val="o"/>
      <w:lvlJc w:val="left"/>
      <w:pPr>
        <w:ind w:left="3600" w:hanging="360"/>
      </w:pPr>
      <w:rPr>
        <w:rFonts w:ascii="Courier New" w:hAnsi="Courier New" w:cs="Courier New" w:hint="default"/>
      </w:rPr>
    </w:lvl>
    <w:lvl w:ilvl="5" w:tplc="908CADB0" w:tentative="1">
      <w:start w:val="1"/>
      <w:numFmt w:val="bullet"/>
      <w:lvlText w:val=""/>
      <w:lvlJc w:val="left"/>
      <w:pPr>
        <w:ind w:left="4320" w:hanging="360"/>
      </w:pPr>
      <w:rPr>
        <w:rFonts w:ascii="Wingdings" w:hAnsi="Wingdings" w:hint="default"/>
      </w:rPr>
    </w:lvl>
    <w:lvl w:ilvl="6" w:tplc="D4AA00D8" w:tentative="1">
      <w:start w:val="1"/>
      <w:numFmt w:val="bullet"/>
      <w:lvlText w:val=""/>
      <w:lvlJc w:val="left"/>
      <w:pPr>
        <w:ind w:left="5040" w:hanging="360"/>
      </w:pPr>
      <w:rPr>
        <w:rFonts w:ascii="Symbol" w:hAnsi="Symbol" w:hint="default"/>
      </w:rPr>
    </w:lvl>
    <w:lvl w:ilvl="7" w:tplc="CECAA582" w:tentative="1">
      <w:start w:val="1"/>
      <w:numFmt w:val="bullet"/>
      <w:lvlText w:val="o"/>
      <w:lvlJc w:val="left"/>
      <w:pPr>
        <w:ind w:left="5760" w:hanging="360"/>
      </w:pPr>
      <w:rPr>
        <w:rFonts w:ascii="Courier New" w:hAnsi="Courier New" w:cs="Courier New" w:hint="default"/>
      </w:rPr>
    </w:lvl>
    <w:lvl w:ilvl="8" w:tplc="ED8CB446" w:tentative="1">
      <w:start w:val="1"/>
      <w:numFmt w:val="bullet"/>
      <w:lvlText w:val=""/>
      <w:lvlJc w:val="left"/>
      <w:pPr>
        <w:ind w:left="6480" w:hanging="360"/>
      </w:pPr>
      <w:rPr>
        <w:rFonts w:ascii="Wingdings" w:hAnsi="Wingdings" w:hint="default"/>
      </w:rPr>
    </w:lvl>
  </w:abstractNum>
  <w:abstractNum w:abstractNumId="57" w15:restartNumberingAfterBreak="0">
    <w:nsid w:val="774A3106"/>
    <w:multiLevelType w:val="hybridMultilevel"/>
    <w:tmpl w:val="F9DAA7D0"/>
    <w:lvl w:ilvl="0" w:tplc="F2A668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77B40EE3"/>
    <w:multiLevelType w:val="hybridMultilevel"/>
    <w:tmpl w:val="2C6C752E"/>
    <w:lvl w:ilvl="0" w:tplc="F2A668C0">
      <w:numFmt w:val="bullet"/>
      <w:pStyle w:val="bullets"/>
      <w:lvlText w:val="-"/>
      <w:lvlJc w:val="left"/>
      <w:pPr>
        <w:ind w:left="1211" w:hanging="360"/>
      </w:pPr>
      <w:rPr>
        <w:rFonts w:ascii="Calibri" w:eastAsia="Calibri" w:hAnsi="Calibri" w:cs="Calibri"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9" w15:restartNumberingAfterBreak="0">
    <w:nsid w:val="77F53A22"/>
    <w:multiLevelType w:val="singleLevel"/>
    <w:tmpl w:val="B004F9D0"/>
    <w:lvl w:ilvl="0">
      <w:start w:val="1"/>
      <w:numFmt w:val="decimal"/>
      <w:pStyle w:val="a0"/>
      <w:lvlText w:val="%1."/>
      <w:lvlJc w:val="left"/>
      <w:pPr>
        <w:tabs>
          <w:tab w:val="num" w:pos="360"/>
        </w:tabs>
        <w:ind w:left="360" w:hanging="360"/>
      </w:pPr>
    </w:lvl>
  </w:abstractNum>
  <w:abstractNum w:abstractNumId="60" w15:restartNumberingAfterBreak="0">
    <w:nsid w:val="78E123F4"/>
    <w:multiLevelType w:val="hybridMultilevel"/>
    <w:tmpl w:val="26F6F102"/>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1" w15:restartNumberingAfterBreak="0">
    <w:nsid w:val="798E0665"/>
    <w:multiLevelType w:val="hybridMultilevel"/>
    <w:tmpl w:val="1A5EF388"/>
    <w:lvl w:ilvl="0" w:tplc="878ED646">
      <w:start w:val="1"/>
      <w:numFmt w:val="bullet"/>
      <w:pStyle w:val="Indent1"/>
      <w:lvlText w:val=""/>
      <w:lvlJc w:val="left"/>
      <w:pPr>
        <w:tabs>
          <w:tab w:val="num" w:pos="360"/>
        </w:tabs>
        <w:ind w:left="360" w:hanging="360"/>
      </w:pPr>
      <w:rPr>
        <w:rFonts w:ascii="Symbol" w:hAnsi="Symbol" w:hint="default"/>
      </w:rPr>
    </w:lvl>
    <w:lvl w:ilvl="1" w:tplc="BFE40656">
      <w:start w:val="1"/>
      <w:numFmt w:val="decimal"/>
      <w:lvlText w:val="%2)"/>
      <w:lvlJc w:val="left"/>
      <w:pPr>
        <w:tabs>
          <w:tab w:val="num" w:pos="1440"/>
        </w:tabs>
        <w:ind w:left="1440" w:hanging="360"/>
      </w:pPr>
      <w:rPr>
        <w:rFonts w:cs="Times New Roman" w:hint="default"/>
      </w:rPr>
    </w:lvl>
    <w:lvl w:ilvl="2" w:tplc="64FA2636" w:tentative="1">
      <w:start w:val="1"/>
      <w:numFmt w:val="lowerRoman"/>
      <w:lvlText w:val="%3."/>
      <w:lvlJc w:val="right"/>
      <w:pPr>
        <w:tabs>
          <w:tab w:val="num" w:pos="2160"/>
        </w:tabs>
        <w:ind w:left="2160" w:hanging="180"/>
      </w:pPr>
      <w:rPr>
        <w:rFonts w:cs="Times New Roman"/>
      </w:rPr>
    </w:lvl>
    <w:lvl w:ilvl="3" w:tplc="2AF8C37C" w:tentative="1">
      <w:start w:val="1"/>
      <w:numFmt w:val="decimal"/>
      <w:lvlText w:val="%4."/>
      <w:lvlJc w:val="left"/>
      <w:pPr>
        <w:tabs>
          <w:tab w:val="num" w:pos="2880"/>
        </w:tabs>
        <w:ind w:left="2880" w:hanging="360"/>
      </w:pPr>
      <w:rPr>
        <w:rFonts w:cs="Times New Roman"/>
      </w:rPr>
    </w:lvl>
    <w:lvl w:ilvl="4" w:tplc="FFD2AABA" w:tentative="1">
      <w:start w:val="1"/>
      <w:numFmt w:val="lowerLetter"/>
      <w:lvlText w:val="%5."/>
      <w:lvlJc w:val="left"/>
      <w:pPr>
        <w:tabs>
          <w:tab w:val="num" w:pos="3600"/>
        </w:tabs>
        <w:ind w:left="3600" w:hanging="360"/>
      </w:pPr>
      <w:rPr>
        <w:rFonts w:cs="Times New Roman"/>
      </w:rPr>
    </w:lvl>
    <w:lvl w:ilvl="5" w:tplc="31609CB4" w:tentative="1">
      <w:start w:val="1"/>
      <w:numFmt w:val="lowerRoman"/>
      <w:lvlText w:val="%6."/>
      <w:lvlJc w:val="right"/>
      <w:pPr>
        <w:tabs>
          <w:tab w:val="num" w:pos="4320"/>
        </w:tabs>
        <w:ind w:left="4320" w:hanging="180"/>
      </w:pPr>
      <w:rPr>
        <w:rFonts w:cs="Times New Roman"/>
      </w:rPr>
    </w:lvl>
    <w:lvl w:ilvl="6" w:tplc="4ED4A15E" w:tentative="1">
      <w:start w:val="1"/>
      <w:numFmt w:val="decimal"/>
      <w:lvlText w:val="%7."/>
      <w:lvlJc w:val="left"/>
      <w:pPr>
        <w:tabs>
          <w:tab w:val="num" w:pos="5040"/>
        </w:tabs>
        <w:ind w:left="5040" w:hanging="360"/>
      </w:pPr>
      <w:rPr>
        <w:rFonts w:cs="Times New Roman"/>
      </w:rPr>
    </w:lvl>
    <w:lvl w:ilvl="7" w:tplc="FE14E4E2" w:tentative="1">
      <w:start w:val="1"/>
      <w:numFmt w:val="lowerLetter"/>
      <w:lvlText w:val="%8."/>
      <w:lvlJc w:val="left"/>
      <w:pPr>
        <w:tabs>
          <w:tab w:val="num" w:pos="5760"/>
        </w:tabs>
        <w:ind w:left="5760" w:hanging="360"/>
      </w:pPr>
      <w:rPr>
        <w:rFonts w:cs="Times New Roman"/>
      </w:rPr>
    </w:lvl>
    <w:lvl w:ilvl="8" w:tplc="5FCA3872" w:tentative="1">
      <w:start w:val="1"/>
      <w:numFmt w:val="lowerRoman"/>
      <w:lvlText w:val="%9."/>
      <w:lvlJc w:val="right"/>
      <w:pPr>
        <w:tabs>
          <w:tab w:val="num" w:pos="6480"/>
        </w:tabs>
        <w:ind w:left="6480" w:hanging="180"/>
      </w:pPr>
      <w:rPr>
        <w:rFonts w:cs="Times New Roman"/>
      </w:rPr>
    </w:lvl>
  </w:abstractNum>
  <w:abstractNum w:abstractNumId="62" w15:restartNumberingAfterBreak="0">
    <w:nsid w:val="7D574599"/>
    <w:multiLevelType w:val="hybridMultilevel"/>
    <w:tmpl w:val="42F66D60"/>
    <w:lvl w:ilvl="0" w:tplc="03146B02">
      <w:start w:val="1"/>
      <w:numFmt w:val="bullet"/>
      <w:lvlText w:val=""/>
      <w:lvlJc w:val="left"/>
      <w:pPr>
        <w:ind w:left="720" w:hanging="360"/>
      </w:pPr>
      <w:rPr>
        <w:rFonts w:ascii="Symbol" w:hAnsi="Symbol" w:hint="default"/>
      </w:rPr>
    </w:lvl>
    <w:lvl w:ilvl="1" w:tplc="99D4F368" w:tentative="1">
      <w:start w:val="1"/>
      <w:numFmt w:val="bullet"/>
      <w:lvlText w:val="o"/>
      <w:lvlJc w:val="left"/>
      <w:pPr>
        <w:ind w:left="1440" w:hanging="360"/>
      </w:pPr>
      <w:rPr>
        <w:rFonts w:ascii="Courier New" w:hAnsi="Courier New" w:cs="Courier New" w:hint="default"/>
      </w:rPr>
    </w:lvl>
    <w:lvl w:ilvl="2" w:tplc="8938B7C4" w:tentative="1">
      <w:start w:val="1"/>
      <w:numFmt w:val="bullet"/>
      <w:lvlText w:val=""/>
      <w:lvlJc w:val="left"/>
      <w:pPr>
        <w:ind w:left="2160" w:hanging="360"/>
      </w:pPr>
      <w:rPr>
        <w:rFonts w:ascii="Wingdings" w:hAnsi="Wingdings" w:hint="default"/>
      </w:rPr>
    </w:lvl>
    <w:lvl w:ilvl="3" w:tplc="5B1E14C4" w:tentative="1">
      <w:start w:val="1"/>
      <w:numFmt w:val="bullet"/>
      <w:lvlText w:val=""/>
      <w:lvlJc w:val="left"/>
      <w:pPr>
        <w:ind w:left="2880" w:hanging="360"/>
      </w:pPr>
      <w:rPr>
        <w:rFonts w:ascii="Symbol" w:hAnsi="Symbol" w:hint="default"/>
      </w:rPr>
    </w:lvl>
    <w:lvl w:ilvl="4" w:tplc="15E65AF2" w:tentative="1">
      <w:start w:val="1"/>
      <w:numFmt w:val="bullet"/>
      <w:lvlText w:val="o"/>
      <w:lvlJc w:val="left"/>
      <w:pPr>
        <w:ind w:left="3600" w:hanging="360"/>
      </w:pPr>
      <w:rPr>
        <w:rFonts w:ascii="Courier New" w:hAnsi="Courier New" w:cs="Courier New" w:hint="default"/>
      </w:rPr>
    </w:lvl>
    <w:lvl w:ilvl="5" w:tplc="4A10C680" w:tentative="1">
      <w:start w:val="1"/>
      <w:numFmt w:val="bullet"/>
      <w:lvlText w:val=""/>
      <w:lvlJc w:val="left"/>
      <w:pPr>
        <w:ind w:left="4320" w:hanging="360"/>
      </w:pPr>
      <w:rPr>
        <w:rFonts w:ascii="Wingdings" w:hAnsi="Wingdings" w:hint="default"/>
      </w:rPr>
    </w:lvl>
    <w:lvl w:ilvl="6" w:tplc="C010DCA2" w:tentative="1">
      <w:start w:val="1"/>
      <w:numFmt w:val="bullet"/>
      <w:lvlText w:val=""/>
      <w:lvlJc w:val="left"/>
      <w:pPr>
        <w:ind w:left="5040" w:hanging="360"/>
      </w:pPr>
      <w:rPr>
        <w:rFonts w:ascii="Symbol" w:hAnsi="Symbol" w:hint="default"/>
      </w:rPr>
    </w:lvl>
    <w:lvl w:ilvl="7" w:tplc="C2D888B0" w:tentative="1">
      <w:start w:val="1"/>
      <w:numFmt w:val="bullet"/>
      <w:lvlText w:val="o"/>
      <w:lvlJc w:val="left"/>
      <w:pPr>
        <w:ind w:left="5760" w:hanging="360"/>
      </w:pPr>
      <w:rPr>
        <w:rFonts w:ascii="Courier New" w:hAnsi="Courier New" w:cs="Courier New" w:hint="default"/>
      </w:rPr>
    </w:lvl>
    <w:lvl w:ilvl="8" w:tplc="32EA8F12" w:tentative="1">
      <w:start w:val="1"/>
      <w:numFmt w:val="bullet"/>
      <w:lvlText w:val=""/>
      <w:lvlJc w:val="left"/>
      <w:pPr>
        <w:ind w:left="6480" w:hanging="360"/>
      </w:pPr>
      <w:rPr>
        <w:rFonts w:ascii="Wingdings" w:hAnsi="Wingdings" w:hint="default"/>
      </w:rPr>
    </w:lvl>
  </w:abstractNum>
  <w:num w:numId="1">
    <w:abstractNumId w:val="53"/>
  </w:num>
  <w:num w:numId="2">
    <w:abstractNumId w:val="53"/>
  </w:num>
  <w:num w:numId="3">
    <w:abstractNumId w:val="16"/>
  </w:num>
  <w:num w:numId="4">
    <w:abstractNumId w:val="36"/>
  </w:num>
  <w:num w:numId="5">
    <w:abstractNumId w:val="55"/>
  </w:num>
  <w:num w:numId="6">
    <w:abstractNumId w:val="43"/>
  </w:num>
  <w:num w:numId="7">
    <w:abstractNumId w:val="20"/>
  </w:num>
  <w:num w:numId="8">
    <w:abstractNumId w:val="25"/>
  </w:num>
  <w:num w:numId="9">
    <w:abstractNumId w:val="57"/>
  </w:num>
  <w:num w:numId="10">
    <w:abstractNumId w:val="4"/>
  </w:num>
  <w:num w:numId="11">
    <w:abstractNumId w:val="19"/>
  </w:num>
  <w:num w:numId="12">
    <w:abstractNumId w:val="6"/>
  </w:num>
  <w:num w:numId="13">
    <w:abstractNumId w:val="32"/>
  </w:num>
  <w:num w:numId="14">
    <w:abstractNumId w:val="30"/>
  </w:num>
  <w:num w:numId="15">
    <w:abstractNumId w:val="60"/>
  </w:num>
  <w:num w:numId="16">
    <w:abstractNumId w:val="52"/>
  </w:num>
  <w:num w:numId="17">
    <w:abstractNumId w:val="34"/>
  </w:num>
  <w:num w:numId="18">
    <w:abstractNumId w:val="24"/>
  </w:num>
  <w:num w:numId="19">
    <w:abstractNumId w:val="28"/>
  </w:num>
  <w:num w:numId="20">
    <w:abstractNumId w:val="2"/>
  </w:num>
  <w:num w:numId="21">
    <w:abstractNumId w:val="15"/>
  </w:num>
  <w:num w:numId="22">
    <w:abstractNumId w:val="49"/>
  </w:num>
  <w:num w:numId="23">
    <w:abstractNumId w:val="8"/>
  </w:num>
  <w:num w:numId="24">
    <w:abstractNumId w:val="14"/>
  </w:num>
  <w:num w:numId="25">
    <w:abstractNumId w:val="56"/>
  </w:num>
  <w:num w:numId="26">
    <w:abstractNumId w:val="3"/>
  </w:num>
  <w:num w:numId="27">
    <w:abstractNumId w:val="33"/>
  </w:num>
  <w:num w:numId="28">
    <w:abstractNumId w:val="18"/>
  </w:num>
  <w:num w:numId="29">
    <w:abstractNumId w:val="62"/>
  </w:num>
  <w:num w:numId="30">
    <w:abstractNumId w:val="39"/>
  </w:num>
  <w:num w:numId="31">
    <w:abstractNumId w:val="37"/>
  </w:num>
  <w:num w:numId="32">
    <w:abstractNumId w:val="40"/>
  </w:num>
  <w:num w:numId="33">
    <w:abstractNumId w:val="26"/>
  </w:num>
  <w:num w:numId="34">
    <w:abstractNumId w:val="7"/>
  </w:num>
  <w:num w:numId="35">
    <w:abstractNumId w:val="11"/>
  </w:num>
  <w:num w:numId="36">
    <w:abstractNumId w:val="47"/>
  </w:num>
  <w:num w:numId="37">
    <w:abstractNumId w:val="5"/>
  </w:num>
  <w:num w:numId="38">
    <w:abstractNumId w:val="51"/>
  </w:num>
  <w:num w:numId="39">
    <w:abstractNumId w:val="1"/>
  </w:num>
  <w:num w:numId="40">
    <w:abstractNumId w:val="0"/>
  </w:num>
  <w:num w:numId="41">
    <w:abstractNumId w:val="23"/>
  </w:num>
  <w:num w:numId="42">
    <w:abstractNumId w:val="46"/>
  </w:num>
  <w:num w:numId="43">
    <w:abstractNumId w:val="61"/>
  </w:num>
  <w:num w:numId="44">
    <w:abstractNumId w:val="21"/>
  </w:num>
  <w:num w:numId="45">
    <w:abstractNumId w:val="42"/>
  </w:num>
  <w:num w:numId="46">
    <w:abstractNumId w:val="41"/>
  </w:num>
  <w:num w:numId="47">
    <w:abstractNumId w:val="13"/>
  </w:num>
  <w:num w:numId="48">
    <w:abstractNumId w:val="44"/>
  </w:num>
  <w:num w:numId="49">
    <w:abstractNumId w:val="54"/>
  </w:num>
  <w:num w:numId="50">
    <w:abstractNumId w:val="50"/>
  </w:num>
  <w:num w:numId="51">
    <w:abstractNumId w:val="10"/>
  </w:num>
  <w:num w:numId="52">
    <w:abstractNumId w:val="58"/>
  </w:num>
  <w:num w:numId="5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9"/>
  </w:num>
  <w:num w:numId="55">
    <w:abstractNumId w:val="35"/>
  </w:num>
  <w:num w:numId="56">
    <w:abstractNumId w:val="17"/>
  </w:num>
  <w:num w:numId="57">
    <w:abstractNumId w:val="22"/>
  </w:num>
  <w:num w:numId="58">
    <w:abstractNumId w:val="27"/>
  </w:num>
  <w:num w:numId="59">
    <w:abstractNumId w:val="12"/>
  </w:num>
  <w:num w:numId="60">
    <w:abstractNumId w:val="48"/>
  </w:num>
  <w:num w:numId="61">
    <w:abstractNumId w:val="31"/>
  </w:num>
  <w:num w:numId="62">
    <w:abstractNumId w:val="29"/>
  </w:num>
  <w:num w:numId="63">
    <w:abstractNumId w:val="38"/>
  </w:num>
  <w:num w:numId="64">
    <w:abstractNumId w:val="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6D4"/>
    <w:rsid w:val="00040E71"/>
    <w:rsid w:val="000C04A0"/>
    <w:rsid w:val="001B2029"/>
    <w:rsid w:val="002279C2"/>
    <w:rsid w:val="00284523"/>
    <w:rsid w:val="002C78B2"/>
    <w:rsid w:val="0039424E"/>
    <w:rsid w:val="003C1341"/>
    <w:rsid w:val="003C22C0"/>
    <w:rsid w:val="0049266A"/>
    <w:rsid w:val="005232F4"/>
    <w:rsid w:val="0061087E"/>
    <w:rsid w:val="00715296"/>
    <w:rsid w:val="00716401"/>
    <w:rsid w:val="00754AB5"/>
    <w:rsid w:val="008111E8"/>
    <w:rsid w:val="008B4246"/>
    <w:rsid w:val="009268EC"/>
    <w:rsid w:val="009352D1"/>
    <w:rsid w:val="009926D4"/>
    <w:rsid w:val="009E013B"/>
    <w:rsid w:val="00A52573"/>
    <w:rsid w:val="00A909B2"/>
    <w:rsid w:val="00AB7B8B"/>
    <w:rsid w:val="00AF7F80"/>
    <w:rsid w:val="00B45C72"/>
    <w:rsid w:val="00CE451B"/>
    <w:rsid w:val="00D91C85"/>
    <w:rsid w:val="00DF5307"/>
    <w:rsid w:val="00ED1169"/>
    <w:rsid w:val="00F54DF2"/>
    <w:rsid w:val="00F97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487761-C3D2-4CB6-A401-FE588FBE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CE1"/>
    <w:pPr>
      <w:spacing w:before="120" w:after="120" w:line="240" w:lineRule="auto"/>
      <w:jc w:val="both"/>
    </w:pPr>
    <w:rPr>
      <w:rFonts w:eastAsia="Calibri" w:cs="Times New Roman"/>
      <w:lang w:val="ka-GE"/>
    </w:rPr>
  </w:style>
  <w:style w:type="paragraph" w:styleId="Heading1">
    <w:name w:val="heading 1"/>
    <w:aliases w:val="AUK,Section,Section Heading,Section1,Section Heading1,Section2,Section Heading2,Section3,Section Heading3,Section4,Section Heading4,Section5,Section Heading5,Section6,Section Heading6,Section7,Section Heading7,Section8,Section Heading8,L1,g"/>
    <w:basedOn w:val="Normal"/>
    <w:next w:val="Normal"/>
    <w:link w:val="Heading1Char"/>
    <w:autoRedefine/>
    <w:uiPriority w:val="9"/>
    <w:qFormat/>
    <w:rsid w:val="00284523"/>
    <w:pPr>
      <w:keepNext/>
      <w:keepLines/>
      <w:numPr>
        <w:numId w:val="2"/>
      </w:numPr>
      <w:outlineLvl w:val="0"/>
    </w:pPr>
    <w:rPr>
      <w:rFonts w:eastAsiaTheme="majorEastAsia" w:cstheme="majorBidi"/>
      <w:b/>
      <w:color w:val="000000" w:themeColor="text1"/>
      <w:szCs w:val="32"/>
    </w:rPr>
  </w:style>
  <w:style w:type="paragraph" w:styleId="Heading2">
    <w:name w:val="heading 2"/>
    <w:aliases w:val=" Знак,Знак Знак Знак Знак Знак Знак, Знак Знак Знак Знак Знак Знак Знак Знак Знак,Major,Reset numbering,Major1,Reset numbering1,Major2,Reset numberin...,Reset numbering2,Major3,Reset numbering3,Major4,Reset numbering4,Major5,Reset numbering5"/>
    <w:basedOn w:val="Normal"/>
    <w:next w:val="Normal"/>
    <w:link w:val="Heading2Char"/>
    <w:autoRedefine/>
    <w:uiPriority w:val="9"/>
    <w:unhideWhenUsed/>
    <w:qFormat/>
    <w:rsid w:val="00284523"/>
    <w:pPr>
      <w:keepNext/>
      <w:keepLines/>
      <w:numPr>
        <w:ilvl w:val="1"/>
        <w:numId w:val="2"/>
      </w:numPr>
      <w:spacing w:before="40" w:after="0"/>
      <w:outlineLvl w:val="1"/>
    </w:pPr>
    <w:rPr>
      <w:rFonts w:eastAsiaTheme="majorEastAsia" w:cstheme="majorBidi"/>
      <w:b/>
      <w:szCs w:val="26"/>
    </w:rPr>
  </w:style>
  <w:style w:type="paragraph" w:styleId="Heading3">
    <w:name w:val="heading 3"/>
    <w:aliases w:val="Sub-heading 1,Normal 3,sub-heading,Normal text paragraph,Secondary,Heading 3 Char1,Heading 3 Char Char,Sub-heading 1 Char Char,Normal 3 Char Char,sub-heading Char Char,Sub-heading 1 Char,Normal 3 Char,sub-heading Char,RF Heading 3,Re,L3"/>
    <w:basedOn w:val="Normal"/>
    <w:next w:val="Normal"/>
    <w:link w:val="Heading3Char"/>
    <w:autoRedefine/>
    <w:uiPriority w:val="9"/>
    <w:unhideWhenUsed/>
    <w:qFormat/>
    <w:rsid w:val="00AF7F80"/>
    <w:pPr>
      <w:keepNext/>
      <w:keepLines/>
      <w:numPr>
        <w:ilvl w:val="2"/>
        <w:numId w:val="2"/>
      </w:numPr>
      <w:spacing w:before="40" w:after="0"/>
      <w:outlineLvl w:val="2"/>
    </w:pPr>
    <w:rPr>
      <w:rFonts w:eastAsiaTheme="majorEastAsia" w:cstheme="majorBidi"/>
      <w:b/>
      <w:color w:val="000000" w:themeColor="text1"/>
      <w:szCs w:val="24"/>
    </w:rPr>
  </w:style>
  <w:style w:type="paragraph" w:styleId="Heading4">
    <w:name w:val="heading 4"/>
    <w:basedOn w:val="Normal"/>
    <w:next w:val="Normal"/>
    <w:link w:val="Heading4Char"/>
    <w:autoRedefine/>
    <w:uiPriority w:val="9"/>
    <w:unhideWhenUsed/>
    <w:qFormat/>
    <w:rsid w:val="00AF7F80"/>
    <w:pPr>
      <w:keepNext/>
      <w:keepLines/>
      <w:numPr>
        <w:ilvl w:val="3"/>
        <w:numId w:val="2"/>
      </w:numPr>
      <w:spacing w:before="40" w:after="0"/>
      <w:outlineLvl w:val="3"/>
    </w:pPr>
    <w:rPr>
      <w:rFonts w:eastAsiaTheme="majorEastAsia" w:cstheme="majorBidi"/>
      <w:b/>
      <w:iCs/>
    </w:rPr>
  </w:style>
  <w:style w:type="paragraph" w:styleId="Heading5">
    <w:name w:val="heading 5"/>
    <w:basedOn w:val="Normal"/>
    <w:next w:val="Normal"/>
    <w:link w:val="Heading5Char"/>
    <w:autoRedefine/>
    <w:uiPriority w:val="9"/>
    <w:unhideWhenUsed/>
    <w:qFormat/>
    <w:rsid w:val="00AF7F80"/>
    <w:pPr>
      <w:keepNext/>
      <w:keepLines/>
      <w:numPr>
        <w:ilvl w:val="4"/>
        <w:numId w:val="1"/>
      </w:numPr>
      <w:spacing w:before="40" w:after="0"/>
      <w:outlineLvl w:val="4"/>
    </w:pPr>
    <w:rPr>
      <w:rFonts w:eastAsiaTheme="majorEastAsia" w:cstheme="majorBidi"/>
      <w:b/>
    </w:rPr>
  </w:style>
  <w:style w:type="paragraph" w:styleId="Heading6">
    <w:name w:val="heading 6"/>
    <w:basedOn w:val="Normal"/>
    <w:next w:val="Normal"/>
    <w:link w:val="Heading6Char"/>
    <w:autoRedefine/>
    <w:uiPriority w:val="9"/>
    <w:unhideWhenUsed/>
    <w:qFormat/>
    <w:rsid w:val="00F97CE1"/>
    <w:pPr>
      <w:keepNext/>
      <w:keepLines/>
      <w:ind w:left="1152" w:hanging="1152"/>
      <w:outlineLvl w:val="5"/>
    </w:pPr>
    <w:rPr>
      <w:rFonts w:eastAsiaTheme="majorEastAsia" w:cstheme="majorBidi"/>
      <w:b/>
      <w:color w:val="000000" w:themeColor="text1"/>
    </w:rPr>
  </w:style>
  <w:style w:type="paragraph" w:styleId="Heading7">
    <w:name w:val="heading 7"/>
    <w:basedOn w:val="Normal"/>
    <w:next w:val="Normal"/>
    <w:link w:val="Heading7Char"/>
    <w:autoRedefine/>
    <w:semiHidden/>
    <w:unhideWhenUsed/>
    <w:qFormat/>
    <w:rsid w:val="00F97CE1"/>
    <w:pPr>
      <w:keepNext/>
      <w:keepLines/>
      <w:ind w:left="1296" w:hanging="1296"/>
      <w:outlineLvl w:val="6"/>
    </w:pPr>
    <w:rPr>
      <w:rFonts w:eastAsiaTheme="majorEastAsia" w:cstheme="majorBidi"/>
      <w:b/>
      <w:iCs/>
      <w:color w:val="000000" w:themeColor="text1"/>
    </w:rPr>
  </w:style>
  <w:style w:type="paragraph" w:styleId="Heading8">
    <w:name w:val="heading 8"/>
    <w:basedOn w:val="Normal"/>
    <w:next w:val="Normal"/>
    <w:link w:val="Heading8Char"/>
    <w:semiHidden/>
    <w:unhideWhenUsed/>
    <w:qFormat/>
    <w:rsid w:val="00F97CE1"/>
    <w:pPr>
      <w:keepNext/>
      <w:keepLines/>
      <w:spacing w:before="40" w:after="0"/>
      <w:ind w:left="1440" w:hanging="1440"/>
      <w:jc w:val="left"/>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semiHidden/>
    <w:unhideWhenUsed/>
    <w:qFormat/>
    <w:rsid w:val="00F97CE1"/>
    <w:pPr>
      <w:keepNext/>
      <w:keepLines/>
      <w:spacing w:before="40" w:after="0"/>
      <w:ind w:left="1584" w:hanging="1584"/>
      <w:jc w:val="left"/>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UK Char1,Section Char1,Section Heading Char1,Section1 Char1,Section Heading1 Char1,Section2 Char1,Section Heading2 Char1,Section3 Char1,Section Heading3 Char1,Section4 Char1,Section Heading4 Char1,Section5 Char1,Section Heading5 Char1"/>
    <w:basedOn w:val="DefaultParagraphFont"/>
    <w:link w:val="Heading1"/>
    <w:uiPriority w:val="9"/>
    <w:rsid w:val="00284523"/>
    <w:rPr>
      <w:rFonts w:eastAsiaTheme="majorEastAsia" w:cstheme="majorBidi"/>
      <w:b/>
      <w:color w:val="000000" w:themeColor="text1"/>
      <w:szCs w:val="32"/>
      <w:lang w:val="ka-GE"/>
    </w:rPr>
  </w:style>
  <w:style w:type="character" w:customStyle="1" w:styleId="Heading2Char">
    <w:name w:val="Heading 2 Char"/>
    <w:aliases w:val=" Знак Char,Знак Знак Знак Знак Знак Знак Char, Знак Знак Знак Знак Знак Знак Знак Знак Знак Char,Major Char,Reset numbering Char,Major1 Char,Reset numbering1 Char,Major2 Char,Reset numberin... Char,Reset numbering2 Char,Major3 Char"/>
    <w:basedOn w:val="DefaultParagraphFont"/>
    <w:link w:val="Heading2"/>
    <w:uiPriority w:val="9"/>
    <w:rsid w:val="00284523"/>
    <w:rPr>
      <w:rFonts w:eastAsiaTheme="majorEastAsia" w:cstheme="majorBidi"/>
      <w:b/>
      <w:szCs w:val="26"/>
      <w:lang w:val="ka-GE"/>
    </w:rPr>
  </w:style>
  <w:style w:type="character" w:customStyle="1" w:styleId="Heading3Char">
    <w:name w:val="Heading 3 Char"/>
    <w:aliases w:val="Sub-heading 1 Char4,Normal 3 Char4,sub-heading Char4,Normal text paragraph Char3,Secondary Char3,Heading 3 Char1 Char3,Heading 3 Char Char Char3,Sub-heading 1 Char Char Char3,Normal 3 Char Char Char3,sub-heading Char Char Char3,Re Char"/>
    <w:basedOn w:val="DefaultParagraphFont"/>
    <w:link w:val="Heading3"/>
    <w:uiPriority w:val="9"/>
    <w:rsid w:val="00AF7F80"/>
    <w:rPr>
      <w:rFonts w:eastAsiaTheme="majorEastAsia" w:cstheme="majorBidi"/>
      <w:b/>
      <w:color w:val="000000" w:themeColor="text1"/>
      <w:szCs w:val="24"/>
      <w:lang w:val="ka-GE"/>
    </w:rPr>
  </w:style>
  <w:style w:type="character" w:customStyle="1" w:styleId="Heading4Char">
    <w:name w:val="Heading 4 Char"/>
    <w:basedOn w:val="DefaultParagraphFont"/>
    <w:link w:val="Heading4"/>
    <w:uiPriority w:val="9"/>
    <w:rsid w:val="00AF7F80"/>
    <w:rPr>
      <w:rFonts w:eastAsiaTheme="majorEastAsia" w:cstheme="majorBidi"/>
      <w:b/>
      <w:iCs/>
      <w:lang w:val="ka-GE"/>
    </w:rPr>
  </w:style>
  <w:style w:type="character" w:customStyle="1" w:styleId="Heading5Char">
    <w:name w:val="Heading 5 Char"/>
    <w:basedOn w:val="DefaultParagraphFont"/>
    <w:link w:val="Heading5"/>
    <w:uiPriority w:val="9"/>
    <w:rsid w:val="00AF7F80"/>
    <w:rPr>
      <w:rFonts w:eastAsiaTheme="majorEastAsia" w:cstheme="majorBidi"/>
      <w:b/>
      <w:lang w:val="ka-GE"/>
    </w:rPr>
  </w:style>
  <w:style w:type="character" w:customStyle="1" w:styleId="Heading6Char">
    <w:name w:val="Heading 6 Char"/>
    <w:basedOn w:val="DefaultParagraphFont"/>
    <w:link w:val="Heading6"/>
    <w:uiPriority w:val="9"/>
    <w:rsid w:val="00F97CE1"/>
    <w:rPr>
      <w:rFonts w:eastAsiaTheme="majorEastAsia" w:cstheme="majorBidi"/>
      <w:b/>
      <w:color w:val="000000" w:themeColor="text1"/>
      <w:lang w:val="ka-GE"/>
    </w:rPr>
  </w:style>
  <w:style w:type="character" w:customStyle="1" w:styleId="Heading7Char">
    <w:name w:val="Heading 7 Char"/>
    <w:basedOn w:val="DefaultParagraphFont"/>
    <w:link w:val="Heading7"/>
    <w:rsid w:val="00F97CE1"/>
    <w:rPr>
      <w:rFonts w:eastAsiaTheme="majorEastAsia" w:cstheme="majorBidi"/>
      <w:b/>
      <w:iCs/>
      <w:color w:val="000000" w:themeColor="text1"/>
      <w:lang w:val="ka-GE"/>
    </w:rPr>
  </w:style>
  <w:style w:type="character" w:customStyle="1" w:styleId="Heading8Char">
    <w:name w:val="Heading 8 Char"/>
    <w:basedOn w:val="DefaultParagraphFont"/>
    <w:link w:val="Heading8"/>
    <w:rsid w:val="00F97CE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F97CE1"/>
    <w:rPr>
      <w:rFonts w:asciiTheme="majorHAnsi" w:eastAsiaTheme="majorEastAsia" w:hAnsiTheme="majorHAnsi" w:cstheme="majorBidi"/>
      <w:i/>
      <w:iCs/>
      <w:color w:val="272727" w:themeColor="text1" w:themeTint="D8"/>
      <w:sz w:val="21"/>
      <w:szCs w:val="21"/>
    </w:rPr>
  </w:style>
  <w:style w:type="paragraph" w:styleId="Header">
    <w:name w:val="header"/>
    <w:aliases w:val="Header ESE,h,Header 1"/>
    <w:basedOn w:val="Normal"/>
    <w:link w:val="HeaderChar"/>
    <w:uiPriority w:val="99"/>
    <w:unhideWhenUsed/>
    <w:rsid w:val="00F97CE1"/>
    <w:pPr>
      <w:tabs>
        <w:tab w:val="center" w:pos="4680"/>
        <w:tab w:val="right" w:pos="9360"/>
      </w:tabs>
      <w:spacing w:before="0" w:after="0"/>
    </w:pPr>
  </w:style>
  <w:style w:type="character" w:customStyle="1" w:styleId="HeaderChar">
    <w:name w:val="Header Char"/>
    <w:aliases w:val="Header ESE Char,h Char,Header 1 Char"/>
    <w:basedOn w:val="DefaultParagraphFont"/>
    <w:link w:val="Header"/>
    <w:uiPriority w:val="99"/>
    <w:rsid w:val="00F97CE1"/>
    <w:rPr>
      <w:rFonts w:eastAsia="Calibri" w:cs="Times New Roman"/>
      <w:lang w:val="ka-GE"/>
    </w:rPr>
  </w:style>
  <w:style w:type="paragraph" w:styleId="Footer">
    <w:name w:val="footer"/>
    <w:aliases w:val="(allgemein), Знак1 Знак"/>
    <w:basedOn w:val="Normal"/>
    <w:link w:val="FooterChar"/>
    <w:uiPriority w:val="99"/>
    <w:unhideWhenUsed/>
    <w:rsid w:val="00F97CE1"/>
    <w:pPr>
      <w:tabs>
        <w:tab w:val="center" w:pos="4680"/>
        <w:tab w:val="right" w:pos="9360"/>
      </w:tabs>
      <w:spacing w:before="0" w:after="0"/>
    </w:pPr>
  </w:style>
  <w:style w:type="character" w:customStyle="1" w:styleId="FooterChar">
    <w:name w:val="Footer Char"/>
    <w:aliases w:val="(allgemein) Char, Знак1 Знак Char"/>
    <w:basedOn w:val="DefaultParagraphFont"/>
    <w:link w:val="Footer"/>
    <w:uiPriority w:val="99"/>
    <w:rsid w:val="00F97CE1"/>
    <w:rPr>
      <w:rFonts w:eastAsia="Calibri" w:cs="Times New Roman"/>
      <w:lang w:val="ka-GE"/>
    </w:rPr>
  </w:style>
  <w:style w:type="paragraph" w:styleId="TOCHeading">
    <w:name w:val="TOC Heading"/>
    <w:basedOn w:val="Heading1"/>
    <w:next w:val="Normal"/>
    <w:uiPriority w:val="39"/>
    <w:unhideWhenUsed/>
    <w:qFormat/>
    <w:rsid w:val="00F97CE1"/>
    <w:pPr>
      <w:numPr>
        <w:numId w:val="0"/>
      </w:numPr>
      <w:outlineLvl w:val="9"/>
    </w:pPr>
    <w:rPr>
      <w:rFonts w:asciiTheme="majorHAnsi" w:hAnsiTheme="majorHAnsi"/>
      <w:b w:val="0"/>
      <w:color w:val="2E74B5" w:themeColor="accent1" w:themeShade="BF"/>
      <w:sz w:val="32"/>
    </w:rPr>
  </w:style>
  <w:style w:type="table" w:customStyle="1" w:styleId="24">
    <w:name w:val="Сетка таблицы24"/>
    <w:basedOn w:val="TableNormal"/>
    <w:next w:val="TableGrid"/>
    <w:uiPriority w:val="59"/>
    <w:rsid w:val="00F97CE1"/>
    <w:pPr>
      <w:spacing w:after="0" w:line="240" w:lineRule="auto"/>
    </w:pPr>
    <w:rPr>
      <w:rFonts w:asciiTheme="minorHAnsi" w:eastAsia="Calibr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97CE1"/>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link w:val="TOC1Char"/>
    <w:autoRedefine/>
    <w:uiPriority w:val="39"/>
    <w:unhideWhenUsed/>
    <w:qFormat/>
    <w:rsid w:val="00F97CE1"/>
    <w:pPr>
      <w:spacing w:after="100"/>
    </w:pPr>
  </w:style>
  <w:style w:type="character" w:styleId="Hyperlink">
    <w:name w:val="Hyperlink"/>
    <w:basedOn w:val="DefaultParagraphFont"/>
    <w:uiPriority w:val="99"/>
    <w:unhideWhenUsed/>
    <w:rsid w:val="00F97CE1"/>
    <w:rPr>
      <w:color w:val="0563C1" w:themeColor="hyperlink"/>
      <w:u w:val="single"/>
    </w:rPr>
  </w:style>
  <w:style w:type="paragraph" w:styleId="BodyText">
    <w:name w:val="Body Text"/>
    <w:basedOn w:val="Normal"/>
    <w:link w:val="BodyTextChar"/>
    <w:qFormat/>
    <w:rsid w:val="00F97CE1"/>
    <w:pPr>
      <w:widowControl w:val="0"/>
      <w:spacing w:before="0" w:after="0"/>
      <w:ind w:left="112"/>
      <w:jc w:val="left"/>
    </w:pPr>
    <w:rPr>
      <w:rFonts w:eastAsia="Sylfaen" w:cstheme="minorBidi"/>
      <w:lang w:val="en-US"/>
    </w:rPr>
  </w:style>
  <w:style w:type="character" w:customStyle="1" w:styleId="BodyTextChar">
    <w:name w:val="Body Text Char"/>
    <w:basedOn w:val="DefaultParagraphFont"/>
    <w:link w:val="BodyText"/>
    <w:rsid w:val="00F97CE1"/>
    <w:rPr>
      <w:rFonts w:eastAsia="Sylfaen"/>
    </w:rPr>
  </w:style>
  <w:style w:type="paragraph" w:customStyle="1" w:styleId="TableParagraph">
    <w:name w:val="Table Paragraph"/>
    <w:basedOn w:val="Normal"/>
    <w:uiPriority w:val="1"/>
    <w:qFormat/>
    <w:rsid w:val="00F97CE1"/>
    <w:pPr>
      <w:widowControl w:val="0"/>
      <w:spacing w:before="0" w:after="0"/>
      <w:jc w:val="left"/>
    </w:pPr>
    <w:rPr>
      <w:rFonts w:asciiTheme="minorHAnsi" w:eastAsiaTheme="minorHAnsi" w:hAnsiTheme="minorHAnsi" w:cstheme="minorBidi"/>
      <w:lang w:val="en-US"/>
    </w:rPr>
  </w:style>
  <w:style w:type="paragraph" w:styleId="ListParagraph">
    <w:name w:val="List Paragraph"/>
    <w:aliases w:val="Bullet1,Mabru,Titre 4 b,alinéa 1,6 pt paragraphe carré,Paragraphe de liste1,LISTE- numérotation"/>
    <w:basedOn w:val="Normal"/>
    <w:link w:val="ListParagraphChar"/>
    <w:uiPriority w:val="34"/>
    <w:qFormat/>
    <w:rsid w:val="00F97CE1"/>
    <w:pPr>
      <w:spacing w:before="0"/>
      <w:ind w:left="720"/>
      <w:contextualSpacing/>
    </w:pPr>
    <w:rPr>
      <w:rFonts w:eastAsiaTheme="minorHAnsi" w:cstheme="minorBidi"/>
      <w:lang w:val="en-US"/>
    </w:rPr>
  </w:style>
  <w:style w:type="character" w:customStyle="1" w:styleId="ListParagraphChar">
    <w:name w:val="List Paragraph Char"/>
    <w:aliases w:val="Bullet1 Char,Mabru Char,Titre 4 b Char,alinéa 1 Char,6 pt paragraphe carré Char,Paragraphe de liste1 Char,LISTE- numérotation Char"/>
    <w:link w:val="ListParagraph"/>
    <w:uiPriority w:val="34"/>
    <w:rsid w:val="00F97CE1"/>
  </w:style>
  <w:style w:type="table" w:customStyle="1" w:styleId="TableGrid18">
    <w:name w:val="Table Grid18"/>
    <w:basedOn w:val="TableNormal"/>
    <w:next w:val="TableGrid"/>
    <w:rsid w:val="00F97CE1"/>
    <w:pPr>
      <w:spacing w:after="0" w:line="240" w:lineRule="auto"/>
    </w:pPr>
    <w:rPr>
      <w:rFonts w:asciiTheme="minorHAnsi" w:eastAsia="Times New Roman"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F97CE1"/>
    <w:pPr>
      <w:spacing w:after="100"/>
      <w:ind w:left="220"/>
    </w:pPr>
  </w:style>
  <w:style w:type="table" w:customStyle="1" w:styleId="TableGrid2">
    <w:name w:val="Table Grid2"/>
    <w:basedOn w:val="TableNormal"/>
    <w:next w:val="TableGrid"/>
    <w:uiPriority w:val="59"/>
    <w:rsid w:val="00F97CE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97CE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uiPriority w:val="59"/>
    <w:rsid w:val="00F97CE1"/>
    <w:pPr>
      <w:spacing w:after="0" w:line="240" w:lineRule="auto"/>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F97CE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F97CE1"/>
    <w:rPr>
      <w:rFonts w:ascii="Segoe UI" w:eastAsia="Calibri" w:hAnsi="Segoe UI" w:cs="Segoe UI"/>
      <w:sz w:val="18"/>
      <w:szCs w:val="18"/>
      <w:lang w:val="ka-GE"/>
    </w:rPr>
  </w:style>
  <w:style w:type="table" w:customStyle="1" w:styleId="TableGrid11">
    <w:name w:val="Table Grid11"/>
    <w:basedOn w:val="TableNormal"/>
    <w:next w:val="TableGrid"/>
    <w:uiPriority w:val="59"/>
    <w:rsid w:val="00F97CE1"/>
    <w:pPr>
      <w:spacing w:after="0" w:line="240" w:lineRule="auto"/>
    </w:pPr>
    <w:rPr>
      <w:rFonts w:asciiTheme="minorHAnsi" w:eastAsia="Times New Roman"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Nbpage Moens,single space,footnote text,FOOTNOTES,fn,~FootnoteText,RSK-FT,RSK-FT1,RSK-FT2,RSK-FT3,RSK-FT11,RSK-FT21,Harestanes Ref,RSK-FT4,RSK-FT12,RSK-FT22,Note de bas de page Car,Footnote Text Char1 Char,Footnote Text Char Char Char1,f"/>
    <w:basedOn w:val="Normal"/>
    <w:link w:val="FootnoteTextChar"/>
    <w:unhideWhenUsed/>
    <w:rsid w:val="00F97CE1"/>
    <w:pPr>
      <w:spacing w:before="0" w:after="0"/>
    </w:pPr>
    <w:rPr>
      <w:sz w:val="20"/>
      <w:szCs w:val="20"/>
    </w:rPr>
  </w:style>
  <w:style w:type="character" w:customStyle="1" w:styleId="FootnoteTextChar">
    <w:name w:val="Footnote Text Char"/>
    <w:aliases w:val="Nbpage Moens Char,single space Char,footnote text Char,FOOTNOTES Char,fn Char,~FootnoteText Char,RSK-FT Char,RSK-FT1 Char,RSK-FT2 Char,RSK-FT3 Char,RSK-FT11 Char,RSK-FT21 Char,Harestanes Ref Char,RSK-FT4 Char,RSK-FT12 Char,f Char"/>
    <w:basedOn w:val="DefaultParagraphFont"/>
    <w:link w:val="FootnoteText"/>
    <w:rsid w:val="00F97CE1"/>
    <w:rPr>
      <w:rFonts w:eastAsia="Calibri" w:cs="Times New Roman"/>
      <w:sz w:val="20"/>
      <w:szCs w:val="20"/>
      <w:lang w:val="ka-GE"/>
    </w:rPr>
  </w:style>
  <w:style w:type="character" w:styleId="FootnoteReference">
    <w:name w:val="footnote reference"/>
    <w:aliases w:val="ftref,fr,16 Point,Superscript 6 Point,Error-Fußnotenzeichen5,Error-Fußnotenzeichen6,Error-Fußnotenzeichen3,(NECG) Footnote Reference,Footnote Ref in FtNote,SUPERS"/>
    <w:basedOn w:val="DefaultParagraphFont"/>
    <w:unhideWhenUsed/>
    <w:rsid w:val="00F97CE1"/>
    <w:rPr>
      <w:vertAlign w:val="superscript"/>
    </w:rPr>
  </w:style>
  <w:style w:type="paragraph" w:styleId="TOC3">
    <w:name w:val="toc 3"/>
    <w:basedOn w:val="Normal"/>
    <w:next w:val="Normal"/>
    <w:autoRedefine/>
    <w:uiPriority w:val="39"/>
    <w:unhideWhenUsed/>
    <w:qFormat/>
    <w:rsid w:val="00F97CE1"/>
    <w:pPr>
      <w:spacing w:after="100"/>
      <w:ind w:left="440"/>
    </w:pPr>
  </w:style>
  <w:style w:type="character" w:customStyle="1" w:styleId="apple-converted-space">
    <w:name w:val="apple-converted-space"/>
    <w:basedOn w:val="DefaultParagraphFont"/>
    <w:rsid w:val="00F97CE1"/>
  </w:style>
  <w:style w:type="table" w:customStyle="1" w:styleId="TableGrid21">
    <w:name w:val="Table Grid21"/>
    <w:basedOn w:val="TableNormal"/>
    <w:uiPriority w:val="59"/>
    <w:rsid w:val="00F97CE1"/>
    <w:pPr>
      <w:spacing w:after="0" w:line="240" w:lineRule="auto"/>
    </w:pPr>
    <w:rPr>
      <w:rFonts w:eastAsia="Times New Roma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F97CE1"/>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97CE1"/>
    <w:pPr>
      <w:spacing w:after="0" w:line="240" w:lineRule="auto"/>
    </w:pPr>
    <w:rPr>
      <w:rFonts w:eastAsia="Times New Roma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F97CE1"/>
    <w:pPr>
      <w:spacing w:before="100" w:beforeAutospacing="1" w:after="100" w:afterAutospacing="1"/>
      <w:jc w:val="left"/>
    </w:pPr>
    <w:rPr>
      <w:rFonts w:ascii="Times New Roman" w:eastAsia="Times New Roman" w:hAnsi="Times New Roman"/>
      <w:sz w:val="24"/>
      <w:szCs w:val="24"/>
      <w:lang w:val="ru-RU" w:eastAsia="ru-RU"/>
    </w:rPr>
  </w:style>
  <w:style w:type="table" w:customStyle="1" w:styleId="TableGrid112">
    <w:name w:val="Table Grid112"/>
    <w:basedOn w:val="TableNormal"/>
    <w:next w:val="TableGrid"/>
    <w:uiPriority w:val="59"/>
    <w:rsid w:val="00F97CE1"/>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59"/>
    <w:rsid w:val="00F97CE1"/>
    <w:pPr>
      <w:spacing w:after="0" w:line="240" w:lineRule="auto"/>
    </w:pPr>
    <w:rPr>
      <w:rFonts w:eastAsia="Times New Roma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TableNormal"/>
    <w:next w:val="TableGrid"/>
    <w:rsid w:val="00F97CE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F97CE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59"/>
    <w:rsid w:val="00F97CE1"/>
    <w:pPr>
      <w:spacing w:after="0" w:line="240" w:lineRule="auto"/>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F97CE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97CE1"/>
    <w:pPr>
      <w:spacing w:after="0" w:line="240" w:lineRule="auto"/>
    </w:pPr>
    <w:rPr>
      <w:rFonts w:eastAsia="Times New Roma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TableNormal"/>
    <w:next w:val="TableGrid"/>
    <w:rsid w:val="00F97CE1"/>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TableNormal"/>
    <w:next w:val="TableGrid"/>
    <w:rsid w:val="00F97CE1"/>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97CE1"/>
    <w:pPr>
      <w:spacing w:after="0" w:line="240" w:lineRule="auto"/>
    </w:pPr>
    <w:rPr>
      <w:rFonts w:asciiTheme="minorHAnsi" w:eastAsia="Times New Roman"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F97CE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1">
    <w:name w:val="Style361"/>
    <w:uiPriority w:val="99"/>
    <w:rsid w:val="00F97CE1"/>
    <w:pPr>
      <w:numPr>
        <w:numId w:val="5"/>
      </w:numPr>
    </w:pPr>
  </w:style>
  <w:style w:type="numbering" w:customStyle="1" w:styleId="Style431">
    <w:name w:val="Style431"/>
    <w:uiPriority w:val="99"/>
    <w:rsid w:val="00F97CE1"/>
    <w:pPr>
      <w:numPr>
        <w:numId w:val="6"/>
      </w:numPr>
    </w:pPr>
  </w:style>
  <w:style w:type="table" w:customStyle="1" w:styleId="TableGrid81">
    <w:name w:val="Table Grid81"/>
    <w:basedOn w:val="TableNormal"/>
    <w:next w:val="TableGrid"/>
    <w:rsid w:val="00F97CE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97CE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F97CE1"/>
    <w:pPr>
      <w:spacing w:after="0" w:line="240" w:lineRule="auto"/>
    </w:pPr>
    <w:rPr>
      <w:rFonts w:asciiTheme="minorHAnsi" w:eastAsia="Times New Roman"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97CE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211">
    <w:name w:val="Table Grid80211"/>
    <w:basedOn w:val="TableNormal"/>
    <w:uiPriority w:val="59"/>
    <w:rsid w:val="00F97C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21">
    <w:name w:val="Table Grid8621"/>
    <w:basedOn w:val="TableNormal"/>
    <w:uiPriority w:val="59"/>
    <w:rsid w:val="00F97C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97CE1"/>
  </w:style>
  <w:style w:type="table" w:customStyle="1" w:styleId="TableGrid5">
    <w:name w:val="Table Grid5"/>
    <w:basedOn w:val="TableNormal"/>
    <w:next w:val="TableGrid"/>
    <w:uiPriority w:val="59"/>
    <w:rsid w:val="00F97CE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97CE1"/>
    <w:pPr>
      <w:spacing w:after="0" w:line="240" w:lineRule="auto"/>
    </w:pPr>
    <w:rPr>
      <w:rFonts w:asciiTheme="minorHAnsi" w:eastAsia="Times New Roman"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F97CE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97CE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F97CE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F97CE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97CE1"/>
    <w:rPr>
      <w:sz w:val="16"/>
      <w:szCs w:val="16"/>
    </w:rPr>
  </w:style>
  <w:style w:type="paragraph" w:styleId="CommentText">
    <w:name w:val="annotation text"/>
    <w:basedOn w:val="Normal"/>
    <w:link w:val="CommentTextChar"/>
    <w:unhideWhenUsed/>
    <w:rsid w:val="00F97CE1"/>
    <w:pPr>
      <w:spacing w:before="0"/>
      <w:jc w:val="left"/>
    </w:pPr>
    <w:rPr>
      <w:rFonts w:eastAsiaTheme="minorHAnsi" w:cstheme="minorBidi"/>
      <w:color w:val="000000" w:themeColor="text1"/>
      <w:sz w:val="20"/>
      <w:szCs w:val="20"/>
      <w:lang w:val="en-US"/>
    </w:rPr>
  </w:style>
  <w:style w:type="character" w:customStyle="1" w:styleId="CommentTextChar">
    <w:name w:val="Comment Text Char"/>
    <w:basedOn w:val="DefaultParagraphFont"/>
    <w:link w:val="CommentText"/>
    <w:rsid w:val="00F97CE1"/>
    <w:rPr>
      <w:color w:val="000000" w:themeColor="text1"/>
      <w:sz w:val="20"/>
      <w:szCs w:val="20"/>
    </w:rPr>
  </w:style>
  <w:style w:type="paragraph" w:styleId="CommentSubject">
    <w:name w:val="annotation subject"/>
    <w:basedOn w:val="CommentText"/>
    <w:next w:val="CommentText"/>
    <w:link w:val="CommentSubjectChar"/>
    <w:uiPriority w:val="99"/>
    <w:unhideWhenUsed/>
    <w:rsid w:val="00F97CE1"/>
    <w:rPr>
      <w:b/>
      <w:bCs/>
    </w:rPr>
  </w:style>
  <w:style w:type="character" w:customStyle="1" w:styleId="CommentSubjectChar">
    <w:name w:val="Comment Subject Char"/>
    <w:basedOn w:val="CommentTextChar"/>
    <w:link w:val="CommentSubject"/>
    <w:uiPriority w:val="99"/>
    <w:rsid w:val="00F97CE1"/>
    <w:rPr>
      <w:b/>
      <w:bCs/>
      <w:color w:val="000000" w:themeColor="text1"/>
      <w:sz w:val="20"/>
      <w:szCs w:val="20"/>
    </w:rPr>
  </w:style>
  <w:style w:type="table" w:customStyle="1" w:styleId="TableGrid113">
    <w:name w:val="Table Grid113"/>
    <w:basedOn w:val="TableNormal"/>
    <w:rsid w:val="00F97CE1"/>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97CE1"/>
  </w:style>
  <w:style w:type="table" w:customStyle="1" w:styleId="TableGrid7">
    <w:name w:val="Table Grid7"/>
    <w:basedOn w:val="TableNormal"/>
    <w:next w:val="TableGrid"/>
    <w:uiPriority w:val="39"/>
    <w:rsid w:val="00F97CE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97CE1"/>
    <w:pPr>
      <w:spacing w:after="0" w:line="240" w:lineRule="auto"/>
    </w:pPr>
    <w:rPr>
      <w:rFonts w:asciiTheme="minorHAnsi" w:eastAsia="Times New Roman"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97CE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F97CE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F97CE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F97CE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59"/>
    <w:rsid w:val="00F97CE1"/>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2">
    <w:name w:val="Table Grid802"/>
    <w:basedOn w:val="TableNormal"/>
    <w:uiPriority w:val="59"/>
    <w:rsid w:val="00F97C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2">
    <w:name w:val="Table Grid862"/>
    <w:basedOn w:val="TableNormal"/>
    <w:uiPriority w:val="59"/>
    <w:rsid w:val="00F97C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rsid w:val="00F97CE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59"/>
    <w:rsid w:val="00F97C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59"/>
    <w:rsid w:val="00F97C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F97C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2111">
    <w:name w:val="Table Grid802111"/>
    <w:basedOn w:val="TableNormal"/>
    <w:uiPriority w:val="59"/>
    <w:rsid w:val="00F97C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211">
    <w:name w:val="Table Grid86211"/>
    <w:basedOn w:val="TableNormal"/>
    <w:uiPriority w:val="59"/>
    <w:rsid w:val="00F97C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F97C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21">
    <w:name w:val="Table Grid8021"/>
    <w:basedOn w:val="TableNormal"/>
    <w:uiPriority w:val="59"/>
    <w:rsid w:val="00F97C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22">
    <w:name w:val="Table Grid8022"/>
    <w:basedOn w:val="TableNormal"/>
    <w:uiPriority w:val="59"/>
    <w:locked/>
    <w:rsid w:val="00F97C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22">
    <w:name w:val="Table Grid8622"/>
    <w:basedOn w:val="TableNormal"/>
    <w:uiPriority w:val="59"/>
    <w:rsid w:val="00F97C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59"/>
    <w:rsid w:val="00F97C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59"/>
    <w:rsid w:val="00F97C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F97CE1"/>
  </w:style>
  <w:style w:type="table" w:customStyle="1" w:styleId="TableGrid1211">
    <w:name w:val="Table Grid1211"/>
    <w:basedOn w:val="TableNormal"/>
    <w:next w:val="TableGrid"/>
    <w:uiPriority w:val="59"/>
    <w:rsid w:val="00F97CE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F97CE1"/>
  </w:style>
  <w:style w:type="table" w:customStyle="1" w:styleId="TableGrid1131">
    <w:name w:val="Table Grid1131"/>
    <w:basedOn w:val="TableNormal"/>
    <w:next w:val="TableGrid"/>
    <w:uiPriority w:val="59"/>
    <w:rsid w:val="00F97C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212">
    <w:name w:val="Table Grid80212"/>
    <w:basedOn w:val="TableNormal"/>
    <w:uiPriority w:val="59"/>
    <w:rsid w:val="00F97C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97CE1"/>
  </w:style>
  <w:style w:type="numbering" w:customStyle="1" w:styleId="NoList1111">
    <w:name w:val="No List1111"/>
    <w:next w:val="NoList"/>
    <w:uiPriority w:val="99"/>
    <w:semiHidden/>
    <w:unhideWhenUsed/>
    <w:rsid w:val="00F97CE1"/>
  </w:style>
  <w:style w:type="table" w:customStyle="1" w:styleId="TableGrid8623">
    <w:name w:val="Table Grid8623"/>
    <w:basedOn w:val="TableNormal"/>
    <w:uiPriority w:val="59"/>
    <w:rsid w:val="00F97C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iPriority w:val="9"/>
    <w:unhideWhenUsed/>
    <w:qFormat/>
    <w:rsid w:val="00F97CE1"/>
    <w:pPr>
      <w:keepNext/>
      <w:keepLines/>
      <w:spacing w:before="200" w:after="0" w:line="276" w:lineRule="auto"/>
      <w:jc w:val="left"/>
      <w:outlineLvl w:val="1"/>
    </w:pPr>
    <w:rPr>
      <w:rFonts w:ascii="Calibri Light" w:eastAsia="Times New Roman" w:hAnsi="Calibri Light"/>
      <w:b/>
      <w:bCs/>
      <w:color w:val="5B9BD5"/>
      <w:sz w:val="26"/>
      <w:szCs w:val="26"/>
      <w:lang w:val="en-US"/>
    </w:rPr>
  </w:style>
  <w:style w:type="numbering" w:customStyle="1" w:styleId="NoList11111">
    <w:name w:val="No List11111"/>
    <w:next w:val="NoList"/>
    <w:uiPriority w:val="99"/>
    <w:semiHidden/>
    <w:unhideWhenUsed/>
    <w:rsid w:val="00F97CE1"/>
  </w:style>
  <w:style w:type="numbering" w:customStyle="1" w:styleId="NoList111111">
    <w:name w:val="No List111111"/>
    <w:next w:val="NoList"/>
    <w:uiPriority w:val="99"/>
    <w:semiHidden/>
    <w:unhideWhenUsed/>
    <w:rsid w:val="00F97CE1"/>
  </w:style>
  <w:style w:type="numbering" w:customStyle="1" w:styleId="NoList1111111">
    <w:name w:val="No List1111111"/>
    <w:next w:val="NoList"/>
    <w:uiPriority w:val="99"/>
    <w:semiHidden/>
    <w:unhideWhenUsed/>
    <w:rsid w:val="00F97CE1"/>
  </w:style>
  <w:style w:type="paragraph" w:customStyle="1" w:styleId="Header1">
    <w:name w:val="Header1"/>
    <w:basedOn w:val="Normal"/>
    <w:next w:val="Header"/>
    <w:uiPriority w:val="99"/>
    <w:unhideWhenUsed/>
    <w:rsid w:val="00F97CE1"/>
    <w:pPr>
      <w:tabs>
        <w:tab w:val="center" w:pos="4680"/>
        <w:tab w:val="right" w:pos="9360"/>
      </w:tabs>
      <w:spacing w:before="0" w:after="0"/>
      <w:jc w:val="left"/>
    </w:pPr>
    <w:rPr>
      <w:rFonts w:asciiTheme="minorHAnsi" w:eastAsiaTheme="minorHAnsi" w:hAnsiTheme="minorHAnsi" w:cstheme="minorBidi"/>
      <w:lang w:val="en-US"/>
    </w:rPr>
  </w:style>
  <w:style w:type="paragraph" w:customStyle="1" w:styleId="Footer1">
    <w:name w:val="Footer1"/>
    <w:basedOn w:val="Normal"/>
    <w:next w:val="Footer"/>
    <w:uiPriority w:val="99"/>
    <w:unhideWhenUsed/>
    <w:rsid w:val="00F97CE1"/>
    <w:pPr>
      <w:tabs>
        <w:tab w:val="center" w:pos="4680"/>
        <w:tab w:val="right" w:pos="9360"/>
      </w:tabs>
      <w:spacing w:before="0" w:after="0"/>
      <w:jc w:val="left"/>
    </w:pPr>
    <w:rPr>
      <w:rFonts w:asciiTheme="minorHAnsi" w:eastAsiaTheme="minorHAnsi" w:hAnsiTheme="minorHAnsi" w:cstheme="minorBidi"/>
      <w:lang w:val="en-US"/>
    </w:rPr>
  </w:style>
  <w:style w:type="numbering" w:customStyle="1" w:styleId="NoList21">
    <w:name w:val="No List21"/>
    <w:next w:val="NoList"/>
    <w:uiPriority w:val="99"/>
    <w:semiHidden/>
    <w:unhideWhenUsed/>
    <w:rsid w:val="00F97CE1"/>
  </w:style>
  <w:style w:type="paragraph" w:customStyle="1" w:styleId="ListParagraph1">
    <w:name w:val="List Paragraph1"/>
    <w:basedOn w:val="Normal"/>
    <w:next w:val="ListParagraph"/>
    <w:uiPriority w:val="99"/>
    <w:qFormat/>
    <w:rsid w:val="00F97CE1"/>
    <w:pPr>
      <w:spacing w:before="0" w:after="200" w:line="276" w:lineRule="auto"/>
      <w:ind w:left="720"/>
      <w:contextualSpacing/>
      <w:jc w:val="left"/>
    </w:pPr>
    <w:rPr>
      <w:rFonts w:asciiTheme="minorHAnsi" w:eastAsiaTheme="minorHAnsi" w:hAnsiTheme="minorHAnsi" w:cstheme="minorBidi"/>
      <w:lang w:val="en-US"/>
    </w:rPr>
  </w:style>
  <w:style w:type="numbering" w:customStyle="1" w:styleId="NoList3">
    <w:name w:val="No List3"/>
    <w:next w:val="NoList"/>
    <w:uiPriority w:val="99"/>
    <w:semiHidden/>
    <w:unhideWhenUsed/>
    <w:rsid w:val="00F97CE1"/>
  </w:style>
  <w:style w:type="numbering" w:customStyle="1" w:styleId="NoList12">
    <w:name w:val="No List12"/>
    <w:next w:val="NoList"/>
    <w:uiPriority w:val="99"/>
    <w:semiHidden/>
    <w:unhideWhenUsed/>
    <w:rsid w:val="00F97CE1"/>
  </w:style>
  <w:style w:type="numbering" w:customStyle="1" w:styleId="NoList211">
    <w:name w:val="No List211"/>
    <w:next w:val="NoList"/>
    <w:uiPriority w:val="99"/>
    <w:semiHidden/>
    <w:unhideWhenUsed/>
    <w:rsid w:val="00F97CE1"/>
  </w:style>
  <w:style w:type="character" w:customStyle="1" w:styleId="Heading2Char1">
    <w:name w:val="Heading 2 Char1"/>
    <w:basedOn w:val="DefaultParagraphFont"/>
    <w:uiPriority w:val="9"/>
    <w:semiHidden/>
    <w:rsid w:val="00F97CE1"/>
    <w:rPr>
      <w:rFonts w:asciiTheme="majorHAnsi" w:eastAsiaTheme="majorEastAsia" w:hAnsiTheme="majorHAnsi" w:cstheme="majorBidi"/>
      <w:color w:val="2E74B5" w:themeColor="accent1" w:themeShade="BF"/>
      <w:sz w:val="26"/>
      <w:szCs w:val="26"/>
    </w:rPr>
  </w:style>
  <w:style w:type="character" w:customStyle="1" w:styleId="HeaderChar1">
    <w:name w:val="Header Char1"/>
    <w:basedOn w:val="DefaultParagraphFont"/>
    <w:uiPriority w:val="99"/>
    <w:semiHidden/>
    <w:rsid w:val="00F97CE1"/>
    <w:rPr>
      <w:rFonts w:asciiTheme="minorHAnsi" w:hAnsiTheme="minorHAnsi"/>
      <w:lang w:val="en-US"/>
    </w:rPr>
  </w:style>
  <w:style w:type="character" w:customStyle="1" w:styleId="FooterChar1">
    <w:name w:val="Footer Char1"/>
    <w:basedOn w:val="DefaultParagraphFont"/>
    <w:uiPriority w:val="99"/>
    <w:semiHidden/>
    <w:rsid w:val="00F97CE1"/>
    <w:rPr>
      <w:rFonts w:asciiTheme="minorHAnsi" w:hAnsiTheme="minorHAnsi"/>
      <w:lang w:val="en-US"/>
    </w:rPr>
  </w:style>
  <w:style w:type="table" w:customStyle="1" w:styleId="TableGrid762">
    <w:name w:val="Table Grid762"/>
    <w:basedOn w:val="TableNormal"/>
    <w:uiPriority w:val="59"/>
    <w:rsid w:val="00F97C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59"/>
    <w:rsid w:val="00F97C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59"/>
    <w:rsid w:val="00F97C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qFormat/>
    <w:rsid w:val="00F97CE1"/>
    <w:pPr>
      <w:spacing w:before="0" w:after="100"/>
      <w:ind w:left="660"/>
      <w:jc w:val="left"/>
    </w:pPr>
    <w:rPr>
      <w:rFonts w:eastAsiaTheme="minorHAnsi" w:cstheme="minorBidi"/>
      <w:color w:val="000000" w:themeColor="text1"/>
      <w:lang w:val="en-US"/>
    </w:rPr>
  </w:style>
  <w:style w:type="paragraph" w:styleId="TOC5">
    <w:name w:val="toc 5"/>
    <w:basedOn w:val="Normal"/>
    <w:next w:val="Normal"/>
    <w:autoRedefine/>
    <w:uiPriority w:val="39"/>
    <w:unhideWhenUsed/>
    <w:qFormat/>
    <w:rsid w:val="00F97CE1"/>
    <w:pPr>
      <w:spacing w:before="0" w:after="100" w:line="259" w:lineRule="auto"/>
      <w:ind w:left="880"/>
      <w:jc w:val="left"/>
    </w:pPr>
    <w:rPr>
      <w:rFonts w:asciiTheme="minorHAnsi" w:eastAsiaTheme="minorEastAsia" w:hAnsiTheme="minorHAnsi" w:cstheme="minorBidi"/>
      <w:lang w:val="en-US"/>
    </w:rPr>
  </w:style>
  <w:style w:type="paragraph" w:styleId="TOC6">
    <w:name w:val="toc 6"/>
    <w:basedOn w:val="Normal"/>
    <w:next w:val="Normal"/>
    <w:autoRedefine/>
    <w:uiPriority w:val="39"/>
    <w:unhideWhenUsed/>
    <w:rsid w:val="00F97CE1"/>
    <w:pPr>
      <w:spacing w:before="0" w:after="100" w:line="259" w:lineRule="auto"/>
      <w:ind w:left="1100"/>
      <w:jc w:val="left"/>
    </w:pPr>
    <w:rPr>
      <w:rFonts w:asciiTheme="minorHAnsi" w:eastAsiaTheme="minorEastAsia" w:hAnsiTheme="minorHAnsi" w:cstheme="minorBidi"/>
      <w:lang w:val="en-US"/>
    </w:rPr>
  </w:style>
  <w:style w:type="paragraph" w:styleId="TOC7">
    <w:name w:val="toc 7"/>
    <w:basedOn w:val="Normal"/>
    <w:next w:val="Normal"/>
    <w:autoRedefine/>
    <w:uiPriority w:val="39"/>
    <w:unhideWhenUsed/>
    <w:rsid w:val="00F97CE1"/>
    <w:pPr>
      <w:spacing w:before="0" w:after="100" w:line="259" w:lineRule="auto"/>
      <w:ind w:left="1320"/>
      <w:jc w:val="left"/>
    </w:pPr>
    <w:rPr>
      <w:rFonts w:asciiTheme="minorHAnsi" w:eastAsiaTheme="minorEastAsia" w:hAnsiTheme="minorHAnsi" w:cstheme="minorBidi"/>
      <w:lang w:val="en-US"/>
    </w:rPr>
  </w:style>
  <w:style w:type="paragraph" w:styleId="TOC8">
    <w:name w:val="toc 8"/>
    <w:basedOn w:val="Normal"/>
    <w:next w:val="Normal"/>
    <w:autoRedefine/>
    <w:uiPriority w:val="39"/>
    <w:unhideWhenUsed/>
    <w:rsid w:val="00F97CE1"/>
    <w:pPr>
      <w:spacing w:before="0" w:after="100" w:line="259" w:lineRule="auto"/>
      <w:ind w:left="1540"/>
      <w:jc w:val="left"/>
    </w:pPr>
    <w:rPr>
      <w:rFonts w:asciiTheme="minorHAnsi" w:eastAsiaTheme="minorEastAsia" w:hAnsiTheme="minorHAnsi" w:cstheme="minorBidi"/>
      <w:lang w:val="en-US"/>
    </w:rPr>
  </w:style>
  <w:style w:type="paragraph" w:styleId="TOC9">
    <w:name w:val="toc 9"/>
    <w:basedOn w:val="Normal"/>
    <w:next w:val="Normal"/>
    <w:autoRedefine/>
    <w:uiPriority w:val="39"/>
    <w:unhideWhenUsed/>
    <w:rsid w:val="00F97CE1"/>
    <w:pPr>
      <w:spacing w:before="0" w:after="100" w:line="259" w:lineRule="auto"/>
      <w:ind w:left="1760"/>
      <w:jc w:val="left"/>
    </w:pPr>
    <w:rPr>
      <w:rFonts w:asciiTheme="minorHAnsi" w:eastAsiaTheme="minorEastAsia" w:hAnsiTheme="minorHAnsi" w:cstheme="minorBidi"/>
      <w:lang w:val="en-US"/>
    </w:rPr>
  </w:style>
  <w:style w:type="paragraph" w:styleId="Caption">
    <w:name w:val="caption"/>
    <w:basedOn w:val="Normal"/>
    <w:next w:val="Normal"/>
    <w:unhideWhenUsed/>
    <w:qFormat/>
    <w:rsid w:val="00F97CE1"/>
    <w:pPr>
      <w:spacing w:before="0" w:after="200"/>
    </w:pPr>
    <w:rPr>
      <w:i/>
      <w:iCs/>
      <w:color w:val="44546A" w:themeColor="text2"/>
      <w:sz w:val="18"/>
      <w:szCs w:val="18"/>
    </w:rPr>
  </w:style>
  <w:style w:type="numbering" w:customStyle="1" w:styleId="NoList4">
    <w:name w:val="No List4"/>
    <w:next w:val="NoList"/>
    <w:uiPriority w:val="99"/>
    <w:semiHidden/>
    <w:unhideWhenUsed/>
    <w:rsid w:val="00F97CE1"/>
  </w:style>
  <w:style w:type="numbering" w:customStyle="1" w:styleId="NoList13">
    <w:name w:val="No List13"/>
    <w:next w:val="NoList"/>
    <w:uiPriority w:val="99"/>
    <w:semiHidden/>
    <w:unhideWhenUsed/>
    <w:rsid w:val="00F97CE1"/>
  </w:style>
  <w:style w:type="table" w:customStyle="1" w:styleId="TableGrid143">
    <w:name w:val="Table Grid143"/>
    <w:basedOn w:val="TableNormal"/>
    <w:next w:val="TableGrid"/>
    <w:rsid w:val="00F97CE1"/>
    <w:pPr>
      <w:spacing w:after="0" w:line="240" w:lineRule="auto"/>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1">
    <w:name w:val="Style4.1"/>
    <w:basedOn w:val="Normal"/>
    <w:next w:val="Normal"/>
    <w:link w:val="Style41Char"/>
    <w:qFormat/>
    <w:rsid w:val="00F97CE1"/>
    <w:pPr>
      <w:numPr>
        <w:ilvl w:val="2"/>
        <w:numId w:val="35"/>
      </w:numPr>
      <w:spacing w:before="0" w:after="0"/>
      <w:ind w:left="720"/>
      <w:contextualSpacing/>
      <w:jc w:val="left"/>
    </w:pPr>
    <w:rPr>
      <w:rFonts w:eastAsiaTheme="minorHAnsi" w:cstheme="minorBidi"/>
      <w:b/>
      <w:color w:val="000000" w:themeColor="text1"/>
      <w:lang w:val="en-US"/>
    </w:rPr>
  </w:style>
  <w:style w:type="character" w:customStyle="1" w:styleId="Style41Char">
    <w:name w:val="Style4.1 Char"/>
    <w:basedOn w:val="DefaultParagraphFont"/>
    <w:link w:val="Style41"/>
    <w:rsid w:val="00F97CE1"/>
    <w:rPr>
      <w:b/>
      <w:color w:val="000000" w:themeColor="text1"/>
    </w:rPr>
  </w:style>
  <w:style w:type="table" w:customStyle="1" w:styleId="TableGrid35">
    <w:name w:val="Table Grid35"/>
    <w:basedOn w:val="TableNormal"/>
    <w:next w:val="TableGrid"/>
    <w:rsid w:val="00F97CE1"/>
    <w:pPr>
      <w:spacing w:after="0" w:line="240" w:lineRule="auto"/>
    </w:pPr>
    <w:rPr>
      <w:rFonts w:asciiTheme="minorHAnsi" w:eastAsia="Times New Roman"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F97CE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7546916462675605525gmail-msolistparagraph">
    <w:name w:val="m_7546916462675605525gmail-msolistparagraph"/>
    <w:basedOn w:val="Normal"/>
    <w:rsid w:val="00F97CE1"/>
    <w:pPr>
      <w:spacing w:before="100" w:beforeAutospacing="1" w:after="100" w:afterAutospacing="1"/>
    </w:pPr>
    <w:rPr>
      <w:rFonts w:ascii="Times New Roman" w:eastAsia="Times New Roman" w:hAnsi="Times New Roman"/>
      <w:sz w:val="24"/>
      <w:szCs w:val="24"/>
      <w:lang w:val="en-US"/>
    </w:rPr>
  </w:style>
  <w:style w:type="table" w:customStyle="1" w:styleId="TableGridLight2">
    <w:name w:val="Table Grid Light2"/>
    <w:basedOn w:val="TableNormal"/>
    <w:uiPriority w:val="40"/>
    <w:rsid w:val="00F97CE1"/>
    <w:pPr>
      <w:spacing w:before="120" w:after="0" w:line="240" w:lineRule="auto"/>
      <w:jc w:val="both"/>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leNormal"/>
    <w:uiPriority w:val="40"/>
    <w:rsid w:val="00F97CE1"/>
    <w:pPr>
      <w:spacing w:before="120" w:after="0" w:line="240" w:lineRule="auto"/>
      <w:jc w:val="both"/>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3">
    <w:name w:val="Table Grid23"/>
    <w:basedOn w:val="TableNormal"/>
    <w:next w:val="TableGrid"/>
    <w:uiPriority w:val="59"/>
    <w:rsid w:val="00F97CE1"/>
    <w:pPr>
      <w:spacing w:after="0" w:line="276" w:lineRule="auto"/>
    </w:pPr>
    <w:rPr>
      <w:rFonts w:asciiTheme="minorHAnsi" w:eastAsia="Times New Roman"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F97CE1"/>
  </w:style>
  <w:style w:type="numbering" w:customStyle="1" w:styleId="NoList14">
    <w:name w:val="No List14"/>
    <w:next w:val="NoList"/>
    <w:uiPriority w:val="99"/>
    <w:semiHidden/>
    <w:unhideWhenUsed/>
    <w:rsid w:val="00F97CE1"/>
  </w:style>
  <w:style w:type="numbering" w:customStyle="1" w:styleId="NoList22">
    <w:name w:val="No List22"/>
    <w:next w:val="NoList"/>
    <w:uiPriority w:val="99"/>
    <w:semiHidden/>
    <w:unhideWhenUsed/>
    <w:rsid w:val="00F97CE1"/>
  </w:style>
  <w:style w:type="numbering" w:customStyle="1" w:styleId="NoList6">
    <w:name w:val="No List6"/>
    <w:next w:val="NoList"/>
    <w:uiPriority w:val="99"/>
    <w:semiHidden/>
    <w:unhideWhenUsed/>
    <w:rsid w:val="00F97CE1"/>
  </w:style>
  <w:style w:type="numbering" w:customStyle="1" w:styleId="NoList7">
    <w:name w:val="No List7"/>
    <w:next w:val="NoList"/>
    <w:uiPriority w:val="99"/>
    <w:semiHidden/>
    <w:unhideWhenUsed/>
    <w:rsid w:val="00F97CE1"/>
  </w:style>
  <w:style w:type="paragraph" w:styleId="NoSpacing">
    <w:name w:val="No Spacing"/>
    <w:link w:val="NoSpacingChar"/>
    <w:uiPriority w:val="1"/>
    <w:qFormat/>
    <w:rsid w:val="00F97CE1"/>
    <w:pPr>
      <w:spacing w:after="0" w:line="240" w:lineRule="auto"/>
    </w:pPr>
    <w:rPr>
      <w:rFonts w:asciiTheme="minorHAnsi" w:eastAsiaTheme="minorEastAsia" w:hAnsiTheme="minorHAnsi"/>
    </w:rPr>
  </w:style>
  <w:style w:type="character" w:customStyle="1" w:styleId="NoSpacingChar">
    <w:name w:val="No Spacing Char"/>
    <w:basedOn w:val="DefaultParagraphFont"/>
    <w:link w:val="NoSpacing"/>
    <w:uiPriority w:val="1"/>
    <w:rsid w:val="00F97CE1"/>
    <w:rPr>
      <w:rFonts w:asciiTheme="minorHAnsi" w:eastAsiaTheme="minorEastAsia" w:hAnsiTheme="minorHAnsi"/>
    </w:rPr>
  </w:style>
  <w:style w:type="table" w:customStyle="1" w:styleId="TableGrid8">
    <w:name w:val="Table Grid8"/>
    <w:basedOn w:val="TableNormal"/>
    <w:next w:val="TableGrid"/>
    <w:uiPriority w:val="39"/>
    <w:rsid w:val="00F97C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F97C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F97C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F97CE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59"/>
    <w:rsid w:val="00F97C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F97C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59"/>
    <w:rsid w:val="00F97C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59"/>
    <w:rsid w:val="00F97C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59"/>
    <w:rsid w:val="00F97C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F97C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rsid w:val="00F97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F97CE1"/>
    <w:pPr>
      <w:spacing w:after="0" w:line="276" w:lineRule="auto"/>
    </w:pPr>
    <w:rPr>
      <w:rFonts w:asciiTheme="minorHAnsi" w:eastAsia="Times New Roman"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uiPriority w:val="59"/>
    <w:rsid w:val="00F97CE1"/>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97CE1"/>
    <w:pPr>
      <w:spacing w:after="0" w:line="240" w:lineRule="auto"/>
      <w:jc w:val="both"/>
    </w:pPr>
    <w:rPr>
      <w:rFonts w:eastAsia="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F97CE1"/>
  </w:style>
  <w:style w:type="character" w:customStyle="1" w:styleId="TOC1Char">
    <w:name w:val="TOC 1 Char"/>
    <w:basedOn w:val="DefaultParagraphFont"/>
    <w:link w:val="TOC1"/>
    <w:uiPriority w:val="39"/>
    <w:rsid w:val="00F97CE1"/>
    <w:rPr>
      <w:rFonts w:eastAsia="Calibri" w:cs="Times New Roman"/>
      <w:lang w:val="ka-GE"/>
    </w:rPr>
  </w:style>
  <w:style w:type="table" w:customStyle="1" w:styleId="TableGrid17">
    <w:name w:val="Table Grid17"/>
    <w:basedOn w:val="TableNormal"/>
    <w:next w:val="TableGrid"/>
    <w:uiPriority w:val="39"/>
    <w:rsid w:val="00F97CE1"/>
    <w:pPr>
      <w:spacing w:after="0" w:line="240" w:lineRule="auto"/>
      <w:jc w:val="both"/>
    </w:pPr>
    <w:rPr>
      <w:rFonts w:asciiTheme="minorHAnsi" w:hAnsiTheme="minorHAnsi"/>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71">
    <w:name w:val="Heading 71"/>
    <w:basedOn w:val="Normal"/>
    <w:next w:val="Normal"/>
    <w:unhideWhenUsed/>
    <w:qFormat/>
    <w:rsid w:val="00F97CE1"/>
    <w:pPr>
      <w:keepNext/>
      <w:keepLines/>
      <w:framePr w:wrap="around" w:hAnchor="text"/>
      <w:tabs>
        <w:tab w:val="num" w:pos="3162"/>
      </w:tabs>
      <w:spacing w:before="200" w:after="0"/>
      <w:ind w:left="3162" w:hanging="1800"/>
      <w:outlineLvl w:val="6"/>
    </w:pPr>
    <w:rPr>
      <w:rFonts w:ascii="Cambria" w:eastAsia="Times New Roman" w:hAnsi="Cambria"/>
      <w:i/>
      <w:iCs/>
      <w:color w:val="404040"/>
      <w:lang w:val="en-GB"/>
    </w:rPr>
  </w:style>
  <w:style w:type="paragraph" w:customStyle="1" w:styleId="Heading81">
    <w:name w:val="Heading 81"/>
    <w:basedOn w:val="Normal"/>
    <w:next w:val="Normal"/>
    <w:unhideWhenUsed/>
    <w:qFormat/>
    <w:rsid w:val="00F97CE1"/>
    <w:pPr>
      <w:keepNext/>
      <w:keepLines/>
      <w:framePr w:wrap="around" w:hAnchor="text"/>
      <w:tabs>
        <w:tab w:val="num" w:pos="3389"/>
      </w:tabs>
      <w:spacing w:before="200" w:after="0"/>
      <w:ind w:left="3389" w:hanging="1800"/>
      <w:outlineLvl w:val="7"/>
    </w:pPr>
    <w:rPr>
      <w:rFonts w:ascii="Cambria" w:eastAsia="Times New Roman" w:hAnsi="Cambria"/>
      <w:color w:val="404040"/>
      <w:szCs w:val="20"/>
      <w:lang w:val="en-GB"/>
    </w:rPr>
  </w:style>
  <w:style w:type="paragraph" w:customStyle="1" w:styleId="Table1">
    <w:name w:val="Table1"/>
    <w:basedOn w:val="Normal"/>
    <w:next w:val="Normal"/>
    <w:unhideWhenUsed/>
    <w:qFormat/>
    <w:rsid w:val="00F97CE1"/>
    <w:pPr>
      <w:keepNext/>
      <w:keepLines/>
      <w:framePr w:wrap="around" w:hAnchor="text"/>
      <w:tabs>
        <w:tab w:val="num" w:pos="3976"/>
      </w:tabs>
      <w:spacing w:before="200" w:after="0"/>
      <w:ind w:left="3976" w:hanging="2160"/>
      <w:outlineLvl w:val="8"/>
    </w:pPr>
    <w:rPr>
      <w:rFonts w:ascii="Cambria" w:eastAsia="Times New Roman" w:hAnsi="Cambria"/>
      <w:i/>
      <w:iCs/>
      <w:color w:val="404040"/>
      <w:szCs w:val="20"/>
      <w:lang w:val="en-GB"/>
    </w:rPr>
  </w:style>
  <w:style w:type="numbering" w:customStyle="1" w:styleId="NoList15">
    <w:name w:val="No List15"/>
    <w:next w:val="NoList"/>
    <w:uiPriority w:val="99"/>
    <w:semiHidden/>
    <w:unhideWhenUsed/>
    <w:rsid w:val="00F97CE1"/>
  </w:style>
  <w:style w:type="paragraph" w:styleId="Index1">
    <w:name w:val="index 1"/>
    <w:basedOn w:val="Normal"/>
    <w:next w:val="Normal"/>
    <w:link w:val="Index1Char"/>
    <w:autoRedefine/>
    <w:uiPriority w:val="99"/>
    <w:rsid w:val="00F97CE1"/>
    <w:pPr>
      <w:widowControl w:val="0"/>
      <w:tabs>
        <w:tab w:val="num" w:pos="720"/>
      </w:tabs>
      <w:adjustRightInd w:val="0"/>
      <w:spacing w:before="0" w:after="0"/>
      <w:ind w:left="72" w:hanging="72"/>
      <w:textAlignment w:val="baseline"/>
    </w:pPr>
    <w:rPr>
      <w:rFonts w:eastAsia="Times New Roman" w:cs="Arial"/>
      <w:b/>
      <w:lang w:val="en-GB"/>
    </w:rPr>
  </w:style>
  <w:style w:type="paragraph" w:styleId="TableofFigures">
    <w:name w:val="table of figures"/>
    <w:basedOn w:val="Normal"/>
    <w:next w:val="Normal"/>
    <w:rsid w:val="00F97CE1"/>
    <w:pPr>
      <w:spacing w:before="0" w:after="0" w:line="312" w:lineRule="exact"/>
      <w:jc w:val="left"/>
    </w:pPr>
    <w:rPr>
      <w:rFonts w:eastAsia="Times New Roman" w:cs="Sylfaen"/>
      <w:szCs w:val="20"/>
      <w:lang w:val="en-GB"/>
    </w:rPr>
  </w:style>
  <w:style w:type="character" w:styleId="PageNumber">
    <w:name w:val="page number"/>
    <w:aliases w:val="(RF) Page Number"/>
    <w:basedOn w:val="DefaultParagraphFont"/>
    <w:rsid w:val="00F97CE1"/>
    <w:rPr>
      <w:rFonts w:cs="Times New Roman"/>
    </w:rPr>
  </w:style>
  <w:style w:type="character" w:styleId="EndnoteReference">
    <w:name w:val="endnote reference"/>
    <w:basedOn w:val="DefaultParagraphFont"/>
    <w:unhideWhenUsed/>
    <w:rsid w:val="00F97CE1"/>
    <w:rPr>
      <w:vertAlign w:val="superscript"/>
    </w:rPr>
  </w:style>
  <w:style w:type="paragraph" w:styleId="EndnoteText">
    <w:name w:val="endnote text"/>
    <w:basedOn w:val="Normal"/>
    <w:link w:val="EndnoteTextChar"/>
    <w:unhideWhenUsed/>
    <w:rsid w:val="00F97CE1"/>
    <w:pPr>
      <w:spacing w:before="0" w:after="0"/>
      <w:jc w:val="left"/>
    </w:pPr>
    <w:rPr>
      <w:rFonts w:eastAsia="Times New Roman"/>
      <w:szCs w:val="20"/>
      <w:lang w:val="ru-RU" w:eastAsia="ru-RU"/>
    </w:rPr>
  </w:style>
  <w:style w:type="character" w:customStyle="1" w:styleId="EndnoteTextChar">
    <w:name w:val="Endnote Text Char"/>
    <w:basedOn w:val="DefaultParagraphFont"/>
    <w:link w:val="EndnoteText"/>
    <w:rsid w:val="00F97CE1"/>
    <w:rPr>
      <w:rFonts w:eastAsia="Times New Roman" w:cs="Times New Roman"/>
      <w:szCs w:val="20"/>
      <w:lang w:val="ru-RU" w:eastAsia="ru-RU"/>
    </w:rPr>
  </w:style>
  <w:style w:type="paragraph" w:styleId="ListBullet">
    <w:name w:val="List Bullet"/>
    <w:basedOn w:val="Normal"/>
    <w:autoRedefine/>
    <w:rsid w:val="00F97CE1"/>
    <w:pPr>
      <w:numPr>
        <w:numId w:val="39"/>
      </w:numPr>
      <w:spacing w:before="0" w:after="0"/>
      <w:jc w:val="left"/>
    </w:pPr>
    <w:rPr>
      <w:rFonts w:ascii="Times New Roman" w:eastAsia="Times New Roman" w:hAnsi="Times New Roman"/>
      <w:szCs w:val="20"/>
      <w:lang w:val="ru-RU" w:eastAsia="ru-RU"/>
    </w:rPr>
  </w:style>
  <w:style w:type="paragraph" w:styleId="ListNumber">
    <w:name w:val="List Number"/>
    <w:aliases w:val="Знак Зна Char Char Char Char Char Char,Знак Зна Char Char Char Char Char"/>
    <w:basedOn w:val="Normal"/>
    <w:uiPriority w:val="99"/>
    <w:unhideWhenUsed/>
    <w:rsid w:val="00F97CE1"/>
    <w:pPr>
      <w:framePr w:wrap="around" w:hAnchor="text"/>
      <w:numPr>
        <w:numId w:val="40"/>
      </w:numPr>
      <w:spacing w:before="0" w:after="0"/>
      <w:contextualSpacing/>
      <w:jc w:val="left"/>
    </w:pPr>
    <w:rPr>
      <w:rFonts w:eastAsia="Times New Roman"/>
      <w:szCs w:val="20"/>
      <w:lang w:val="en-GB"/>
    </w:rPr>
  </w:style>
  <w:style w:type="paragraph" w:styleId="ListBullet2">
    <w:name w:val="List Bullet 2"/>
    <w:basedOn w:val="Normal"/>
    <w:autoRedefine/>
    <w:rsid w:val="00F97CE1"/>
    <w:pPr>
      <w:tabs>
        <w:tab w:val="num" w:pos="643"/>
      </w:tabs>
      <w:spacing w:before="0" w:after="0"/>
      <w:ind w:left="643" w:hanging="360"/>
      <w:jc w:val="left"/>
    </w:pPr>
    <w:rPr>
      <w:rFonts w:eastAsia="Times New Roman" w:cs="Sylfaen"/>
      <w:sz w:val="24"/>
      <w:szCs w:val="24"/>
      <w:lang w:eastAsia="ru-RU"/>
    </w:rPr>
  </w:style>
  <w:style w:type="paragraph" w:styleId="Title">
    <w:name w:val="Title"/>
    <w:basedOn w:val="Normal"/>
    <w:link w:val="TitleChar"/>
    <w:qFormat/>
    <w:rsid w:val="00F97CE1"/>
    <w:pPr>
      <w:framePr w:wrap="around" w:hAnchor="text"/>
      <w:tabs>
        <w:tab w:val="num" w:pos="720"/>
      </w:tabs>
      <w:spacing w:before="0" w:after="0" w:line="360" w:lineRule="auto"/>
      <w:ind w:left="360"/>
      <w:jc w:val="center"/>
    </w:pPr>
    <w:rPr>
      <w:rFonts w:ascii="AcadNusx" w:hAnsi="AcadNusx" w:cs="AcadNusx"/>
      <w:b/>
      <w:bCs/>
      <w:szCs w:val="28"/>
      <w:lang w:val="fr-FR" w:eastAsia="ru-RU"/>
    </w:rPr>
  </w:style>
  <w:style w:type="character" w:customStyle="1" w:styleId="TitleChar">
    <w:name w:val="Title Char"/>
    <w:basedOn w:val="DefaultParagraphFont"/>
    <w:link w:val="Title"/>
    <w:rsid w:val="00F97CE1"/>
    <w:rPr>
      <w:rFonts w:ascii="AcadNusx" w:eastAsia="Calibri" w:hAnsi="AcadNusx" w:cs="AcadNusx"/>
      <w:b/>
      <w:bCs/>
      <w:szCs w:val="28"/>
      <w:lang w:val="fr-FR" w:eastAsia="ru-RU"/>
    </w:rPr>
  </w:style>
  <w:style w:type="paragraph" w:styleId="BodyTextIndent">
    <w:name w:val="Body Text Indent"/>
    <w:basedOn w:val="Normal"/>
    <w:link w:val="BodyTextIndentChar"/>
    <w:rsid w:val="00F97CE1"/>
    <w:pPr>
      <w:spacing w:before="0"/>
      <w:ind w:left="360"/>
      <w:jc w:val="left"/>
    </w:pPr>
    <w:rPr>
      <w:rFonts w:eastAsia="Times New Roman" w:cs="Sylfaen"/>
      <w:sz w:val="24"/>
      <w:szCs w:val="24"/>
      <w:lang w:eastAsia="ru-RU"/>
    </w:rPr>
  </w:style>
  <w:style w:type="character" w:customStyle="1" w:styleId="BodyTextIndentChar">
    <w:name w:val="Body Text Indent Char"/>
    <w:basedOn w:val="DefaultParagraphFont"/>
    <w:link w:val="BodyTextIndent"/>
    <w:rsid w:val="00F97CE1"/>
    <w:rPr>
      <w:rFonts w:eastAsia="Times New Roman" w:cs="Sylfaen"/>
      <w:sz w:val="24"/>
      <w:szCs w:val="24"/>
      <w:lang w:val="ka-GE" w:eastAsia="ru-RU"/>
    </w:rPr>
  </w:style>
  <w:style w:type="paragraph" w:styleId="ListContinue2">
    <w:name w:val="List Continue 2"/>
    <w:basedOn w:val="Normal"/>
    <w:rsid w:val="00F97CE1"/>
    <w:pPr>
      <w:spacing w:before="0"/>
      <w:ind w:left="566"/>
      <w:jc w:val="left"/>
    </w:pPr>
    <w:rPr>
      <w:rFonts w:ascii="Times New Roman" w:eastAsia="Times New Roman" w:hAnsi="Times New Roman"/>
      <w:szCs w:val="20"/>
      <w:lang w:val="ru-RU" w:eastAsia="ru-RU"/>
    </w:rPr>
  </w:style>
  <w:style w:type="paragraph" w:styleId="BodyText2">
    <w:name w:val="Body Text 2"/>
    <w:basedOn w:val="Normal"/>
    <w:link w:val="BodyText2Char"/>
    <w:rsid w:val="00F97CE1"/>
    <w:pPr>
      <w:spacing w:before="0" w:line="480" w:lineRule="auto"/>
      <w:jc w:val="left"/>
    </w:pPr>
    <w:rPr>
      <w:rFonts w:eastAsia="Times New Roman" w:cs="Sylfaen"/>
      <w:sz w:val="24"/>
      <w:szCs w:val="24"/>
      <w:lang w:eastAsia="ru-RU"/>
    </w:rPr>
  </w:style>
  <w:style w:type="character" w:customStyle="1" w:styleId="BodyText2Char">
    <w:name w:val="Body Text 2 Char"/>
    <w:basedOn w:val="DefaultParagraphFont"/>
    <w:link w:val="BodyText2"/>
    <w:rsid w:val="00F97CE1"/>
    <w:rPr>
      <w:rFonts w:eastAsia="Times New Roman" w:cs="Sylfaen"/>
      <w:sz w:val="24"/>
      <w:szCs w:val="24"/>
      <w:lang w:val="ka-GE" w:eastAsia="ru-RU"/>
    </w:rPr>
  </w:style>
  <w:style w:type="paragraph" w:styleId="BodyText3">
    <w:name w:val="Body Text 3"/>
    <w:basedOn w:val="Normal"/>
    <w:link w:val="BodyText3Char"/>
    <w:rsid w:val="00F97CE1"/>
    <w:pPr>
      <w:tabs>
        <w:tab w:val="left" w:pos="2410"/>
      </w:tabs>
      <w:spacing w:before="0" w:after="0" w:line="360" w:lineRule="auto"/>
    </w:pPr>
    <w:rPr>
      <w:rFonts w:ascii="AcadNusx" w:eastAsia="Times New Roman" w:hAnsi="AcadNusx" w:cs="AcadNusx"/>
      <w:sz w:val="24"/>
      <w:szCs w:val="24"/>
      <w:lang w:val="fr-FR" w:eastAsia="fr-FR"/>
    </w:rPr>
  </w:style>
  <w:style w:type="character" w:customStyle="1" w:styleId="BodyText3Char">
    <w:name w:val="Body Text 3 Char"/>
    <w:basedOn w:val="DefaultParagraphFont"/>
    <w:link w:val="BodyText3"/>
    <w:rsid w:val="00F97CE1"/>
    <w:rPr>
      <w:rFonts w:ascii="AcadNusx" w:eastAsia="Times New Roman" w:hAnsi="AcadNusx" w:cs="AcadNusx"/>
      <w:sz w:val="24"/>
      <w:szCs w:val="24"/>
      <w:lang w:val="fr-FR" w:eastAsia="fr-FR"/>
    </w:rPr>
  </w:style>
  <w:style w:type="paragraph" w:styleId="BodyTextIndent2">
    <w:name w:val="Body Text Indent 2"/>
    <w:basedOn w:val="Normal"/>
    <w:link w:val="BodyTextIndent2Char"/>
    <w:rsid w:val="00F97CE1"/>
    <w:pPr>
      <w:spacing w:before="0" w:line="480" w:lineRule="auto"/>
      <w:ind w:left="283"/>
      <w:jc w:val="left"/>
    </w:pPr>
    <w:rPr>
      <w:rFonts w:eastAsia="Times New Roman" w:cs="Sylfaen"/>
      <w:sz w:val="24"/>
      <w:szCs w:val="24"/>
      <w:lang w:val="fr-FR" w:eastAsia="fr-FR"/>
    </w:rPr>
  </w:style>
  <w:style w:type="character" w:customStyle="1" w:styleId="BodyTextIndent2Char">
    <w:name w:val="Body Text Indent 2 Char"/>
    <w:basedOn w:val="DefaultParagraphFont"/>
    <w:link w:val="BodyTextIndent2"/>
    <w:rsid w:val="00F97CE1"/>
    <w:rPr>
      <w:rFonts w:eastAsia="Times New Roman" w:cs="Sylfaen"/>
      <w:sz w:val="24"/>
      <w:szCs w:val="24"/>
      <w:lang w:val="fr-FR" w:eastAsia="fr-FR"/>
    </w:rPr>
  </w:style>
  <w:style w:type="paragraph" w:styleId="BodyTextIndent3">
    <w:name w:val="Body Text Indent 3"/>
    <w:aliases w:val="Схема документа2, Знак Знак Знак, Знак Знак Знак2, Знак Знак2"/>
    <w:basedOn w:val="Normal"/>
    <w:link w:val="BodyTextIndent3Char"/>
    <w:rsid w:val="00F97CE1"/>
    <w:pPr>
      <w:spacing w:before="0"/>
      <w:ind w:left="360"/>
      <w:jc w:val="left"/>
    </w:pPr>
    <w:rPr>
      <w:rFonts w:eastAsia="Times New Roman" w:cs="Sylfaen"/>
      <w:sz w:val="16"/>
      <w:szCs w:val="16"/>
      <w:lang w:eastAsia="ru-RU"/>
    </w:rPr>
  </w:style>
  <w:style w:type="character" w:customStyle="1" w:styleId="BodyTextIndent3Char">
    <w:name w:val="Body Text Indent 3 Char"/>
    <w:aliases w:val="Схема документа2 Char, Знак Знак Знак Char, Знак Знак Знак2 Char, Знак Знак2 Char"/>
    <w:basedOn w:val="DefaultParagraphFont"/>
    <w:link w:val="BodyTextIndent3"/>
    <w:rsid w:val="00F97CE1"/>
    <w:rPr>
      <w:rFonts w:eastAsia="Times New Roman" w:cs="Sylfaen"/>
      <w:sz w:val="16"/>
      <w:szCs w:val="16"/>
      <w:lang w:val="ka-GE" w:eastAsia="ru-RU"/>
    </w:rPr>
  </w:style>
  <w:style w:type="paragraph" w:styleId="BlockText">
    <w:name w:val="Block Text"/>
    <w:basedOn w:val="Normal"/>
    <w:rsid w:val="00F97CE1"/>
    <w:pPr>
      <w:spacing w:before="0" w:after="0"/>
      <w:ind w:left="113" w:right="113"/>
      <w:jc w:val="left"/>
    </w:pPr>
    <w:rPr>
      <w:rFonts w:eastAsia="Times New Roman" w:cs="Sylfaen"/>
      <w:b/>
      <w:bCs/>
      <w:szCs w:val="24"/>
      <w:lang w:val="en-GB" w:eastAsia="ru-RU"/>
    </w:rPr>
  </w:style>
  <w:style w:type="character" w:styleId="FollowedHyperlink">
    <w:name w:val="FollowedHyperlink"/>
    <w:basedOn w:val="DefaultParagraphFont"/>
    <w:uiPriority w:val="99"/>
    <w:rsid w:val="00F97CE1"/>
    <w:rPr>
      <w:rFonts w:cs="Times New Roman"/>
      <w:color w:val="800080"/>
      <w:u w:val="single"/>
    </w:rPr>
  </w:style>
  <w:style w:type="character" w:styleId="Strong">
    <w:name w:val="Strong"/>
    <w:basedOn w:val="DefaultParagraphFont"/>
    <w:uiPriority w:val="22"/>
    <w:qFormat/>
    <w:rsid w:val="00F97CE1"/>
    <w:rPr>
      <w:b/>
      <w:bCs/>
    </w:rPr>
  </w:style>
  <w:style w:type="character" w:styleId="Emphasis">
    <w:name w:val="Emphasis"/>
    <w:aliases w:val="heading 1"/>
    <w:basedOn w:val="DefaultParagraphFont"/>
    <w:uiPriority w:val="20"/>
    <w:qFormat/>
    <w:rsid w:val="00F97CE1"/>
    <w:rPr>
      <w:i/>
      <w:iCs/>
    </w:rPr>
  </w:style>
  <w:style w:type="paragraph" w:styleId="DocumentMap">
    <w:name w:val="Document Map"/>
    <w:basedOn w:val="Normal"/>
    <w:link w:val="DocumentMapChar"/>
    <w:semiHidden/>
    <w:rsid w:val="00F97CE1"/>
    <w:pPr>
      <w:shd w:val="clear" w:color="auto" w:fill="000080"/>
      <w:spacing w:before="0" w:after="0"/>
      <w:jc w:val="left"/>
    </w:pPr>
    <w:rPr>
      <w:rFonts w:ascii="Tahoma" w:eastAsia="Times New Roman" w:hAnsi="Tahoma" w:cs="Tahoma"/>
      <w:szCs w:val="20"/>
      <w:lang w:eastAsia="ru-RU"/>
    </w:rPr>
  </w:style>
  <w:style w:type="character" w:customStyle="1" w:styleId="DocumentMapChar">
    <w:name w:val="Document Map Char"/>
    <w:basedOn w:val="DefaultParagraphFont"/>
    <w:link w:val="DocumentMap"/>
    <w:semiHidden/>
    <w:rsid w:val="00F97CE1"/>
    <w:rPr>
      <w:rFonts w:ascii="Tahoma" w:eastAsia="Times New Roman" w:hAnsi="Tahoma" w:cs="Tahoma"/>
      <w:szCs w:val="20"/>
      <w:shd w:val="clear" w:color="auto" w:fill="000080"/>
      <w:lang w:val="ka-GE" w:eastAsia="ru-RU"/>
    </w:rPr>
  </w:style>
  <w:style w:type="paragraph" w:styleId="PlainText">
    <w:name w:val="Plain Text"/>
    <w:aliases w:val="Знак Знак,Знак Char Char Char,Знак Char Char,Знак Знак Char,Знак,Знак Знак Char Знак Знак,Знак Знак Знак,Знак Знак Char Знак,Plain Text1,Char1,Знак Знак1 Char,Char3,Char4, Char, Знак Char Char Char, Знак Char Char, Знак Знак Char Знак Знак"/>
    <w:basedOn w:val="Normal"/>
    <w:link w:val="PlainTextChar"/>
    <w:rsid w:val="00F97CE1"/>
    <w:pPr>
      <w:widowControl w:val="0"/>
      <w:spacing w:before="0" w:after="0"/>
    </w:pPr>
    <w:rPr>
      <w:rFonts w:ascii="AcadNusx" w:eastAsia="Times New Roman" w:hAnsi="AcadNusx" w:cs="Sylfaen"/>
      <w:szCs w:val="20"/>
      <w:lang w:val="en-GB" w:eastAsia="ru-RU"/>
    </w:rPr>
  </w:style>
  <w:style w:type="character" w:customStyle="1" w:styleId="PlainTextChar">
    <w:name w:val="Plain Text Char"/>
    <w:aliases w:val="Знак Знак Char1,Знак Char Char Char Char,Знак Char Char Char1,Знак Знак Char Char,Знак Char1,Знак Знак Char Знак Знак Char,Знак Знак Знак Char,Знак Знак Char Знак Char,Plain Text1 Char,Char1 Char,Знак Знак1 Char Char,Char3 Char"/>
    <w:basedOn w:val="DefaultParagraphFont"/>
    <w:link w:val="PlainText"/>
    <w:rsid w:val="00F97CE1"/>
    <w:rPr>
      <w:rFonts w:ascii="AcadNusx" w:eastAsia="Times New Roman" w:hAnsi="AcadNusx" w:cs="Sylfaen"/>
      <w:szCs w:val="20"/>
      <w:lang w:val="en-GB" w:eastAsia="ru-RU"/>
    </w:rPr>
  </w:style>
  <w:style w:type="paragraph" w:styleId="E-mailSignature">
    <w:name w:val="E-mail Signature"/>
    <w:basedOn w:val="Normal"/>
    <w:link w:val="E-mailSignatureChar"/>
    <w:rsid w:val="00F97CE1"/>
    <w:pPr>
      <w:numPr>
        <w:ilvl w:val="2"/>
        <w:numId w:val="44"/>
      </w:numPr>
      <w:spacing w:before="0" w:after="0"/>
      <w:jc w:val="left"/>
    </w:pPr>
    <w:rPr>
      <w:rFonts w:eastAsia="Times New Roman" w:cs="Sylfaen"/>
      <w:sz w:val="24"/>
      <w:szCs w:val="24"/>
      <w:lang w:eastAsia="ru-RU"/>
    </w:rPr>
  </w:style>
  <w:style w:type="character" w:customStyle="1" w:styleId="E-mailSignatureChar">
    <w:name w:val="E-mail Signature Char"/>
    <w:basedOn w:val="DefaultParagraphFont"/>
    <w:link w:val="E-mailSignature"/>
    <w:rsid w:val="00F97CE1"/>
    <w:rPr>
      <w:rFonts w:eastAsia="Times New Roman" w:cs="Sylfaen"/>
      <w:sz w:val="24"/>
      <w:szCs w:val="24"/>
      <w:lang w:val="ka-GE" w:eastAsia="ru-RU"/>
    </w:rPr>
  </w:style>
  <w:style w:type="paragraph" w:styleId="HTMLPreformatted">
    <w:name w:val="HTML Preformatted"/>
    <w:basedOn w:val="Normal"/>
    <w:link w:val="HTMLPreformattedChar"/>
    <w:rsid w:val="00F97C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szCs w:val="20"/>
      <w:lang w:eastAsia="ru-RU"/>
    </w:rPr>
  </w:style>
  <w:style w:type="character" w:customStyle="1" w:styleId="HTMLPreformattedChar">
    <w:name w:val="HTML Preformatted Char"/>
    <w:basedOn w:val="DefaultParagraphFont"/>
    <w:link w:val="HTMLPreformatted"/>
    <w:rsid w:val="00F97CE1"/>
    <w:rPr>
      <w:rFonts w:ascii="Courier New" w:eastAsia="Times New Roman" w:hAnsi="Courier New" w:cs="Courier New"/>
      <w:szCs w:val="20"/>
      <w:lang w:val="ka-GE" w:eastAsia="ru-RU"/>
    </w:rPr>
  </w:style>
  <w:style w:type="table" w:styleId="TableContemporary">
    <w:name w:val="Table Contemporary"/>
    <w:basedOn w:val="TableNormal"/>
    <w:rsid w:val="00F97CE1"/>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Grid19">
    <w:name w:val="Table Grid19"/>
    <w:basedOn w:val="TableNormal"/>
    <w:next w:val="TableGrid"/>
    <w:rsid w:val="00F97CE1"/>
    <w:pPr>
      <w:spacing w:after="0" w:line="240" w:lineRule="auto"/>
    </w:pPr>
    <w:rPr>
      <w:rFonts w:eastAsia="Times New Roma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7CE1"/>
    <w:rPr>
      <w:color w:val="808080"/>
    </w:rPr>
  </w:style>
  <w:style w:type="paragraph" w:styleId="Quote">
    <w:name w:val="Quote"/>
    <w:basedOn w:val="Normal"/>
    <w:next w:val="Normal"/>
    <w:link w:val="QuoteChar"/>
    <w:uiPriority w:val="99"/>
    <w:qFormat/>
    <w:rsid w:val="00F97CE1"/>
    <w:pPr>
      <w:spacing w:before="0" w:after="0"/>
    </w:pPr>
    <w:rPr>
      <w:rFonts w:ascii="Calibri" w:eastAsia="Times New Roman" w:hAnsi="Calibri"/>
      <w:i/>
      <w:iCs/>
      <w:color w:val="000000"/>
      <w:szCs w:val="20"/>
      <w:lang w:val="en-GB" w:eastAsia="ru-RU"/>
    </w:rPr>
  </w:style>
  <w:style w:type="character" w:customStyle="1" w:styleId="QuoteChar">
    <w:name w:val="Quote Char"/>
    <w:basedOn w:val="DefaultParagraphFont"/>
    <w:link w:val="Quote"/>
    <w:uiPriority w:val="99"/>
    <w:rsid w:val="00F97CE1"/>
    <w:rPr>
      <w:rFonts w:ascii="Calibri" w:eastAsia="Times New Roman" w:hAnsi="Calibri" w:cs="Times New Roman"/>
      <w:i/>
      <w:iCs/>
      <w:color w:val="000000"/>
      <w:szCs w:val="20"/>
      <w:lang w:val="en-GB" w:eastAsia="ru-RU"/>
    </w:rPr>
  </w:style>
  <w:style w:type="paragraph" w:styleId="IntenseQuote">
    <w:name w:val="Intense Quote"/>
    <w:basedOn w:val="Normal"/>
    <w:next w:val="Normal"/>
    <w:link w:val="IntenseQuoteChar"/>
    <w:uiPriority w:val="99"/>
    <w:qFormat/>
    <w:rsid w:val="00F97CE1"/>
    <w:pPr>
      <w:pBdr>
        <w:bottom w:val="single" w:sz="4" w:space="4" w:color="4F81BD"/>
      </w:pBdr>
      <w:spacing w:before="200" w:after="280"/>
      <w:ind w:left="936" w:right="936"/>
    </w:pPr>
    <w:rPr>
      <w:rFonts w:ascii="Calibri" w:eastAsia="Times New Roman" w:hAnsi="Calibri"/>
      <w:b/>
      <w:bCs/>
      <w:i/>
      <w:iCs/>
      <w:color w:val="4F81BD"/>
      <w:szCs w:val="20"/>
      <w:lang w:val="en-GB" w:eastAsia="ru-RU"/>
    </w:rPr>
  </w:style>
  <w:style w:type="character" w:customStyle="1" w:styleId="IntenseQuoteChar">
    <w:name w:val="Intense Quote Char"/>
    <w:basedOn w:val="DefaultParagraphFont"/>
    <w:link w:val="IntenseQuote"/>
    <w:uiPriority w:val="99"/>
    <w:rsid w:val="00F97CE1"/>
    <w:rPr>
      <w:rFonts w:ascii="Calibri" w:eastAsia="Times New Roman" w:hAnsi="Calibri" w:cs="Times New Roman"/>
      <w:b/>
      <w:bCs/>
      <w:i/>
      <w:iCs/>
      <w:color w:val="4F81BD"/>
      <w:szCs w:val="20"/>
      <w:lang w:val="en-GB" w:eastAsia="ru-RU"/>
    </w:rPr>
  </w:style>
  <w:style w:type="character" w:styleId="SubtleEmphasis">
    <w:name w:val="Subtle Emphasis"/>
    <w:basedOn w:val="DefaultParagraphFont"/>
    <w:uiPriority w:val="19"/>
    <w:qFormat/>
    <w:rsid w:val="00F97CE1"/>
    <w:rPr>
      <w:i/>
      <w:iCs/>
      <w:color w:val="808080"/>
    </w:rPr>
  </w:style>
  <w:style w:type="numbering" w:customStyle="1" w:styleId="Style1">
    <w:name w:val="Style1"/>
    <w:uiPriority w:val="99"/>
    <w:rsid w:val="00F97CE1"/>
    <w:pPr>
      <w:numPr>
        <w:numId w:val="41"/>
      </w:numPr>
    </w:pPr>
  </w:style>
  <w:style w:type="paragraph" w:customStyle="1" w:styleId="1">
    <w:name w:val="Абзац списка1"/>
    <w:basedOn w:val="Normal"/>
    <w:uiPriority w:val="34"/>
    <w:qFormat/>
    <w:rsid w:val="00F97CE1"/>
    <w:pPr>
      <w:framePr w:wrap="around" w:hAnchor="text"/>
      <w:spacing w:before="0" w:after="200" w:line="276" w:lineRule="auto"/>
      <w:ind w:left="720"/>
      <w:contextualSpacing/>
      <w:jc w:val="left"/>
    </w:pPr>
    <w:rPr>
      <w:rFonts w:ascii="Calibri" w:hAnsi="Calibri"/>
      <w:lang w:val="en-GB"/>
    </w:rPr>
  </w:style>
  <w:style w:type="paragraph" w:customStyle="1" w:styleId="10">
    <w:name w:val="Заголовок оглавления1"/>
    <w:basedOn w:val="Heading1"/>
    <w:next w:val="Normal"/>
    <w:uiPriority w:val="39"/>
    <w:qFormat/>
    <w:rsid w:val="00F97CE1"/>
    <w:pPr>
      <w:framePr w:hSpace="180" w:wrap="around" w:vAnchor="page" w:hAnchor="margin" w:y="1078"/>
      <w:numPr>
        <w:numId w:val="0"/>
      </w:numPr>
      <w:spacing w:before="480" w:after="240" w:line="276" w:lineRule="auto"/>
      <w:jc w:val="left"/>
      <w:outlineLvl w:val="9"/>
    </w:pPr>
    <w:rPr>
      <w:rFonts w:eastAsia="Times New Roman" w:cs="Times New Roman"/>
      <w:color w:val="365F91"/>
      <w:sz w:val="24"/>
      <w:szCs w:val="28"/>
    </w:rPr>
  </w:style>
  <w:style w:type="paragraph" w:customStyle="1" w:styleId="StyleHeading2">
    <w:name w:val="Style Heading 2"/>
    <w:basedOn w:val="Heading2"/>
    <w:qFormat/>
    <w:rsid w:val="00F97CE1"/>
    <w:pPr>
      <w:framePr w:wrap="around" w:hAnchor="text"/>
      <w:numPr>
        <w:ilvl w:val="0"/>
        <w:numId w:val="42"/>
      </w:numPr>
      <w:spacing w:before="120" w:after="240"/>
    </w:pPr>
    <w:rPr>
      <w:rFonts w:eastAsia="Times New Roman" w:cs="Times New Roman"/>
      <w:bCs/>
      <w:szCs w:val="20"/>
      <w:lang w:val="en-GB"/>
    </w:rPr>
  </w:style>
  <w:style w:type="paragraph" w:customStyle="1" w:styleId="2">
    <w:name w:val="Абзац списка2"/>
    <w:basedOn w:val="Normal"/>
    <w:qFormat/>
    <w:rsid w:val="00F97CE1"/>
    <w:pPr>
      <w:framePr w:wrap="around" w:hAnchor="text"/>
      <w:spacing w:before="0" w:after="200" w:line="276" w:lineRule="auto"/>
      <w:ind w:left="720"/>
      <w:contextualSpacing/>
      <w:jc w:val="left"/>
    </w:pPr>
    <w:rPr>
      <w:rFonts w:ascii="Calibri" w:eastAsia="Times New Roman" w:hAnsi="Calibri"/>
      <w:lang w:val="ru-RU" w:eastAsia="ru-RU"/>
    </w:rPr>
  </w:style>
  <w:style w:type="paragraph" w:customStyle="1" w:styleId="3">
    <w:name w:val="Абзац списка3"/>
    <w:basedOn w:val="Normal"/>
    <w:qFormat/>
    <w:rsid w:val="00F97CE1"/>
    <w:pPr>
      <w:framePr w:wrap="around" w:hAnchor="text"/>
      <w:spacing w:before="0" w:after="200" w:line="276" w:lineRule="auto"/>
      <w:ind w:left="720"/>
      <w:contextualSpacing/>
      <w:jc w:val="left"/>
    </w:pPr>
    <w:rPr>
      <w:rFonts w:ascii="Calibri" w:eastAsia="Times New Roman" w:hAnsi="Calibri"/>
      <w:lang w:val="ru-RU" w:eastAsia="ru-RU"/>
    </w:rPr>
  </w:style>
  <w:style w:type="paragraph" w:customStyle="1" w:styleId="Char">
    <w:name w:val="Char"/>
    <w:basedOn w:val="Normal"/>
    <w:rsid w:val="00F97CE1"/>
    <w:pPr>
      <w:spacing w:before="0" w:after="160"/>
      <w:jc w:val="left"/>
    </w:pPr>
    <w:rPr>
      <w:rFonts w:ascii="Verdana" w:eastAsia="Times New Roman" w:hAnsi="Verdana"/>
      <w:sz w:val="24"/>
      <w:szCs w:val="24"/>
      <w:lang w:val="en-GB"/>
    </w:rPr>
  </w:style>
  <w:style w:type="character" w:customStyle="1" w:styleId="mw-headline">
    <w:name w:val="mw-headline"/>
    <w:rsid w:val="00F97CE1"/>
  </w:style>
  <w:style w:type="paragraph" w:customStyle="1" w:styleId="ReportText">
    <w:name w:val="Report Text"/>
    <w:link w:val="ReportTextChar1"/>
    <w:rsid w:val="00F97CE1"/>
    <w:pPr>
      <w:spacing w:after="312" w:line="312" w:lineRule="exact"/>
      <w:jc w:val="both"/>
    </w:pPr>
    <w:rPr>
      <w:rFonts w:eastAsia="Times New Roman" w:cs="Times New Roman"/>
      <w:sz w:val="20"/>
      <w:szCs w:val="24"/>
      <w:lang w:val="en-GB"/>
    </w:rPr>
  </w:style>
  <w:style w:type="character" w:customStyle="1" w:styleId="Heading3Char3">
    <w:name w:val="Heading 3 Char3"/>
    <w:aliases w:val="Sub-heading 1 Char3,Normal 3 Char3,sub-heading Char3,Normal text paragraph Char2,Secondary Char2,Heading 3 Char1 Char2,Heading 3 Char Char Char2,Sub-heading 1 Char Char Char2,Normal 3 Char Char Char2,sub-heading Char Char Char2"/>
    <w:basedOn w:val="DefaultParagraphFont"/>
    <w:locked/>
    <w:rsid w:val="00F97CE1"/>
    <w:rPr>
      <w:rFonts w:ascii="Arial" w:hAnsi="Arial" w:cs="Arial"/>
      <w:b/>
      <w:bCs/>
      <w:sz w:val="26"/>
      <w:szCs w:val="26"/>
      <w:lang w:val="ka-GE" w:eastAsia="ru-RU"/>
    </w:rPr>
  </w:style>
  <w:style w:type="paragraph" w:customStyle="1" w:styleId="CM4">
    <w:name w:val="CM4"/>
    <w:basedOn w:val="Normal"/>
    <w:next w:val="Normal"/>
    <w:rsid w:val="00F97CE1"/>
    <w:pPr>
      <w:widowControl w:val="0"/>
      <w:autoSpaceDE w:val="0"/>
      <w:autoSpaceDN w:val="0"/>
      <w:adjustRightInd w:val="0"/>
      <w:spacing w:before="0" w:after="0"/>
      <w:jc w:val="left"/>
    </w:pPr>
    <w:rPr>
      <w:rFonts w:ascii="Arial" w:eastAsia="Times New Roman" w:hAnsi="Arial" w:cs="Arial"/>
      <w:sz w:val="24"/>
      <w:szCs w:val="24"/>
      <w:lang w:val="ru-RU" w:eastAsia="ru-RU"/>
    </w:rPr>
  </w:style>
  <w:style w:type="paragraph" w:customStyle="1" w:styleId="CM10">
    <w:name w:val="CM10"/>
    <w:basedOn w:val="Normal"/>
    <w:next w:val="Normal"/>
    <w:rsid w:val="00F97CE1"/>
    <w:pPr>
      <w:widowControl w:val="0"/>
      <w:autoSpaceDE w:val="0"/>
      <w:autoSpaceDN w:val="0"/>
      <w:adjustRightInd w:val="0"/>
      <w:spacing w:before="0" w:after="0"/>
      <w:jc w:val="left"/>
    </w:pPr>
    <w:rPr>
      <w:rFonts w:ascii="Arial" w:eastAsia="Times New Roman" w:hAnsi="Arial" w:cs="Arial"/>
      <w:sz w:val="24"/>
      <w:szCs w:val="24"/>
      <w:lang w:val="ru-RU" w:eastAsia="ru-RU"/>
    </w:rPr>
  </w:style>
  <w:style w:type="paragraph" w:customStyle="1" w:styleId="CM49">
    <w:name w:val="CM49"/>
    <w:basedOn w:val="Normal"/>
    <w:next w:val="Normal"/>
    <w:rsid w:val="00F97CE1"/>
    <w:pPr>
      <w:widowControl w:val="0"/>
      <w:autoSpaceDE w:val="0"/>
      <w:autoSpaceDN w:val="0"/>
      <w:adjustRightInd w:val="0"/>
      <w:spacing w:before="0" w:after="1388"/>
      <w:jc w:val="left"/>
    </w:pPr>
    <w:rPr>
      <w:rFonts w:ascii="Arial" w:eastAsia="Times New Roman" w:hAnsi="Arial" w:cs="Arial"/>
      <w:sz w:val="24"/>
      <w:szCs w:val="24"/>
      <w:lang w:val="ru-RU" w:eastAsia="ru-RU"/>
    </w:rPr>
  </w:style>
  <w:style w:type="paragraph" w:customStyle="1" w:styleId="CM50">
    <w:name w:val="CM50"/>
    <w:basedOn w:val="Normal"/>
    <w:next w:val="Normal"/>
    <w:rsid w:val="00F97CE1"/>
    <w:pPr>
      <w:widowControl w:val="0"/>
      <w:autoSpaceDE w:val="0"/>
      <w:autoSpaceDN w:val="0"/>
      <w:adjustRightInd w:val="0"/>
      <w:spacing w:before="0" w:after="653"/>
      <w:jc w:val="left"/>
    </w:pPr>
    <w:rPr>
      <w:rFonts w:ascii="Arial" w:eastAsia="Times New Roman" w:hAnsi="Arial" w:cs="Arial"/>
      <w:sz w:val="24"/>
      <w:szCs w:val="24"/>
      <w:lang w:val="ru-RU" w:eastAsia="ru-RU"/>
    </w:rPr>
  </w:style>
  <w:style w:type="paragraph" w:customStyle="1" w:styleId="CM5">
    <w:name w:val="CM5"/>
    <w:basedOn w:val="Normal"/>
    <w:next w:val="Normal"/>
    <w:rsid w:val="00F97CE1"/>
    <w:pPr>
      <w:widowControl w:val="0"/>
      <w:autoSpaceDE w:val="0"/>
      <w:autoSpaceDN w:val="0"/>
      <w:adjustRightInd w:val="0"/>
      <w:spacing w:before="0" w:after="0" w:line="303" w:lineRule="atLeast"/>
      <w:jc w:val="left"/>
    </w:pPr>
    <w:rPr>
      <w:rFonts w:ascii="Arial" w:eastAsia="Times New Roman" w:hAnsi="Arial" w:cs="Arial"/>
      <w:sz w:val="24"/>
      <w:szCs w:val="24"/>
      <w:lang w:val="ru-RU" w:eastAsia="ru-RU"/>
    </w:rPr>
  </w:style>
  <w:style w:type="paragraph" w:customStyle="1" w:styleId="CM48">
    <w:name w:val="CM48"/>
    <w:basedOn w:val="Normal"/>
    <w:next w:val="Normal"/>
    <w:rsid w:val="00F97CE1"/>
    <w:pPr>
      <w:widowControl w:val="0"/>
      <w:autoSpaceDE w:val="0"/>
      <w:autoSpaceDN w:val="0"/>
      <w:adjustRightInd w:val="0"/>
      <w:spacing w:before="0" w:after="3755"/>
      <w:jc w:val="left"/>
    </w:pPr>
    <w:rPr>
      <w:rFonts w:ascii="Arial" w:eastAsia="Times New Roman" w:hAnsi="Arial" w:cs="Arial"/>
      <w:sz w:val="24"/>
      <w:szCs w:val="24"/>
      <w:lang w:val="ru-RU" w:eastAsia="ru-RU"/>
    </w:rPr>
  </w:style>
  <w:style w:type="paragraph" w:customStyle="1" w:styleId="CM3">
    <w:name w:val="CM3"/>
    <w:basedOn w:val="Normal"/>
    <w:next w:val="Normal"/>
    <w:rsid w:val="00F97CE1"/>
    <w:pPr>
      <w:widowControl w:val="0"/>
      <w:autoSpaceDE w:val="0"/>
      <w:autoSpaceDN w:val="0"/>
      <w:adjustRightInd w:val="0"/>
      <w:spacing w:before="0" w:after="0" w:line="298" w:lineRule="atLeast"/>
      <w:jc w:val="left"/>
    </w:pPr>
    <w:rPr>
      <w:rFonts w:ascii="Arial" w:eastAsia="Times New Roman" w:hAnsi="Arial" w:cs="Arial"/>
      <w:sz w:val="24"/>
      <w:szCs w:val="24"/>
      <w:lang w:val="ru-RU" w:eastAsia="ru-RU"/>
    </w:rPr>
  </w:style>
  <w:style w:type="paragraph" w:customStyle="1" w:styleId="CM45">
    <w:name w:val="CM45"/>
    <w:basedOn w:val="Normal"/>
    <w:next w:val="Normal"/>
    <w:rsid w:val="00F97CE1"/>
    <w:pPr>
      <w:widowControl w:val="0"/>
      <w:autoSpaceDE w:val="0"/>
      <w:autoSpaceDN w:val="0"/>
      <w:adjustRightInd w:val="0"/>
      <w:spacing w:before="0" w:after="330"/>
      <w:jc w:val="left"/>
    </w:pPr>
    <w:rPr>
      <w:rFonts w:ascii="Arial" w:eastAsia="Times New Roman" w:hAnsi="Arial" w:cs="Arial"/>
      <w:sz w:val="24"/>
      <w:szCs w:val="24"/>
      <w:lang w:val="ru-RU" w:eastAsia="ru-RU"/>
    </w:rPr>
  </w:style>
  <w:style w:type="paragraph" w:customStyle="1" w:styleId="CM43">
    <w:name w:val="CM43"/>
    <w:basedOn w:val="Normal"/>
    <w:next w:val="Normal"/>
    <w:rsid w:val="00F97CE1"/>
    <w:pPr>
      <w:widowControl w:val="0"/>
      <w:autoSpaceDE w:val="0"/>
      <w:autoSpaceDN w:val="0"/>
      <w:adjustRightInd w:val="0"/>
      <w:spacing w:before="0" w:after="125"/>
      <w:jc w:val="left"/>
    </w:pPr>
    <w:rPr>
      <w:rFonts w:ascii="Arial" w:eastAsia="Times New Roman" w:hAnsi="Arial" w:cs="Arial"/>
      <w:sz w:val="24"/>
      <w:szCs w:val="24"/>
      <w:lang w:val="ru-RU" w:eastAsia="ru-RU"/>
    </w:rPr>
  </w:style>
  <w:style w:type="paragraph" w:customStyle="1" w:styleId="CM46">
    <w:name w:val="CM46"/>
    <w:basedOn w:val="Normal"/>
    <w:next w:val="Normal"/>
    <w:rsid w:val="00F97CE1"/>
    <w:pPr>
      <w:widowControl w:val="0"/>
      <w:autoSpaceDE w:val="0"/>
      <w:autoSpaceDN w:val="0"/>
      <w:adjustRightInd w:val="0"/>
      <w:spacing w:before="0" w:after="540"/>
      <w:jc w:val="left"/>
    </w:pPr>
    <w:rPr>
      <w:rFonts w:ascii="Arial" w:eastAsia="Times New Roman" w:hAnsi="Arial" w:cs="Arial"/>
      <w:sz w:val="24"/>
      <w:szCs w:val="24"/>
      <w:lang w:val="ru-RU" w:eastAsia="ru-RU"/>
    </w:rPr>
  </w:style>
  <w:style w:type="paragraph" w:customStyle="1" w:styleId="Default">
    <w:name w:val="Default"/>
    <w:link w:val="DefaultChar"/>
    <w:rsid w:val="00F97CE1"/>
    <w:pPr>
      <w:widowControl w:val="0"/>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customStyle="1" w:styleId="CM1">
    <w:name w:val="CM1"/>
    <w:basedOn w:val="Default"/>
    <w:next w:val="Default"/>
    <w:rsid w:val="00F97CE1"/>
    <w:pPr>
      <w:spacing w:line="303" w:lineRule="atLeast"/>
    </w:pPr>
    <w:rPr>
      <w:color w:val="auto"/>
    </w:rPr>
  </w:style>
  <w:style w:type="paragraph" w:customStyle="1" w:styleId="CM44">
    <w:name w:val="CM44"/>
    <w:basedOn w:val="Default"/>
    <w:next w:val="Default"/>
    <w:rsid w:val="00F97CE1"/>
    <w:pPr>
      <w:spacing w:after="2050"/>
    </w:pPr>
    <w:rPr>
      <w:color w:val="auto"/>
    </w:rPr>
  </w:style>
  <w:style w:type="paragraph" w:customStyle="1" w:styleId="CM55">
    <w:name w:val="CM55"/>
    <w:basedOn w:val="Default"/>
    <w:next w:val="Default"/>
    <w:rsid w:val="00F97CE1"/>
    <w:pPr>
      <w:spacing w:after="1030"/>
    </w:pPr>
    <w:rPr>
      <w:color w:val="auto"/>
    </w:rPr>
  </w:style>
  <w:style w:type="paragraph" w:customStyle="1" w:styleId="CM56">
    <w:name w:val="CM56"/>
    <w:basedOn w:val="Default"/>
    <w:next w:val="Default"/>
    <w:rsid w:val="00F97CE1"/>
    <w:pPr>
      <w:spacing w:after="1113"/>
    </w:pPr>
    <w:rPr>
      <w:color w:val="auto"/>
    </w:rPr>
  </w:style>
  <w:style w:type="paragraph" w:customStyle="1" w:styleId="CM57">
    <w:name w:val="CM57"/>
    <w:basedOn w:val="Default"/>
    <w:next w:val="Default"/>
    <w:rsid w:val="00F97CE1"/>
    <w:pPr>
      <w:spacing w:after="50"/>
    </w:pPr>
    <w:rPr>
      <w:color w:val="auto"/>
    </w:rPr>
  </w:style>
  <w:style w:type="paragraph" w:customStyle="1" w:styleId="CM11">
    <w:name w:val="CM11"/>
    <w:basedOn w:val="Default"/>
    <w:next w:val="Default"/>
    <w:rsid w:val="00F97CE1"/>
    <w:rPr>
      <w:color w:val="auto"/>
    </w:rPr>
  </w:style>
  <w:style w:type="paragraph" w:customStyle="1" w:styleId="CM12">
    <w:name w:val="CM12"/>
    <w:basedOn w:val="Default"/>
    <w:next w:val="Default"/>
    <w:rsid w:val="00F97CE1"/>
    <w:rPr>
      <w:color w:val="auto"/>
    </w:rPr>
  </w:style>
  <w:style w:type="paragraph" w:customStyle="1" w:styleId="CM13">
    <w:name w:val="CM13"/>
    <w:basedOn w:val="Default"/>
    <w:next w:val="Default"/>
    <w:rsid w:val="00F97CE1"/>
    <w:pPr>
      <w:spacing w:line="313" w:lineRule="atLeast"/>
    </w:pPr>
    <w:rPr>
      <w:color w:val="auto"/>
    </w:rPr>
  </w:style>
  <w:style w:type="paragraph" w:customStyle="1" w:styleId="CM14">
    <w:name w:val="CM14"/>
    <w:basedOn w:val="Default"/>
    <w:next w:val="Default"/>
    <w:rsid w:val="00F97CE1"/>
    <w:pPr>
      <w:spacing w:line="313" w:lineRule="atLeast"/>
    </w:pPr>
    <w:rPr>
      <w:color w:val="auto"/>
    </w:rPr>
  </w:style>
  <w:style w:type="paragraph" w:customStyle="1" w:styleId="CM15">
    <w:name w:val="CM15"/>
    <w:basedOn w:val="Default"/>
    <w:next w:val="Default"/>
    <w:rsid w:val="00F97CE1"/>
    <w:rPr>
      <w:color w:val="auto"/>
    </w:rPr>
  </w:style>
  <w:style w:type="paragraph" w:customStyle="1" w:styleId="CM16">
    <w:name w:val="CM16"/>
    <w:basedOn w:val="Default"/>
    <w:next w:val="Default"/>
    <w:rsid w:val="00F97CE1"/>
    <w:pPr>
      <w:spacing w:line="300" w:lineRule="atLeast"/>
    </w:pPr>
    <w:rPr>
      <w:color w:val="auto"/>
    </w:rPr>
  </w:style>
  <w:style w:type="paragraph" w:customStyle="1" w:styleId="CM17">
    <w:name w:val="CM17"/>
    <w:basedOn w:val="Default"/>
    <w:next w:val="Default"/>
    <w:rsid w:val="00F97CE1"/>
    <w:rPr>
      <w:color w:val="auto"/>
    </w:rPr>
  </w:style>
  <w:style w:type="paragraph" w:customStyle="1" w:styleId="CM47">
    <w:name w:val="CM47"/>
    <w:basedOn w:val="Default"/>
    <w:next w:val="Default"/>
    <w:rsid w:val="00F97CE1"/>
    <w:pPr>
      <w:spacing w:after="245"/>
    </w:pPr>
    <w:rPr>
      <w:color w:val="auto"/>
    </w:rPr>
  </w:style>
  <w:style w:type="paragraph" w:customStyle="1" w:styleId="CM52">
    <w:name w:val="CM52"/>
    <w:basedOn w:val="Default"/>
    <w:next w:val="Default"/>
    <w:rsid w:val="00F97CE1"/>
    <w:pPr>
      <w:spacing w:after="770"/>
    </w:pPr>
    <w:rPr>
      <w:color w:val="auto"/>
    </w:rPr>
  </w:style>
  <w:style w:type="paragraph" w:customStyle="1" w:styleId="CM20">
    <w:name w:val="CM20"/>
    <w:basedOn w:val="Default"/>
    <w:next w:val="Default"/>
    <w:rsid w:val="00F97CE1"/>
    <w:pPr>
      <w:spacing w:line="238" w:lineRule="atLeast"/>
    </w:pPr>
    <w:rPr>
      <w:color w:val="auto"/>
    </w:rPr>
  </w:style>
  <w:style w:type="paragraph" w:customStyle="1" w:styleId="CM6">
    <w:name w:val="CM6"/>
    <w:basedOn w:val="Default"/>
    <w:next w:val="Default"/>
    <w:rsid w:val="00F97CE1"/>
    <w:pPr>
      <w:spacing w:line="291" w:lineRule="atLeast"/>
    </w:pPr>
    <w:rPr>
      <w:color w:val="auto"/>
    </w:rPr>
  </w:style>
  <w:style w:type="paragraph" w:customStyle="1" w:styleId="CM19">
    <w:name w:val="CM19"/>
    <w:basedOn w:val="Default"/>
    <w:next w:val="Default"/>
    <w:rsid w:val="00F97CE1"/>
    <w:pPr>
      <w:spacing w:line="291" w:lineRule="atLeast"/>
    </w:pPr>
    <w:rPr>
      <w:color w:val="auto"/>
    </w:rPr>
  </w:style>
  <w:style w:type="paragraph" w:customStyle="1" w:styleId="CM21">
    <w:name w:val="CM21"/>
    <w:basedOn w:val="Default"/>
    <w:next w:val="Default"/>
    <w:rsid w:val="00F97CE1"/>
    <w:pPr>
      <w:spacing w:line="528" w:lineRule="atLeast"/>
    </w:pPr>
    <w:rPr>
      <w:color w:val="auto"/>
    </w:rPr>
  </w:style>
  <w:style w:type="paragraph" w:customStyle="1" w:styleId="CM63">
    <w:name w:val="CM63"/>
    <w:basedOn w:val="Default"/>
    <w:next w:val="Default"/>
    <w:rsid w:val="00F97CE1"/>
    <w:pPr>
      <w:spacing w:after="232"/>
    </w:pPr>
    <w:rPr>
      <w:color w:val="auto"/>
    </w:rPr>
  </w:style>
  <w:style w:type="paragraph" w:customStyle="1" w:styleId="CM22">
    <w:name w:val="CM22"/>
    <w:basedOn w:val="Default"/>
    <w:next w:val="Default"/>
    <w:rsid w:val="00F97CE1"/>
    <w:pPr>
      <w:spacing w:line="238" w:lineRule="atLeast"/>
    </w:pPr>
    <w:rPr>
      <w:color w:val="auto"/>
    </w:rPr>
  </w:style>
  <w:style w:type="paragraph" w:customStyle="1" w:styleId="CM18">
    <w:name w:val="CM18"/>
    <w:basedOn w:val="Default"/>
    <w:next w:val="Default"/>
    <w:rsid w:val="00F97CE1"/>
    <w:pPr>
      <w:spacing w:line="283" w:lineRule="atLeast"/>
    </w:pPr>
    <w:rPr>
      <w:color w:val="auto"/>
    </w:rPr>
  </w:style>
  <w:style w:type="paragraph" w:customStyle="1" w:styleId="CM23">
    <w:name w:val="CM23"/>
    <w:basedOn w:val="Default"/>
    <w:next w:val="Default"/>
    <w:rsid w:val="00F97CE1"/>
    <w:pPr>
      <w:spacing w:line="291" w:lineRule="atLeast"/>
    </w:pPr>
    <w:rPr>
      <w:color w:val="auto"/>
    </w:rPr>
  </w:style>
  <w:style w:type="paragraph" w:customStyle="1" w:styleId="CM53">
    <w:name w:val="CM53"/>
    <w:basedOn w:val="Default"/>
    <w:next w:val="Default"/>
    <w:rsid w:val="00F97CE1"/>
    <w:pPr>
      <w:spacing w:after="405"/>
    </w:pPr>
    <w:rPr>
      <w:color w:val="auto"/>
    </w:rPr>
  </w:style>
  <w:style w:type="paragraph" w:customStyle="1" w:styleId="CM66">
    <w:name w:val="CM66"/>
    <w:basedOn w:val="Default"/>
    <w:next w:val="Default"/>
    <w:rsid w:val="00F97CE1"/>
    <w:pPr>
      <w:spacing w:after="9183"/>
    </w:pPr>
    <w:rPr>
      <w:color w:val="auto"/>
    </w:rPr>
  </w:style>
  <w:style w:type="paragraph" w:customStyle="1" w:styleId="CM24">
    <w:name w:val="CM24"/>
    <w:basedOn w:val="Default"/>
    <w:next w:val="Default"/>
    <w:rsid w:val="00F97CE1"/>
    <w:pPr>
      <w:spacing w:line="313" w:lineRule="atLeast"/>
    </w:pPr>
    <w:rPr>
      <w:color w:val="auto"/>
    </w:rPr>
  </w:style>
  <w:style w:type="paragraph" w:customStyle="1" w:styleId="CM26">
    <w:name w:val="CM26"/>
    <w:basedOn w:val="Default"/>
    <w:next w:val="Default"/>
    <w:rsid w:val="00F97CE1"/>
    <w:pPr>
      <w:spacing w:line="248" w:lineRule="atLeast"/>
    </w:pPr>
    <w:rPr>
      <w:color w:val="auto"/>
    </w:rPr>
  </w:style>
  <w:style w:type="paragraph" w:customStyle="1" w:styleId="CM27">
    <w:name w:val="CM27"/>
    <w:basedOn w:val="Default"/>
    <w:next w:val="Default"/>
    <w:rsid w:val="00F97CE1"/>
    <w:pPr>
      <w:spacing w:line="478" w:lineRule="atLeast"/>
    </w:pPr>
    <w:rPr>
      <w:color w:val="auto"/>
    </w:rPr>
  </w:style>
  <w:style w:type="paragraph" w:customStyle="1" w:styleId="CM58">
    <w:name w:val="CM58"/>
    <w:basedOn w:val="Default"/>
    <w:next w:val="Default"/>
    <w:rsid w:val="00F97CE1"/>
    <w:pPr>
      <w:spacing w:after="958"/>
    </w:pPr>
    <w:rPr>
      <w:color w:val="auto"/>
    </w:rPr>
  </w:style>
  <w:style w:type="paragraph" w:customStyle="1" w:styleId="CM28">
    <w:name w:val="CM28"/>
    <w:basedOn w:val="Default"/>
    <w:next w:val="Default"/>
    <w:rsid w:val="00F97CE1"/>
    <w:pPr>
      <w:spacing w:line="411" w:lineRule="atLeast"/>
    </w:pPr>
    <w:rPr>
      <w:color w:val="auto"/>
    </w:rPr>
  </w:style>
  <w:style w:type="paragraph" w:customStyle="1" w:styleId="CM69">
    <w:name w:val="CM69"/>
    <w:basedOn w:val="Default"/>
    <w:next w:val="Default"/>
    <w:rsid w:val="00F97CE1"/>
    <w:pPr>
      <w:spacing w:after="2915"/>
    </w:pPr>
    <w:rPr>
      <w:color w:val="auto"/>
    </w:rPr>
  </w:style>
  <w:style w:type="paragraph" w:customStyle="1" w:styleId="CM51">
    <w:name w:val="CM51"/>
    <w:basedOn w:val="Default"/>
    <w:next w:val="Default"/>
    <w:rsid w:val="00F97CE1"/>
    <w:pPr>
      <w:spacing w:after="1603"/>
    </w:pPr>
    <w:rPr>
      <w:color w:val="auto"/>
    </w:rPr>
  </w:style>
  <w:style w:type="paragraph" w:customStyle="1" w:styleId="CM30">
    <w:name w:val="CM30"/>
    <w:basedOn w:val="Default"/>
    <w:next w:val="Default"/>
    <w:rsid w:val="00F97CE1"/>
    <w:pPr>
      <w:spacing w:line="371" w:lineRule="atLeast"/>
    </w:pPr>
    <w:rPr>
      <w:color w:val="auto"/>
    </w:rPr>
  </w:style>
  <w:style w:type="paragraph" w:customStyle="1" w:styleId="CM70">
    <w:name w:val="CM70"/>
    <w:basedOn w:val="Default"/>
    <w:next w:val="Default"/>
    <w:rsid w:val="00F97CE1"/>
    <w:pPr>
      <w:spacing w:after="97"/>
    </w:pPr>
    <w:rPr>
      <w:color w:val="auto"/>
    </w:rPr>
  </w:style>
  <w:style w:type="paragraph" w:customStyle="1" w:styleId="CM67">
    <w:name w:val="CM67"/>
    <w:basedOn w:val="Default"/>
    <w:next w:val="Default"/>
    <w:rsid w:val="00F97CE1"/>
    <w:pPr>
      <w:spacing w:after="1745"/>
    </w:pPr>
    <w:rPr>
      <w:color w:val="auto"/>
    </w:rPr>
  </w:style>
  <w:style w:type="paragraph" w:customStyle="1" w:styleId="CM72">
    <w:name w:val="CM72"/>
    <w:basedOn w:val="Default"/>
    <w:next w:val="Default"/>
    <w:rsid w:val="00F97CE1"/>
    <w:pPr>
      <w:spacing w:after="718"/>
    </w:pPr>
    <w:rPr>
      <w:color w:val="auto"/>
    </w:rPr>
  </w:style>
  <w:style w:type="paragraph" w:customStyle="1" w:styleId="CM73">
    <w:name w:val="CM73"/>
    <w:basedOn w:val="Default"/>
    <w:next w:val="Default"/>
    <w:rsid w:val="00F97CE1"/>
    <w:pPr>
      <w:spacing w:after="175"/>
    </w:pPr>
    <w:rPr>
      <w:color w:val="auto"/>
    </w:rPr>
  </w:style>
  <w:style w:type="paragraph" w:customStyle="1" w:styleId="CM65">
    <w:name w:val="CM65"/>
    <w:basedOn w:val="Default"/>
    <w:next w:val="Default"/>
    <w:rsid w:val="00F97CE1"/>
    <w:pPr>
      <w:spacing w:after="463"/>
    </w:pPr>
    <w:rPr>
      <w:color w:val="auto"/>
    </w:rPr>
  </w:style>
  <w:style w:type="paragraph" w:customStyle="1" w:styleId="CM34">
    <w:name w:val="CM34"/>
    <w:basedOn w:val="Default"/>
    <w:next w:val="Default"/>
    <w:rsid w:val="00F97CE1"/>
    <w:pPr>
      <w:spacing w:line="313" w:lineRule="atLeast"/>
    </w:pPr>
    <w:rPr>
      <w:color w:val="auto"/>
    </w:rPr>
  </w:style>
  <w:style w:type="paragraph" w:customStyle="1" w:styleId="CM35">
    <w:name w:val="CM35"/>
    <w:basedOn w:val="Default"/>
    <w:next w:val="Default"/>
    <w:rsid w:val="00F97CE1"/>
    <w:pPr>
      <w:spacing w:line="180" w:lineRule="atLeast"/>
    </w:pPr>
    <w:rPr>
      <w:color w:val="auto"/>
    </w:rPr>
  </w:style>
  <w:style w:type="paragraph" w:customStyle="1" w:styleId="CM36">
    <w:name w:val="CM36"/>
    <w:basedOn w:val="Default"/>
    <w:next w:val="Default"/>
    <w:rsid w:val="00F97CE1"/>
    <w:rPr>
      <w:color w:val="auto"/>
    </w:rPr>
  </w:style>
  <w:style w:type="paragraph" w:customStyle="1" w:styleId="CM33">
    <w:name w:val="CM33"/>
    <w:basedOn w:val="Default"/>
    <w:next w:val="Default"/>
    <w:rsid w:val="00F97CE1"/>
    <w:pPr>
      <w:spacing w:line="291" w:lineRule="atLeast"/>
    </w:pPr>
    <w:rPr>
      <w:color w:val="auto"/>
    </w:rPr>
  </w:style>
  <w:style w:type="paragraph" w:customStyle="1" w:styleId="CM7">
    <w:name w:val="CM7"/>
    <w:basedOn w:val="Default"/>
    <w:next w:val="Default"/>
    <w:rsid w:val="00F97CE1"/>
    <w:pPr>
      <w:spacing w:line="313" w:lineRule="atLeast"/>
    </w:pPr>
    <w:rPr>
      <w:color w:val="auto"/>
    </w:rPr>
  </w:style>
  <w:style w:type="paragraph" w:customStyle="1" w:styleId="CM38">
    <w:name w:val="CM38"/>
    <w:basedOn w:val="Default"/>
    <w:next w:val="Default"/>
    <w:rsid w:val="00F97CE1"/>
    <w:pPr>
      <w:spacing w:line="313" w:lineRule="atLeast"/>
    </w:pPr>
    <w:rPr>
      <w:color w:val="auto"/>
    </w:rPr>
  </w:style>
  <w:style w:type="paragraph" w:customStyle="1" w:styleId="CM78">
    <w:name w:val="CM78"/>
    <w:basedOn w:val="Default"/>
    <w:next w:val="Default"/>
    <w:rsid w:val="00F97CE1"/>
    <w:pPr>
      <w:spacing w:after="590"/>
    </w:pPr>
    <w:rPr>
      <w:color w:val="auto"/>
    </w:rPr>
  </w:style>
  <w:style w:type="paragraph" w:customStyle="1" w:styleId="CM76">
    <w:name w:val="CM76"/>
    <w:basedOn w:val="Default"/>
    <w:next w:val="Default"/>
    <w:rsid w:val="00F97CE1"/>
    <w:pPr>
      <w:spacing w:after="1170"/>
    </w:pPr>
    <w:rPr>
      <w:color w:val="auto"/>
    </w:rPr>
  </w:style>
  <w:style w:type="paragraph" w:customStyle="1" w:styleId="CM68">
    <w:name w:val="CM68"/>
    <w:basedOn w:val="Default"/>
    <w:next w:val="Default"/>
    <w:rsid w:val="00F97CE1"/>
    <w:pPr>
      <w:spacing w:after="7425"/>
    </w:pPr>
    <w:rPr>
      <w:color w:val="auto"/>
    </w:rPr>
  </w:style>
  <w:style w:type="paragraph" w:customStyle="1" w:styleId="CM39">
    <w:name w:val="CM39"/>
    <w:basedOn w:val="Default"/>
    <w:next w:val="Default"/>
    <w:rsid w:val="00F97CE1"/>
    <w:pPr>
      <w:spacing w:line="640" w:lineRule="atLeast"/>
    </w:pPr>
    <w:rPr>
      <w:color w:val="auto"/>
    </w:rPr>
  </w:style>
  <w:style w:type="paragraph" w:customStyle="1" w:styleId="CM40">
    <w:name w:val="CM40"/>
    <w:basedOn w:val="Default"/>
    <w:next w:val="Default"/>
    <w:rsid w:val="00F97CE1"/>
    <w:rPr>
      <w:color w:val="auto"/>
    </w:rPr>
  </w:style>
  <w:style w:type="paragraph" w:customStyle="1" w:styleId="CM80">
    <w:name w:val="CM80"/>
    <w:basedOn w:val="Default"/>
    <w:next w:val="Default"/>
    <w:rsid w:val="00F97CE1"/>
    <w:pPr>
      <w:spacing w:after="175"/>
    </w:pPr>
    <w:rPr>
      <w:color w:val="auto"/>
    </w:rPr>
  </w:style>
  <w:style w:type="paragraph" w:customStyle="1" w:styleId="CM61">
    <w:name w:val="CM61"/>
    <w:basedOn w:val="Default"/>
    <w:next w:val="Default"/>
    <w:rsid w:val="00F97CE1"/>
    <w:pPr>
      <w:spacing w:after="1245"/>
    </w:pPr>
    <w:rPr>
      <w:color w:val="auto"/>
    </w:rPr>
  </w:style>
  <w:style w:type="paragraph" w:customStyle="1" w:styleId="CM41">
    <w:name w:val="CM41"/>
    <w:basedOn w:val="Default"/>
    <w:next w:val="Default"/>
    <w:rsid w:val="00F97CE1"/>
    <w:pPr>
      <w:spacing w:line="171" w:lineRule="atLeast"/>
    </w:pPr>
    <w:rPr>
      <w:color w:val="auto"/>
    </w:rPr>
  </w:style>
  <w:style w:type="paragraph" w:customStyle="1" w:styleId="CM59">
    <w:name w:val="CM59"/>
    <w:basedOn w:val="Default"/>
    <w:next w:val="Default"/>
    <w:rsid w:val="00F97CE1"/>
    <w:pPr>
      <w:spacing w:after="880"/>
    </w:pPr>
    <w:rPr>
      <w:color w:val="auto"/>
    </w:rPr>
  </w:style>
  <w:style w:type="paragraph" w:customStyle="1" w:styleId="CM74">
    <w:name w:val="CM74"/>
    <w:basedOn w:val="Default"/>
    <w:next w:val="Default"/>
    <w:rsid w:val="00F97CE1"/>
    <w:pPr>
      <w:spacing w:after="1490"/>
    </w:pPr>
    <w:rPr>
      <w:color w:val="auto"/>
    </w:rPr>
  </w:style>
  <w:style w:type="paragraph" w:customStyle="1" w:styleId="CM42">
    <w:name w:val="CM42"/>
    <w:basedOn w:val="Default"/>
    <w:next w:val="Default"/>
    <w:rsid w:val="00F97CE1"/>
    <w:rPr>
      <w:color w:val="auto"/>
    </w:rPr>
  </w:style>
  <w:style w:type="paragraph" w:customStyle="1" w:styleId="11">
    <w:name w:val="Стиль1"/>
    <w:basedOn w:val="Heading4"/>
    <w:rsid w:val="00F97CE1"/>
    <w:pPr>
      <w:keepLines w:val="0"/>
      <w:numPr>
        <w:ilvl w:val="0"/>
        <w:numId w:val="0"/>
      </w:numPr>
      <w:spacing w:before="0" w:line="360" w:lineRule="auto"/>
      <w:jc w:val="center"/>
    </w:pPr>
    <w:rPr>
      <w:rFonts w:ascii="LitNusx" w:eastAsia="Times New Roman" w:hAnsi="LitNusx" w:cs="Sylfaen"/>
      <w:iCs w:val="0"/>
      <w:sz w:val="40"/>
      <w:szCs w:val="20"/>
      <w:lang w:val="en-GB" w:eastAsia="ru-RU"/>
    </w:rPr>
  </w:style>
  <w:style w:type="paragraph" w:customStyle="1" w:styleId="Address">
    <w:name w:val="Address"/>
    <w:rsid w:val="00F97CE1"/>
    <w:pPr>
      <w:tabs>
        <w:tab w:val="left" w:pos="1152"/>
      </w:tabs>
      <w:spacing w:after="312" w:line="312" w:lineRule="exact"/>
    </w:pPr>
    <w:rPr>
      <w:rFonts w:eastAsia="Times New Roman" w:cs="Sylfaen"/>
      <w:sz w:val="20"/>
      <w:szCs w:val="20"/>
      <w:lang w:val="en-GB"/>
    </w:rPr>
  </w:style>
  <w:style w:type="paragraph" w:customStyle="1" w:styleId="TablesTitle">
    <w:name w:val="Tables Title"/>
    <w:basedOn w:val="TableofFigures"/>
    <w:rsid w:val="00F97CE1"/>
    <w:pPr>
      <w:keepNext/>
      <w:tabs>
        <w:tab w:val="right" w:leader="dot" w:pos="8640"/>
      </w:tabs>
      <w:spacing w:after="312"/>
      <w:jc w:val="center"/>
    </w:pPr>
    <w:rPr>
      <w:b/>
    </w:rPr>
  </w:style>
  <w:style w:type="paragraph" w:customStyle="1" w:styleId="Address1">
    <w:name w:val="Address1"/>
    <w:basedOn w:val="Normal"/>
    <w:rsid w:val="00F97CE1"/>
    <w:pPr>
      <w:spacing w:before="0" w:after="0"/>
      <w:jc w:val="left"/>
    </w:pPr>
    <w:rPr>
      <w:rFonts w:eastAsia="Times New Roman" w:cs="Sylfaen"/>
      <w:szCs w:val="20"/>
      <w:lang w:val="en-GB"/>
    </w:rPr>
  </w:style>
  <w:style w:type="paragraph" w:customStyle="1" w:styleId="Normal0">
    <w:name w:val="[Normal]"/>
    <w:link w:val="NormalChar"/>
    <w:rsid w:val="00F97CE1"/>
    <w:pPr>
      <w:widowControl w:val="0"/>
      <w:autoSpaceDE w:val="0"/>
      <w:autoSpaceDN w:val="0"/>
      <w:adjustRightInd w:val="0"/>
      <w:spacing w:after="0" w:line="240" w:lineRule="auto"/>
    </w:pPr>
    <w:rPr>
      <w:rFonts w:ascii="Arial" w:eastAsia="Times New Roman" w:hAnsi="Arial" w:cs="Arial"/>
      <w:sz w:val="24"/>
      <w:szCs w:val="24"/>
      <w:lang w:val="ru-RU" w:eastAsia="ru-RU"/>
    </w:rPr>
  </w:style>
  <w:style w:type="paragraph" w:customStyle="1" w:styleId="FR3">
    <w:name w:val="FR3"/>
    <w:rsid w:val="00F97CE1"/>
    <w:pPr>
      <w:widowControl w:val="0"/>
      <w:overflowPunct w:val="0"/>
      <w:autoSpaceDE w:val="0"/>
      <w:autoSpaceDN w:val="0"/>
      <w:adjustRightInd w:val="0"/>
      <w:spacing w:after="0" w:line="240" w:lineRule="auto"/>
      <w:textAlignment w:val="baseline"/>
    </w:pPr>
    <w:rPr>
      <w:rFonts w:ascii="Arial" w:eastAsia="Times New Roman" w:hAnsi="Arial" w:cs="Sylfaen"/>
      <w:sz w:val="16"/>
      <w:szCs w:val="20"/>
      <w:lang w:val="ru-RU" w:eastAsia="ru-RU"/>
    </w:rPr>
  </w:style>
  <w:style w:type="paragraph" w:customStyle="1" w:styleId="Tabletext">
    <w:name w:val="Tabletext"/>
    <w:basedOn w:val="Normal"/>
    <w:next w:val="Normal"/>
    <w:rsid w:val="00F97CE1"/>
    <w:pPr>
      <w:keepLines/>
      <w:suppressLineNumbers/>
      <w:spacing w:before="0" w:after="0"/>
      <w:jc w:val="left"/>
    </w:pPr>
    <w:rPr>
      <w:rFonts w:ascii="AcadNusx" w:eastAsia="Times New Roman" w:hAnsi="AcadNusx" w:cs="Sylfaen"/>
      <w:szCs w:val="20"/>
      <w:lang w:val="en-GB"/>
    </w:rPr>
  </w:style>
  <w:style w:type="paragraph" w:customStyle="1" w:styleId="Heading-4">
    <w:name w:val="Heading-4"/>
    <w:basedOn w:val="Normal"/>
    <w:next w:val="Normal"/>
    <w:link w:val="Heading-4Char"/>
    <w:autoRedefine/>
    <w:rsid w:val="00F97CE1"/>
    <w:pPr>
      <w:widowControl w:val="0"/>
      <w:tabs>
        <w:tab w:val="left" w:pos="900"/>
      </w:tabs>
      <w:adjustRightInd w:val="0"/>
      <w:spacing w:before="0" w:after="0" w:line="360" w:lineRule="atLeast"/>
      <w:textAlignment w:val="baseline"/>
      <w:outlineLvl w:val="3"/>
    </w:pPr>
    <w:rPr>
      <w:rFonts w:eastAsia="Times New Roman" w:cs="Arial"/>
      <w:i/>
      <w:color w:val="000080"/>
      <w:lang w:val="en-GB"/>
    </w:rPr>
  </w:style>
  <w:style w:type="paragraph" w:customStyle="1" w:styleId="Tabletextleft">
    <w:name w:val="Table text left"/>
    <w:basedOn w:val="Normal"/>
    <w:link w:val="TabletextleftChar"/>
    <w:rsid w:val="00F97CE1"/>
    <w:pPr>
      <w:keepNext/>
      <w:keepLines/>
      <w:widowControl w:val="0"/>
      <w:tabs>
        <w:tab w:val="right" w:pos="8730"/>
      </w:tabs>
      <w:adjustRightInd w:val="0"/>
      <w:spacing w:before="0" w:after="0" w:line="360" w:lineRule="atLeast"/>
      <w:textAlignment w:val="baseline"/>
    </w:pPr>
    <w:rPr>
      <w:rFonts w:ascii="Arial" w:eastAsia="Times New Roman" w:hAnsi="Arial" w:cs="Arial"/>
      <w:lang w:val="en-GB"/>
    </w:rPr>
  </w:style>
  <w:style w:type="paragraph" w:customStyle="1" w:styleId="Tabletitle">
    <w:name w:val="Table title"/>
    <w:basedOn w:val="Normal"/>
    <w:next w:val="Normal"/>
    <w:autoRedefine/>
    <w:rsid w:val="00F97CE1"/>
    <w:pPr>
      <w:keepNext/>
      <w:keepLines/>
      <w:widowControl w:val="0"/>
      <w:adjustRightInd w:val="0"/>
      <w:spacing w:before="0" w:after="0" w:line="360" w:lineRule="atLeast"/>
      <w:jc w:val="center"/>
      <w:textAlignment w:val="baseline"/>
    </w:pPr>
    <w:rPr>
      <w:rFonts w:ascii="Arial Bold" w:eastAsia="Times New Roman" w:hAnsi="Arial Bold" w:cs="Arial"/>
      <w:lang w:val="en-GB"/>
    </w:rPr>
  </w:style>
  <w:style w:type="paragraph" w:customStyle="1" w:styleId="Tablecolumnheadings">
    <w:name w:val="Table column headings"/>
    <w:basedOn w:val="Normal"/>
    <w:link w:val="TablecolumnheadingsChar"/>
    <w:rsid w:val="00F97CE1"/>
    <w:pPr>
      <w:widowControl w:val="0"/>
      <w:adjustRightInd w:val="0"/>
      <w:spacing w:before="0" w:after="0" w:line="360" w:lineRule="atLeast"/>
      <w:jc w:val="center"/>
      <w:textAlignment w:val="baseline"/>
    </w:pPr>
    <w:rPr>
      <w:rFonts w:ascii="Arial" w:eastAsia="Times New Roman" w:hAnsi="Arial" w:cs="Arial"/>
      <w:i/>
      <w:lang w:val="en-GB"/>
    </w:rPr>
  </w:style>
  <w:style w:type="paragraph" w:customStyle="1" w:styleId="Tabletextcentered">
    <w:name w:val="Table text centered"/>
    <w:basedOn w:val="Tabletextleft"/>
    <w:link w:val="TabletextcenteredChar"/>
    <w:rsid w:val="00F97CE1"/>
    <w:pPr>
      <w:jc w:val="center"/>
    </w:pPr>
  </w:style>
  <w:style w:type="paragraph" w:customStyle="1" w:styleId="BulletItem">
    <w:name w:val="Bullet Item"/>
    <w:basedOn w:val="Normal"/>
    <w:rsid w:val="00F97CE1"/>
    <w:pPr>
      <w:widowControl w:val="0"/>
      <w:tabs>
        <w:tab w:val="num" w:pos="360"/>
      </w:tabs>
      <w:adjustRightInd w:val="0"/>
      <w:spacing w:before="0" w:line="360" w:lineRule="atLeast"/>
      <w:ind w:left="360" w:hanging="360"/>
      <w:textAlignment w:val="baseline"/>
    </w:pPr>
    <w:rPr>
      <w:rFonts w:ascii="Arial" w:eastAsia="Times New Roman" w:hAnsi="Arial" w:cs="Sylfaen"/>
      <w:szCs w:val="20"/>
      <w:lang w:val="en-GB"/>
    </w:rPr>
  </w:style>
  <w:style w:type="paragraph" w:customStyle="1" w:styleId="IntroductoryText">
    <w:name w:val="Introductory Text"/>
    <w:basedOn w:val="Normal"/>
    <w:link w:val="IntroductoryTextChar"/>
    <w:autoRedefine/>
    <w:rsid w:val="00F97CE1"/>
    <w:pPr>
      <w:widowControl w:val="0"/>
      <w:adjustRightInd w:val="0"/>
      <w:spacing w:before="0" w:after="0"/>
      <w:textAlignment w:val="baseline"/>
    </w:pPr>
    <w:rPr>
      <w:rFonts w:ascii="Arial" w:eastAsia="Times New Roman" w:hAnsi="Arial" w:cs="Arial"/>
      <w:szCs w:val="20"/>
      <w:lang w:val="en-GB" w:eastAsia="ru-RU"/>
    </w:rPr>
  </w:style>
  <w:style w:type="character" w:customStyle="1" w:styleId="Char2">
    <w:name w:val="Char2"/>
    <w:basedOn w:val="DefaultParagraphFont"/>
    <w:uiPriority w:val="99"/>
    <w:rsid w:val="00F97CE1"/>
    <w:rPr>
      <w:rFonts w:ascii="Arial" w:hAnsi="Arial" w:cs="Arial"/>
      <w:b/>
      <w:bCs/>
      <w:kern w:val="32"/>
      <w:sz w:val="32"/>
      <w:szCs w:val="32"/>
      <w:lang w:val="ru-RU" w:eastAsia="ru-RU" w:bidi="ar-SA"/>
    </w:rPr>
  </w:style>
  <w:style w:type="paragraph" w:customStyle="1" w:styleId="xl31">
    <w:name w:val="xl31"/>
    <w:basedOn w:val="Normal"/>
    <w:rsid w:val="00F97CE1"/>
    <w:pPr>
      <w:pBdr>
        <w:right w:val="single" w:sz="4" w:space="0" w:color="auto"/>
      </w:pBdr>
      <w:spacing w:before="100" w:beforeAutospacing="1" w:after="100" w:afterAutospacing="1"/>
      <w:jc w:val="right"/>
    </w:pPr>
    <w:rPr>
      <w:rFonts w:ascii="Arial" w:eastAsia="Times New Roman" w:hAnsi="Arial" w:cs="Arial"/>
      <w:sz w:val="24"/>
      <w:szCs w:val="24"/>
      <w:lang w:val="en-GB"/>
    </w:rPr>
  </w:style>
  <w:style w:type="paragraph" w:customStyle="1" w:styleId="xl49">
    <w:name w:val="xl49"/>
    <w:basedOn w:val="Normal"/>
    <w:rsid w:val="00F97CE1"/>
    <w:pPr>
      <w:spacing w:before="100" w:beforeAutospacing="1" w:after="100" w:afterAutospacing="1"/>
      <w:jc w:val="left"/>
    </w:pPr>
    <w:rPr>
      <w:rFonts w:ascii="LitNusx" w:eastAsia="Times New Roman" w:hAnsi="LitNusx" w:cs="LitNusx"/>
      <w:b/>
      <w:bCs/>
      <w:sz w:val="24"/>
      <w:szCs w:val="24"/>
      <w:lang w:val="en-GB"/>
    </w:rPr>
  </w:style>
  <w:style w:type="paragraph" w:customStyle="1" w:styleId="Heading">
    <w:name w:val="Heading"/>
    <w:rsid w:val="00F97CE1"/>
    <w:pPr>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Indent1">
    <w:name w:val="Indent 1"/>
    <w:basedOn w:val="Normal"/>
    <w:rsid w:val="00F97CE1"/>
    <w:pPr>
      <w:numPr>
        <w:numId w:val="43"/>
      </w:numPr>
      <w:spacing w:before="0" w:after="0"/>
    </w:pPr>
    <w:rPr>
      <w:rFonts w:eastAsia="Times New Roman" w:cs="Sylfaen"/>
      <w:szCs w:val="20"/>
      <w:lang w:val="en-GB"/>
    </w:rPr>
  </w:style>
  <w:style w:type="paragraph" w:customStyle="1" w:styleId="Bulleti">
    <w:name w:val="Bullet i"/>
    <w:aliases w:val="ii"/>
    <w:basedOn w:val="Normal"/>
    <w:rsid w:val="00F97CE1"/>
    <w:pPr>
      <w:tabs>
        <w:tab w:val="num" w:pos="690"/>
      </w:tabs>
      <w:spacing w:before="0"/>
      <w:ind w:left="1872" w:hanging="454"/>
    </w:pPr>
    <w:rPr>
      <w:rFonts w:ascii="AcadNusx" w:eastAsia="Times New Roman" w:hAnsi="AcadNusx" w:cs="Sylfaen"/>
      <w:szCs w:val="20"/>
      <w:lang w:val="en-GB"/>
    </w:rPr>
  </w:style>
  <w:style w:type="paragraph" w:customStyle="1" w:styleId="content">
    <w:name w:val="content"/>
    <w:basedOn w:val="Normal"/>
    <w:rsid w:val="00F97CE1"/>
    <w:pPr>
      <w:spacing w:before="100" w:beforeAutospacing="1" w:after="100" w:afterAutospacing="1"/>
      <w:jc w:val="left"/>
    </w:pPr>
    <w:rPr>
      <w:rFonts w:eastAsia="Times New Roman" w:cs="Sylfaen"/>
      <w:sz w:val="24"/>
      <w:szCs w:val="24"/>
      <w:lang w:eastAsia="ru-RU"/>
    </w:rPr>
  </w:style>
  <w:style w:type="paragraph" w:customStyle="1" w:styleId="style68">
    <w:name w:val="style68"/>
    <w:basedOn w:val="Normal"/>
    <w:rsid w:val="00F97CE1"/>
    <w:pPr>
      <w:spacing w:before="100" w:beforeAutospacing="1" w:after="100" w:afterAutospacing="1"/>
      <w:jc w:val="left"/>
    </w:pPr>
    <w:rPr>
      <w:rFonts w:ascii="BPG U Chveulebrivi" w:eastAsia="Times New Roman" w:hAnsi="BPG U Chveulebrivi" w:cs="Sylfaen"/>
      <w:color w:val="003333"/>
      <w:sz w:val="21"/>
      <w:szCs w:val="21"/>
      <w:lang w:eastAsia="ru-RU"/>
    </w:rPr>
  </w:style>
  <w:style w:type="paragraph" w:customStyle="1" w:styleId="CenteredtitleLcase">
    <w:name w:val="Centered title. Lcase"/>
    <w:basedOn w:val="Heading1"/>
    <w:rsid w:val="00F97CE1"/>
    <w:pPr>
      <w:keepNext w:val="0"/>
      <w:keepLines w:val="0"/>
      <w:numPr>
        <w:numId w:val="0"/>
      </w:numPr>
      <w:overflowPunct w:val="0"/>
      <w:autoSpaceDE w:val="0"/>
      <w:autoSpaceDN w:val="0"/>
      <w:adjustRightInd w:val="0"/>
      <w:spacing w:before="0"/>
      <w:jc w:val="center"/>
      <w:textAlignment w:val="baseline"/>
      <w:outlineLvl w:val="9"/>
    </w:pPr>
    <w:rPr>
      <w:rFonts w:ascii="Univers" w:eastAsia="Times New Roman" w:hAnsi="Univers" w:cs="Times New Roman"/>
      <w:color w:val="auto"/>
      <w:szCs w:val="20"/>
      <w:lang w:eastAsia="ru-RU"/>
    </w:rPr>
  </w:style>
  <w:style w:type="paragraph" w:customStyle="1" w:styleId="Normal1">
    <w:name w:val="Normal1"/>
    <w:rsid w:val="00F97CE1"/>
    <w:pPr>
      <w:spacing w:before="100" w:after="100" w:line="240" w:lineRule="auto"/>
    </w:pPr>
    <w:rPr>
      <w:rFonts w:eastAsia="Times New Roman" w:cs="Sylfaen"/>
      <w:sz w:val="24"/>
      <w:szCs w:val="20"/>
      <w:lang w:val="ru-RU" w:eastAsia="ru-RU"/>
    </w:rPr>
  </w:style>
  <w:style w:type="paragraph" w:customStyle="1" w:styleId="txt">
    <w:name w:val="txt"/>
    <w:basedOn w:val="Normal"/>
    <w:rsid w:val="00F97CE1"/>
    <w:pPr>
      <w:spacing w:before="100" w:beforeAutospacing="1" w:after="100" w:afterAutospacing="1"/>
      <w:jc w:val="left"/>
    </w:pPr>
    <w:rPr>
      <w:rFonts w:ascii="Verdana" w:eastAsia="Times New Roman" w:hAnsi="Verdana" w:cs="Sylfaen"/>
      <w:color w:val="000000"/>
      <w:sz w:val="13"/>
      <w:szCs w:val="13"/>
      <w:lang w:eastAsia="ru-RU"/>
    </w:rPr>
  </w:style>
  <w:style w:type="character" w:customStyle="1" w:styleId="crumbsyelow1">
    <w:name w:val="crumbsyelow1"/>
    <w:basedOn w:val="DefaultParagraphFont"/>
    <w:rsid w:val="00F97CE1"/>
    <w:rPr>
      <w:rFonts w:ascii="Arial" w:hAnsi="Arial" w:cs="Arial"/>
      <w:b/>
      <w:bCs/>
      <w:color w:val="F58345"/>
      <w:sz w:val="18"/>
      <w:szCs w:val="18"/>
      <w:u w:val="none"/>
      <w:effect w:val="none"/>
    </w:rPr>
  </w:style>
  <w:style w:type="paragraph" w:customStyle="1" w:styleId="NormIndent">
    <w:name w:val="NormIndent"/>
    <w:basedOn w:val="Normal"/>
    <w:rsid w:val="00F97CE1"/>
    <w:pPr>
      <w:numPr>
        <w:ilvl w:val="1"/>
        <w:numId w:val="44"/>
      </w:numPr>
      <w:spacing w:before="0" w:after="0"/>
      <w:jc w:val="left"/>
    </w:pPr>
    <w:rPr>
      <w:rFonts w:ascii="Univers" w:eastAsia="Times New Roman" w:hAnsi="Univers" w:cs="Sylfaen"/>
      <w:szCs w:val="20"/>
      <w:lang w:val="en-GB"/>
    </w:rPr>
  </w:style>
  <w:style w:type="paragraph" w:customStyle="1" w:styleId="Alekseevka4">
    <w:name w:val="Alekseevka4"/>
    <w:basedOn w:val="Normal"/>
    <w:autoRedefine/>
    <w:rsid w:val="00F97CE1"/>
    <w:pPr>
      <w:numPr>
        <w:numId w:val="44"/>
      </w:numPr>
      <w:spacing w:before="0" w:after="0"/>
      <w:jc w:val="left"/>
    </w:pPr>
    <w:rPr>
      <w:rFonts w:ascii="AcadNusx" w:eastAsia="Times New Roman" w:hAnsi="AcadNusx" w:cs="Sylfaen"/>
      <w:lang w:val="en-GB" w:eastAsia="ru-RU"/>
    </w:rPr>
  </w:style>
  <w:style w:type="paragraph" w:customStyle="1" w:styleId="Alekseevka3">
    <w:name w:val="Alekseevka3"/>
    <w:basedOn w:val="Normal"/>
    <w:rsid w:val="00F97CE1"/>
    <w:pPr>
      <w:tabs>
        <w:tab w:val="num" w:pos="1430"/>
      </w:tabs>
      <w:spacing w:before="0" w:after="0"/>
      <w:ind w:left="1430" w:hanging="720"/>
      <w:jc w:val="left"/>
    </w:pPr>
    <w:rPr>
      <w:rFonts w:ascii="AcadNusx" w:eastAsia="Times New Roman" w:hAnsi="AcadNusx" w:cs="Sylfaen"/>
      <w:lang w:val="en-GB" w:eastAsia="ru-RU"/>
    </w:rPr>
  </w:style>
  <w:style w:type="paragraph" w:customStyle="1" w:styleId="Alekseevka2">
    <w:name w:val="Alekseevka2"/>
    <w:basedOn w:val="Normal"/>
    <w:autoRedefine/>
    <w:rsid w:val="00F97CE1"/>
    <w:pPr>
      <w:tabs>
        <w:tab w:val="num" w:pos="947"/>
      </w:tabs>
      <w:spacing w:before="0" w:after="0"/>
      <w:jc w:val="left"/>
    </w:pPr>
    <w:rPr>
      <w:rFonts w:ascii="AcadNusx" w:eastAsia="Times New Roman" w:hAnsi="AcadNusx" w:cs="Sylfaen"/>
      <w:b/>
      <w:bCs/>
      <w:lang w:val="en-GB" w:eastAsia="ru-RU"/>
    </w:rPr>
  </w:style>
  <w:style w:type="paragraph" w:customStyle="1" w:styleId="base">
    <w:name w:val="base"/>
    <w:basedOn w:val="Normal"/>
    <w:rsid w:val="00F97CE1"/>
    <w:pPr>
      <w:spacing w:before="400" w:after="400"/>
      <w:ind w:left="400" w:right="400"/>
    </w:pPr>
    <w:rPr>
      <w:rFonts w:ascii="Tahoma" w:eastAsia="Times New Roman" w:hAnsi="Tahoma" w:cs="Tahoma"/>
      <w:color w:val="000000"/>
      <w:szCs w:val="20"/>
      <w:lang w:val="en-GB"/>
    </w:rPr>
  </w:style>
  <w:style w:type="paragraph" w:customStyle="1" w:styleId="Prosto">
    <w:name w:val="Prosto"/>
    <w:basedOn w:val="Normal"/>
    <w:autoRedefine/>
    <w:rsid w:val="00F97CE1"/>
    <w:pPr>
      <w:spacing w:before="0" w:after="0"/>
    </w:pPr>
    <w:rPr>
      <w:rFonts w:ascii="AcadNusx" w:eastAsia="Times New Roman" w:hAnsi="AcadNusx" w:cs="Sylfaen"/>
      <w:iCs/>
      <w:szCs w:val="20"/>
      <w:lang w:val="en-GB"/>
    </w:rPr>
  </w:style>
  <w:style w:type="paragraph" w:customStyle="1" w:styleId="Style2">
    <w:name w:val="Style2"/>
    <w:basedOn w:val="Heading4"/>
    <w:autoRedefine/>
    <w:rsid w:val="00F97CE1"/>
    <w:pPr>
      <w:keepLines w:val="0"/>
      <w:numPr>
        <w:ilvl w:val="0"/>
        <w:numId w:val="0"/>
      </w:numPr>
      <w:tabs>
        <w:tab w:val="num" w:pos="3204"/>
      </w:tabs>
      <w:spacing w:before="240" w:after="60"/>
      <w:ind w:left="3204" w:hanging="1080"/>
    </w:pPr>
    <w:rPr>
      <w:rFonts w:ascii="AcadNusx" w:eastAsia="SimSun" w:hAnsi="AcadNusx" w:cs="Sylfaen"/>
      <w:b w:val="0"/>
      <w:bCs/>
      <w:iCs w:val="0"/>
      <w:sz w:val="28"/>
      <w:szCs w:val="28"/>
      <w:lang w:val="en-GB" w:eastAsia="zh-CN"/>
    </w:rPr>
  </w:style>
  <w:style w:type="paragraph" w:customStyle="1" w:styleId="hang1">
    <w:name w:val="hang1"/>
    <w:basedOn w:val="Normal"/>
    <w:rsid w:val="00F97CE1"/>
    <w:pPr>
      <w:overflowPunct w:val="0"/>
      <w:autoSpaceDE w:val="0"/>
      <w:autoSpaceDN w:val="0"/>
      <w:adjustRightInd w:val="0"/>
      <w:spacing w:before="0"/>
      <w:ind w:left="567" w:hanging="567"/>
      <w:jc w:val="left"/>
      <w:textAlignment w:val="baseline"/>
    </w:pPr>
    <w:rPr>
      <w:rFonts w:eastAsia="Times New Roman" w:cs="Sylfaen"/>
      <w:szCs w:val="20"/>
      <w:lang w:val="en-GB" w:eastAsia="ru-RU"/>
    </w:rPr>
  </w:style>
  <w:style w:type="paragraph" w:customStyle="1" w:styleId="Figure">
    <w:name w:val="Figure"/>
    <w:basedOn w:val="Normal"/>
    <w:next w:val="Normal"/>
    <w:rsid w:val="00F97CE1"/>
    <w:pPr>
      <w:spacing w:before="0" w:after="0"/>
      <w:ind w:left="680"/>
      <w:jc w:val="center"/>
      <w:outlineLvl w:val="3"/>
    </w:pPr>
    <w:rPr>
      <w:rFonts w:ascii="zgc" w:eastAsia="Times New Roman" w:hAnsi="zgc" w:cs="Sylfaen"/>
      <w:b/>
      <w:szCs w:val="20"/>
      <w:lang w:val="en-GB"/>
    </w:rPr>
  </w:style>
  <w:style w:type="paragraph" w:customStyle="1" w:styleId="4AcadNusx">
    <w:name w:val="Заголовок 4 + AcadNusx"/>
    <w:aliases w:val="11 pt"/>
    <w:basedOn w:val="Heading3"/>
    <w:rsid w:val="00F97CE1"/>
    <w:pPr>
      <w:keepLines w:val="0"/>
      <w:numPr>
        <w:ilvl w:val="0"/>
        <w:numId w:val="0"/>
      </w:numPr>
      <w:tabs>
        <w:tab w:val="num" w:pos="2160"/>
      </w:tabs>
      <w:spacing w:before="240" w:after="60"/>
      <w:ind w:left="1728" w:hanging="648"/>
      <w:jc w:val="left"/>
    </w:pPr>
    <w:rPr>
      <w:rFonts w:ascii="AcadNusx" w:eastAsia="Times New Roman" w:hAnsi="AcadNusx" w:cs="Arial"/>
      <w:bCs/>
      <w:color w:val="auto"/>
      <w:szCs w:val="22"/>
      <w:lang w:val="en-GB" w:eastAsia="ru-RU"/>
    </w:rPr>
  </w:style>
  <w:style w:type="paragraph" w:customStyle="1" w:styleId="Bullet12">
    <w:name w:val="Bullet 1. 2."/>
    <w:basedOn w:val="Normal"/>
    <w:rsid w:val="00F97CE1"/>
    <w:pPr>
      <w:tabs>
        <w:tab w:val="num" w:pos="360"/>
      </w:tabs>
      <w:spacing w:before="0"/>
      <w:ind w:left="1718" w:hanging="357"/>
    </w:pPr>
    <w:rPr>
      <w:rFonts w:ascii="AcadNusx" w:eastAsia="Times New Roman" w:hAnsi="AcadNusx" w:cs="Sylfaen"/>
      <w:szCs w:val="20"/>
      <w:lang w:val="en-GB"/>
    </w:rPr>
  </w:style>
  <w:style w:type="paragraph" w:customStyle="1" w:styleId="Normalsylfaen">
    <w:name w:val="Normal + sylfaen"/>
    <w:basedOn w:val="Normal0"/>
    <w:rsid w:val="00F97CE1"/>
    <w:pPr>
      <w:jc w:val="both"/>
    </w:pPr>
    <w:rPr>
      <w:rFonts w:ascii="Sylfaen" w:hAnsi="Sylfaen" w:cs="Sylfaen"/>
    </w:rPr>
  </w:style>
  <w:style w:type="paragraph" w:customStyle="1" w:styleId="Sylfaen">
    <w:name w:val="Sylfaen"/>
    <w:basedOn w:val="Heading2"/>
    <w:rsid w:val="00F97CE1"/>
    <w:pPr>
      <w:keepLines w:val="0"/>
      <w:numPr>
        <w:ilvl w:val="0"/>
        <w:numId w:val="0"/>
      </w:numPr>
      <w:tabs>
        <w:tab w:val="num" w:pos="360"/>
      </w:tabs>
      <w:spacing w:before="240" w:after="60"/>
      <w:jc w:val="left"/>
    </w:pPr>
    <w:rPr>
      <w:rFonts w:ascii="Arial" w:eastAsia="Times New Roman" w:hAnsi="Arial" w:cs="Arial"/>
      <w:bCs/>
      <w:sz w:val="28"/>
      <w:szCs w:val="22"/>
      <w:lang w:eastAsia="ru-RU"/>
    </w:rPr>
  </w:style>
  <w:style w:type="paragraph" w:customStyle="1" w:styleId="Normal-Geo">
    <w:name w:val="Normal-Geo"/>
    <w:basedOn w:val="Normal"/>
    <w:rsid w:val="00F97CE1"/>
    <w:pPr>
      <w:spacing w:before="0" w:after="0" w:line="312" w:lineRule="auto"/>
      <w:ind w:left="680"/>
    </w:pPr>
    <w:rPr>
      <w:rFonts w:ascii="AcadNusx" w:eastAsia="Times New Roman" w:hAnsi="AcadNusx" w:cs="Sylfaen"/>
      <w:szCs w:val="20"/>
      <w:lang w:val="en-GB" w:eastAsia="ru-RU"/>
    </w:rPr>
  </w:style>
  <w:style w:type="paragraph" w:customStyle="1" w:styleId="CM31">
    <w:name w:val="CM31"/>
    <w:basedOn w:val="Normal"/>
    <w:next w:val="Normal"/>
    <w:rsid w:val="00F97CE1"/>
    <w:pPr>
      <w:widowControl w:val="0"/>
      <w:autoSpaceDE w:val="0"/>
      <w:autoSpaceDN w:val="0"/>
      <w:adjustRightInd w:val="0"/>
      <w:spacing w:before="0" w:after="388"/>
      <w:jc w:val="left"/>
    </w:pPr>
    <w:rPr>
      <w:rFonts w:eastAsia="Times New Roman" w:cs="Sylfaen"/>
      <w:sz w:val="24"/>
      <w:szCs w:val="24"/>
      <w:lang w:eastAsia="ru-RU"/>
    </w:rPr>
  </w:style>
  <w:style w:type="paragraph" w:customStyle="1" w:styleId="CM32">
    <w:name w:val="CM32"/>
    <w:basedOn w:val="Default"/>
    <w:next w:val="Default"/>
    <w:rsid w:val="00F97CE1"/>
    <w:pPr>
      <w:spacing w:after="250"/>
    </w:pPr>
    <w:rPr>
      <w:rFonts w:ascii="Times New Roman" w:hAnsi="Times New Roman" w:cs="Times New Roman"/>
      <w:color w:val="auto"/>
    </w:rPr>
  </w:style>
  <w:style w:type="paragraph" w:customStyle="1" w:styleId="CharCharCharCharCharCharChar">
    <w:name w:val="Char Char Знак Знак Char Char Знак Знак Char Char Char"/>
    <w:basedOn w:val="Normal"/>
    <w:next w:val="Normal"/>
    <w:rsid w:val="00F97CE1"/>
    <w:pPr>
      <w:spacing w:before="0" w:after="0"/>
      <w:jc w:val="left"/>
    </w:pPr>
    <w:rPr>
      <w:rFonts w:eastAsia="Times New Roman" w:cs="Sylfaen"/>
      <w:sz w:val="24"/>
      <w:szCs w:val="24"/>
      <w:lang w:val="pl-PL" w:eastAsia="pl-PL"/>
    </w:rPr>
  </w:style>
  <w:style w:type="paragraph" w:customStyle="1" w:styleId="reporttext0">
    <w:name w:val="reporttext"/>
    <w:basedOn w:val="Normal"/>
    <w:rsid w:val="00F97CE1"/>
    <w:pPr>
      <w:spacing w:before="0" w:after="312" w:line="312" w:lineRule="atLeast"/>
    </w:pPr>
    <w:rPr>
      <w:rFonts w:eastAsia="Times New Roman" w:cs="Sylfaen"/>
      <w:lang w:eastAsia="ru-RU"/>
    </w:rPr>
  </w:style>
  <w:style w:type="paragraph" w:customStyle="1" w:styleId="xl25">
    <w:name w:val="xl25"/>
    <w:basedOn w:val="Normal"/>
    <w:rsid w:val="00F97CE1"/>
    <w:pPr>
      <w:spacing w:before="100" w:beforeAutospacing="1" w:after="100" w:afterAutospacing="1"/>
      <w:jc w:val="left"/>
      <w:textAlignment w:val="center"/>
    </w:pPr>
    <w:rPr>
      <w:rFonts w:eastAsia="Times New Roman" w:cs="Sylfaen"/>
      <w:sz w:val="18"/>
      <w:szCs w:val="18"/>
      <w:lang w:val="en-GB"/>
    </w:rPr>
  </w:style>
  <w:style w:type="paragraph" w:customStyle="1" w:styleId="xl24">
    <w:name w:val="xl24"/>
    <w:basedOn w:val="Normal"/>
    <w:rsid w:val="00F97CE1"/>
    <w:pPr>
      <w:spacing w:before="100" w:beforeAutospacing="1" w:after="100" w:afterAutospacing="1"/>
      <w:jc w:val="left"/>
      <w:textAlignment w:val="center"/>
    </w:pPr>
    <w:rPr>
      <w:rFonts w:ascii="Arial" w:eastAsia="Times New Roman" w:hAnsi="Arial" w:cs="Arial"/>
      <w:b/>
      <w:bCs/>
      <w:sz w:val="18"/>
      <w:szCs w:val="18"/>
      <w:lang w:val="en-GB"/>
    </w:rPr>
  </w:style>
  <w:style w:type="paragraph" w:customStyle="1" w:styleId="Indent3">
    <w:name w:val="Indent 3"/>
    <w:rsid w:val="00F97CE1"/>
    <w:pPr>
      <w:tabs>
        <w:tab w:val="num" w:pos="1701"/>
      </w:tabs>
      <w:spacing w:after="0" w:line="240" w:lineRule="auto"/>
      <w:ind w:left="1701" w:hanging="567"/>
      <w:jc w:val="both"/>
    </w:pPr>
    <w:rPr>
      <w:rFonts w:eastAsia="Times New Roman" w:cs="Sylfaen"/>
      <w:sz w:val="20"/>
      <w:szCs w:val="20"/>
      <w:lang w:val="en-GB"/>
    </w:rPr>
  </w:style>
  <w:style w:type="paragraph" w:customStyle="1" w:styleId="Body1">
    <w:name w:val="Body1"/>
    <w:rsid w:val="00F97CE1"/>
    <w:pPr>
      <w:autoSpaceDE w:val="0"/>
      <w:autoSpaceDN w:val="0"/>
      <w:adjustRightInd w:val="0"/>
      <w:spacing w:after="0" w:line="240" w:lineRule="auto"/>
      <w:jc w:val="both"/>
    </w:pPr>
    <w:rPr>
      <w:rFonts w:ascii="AcadNusx" w:eastAsia="Times New Roman" w:hAnsi="AcadNusx" w:cs="Sylfaen"/>
      <w:color w:val="000000"/>
      <w:sz w:val="26"/>
      <w:szCs w:val="26"/>
      <w:lang w:val="ru-RU" w:eastAsia="ru-RU"/>
    </w:rPr>
  </w:style>
  <w:style w:type="character" w:customStyle="1" w:styleId="Indent1Char">
    <w:name w:val="Indent 1 Char"/>
    <w:basedOn w:val="DefaultParagraphFont"/>
    <w:rsid w:val="00F97CE1"/>
    <w:rPr>
      <w:rFonts w:cs="Times New Roman"/>
      <w:sz w:val="22"/>
      <w:lang w:val="en-GB" w:eastAsia="en-US" w:bidi="ar-SA"/>
    </w:rPr>
  </w:style>
  <w:style w:type="paragraph" w:customStyle="1" w:styleId="Indent2">
    <w:name w:val="Indent 2"/>
    <w:rsid w:val="00F97CE1"/>
    <w:pPr>
      <w:tabs>
        <w:tab w:val="num" w:pos="1134"/>
      </w:tabs>
      <w:spacing w:after="0" w:line="240" w:lineRule="auto"/>
      <w:ind w:left="1134" w:hanging="567"/>
      <w:jc w:val="both"/>
    </w:pPr>
    <w:rPr>
      <w:rFonts w:eastAsia="Times New Roman" w:cs="Sylfaen"/>
      <w:sz w:val="20"/>
      <w:szCs w:val="20"/>
      <w:lang w:val="en-GB"/>
    </w:rPr>
  </w:style>
  <w:style w:type="paragraph" w:customStyle="1" w:styleId="StyleHeading2MajorResetnumberingMajor1Resetnumbering1Major">
    <w:name w:val="Style Heading 2MajorReset numberingMajor1Reset numbering1Major..."/>
    <w:basedOn w:val="Heading2"/>
    <w:rsid w:val="00F97CE1"/>
    <w:pPr>
      <w:numPr>
        <w:numId w:val="45"/>
      </w:numPr>
      <w:spacing w:before="120" w:after="120"/>
    </w:pPr>
    <w:rPr>
      <w:rFonts w:eastAsia="Times New Roman" w:cs="Times New Roman"/>
      <w:bCs/>
      <w:sz w:val="24"/>
      <w:szCs w:val="20"/>
      <w:lang w:val="en-GB"/>
    </w:rPr>
  </w:style>
  <w:style w:type="paragraph" w:customStyle="1" w:styleId="StyleHeading2MajorResetnumberingMajor1Resetnumbering1Major1">
    <w:name w:val="Style Heading 2MajorReset numberingMajor1Reset numbering1Major...1"/>
    <w:basedOn w:val="Heading2"/>
    <w:rsid w:val="00F97CE1"/>
    <w:pPr>
      <w:numPr>
        <w:ilvl w:val="0"/>
        <w:numId w:val="0"/>
      </w:numPr>
      <w:tabs>
        <w:tab w:val="num" w:pos="720"/>
        <w:tab w:val="num" w:pos="792"/>
        <w:tab w:val="num" w:pos="964"/>
        <w:tab w:val="num" w:pos="1440"/>
      </w:tabs>
      <w:spacing w:before="120" w:after="120"/>
      <w:ind w:left="720" w:hanging="360"/>
    </w:pPr>
    <w:rPr>
      <w:rFonts w:eastAsia="Times New Roman" w:cs="Times New Roman"/>
      <w:bCs/>
      <w:sz w:val="24"/>
      <w:szCs w:val="20"/>
      <w:lang w:val="en-GB"/>
    </w:rPr>
  </w:style>
  <w:style w:type="paragraph" w:customStyle="1" w:styleId="StyleHeading1CharAUKSectionSectionHeadingSection1SectionH">
    <w:name w:val="Style Heading 1CharAUKSectionSection HeadingSection1Section H..."/>
    <w:basedOn w:val="Heading1"/>
    <w:rsid w:val="00F97CE1"/>
    <w:pPr>
      <w:numPr>
        <w:numId w:val="45"/>
      </w:numPr>
      <w:spacing w:before="480" w:after="240"/>
    </w:pPr>
    <w:rPr>
      <w:rFonts w:eastAsia="Times New Roman" w:cs="Times New Roman"/>
      <w:bCs/>
      <w:color w:val="auto"/>
      <w:szCs w:val="20"/>
    </w:rPr>
  </w:style>
  <w:style w:type="paragraph" w:customStyle="1" w:styleId="StyleHeading2MajorResetnumberingMajor1Resetnumbering1Major2">
    <w:name w:val="Style Heading 2MajorReset numberingMajor1Reset numbering1Major...2"/>
    <w:basedOn w:val="Heading2"/>
    <w:rsid w:val="00F97CE1"/>
    <w:pPr>
      <w:numPr>
        <w:ilvl w:val="0"/>
        <w:numId w:val="0"/>
      </w:numPr>
      <w:tabs>
        <w:tab w:val="num" w:pos="792"/>
        <w:tab w:val="num" w:pos="964"/>
        <w:tab w:val="num" w:pos="1440"/>
      </w:tabs>
      <w:spacing w:before="120" w:after="240"/>
      <w:ind w:left="1440" w:hanging="360"/>
    </w:pPr>
    <w:rPr>
      <w:rFonts w:eastAsia="Times New Roman" w:cs="Times New Roman"/>
      <w:bCs/>
      <w:sz w:val="24"/>
      <w:szCs w:val="20"/>
      <w:lang w:val="en-GB"/>
    </w:rPr>
  </w:style>
  <w:style w:type="character" w:customStyle="1" w:styleId="CharCharChar">
    <w:name w:val="Знак Знак Знак Знак Знак Char Char Char"/>
    <w:basedOn w:val="DefaultParagraphFont"/>
    <w:rsid w:val="00F97CE1"/>
    <w:rPr>
      <w:rFonts w:ascii="Arial" w:hAnsi="Arial" w:cs="Arial"/>
      <w:b/>
      <w:bCs/>
      <w:i/>
      <w:iCs/>
      <w:sz w:val="28"/>
      <w:szCs w:val="28"/>
      <w:lang w:val="ru-RU" w:eastAsia="ru-RU" w:bidi="ar-SA"/>
    </w:rPr>
  </w:style>
  <w:style w:type="paragraph" w:customStyle="1" w:styleId="Heading2sylfaen">
    <w:name w:val="Heading 2 + sylfaen"/>
    <w:aliases w:val="12 pt,Before:  3 pt,After:  12 pt,Heading 2 + AcadNusx + ..."/>
    <w:basedOn w:val="Heading1"/>
    <w:rsid w:val="00F97CE1"/>
    <w:pPr>
      <w:keepLines w:val="0"/>
      <w:numPr>
        <w:numId w:val="0"/>
      </w:numPr>
      <w:tabs>
        <w:tab w:val="num" w:pos="360"/>
        <w:tab w:val="num" w:pos="720"/>
      </w:tabs>
      <w:spacing w:before="60" w:after="240"/>
      <w:ind w:left="720" w:hanging="360"/>
      <w:jc w:val="left"/>
    </w:pPr>
    <w:rPr>
      <w:rFonts w:ascii="AcadNusx" w:eastAsia="Times New Roman" w:hAnsi="AcadNusx" w:cs="Arial"/>
      <w:bCs/>
      <w:color w:val="auto"/>
      <w:kern w:val="32"/>
      <w:sz w:val="24"/>
      <w:szCs w:val="24"/>
      <w:lang w:val="en-US" w:eastAsia="ru-RU"/>
    </w:rPr>
  </w:style>
  <w:style w:type="character" w:customStyle="1" w:styleId="Char11">
    <w:name w:val="Знак Знак Char11"/>
    <w:aliases w:val="Знак Char2,Char Char2,Знак Char Char Char Char Char"/>
    <w:basedOn w:val="DefaultParagraphFont"/>
    <w:uiPriority w:val="99"/>
    <w:rsid w:val="00F97CE1"/>
    <w:rPr>
      <w:rFonts w:ascii="AcadNusx" w:hAnsi="AcadNusx" w:cs="Times New Roman"/>
      <w:sz w:val="24"/>
      <w:szCs w:val="24"/>
      <w:lang w:val="ru-RU" w:eastAsia="ru-RU" w:bidi="ar-SA"/>
    </w:rPr>
  </w:style>
  <w:style w:type="paragraph" w:customStyle="1" w:styleId="ESENormal">
    <w:name w:val="ESE Normal"/>
    <w:basedOn w:val="Normal"/>
    <w:rsid w:val="00F97CE1"/>
    <w:pPr>
      <w:spacing w:before="0" w:after="0"/>
    </w:pPr>
    <w:rPr>
      <w:rFonts w:eastAsia="Times New Roman" w:cs="Sylfaen"/>
      <w:szCs w:val="24"/>
      <w:lang w:val="en-GB"/>
    </w:rPr>
  </w:style>
  <w:style w:type="character" w:customStyle="1" w:styleId="Char110">
    <w:name w:val="Char11"/>
    <w:aliases w:val="Знак Знак1"/>
    <w:basedOn w:val="DefaultParagraphFont"/>
    <w:rsid w:val="00F97CE1"/>
    <w:rPr>
      <w:rFonts w:ascii="AcadNusx" w:hAnsi="AcadNusx" w:cs="Times New Roman"/>
      <w:sz w:val="22"/>
      <w:lang w:val="ru-RU" w:eastAsia="ru-RU" w:bidi="ar-SA"/>
    </w:rPr>
  </w:style>
  <w:style w:type="paragraph" w:customStyle="1" w:styleId="naxazi">
    <w:name w:val="naxazi"/>
    <w:basedOn w:val="PlainText"/>
    <w:rsid w:val="00F97CE1"/>
    <w:pPr>
      <w:jc w:val="center"/>
    </w:pPr>
    <w:rPr>
      <w:b/>
      <w:szCs w:val="24"/>
      <w:lang w:val="ru-RU"/>
    </w:rPr>
  </w:style>
  <w:style w:type="character" w:customStyle="1" w:styleId="naxazi0">
    <w:name w:val="naxazi Знак"/>
    <w:basedOn w:val="DefaultParagraphFont"/>
    <w:rsid w:val="00F97CE1"/>
    <w:rPr>
      <w:rFonts w:ascii="AcadNusx" w:hAnsi="AcadNusx" w:cs="Times New Roman"/>
      <w:b/>
      <w:sz w:val="24"/>
      <w:szCs w:val="24"/>
      <w:lang w:val="ru-RU" w:eastAsia="ru-RU" w:bidi="ar-SA"/>
    </w:rPr>
  </w:style>
  <w:style w:type="paragraph" w:customStyle="1" w:styleId="normalSylfaen0">
    <w:name w:val="normal + Sylfaen"/>
    <w:basedOn w:val="TOC1"/>
    <w:rsid w:val="00F97CE1"/>
    <w:pPr>
      <w:tabs>
        <w:tab w:val="left" w:pos="540"/>
        <w:tab w:val="right" w:leader="dot" w:pos="9360"/>
      </w:tabs>
      <w:spacing w:before="0" w:after="0"/>
    </w:pPr>
    <w:rPr>
      <w:rFonts w:eastAsia="Times New Roman" w:cs="Sylfaen"/>
      <w:bCs/>
      <w:i/>
      <w:iCs/>
      <w:noProof/>
      <w:sz w:val="20"/>
      <w:lang w:eastAsia="ru-RU"/>
    </w:rPr>
  </w:style>
  <w:style w:type="paragraph" w:customStyle="1" w:styleId="Style6">
    <w:name w:val="Style6"/>
    <w:basedOn w:val="Heading2"/>
    <w:rsid w:val="00F97CE1"/>
    <w:pPr>
      <w:keepLines w:val="0"/>
      <w:numPr>
        <w:ilvl w:val="0"/>
        <w:numId w:val="0"/>
      </w:numPr>
      <w:tabs>
        <w:tab w:val="num" w:pos="792"/>
        <w:tab w:val="num" w:pos="964"/>
        <w:tab w:val="num" w:pos="1440"/>
      </w:tabs>
      <w:spacing w:before="240" w:after="60"/>
      <w:ind w:left="1440" w:hanging="360"/>
      <w:jc w:val="left"/>
    </w:pPr>
    <w:rPr>
      <w:rFonts w:ascii="Gill Sans" w:eastAsia="Times New Roman" w:hAnsi="Gill Sans" w:cs="Times New Roman"/>
      <w:bCs/>
      <w:i/>
      <w:iCs/>
      <w:szCs w:val="22"/>
      <w:lang w:val="pt-BR"/>
    </w:rPr>
  </w:style>
  <w:style w:type="paragraph" w:customStyle="1" w:styleId="Input">
    <w:name w:val="Input"/>
    <w:basedOn w:val="Normal"/>
    <w:rsid w:val="00F97CE1"/>
    <w:pPr>
      <w:spacing w:before="60" w:after="60"/>
      <w:jc w:val="left"/>
    </w:pPr>
    <w:rPr>
      <w:rFonts w:ascii="Geneva" w:eastAsia="Times New Roman" w:hAnsi="Geneva" w:cs="Sylfaen"/>
      <w:sz w:val="24"/>
      <w:szCs w:val="20"/>
      <w:lang w:val="en-AU"/>
    </w:rPr>
  </w:style>
  <w:style w:type="paragraph" w:customStyle="1" w:styleId="Scopeofworktext">
    <w:name w:val="Scope of work text"/>
    <w:basedOn w:val="Normal"/>
    <w:rsid w:val="00F97CE1"/>
    <w:pPr>
      <w:spacing w:before="40" w:after="40"/>
      <w:jc w:val="left"/>
    </w:pPr>
    <w:rPr>
      <w:rFonts w:ascii="Times" w:eastAsia="Times New Roman" w:hAnsi="Times" w:cs="Sylfaen"/>
      <w:szCs w:val="20"/>
      <w:lang w:val="en-AU"/>
    </w:rPr>
  </w:style>
  <w:style w:type="paragraph" w:customStyle="1" w:styleId="StyleAcadNusxBold">
    <w:name w:val="Style AcadNusx Bold"/>
    <w:basedOn w:val="Heading4"/>
    <w:next w:val="Heading4"/>
    <w:autoRedefine/>
    <w:rsid w:val="00F97CE1"/>
    <w:pPr>
      <w:keepLines w:val="0"/>
      <w:numPr>
        <w:numId w:val="0"/>
      </w:numPr>
      <w:tabs>
        <w:tab w:val="num" w:pos="1418"/>
      </w:tabs>
      <w:spacing w:before="240" w:after="60"/>
      <w:ind w:left="1418" w:hanging="1418"/>
      <w:jc w:val="left"/>
    </w:pPr>
    <w:rPr>
      <w:rFonts w:ascii="AcadNusx" w:eastAsia="Times New Roman" w:hAnsi="AcadNusx" w:cs="Sylfaen"/>
      <w:iCs w:val="0"/>
      <w:szCs w:val="28"/>
      <w:lang w:val="en-GB"/>
    </w:rPr>
  </w:style>
  <w:style w:type="character" w:customStyle="1" w:styleId="addtype1">
    <w:name w:val="addtype1"/>
    <w:basedOn w:val="DefaultParagraphFont"/>
    <w:rsid w:val="00F97CE1"/>
    <w:rPr>
      <w:rFonts w:cs="Times New Roman"/>
      <w:i/>
      <w:iCs/>
      <w:color w:val="000000"/>
    </w:rPr>
  </w:style>
  <w:style w:type="paragraph" w:customStyle="1" w:styleId="head2">
    <w:name w:val="head2"/>
    <w:basedOn w:val="Normal"/>
    <w:rsid w:val="00F97CE1"/>
    <w:pPr>
      <w:spacing w:before="100" w:beforeAutospacing="1" w:after="100" w:afterAutospacing="1"/>
      <w:jc w:val="center"/>
      <w:textAlignment w:val="top"/>
    </w:pPr>
    <w:rPr>
      <w:rFonts w:ascii="Arial" w:eastAsia="Times New Roman" w:hAnsi="Arial" w:cs="Arial"/>
      <w:b/>
      <w:bCs/>
      <w:sz w:val="16"/>
      <w:szCs w:val="16"/>
      <w:lang w:eastAsia="ru-RU"/>
    </w:rPr>
  </w:style>
  <w:style w:type="paragraph" w:customStyle="1" w:styleId="StyleHeading2CharGillSans">
    <w:name w:val="Style Heading 2Знак Char + Gill Sans"/>
    <w:basedOn w:val="Heading2"/>
    <w:rsid w:val="00F97CE1"/>
    <w:pPr>
      <w:keepLines w:val="0"/>
      <w:numPr>
        <w:ilvl w:val="0"/>
        <w:numId w:val="0"/>
      </w:numPr>
      <w:tabs>
        <w:tab w:val="num" w:pos="792"/>
        <w:tab w:val="num" w:pos="964"/>
        <w:tab w:val="num" w:pos="1440"/>
      </w:tabs>
      <w:spacing w:before="240" w:after="60"/>
      <w:ind w:left="964" w:hanging="680"/>
      <w:jc w:val="left"/>
    </w:pPr>
    <w:rPr>
      <w:rFonts w:ascii="Gill Sans" w:eastAsia="Times New Roman" w:hAnsi="Gill Sans" w:cs="Times New Roman"/>
      <w:bCs/>
      <w:i/>
      <w:iCs/>
      <w:szCs w:val="22"/>
      <w:lang w:val="pt-BR"/>
    </w:rPr>
  </w:style>
  <w:style w:type="paragraph" w:customStyle="1" w:styleId="Alekseevka1">
    <w:name w:val="Alekseevka1"/>
    <w:basedOn w:val="Normal"/>
    <w:autoRedefine/>
    <w:rsid w:val="00F97CE1"/>
    <w:pPr>
      <w:tabs>
        <w:tab w:val="num" w:pos="540"/>
      </w:tabs>
      <w:spacing w:before="0" w:after="0"/>
      <w:ind w:left="540" w:hanging="360"/>
    </w:pPr>
    <w:rPr>
      <w:rFonts w:ascii="AcadNusx" w:eastAsia="Times New Roman" w:hAnsi="AcadNusx" w:cs="Sylfaen"/>
      <w:b/>
      <w:lang w:val="en-GB" w:eastAsia="ru-RU"/>
    </w:rPr>
  </w:style>
  <w:style w:type="paragraph" w:customStyle="1" w:styleId="Naxazi1">
    <w:name w:val="Naxazi1"/>
    <w:basedOn w:val="Normal"/>
    <w:autoRedefine/>
    <w:rsid w:val="00F97CE1"/>
    <w:pPr>
      <w:spacing w:before="0" w:after="0"/>
      <w:ind w:left="227"/>
      <w:jc w:val="left"/>
    </w:pPr>
    <w:rPr>
      <w:rFonts w:ascii="AcadNusx" w:eastAsia="Times New Roman" w:hAnsi="AcadNusx" w:cs="Sylfaen"/>
      <w:b/>
      <w:bCs/>
      <w:lang w:val="en-GB" w:eastAsia="ru-RU"/>
    </w:rPr>
  </w:style>
  <w:style w:type="paragraph" w:customStyle="1" w:styleId="StyleAcadNusx11ptBoldCentered">
    <w:name w:val="Style AcadNusx 11 pt Bold Centered"/>
    <w:basedOn w:val="Normal"/>
    <w:autoRedefine/>
    <w:rsid w:val="00F97CE1"/>
    <w:pPr>
      <w:spacing w:before="0" w:after="0"/>
      <w:jc w:val="center"/>
    </w:pPr>
    <w:rPr>
      <w:rFonts w:ascii="AcadNusx" w:eastAsia="Times New Roman" w:hAnsi="AcadNusx" w:cs="Sylfaen"/>
      <w:b/>
      <w:bCs/>
      <w:szCs w:val="20"/>
      <w:lang w:val="en-GB" w:eastAsia="ru-RU"/>
    </w:rPr>
  </w:style>
  <w:style w:type="paragraph" w:customStyle="1" w:styleId="Style3">
    <w:name w:val="Style3"/>
    <w:basedOn w:val="Normal"/>
    <w:autoRedefine/>
    <w:uiPriority w:val="99"/>
    <w:rsid w:val="00F97CE1"/>
    <w:pPr>
      <w:spacing w:before="0" w:after="0"/>
      <w:jc w:val="center"/>
    </w:pPr>
    <w:rPr>
      <w:rFonts w:ascii="AcadNusx" w:eastAsia="Times New Roman" w:hAnsi="AcadNusx" w:cs="Sylfaen"/>
      <w:b/>
      <w:bCs/>
      <w:szCs w:val="20"/>
      <w:lang w:val="en-GB" w:eastAsia="ru-RU"/>
    </w:rPr>
  </w:style>
  <w:style w:type="paragraph" w:customStyle="1" w:styleId="Style4">
    <w:name w:val="Style4"/>
    <w:basedOn w:val="Normal"/>
    <w:autoRedefine/>
    <w:uiPriority w:val="99"/>
    <w:rsid w:val="00F97CE1"/>
    <w:pPr>
      <w:spacing w:before="0" w:after="0"/>
      <w:jc w:val="center"/>
    </w:pPr>
    <w:rPr>
      <w:rFonts w:ascii="AcadNusx" w:eastAsia="Times New Roman" w:hAnsi="AcadNusx" w:cs="Sylfaen"/>
      <w:b/>
      <w:bCs/>
      <w:color w:val="000000"/>
      <w:szCs w:val="20"/>
      <w:lang w:val="en-GB" w:eastAsia="ru-RU"/>
    </w:rPr>
  </w:style>
  <w:style w:type="paragraph" w:customStyle="1" w:styleId="Style5">
    <w:name w:val="Style5"/>
    <w:basedOn w:val="Normal"/>
    <w:next w:val="Naxazi1"/>
    <w:autoRedefine/>
    <w:rsid w:val="00F97CE1"/>
    <w:pPr>
      <w:spacing w:before="0" w:after="0"/>
      <w:jc w:val="center"/>
    </w:pPr>
    <w:rPr>
      <w:rFonts w:ascii="AcadNusx" w:eastAsia="Times New Roman" w:hAnsi="AcadNusx" w:cs="Sylfaen"/>
      <w:b/>
      <w:bCs/>
      <w:color w:val="FFFFFF"/>
      <w:szCs w:val="20"/>
      <w:lang w:val="en-GB" w:eastAsia="ru-RU"/>
    </w:rPr>
  </w:style>
  <w:style w:type="paragraph" w:customStyle="1" w:styleId="StyleHeading2CharGillSans1">
    <w:name w:val="Style Heading 2Знак Char + Gill Sans1"/>
    <w:basedOn w:val="Heading2"/>
    <w:autoRedefine/>
    <w:rsid w:val="00F97CE1"/>
    <w:pPr>
      <w:keepLines w:val="0"/>
      <w:numPr>
        <w:ilvl w:val="0"/>
        <w:numId w:val="0"/>
      </w:numPr>
      <w:tabs>
        <w:tab w:val="num" w:pos="792"/>
        <w:tab w:val="num" w:pos="964"/>
        <w:tab w:val="num" w:pos="1440"/>
      </w:tabs>
      <w:spacing w:before="240" w:after="60"/>
      <w:ind w:left="1440" w:hanging="360"/>
      <w:jc w:val="left"/>
    </w:pPr>
    <w:rPr>
      <w:rFonts w:ascii="Gill Sans" w:eastAsia="Times New Roman" w:hAnsi="Gill Sans" w:cs="Times New Roman"/>
      <w:bCs/>
      <w:i/>
      <w:iCs/>
      <w:szCs w:val="22"/>
      <w:lang w:val="pt-BR"/>
    </w:rPr>
  </w:style>
  <w:style w:type="paragraph" w:customStyle="1" w:styleId="20">
    <w:name w:val="Стиль2"/>
    <w:basedOn w:val="Heading1"/>
    <w:rsid w:val="00F97CE1"/>
    <w:pPr>
      <w:keepLines w:val="0"/>
      <w:numPr>
        <w:numId w:val="0"/>
      </w:numPr>
      <w:tabs>
        <w:tab w:val="num" w:pos="720"/>
      </w:tabs>
      <w:spacing w:after="60"/>
      <w:ind w:left="720" w:hanging="360"/>
      <w:jc w:val="center"/>
    </w:pPr>
    <w:rPr>
      <w:rFonts w:ascii="Times New Roman" w:eastAsia="Times New Roman" w:hAnsi="Times New Roman" w:cs="Times New Roman"/>
      <w:color w:val="auto"/>
      <w:kern w:val="28"/>
      <w:sz w:val="24"/>
      <w:szCs w:val="20"/>
      <w:lang w:val="pt-BR"/>
    </w:rPr>
  </w:style>
  <w:style w:type="paragraph" w:customStyle="1" w:styleId="30">
    <w:name w:val="Стиль3"/>
    <w:basedOn w:val="Heading2"/>
    <w:rsid w:val="00F97CE1"/>
    <w:pPr>
      <w:keepLines w:val="0"/>
      <w:numPr>
        <w:ilvl w:val="0"/>
        <w:numId w:val="0"/>
      </w:numPr>
      <w:tabs>
        <w:tab w:val="num" w:pos="792"/>
        <w:tab w:val="num" w:pos="964"/>
        <w:tab w:val="num" w:pos="1440"/>
      </w:tabs>
      <w:spacing w:before="120" w:after="60"/>
      <w:ind w:left="964" w:hanging="680"/>
      <w:jc w:val="left"/>
    </w:pPr>
    <w:rPr>
      <w:rFonts w:ascii="Times New Roman" w:eastAsia="Times New Roman" w:hAnsi="Times New Roman" w:cs="Times New Roman"/>
      <w:i/>
      <w:sz w:val="24"/>
      <w:szCs w:val="20"/>
      <w:lang w:val="en-GB"/>
    </w:rPr>
  </w:style>
  <w:style w:type="paragraph" w:customStyle="1" w:styleId="4">
    <w:name w:val="Стиль4"/>
    <w:basedOn w:val="Heading3"/>
    <w:rsid w:val="00F97CE1"/>
    <w:pPr>
      <w:keepLines w:val="0"/>
      <w:numPr>
        <w:numId w:val="0"/>
      </w:numPr>
      <w:tabs>
        <w:tab w:val="num" w:pos="1080"/>
      </w:tabs>
      <w:spacing w:before="60" w:after="40"/>
      <w:ind w:left="720" w:hanging="720"/>
    </w:pPr>
    <w:rPr>
      <w:rFonts w:ascii="AcadNusx" w:eastAsia="Times New Roman" w:hAnsi="AcadNusx" w:cs="Times New Roman"/>
      <w:color w:val="auto"/>
      <w:sz w:val="24"/>
      <w:szCs w:val="20"/>
      <w:lang w:val="en-GB"/>
    </w:rPr>
  </w:style>
  <w:style w:type="paragraph" w:customStyle="1" w:styleId="5">
    <w:name w:val="Стиль5"/>
    <w:basedOn w:val="Normal"/>
    <w:rsid w:val="00F97CE1"/>
    <w:pPr>
      <w:spacing w:before="0" w:after="0"/>
      <w:jc w:val="center"/>
    </w:pPr>
    <w:rPr>
      <w:rFonts w:ascii="AcadNusx" w:eastAsia="Times New Roman" w:hAnsi="AcadNusx" w:cs="Sylfaen"/>
      <w:b/>
      <w:szCs w:val="20"/>
    </w:rPr>
  </w:style>
  <w:style w:type="paragraph" w:customStyle="1" w:styleId="6">
    <w:name w:val="Стиль6"/>
    <w:basedOn w:val="Normal"/>
    <w:rsid w:val="00F97CE1"/>
    <w:pPr>
      <w:spacing w:before="0" w:after="0"/>
    </w:pPr>
    <w:rPr>
      <w:rFonts w:ascii="AcadNusx" w:eastAsia="Times New Roman" w:hAnsi="AcadNusx" w:cs="Sylfaen"/>
      <w:szCs w:val="20"/>
      <w:lang w:val="en-GB"/>
    </w:rPr>
  </w:style>
  <w:style w:type="paragraph" w:customStyle="1" w:styleId="StyleStyleHeading2CharGillSans1Left0cmFirstli">
    <w:name w:val="Style Style Heading 2Знак Char + Gill Sans1 + Left:  0 cm First li..."/>
    <w:basedOn w:val="StyleHeading2CharGillSans1"/>
    <w:autoRedefine/>
    <w:rsid w:val="00F97CE1"/>
    <w:pPr>
      <w:tabs>
        <w:tab w:val="clear" w:pos="1440"/>
      </w:tabs>
      <w:ind w:left="0" w:firstLine="0"/>
    </w:pPr>
    <w:rPr>
      <w:szCs w:val="20"/>
    </w:rPr>
  </w:style>
  <w:style w:type="paragraph" w:customStyle="1" w:styleId="Batumi">
    <w:name w:val="Batumi"/>
    <w:basedOn w:val="Alekseevka2"/>
    <w:autoRedefine/>
    <w:rsid w:val="00F97CE1"/>
    <w:pPr>
      <w:tabs>
        <w:tab w:val="clear" w:pos="947"/>
        <w:tab w:val="num" w:pos="720"/>
      </w:tabs>
      <w:spacing w:after="60"/>
      <w:ind w:left="720" w:hanging="360"/>
    </w:pPr>
    <w:rPr>
      <w:lang w:val="pt-BR"/>
    </w:rPr>
  </w:style>
  <w:style w:type="character" w:customStyle="1" w:styleId="CharChar1">
    <w:name w:val="Char Char1"/>
    <w:basedOn w:val="DefaultParagraphFont"/>
    <w:rsid w:val="00F97CE1"/>
    <w:rPr>
      <w:rFonts w:cs="Times New Roman"/>
      <w:sz w:val="24"/>
      <w:szCs w:val="24"/>
      <w:lang w:val="en-US" w:eastAsia="en-US" w:bidi="ar-SA"/>
    </w:rPr>
  </w:style>
  <w:style w:type="paragraph" w:customStyle="1" w:styleId="MRIbullet">
    <w:name w:val="MRIbullet"/>
    <w:basedOn w:val="ListBullet2"/>
    <w:rsid w:val="00F97CE1"/>
    <w:pPr>
      <w:tabs>
        <w:tab w:val="clear" w:pos="643"/>
        <w:tab w:val="left" w:pos="432"/>
        <w:tab w:val="num" w:pos="720"/>
        <w:tab w:val="left" w:pos="1296"/>
        <w:tab w:val="left" w:pos="1440"/>
        <w:tab w:val="left" w:pos="1728"/>
        <w:tab w:val="left" w:pos="2160"/>
      </w:tabs>
      <w:ind w:left="720"/>
    </w:pPr>
    <w:rPr>
      <w:szCs w:val="20"/>
      <w:lang w:val="en-US" w:eastAsia="en-US"/>
    </w:rPr>
  </w:style>
  <w:style w:type="paragraph" w:customStyle="1" w:styleId="Fhading5">
    <w:name w:val="Fhading 5"/>
    <w:basedOn w:val="Heading3"/>
    <w:rsid w:val="00F97CE1"/>
    <w:pPr>
      <w:keepLines w:val="0"/>
      <w:numPr>
        <w:numId w:val="0"/>
      </w:numPr>
      <w:tabs>
        <w:tab w:val="num" w:pos="1080"/>
      </w:tabs>
      <w:spacing w:before="120" w:after="120"/>
      <w:ind w:left="720" w:hanging="720"/>
      <w:jc w:val="left"/>
    </w:pPr>
    <w:rPr>
      <w:rFonts w:ascii="AcadNusx" w:eastAsia="Times New Roman" w:hAnsi="AcadNusx" w:cs="Times New Roman"/>
      <w:bCs/>
      <w:color w:val="auto"/>
      <w:sz w:val="24"/>
      <w:lang w:val="pt-BR"/>
    </w:rPr>
  </w:style>
  <w:style w:type="paragraph" w:customStyle="1" w:styleId="Bullet0">
    <w:name w:val="Bullet"/>
    <w:basedOn w:val="Normal"/>
    <w:rsid w:val="00F97CE1"/>
    <w:pPr>
      <w:spacing w:before="0"/>
      <w:ind w:left="1702" w:hanging="284"/>
    </w:pPr>
    <w:rPr>
      <w:rFonts w:ascii="Univers" w:eastAsia="Times New Roman" w:hAnsi="Univers" w:cs="Sylfaen"/>
      <w:szCs w:val="20"/>
      <w:lang w:val="en-GB"/>
    </w:rPr>
  </w:style>
  <w:style w:type="character" w:customStyle="1" w:styleId="naxaziChar">
    <w:name w:val="naxazi Char"/>
    <w:basedOn w:val="CharChar1"/>
    <w:rsid w:val="00F97CE1"/>
    <w:rPr>
      <w:rFonts w:ascii="AcadNusx" w:hAnsi="AcadNusx" w:cs="Times New Roman"/>
      <w:b/>
      <w:sz w:val="24"/>
      <w:szCs w:val="24"/>
      <w:lang w:val="ru-RU" w:eastAsia="ru-RU" w:bidi="ar-SA"/>
    </w:rPr>
  </w:style>
  <w:style w:type="paragraph" w:customStyle="1" w:styleId="style10">
    <w:name w:val="style1"/>
    <w:basedOn w:val="Normal"/>
    <w:rsid w:val="00F97CE1"/>
    <w:pPr>
      <w:spacing w:before="100" w:beforeAutospacing="1" w:after="100" w:afterAutospacing="1"/>
      <w:jc w:val="left"/>
    </w:pPr>
    <w:rPr>
      <w:rFonts w:eastAsia="Times New Roman" w:cs="Sylfaen"/>
      <w:szCs w:val="20"/>
      <w:lang w:eastAsia="ru-RU"/>
    </w:rPr>
  </w:style>
  <w:style w:type="paragraph" w:customStyle="1" w:styleId="StyleHeading4AcadNusx">
    <w:name w:val="Style Heading 4 + AcadNusx"/>
    <w:basedOn w:val="Heading4"/>
    <w:autoRedefine/>
    <w:rsid w:val="00F97CE1"/>
    <w:pPr>
      <w:keepLines w:val="0"/>
      <w:numPr>
        <w:numId w:val="45"/>
      </w:numPr>
      <w:spacing w:before="240" w:after="60"/>
      <w:jc w:val="left"/>
    </w:pPr>
    <w:rPr>
      <w:rFonts w:ascii="AcadNusx" w:eastAsia="Times New Roman" w:hAnsi="AcadNusx" w:cs="Sylfaen"/>
      <w:bCs/>
      <w:i/>
      <w:iCs w:val="0"/>
      <w:szCs w:val="28"/>
      <w:lang w:val="en-GB"/>
    </w:rPr>
  </w:style>
  <w:style w:type="character" w:customStyle="1" w:styleId="zgc15Char">
    <w:name w:val="+zgc 15 Char"/>
    <w:aliases w:val="bold + zgc Char,14 pt Char,Before:  5 pt Char,After:  5 pt Char,Line spacin... Char Char"/>
    <w:basedOn w:val="DefaultParagraphFont"/>
    <w:rsid w:val="00F97CE1"/>
    <w:rPr>
      <w:rFonts w:ascii="AcadNusx" w:hAnsi="AcadNusx" w:cs="Times New Roman"/>
      <w:b/>
      <w:sz w:val="24"/>
      <w:szCs w:val="24"/>
      <w:lang w:val="en-US" w:eastAsia="en-US" w:bidi="ar-SA"/>
    </w:rPr>
  </w:style>
  <w:style w:type="paragraph" w:customStyle="1" w:styleId="StyleStyleStyleHeading2CharGillSans1Left0cmFir">
    <w:name w:val="Style Style Style Heading 2Знак Char + Gill Sans1 + Left:  0 cm Fir..."/>
    <w:basedOn w:val="StyleStyleHeading2CharGillSans1Left0cmFirstli"/>
    <w:autoRedefine/>
    <w:rsid w:val="00F97CE1"/>
    <w:pPr>
      <w:tabs>
        <w:tab w:val="num" w:pos="1440"/>
      </w:tabs>
      <w:ind w:left="1440" w:hanging="360"/>
    </w:pPr>
  </w:style>
  <w:style w:type="paragraph" w:customStyle="1" w:styleId="StyleHeading1AcadNusx">
    <w:name w:val="Style Heading 1 + AcadNusx"/>
    <w:basedOn w:val="Heading1"/>
    <w:autoRedefine/>
    <w:rsid w:val="00F97CE1"/>
    <w:pPr>
      <w:keepLines w:val="0"/>
      <w:numPr>
        <w:numId w:val="0"/>
      </w:numPr>
      <w:tabs>
        <w:tab w:val="num" w:pos="720"/>
      </w:tabs>
      <w:spacing w:after="60"/>
      <w:ind w:left="720" w:hanging="360"/>
      <w:jc w:val="center"/>
    </w:pPr>
    <w:rPr>
      <w:rFonts w:ascii="AcadNusx" w:eastAsia="Times New Roman" w:hAnsi="AcadNusx" w:cs="Times New Roman"/>
      <w:bCs/>
      <w:color w:val="auto"/>
      <w:kern w:val="32"/>
      <w:lang w:eastAsia="ru-RU"/>
    </w:rPr>
  </w:style>
  <w:style w:type="character" w:customStyle="1" w:styleId="title3">
    <w:name w:val="title3"/>
    <w:basedOn w:val="DefaultParagraphFont"/>
    <w:rsid w:val="00F97CE1"/>
    <w:rPr>
      <w:rFonts w:cs="Times New Roman"/>
      <w:color w:val="666666"/>
      <w:sz w:val="29"/>
      <w:szCs w:val="29"/>
    </w:rPr>
  </w:style>
  <w:style w:type="paragraph" w:customStyle="1" w:styleId="ga-section">
    <w:name w:val="ga-section"/>
    <w:basedOn w:val="Normal"/>
    <w:rsid w:val="00F97CE1"/>
    <w:pPr>
      <w:keepNext/>
      <w:tabs>
        <w:tab w:val="num" w:pos="720"/>
        <w:tab w:val="right" w:pos="8640"/>
      </w:tabs>
      <w:spacing w:before="0" w:after="0" w:line="288" w:lineRule="exact"/>
    </w:pPr>
    <w:rPr>
      <w:rFonts w:eastAsia="Times New Roman" w:cs="Sylfaen"/>
      <w:b/>
      <w:szCs w:val="20"/>
      <w:lang w:val="en-GB"/>
    </w:rPr>
  </w:style>
  <w:style w:type="paragraph" w:customStyle="1" w:styleId="13">
    <w:name w:val="Основной текст1"/>
    <w:basedOn w:val="Normal"/>
    <w:rsid w:val="00F97CE1"/>
    <w:pPr>
      <w:spacing w:before="0" w:after="0"/>
    </w:pPr>
    <w:rPr>
      <w:rFonts w:ascii="Arial" w:eastAsia="SimSun" w:hAnsi="Arial" w:cs="Sylfaen"/>
      <w:iCs/>
      <w:szCs w:val="18"/>
      <w:lang w:val="en-GB" w:eastAsia="zh-CN"/>
    </w:rPr>
  </w:style>
  <w:style w:type="paragraph" w:customStyle="1" w:styleId="StyleBul">
    <w:name w:val="Style Bul"/>
    <w:basedOn w:val="Normal"/>
    <w:rsid w:val="00F97CE1"/>
    <w:pPr>
      <w:tabs>
        <w:tab w:val="num" w:pos="720"/>
      </w:tabs>
      <w:spacing w:before="0" w:after="0"/>
      <w:ind w:left="720" w:hanging="360"/>
    </w:pPr>
    <w:rPr>
      <w:rFonts w:ascii="Arial" w:eastAsia="Times New Roman" w:hAnsi="Arial" w:cs="Arial"/>
      <w:szCs w:val="24"/>
      <w:lang w:val="en-GB" w:eastAsia="fr-FR"/>
    </w:rPr>
  </w:style>
  <w:style w:type="character" w:customStyle="1" w:styleId="articleseperator">
    <w:name w:val="article_seperator"/>
    <w:basedOn w:val="DefaultParagraphFont"/>
    <w:rsid w:val="00F97CE1"/>
    <w:rPr>
      <w:rFonts w:cs="Times New Roman"/>
    </w:rPr>
  </w:style>
  <w:style w:type="character" w:customStyle="1" w:styleId="ft1">
    <w:name w:val="ft1"/>
    <w:basedOn w:val="DefaultParagraphFont"/>
    <w:rsid w:val="00F97CE1"/>
    <w:rPr>
      <w:rFonts w:cs="Times New Roman"/>
    </w:rPr>
  </w:style>
  <w:style w:type="paragraph" w:customStyle="1" w:styleId="StyleLatinSylfaen11ptJustifiedLeft125cm">
    <w:name w:val="Style (Latin) Sylfaen 11 pt Justified Left:  1.25 cm"/>
    <w:basedOn w:val="Normal"/>
    <w:autoRedefine/>
    <w:rsid w:val="00F97CE1"/>
    <w:pPr>
      <w:spacing w:before="0" w:after="0"/>
      <w:jc w:val="center"/>
    </w:pPr>
    <w:rPr>
      <w:rFonts w:eastAsia="Times New Roman" w:cs="Sylfaen"/>
      <w:b/>
      <w:bCs/>
      <w:szCs w:val="20"/>
    </w:rPr>
  </w:style>
  <w:style w:type="paragraph" w:customStyle="1" w:styleId="AppendixPage">
    <w:name w:val="Appendix Page"/>
    <w:basedOn w:val="Normal"/>
    <w:rsid w:val="00F97CE1"/>
    <w:pPr>
      <w:spacing w:before="0" w:after="0" w:line="312" w:lineRule="exact"/>
      <w:jc w:val="center"/>
    </w:pPr>
    <w:rPr>
      <w:rFonts w:ascii="Arial" w:eastAsia="Times New Roman" w:hAnsi="Arial" w:cs="Sylfaen"/>
      <w:b/>
      <w:caps/>
      <w:sz w:val="28"/>
      <w:szCs w:val="20"/>
      <w:lang w:val="en-GB"/>
    </w:rPr>
  </w:style>
  <w:style w:type="paragraph" w:customStyle="1" w:styleId="StyleAcadNusx14ptBold">
    <w:name w:val="Style AcadNusx 14 pt Bold"/>
    <w:basedOn w:val="Normal"/>
    <w:autoRedefine/>
    <w:rsid w:val="00F97CE1"/>
    <w:pPr>
      <w:tabs>
        <w:tab w:val="num" w:pos="720"/>
      </w:tabs>
      <w:spacing w:before="0" w:after="0"/>
      <w:ind w:left="720" w:hanging="360"/>
      <w:jc w:val="left"/>
    </w:pPr>
    <w:rPr>
      <w:rFonts w:ascii="AcadNusx" w:eastAsia="Times New Roman" w:hAnsi="AcadNusx" w:cs="Sylfaen"/>
      <w:b/>
      <w:bCs/>
      <w:sz w:val="28"/>
      <w:szCs w:val="28"/>
      <w:lang w:val="en-GB"/>
    </w:rPr>
  </w:style>
  <w:style w:type="paragraph" w:customStyle="1" w:styleId="Appendix1stLevelH">
    <w:name w:val="Appendix 1st Level H"/>
    <w:rsid w:val="00F97CE1"/>
    <w:pPr>
      <w:keepNext/>
      <w:spacing w:after="312" w:line="312" w:lineRule="exact"/>
      <w:ind w:left="720" w:hanging="720"/>
    </w:pPr>
    <w:rPr>
      <w:rFonts w:ascii="Arial" w:eastAsia="Times New Roman" w:hAnsi="Arial" w:cs="Sylfaen"/>
      <w:b/>
      <w:caps/>
      <w:sz w:val="24"/>
      <w:szCs w:val="20"/>
      <w:lang w:val="en-GB"/>
    </w:rPr>
  </w:style>
  <w:style w:type="paragraph" w:customStyle="1" w:styleId="Appendix2ndLevelH">
    <w:name w:val="Appendix 2nd Level H"/>
    <w:rsid w:val="00F97CE1"/>
    <w:pPr>
      <w:keepNext/>
      <w:spacing w:after="312" w:line="312" w:lineRule="exact"/>
      <w:ind w:left="720" w:hanging="720"/>
    </w:pPr>
    <w:rPr>
      <w:rFonts w:ascii="Arial" w:eastAsia="Times New Roman" w:hAnsi="Arial" w:cs="Sylfaen"/>
      <w:b/>
      <w:sz w:val="20"/>
      <w:szCs w:val="20"/>
      <w:lang w:val="en-GB"/>
    </w:rPr>
  </w:style>
  <w:style w:type="paragraph" w:customStyle="1" w:styleId="Appendix3rdLevelH">
    <w:name w:val="Appendix 3rd Level H"/>
    <w:rsid w:val="00F97CE1"/>
    <w:pPr>
      <w:keepNext/>
      <w:spacing w:after="312" w:line="312" w:lineRule="exact"/>
      <w:ind w:left="720" w:hanging="720"/>
    </w:pPr>
    <w:rPr>
      <w:rFonts w:ascii="Arial" w:eastAsia="Times New Roman" w:hAnsi="Arial" w:cs="Sylfaen"/>
      <w:sz w:val="20"/>
      <w:szCs w:val="20"/>
      <w:lang w:val="en-GB"/>
    </w:rPr>
  </w:style>
  <w:style w:type="paragraph" w:customStyle="1" w:styleId="AppendixSheet">
    <w:name w:val="Appendix Sheet"/>
    <w:basedOn w:val="Normal"/>
    <w:rsid w:val="00F97CE1"/>
    <w:pPr>
      <w:spacing w:before="0" w:after="0" w:line="312" w:lineRule="exact"/>
      <w:jc w:val="center"/>
    </w:pPr>
    <w:rPr>
      <w:rFonts w:ascii="Arial" w:eastAsia="Times New Roman" w:hAnsi="Arial" w:cs="Sylfaen"/>
      <w:b/>
      <w:caps/>
      <w:sz w:val="28"/>
      <w:szCs w:val="20"/>
      <w:lang w:val="en-GB"/>
    </w:rPr>
  </w:style>
  <w:style w:type="paragraph" w:customStyle="1" w:styleId="ga-exp">
    <w:name w:val="ga-exp"/>
    <w:basedOn w:val="Normal"/>
    <w:rsid w:val="00F97CE1"/>
    <w:pPr>
      <w:tabs>
        <w:tab w:val="left" w:pos="1711"/>
        <w:tab w:val="right" w:pos="8640"/>
      </w:tabs>
      <w:spacing w:before="0" w:after="0" w:line="288" w:lineRule="exact"/>
      <w:ind w:left="1714" w:hanging="1714"/>
    </w:pPr>
    <w:rPr>
      <w:rFonts w:eastAsia="Times New Roman" w:cs="Sylfaen"/>
      <w:szCs w:val="20"/>
      <w:lang w:val="en-GB"/>
    </w:rPr>
  </w:style>
  <w:style w:type="paragraph" w:customStyle="1" w:styleId="ga-text">
    <w:name w:val="ga-text"/>
    <w:basedOn w:val="Normal"/>
    <w:rsid w:val="00F97CE1"/>
    <w:pPr>
      <w:tabs>
        <w:tab w:val="right" w:pos="8640"/>
      </w:tabs>
      <w:spacing w:before="0" w:after="288" w:line="288" w:lineRule="exact"/>
    </w:pPr>
    <w:rPr>
      <w:rFonts w:eastAsia="Times New Roman" w:cs="Sylfaen"/>
      <w:szCs w:val="20"/>
      <w:lang w:val="en-GB"/>
    </w:rPr>
  </w:style>
  <w:style w:type="paragraph" w:customStyle="1" w:styleId="Footnotes">
    <w:name w:val="Footnotes"/>
    <w:rsid w:val="00F97CE1"/>
    <w:pPr>
      <w:tabs>
        <w:tab w:val="left" w:pos="360"/>
      </w:tabs>
      <w:spacing w:after="0" w:line="240" w:lineRule="exact"/>
      <w:ind w:left="360" w:hanging="360"/>
      <w:jc w:val="both"/>
    </w:pPr>
    <w:rPr>
      <w:rFonts w:eastAsia="Times New Roman" w:cs="Sylfaen"/>
      <w:sz w:val="18"/>
      <w:szCs w:val="20"/>
      <w:lang w:val="en-GB"/>
    </w:rPr>
  </w:style>
  <w:style w:type="paragraph" w:customStyle="1" w:styleId="Indent4">
    <w:name w:val="Indent 4"/>
    <w:rsid w:val="00F97CE1"/>
    <w:pPr>
      <w:spacing w:after="0" w:line="240" w:lineRule="auto"/>
      <w:ind w:left="567" w:hanging="567"/>
    </w:pPr>
    <w:rPr>
      <w:rFonts w:eastAsia="Times New Roman" w:cs="Sylfaen"/>
      <w:sz w:val="20"/>
      <w:szCs w:val="20"/>
      <w:lang w:val="en-GB"/>
    </w:rPr>
  </w:style>
  <w:style w:type="paragraph" w:customStyle="1" w:styleId="LetterText">
    <w:name w:val="Letter Text"/>
    <w:rsid w:val="00F97CE1"/>
    <w:pPr>
      <w:spacing w:after="312" w:line="312" w:lineRule="exact"/>
      <w:jc w:val="both"/>
    </w:pPr>
    <w:rPr>
      <w:rFonts w:eastAsia="Times New Roman" w:cs="Sylfaen"/>
      <w:sz w:val="20"/>
      <w:szCs w:val="20"/>
      <w:lang w:val="en-GB"/>
    </w:rPr>
  </w:style>
  <w:style w:type="paragraph" w:customStyle="1" w:styleId="Q1">
    <w:name w:val="Q1"/>
    <w:rsid w:val="00F97CE1"/>
    <w:pPr>
      <w:spacing w:after="312" w:line="312" w:lineRule="exact"/>
      <w:ind w:left="720" w:right="720"/>
      <w:jc w:val="both"/>
    </w:pPr>
    <w:rPr>
      <w:rFonts w:eastAsia="Times New Roman" w:cs="Sylfaen"/>
      <w:sz w:val="20"/>
      <w:szCs w:val="20"/>
    </w:rPr>
  </w:style>
  <w:style w:type="paragraph" w:customStyle="1" w:styleId="Remarks">
    <w:name w:val="Remarks"/>
    <w:rsid w:val="00F97CE1"/>
    <w:pPr>
      <w:spacing w:after="312" w:line="312" w:lineRule="exact"/>
      <w:ind w:left="720" w:hanging="720"/>
    </w:pPr>
    <w:rPr>
      <w:rFonts w:eastAsia="Times New Roman" w:cs="Sylfaen"/>
      <w:b/>
      <w:caps/>
      <w:sz w:val="20"/>
      <w:szCs w:val="20"/>
      <w:lang w:val="en-GB"/>
    </w:rPr>
  </w:style>
  <w:style w:type="paragraph" w:customStyle="1" w:styleId="TOCLists">
    <w:name w:val="TOC Lists"/>
    <w:basedOn w:val="Appendix2ndLevelH"/>
    <w:rsid w:val="00F97CE1"/>
    <w:pPr>
      <w:spacing w:after="0"/>
    </w:pPr>
    <w:rPr>
      <w:caps/>
      <w:sz w:val="24"/>
    </w:rPr>
  </w:style>
  <w:style w:type="paragraph" w:customStyle="1" w:styleId="ga-title">
    <w:name w:val="ga-title"/>
    <w:basedOn w:val="Normal"/>
    <w:rsid w:val="00F97CE1"/>
    <w:pPr>
      <w:tabs>
        <w:tab w:val="left" w:pos="1711"/>
        <w:tab w:val="right" w:pos="8640"/>
      </w:tabs>
      <w:spacing w:before="0" w:after="0" w:line="288" w:lineRule="exact"/>
    </w:pPr>
    <w:rPr>
      <w:rFonts w:eastAsia="Times New Roman" w:cs="Sylfaen"/>
      <w:b/>
      <w:i/>
      <w:szCs w:val="20"/>
      <w:lang w:val="en-GB"/>
    </w:rPr>
  </w:style>
  <w:style w:type="paragraph" w:customStyle="1" w:styleId="FileDesignation">
    <w:name w:val="File Designation"/>
    <w:basedOn w:val="Normal"/>
    <w:rsid w:val="00F97CE1"/>
    <w:pPr>
      <w:spacing w:before="0" w:after="0"/>
      <w:jc w:val="left"/>
    </w:pPr>
    <w:rPr>
      <w:rFonts w:eastAsia="Times New Roman" w:cs="Sylfaen"/>
      <w:sz w:val="12"/>
      <w:szCs w:val="20"/>
      <w:lang w:val="en-GB"/>
    </w:rPr>
  </w:style>
  <w:style w:type="paragraph" w:customStyle="1" w:styleId="TextBody">
    <w:name w:val="Text Body"/>
    <w:basedOn w:val="Normal"/>
    <w:rsid w:val="00F97CE1"/>
    <w:pPr>
      <w:spacing w:before="0" w:after="312" w:line="312" w:lineRule="exact"/>
    </w:pPr>
    <w:rPr>
      <w:rFonts w:eastAsia="Times New Roman" w:cs="Sylfaen"/>
      <w:szCs w:val="20"/>
      <w:lang w:val="en-GB"/>
    </w:rPr>
  </w:style>
  <w:style w:type="paragraph" w:customStyle="1" w:styleId="GolderCostEstimate">
    <w:name w:val="Golder Cost Estimate"/>
    <w:rsid w:val="00F97CE1"/>
    <w:pPr>
      <w:tabs>
        <w:tab w:val="left" w:pos="720"/>
        <w:tab w:val="left" w:pos="1440"/>
        <w:tab w:val="left" w:pos="2160"/>
        <w:tab w:val="left" w:pos="2880"/>
        <w:tab w:val="left" w:pos="4320"/>
        <w:tab w:val="right" w:pos="8640"/>
      </w:tabs>
      <w:spacing w:after="312" w:line="312" w:lineRule="exact"/>
    </w:pPr>
    <w:rPr>
      <w:rFonts w:eastAsia="Times New Roman" w:cs="Sylfaen"/>
      <w:sz w:val="20"/>
      <w:szCs w:val="20"/>
      <w:lang w:val="en-GB"/>
    </w:rPr>
  </w:style>
  <w:style w:type="paragraph" w:customStyle="1" w:styleId="ExecSummTitle">
    <w:name w:val="ExecSumm Title"/>
    <w:basedOn w:val="TablesTitle"/>
    <w:rsid w:val="00F97CE1"/>
    <w:rPr>
      <w:rFonts w:ascii="Arial" w:hAnsi="Arial"/>
      <w:sz w:val="24"/>
    </w:rPr>
  </w:style>
  <w:style w:type="character" w:customStyle="1" w:styleId="ReportTextChar">
    <w:name w:val="Report Text Char"/>
    <w:basedOn w:val="DefaultParagraphFont"/>
    <w:rsid w:val="00F97CE1"/>
    <w:rPr>
      <w:rFonts w:cs="Times New Roman"/>
      <w:sz w:val="22"/>
      <w:lang w:val="en-GB" w:eastAsia="en-US" w:bidi="ar-SA"/>
    </w:rPr>
  </w:style>
  <w:style w:type="character" w:customStyle="1" w:styleId="FootnotesChar">
    <w:name w:val="Footnotes Char"/>
    <w:basedOn w:val="DefaultParagraphFont"/>
    <w:rsid w:val="00F97CE1"/>
    <w:rPr>
      <w:rFonts w:cs="Times New Roman"/>
      <w:sz w:val="18"/>
      <w:lang w:val="en-GB" w:eastAsia="en-US" w:bidi="ar-SA"/>
    </w:rPr>
  </w:style>
  <w:style w:type="character" w:customStyle="1" w:styleId="ReportTextChar2">
    <w:name w:val="Report Text Char2"/>
    <w:basedOn w:val="DefaultParagraphFont"/>
    <w:rsid w:val="00F97CE1"/>
    <w:rPr>
      <w:rFonts w:cs="Times New Roman"/>
      <w:sz w:val="22"/>
      <w:lang w:val="en-GB" w:eastAsia="en-US" w:bidi="ar-SA"/>
    </w:rPr>
  </w:style>
  <w:style w:type="paragraph" w:customStyle="1" w:styleId="StyleLatinSylfaen11ptJustified">
    <w:name w:val="Style (Latin) Sylfaen 11 pt Justified"/>
    <w:basedOn w:val="Normal"/>
    <w:rsid w:val="00F97CE1"/>
    <w:pPr>
      <w:tabs>
        <w:tab w:val="left" w:pos="680"/>
      </w:tabs>
      <w:spacing w:before="0" w:after="0"/>
    </w:pPr>
    <w:rPr>
      <w:rFonts w:eastAsia="Times New Roman" w:cs="Sylfaen"/>
      <w:szCs w:val="20"/>
      <w:lang w:eastAsia="zh-CN"/>
    </w:rPr>
  </w:style>
  <w:style w:type="paragraph" w:customStyle="1" w:styleId="StyleHeading3AcadNusx">
    <w:name w:val="Style Heading 3 + AcadNusx"/>
    <w:basedOn w:val="Normal"/>
    <w:rsid w:val="00F97CE1"/>
    <w:pPr>
      <w:tabs>
        <w:tab w:val="num" w:pos="3360"/>
      </w:tabs>
      <w:spacing w:before="0" w:after="0"/>
      <w:ind w:left="2712" w:hanging="792"/>
      <w:jc w:val="left"/>
    </w:pPr>
    <w:rPr>
      <w:rFonts w:ascii="Univers" w:eastAsia="Times New Roman" w:hAnsi="Univers" w:cs="Sylfaen"/>
      <w:szCs w:val="20"/>
      <w:lang w:val="en-GB"/>
    </w:rPr>
  </w:style>
  <w:style w:type="paragraph" w:customStyle="1" w:styleId="style20">
    <w:name w:val="style2"/>
    <w:basedOn w:val="Normal"/>
    <w:rsid w:val="00F97CE1"/>
    <w:pPr>
      <w:spacing w:before="100" w:beforeAutospacing="1" w:after="100" w:afterAutospacing="1"/>
      <w:jc w:val="left"/>
    </w:pPr>
    <w:rPr>
      <w:rFonts w:eastAsia="Times New Roman" w:cs="Sylfaen"/>
      <w:sz w:val="12"/>
      <w:szCs w:val="12"/>
      <w:lang w:val="en-GB"/>
    </w:rPr>
  </w:style>
  <w:style w:type="character" w:customStyle="1" w:styleId="a1">
    <w:name w:val="Гипертекстовая ссылка"/>
    <w:basedOn w:val="DefaultParagraphFont"/>
    <w:uiPriority w:val="99"/>
    <w:rsid w:val="00F97CE1"/>
    <w:rPr>
      <w:rFonts w:cs="Times New Roman"/>
      <w:b/>
      <w:bCs/>
      <w:color w:val="008000"/>
      <w:sz w:val="20"/>
      <w:szCs w:val="20"/>
      <w:u w:val="single"/>
    </w:rPr>
  </w:style>
  <w:style w:type="paragraph" w:customStyle="1" w:styleId="CharChar6CharCharChar">
    <w:name w:val="Char Char6 Char Char Char"/>
    <w:basedOn w:val="Normal"/>
    <w:next w:val="Normal"/>
    <w:uiPriority w:val="99"/>
    <w:rsid w:val="00F97CE1"/>
    <w:pPr>
      <w:spacing w:before="0" w:after="0"/>
      <w:jc w:val="left"/>
    </w:pPr>
    <w:rPr>
      <w:rFonts w:eastAsia="Times New Roman" w:cs="Sylfaen"/>
      <w:sz w:val="24"/>
      <w:szCs w:val="24"/>
      <w:lang w:val="pl-PL" w:eastAsia="pl-PL"/>
    </w:rPr>
  </w:style>
  <w:style w:type="paragraph" w:customStyle="1" w:styleId="CharChar6CharCharCharChar">
    <w:name w:val="Char Char6 Char Char Char Char"/>
    <w:basedOn w:val="Normal"/>
    <w:next w:val="Normal"/>
    <w:rsid w:val="00F97CE1"/>
    <w:pPr>
      <w:spacing w:before="0" w:after="0"/>
      <w:jc w:val="left"/>
    </w:pPr>
    <w:rPr>
      <w:rFonts w:eastAsia="Times New Roman" w:cs="Sylfaen"/>
      <w:sz w:val="24"/>
      <w:szCs w:val="24"/>
      <w:lang w:val="pl-PL" w:eastAsia="pl-PL"/>
    </w:rPr>
  </w:style>
  <w:style w:type="character" w:customStyle="1" w:styleId="apple-style-span">
    <w:name w:val="apple-style-span"/>
    <w:basedOn w:val="DefaultParagraphFont"/>
    <w:rsid w:val="00F97CE1"/>
    <w:rPr>
      <w:rFonts w:cs="Times New Roman"/>
    </w:rPr>
  </w:style>
  <w:style w:type="table" w:customStyle="1" w:styleId="14">
    <w:name w:val="Сетка таблицы1"/>
    <w:uiPriority w:val="59"/>
    <w:rsid w:val="00F97CE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rsid w:val="00F97CE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uiPriority w:val="59"/>
    <w:rsid w:val="00F97CE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
    <w:name w:val="Сетка таблицы4"/>
    <w:uiPriority w:val="99"/>
    <w:rsid w:val="00F97CE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0">
    <w:name w:val="Сетка таблицы5"/>
    <w:uiPriority w:val="99"/>
    <w:rsid w:val="00F97CE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portBullet">
    <w:name w:val="Report Bullet"/>
    <w:basedOn w:val="Normal"/>
    <w:rsid w:val="00F97CE1"/>
    <w:pPr>
      <w:numPr>
        <w:numId w:val="46"/>
      </w:numPr>
      <w:spacing w:before="0" w:line="280" w:lineRule="exact"/>
    </w:pPr>
    <w:rPr>
      <w:rFonts w:ascii="Arial" w:eastAsia="Times New Roman" w:hAnsi="Arial"/>
      <w:szCs w:val="20"/>
      <w:lang w:val="en-GB"/>
    </w:rPr>
  </w:style>
  <w:style w:type="paragraph" w:customStyle="1" w:styleId="Bulleting">
    <w:name w:val="Bulleting"/>
    <w:basedOn w:val="ReportBullet"/>
    <w:uiPriority w:val="99"/>
    <w:rsid w:val="00F97CE1"/>
    <w:pPr>
      <w:numPr>
        <w:numId w:val="0"/>
      </w:numPr>
    </w:pPr>
    <w:rPr>
      <w:rFonts w:ascii="Sylfaen" w:hAnsi="Sylfaen"/>
      <w:lang w:val="ka-GE"/>
    </w:rPr>
  </w:style>
  <w:style w:type="paragraph" w:customStyle="1" w:styleId="ReportBodyText">
    <w:name w:val="Report Body Text"/>
    <w:basedOn w:val="Normal"/>
    <w:link w:val="ReportBodyTextChar"/>
    <w:rsid w:val="00F97CE1"/>
    <w:pPr>
      <w:spacing w:before="0" w:after="240" w:line="280" w:lineRule="exact"/>
    </w:pPr>
    <w:rPr>
      <w:rFonts w:ascii="Arial" w:eastAsia="Times New Roman" w:hAnsi="Arial"/>
      <w:szCs w:val="20"/>
      <w:lang w:val="en-GB" w:eastAsia="ru-RU"/>
    </w:rPr>
  </w:style>
  <w:style w:type="paragraph" w:customStyle="1" w:styleId="Source1">
    <w:name w:val="Source 1"/>
    <w:basedOn w:val="Normal"/>
    <w:next w:val="Normal"/>
    <w:link w:val="Source1Char"/>
    <w:uiPriority w:val="99"/>
    <w:rsid w:val="00F97CE1"/>
    <w:pPr>
      <w:spacing w:before="100" w:after="0" w:line="240" w:lineRule="exact"/>
    </w:pPr>
    <w:rPr>
      <w:rFonts w:ascii="Arial" w:eastAsia="Times New Roman" w:hAnsi="Arial"/>
      <w:szCs w:val="20"/>
      <w:lang w:val="en-GB" w:eastAsia="ru-RU"/>
    </w:rPr>
  </w:style>
  <w:style w:type="paragraph" w:customStyle="1" w:styleId="ReportTableHeadingCentre">
    <w:name w:val="Report Table Heading Centre"/>
    <w:basedOn w:val="Normal"/>
    <w:uiPriority w:val="99"/>
    <w:rsid w:val="00F97CE1"/>
    <w:pPr>
      <w:spacing w:before="60" w:after="60" w:line="280" w:lineRule="exact"/>
      <w:jc w:val="center"/>
    </w:pPr>
    <w:rPr>
      <w:rFonts w:ascii="Arial" w:eastAsia="Times New Roman" w:hAnsi="Arial"/>
      <w:b/>
      <w:bCs/>
      <w:color w:val="00506C"/>
      <w:szCs w:val="20"/>
      <w:lang w:val="en-GB"/>
    </w:rPr>
  </w:style>
  <w:style w:type="paragraph" w:customStyle="1" w:styleId="tarigixml">
    <w:name w:val="tarigi_xml"/>
    <w:basedOn w:val="Normal"/>
    <w:autoRedefine/>
    <w:rsid w:val="00F97CE1"/>
    <w:pPr>
      <w:ind w:firstLine="284"/>
      <w:jc w:val="center"/>
      <w:outlineLvl w:val="0"/>
    </w:pPr>
    <w:rPr>
      <w:rFonts w:eastAsia="Times New Roman" w:cs="Courier New"/>
      <w:b/>
      <w:szCs w:val="20"/>
      <w:lang w:val="en-GB" w:eastAsia="ru-RU"/>
    </w:rPr>
  </w:style>
  <w:style w:type="paragraph" w:customStyle="1" w:styleId="saxexml">
    <w:name w:val="saxe_xml"/>
    <w:basedOn w:val="Normal"/>
    <w:rsid w:val="00F97CE1"/>
    <w:pPr>
      <w:spacing w:after="0"/>
      <w:ind w:firstLine="283"/>
      <w:jc w:val="center"/>
    </w:pPr>
    <w:rPr>
      <w:rFonts w:eastAsia="Times New Roman" w:cs="Sylfaen"/>
      <w:b/>
      <w:lang w:val="fr-FR"/>
    </w:rPr>
  </w:style>
  <w:style w:type="paragraph" w:customStyle="1" w:styleId="adgilixml">
    <w:name w:val="adgili_xml"/>
    <w:basedOn w:val="Normal"/>
    <w:rsid w:val="00F97CE1"/>
    <w:pPr>
      <w:ind w:firstLine="284"/>
      <w:jc w:val="center"/>
      <w:outlineLvl w:val="0"/>
    </w:pPr>
    <w:rPr>
      <w:rFonts w:eastAsia="Times New Roman" w:cs="Courier New"/>
      <w:b/>
      <w:szCs w:val="20"/>
      <w:lang w:val="en-GB" w:eastAsia="ru-RU"/>
    </w:rPr>
  </w:style>
  <w:style w:type="paragraph" w:customStyle="1" w:styleId="abzacixml">
    <w:name w:val="abzaci_xml"/>
    <w:basedOn w:val="PlainText"/>
    <w:link w:val="abzacixmlChar"/>
    <w:autoRedefine/>
    <w:rsid w:val="00F97CE1"/>
    <w:pPr>
      <w:widowControl/>
      <w:ind w:firstLine="283"/>
    </w:pPr>
    <w:rPr>
      <w:rFonts w:ascii="Sylfaen" w:hAnsi="Sylfaen"/>
      <w:szCs w:val="24"/>
      <w:lang w:eastAsia="en-US"/>
    </w:rPr>
  </w:style>
  <w:style w:type="table" w:customStyle="1" w:styleId="60">
    <w:name w:val="Сетка таблицы6"/>
    <w:basedOn w:val="TableNormal"/>
    <w:next w:val="TableGrid"/>
    <w:rsid w:val="00F97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TableNormal"/>
    <w:next w:val="TableGrid"/>
    <w:uiPriority w:val="99"/>
    <w:rsid w:val="00F97CE1"/>
    <w:pPr>
      <w:spacing w:after="0" w:line="240" w:lineRule="auto"/>
    </w:pPr>
    <w:rPr>
      <w:rFonts w:eastAsia="Times New Roma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uiPriority w:val="99"/>
    <w:rsid w:val="00F97CE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uiPriority w:val="99"/>
    <w:rsid w:val="00F97CE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Сетка таблицы31"/>
    <w:uiPriority w:val="99"/>
    <w:rsid w:val="00F97CE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1"/>
    <w:uiPriority w:val="99"/>
    <w:rsid w:val="00F97CE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1"/>
    <w:uiPriority w:val="99"/>
    <w:rsid w:val="00F97CE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TableNormal"/>
    <w:next w:val="TableGrid"/>
    <w:uiPriority w:val="59"/>
    <w:rsid w:val="00F97CE1"/>
    <w:pPr>
      <w:spacing w:after="0" w:line="240" w:lineRule="auto"/>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TableNormal"/>
    <w:next w:val="TableGrid"/>
    <w:rsid w:val="00F97CE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TableNormal"/>
    <w:next w:val="TableGrid"/>
    <w:rsid w:val="00F97CE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l">
    <w:name w:val="textbl"/>
    <w:basedOn w:val="Normal"/>
    <w:rsid w:val="00F97CE1"/>
    <w:pPr>
      <w:shd w:val="clear" w:color="auto" w:fill="CCCCCC"/>
      <w:spacing w:before="100" w:beforeAutospacing="1" w:after="100" w:afterAutospacing="1"/>
      <w:jc w:val="left"/>
    </w:pPr>
    <w:rPr>
      <w:rFonts w:ascii="Verdana" w:eastAsia="Times New Roman" w:hAnsi="Verdana"/>
      <w:color w:val="000000"/>
      <w:sz w:val="15"/>
      <w:szCs w:val="15"/>
      <w:lang w:val="ru-RU" w:eastAsia="ru-RU"/>
    </w:rPr>
  </w:style>
  <w:style w:type="character" w:customStyle="1" w:styleId="Char0">
    <w:name w:val="Знак Char"/>
    <w:rsid w:val="00F97CE1"/>
    <w:rPr>
      <w:rFonts w:ascii="AcadNusx" w:hAnsi="AcadNusx"/>
      <w:sz w:val="22"/>
      <w:lang w:val="ru-RU" w:eastAsia="ru-RU"/>
    </w:rPr>
  </w:style>
  <w:style w:type="paragraph" w:customStyle="1" w:styleId="naxazi2">
    <w:name w:val="naxazi Знак Знак"/>
    <w:basedOn w:val="PlainText"/>
    <w:link w:val="naxazi3"/>
    <w:rsid w:val="00F97CE1"/>
    <w:pPr>
      <w:jc w:val="center"/>
    </w:pPr>
    <w:rPr>
      <w:rFonts w:cs="Times New Roman"/>
      <w:b/>
      <w:lang w:val="ru-RU"/>
    </w:rPr>
  </w:style>
  <w:style w:type="paragraph" w:customStyle="1" w:styleId="42">
    <w:name w:val="Абзац списка4"/>
    <w:basedOn w:val="Normal"/>
    <w:qFormat/>
    <w:rsid w:val="00F97CE1"/>
    <w:pPr>
      <w:spacing w:before="0" w:after="200" w:line="276" w:lineRule="auto"/>
      <w:ind w:left="720"/>
      <w:contextualSpacing/>
      <w:jc w:val="left"/>
    </w:pPr>
    <w:rPr>
      <w:rFonts w:ascii="Calibri" w:eastAsia="Times New Roman" w:hAnsi="Calibri"/>
      <w:lang w:val="ru-RU" w:eastAsia="ru-RU"/>
    </w:rPr>
  </w:style>
  <w:style w:type="paragraph" w:customStyle="1" w:styleId="CharChar6CharCharCharCharCharCharCharCharChar">
    <w:name w:val="Char Char6 Char Char Char Char Знак Знак Char Знак Знак Char Знак Знак Char Знак Знак Char Знак Знак Char Знак Знак"/>
    <w:basedOn w:val="Normal"/>
    <w:next w:val="Normal"/>
    <w:rsid w:val="00F97CE1"/>
    <w:pPr>
      <w:spacing w:before="0" w:after="0"/>
      <w:jc w:val="left"/>
    </w:pPr>
    <w:rPr>
      <w:rFonts w:ascii="Times New Roman" w:eastAsia="Times New Roman" w:hAnsi="Times New Roman"/>
      <w:sz w:val="24"/>
      <w:szCs w:val="24"/>
      <w:lang w:val="pl-PL" w:eastAsia="pl-PL"/>
    </w:rPr>
  </w:style>
  <w:style w:type="character" w:customStyle="1" w:styleId="Heading3Char2">
    <w:name w:val="Heading 3 Char2"/>
    <w:aliases w:val="Sub-heading 1 Char2,Normal 3 Char2,sub-heading Char2,Normal text paragraph Char1,Secondary Char1,Heading 3 Char1 Char1,Heading 3 Char Char Char1,Sub-heading 1 Char Char Char1,Normal 3 Char Char Char1,sub-heading Char Char Char1"/>
    <w:locked/>
    <w:rsid w:val="00F97CE1"/>
    <w:rPr>
      <w:rFonts w:ascii="Arial" w:hAnsi="Arial"/>
      <w:b/>
      <w:sz w:val="26"/>
      <w:lang w:val="ru-RU" w:eastAsia="ru-RU"/>
    </w:rPr>
  </w:style>
  <w:style w:type="table" w:customStyle="1" w:styleId="121">
    <w:name w:val="Сетка таблицы121"/>
    <w:basedOn w:val="TableNormal"/>
    <w:next w:val="TableGrid"/>
    <w:rsid w:val="00F97CE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TableNormal"/>
    <w:next w:val="TableGrid"/>
    <w:rsid w:val="00F97CE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TableNormal"/>
    <w:next w:val="TableGrid"/>
    <w:rsid w:val="00F97CE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TableNormal"/>
    <w:next w:val="TableGrid"/>
    <w:rsid w:val="00F97CE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TableNormal"/>
    <w:next w:val="TableGrid"/>
    <w:rsid w:val="00F97CE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TableNormal"/>
    <w:next w:val="TableGrid"/>
    <w:rsid w:val="00F97CE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TableNormal"/>
    <w:next w:val="TableGrid"/>
    <w:rsid w:val="00F97CE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TableNormal"/>
    <w:next w:val="TableGrid"/>
    <w:uiPriority w:val="59"/>
    <w:rsid w:val="00F97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F97CE1"/>
    <w:pPr>
      <w:spacing w:after="0" w:line="240" w:lineRule="auto"/>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olumnheadingsCharChar">
    <w:name w:val="Table column headings Char Char"/>
    <w:rsid w:val="00F97CE1"/>
    <w:rPr>
      <w:rFonts w:ascii="Arial" w:hAnsi="Arial"/>
      <w:i/>
      <w:sz w:val="22"/>
      <w:lang w:val="en-US" w:eastAsia="en-US"/>
    </w:rPr>
  </w:style>
  <w:style w:type="character" w:customStyle="1" w:styleId="longtext">
    <w:name w:val="long_text"/>
    <w:rsid w:val="00F97CE1"/>
  </w:style>
  <w:style w:type="paragraph" w:customStyle="1" w:styleId="msg">
    <w:name w:val="msg"/>
    <w:basedOn w:val="Normal"/>
    <w:rsid w:val="00F97CE1"/>
    <w:pPr>
      <w:spacing w:before="100" w:beforeAutospacing="1" w:after="100" w:afterAutospacing="1"/>
    </w:pPr>
    <w:rPr>
      <w:rFonts w:ascii="Times New Roman" w:eastAsia="Times New Roman" w:hAnsi="Times New Roman"/>
      <w:sz w:val="24"/>
      <w:szCs w:val="24"/>
      <w:lang w:val="en-GB"/>
    </w:rPr>
  </w:style>
  <w:style w:type="character" w:customStyle="1" w:styleId="shorttext">
    <w:name w:val="short_text"/>
    <w:rsid w:val="00F97CE1"/>
  </w:style>
  <w:style w:type="paragraph" w:customStyle="1" w:styleId="ReportTableHeading">
    <w:name w:val="Report Table Heading"/>
    <w:basedOn w:val="Normal"/>
    <w:rsid w:val="00F97CE1"/>
    <w:pPr>
      <w:spacing w:before="60" w:after="60"/>
      <w:jc w:val="center"/>
    </w:pPr>
    <w:rPr>
      <w:rFonts w:ascii="Arial" w:eastAsia="Times New Roman" w:hAnsi="Arial"/>
      <w:b/>
      <w:bCs/>
      <w:color w:val="00506C"/>
      <w:szCs w:val="20"/>
      <w:lang w:val="en-GB"/>
    </w:rPr>
  </w:style>
  <w:style w:type="paragraph" w:customStyle="1" w:styleId="ReportTableBullets">
    <w:name w:val="Report Table Bullets"/>
    <w:basedOn w:val="Normal"/>
    <w:next w:val="Normal"/>
    <w:uiPriority w:val="99"/>
    <w:rsid w:val="00F97CE1"/>
    <w:pPr>
      <w:numPr>
        <w:numId w:val="47"/>
      </w:numPr>
      <w:spacing w:before="80" w:after="80" w:line="240" w:lineRule="exact"/>
    </w:pPr>
    <w:rPr>
      <w:rFonts w:ascii="Arial" w:eastAsia="Times New Roman" w:hAnsi="Arial"/>
      <w:szCs w:val="20"/>
      <w:lang w:val="en-GB"/>
    </w:rPr>
  </w:style>
  <w:style w:type="paragraph" w:customStyle="1" w:styleId="ReportHeading3">
    <w:name w:val="Report Heading 3"/>
    <w:basedOn w:val="Heading3"/>
    <w:next w:val="ReportBodyText"/>
    <w:link w:val="ReportHeading3CharChar"/>
    <w:autoRedefine/>
    <w:rsid w:val="00F97CE1"/>
    <w:pPr>
      <w:keepLines w:val="0"/>
      <w:numPr>
        <w:numId w:val="48"/>
      </w:numPr>
      <w:tabs>
        <w:tab w:val="left" w:pos="1728"/>
      </w:tabs>
      <w:spacing w:before="240" w:after="60" w:line="280" w:lineRule="exact"/>
    </w:pPr>
    <w:rPr>
      <w:rFonts w:ascii="Arial" w:eastAsia="Times New Roman" w:hAnsi="Arial" w:cs="Times New Roman"/>
      <w:color w:val="auto"/>
      <w:szCs w:val="20"/>
      <w:lang w:val="en-GB"/>
    </w:rPr>
  </w:style>
  <w:style w:type="paragraph" w:customStyle="1" w:styleId="ReportHeading1">
    <w:name w:val="Report Heading 1"/>
    <w:basedOn w:val="Heading1"/>
    <w:autoRedefine/>
    <w:rsid w:val="00F97CE1"/>
    <w:pPr>
      <w:keepLines w:val="0"/>
      <w:numPr>
        <w:numId w:val="48"/>
      </w:numPr>
      <w:spacing w:before="0" w:after="160"/>
    </w:pPr>
    <w:rPr>
      <w:rFonts w:ascii="Arial" w:eastAsia="Times New Roman" w:hAnsi="Arial" w:cs="Times New Roman"/>
      <w:color w:val="000000"/>
      <w:sz w:val="32"/>
      <w:szCs w:val="20"/>
    </w:rPr>
  </w:style>
  <w:style w:type="paragraph" w:customStyle="1" w:styleId="ReportFooterLEFT">
    <w:name w:val="Report Footer LEFT"/>
    <w:basedOn w:val="Footer"/>
    <w:autoRedefine/>
    <w:rsid w:val="00F97CE1"/>
    <w:pPr>
      <w:tabs>
        <w:tab w:val="clear" w:pos="4680"/>
        <w:tab w:val="clear" w:pos="9360"/>
        <w:tab w:val="center" w:pos="4320"/>
        <w:tab w:val="right" w:pos="8640"/>
      </w:tabs>
      <w:spacing w:line="300" w:lineRule="auto"/>
      <w:ind w:left="144"/>
    </w:pPr>
    <w:rPr>
      <w:rFonts w:ascii="Arial" w:eastAsia="Times New Roman" w:hAnsi="Arial" w:cs="Arial"/>
      <w:iCs/>
      <w:sz w:val="18"/>
      <w:szCs w:val="20"/>
      <w:lang w:val="en-GB"/>
    </w:rPr>
  </w:style>
  <w:style w:type="paragraph" w:customStyle="1" w:styleId="ReportFooterLogo">
    <w:name w:val="Report Footer Logo"/>
    <w:basedOn w:val="Footer"/>
    <w:rsid w:val="00F97CE1"/>
    <w:pPr>
      <w:tabs>
        <w:tab w:val="clear" w:pos="4680"/>
        <w:tab w:val="clear" w:pos="9360"/>
        <w:tab w:val="center" w:pos="4320"/>
        <w:tab w:val="right" w:pos="8640"/>
      </w:tabs>
      <w:spacing w:line="300" w:lineRule="auto"/>
      <w:ind w:firstLine="720"/>
      <w:jc w:val="right"/>
    </w:pPr>
    <w:rPr>
      <w:rFonts w:ascii="Arial" w:eastAsia="Times New Roman" w:hAnsi="Arial"/>
      <w:noProof/>
      <w:szCs w:val="20"/>
      <w:lang w:val="en-GB"/>
    </w:rPr>
  </w:style>
  <w:style w:type="paragraph" w:customStyle="1" w:styleId="ReportHeading2">
    <w:name w:val="Report Heading 2"/>
    <w:basedOn w:val="Heading2"/>
    <w:link w:val="ReportHeading2CharChar"/>
    <w:autoRedefine/>
    <w:rsid w:val="00F97CE1"/>
    <w:pPr>
      <w:keepLines w:val="0"/>
      <w:numPr>
        <w:numId w:val="48"/>
      </w:numPr>
      <w:tabs>
        <w:tab w:val="left" w:pos="1152"/>
        <w:tab w:val="left" w:pos="1728"/>
        <w:tab w:val="left" w:pos="2304"/>
        <w:tab w:val="left" w:pos="2880"/>
      </w:tabs>
      <w:spacing w:before="240" w:after="60"/>
    </w:pPr>
    <w:rPr>
      <w:rFonts w:ascii="Arial" w:eastAsia="Times New Roman" w:hAnsi="Arial" w:cs="Times New Roman"/>
      <w:bCs/>
      <w:color w:val="000000"/>
      <w:szCs w:val="20"/>
      <w:lang w:val="en-GB"/>
    </w:rPr>
  </w:style>
  <w:style w:type="paragraph" w:customStyle="1" w:styleId="ReportFooterPageNumbers">
    <w:name w:val="Report Footer Page Numbers"/>
    <w:basedOn w:val="Normal"/>
    <w:rsid w:val="00F97CE1"/>
    <w:pPr>
      <w:snapToGrid w:val="0"/>
      <w:spacing w:before="0" w:after="0" w:line="300" w:lineRule="auto"/>
      <w:ind w:left="432" w:firstLine="720"/>
    </w:pPr>
    <w:rPr>
      <w:rFonts w:ascii="Arial" w:eastAsia="Times New Roman" w:hAnsi="Arial" w:cs="Arial"/>
      <w:szCs w:val="20"/>
      <w:lang w:val="en-GB"/>
    </w:rPr>
  </w:style>
  <w:style w:type="character" w:customStyle="1" w:styleId="Heading1Char1">
    <w:name w:val="Heading 1 Char1"/>
    <w:aliases w:val="Char Char,AUK Char,Section Char,Section Heading Char,Section1 Char,Section Heading1 Char,Section2 Char,Section Heading2 Char,Section3 Char,Section Heading3 Char,Section4 Char,Section Heading4 Char,Section5 Char,Section Heading5 Char"/>
    <w:rsid w:val="00F97CE1"/>
    <w:rPr>
      <w:rFonts w:ascii="Arial" w:hAnsi="Arial"/>
      <w:b/>
      <w:kern w:val="32"/>
      <w:sz w:val="32"/>
      <w:lang w:val="ru-RU" w:eastAsia="ru-RU"/>
    </w:rPr>
  </w:style>
  <w:style w:type="character" w:customStyle="1" w:styleId="naxaziChar0">
    <w:name w:val="naxazi Знак Знак Char"/>
    <w:rsid w:val="00F97CE1"/>
    <w:rPr>
      <w:rFonts w:ascii="AcadNusx" w:hAnsi="AcadNusx"/>
      <w:b/>
      <w:sz w:val="22"/>
      <w:lang w:val="ru-RU" w:eastAsia="ru-RU"/>
    </w:rPr>
  </w:style>
  <w:style w:type="character" w:customStyle="1" w:styleId="CharChar15">
    <w:name w:val="Char Char15"/>
    <w:locked/>
    <w:rsid w:val="00F97CE1"/>
    <w:rPr>
      <w:rFonts w:eastAsia="Times New Roman"/>
      <w:sz w:val="28"/>
      <w:lang w:val="en-US" w:eastAsia="ru-RU"/>
    </w:rPr>
  </w:style>
  <w:style w:type="character" w:customStyle="1" w:styleId="title1">
    <w:name w:val="title1"/>
    <w:rsid w:val="00F97CE1"/>
    <w:rPr>
      <w:rFonts w:ascii="Sylfaen" w:hAnsi="Sylfaen"/>
      <w:b/>
      <w:color w:val="73A41D"/>
      <w:sz w:val="18"/>
    </w:rPr>
  </w:style>
  <w:style w:type="character" w:customStyle="1" w:styleId="style811">
    <w:name w:val="style811"/>
    <w:rsid w:val="00F97CE1"/>
    <w:rPr>
      <w:rFonts w:ascii="Arial" w:hAnsi="Arial"/>
    </w:rPr>
  </w:style>
  <w:style w:type="character" w:customStyle="1" w:styleId="right1">
    <w:name w:val="right1"/>
    <w:rsid w:val="00F97CE1"/>
    <w:rPr>
      <w:rFonts w:ascii="Trebuchet MS" w:hAnsi="Trebuchet MS"/>
      <w:sz w:val="18"/>
    </w:rPr>
  </w:style>
  <w:style w:type="character" w:customStyle="1" w:styleId="1a">
    <w:name w:val="Знак Знак Знак Знак1"/>
    <w:rsid w:val="00F97CE1"/>
    <w:rPr>
      <w:rFonts w:ascii="AcadNusx" w:hAnsi="AcadNusx"/>
      <w:sz w:val="24"/>
      <w:lang w:val="ru-RU" w:eastAsia="ru-RU"/>
    </w:rPr>
  </w:style>
  <w:style w:type="character" w:customStyle="1" w:styleId="normalenglish1">
    <w:name w:val="normalenglish1"/>
    <w:rsid w:val="00F97CE1"/>
    <w:rPr>
      <w:rFonts w:ascii="Verdana" w:hAnsi="Verdana"/>
      <w:sz w:val="16"/>
    </w:rPr>
  </w:style>
  <w:style w:type="character" w:customStyle="1" w:styleId="Char9">
    <w:name w:val="Char9"/>
    <w:rsid w:val="00F97CE1"/>
    <w:rPr>
      <w:rFonts w:ascii="Sylfaen" w:hAnsi="Sylfaen"/>
      <w:b/>
      <w:kern w:val="32"/>
      <w:sz w:val="24"/>
      <w:lang w:val="ka-GE" w:eastAsia="ru-RU"/>
    </w:rPr>
  </w:style>
  <w:style w:type="character" w:customStyle="1" w:styleId="Char7">
    <w:name w:val="Char7"/>
    <w:rsid w:val="00F97CE1"/>
    <w:rPr>
      <w:rFonts w:ascii="AcadNusx" w:hAnsi="AcadNusx"/>
      <w:b/>
      <w:sz w:val="24"/>
      <w:lang w:val="fr-FR" w:eastAsia="en-US"/>
    </w:rPr>
  </w:style>
  <w:style w:type="paragraph" w:customStyle="1" w:styleId="StyleHeading3GillSans11ptBefore0ptAfter0pt">
    <w:name w:val="Style Heading 3 + Gill Sans 11 pt Before:  0 pt After:  0 pt"/>
    <w:basedOn w:val="Normal"/>
    <w:rsid w:val="00F97CE1"/>
    <w:pPr>
      <w:spacing w:before="0" w:after="0"/>
    </w:pPr>
    <w:rPr>
      <w:rFonts w:ascii="Times New Roman" w:eastAsia="Times New Roman" w:hAnsi="Times New Roman"/>
      <w:sz w:val="24"/>
      <w:szCs w:val="24"/>
      <w:lang w:val="en-GB"/>
    </w:rPr>
  </w:style>
  <w:style w:type="paragraph" w:customStyle="1" w:styleId="Heading2-">
    <w:name w:val="Heading 2-"/>
    <w:basedOn w:val="Heading1"/>
    <w:rsid w:val="00F97CE1"/>
    <w:pPr>
      <w:keepLines w:val="0"/>
      <w:numPr>
        <w:numId w:val="0"/>
      </w:numPr>
      <w:tabs>
        <w:tab w:val="num" w:pos="360"/>
        <w:tab w:val="num" w:pos="720"/>
      </w:tabs>
      <w:spacing w:before="60" w:after="240"/>
      <w:ind w:left="720" w:hanging="360"/>
    </w:pPr>
    <w:rPr>
      <w:rFonts w:ascii="AcadNusx" w:eastAsia="Times New Roman" w:hAnsi="AcadNusx" w:cs="Arial"/>
      <w:bCs/>
      <w:color w:val="000000"/>
      <w:kern w:val="32"/>
      <w:sz w:val="24"/>
      <w:szCs w:val="24"/>
      <w:lang w:val="en-US" w:eastAsia="ru-RU"/>
    </w:rPr>
  </w:style>
  <w:style w:type="paragraph" w:customStyle="1" w:styleId="StyleHeading1">
    <w:name w:val="Style Heading 1"/>
    <w:basedOn w:val="Heading1"/>
    <w:autoRedefine/>
    <w:rsid w:val="00F97CE1"/>
    <w:pPr>
      <w:keepLines w:val="0"/>
      <w:numPr>
        <w:numId w:val="0"/>
      </w:numPr>
      <w:tabs>
        <w:tab w:val="num" w:pos="720"/>
      </w:tabs>
      <w:spacing w:after="60"/>
      <w:ind w:left="720" w:hanging="360"/>
      <w:jc w:val="center"/>
    </w:pPr>
    <w:rPr>
      <w:rFonts w:ascii="AcadNusx" w:eastAsia="Times New Roman" w:hAnsi="AcadNusx" w:cs="Times New Roman"/>
      <w:bCs/>
      <w:color w:val="000000"/>
      <w:kern w:val="32"/>
      <w:lang w:val="ru-RU" w:eastAsia="ru-RU"/>
    </w:rPr>
  </w:style>
  <w:style w:type="character" w:customStyle="1" w:styleId="bluetitle">
    <w:name w:val="bluetitle"/>
    <w:rsid w:val="00F97CE1"/>
  </w:style>
  <w:style w:type="paragraph" w:customStyle="1" w:styleId="ReportTableHeadingLeft">
    <w:name w:val="Report Table Heading Left"/>
    <w:basedOn w:val="Normal"/>
    <w:rsid w:val="00F97CE1"/>
    <w:pPr>
      <w:spacing w:before="60" w:after="60" w:line="280" w:lineRule="exact"/>
    </w:pPr>
    <w:rPr>
      <w:rFonts w:ascii="Arial" w:eastAsia="Times New Roman" w:hAnsi="Arial"/>
      <w:b/>
      <w:bCs/>
      <w:color w:val="00506C"/>
      <w:szCs w:val="20"/>
      <w:lang w:val="en-GB"/>
    </w:rPr>
  </w:style>
  <w:style w:type="paragraph" w:customStyle="1" w:styleId="mimgebixml">
    <w:name w:val="mimgebi_xml"/>
    <w:basedOn w:val="Normal"/>
    <w:rsid w:val="00F97CE1"/>
    <w:pPr>
      <w:spacing w:before="0" w:after="0"/>
      <w:ind w:firstLine="284"/>
      <w:jc w:val="center"/>
    </w:pPr>
    <w:rPr>
      <w:rFonts w:eastAsia="Times New Roman"/>
      <w:b/>
      <w:sz w:val="28"/>
      <w:szCs w:val="20"/>
      <w:lang w:val="en-GB"/>
    </w:rPr>
  </w:style>
  <w:style w:type="paragraph" w:customStyle="1" w:styleId="sataurixml">
    <w:name w:val="satauri_xml"/>
    <w:basedOn w:val="Normal"/>
    <w:rsid w:val="00F97CE1"/>
    <w:pPr>
      <w:spacing w:before="0" w:after="0" w:line="20" w:lineRule="atLeast"/>
      <w:ind w:firstLine="283"/>
      <w:jc w:val="center"/>
    </w:pPr>
    <w:rPr>
      <w:rFonts w:eastAsia="Times New Roman"/>
      <w:b/>
      <w:sz w:val="24"/>
      <w:szCs w:val="20"/>
      <w:lang w:val="en-GB"/>
    </w:rPr>
  </w:style>
  <w:style w:type="character" w:customStyle="1" w:styleId="st1">
    <w:name w:val="st1"/>
    <w:rsid w:val="00F97CE1"/>
  </w:style>
  <w:style w:type="paragraph" w:customStyle="1" w:styleId="parlamdrst">
    <w:name w:val="parlamdrst"/>
    <w:basedOn w:val="PlainText"/>
    <w:autoRedefine/>
    <w:rsid w:val="00F97CE1"/>
    <w:pPr>
      <w:widowControl/>
      <w:tabs>
        <w:tab w:val="left" w:pos="283"/>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rPr>
      <w:rFonts w:ascii="Times New Roman" w:hAnsi="Times New Roman" w:cs="Times New Roman"/>
      <w:bCs/>
      <w:noProof/>
      <w:lang w:eastAsia="en-US"/>
    </w:rPr>
  </w:style>
  <w:style w:type="paragraph" w:customStyle="1" w:styleId="a2">
    <w:name w:val="......."/>
    <w:basedOn w:val="Default"/>
    <w:next w:val="Default"/>
    <w:uiPriority w:val="99"/>
    <w:rsid w:val="00F97CE1"/>
    <w:pPr>
      <w:widowControl/>
    </w:pPr>
    <w:rPr>
      <w:rFonts w:ascii="AcadNusx" w:hAnsi="AcadNusx" w:cs="Times New Roman"/>
      <w:color w:val="auto"/>
      <w:lang w:eastAsia="en-US"/>
    </w:rPr>
  </w:style>
  <w:style w:type="character" w:customStyle="1" w:styleId="sciname1">
    <w:name w:val="sciname1"/>
    <w:rsid w:val="00F97CE1"/>
    <w:rPr>
      <w:i/>
    </w:rPr>
  </w:style>
  <w:style w:type="character" w:customStyle="1" w:styleId="sheader61">
    <w:name w:val="sheader61"/>
    <w:rsid w:val="00F97CE1"/>
    <w:rPr>
      <w:rFonts w:ascii="Times New Roman" w:hAnsi="Times New Roman"/>
      <w:sz w:val="34"/>
    </w:rPr>
  </w:style>
  <w:style w:type="character" w:customStyle="1" w:styleId="slabel1">
    <w:name w:val="slabel1"/>
    <w:rsid w:val="00F97CE1"/>
  </w:style>
  <w:style w:type="character" w:customStyle="1" w:styleId="tvalue31">
    <w:name w:val="t_value31"/>
    <w:rsid w:val="00F97CE1"/>
    <w:rPr>
      <w:rFonts w:ascii="Arial" w:hAnsi="Arial"/>
      <w:color w:val="000000"/>
      <w:sz w:val="16"/>
    </w:rPr>
  </w:style>
  <w:style w:type="paragraph" w:customStyle="1" w:styleId="a3">
    <w:name w:val="........ ....."/>
    <w:basedOn w:val="Default"/>
    <w:next w:val="Default"/>
    <w:uiPriority w:val="99"/>
    <w:rsid w:val="00F97CE1"/>
    <w:pPr>
      <w:widowControl/>
    </w:pPr>
    <w:rPr>
      <w:rFonts w:ascii="AcadNusx" w:hAnsi="AcadNusx" w:cs="Times New Roman"/>
      <w:color w:val="auto"/>
      <w:lang w:eastAsia="en-US"/>
    </w:rPr>
  </w:style>
  <w:style w:type="paragraph" w:customStyle="1" w:styleId="a">
    <w:name w:val="_"/>
    <w:basedOn w:val="Normal"/>
    <w:semiHidden/>
    <w:rsid w:val="00F97CE1"/>
    <w:pPr>
      <w:numPr>
        <w:numId w:val="49"/>
      </w:numPr>
      <w:spacing w:before="0" w:after="0" w:line="300" w:lineRule="auto"/>
    </w:pPr>
    <w:rPr>
      <w:rFonts w:ascii="Times New Roman" w:eastAsia="Times New Roman" w:hAnsi="Times New Roman"/>
      <w:sz w:val="24"/>
      <w:szCs w:val="20"/>
      <w:lang w:val="en-GB"/>
    </w:rPr>
  </w:style>
  <w:style w:type="table" w:customStyle="1" w:styleId="ReportTable2">
    <w:name w:val="Report Table 2"/>
    <w:uiPriority w:val="98"/>
    <w:semiHidden/>
    <w:unhideWhenUsed/>
    <w:qFormat/>
    <w:rsid w:val="00F97CE1"/>
    <w:pPr>
      <w:spacing w:after="0" w:line="240" w:lineRule="auto"/>
    </w:pPr>
    <w:rPr>
      <w:rFonts w:ascii="Calibri" w:eastAsia="Times New Roman" w:hAnsi="Calibri" w:cs="Times New Roman"/>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paragraph" w:customStyle="1" w:styleId="Bodytext13">
    <w:name w:val="Body text (13)"/>
    <w:basedOn w:val="Normal"/>
    <w:link w:val="Bodytext130"/>
    <w:rsid w:val="00F97CE1"/>
    <w:pPr>
      <w:shd w:val="clear" w:color="auto" w:fill="FFFFFF"/>
      <w:spacing w:before="0" w:after="0" w:line="240" w:lineRule="atLeast"/>
      <w:jc w:val="left"/>
    </w:pPr>
    <w:rPr>
      <w:rFonts w:ascii="Arial" w:eastAsia="Times New Roman" w:hAnsi="Arial"/>
      <w:sz w:val="18"/>
      <w:szCs w:val="20"/>
      <w:lang w:val="ru-RU" w:eastAsia="ru-RU"/>
    </w:rPr>
  </w:style>
  <w:style w:type="paragraph" w:customStyle="1" w:styleId="style13205056660000000595msonormal">
    <w:name w:val="style_13205056660000000595msonormal"/>
    <w:basedOn w:val="Normal"/>
    <w:rsid w:val="00F97CE1"/>
    <w:pPr>
      <w:spacing w:before="100" w:beforeAutospacing="1" w:after="100" w:afterAutospacing="1"/>
      <w:jc w:val="left"/>
    </w:pPr>
    <w:rPr>
      <w:rFonts w:ascii="Times New Roman" w:eastAsia="Times New Roman" w:hAnsi="Times New Roman"/>
      <w:sz w:val="24"/>
      <w:szCs w:val="24"/>
      <w:lang w:val="ru-RU" w:eastAsia="ru-RU"/>
    </w:rPr>
  </w:style>
  <w:style w:type="paragraph" w:customStyle="1" w:styleId="bullet">
    <w:name w:val="bullet"/>
    <w:basedOn w:val="Normal"/>
    <w:uiPriority w:val="99"/>
    <w:semiHidden/>
    <w:rsid w:val="00F97CE1"/>
    <w:pPr>
      <w:numPr>
        <w:numId w:val="50"/>
      </w:numPr>
      <w:spacing w:before="0" w:after="0" w:line="300" w:lineRule="auto"/>
      <w:jc w:val="left"/>
    </w:pPr>
    <w:rPr>
      <w:rFonts w:ascii="Times New Roman" w:eastAsia="Times New Roman" w:hAnsi="Times New Roman"/>
      <w:sz w:val="24"/>
      <w:szCs w:val="20"/>
      <w:lang w:val="en-GB"/>
    </w:rPr>
  </w:style>
  <w:style w:type="paragraph" w:customStyle="1" w:styleId="Pa8">
    <w:name w:val="Pa8"/>
    <w:basedOn w:val="Default"/>
    <w:next w:val="Default"/>
    <w:uiPriority w:val="99"/>
    <w:rsid w:val="00F97CE1"/>
    <w:pPr>
      <w:widowControl/>
      <w:spacing w:line="241" w:lineRule="atLeast"/>
    </w:pPr>
    <w:rPr>
      <w:rFonts w:ascii="Academiuri" w:hAnsi="Academiuri" w:cs="Times New Roman"/>
      <w:color w:val="auto"/>
    </w:rPr>
  </w:style>
  <w:style w:type="paragraph" w:customStyle="1" w:styleId="Pa9">
    <w:name w:val="Pa9"/>
    <w:basedOn w:val="Default"/>
    <w:next w:val="Default"/>
    <w:uiPriority w:val="99"/>
    <w:rsid w:val="00F97CE1"/>
    <w:pPr>
      <w:widowControl/>
      <w:spacing w:line="241" w:lineRule="atLeast"/>
    </w:pPr>
    <w:rPr>
      <w:rFonts w:ascii="Academiuri" w:hAnsi="Academiuri" w:cs="Times New Roman"/>
      <w:color w:val="auto"/>
    </w:rPr>
  </w:style>
  <w:style w:type="paragraph" w:customStyle="1" w:styleId="Bullet1">
    <w:name w:val="~Bullet1"/>
    <w:basedOn w:val="Normal"/>
    <w:link w:val="Bullet1Char"/>
    <w:rsid w:val="00F97CE1"/>
    <w:pPr>
      <w:numPr>
        <w:ilvl w:val="2"/>
        <w:numId w:val="51"/>
      </w:numPr>
      <w:spacing w:before="0" w:after="0" w:line="260" w:lineRule="exact"/>
      <w:jc w:val="left"/>
    </w:pPr>
    <w:rPr>
      <w:rFonts w:ascii="Arial" w:eastAsia="Times New Roman" w:hAnsi="Arial" w:cs="Arial"/>
      <w:szCs w:val="24"/>
      <w:lang w:val="en-GB" w:eastAsia="en-GB"/>
    </w:rPr>
  </w:style>
  <w:style w:type="paragraph" w:customStyle="1" w:styleId="Pa1">
    <w:name w:val="Pa1"/>
    <w:basedOn w:val="Default"/>
    <w:next w:val="Default"/>
    <w:uiPriority w:val="99"/>
    <w:rsid w:val="00F97CE1"/>
    <w:pPr>
      <w:widowControl/>
      <w:spacing w:line="241" w:lineRule="atLeast"/>
    </w:pPr>
    <w:rPr>
      <w:rFonts w:ascii="Avaza" w:hAnsi="Avaza" w:cs="Times New Roman"/>
      <w:color w:val="auto"/>
      <w:sz w:val="22"/>
      <w:szCs w:val="22"/>
      <w:lang w:eastAsia="en-US"/>
    </w:rPr>
  </w:style>
  <w:style w:type="character" w:customStyle="1" w:styleId="A30">
    <w:name w:val="A3"/>
    <w:uiPriority w:val="99"/>
    <w:rsid w:val="00F97CE1"/>
    <w:rPr>
      <w:color w:val="000000"/>
      <w:sz w:val="20"/>
    </w:rPr>
  </w:style>
  <w:style w:type="character" w:customStyle="1" w:styleId="A7">
    <w:name w:val="A7"/>
    <w:uiPriority w:val="99"/>
    <w:rsid w:val="00F97CE1"/>
    <w:rPr>
      <w:color w:val="000000"/>
      <w:sz w:val="18"/>
    </w:rPr>
  </w:style>
  <w:style w:type="character" w:customStyle="1" w:styleId="hps">
    <w:name w:val="hps"/>
    <w:rsid w:val="00F97CE1"/>
  </w:style>
  <w:style w:type="paragraph" w:customStyle="1" w:styleId="text1">
    <w:name w:val="text1"/>
    <w:basedOn w:val="Normal"/>
    <w:uiPriority w:val="99"/>
    <w:rsid w:val="00F97CE1"/>
    <w:pPr>
      <w:tabs>
        <w:tab w:val="left" w:pos="0"/>
        <w:tab w:val="left" w:pos="90"/>
      </w:tabs>
      <w:spacing w:before="0" w:after="200" w:line="360" w:lineRule="auto"/>
    </w:pPr>
    <w:rPr>
      <w:rFonts w:ascii="Times New Roman" w:eastAsia="Times New Roman" w:hAnsi="Times New Roman"/>
      <w:noProof/>
      <w:sz w:val="24"/>
      <w:lang w:val="tr-TR" w:eastAsia="tr-TR"/>
    </w:rPr>
  </w:style>
  <w:style w:type="character" w:customStyle="1" w:styleId="atn">
    <w:name w:val="atn"/>
    <w:rsid w:val="00F97CE1"/>
  </w:style>
  <w:style w:type="paragraph" w:customStyle="1" w:styleId="22">
    <w:name w:val="Основной текст2"/>
    <w:basedOn w:val="Normal"/>
    <w:rsid w:val="00F97CE1"/>
    <w:pPr>
      <w:spacing w:before="0" w:after="0"/>
    </w:pPr>
    <w:rPr>
      <w:rFonts w:ascii="Arial" w:eastAsia="SimSun" w:hAnsi="Arial"/>
      <w:iCs/>
      <w:szCs w:val="18"/>
      <w:lang w:val="en-GB" w:eastAsia="zh-CN"/>
    </w:rPr>
  </w:style>
  <w:style w:type="character" w:customStyle="1" w:styleId="Sub-heading1Char1">
    <w:name w:val="Sub-heading 1 Char1"/>
    <w:aliases w:val="Normal 3 Char1,sub-heading Char1,Normal text paragraph Char,Secondary Char,Heading 3 Char1 Char,Heading 3 Char Char Char,Sub-heading 1 Char Char Char,Normal 3 Char Char Char,sub-heading Char Char Char,Heading 3 Char Char1"/>
    <w:basedOn w:val="DefaultParagraphFont"/>
    <w:rsid w:val="00F97CE1"/>
    <w:rPr>
      <w:rFonts w:ascii="Arial" w:hAnsi="Arial" w:cs="Arial"/>
      <w:b/>
      <w:bCs/>
      <w:sz w:val="26"/>
      <w:szCs w:val="26"/>
      <w:lang w:val="en-US" w:eastAsia="en-US" w:bidi="ar-SA"/>
    </w:rPr>
  </w:style>
  <w:style w:type="paragraph" w:customStyle="1" w:styleId="mtavariteqsti">
    <w:name w:val="!_mtavari teqsti"/>
    <w:basedOn w:val="Normal"/>
    <w:rsid w:val="00F97CE1"/>
    <w:pPr>
      <w:widowControl w:val="0"/>
      <w:tabs>
        <w:tab w:val="left" w:pos="851"/>
      </w:tabs>
      <w:spacing w:before="0" w:after="0"/>
      <w:ind w:left="851"/>
    </w:pPr>
    <w:rPr>
      <w:rFonts w:eastAsia="Times New Roman"/>
    </w:rPr>
  </w:style>
  <w:style w:type="paragraph" w:customStyle="1" w:styleId="bullets">
    <w:name w:val="!_bullets"/>
    <w:basedOn w:val="mtavariteqsti"/>
    <w:autoRedefine/>
    <w:rsid w:val="00F97CE1"/>
    <w:pPr>
      <w:numPr>
        <w:numId w:val="52"/>
      </w:numPr>
      <w:tabs>
        <w:tab w:val="clear" w:pos="851"/>
        <w:tab w:val="left" w:pos="1276"/>
      </w:tabs>
    </w:pPr>
  </w:style>
  <w:style w:type="paragraph" w:customStyle="1" w:styleId="Heading20">
    <w:name w:val="!_Heading 2"/>
    <w:basedOn w:val="Heading2"/>
    <w:autoRedefine/>
    <w:rsid w:val="00F97CE1"/>
    <w:pPr>
      <w:widowControl w:val="0"/>
      <w:numPr>
        <w:ilvl w:val="0"/>
        <w:numId w:val="0"/>
      </w:numPr>
      <w:tabs>
        <w:tab w:val="num" w:pos="792"/>
        <w:tab w:val="left" w:pos="851"/>
      </w:tabs>
      <w:spacing w:before="120" w:after="240"/>
      <w:ind w:left="851" w:hanging="851"/>
      <w:jc w:val="left"/>
    </w:pPr>
    <w:rPr>
      <w:rFonts w:eastAsia="Times New Roman" w:cs="Times New Roman"/>
      <w:sz w:val="26"/>
    </w:rPr>
  </w:style>
  <w:style w:type="table" w:customStyle="1" w:styleId="ReportTable">
    <w:name w:val="Report Table"/>
    <w:uiPriority w:val="99"/>
    <w:semiHidden/>
    <w:unhideWhenUsed/>
    <w:qFormat/>
    <w:rsid w:val="00F97CE1"/>
    <w:pPr>
      <w:spacing w:after="0" w:line="240" w:lineRule="auto"/>
    </w:pPr>
    <w:rPr>
      <w:rFonts w:ascii="Times New Roman" w:hAnsi="Times New Roman" w:cs="Times New Roman"/>
      <w:sz w:val="16"/>
      <w:szCs w:val="16"/>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200">
    <w:name w:val="Сетка таблицы20"/>
    <w:basedOn w:val="TableNormal"/>
    <w:next w:val="TableGrid"/>
    <w:uiPriority w:val="59"/>
    <w:rsid w:val="00F97CE1"/>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2">
    <w:name w:val="Абзац списка5"/>
    <w:basedOn w:val="Normal"/>
    <w:qFormat/>
    <w:rsid w:val="00F97CE1"/>
    <w:pPr>
      <w:spacing w:before="0" w:after="200" w:line="276" w:lineRule="auto"/>
      <w:ind w:left="720"/>
      <w:contextualSpacing/>
      <w:jc w:val="left"/>
    </w:pPr>
    <w:rPr>
      <w:rFonts w:ascii="Calibri" w:eastAsia="Times New Roman" w:hAnsi="Calibri"/>
      <w:lang w:val="ru-RU" w:eastAsia="ru-RU"/>
    </w:rPr>
  </w:style>
  <w:style w:type="numbering" w:customStyle="1" w:styleId="NoList112">
    <w:name w:val="No List112"/>
    <w:next w:val="NoList"/>
    <w:uiPriority w:val="99"/>
    <w:semiHidden/>
    <w:unhideWhenUsed/>
    <w:rsid w:val="00F97CE1"/>
  </w:style>
  <w:style w:type="character" w:customStyle="1" w:styleId="BodyTextChar1">
    <w:name w:val="Body Text Char1"/>
    <w:basedOn w:val="DefaultParagraphFont"/>
    <w:uiPriority w:val="99"/>
    <w:semiHidden/>
    <w:rsid w:val="00F97CE1"/>
    <w:rPr>
      <w:rFonts w:ascii="Sylfaen" w:hAnsi="Sylfaen"/>
      <w:sz w:val="22"/>
      <w:lang w:val="en-US" w:eastAsia="en-US"/>
    </w:rPr>
  </w:style>
  <w:style w:type="character" w:customStyle="1" w:styleId="BodyTextIndentChar1">
    <w:name w:val="Body Text Indent Char1"/>
    <w:basedOn w:val="DefaultParagraphFont"/>
    <w:uiPriority w:val="99"/>
    <w:semiHidden/>
    <w:rsid w:val="00F97CE1"/>
    <w:rPr>
      <w:rFonts w:ascii="Sylfaen" w:hAnsi="Sylfaen"/>
      <w:sz w:val="22"/>
      <w:lang w:val="en-US" w:eastAsia="en-US"/>
    </w:rPr>
  </w:style>
  <w:style w:type="character" w:customStyle="1" w:styleId="BodyText2Char1">
    <w:name w:val="Body Text 2 Char1"/>
    <w:basedOn w:val="DefaultParagraphFont"/>
    <w:uiPriority w:val="99"/>
    <w:semiHidden/>
    <w:rsid w:val="00F97CE1"/>
    <w:rPr>
      <w:rFonts w:ascii="Sylfaen" w:hAnsi="Sylfaen"/>
      <w:sz w:val="22"/>
      <w:lang w:val="en-US" w:eastAsia="en-US"/>
    </w:rPr>
  </w:style>
  <w:style w:type="character" w:customStyle="1" w:styleId="BodyText3Char1">
    <w:name w:val="Body Text 3 Char1"/>
    <w:basedOn w:val="DefaultParagraphFont"/>
    <w:uiPriority w:val="99"/>
    <w:semiHidden/>
    <w:rsid w:val="00F97CE1"/>
    <w:rPr>
      <w:rFonts w:ascii="Sylfaen" w:hAnsi="Sylfaen"/>
      <w:sz w:val="16"/>
      <w:szCs w:val="16"/>
      <w:lang w:val="en-US" w:eastAsia="en-US"/>
    </w:rPr>
  </w:style>
  <w:style w:type="character" w:customStyle="1" w:styleId="BodyTextIndent2Char1">
    <w:name w:val="Body Text Indent 2 Char1"/>
    <w:basedOn w:val="DefaultParagraphFont"/>
    <w:uiPriority w:val="99"/>
    <w:semiHidden/>
    <w:rsid w:val="00F97CE1"/>
    <w:rPr>
      <w:rFonts w:ascii="Sylfaen" w:hAnsi="Sylfaen"/>
      <w:sz w:val="22"/>
      <w:lang w:val="en-US" w:eastAsia="en-US"/>
    </w:rPr>
  </w:style>
  <w:style w:type="paragraph" w:customStyle="1" w:styleId="1b">
    <w:name w:val="Обычный1"/>
    <w:rsid w:val="00F97CE1"/>
    <w:pPr>
      <w:autoSpaceDE w:val="0"/>
      <w:autoSpaceDN w:val="0"/>
      <w:spacing w:after="120" w:line="360" w:lineRule="auto"/>
      <w:ind w:firstLine="567"/>
      <w:jc w:val="both"/>
    </w:pPr>
    <w:rPr>
      <w:rFonts w:ascii="Times New Roman" w:eastAsia="Times New Roman" w:hAnsi="Times New Roman" w:cs="Times New Roman"/>
      <w:sz w:val="24"/>
      <w:szCs w:val="24"/>
      <w:lang w:val="ru-RU" w:eastAsia="ru-RU"/>
    </w:rPr>
  </w:style>
  <w:style w:type="paragraph" w:customStyle="1" w:styleId="a4">
    <w:name w:val="正文小标题"/>
    <w:basedOn w:val="Normal"/>
    <w:rsid w:val="00F97CE1"/>
    <w:pPr>
      <w:widowControl w:val="0"/>
      <w:tabs>
        <w:tab w:val="num" w:pos="852"/>
      </w:tabs>
      <w:overflowPunct w:val="0"/>
      <w:autoSpaceDE w:val="0"/>
      <w:autoSpaceDN w:val="0"/>
      <w:adjustRightInd w:val="0"/>
      <w:spacing w:before="0" w:after="0" w:line="488" w:lineRule="exact"/>
      <w:ind w:left="852" w:hanging="852"/>
    </w:pPr>
    <w:rPr>
      <w:rFonts w:ascii="FangSong_GB2312" w:eastAsia="SimSun" w:hAnsi="Arial"/>
      <w:sz w:val="24"/>
      <w:szCs w:val="20"/>
      <w:lang w:val="en-GB" w:eastAsia="zh-CN"/>
    </w:rPr>
  </w:style>
  <w:style w:type="paragraph" w:customStyle="1" w:styleId="61">
    <w:name w:val="Абзац списка6"/>
    <w:basedOn w:val="Normal"/>
    <w:qFormat/>
    <w:rsid w:val="00F97CE1"/>
    <w:pPr>
      <w:spacing w:before="0" w:after="200" w:line="276" w:lineRule="auto"/>
      <w:ind w:left="720"/>
      <w:contextualSpacing/>
      <w:jc w:val="left"/>
    </w:pPr>
    <w:rPr>
      <w:rFonts w:ascii="Calibri" w:eastAsia="Times New Roman" w:hAnsi="Calibri"/>
      <w:lang w:val="ru-RU" w:eastAsia="ru-RU"/>
    </w:rPr>
  </w:style>
  <w:style w:type="numbering" w:customStyle="1" w:styleId="1c">
    <w:name w:val="Нет списка1"/>
    <w:next w:val="NoList"/>
    <w:uiPriority w:val="99"/>
    <w:semiHidden/>
    <w:unhideWhenUsed/>
    <w:rsid w:val="00F97CE1"/>
  </w:style>
  <w:style w:type="numbering" w:customStyle="1" w:styleId="23">
    <w:name w:val="Нет списка2"/>
    <w:next w:val="NoList"/>
    <w:uiPriority w:val="99"/>
    <w:semiHidden/>
    <w:unhideWhenUsed/>
    <w:rsid w:val="00F97CE1"/>
  </w:style>
  <w:style w:type="numbering" w:customStyle="1" w:styleId="32">
    <w:name w:val="Нет списка3"/>
    <w:next w:val="NoList"/>
    <w:uiPriority w:val="99"/>
    <w:semiHidden/>
    <w:unhideWhenUsed/>
    <w:rsid w:val="00F97CE1"/>
  </w:style>
  <w:style w:type="numbering" w:customStyle="1" w:styleId="111">
    <w:name w:val="Нет списка11"/>
    <w:next w:val="NoList"/>
    <w:uiPriority w:val="99"/>
    <w:semiHidden/>
    <w:unhideWhenUsed/>
    <w:rsid w:val="00F97CE1"/>
  </w:style>
  <w:style w:type="numbering" w:customStyle="1" w:styleId="211">
    <w:name w:val="Нет списка21"/>
    <w:next w:val="NoList"/>
    <w:uiPriority w:val="99"/>
    <w:semiHidden/>
    <w:unhideWhenUsed/>
    <w:rsid w:val="00F97CE1"/>
  </w:style>
  <w:style w:type="character" w:customStyle="1" w:styleId="NormalChar">
    <w:name w:val="[Normal] Char"/>
    <w:basedOn w:val="DefaultParagraphFont"/>
    <w:link w:val="Normal0"/>
    <w:locked/>
    <w:rsid w:val="00F97CE1"/>
    <w:rPr>
      <w:rFonts w:ascii="Arial" w:eastAsia="Times New Roman" w:hAnsi="Arial" w:cs="Arial"/>
      <w:sz w:val="24"/>
      <w:szCs w:val="24"/>
      <w:lang w:val="ru-RU" w:eastAsia="ru-RU"/>
    </w:rPr>
  </w:style>
  <w:style w:type="table" w:customStyle="1" w:styleId="TableGrid26">
    <w:name w:val="Table Grid26"/>
    <w:basedOn w:val="TableNormal"/>
    <w:next w:val="TableGrid"/>
    <w:uiPriority w:val="59"/>
    <w:rsid w:val="00F97CE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portTextChar1">
    <w:name w:val="Report Text Char1"/>
    <w:basedOn w:val="DefaultParagraphFont"/>
    <w:link w:val="ReportText"/>
    <w:rsid w:val="00F97CE1"/>
    <w:rPr>
      <w:rFonts w:eastAsia="Times New Roman" w:cs="Times New Roman"/>
      <w:sz w:val="20"/>
      <w:szCs w:val="24"/>
      <w:lang w:val="en-GB"/>
    </w:rPr>
  </w:style>
  <w:style w:type="character" w:customStyle="1" w:styleId="Heading-4Char">
    <w:name w:val="Heading-4 Char"/>
    <w:basedOn w:val="DefaultParagraphFont"/>
    <w:link w:val="Heading-4"/>
    <w:locked/>
    <w:rsid w:val="00F97CE1"/>
    <w:rPr>
      <w:rFonts w:eastAsia="Times New Roman" w:cs="Arial"/>
      <w:i/>
      <w:color w:val="000080"/>
      <w:lang w:val="en-GB"/>
    </w:rPr>
  </w:style>
  <w:style w:type="character" w:customStyle="1" w:styleId="TabletextleftChar">
    <w:name w:val="Table text left Char"/>
    <w:basedOn w:val="DefaultParagraphFont"/>
    <w:link w:val="Tabletextleft"/>
    <w:locked/>
    <w:rsid w:val="00F97CE1"/>
    <w:rPr>
      <w:rFonts w:ascii="Arial" w:eastAsia="Times New Roman" w:hAnsi="Arial" w:cs="Arial"/>
      <w:lang w:val="en-GB"/>
    </w:rPr>
  </w:style>
  <w:style w:type="character" w:customStyle="1" w:styleId="TablecolumnheadingsChar">
    <w:name w:val="Table column headings Char"/>
    <w:basedOn w:val="DefaultParagraphFont"/>
    <w:link w:val="Tablecolumnheadings"/>
    <w:locked/>
    <w:rsid w:val="00F97CE1"/>
    <w:rPr>
      <w:rFonts w:ascii="Arial" w:eastAsia="Times New Roman" w:hAnsi="Arial" w:cs="Arial"/>
      <w:i/>
      <w:lang w:val="en-GB"/>
    </w:rPr>
  </w:style>
  <w:style w:type="character" w:customStyle="1" w:styleId="TabletextcenteredChar">
    <w:name w:val="Table text centered Char"/>
    <w:basedOn w:val="TabletextleftChar"/>
    <w:link w:val="Tabletextcentered"/>
    <w:locked/>
    <w:rsid w:val="00F97CE1"/>
    <w:rPr>
      <w:rFonts w:ascii="Arial" w:eastAsia="Times New Roman" w:hAnsi="Arial" w:cs="Arial"/>
      <w:lang w:val="en-GB"/>
    </w:rPr>
  </w:style>
  <w:style w:type="character" w:customStyle="1" w:styleId="IntroductoryTextChar">
    <w:name w:val="Introductory Text Char"/>
    <w:basedOn w:val="DefaultParagraphFont"/>
    <w:link w:val="IntroductoryText"/>
    <w:locked/>
    <w:rsid w:val="00F97CE1"/>
    <w:rPr>
      <w:rFonts w:ascii="Arial" w:eastAsia="Times New Roman" w:hAnsi="Arial" w:cs="Arial"/>
      <w:szCs w:val="20"/>
      <w:lang w:val="en-GB" w:eastAsia="ru-RU"/>
    </w:rPr>
  </w:style>
  <w:style w:type="character" w:customStyle="1" w:styleId="ReportBodyTextChar">
    <w:name w:val="Report Body Text Char"/>
    <w:link w:val="ReportBodyText"/>
    <w:locked/>
    <w:rsid w:val="00F97CE1"/>
    <w:rPr>
      <w:rFonts w:ascii="Arial" w:eastAsia="Times New Roman" w:hAnsi="Arial" w:cs="Times New Roman"/>
      <w:szCs w:val="20"/>
      <w:lang w:val="en-GB" w:eastAsia="ru-RU"/>
    </w:rPr>
  </w:style>
  <w:style w:type="character" w:customStyle="1" w:styleId="Source1Char">
    <w:name w:val="Source 1 Char"/>
    <w:link w:val="Source1"/>
    <w:uiPriority w:val="99"/>
    <w:locked/>
    <w:rsid w:val="00F97CE1"/>
    <w:rPr>
      <w:rFonts w:ascii="Arial" w:eastAsia="Times New Roman" w:hAnsi="Arial" w:cs="Times New Roman"/>
      <w:szCs w:val="20"/>
      <w:lang w:val="en-GB" w:eastAsia="ru-RU"/>
    </w:rPr>
  </w:style>
  <w:style w:type="character" w:customStyle="1" w:styleId="DefaultChar">
    <w:name w:val="Default Char"/>
    <w:link w:val="Default"/>
    <w:locked/>
    <w:rsid w:val="00F97CE1"/>
    <w:rPr>
      <w:rFonts w:ascii="Arial" w:eastAsia="Times New Roman" w:hAnsi="Arial" w:cs="Arial"/>
      <w:color w:val="000000"/>
      <w:sz w:val="24"/>
      <w:szCs w:val="24"/>
      <w:lang w:val="ru-RU" w:eastAsia="ru-RU"/>
    </w:rPr>
  </w:style>
  <w:style w:type="character" w:customStyle="1" w:styleId="naxazi3">
    <w:name w:val="naxazi Знак Знак Знак"/>
    <w:link w:val="naxazi2"/>
    <w:locked/>
    <w:rsid w:val="00F97CE1"/>
    <w:rPr>
      <w:rFonts w:ascii="AcadNusx" w:eastAsia="Times New Roman" w:hAnsi="AcadNusx" w:cs="Times New Roman"/>
      <w:b/>
      <w:szCs w:val="20"/>
      <w:lang w:val="ru-RU" w:eastAsia="ru-RU"/>
    </w:rPr>
  </w:style>
  <w:style w:type="paragraph" w:styleId="Revision">
    <w:name w:val="Revision"/>
    <w:hidden/>
    <w:uiPriority w:val="99"/>
    <w:semiHidden/>
    <w:rsid w:val="00F97CE1"/>
    <w:pPr>
      <w:spacing w:after="0" w:line="240" w:lineRule="auto"/>
    </w:pPr>
    <w:rPr>
      <w:rFonts w:eastAsia="Times New Roman" w:cs="Times New Roman"/>
    </w:rPr>
  </w:style>
  <w:style w:type="character" w:customStyle="1" w:styleId="ReportHeading3CharChar">
    <w:name w:val="Report Heading 3 Char Char"/>
    <w:link w:val="ReportHeading3"/>
    <w:locked/>
    <w:rsid w:val="00F97CE1"/>
    <w:rPr>
      <w:rFonts w:ascii="Arial" w:eastAsia="Times New Roman" w:hAnsi="Arial" w:cs="Times New Roman"/>
      <w:b/>
      <w:szCs w:val="20"/>
      <w:lang w:val="en-GB"/>
    </w:rPr>
  </w:style>
  <w:style w:type="character" w:customStyle="1" w:styleId="ReportHeading2CharChar">
    <w:name w:val="Report Heading 2 Char Char"/>
    <w:link w:val="ReportHeading2"/>
    <w:locked/>
    <w:rsid w:val="00F97CE1"/>
    <w:rPr>
      <w:rFonts w:ascii="Arial" w:eastAsia="Times New Roman" w:hAnsi="Arial" w:cs="Times New Roman"/>
      <w:b/>
      <w:bCs/>
      <w:color w:val="000000"/>
      <w:szCs w:val="20"/>
      <w:lang w:val="en-GB"/>
    </w:rPr>
  </w:style>
  <w:style w:type="character" w:customStyle="1" w:styleId="Bodytext130">
    <w:name w:val="Body text (13)_"/>
    <w:link w:val="Bodytext13"/>
    <w:locked/>
    <w:rsid w:val="00F97CE1"/>
    <w:rPr>
      <w:rFonts w:ascii="Arial" w:eastAsia="Times New Roman" w:hAnsi="Arial" w:cs="Times New Roman"/>
      <w:sz w:val="18"/>
      <w:szCs w:val="20"/>
      <w:shd w:val="clear" w:color="auto" w:fill="FFFFFF"/>
      <w:lang w:val="ru-RU" w:eastAsia="ru-RU"/>
    </w:rPr>
  </w:style>
  <w:style w:type="character" w:customStyle="1" w:styleId="Bullet1Char">
    <w:name w:val="~Bullet1 Char"/>
    <w:link w:val="Bullet1"/>
    <w:locked/>
    <w:rsid w:val="00F97CE1"/>
    <w:rPr>
      <w:rFonts w:ascii="Arial" w:eastAsia="Times New Roman" w:hAnsi="Arial" w:cs="Arial"/>
      <w:szCs w:val="24"/>
      <w:lang w:val="en-GB" w:eastAsia="en-GB"/>
    </w:rPr>
  </w:style>
  <w:style w:type="character" w:customStyle="1" w:styleId="abzacixmlChar">
    <w:name w:val="abzaci_xml Char"/>
    <w:link w:val="abzacixml"/>
    <w:locked/>
    <w:rsid w:val="00F97CE1"/>
    <w:rPr>
      <w:rFonts w:eastAsia="Times New Roman" w:cs="Sylfaen"/>
      <w:szCs w:val="24"/>
      <w:lang w:val="en-GB"/>
    </w:rPr>
  </w:style>
  <w:style w:type="character" w:customStyle="1" w:styleId="Index1Char">
    <w:name w:val="Index 1 Char"/>
    <w:link w:val="Index1"/>
    <w:uiPriority w:val="99"/>
    <w:locked/>
    <w:rsid w:val="00F97CE1"/>
    <w:rPr>
      <w:rFonts w:eastAsia="Times New Roman" w:cs="Arial"/>
      <w:b/>
      <w:lang w:val="en-GB"/>
    </w:rPr>
  </w:style>
  <w:style w:type="numbering" w:customStyle="1" w:styleId="NoList23">
    <w:name w:val="No List23"/>
    <w:next w:val="NoList"/>
    <w:uiPriority w:val="99"/>
    <w:semiHidden/>
    <w:unhideWhenUsed/>
    <w:rsid w:val="00F97CE1"/>
  </w:style>
  <w:style w:type="numbering" w:customStyle="1" w:styleId="NoList1112">
    <w:name w:val="No List1112"/>
    <w:next w:val="NoList"/>
    <w:uiPriority w:val="99"/>
    <w:semiHidden/>
    <w:unhideWhenUsed/>
    <w:rsid w:val="00F97CE1"/>
  </w:style>
  <w:style w:type="paragraph" w:customStyle="1" w:styleId="610">
    <w:name w:val="Абзац списка61"/>
    <w:basedOn w:val="Normal"/>
    <w:qFormat/>
    <w:rsid w:val="00F97CE1"/>
    <w:pPr>
      <w:spacing w:before="0" w:after="200" w:line="276" w:lineRule="auto"/>
      <w:ind w:left="720"/>
      <w:contextualSpacing/>
      <w:jc w:val="left"/>
    </w:pPr>
    <w:rPr>
      <w:rFonts w:ascii="Calibri" w:eastAsia="Times New Roman" w:hAnsi="Calibri"/>
      <w:sz w:val="20"/>
      <w:lang w:val="ru-RU" w:eastAsia="ru-RU"/>
    </w:rPr>
  </w:style>
  <w:style w:type="numbering" w:customStyle="1" w:styleId="120">
    <w:name w:val="Нет списка12"/>
    <w:next w:val="NoList"/>
    <w:uiPriority w:val="99"/>
    <w:semiHidden/>
    <w:unhideWhenUsed/>
    <w:rsid w:val="00F97CE1"/>
  </w:style>
  <w:style w:type="numbering" w:customStyle="1" w:styleId="220">
    <w:name w:val="Нет списка22"/>
    <w:next w:val="NoList"/>
    <w:uiPriority w:val="99"/>
    <w:semiHidden/>
    <w:unhideWhenUsed/>
    <w:rsid w:val="00F97CE1"/>
  </w:style>
  <w:style w:type="numbering" w:customStyle="1" w:styleId="311">
    <w:name w:val="Нет списка31"/>
    <w:next w:val="NoList"/>
    <w:uiPriority w:val="99"/>
    <w:semiHidden/>
    <w:unhideWhenUsed/>
    <w:rsid w:val="00F97CE1"/>
  </w:style>
  <w:style w:type="numbering" w:customStyle="1" w:styleId="1110">
    <w:name w:val="Нет списка111"/>
    <w:next w:val="NoList"/>
    <w:uiPriority w:val="99"/>
    <w:semiHidden/>
    <w:unhideWhenUsed/>
    <w:rsid w:val="00F97CE1"/>
  </w:style>
  <w:style w:type="numbering" w:customStyle="1" w:styleId="2110">
    <w:name w:val="Нет списка211"/>
    <w:next w:val="NoList"/>
    <w:uiPriority w:val="99"/>
    <w:semiHidden/>
    <w:unhideWhenUsed/>
    <w:rsid w:val="00F97CE1"/>
  </w:style>
  <w:style w:type="table" w:customStyle="1" w:styleId="TableGrid34">
    <w:name w:val="Table Grid34"/>
    <w:basedOn w:val="TableNormal"/>
    <w:next w:val="TableGrid"/>
    <w:rsid w:val="00F97CE1"/>
    <w:pPr>
      <w:spacing w:after="0" w:afterAutospacing="1" w:line="240" w:lineRule="auto"/>
    </w:pPr>
    <w:rPr>
      <w:rFonts w:ascii="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TableNormal"/>
    <w:next w:val="TableGrid"/>
    <w:uiPriority w:val="99"/>
    <w:rsid w:val="00F97CE1"/>
    <w:pPr>
      <w:spacing w:after="0" w:line="240" w:lineRule="auto"/>
    </w:pPr>
    <w:rPr>
      <w:rFonts w:eastAsia="Times New Roma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portTable21">
    <w:name w:val="Report Table 21"/>
    <w:uiPriority w:val="98"/>
    <w:semiHidden/>
    <w:unhideWhenUsed/>
    <w:qFormat/>
    <w:rsid w:val="00F97CE1"/>
    <w:pPr>
      <w:spacing w:after="0" w:line="240" w:lineRule="auto"/>
    </w:pPr>
    <w:rPr>
      <w:rFonts w:asciiTheme="minorHAnsi" w:hAnsiTheme="minorHAnsi"/>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
    <w:name w:val="Report Table 22"/>
    <w:uiPriority w:val="98"/>
    <w:semiHidden/>
    <w:unhideWhenUsed/>
    <w:qFormat/>
    <w:rsid w:val="00F97CE1"/>
    <w:pPr>
      <w:spacing w:after="0" w:line="240" w:lineRule="auto"/>
    </w:pPr>
    <w:rPr>
      <w:rFonts w:asciiTheme="minorHAnsi" w:hAnsiTheme="minorHAnsi"/>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
    <w:name w:val="Report Table 23"/>
    <w:uiPriority w:val="98"/>
    <w:semiHidden/>
    <w:unhideWhenUsed/>
    <w:qFormat/>
    <w:rsid w:val="00F97CE1"/>
    <w:pPr>
      <w:spacing w:after="0" w:line="240" w:lineRule="auto"/>
    </w:pPr>
    <w:rPr>
      <w:rFonts w:asciiTheme="minorHAnsi" w:hAnsiTheme="minorHAnsi"/>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
    <w:name w:val="Report Table 24"/>
    <w:uiPriority w:val="98"/>
    <w:semiHidden/>
    <w:unhideWhenUsed/>
    <w:qFormat/>
    <w:rsid w:val="00F97CE1"/>
    <w:pPr>
      <w:spacing w:after="0" w:line="240" w:lineRule="auto"/>
    </w:pPr>
    <w:rPr>
      <w:rFonts w:asciiTheme="minorHAnsi" w:hAnsiTheme="minorHAnsi"/>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
    <w:name w:val="Report Table 25"/>
    <w:uiPriority w:val="98"/>
    <w:semiHidden/>
    <w:unhideWhenUsed/>
    <w:qFormat/>
    <w:rsid w:val="00F97CE1"/>
    <w:pPr>
      <w:spacing w:after="0" w:line="240" w:lineRule="auto"/>
    </w:pPr>
    <w:rPr>
      <w:rFonts w:asciiTheme="minorHAnsi" w:hAnsiTheme="minorHAnsi"/>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6">
    <w:name w:val="Report Table 26"/>
    <w:uiPriority w:val="98"/>
    <w:semiHidden/>
    <w:unhideWhenUsed/>
    <w:qFormat/>
    <w:rsid w:val="00F97CE1"/>
    <w:pPr>
      <w:spacing w:after="0" w:line="240" w:lineRule="auto"/>
    </w:pPr>
    <w:rPr>
      <w:rFonts w:asciiTheme="minorHAnsi" w:hAnsiTheme="minorHAnsi"/>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7">
    <w:name w:val="Report Table 27"/>
    <w:uiPriority w:val="98"/>
    <w:semiHidden/>
    <w:unhideWhenUsed/>
    <w:qFormat/>
    <w:rsid w:val="00F97CE1"/>
    <w:pPr>
      <w:spacing w:after="0" w:line="240" w:lineRule="auto"/>
    </w:pPr>
    <w:rPr>
      <w:rFonts w:asciiTheme="minorHAnsi" w:hAnsiTheme="minorHAnsi"/>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8">
    <w:name w:val="Report Table 28"/>
    <w:uiPriority w:val="98"/>
    <w:semiHidden/>
    <w:unhideWhenUsed/>
    <w:qFormat/>
    <w:rsid w:val="00F97CE1"/>
    <w:pPr>
      <w:spacing w:after="0" w:line="240" w:lineRule="auto"/>
    </w:pPr>
    <w:rPr>
      <w:rFonts w:asciiTheme="minorHAnsi" w:hAnsiTheme="minorHAnsi"/>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9">
    <w:name w:val="Report Table 29"/>
    <w:uiPriority w:val="98"/>
    <w:semiHidden/>
    <w:unhideWhenUsed/>
    <w:qFormat/>
    <w:rsid w:val="00F97CE1"/>
    <w:pPr>
      <w:spacing w:after="0" w:line="240" w:lineRule="auto"/>
    </w:pPr>
    <w:rPr>
      <w:rFonts w:asciiTheme="minorHAnsi" w:hAnsiTheme="minorHAnsi"/>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0">
    <w:name w:val="Report Table 210"/>
    <w:uiPriority w:val="98"/>
    <w:semiHidden/>
    <w:unhideWhenUsed/>
    <w:qFormat/>
    <w:rsid w:val="00F97CE1"/>
    <w:pPr>
      <w:spacing w:after="0" w:line="240" w:lineRule="auto"/>
    </w:pPr>
    <w:rPr>
      <w:rFonts w:asciiTheme="minorHAnsi" w:hAnsiTheme="minorHAnsi"/>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1">
    <w:name w:val="Report Table 211"/>
    <w:uiPriority w:val="98"/>
    <w:semiHidden/>
    <w:unhideWhenUsed/>
    <w:qFormat/>
    <w:rsid w:val="00F97CE1"/>
    <w:pPr>
      <w:spacing w:after="0" w:line="240" w:lineRule="auto"/>
    </w:pPr>
    <w:rPr>
      <w:rFonts w:asciiTheme="minorHAnsi" w:hAnsiTheme="minorHAnsi"/>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2">
    <w:name w:val="Report Table 212"/>
    <w:uiPriority w:val="98"/>
    <w:semiHidden/>
    <w:unhideWhenUsed/>
    <w:qFormat/>
    <w:rsid w:val="00F97CE1"/>
    <w:pPr>
      <w:spacing w:after="0" w:line="240" w:lineRule="auto"/>
    </w:pPr>
    <w:rPr>
      <w:rFonts w:asciiTheme="minorHAnsi" w:hAnsiTheme="minorHAnsi"/>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3">
    <w:name w:val="Report Table 213"/>
    <w:uiPriority w:val="98"/>
    <w:semiHidden/>
    <w:unhideWhenUsed/>
    <w:qFormat/>
    <w:rsid w:val="00F97CE1"/>
    <w:pPr>
      <w:spacing w:after="0" w:line="240" w:lineRule="auto"/>
    </w:pPr>
    <w:rPr>
      <w:rFonts w:asciiTheme="minorHAnsi" w:hAnsiTheme="minorHAnsi"/>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4">
    <w:name w:val="Report Table 214"/>
    <w:uiPriority w:val="98"/>
    <w:semiHidden/>
    <w:unhideWhenUsed/>
    <w:qFormat/>
    <w:rsid w:val="00F97CE1"/>
    <w:pPr>
      <w:spacing w:after="0" w:line="240" w:lineRule="auto"/>
    </w:pPr>
    <w:rPr>
      <w:rFonts w:asciiTheme="minorHAnsi" w:hAnsiTheme="minorHAnsi"/>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5">
    <w:name w:val="Report Table 215"/>
    <w:uiPriority w:val="98"/>
    <w:semiHidden/>
    <w:unhideWhenUsed/>
    <w:qFormat/>
    <w:rsid w:val="00F97CE1"/>
    <w:pPr>
      <w:spacing w:after="0" w:line="240" w:lineRule="auto"/>
    </w:pPr>
    <w:rPr>
      <w:rFonts w:asciiTheme="minorHAnsi" w:hAnsiTheme="minorHAnsi"/>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6">
    <w:name w:val="Report Table 216"/>
    <w:uiPriority w:val="98"/>
    <w:semiHidden/>
    <w:unhideWhenUsed/>
    <w:qFormat/>
    <w:rsid w:val="00F97CE1"/>
    <w:pPr>
      <w:spacing w:after="0" w:line="240" w:lineRule="auto"/>
    </w:pPr>
    <w:rPr>
      <w:rFonts w:asciiTheme="minorHAnsi" w:hAnsiTheme="minorHAnsi"/>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7">
    <w:name w:val="Report Table 217"/>
    <w:uiPriority w:val="98"/>
    <w:semiHidden/>
    <w:unhideWhenUsed/>
    <w:qFormat/>
    <w:rsid w:val="00F97CE1"/>
    <w:pPr>
      <w:spacing w:after="0" w:line="240" w:lineRule="auto"/>
    </w:pPr>
    <w:rPr>
      <w:rFonts w:asciiTheme="minorHAnsi" w:hAnsiTheme="minorHAnsi"/>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8">
    <w:name w:val="Report Table 218"/>
    <w:uiPriority w:val="98"/>
    <w:semiHidden/>
    <w:unhideWhenUsed/>
    <w:qFormat/>
    <w:rsid w:val="00F97CE1"/>
    <w:pPr>
      <w:spacing w:after="0" w:line="240" w:lineRule="auto"/>
    </w:pPr>
    <w:rPr>
      <w:rFonts w:asciiTheme="minorHAnsi" w:hAnsiTheme="minorHAnsi"/>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9">
    <w:name w:val="Report Table 219"/>
    <w:uiPriority w:val="98"/>
    <w:semiHidden/>
    <w:unhideWhenUsed/>
    <w:qFormat/>
    <w:rsid w:val="00F97CE1"/>
    <w:pPr>
      <w:spacing w:after="0" w:line="240" w:lineRule="auto"/>
    </w:pPr>
    <w:rPr>
      <w:rFonts w:asciiTheme="minorHAnsi" w:hAnsiTheme="minorHAnsi"/>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0">
    <w:name w:val="Report Table 220"/>
    <w:uiPriority w:val="98"/>
    <w:semiHidden/>
    <w:unhideWhenUsed/>
    <w:qFormat/>
    <w:rsid w:val="00F97CE1"/>
    <w:pPr>
      <w:spacing w:after="0" w:line="240" w:lineRule="auto"/>
    </w:pPr>
    <w:rPr>
      <w:rFonts w:asciiTheme="minorHAnsi" w:hAnsiTheme="minorHAnsi"/>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1">
    <w:name w:val="Report Table 221"/>
    <w:uiPriority w:val="98"/>
    <w:semiHidden/>
    <w:unhideWhenUsed/>
    <w:qFormat/>
    <w:rsid w:val="00F97CE1"/>
    <w:pPr>
      <w:spacing w:after="0" w:line="240" w:lineRule="auto"/>
    </w:pPr>
    <w:rPr>
      <w:rFonts w:asciiTheme="minorHAnsi" w:hAnsiTheme="minorHAnsi"/>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numbering" w:customStyle="1" w:styleId="43">
    <w:name w:val="Нет списка4"/>
    <w:next w:val="NoList"/>
    <w:uiPriority w:val="99"/>
    <w:semiHidden/>
    <w:unhideWhenUsed/>
    <w:rsid w:val="00F97CE1"/>
  </w:style>
  <w:style w:type="numbering" w:customStyle="1" w:styleId="53">
    <w:name w:val="Нет списка5"/>
    <w:next w:val="NoList"/>
    <w:uiPriority w:val="99"/>
    <w:semiHidden/>
    <w:unhideWhenUsed/>
    <w:rsid w:val="00F97CE1"/>
  </w:style>
  <w:style w:type="numbering" w:customStyle="1" w:styleId="62">
    <w:name w:val="Нет списка6"/>
    <w:next w:val="NoList"/>
    <w:uiPriority w:val="99"/>
    <w:semiHidden/>
    <w:unhideWhenUsed/>
    <w:rsid w:val="00F97CE1"/>
  </w:style>
  <w:style w:type="table" w:customStyle="1" w:styleId="1d">
    <w:name w:val="Современная таблица1"/>
    <w:basedOn w:val="TableNormal"/>
    <w:next w:val="TableContemporary"/>
    <w:rsid w:val="00F97CE1"/>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11">
    <w:name w:val="Сетка таблицы111"/>
    <w:uiPriority w:val="99"/>
    <w:rsid w:val="00F97CE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portTable222">
    <w:name w:val="Report Table 222"/>
    <w:uiPriority w:val="98"/>
    <w:semiHidden/>
    <w:unhideWhenUsed/>
    <w:qFormat/>
    <w:rsid w:val="00F97CE1"/>
    <w:pPr>
      <w:spacing w:after="0" w:line="240" w:lineRule="auto"/>
    </w:pPr>
    <w:rPr>
      <w:rFonts w:ascii="Calibri" w:eastAsia="Times New Roman" w:hAnsi="Calibri" w:cs="Times New Roman"/>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221">
    <w:name w:val="Сетка таблицы22"/>
    <w:basedOn w:val="TableNormal"/>
    <w:next w:val="TableGrid"/>
    <w:uiPriority w:val="59"/>
    <w:rsid w:val="00F97CE1"/>
    <w:pPr>
      <w:spacing w:after="0" w:line="240" w:lineRule="auto"/>
    </w:pPr>
    <w:rPr>
      <w:rFonts w:eastAsia="Times New Roma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NoList"/>
    <w:uiPriority w:val="99"/>
    <w:semiHidden/>
    <w:unhideWhenUsed/>
    <w:rsid w:val="00F97CE1"/>
  </w:style>
  <w:style w:type="table" w:customStyle="1" w:styleId="25">
    <w:name w:val="Современная таблица2"/>
    <w:basedOn w:val="TableNormal"/>
    <w:next w:val="TableContemporary"/>
    <w:rsid w:val="00F97CE1"/>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30">
    <w:name w:val="Сетка таблицы23"/>
    <w:basedOn w:val="TableNormal"/>
    <w:next w:val="TableGrid"/>
    <w:uiPriority w:val="59"/>
    <w:rsid w:val="00F97CE1"/>
    <w:pPr>
      <w:spacing w:after="0" w:line="240" w:lineRule="auto"/>
    </w:pPr>
    <w:rPr>
      <w:rFonts w:eastAsia="Times New Roma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uiPriority w:val="59"/>
    <w:rsid w:val="00F97CE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
    <w:name w:val="Сетка таблицы241"/>
    <w:uiPriority w:val="59"/>
    <w:rsid w:val="00F97CE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Сетка таблицы32"/>
    <w:uiPriority w:val="99"/>
    <w:rsid w:val="00F97CE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
    <w:name w:val="Сетка таблицы42"/>
    <w:uiPriority w:val="99"/>
    <w:rsid w:val="00F97CE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2"/>
    <w:uiPriority w:val="99"/>
    <w:rsid w:val="00F97CE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
    <w:name w:val="Сетка таблицы122"/>
    <w:basedOn w:val="TableNormal"/>
    <w:next w:val="TableGrid"/>
    <w:rsid w:val="00F97CE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F97CE1"/>
    <w:pPr>
      <w:spacing w:after="0" w:line="240" w:lineRule="auto"/>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portTable223">
    <w:name w:val="Report Table 223"/>
    <w:uiPriority w:val="98"/>
    <w:semiHidden/>
    <w:unhideWhenUsed/>
    <w:qFormat/>
    <w:rsid w:val="00F97CE1"/>
    <w:pPr>
      <w:spacing w:after="0" w:line="240" w:lineRule="auto"/>
    </w:pPr>
    <w:rPr>
      <w:rFonts w:ascii="Calibri" w:eastAsia="Times New Roman" w:hAnsi="Calibri" w:cs="Times New Roman"/>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numbering" w:customStyle="1" w:styleId="NoList121">
    <w:name w:val="No List121"/>
    <w:next w:val="NoList"/>
    <w:uiPriority w:val="99"/>
    <w:semiHidden/>
    <w:unhideWhenUsed/>
    <w:rsid w:val="00F97CE1"/>
  </w:style>
  <w:style w:type="numbering" w:customStyle="1" w:styleId="321">
    <w:name w:val="Нет списка32"/>
    <w:next w:val="NoList"/>
    <w:uiPriority w:val="99"/>
    <w:semiHidden/>
    <w:unhideWhenUsed/>
    <w:rsid w:val="00F97CE1"/>
  </w:style>
  <w:style w:type="numbering" w:customStyle="1" w:styleId="1120">
    <w:name w:val="Нет списка112"/>
    <w:next w:val="NoList"/>
    <w:uiPriority w:val="99"/>
    <w:semiHidden/>
    <w:unhideWhenUsed/>
    <w:rsid w:val="00F97CE1"/>
  </w:style>
  <w:style w:type="numbering" w:customStyle="1" w:styleId="212">
    <w:name w:val="Нет списка212"/>
    <w:next w:val="NoList"/>
    <w:uiPriority w:val="99"/>
    <w:semiHidden/>
    <w:unhideWhenUsed/>
    <w:rsid w:val="00F97CE1"/>
  </w:style>
  <w:style w:type="numbering" w:customStyle="1" w:styleId="80">
    <w:name w:val="Нет списка8"/>
    <w:next w:val="NoList"/>
    <w:uiPriority w:val="99"/>
    <w:semiHidden/>
    <w:unhideWhenUsed/>
    <w:rsid w:val="00F97CE1"/>
  </w:style>
  <w:style w:type="table" w:customStyle="1" w:styleId="33">
    <w:name w:val="Современная таблица3"/>
    <w:basedOn w:val="TableNormal"/>
    <w:next w:val="TableContemporary"/>
    <w:rsid w:val="00F97CE1"/>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50">
    <w:name w:val="Сетка таблицы25"/>
    <w:basedOn w:val="TableNormal"/>
    <w:next w:val="TableGrid"/>
    <w:uiPriority w:val="59"/>
    <w:rsid w:val="00F97CE1"/>
    <w:pPr>
      <w:spacing w:after="0" w:line="240" w:lineRule="auto"/>
    </w:pPr>
    <w:rPr>
      <w:rFonts w:eastAsia="Times New Roma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uiPriority w:val="59"/>
    <w:rsid w:val="00F97CE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6"/>
    <w:uiPriority w:val="99"/>
    <w:rsid w:val="00F97CE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uiPriority w:val="99"/>
    <w:rsid w:val="00F97CE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0">
    <w:name w:val="Сетка таблицы43"/>
    <w:uiPriority w:val="99"/>
    <w:rsid w:val="00F97CE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0">
    <w:name w:val="Сетка таблицы53"/>
    <w:uiPriority w:val="99"/>
    <w:rsid w:val="00F97CE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uiPriority w:val="99"/>
    <w:rsid w:val="00F97CE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
    <w:name w:val="Сетка таблицы123"/>
    <w:basedOn w:val="TableNormal"/>
    <w:next w:val="TableGrid"/>
    <w:rsid w:val="00F97CE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F97CE1"/>
    <w:pPr>
      <w:spacing w:after="0" w:line="240" w:lineRule="auto"/>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portTable224">
    <w:name w:val="Report Table 224"/>
    <w:uiPriority w:val="98"/>
    <w:semiHidden/>
    <w:unhideWhenUsed/>
    <w:qFormat/>
    <w:rsid w:val="00F97CE1"/>
    <w:pPr>
      <w:spacing w:after="0" w:line="240" w:lineRule="auto"/>
    </w:pPr>
    <w:rPr>
      <w:rFonts w:ascii="Calibri" w:eastAsia="Times New Roman" w:hAnsi="Calibri" w:cs="Times New Roman"/>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numbering" w:customStyle="1" w:styleId="NoList131">
    <w:name w:val="No List131"/>
    <w:next w:val="NoList"/>
    <w:uiPriority w:val="99"/>
    <w:semiHidden/>
    <w:unhideWhenUsed/>
    <w:rsid w:val="00F97CE1"/>
  </w:style>
  <w:style w:type="numbering" w:customStyle="1" w:styleId="132">
    <w:name w:val="Нет списка13"/>
    <w:next w:val="NoList"/>
    <w:uiPriority w:val="99"/>
    <w:semiHidden/>
    <w:unhideWhenUsed/>
    <w:rsid w:val="00F97CE1"/>
  </w:style>
  <w:style w:type="numbering" w:customStyle="1" w:styleId="231">
    <w:name w:val="Нет списка23"/>
    <w:next w:val="NoList"/>
    <w:uiPriority w:val="99"/>
    <w:semiHidden/>
    <w:unhideWhenUsed/>
    <w:rsid w:val="00F97CE1"/>
  </w:style>
  <w:style w:type="numbering" w:customStyle="1" w:styleId="331">
    <w:name w:val="Нет списка33"/>
    <w:next w:val="NoList"/>
    <w:uiPriority w:val="99"/>
    <w:semiHidden/>
    <w:unhideWhenUsed/>
    <w:rsid w:val="00F97CE1"/>
  </w:style>
  <w:style w:type="numbering" w:customStyle="1" w:styleId="1130">
    <w:name w:val="Нет списка113"/>
    <w:next w:val="NoList"/>
    <w:uiPriority w:val="99"/>
    <w:semiHidden/>
    <w:unhideWhenUsed/>
    <w:rsid w:val="00F97CE1"/>
  </w:style>
  <w:style w:type="numbering" w:customStyle="1" w:styleId="213">
    <w:name w:val="Нет списка213"/>
    <w:next w:val="NoList"/>
    <w:uiPriority w:val="99"/>
    <w:semiHidden/>
    <w:unhideWhenUsed/>
    <w:rsid w:val="00F97CE1"/>
  </w:style>
  <w:style w:type="table" w:customStyle="1" w:styleId="27">
    <w:name w:val="Сетка таблицы27"/>
    <w:basedOn w:val="TableNormal"/>
    <w:next w:val="TableGrid"/>
    <w:uiPriority w:val="59"/>
    <w:rsid w:val="00F97CE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TableNormal"/>
    <w:next w:val="TableGrid"/>
    <w:uiPriority w:val="59"/>
    <w:rsid w:val="00F97CE1"/>
    <w:pPr>
      <w:spacing w:after="0" w:line="240" w:lineRule="auto"/>
    </w:pPr>
    <w:rPr>
      <w:rFonts w:eastAsia="Times New Roma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10">
    <w:name w:val="Style41"/>
    <w:uiPriority w:val="99"/>
    <w:rsid w:val="00F97CE1"/>
  </w:style>
  <w:style w:type="character" w:customStyle="1" w:styleId="style32">
    <w:name w:val="style32"/>
    <w:basedOn w:val="DefaultParagraphFont"/>
    <w:rsid w:val="00F97CE1"/>
  </w:style>
  <w:style w:type="paragraph" w:customStyle="1" w:styleId="style45">
    <w:name w:val="style45"/>
    <w:basedOn w:val="Normal"/>
    <w:rsid w:val="00F97CE1"/>
    <w:pPr>
      <w:spacing w:before="100" w:beforeAutospacing="1" w:after="100" w:afterAutospacing="1"/>
      <w:jc w:val="left"/>
    </w:pPr>
    <w:rPr>
      <w:rFonts w:ascii="Times New Roman" w:eastAsia="Times New Roman" w:hAnsi="Times New Roman"/>
      <w:sz w:val="24"/>
      <w:szCs w:val="24"/>
      <w:lang w:val="ru-RU" w:eastAsia="ru-RU"/>
    </w:rPr>
  </w:style>
  <w:style w:type="paragraph" w:customStyle="1" w:styleId="style43">
    <w:name w:val="style43"/>
    <w:basedOn w:val="Normal"/>
    <w:rsid w:val="00F97CE1"/>
    <w:pPr>
      <w:spacing w:before="100" w:beforeAutospacing="1" w:after="100" w:afterAutospacing="1"/>
      <w:jc w:val="left"/>
    </w:pPr>
    <w:rPr>
      <w:rFonts w:ascii="Times New Roman" w:eastAsia="Times New Roman" w:hAnsi="Times New Roman"/>
      <w:sz w:val="24"/>
      <w:szCs w:val="24"/>
      <w:lang w:val="ru-RU" w:eastAsia="ru-RU"/>
    </w:rPr>
  </w:style>
  <w:style w:type="character" w:customStyle="1" w:styleId="style48">
    <w:name w:val="style48"/>
    <w:basedOn w:val="DefaultParagraphFont"/>
    <w:rsid w:val="00F97CE1"/>
  </w:style>
  <w:style w:type="paragraph" w:customStyle="1" w:styleId="style43style441">
    <w:name w:val="style43 style441"/>
    <w:basedOn w:val="Normal"/>
    <w:rsid w:val="00F97CE1"/>
    <w:pPr>
      <w:spacing w:before="100" w:beforeAutospacing="1" w:after="100" w:afterAutospacing="1"/>
      <w:jc w:val="left"/>
    </w:pPr>
    <w:rPr>
      <w:rFonts w:ascii="Times New Roman" w:eastAsia="Times New Roman" w:hAnsi="Times New Roman"/>
      <w:sz w:val="24"/>
      <w:szCs w:val="24"/>
      <w:lang w:val="ru-RU" w:eastAsia="ru-RU"/>
    </w:rPr>
  </w:style>
  <w:style w:type="character" w:customStyle="1" w:styleId="style46">
    <w:name w:val="style46"/>
    <w:basedOn w:val="DefaultParagraphFont"/>
    <w:rsid w:val="00F97CE1"/>
  </w:style>
  <w:style w:type="character" w:customStyle="1" w:styleId="style411">
    <w:name w:val="style41"/>
    <w:basedOn w:val="DefaultParagraphFont"/>
    <w:rsid w:val="00F97CE1"/>
  </w:style>
  <w:style w:type="character" w:customStyle="1" w:styleId="style42">
    <w:name w:val="style42"/>
    <w:basedOn w:val="DefaultParagraphFont"/>
    <w:rsid w:val="00F97CE1"/>
  </w:style>
  <w:style w:type="character" w:styleId="LineNumber">
    <w:name w:val="line number"/>
    <w:basedOn w:val="DefaultParagraphFont"/>
    <w:rsid w:val="00F97CE1"/>
  </w:style>
  <w:style w:type="character" w:customStyle="1" w:styleId="citation">
    <w:name w:val="citation"/>
    <w:basedOn w:val="DefaultParagraphFont"/>
    <w:rsid w:val="00F97CE1"/>
  </w:style>
  <w:style w:type="character" w:customStyle="1" w:styleId="reference-text">
    <w:name w:val="reference-text"/>
    <w:basedOn w:val="DefaultParagraphFont"/>
    <w:rsid w:val="00F97CE1"/>
  </w:style>
  <w:style w:type="character" w:customStyle="1" w:styleId="st">
    <w:name w:val="st"/>
    <w:basedOn w:val="DefaultParagraphFont"/>
    <w:rsid w:val="00F97CE1"/>
  </w:style>
  <w:style w:type="character" w:customStyle="1" w:styleId="searchmatch">
    <w:name w:val="searchmatch"/>
    <w:basedOn w:val="DefaultParagraphFont"/>
    <w:rsid w:val="00F97CE1"/>
  </w:style>
  <w:style w:type="paragraph" w:customStyle="1" w:styleId="SPIEreferencelisting">
    <w:name w:val="SPIE reference listing"/>
    <w:basedOn w:val="Normal"/>
    <w:rsid w:val="00F97CE1"/>
    <w:pPr>
      <w:numPr>
        <w:numId w:val="53"/>
      </w:numPr>
      <w:spacing w:before="0" w:after="0"/>
    </w:pPr>
    <w:rPr>
      <w:rFonts w:ascii="Times New Roman" w:hAnsi="Times New Roman"/>
      <w:sz w:val="20"/>
      <w:szCs w:val="20"/>
      <w:lang w:val="en-US"/>
    </w:rPr>
  </w:style>
  <w:style w:type="paragraph" w:customStyle="1" w:styleId="refer">
    <w:name w:val="refer"/>
    <w:basedOn w:val="Normal"/>
    <w:rsid w:val="00F97CE1"/>
    <w:pPr>
      <w:spacing w:before="100" w:beforeAutospacing="1" w:after="100" w:afterAutospacing="1"/>
      <w:jc w:val="left"/>
    </w:pPr>
    <w:rPr>
      <w:rFonts w:ascii="Times New Roman" w:hAnsi="Times New Roman"/>
      <w:color w:val="000000"/>
      <w:sz w:val="20"/>
      <w:szCs w:val="20"/>
      <w:lang w:val="ru-RU" w:eastAsia="ru-RU"/>
    </w:rPr>
  </w:style>
  <w:style w:type="character" w:customStyle="1" w:styleId="sheader21">
    <w:name w:val="sheader21"/>
    <w:basedOn w:val="DefaultParagraphFont"/>
    <w:rsid w:val="00F97CE1"/>
    <w:rPr>
      <w:rFonts w:ascii="Times New Roman" w:hAnsi="Times New Roman" w:cs="Times New Roman" w:hint="default"/>
      <w:sz w:val="34"/>
      <w:szCs w:val="34"/>
    </w:rPr>
  </w:style>
  <w:style w:type="paragraph" w:customStyle="1" w:styleId="ecxmsonormal">
    <w:name w:val="ecxmsonormal"/>
    <w:basedOn w:val="Normal"/>
    <w:rsid w:val="00F97CE1"/>
    <w:pPr>
      <w:spacing w:before="100" w:beforeAutospacing="1" w:after="100" w:afterAutospacing="1"/>
      <w:jc w:val="left"/>
    </w:pPr>
    <w:rPr>
      <w:rFonts w:ascii="Times New Roman" w:eastAsia="Times New Roman" w:hAnsi="Times New Roman"/>
      <w:sz w:val="24"/>
      <w:szCs w:val="24"/>
      <w:lang w:val="en-US"/>
    </w:rPr>
  </w:style>
  <w:style w:type="character" w:customStyle="1" w:styleId="HTMLPreformattedChar1">
    <w:name w:val="HTML Preformatted Char1"/>
    <w:basedOn w:val="DefaultParagraphFont"/>
    <w:uiPriority w:val="99"/>
    <w:semiHidden/>
    <w:rsid w:val="00F97CE1"/>
    <w:rPr>
      <w:rFonts w:ascii="Consolas" w:hAnsi="Consolas" w:cs="Consolas"/>
      <w:sz w:val="20"/>
      <w:szCs w:val="20"/>
      <w:lang w:val="ru-RU"/>
    </w:rPr>
  </w:style>
  <w:style w:type="character" w:customStyle="1" w:styleId="grsslicetext">
    <w:name w:val="grsslicetext"/>
    <w:basedOn w:val="DefaultParagraphFont"/>
    <w:rsid w:val="00F97CE1"/>
  </w:style>
  <w:style w:type="paragraph" w:customStyle="1" w:styleId="sataurixml0">
    <w:name w:val="sataurixml"/>
    <w:basedOn w:val="Normal"/>
    <w:rsid w:val="00F97CE1"/>
    <w:pPr>
      <w:spacing w:before="100" w:beforeAutospacing="1" w:after="100" w:afterAutospacing="1"/>
      <w:jc w:val="left"/>
    </w:pPr>
    <w:rPr>
      <w:rFonts w:ascii="Times New Roman" w:eastAsia="Times New Roman" w:hAnsi="Times New Roman"/>
      <w:sz w:val="24"/>
      <w:szCs w:val="24"/>
      <w:lang w:val="en-US"/>
    </w:rPr>
  </w:style>
  <w:style w:type="paragraph" w:customStyle="1" w:styleId="a5">
    <w:name w:val="Чертежный"/>
    <w:rsid w:val="00F97CE1"/>
    <w:pPr>
      <w:spacing w:after="0" w:line="312" w:lineRule="auto"/>
      <w:jc w:val="both"/>
    </w:pPr>
    <w:rPr>
      <w:rFonts w:ascii="ISOCPEUR" w:eastAsia="Times New Roman" w:hAnsi="ISOCPEUR" w:cs="Times New Roman"/>
      <w:i/>
      <w:sz w:val="28"/>
      <w:szCs w:val="20"/>
      <w:lang w:val="uk-UA" w:eastAsia="ru-RU"/>
    </w:rPr>
  </w:style>
  <w:style w:type="paragraph" w:customStyle="1" w:styleId="214">
    <w:name w:val="Основной текст 21"/>
    <w:basedOn w:val="Normal"/>
    <w:rsid w:val="00F97CE1"/>
    <w:pPr>
      <w:overflowPunct w:val="0"/>
      <w:autoSpaceDE w:val="0"/>
      <w:autoSpaceDN w:val="0"/>
      <w:adjustRightInd w:val="0"/>
      <w:spacing w:before="0" w:after="0"/>
      <w:ind w:firstLine="851"/>
      <w:textAlignment w:val="baseline"/>
    </w:pPr>
    <w:rPr>
      <w:rFonts w:ascii="Times New Roman" w:eastAsia="Times New Roman" w:hAnsi="Times New Roman"/>
      <w:spacing w:val="20"/>
      <w:kern w:val="24"/>
      <w:position w:val="6"/>
      <w:sz w:val="28"/>
      <w:szCs w:val="20"/>
      <w:lang w:val="ru-RU" w:eastAsia="ru-RU"/>
    </w:rPr>
  </w:style>
  <w:style w:type="paragraph" w:customStyle="1" w:styleId="90">
    <w:name w:val="Список 9 пт"/>
    <w:basedOn w:val="Normal"/>
    <w:rsid w:val="00F97CE1"/>
    <w:pPr>
      <w:tabs>
        <w:tab w:val="num" w:pos="1080"/>
      </w:tabs>
      <w:spacing w:before="0" w:after="0"/>
      <w:ind w:left="1080" w:hanging="360"/>
    </w:pPr>
    <w:rPr>
      <w:rFonts w:ascii="Times New Roman" w:eastAsia="Times New Roman" w:hAnsi="Times New Roman"/>
      <w:sz w:val="18"/>
      <w:szCs w:val="20"/>
      <w:lang w:val="ru-RU" w:eastAsia="ru-RU"/>
    </w:rPr>
  </w:style>
  <w:style w:type="paragraph" w:customStyle="1" w:styleId="a0">
    <w:name w:val="Îáû÷íûé"/>
    <w:rsid w:val="00F97CE1"/>
    <w:pPr>
      <w:numPr>
        <w:numId w:val="54"/>
      </w:numPr>
      <w:tabs>
        <w:tab w:val="clear" w:pos="360"/>
      </w:tabs>
      <w:spacing w:after="0" w:line="312" w:lineRule="auto"/>
      <w:ind w:left="0" w:firstLine="0"/>
    </w:pPr>
    <w:rPr>
      <w:rFonts w:ascii="Times New Roman CYR" w:eastAsia="Times New Roman" w:hAnsi="Times New Roman CYR" w:cs="Times New Roman"/>
      <w:sz w:val="24"/>
      <w:szCs w:val="20"/>
      <w:lang w:val="ru-RU" w:eastAsia="ru-RU"/>
    </w:rPr>
  </w:style>
  <w:style w:type="paragraph" w:customStyle="1" w:styleId="29">
    <w:name w:val="Îñíîâíîé òåêñò 2"/>
    <w:basedOn w:val="a0"/>
    <w:rsid w:val="00F97CE1"/>
    <w:pPr>
      <w:spacing w:line="360" w:lineRule="auto"/>
      <w:ind w:firstLine="567"/>
      <w:jc w:val="both"/>
    </w:pPr>
    <w:rPr>
      <w:b/>
      <w:lang w:val="uk-UA"/>
    </w:rPr>
  </w:style>
  <w:style w:type="paragraph" w:customStyle="1" w:styleId="312">
    <w:name w:val="Основной текст 31"/>
    <w:basedOn w:val="214"/>
    <w:rsid w:val="00F97CE1"/>
  </w:style>
  <w:style w:type="paragraph" w:customStyle="1" w:styleId="1e">
    <w:name w:val="Цитата1"/>
    <w:basedOn w:val="1b"/>
    <w:rsid w:val="00F97CE1"/>
    <w:pPr>
      <w:autoSpaceDE/>
      <w:autoSpaceDN/>
      <w:spacing w:after="0" w:line="312" w:lineRule="auto"/>
      <w:ind w:left="1134" w:right="850" w:firstLine="0"/>
      <w:jc w:val="center"/>
    </w:pPr>
    <w:rPr>
      <w:b/>
      <w:caps/>
      <w:sz w:val="28"/>
      <w:szCs w:val="20"/>
      <w:lang w:val="uk-UA"/>
    </w:rPr>
  </w:style>
  <w:style w:type="paragraph" w:styleId="Subtitle">
    <w:name w:val="Subtitle"/>
    <w:basedOn w:val="Normal"/>
    <w:link w:val="SubtitleChar"/>
    <w:qFormat/>
    <w:rsid w:val="00F97CE1"/>
    <w:pPr>
      <w:spacing w:before="0" w:after="0"/>
      <w:jc w:val="center"/>
    </w:pPr>
    <w:rPr>
      <w:rFonts w:ascii="Times New Roman" w:eastAsia="Times New Roman" w:hAnsi="Times New Roman"/>
      <w:b/>
      <w:spacing w:val="20"/>
      <w:sz w:val="24"/>
      <w:szCs w:val="24"/>
      <w:lang w:val="uk-UA" w:eastAsia="ru-RU"/>
    </w:rPr>
  </w:style>
  <w:style w:type="character" w:customStyle="1" w:styleId="SubtitleChar">
    <w:name w:val="Subtitle Char"/>
    <w:basedOn w:val="DefaultParagraphFont"/>
    <w:link w:val="Subtitle"/>
    <w:rsid w:val="00F97CE1"/>
    <w:rPr>
      <w:rFonts w:ascii="Times New Roman" w:eastAsia="Times New Roman" w:hAnsi="Times New Roman" w:cs="Times New Roman"/>
      <w:b/>
      <w:spacing w:val="20"/>
      <w:sz w:val="24"/>
      <w:szCs w:val="24"/>
      <w:lang w:val="uk-UA" w:eastAsia="ru-RU"/>
    </w:rPr>
  </w:style>
  <w:style w:type="paragraph" w:customStyle="1" w:styleId="2a">
    <w:name w:val="Обычный2"/>
    <w:basedOn w:val="Normal"/>
    <w:rsid w:val="00F97CE1"/>
    <w:pPr>
      <w:spacing w:before="0" w:after="0" w:line="312" w:lineRule="auto"/>
      <w:ind w:firstLine="709"/>
    </w:pPr>
    <w:rPr>
      <w:rFonts w:ascii="Times New Roman" w:eastAsia="Times New Roman" w:hAnsi="Times New Roman"/>
      <w:sz w:val="28"/>
      <w:szCs w:val="20"/>
      <w:lang w:val="uk-UA" w:eastAsia="ru-RU"/>
    </w:rPr>
  </w:style>
  <w:style w:type="paragraph" w:customStyle="1" w:styleId="BodyText21">
    <w:name w:val="Body Text 21"/>
    <w:basedOn w:val="Normal"/>
    <w:rsid w:val="00F97CE1"/>
    <w:pPr>
      <w:widowControl w:val="0"/>
      <w:overflowPunct w:val="0"/>
      <w:autoSpaceDE w:val="0"/>
      <w:autoSpaceDN w:val="0"/>
      <w:adjustRightInd w:val="0"/>
      <w:spacing w:before="0" w:after="0"/>
      <w:textAlignment w:val="baseline"/>
    </w:pPr>
    <w:rPr>
      <w:rFonts w:ascii="Times New Roman" w:eastAsia="Times New Roman" w:hAnsi="Times New Roman"/>
      <w:sz w:val="26"/>
      <w:szCs w:val="20"/>
      <w:lang w:val="uk-UA" w:eastAsia="ru-RU"/>
    </w:rPr>
  </w:style>
  <w:style w:type="paragraph" w:customStyle="1" w:styleId="215">
    <w:name w:val="Основной текст с отступом 21"/>
    <w:basedOn w:val="Normal"/>
    <w:rsid w:val="00F97CE1"/>
    <w:pPr>
      <w:overflowPunct w:val="0"/>
      <w:autoSpaceDE w:val="0"/>
      <w:autoSpaceDN w:val="0"/>
      <w:adjustRightInd w:val="0"/>
      <w:spacing w:before="0" w:after="0"/>
      <w:ind w:firstLine="720"/>
      <w:textAlignment w:val="baseline"/>
    </w:pPr>
    <w:rPr>
      <w:rFonts w:ascii="Times New Roman" w:eastAsia="Times New Roman" w:hAnsi="Times New Roman"/>
      <w:sz w:val="28"/>
      <w:szCs w:val="20"/>
      <w:lang w:val="uk-UA" w:eastAsia="ru-RU"/>
    </w:rPr>
  </w:style>
  <w:style w:type="paragraph" w:customStyle="1" w:styleId="510">
    <w:name w:val="Заголовок 5.1"/>
    <w:basedOn w:val="Normal"/>
    <w:rsid w:val="00F97CE1"/>
    <w:pPr>
      <w:widowControl w:val="0"/>
      <w:spacing w:before="240" w:after="0" w:line="312" w:lineRule="auto"/>
      <w:ind w:firstLine="709"/>
      <w:jc w:val="left"/>
    </w:pPr>
    <w:rPr>
      <w:rFonts w:ascii="Times New Roman" w:eastAsia="Times New Roman" w:hAnsi="Times New Roman"/>
      <w:b/>
      <w:i/>
      <w:sz w:val="24"/>
      <w:szCs w:val="20"/>
      <w:lang w:val="ru-RU" w:eastAsia="ru-RU"/>
    </w:rPr>
  </w:style>
  <w:style w:type="paragraph" w:customStyle="1" w:styleId="2b">
    <w:name w:val="Название2"/>
    <w:basedOn w:val="Normal"/>
    <w:rsid w:val="00F97CE1"/>
    <w:pPr>
      <w:spacing w:before="0" w:after="0"/>
      <w:jc w:val="center"/>
    </w:pPr>
    <w:rPr>
      <w:rFonts w:ascii="Times New Roman" w:eastAsia="Times New Roman" w:hAnsi="Times New Roman"/>
      <w:b/>
      <w:sz w:val="36"/>
      <w:szCs w:val="20"/>
      <w:lang w:val="uk-UA" w:eastAsia="ru-RU"/>
    </w:rPr>
  </w:style>
  <w:style w:type="paragraph" w:customStyle="1" w:styleId="115">
    <w:name w:val="Оглавление 11"/>
    <w:basedOn w:val="1b"/>
    <w:next w:val="1b"/>
    <w:autoRedefine/>
    <w:rsid w:val="00F97CE1"/>
    <w:pPr>
      <w:autoSpaceDE/>
      <w:autoSpaceDN/>
      <w:spacing w:before="240" w:line="144" w:lineRule="auto"/>
      <w:ind w:left="900" w:firstLine="0"/>
      <w:jc w:val="left"/>
    </w:pPr>
    <w:rPr>
      <w:b/>
      <w:sz w:val="28"/>
      <w:szCs w:val="28"/>
      <w:lang w:val="uk-UA"/>
    </w:rPr>
  </w:style>
  <w:style w:type="paragraph" w:customStyle="1" w:styleId="81">
    <w:name w:val="Заголовок 81"/>
    <w:basedOn w:val="1b"/>
    <w:next w:val="1b"/>
    <w:rsid w:val="00F97CE1"/>
    <w:pPr>
      <w:keepNext/>
      <w:autoSpaceDE/>
      <w:autoSpaceDN/>
      <w:spacing w:after="0" w:line="312" w:lineRule="auto"/>
      <w:ind w:firstLine="0"/>
      <w:jc w:val="center"/>
    </w:pPr>
    <w:rPr>
      <w:b/>
      <w:spacing w:val="20"/>
      <w:sz w:val="20"/>
      <w:szCs w:val="20"/>
      <w:lang w:val="uk-UA"/>
    </w:rPr>
  </w:style>
  <w:style w:type="paragraph" w:customStyle="1" w:styleId="313">
    <w:name w:val="Основной текст с отступом 31"/>
    <w:basedOn w:val="1b"/>
    <w:rsid w:val="00F97CE1"/>
    <w:pPr>
      <w:autoSpaceDE/>
      <w:autoSpaceDN/>
      <w:spacing w:after="0" w:line="312" w:lineRule="auto"/>
      <w:ind w:firstLine="709"/>
      <w:jc w:val="left"/>
    </w:pPr>
    <w:rPr>
      <w:sz w:val="28"/>
      <w:szCs w:val="20"/>
      <w:lang w:val="uk-UA"/>
    </w:rPr>
  </w:style>
  <w:style w:type="paragraph" w:customStyle="1" w:styleId="410">
    <w:name w:val="Заголовок 41"/>
    <w:basedOn w:val="1b"/>
    <w:next w:val="1b"/>
    <w:rsid w:val="00F97CE1"/>
    <w:pPr>
      <w:keepNext/>
      <w:autoSpaceDE/>
      <w:autoSpaceDN/>
      <w:spacing w:after="0" w:line="312" w:lineRule="auto"/>
      <w:ind w:firstLine="0"/>
      <w:jc w:val="center"/>
    </w:pPr>
    <w:rPr>
      <w:sz w:val="28"/>
      <w:szCs w:val="20"/>
      <w:lang w:val="uk-UA"/>
    </w:rPr>
  </w:style>
  <w:style w:type="paragraph" w:customStyle="1" w:styleId="a6">
    <w:name w:val="текст ПЗ"/>
    <w:basedOn w:val="Normal"/>
    <w:rsid w:val="00F97CE1"/>
    <w:pPr>
      <w:spacing w:before="0" w:after="0" w:line="312" w:lineRule="auto"/>
      <w:ind w:firstLine="709"/>
    </w:pPr>
    <w:rPr>
      <w:rFonts w:ascii="Times New Roman" w:eastAsia="Times New Roman" w:hAnsi="Times New Roman"/>
      <w:sz w:val="28"/>
      <w:szCs w:val="24"/>
      <w:lang w:val="uk-UA" w:eastAsia="ru-RU"/>
    </w:rPr>
  </w:style>
  <w:style w:type="paragraph" w:customStyle="1" w:styleId="linehtext">
    <w:name w:val="line_h_text"/>
    <w:basedOn w:val="Normal"/>
    <w:rsid w:val="00F97CE1"/>
    <w:pPr>
      <w:spacing w:before="100" w:beforeAutospacing="1" w:after="100" w:afterAutospacing="1" w:line="360" w:lineRule="atLeast"/>
      <w:jc w:val="left"/>
    </w:pPr>
    <w:rPr>
      <w:rFonts w:ascii="Arial" w:eastAsia="Times New Roman" w:hAnsi="Arial" w:cs="Arial"/>
      <w:color w:val="333333"/>
      <w:sz w:val="24"/>
      <w:szCs w:val="24"/>
      <w:lang w:val="ru-RU" w:eastAsia="ru-RU"/>
    </w:rPr>
  </w:style>
  <w:style w:type="paragraph" w:customStyle="1" w:styleId="linetextor">
    <w:name w:val="line_text_or"/>
    <w:basedOn w:val="Normal"/>
    <w:rsid w:val="00F97CE1"/>
    <w:pPr>
      <w:spacing w:before="100" w:beforeAutospacing="1" w:after="100" w:afterAutospacing="1" w:line="360" w:lineRule="atLeast"/>
      <w:jc w:val="left"/>
    </w:pPr>
    <w:rPr>
      <w:rFonts w:ascii="Arial" w:eastAsia="Times New Roman" w:hAnsi="Arial" w:cs="Arial"/>
      <w:color w:val="993300"/>
      <w:sz w:val="24"/>
      <w:szCs w:val="24"/>
      <w:lang w:val="ru-RU" w:eastAsia="ru-RU"/>
    </w:rPr>
  </w:style>
  <w:style w:type="character" w:customStyle="1" w:styleId="linehtext1">
    <w:name w:val="line_h_text1"/>
    <w:basedOn w:val="DefaultParagraphFont"/>
    <w:rsid w:val="00F97CE1"/>
    <w:rPr>
      <w:rFonts w:ascii="Arial" w:hAnsi="Arial" w:cs="Arial" w:hint="default"/>
      <w:color w:val="333333"/>
      <w:sz w:val="24"/>
      <w:szCs w:val="24"/>
    </w:rPr>
  </w:style>
  <w:style w:type="character" w:customStyle="1" w:styleId="linetextor1">
    <w:name w:val="line_text_or1"/>
    <w:basedOn w:val="DefaultParagraphFont"/>
    <w:rsid w:val="00F97CE1"/>
    <w:rPr>
      <w:rFonts w:ascii="Arial" w:hAnsi="Arial" w:cs="Arial" w:hint="default"/>
      <w:color w:val="993300"/>
      <w:sz w:val="24"/>
      <w:szCs w:val="24"/>
    </w:rPr>
  </w:style>
  <w:style w:type="character" w:customStyle="1" w:styleId="editsection1">
    <w:name w:val="editsection1"/>
    <w:basedOn w:val="DefaultParagraphFont"/>
    <w:rsid w:val="00F97CE1"/>
  </w:style>
  <w:style w:type="character" w:customStyle="1" w:styleId="toctoggle">
    <w:name w:val="toctoggle"/>
    <w:basedOn w:val="DefaultParagraphFont"/>
    <w:rsid w:val="00F97CE1"/>
  </w:style>
  <w:style w:type="character" w:customStyle="1" w:styleId="tocnumber">
    <w:name w:val="tocnumber"/>
    <w:basedOn w:val="DefaultParagraphFont"/>
    <w:rsid w:val="00F97CE1"/>
  </w:style>
  <w:style w:type="character" w:customStyle="1" w:styleId="toctext">
    <w:name w:val="toctext"/>
    <w:basedOn w:val="DefaultParagraphFont"/>
    <w:rsid w:val="00F97CE1"/>
  </w:style>
  <w:style w:type="character" w:customStyle="1" w:styleId="2c">
    <w:name w:val="Обычный2 Знак"/>
    <w:basedOn w:val="DefaultParagraphFont"/>
    <w:rsid w:val="00F97CE1"/>
    <w:rPr>
      <w:sz w:val="28"/>
      <w:lang w:val="uk-UA" w:eastAsia="ru-RU" w:bidi="ar-SA"/>
    </w:rPr>
  </w:style>
  <w:style w:type="paragraph" w:customStyle="1" w:styleId="251">
    <w:name w:val="Основной текст с отступом 25"/>
    <w:basedOn w:val="Normal"/>
    <w:rsid w:val="00F97CE1"/>
    <w:pPr>
      <w:overflowPunct w:val="0"/>
      <w:autoSpaceDE w:val="0"/>
      <w:autoSpaceDN w:val="0"/>
      <w:adjustRightInd w:val="0"/>
      <w:spacing w:before="0" w:after="0"/>
      <w:ind w:firstLine="720"/>
      <w:textAlignment w:val="baseline"/>
    </w:pPr>
    <w:rPr>
      <w:rFonts w:ascii="Times New Roman" w:eastAsia="Times New Roman" w:hAnsi="Times New Roman"/>
      <w:sz w:val="28"/>
      <w:szCs w:val="20"/>
      <w:lang w:val="uk-UA" w:eastAsia="ru-RU"/>
    </w:rPr>
  </w:style>
  <w:style w:type="paragraph" w:customStyle="1" w:styleId="34">
    <w:name w:val="Обычный3"/>
    <w:rsid w:val="00F97CE1"/>
    <w:pPr>
      <w:snapToGrid w:val="0"/>
      <w:spacing w:after="0" w:line="240" w:lineRule="auto"/>
    </w:pPr>
    <w:rPr>
      <w:rFonts w:ascii="Times New Roman" w:eastAsia="Times New Roman" w:hAnsi="Times New Roman" w:cs="Times New Roman"/>
      <w:sz w:val="24"/>
      <w:szCs w:val="20"/>
      <w:lang w:val="ru-RU" w:eastAsia="ru-RU"/>
    </w:rPr>
  </w:style>
  <w:style w:type="paragraph" w:customStyle="1" w:styleId="44">
    <w:name w:val="Обычный4"/>
    <w:rsid w:val="00F97CE1"/>
    <w:pPr>
      <w:spacing w:after="0" w:line="240" w:lineRule="auto"/>
    </w:pPr>
    <w:rPr>
      <w:rFonts w:ascii="Times New Roman" w:eastAsia="Times New Roman" w:hAnsi="Times New Roman" w:cs="Times New Roman"/>
      <w:sz w:val="24"/>
      <w:szCs w:val="20"/>
      <w:lang w:val="ru-RU" w:eastAsia="ru-RU"/>
    </w:rPr>
  </w:style>
  <w:style w:type="character" w:customStyle="1" w:styleId="a8">
    <w:name w:val="Знак Знак Знак Знак"/>
    <w:basedOn w:val="DefaultParagraphFont"/>
    <w:rsid w:val="00F97CE1"/>
    <w:rPr>
      <w:sz w:val="28"/>
      <w:szCs w:val="24"/>
    </w:rPr>
  </w:style>
  <w:style w:type="paragraph" w:customStyle="1" w:styleId="54">
    <w:name w:val="Обычный5"/>
    <w:rsid w:val="00F97CE1"/>
    <w:pPr>
      <w:spacing w:after="0" w:line="240" w:lineRule="auto"/>
    </w:pPr>
    <w:rPr>
      <w:rFonts w:ascii="Times New Roman" w:eastAsia="Times New Roman" w:hAnsi="Times New Roman" w:cs="Times New Roman"/>
      <w:sz w:val="24"/>
      <w:szCs w:val="20"/>
      <w:lang w:val="ru-RU" w:eastAsia="ru-RU"/>
    </w:rPr>
  </w:style>
  <w:style w:type="paragraph" w:customStyle="1" w:styleId="63">
    <w:name w:val="Обычный6"/>
    <w:rsid w:val="00F97CE1"/>
    <w:pPr>
      <w:spacing w:after="0" w:line="240" w:lineRule="auto"/>
    </w:pPr>
    <w:rPr>
      <w:rFonts w:ascii="Times New Roman" w:eastAsia="Calibri" w:hAnsi="Times New Roman" w:cs="Times New Roman"/>
      <w:sz w:val="20"/>
      <w:szCs w:val="20"/>
      <w:lang w:val="ru-RU"/>
    </w:rPr>
  </w:style>
  <w:style w:type="character" w:styleId="HTMLCite">
    <w:name w:val="HTML Cite"/>
    <w:basedOn w:val="DefaultParagraphFont"/>
    <w:uiPriority w:val="99"/>
    <w:semiHidden/>
    <w:unhideWhenUsed/>
    <w:rsid w:val="00F97CE1"/>
    <w:rPr>
      <w:i/>
      <w:iCs/>
    </w:rPr>
  </w:style>
  <w:style w:type="numbering" w:customStyle="1" w:styleId="91">
    <w:name w:val="Нет списка9"/>
    <w:next w:val="NoList"/>
    <w:uiPriority w:val="99"/>
    <w:semiHidden/>
    <w:unhideWhenUsed/>
    <w:rsid w:val="00F97CE1"/>
  </w:style>
  <w:style w:type="table" w:customStyle="1" w:styleId="290">
    <w:name w:val="Сетка таблицы29"/>
    <w:basedOn w:val="TableNormal"/>
    <w:next w:val="TableGrid"/>
    <w:rsid w:val="00F97CE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link w:val="BodyTextChar0"/>
    <w:rsid w:val="00F97CE1"/>
    <w:pPr>
      <w:spacing w:before="260" w:after="0" w:line="260" w:lineRule="exact"/>
      <w:jc w:val="left"/>
    </w:pPr>
    <w:rPr>
      <w:rFonts w:ascii="Arial" w:eastAsia="Times New Roman" w:hAnsi="Arial" w:cs="Arial"/>
      <w:sz w:val="20"/>
      <w:szCs w:val="24"/>
      <w:lang w:val="en-GB" w:eastAsia="en-GB"/>
    </w:rPr>
  </w:style>
  <w:style w:type="character" w:customStyle="1" w:styleId="BodyTextChar0">
    <w:name w:val="~BodyText Char"/>
    <w:basedOn w:val="DefaultParagraphFont"/>
    <w:link w:val="BodyText0"/>
    <w:rsid w:val="00F97CE1"/>
    <w:rPr>
      <w:rFonts w:ascii="Arial" w:eastAsia="Times New Roman" w:hAnsi="Arial" w:cs="Arial"/>
      <w:sz w:val="20"/>
      <w:szCs w:val="24"/>
      <w:lang w:val="en-GB" w:eastAsia="en-GB"/>
    </w:rPr>
  </w:style>
  <w:style w:type="paragraph" w:customStyle="1" w:styleId="baleti">
    <w:name w:val="baleti"/>
    <w:basedOn w:val="Normal"/>
    <w:autoRedefine/>
    <w:qFormat/>
    <w:rsid w:val="00F97CE1"/>
    <w:pPr>
      <w:numPr>
        <w:numId w:val="55"/>
      </w:numPr>
      <w:tabs>
        <w:tab w:val="left" w:pos="426"/>
      </w:tabs>
      <w:spacing w:before="0" w:after="0"/>
    </w:pPr>
    <w:rPr>
      <w:rFonts w:eastAsia="Times New Roman" w:cs="Arial"/>
      <w:lang w:eastAsia="en-GB"/>
    </w:rPr>
  </w:style>
  <w:style w:type="paragraph" w:styleId="z-TopofForm">
    <w:name w:val="HTML Top of Form"/>
    <w:basedOn w:val="Normal"/>
    <w:next w:val="Normal"/>
    <w:link w:val="z-TopofFormChar"/>
    <w:hidden/>
    <w:uiPriority w:val="99"/>
    <w:unhideWhenUsed/>
    <w:rsid w:val="00F97CE1"/>
    <w:pPr>
      <w:pBdr>
        <w:bottom w:val="single" w:sz="6" w:space="1" w:color="auto"/>
      </w:pBdr>
      <w:spacing w:before="0" w:after="0"/>
      <w:jc w:val="center"/>
    </w:pPr>
    <w:rPr>
      <w:rFonts w:ascii="Arial" w:eastAsia="Times New Roman" w:hAnsi="Arial"/>
      <w:vanish/>
      <w:sz w:val="16"/>
      <w:szCs w:val="16"/>
      <w:lang w:val="x-none" w:eastAsia="x-none"/>
    </w:rPr>
  </w:style>
  <w:style w:type="character" w:customStyle="1" w:styleId="z-TopofFormChar">
    <w:name w:val="z-Top of Form Char"/>
    <w:basedOn w:val="DefaultParagraphFont"/>
    <w:link w:val="z-TopofForm"/>
    <w:uiPriority w:val="99"/>
    <w:rsid w:val="00F97CE1"/>
    <w:rPr>
      <w:rFonts w:ascii="Arial" w:eastAsia="Times New Roman" w:hAnsi="Arial" w:cs="Times New Roman"/>
      <w:vanish/>
      <w:sz w:val="16"/>
      <w:szCs w:val="16"/>
      <w:lang w:val="x-none" w:eastAsia="x-none"/>
    </w:rPr>
  </w:style>
  <w:style w:type="paragraph" w:styleId="z-BottomofForm">
    <w:name w:val="HTML Bottom of Form"/>
    <w:basedOn w:val="Normal"/>
    <w:next w:val="Normal"/>
    <w:link w:val="z-BottomofFormChar"/>
    <w:hidden/>
    <w:uiPriority w:val="99"/>
    <w:unhideWhenUsed/>
    <w:rsid w:val="00F97CE1"/>
    <w:pPr>
      <w:pBdr>
        <w:top w:val="single" w:sz="6" w:space="1" w:color="auto"/>
      </w:pBdr>
      <w:spacing w:before="0" w:after="0"/>
      <w:jc w:val="center"/>
    </w:pPr>
    <w:rPr>
      <w:rFonts w:ascii="Arial" w:eastAsia="Times New Roman" w:hAnsi="Arial"/>
      <w:vanish/>
      <w:sz w:val="16"/>
      <w:szCs w:val="16"/>
      <w:lang w:val="x-none" w:eastAsia="x-none"/>
    </w:rPr>
  </w:style>
  <w:style w:type="character" w:customStyle="1" w:styleId="z-BottomofFormChar">
    <w:name w:val="z-Bottom of Form Char"/>
    <w:basedOn w:val="DefaultParagraphFont"/>
    <w:link w:val="z-BottomofForm"/>
    <w:uiPriority w:val="99"/>
    <w:rsid w:val="00F97CE1"/>
    <w:rPr>
      <w:rFonts w:ascii="Arial" w:eastAsia="Times New Roman" w:hAnsi="Arial" w:cs="Times New Roman"/>
      <w:vanish/>
      <w:sz w:val="16"/>
      <w:szCs w:val="16"/>
      <w:lang w:val="x-none" w:eastAsia="x-none"/>
    </w:rPr>
  </w:style>
  <w:style w:type="paragraph" w:customStyle="1" w:styleId="copyright">
    <w:name w:val="copyright"/>
    <w:basedOn w:val="Normal"/>
    <w:rsid w:val="00F97CE1"/>
    <w:pPr>
      <w:spacing w:before="100" w:beforeAutospacing="1" w:after="100" w:afterAutospacing="1"/>
      <w:jc w:val="left"/>
    </w:pPr>
    <w:rPr>
      <w:rFonts w:ascii="Times New Roman" w:eastAsia="Times New Roman" w:hAnsi="Times New Roman"/>
      <w:sz w:val="24"/>
      <w:szCs w:val="24"/>
      <w:lang w:val="en-US"/>
    </w:rPr>
  </w:style>
  <w:style w:type="table" w:styleId="TableWeb1">
    <w:name w:val="Table Web 1"/>
    <w:basedOn w:val="TableNormal"/>
    <w:rsid w:val="00F97CE1"/>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31">
    <w:name w:val="No List31"/>
    <w:next w:val="NoList"/>
    <w:uiPriority w:val="99"/>
    <w:semiHidden/>
    <w:unhideWhenUsed/>
    <w:rsid w:val="00F97CE1"/>
  </w:style>
  <w:style w:type="numbering" w:customStyle="1" w:styleId="heding1">
    <w:name w:val="heding 1"/>
    <w:uiPriority w:val="99"/>
    <w:rsid w:val="00F97CE1"/>
    <w:pPr>
      <w:numPr>
        <w:numId w:val="56"/>
      </w:numPr>
    </w:pPr>
  </w:style>
  <w:style w:type="table" w:customStyle="1" w:styleId="TableGrid43">
    <w:name w:val="Table Grid43"/>
    <w:basedOn w:val="TableNormal"/>
    <w:next w:val="TableGrid"/>
    <w:rsid w:val="00F97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F97CE1"/>
  </w:style>
  <w:style w:type="table" w:customStyle="1" w:styleId="TableWeb11">
    <w:name w:val="Table Web 11"/>
    <w:basedOn w:val="TableNormal"/>
    <w:next w:val="TableWeb1"/>
    <w:rsid w:val="00F97CE1"/>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12">
    <w:name w:val="No List212"/>
    <w:next w:val="NoList"/>
    <w:uiPriority w:val="99"/>
    <w:semiHidden/>
    <w:unhideWhenUsed/>
    <w:rsid w:val="00F97CE1"/>
  </w:style>
  <w:style w:type="table" w:customStyle="1" w:styleId="TableGrid212">
    <w:name w:val="Table Grid212"/>
    <w:basedOn w:val="TableNormal"/>
    <w:next w:val="TableGrid"/>
    <w:uiPriority w:val="59"/>
    <w:rsid w:val="00F97C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Text1">
    <w:name w:val="Comment Text1"/>
    <w:basedOn w:val="Normal"/>
    <w:next w:val="CommentText"/>
    <w:uiPriority w:val="99"/>
    <w:unhideWhenUsed/>
    <w:rsid w:val="00F97CE1"/>
    <w:pPr>
      <w:spacing w:before="0" w:after="200"/>
      <w:jc w:val="left"/>
    </w:pPr>
    <w:rPr>
      <w:rFonts w:ascii="Times New Roman" w:eastAsia="Times New Roman" w:hAnsi="Times New Roman"/>
      <w:sz w:val="20"/>
      <w:szCs w:val="20"/>
      <w:lang w:val="x-none" w:eastAsia="x-none"/>
    </w:rPr>
  </w:style>
  <w:style w:type="character" w:customStyle="1" w:styleId="CommentTextChar1">
    <w:name w:val="Comment Text Char1"/>
    <w:basedOn w:val="DefaultParagraphFont"/>
    <w:rsid w:val="00F97CE1"/>
    <w:rPr>
      <w:lang w:val="ru-RU" w:eastAsia="ru-RU"/>
    </w:rPr>
  </w:style>
  <w:style w:type="numbering" w:customStyle="1" w:styleId="NoList41">
    <w:name w:val="No List41"/>
    <w:next w:val="NoList"/>
    <w:uiPriority w:val="99"/>
    <w:semiHidden/>
    <w:unhideWhenUsed/>
    <w:rsid w:val="00F97CE1"/>
  </w:style>
  <w:style w:type="table" w:customStyle="1" w:styleId="TableGrid53">
    <w:name w:val="Table Grid53"/>
    <w:basedOn w:val="TableNormal"/>
    <w:next w:val="TableGrid"/>
    <w:uiPriority w:val="39"/>
    <w:rsid w:val="00F97CE1"/>
    <w:pPr>
      <w:spacing w:after="0" w:line="240" w:lineRule="auto"/>
      <w:jc w:val="both"/>
    </w:pPr>
    <w:rPr>
      <w:rFonts w:cs="Times New Roman"/>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F97CE1"/>
    <w:pPr>
      <w:spacing w:after="0" w:line="240" w:lineRule="auto"/>
      <w:jc w:val="both"/>
    </w:pPr>
    <w:rPr>
      <w:rFonts w:cs="Times New Roman"/>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1">
    <w:name w:val="Heading 7 Char1"/>
    <w:basedOn w:val="DefaultParagraphFont"/>
    <w:uiPriority w:val="9"/>
    <w:semiHidden/>
    <w:rsid w:val="00F97CE1"/>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F97CE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F97CE1"/>
    <w:rPr>
      <w:rFonts w:asciiTheme="majorHAnsi" w:eastAsiaTheme="majorEastAsia" w:hAnsiTheme="majorHAnsi" w:cstheme="majorBidi"/>
      <w:i/>
      <w:iCs/>
      <w:color w:val="272727" w:themeColor="text1" w:themeTint="D8"/>
      <w:sz w:val="21"/>
      <w:szCs w:val="21"/>
    </w:rPr>
  </w:style>
  <w:style w:type="table" w:customStyle="1" w:styleId="TableGrid71">
    <w:name w:val="Table Grid71"/>
    <w:basedOn w:val="TableNormal"/>
    <w:next w:val="TableGrid"/>
    <w:uiPriority w:val="39"/>
    <w:rsid w:val="00F97CE1"/>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TableNormal"/>
    <w:next w:val="TableGrid"/>
    <w:uiPriority w:val="59"/>
    <w:rsid w:val="0049266A"/>
    <w:pPr>
      <w:spacing w:after="0" w:line="240" w:lineRule="auto"/>
    </w:pPr>
    <w:rPr>
      <w:rFonts w:asciiTheme="minorHAnsi" w:eastAsia="Calibr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hyperlink" Target="http://www.facebook.com/gammaconsultingGeorgia"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mailto:gamma@access.sanet.ge" TargetMode="External"/><Relationship Id="rId14" Type="http://schemas.openxmlformats.org/officeDocument/2006/relationships/image" Target="media/image4.jpe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3603A-9F6E-4094-BA08-95DAD8E72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6054</Words>
  <Characters>34510</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MePariShvili</dc:creator>
  <cp:keywords/>
  <dc:description/>
  <cp:lastModifiedBy>SaloMe MePariShvili</cp:lastModifiedBy>
  <cp:revision>3</cp:revision>
  <cp:lastPrinted>2020-11-17T11:27:00Z</cp:lastPrinted>
  <dcterms:created xsi:type="dcterms:W3CDTF">2020-11-17T11:28:00Z</dcterms:created>
  <dcterms:modified xsi:type="dcterms:W3CDTF">2020-11-17T11:28:00Z</dcterms:modified>
</cp:coreProperties>
</file>