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675" w:rsidRDefault="00364675" w:rsidP="00847C38">
      <w:pPr>
        <w:pStyle w:val="BodyText"/>
        <w:spacing w:line="276" w:lineRule="auto"/>
        <w:rPr>
          <w:rFonts w:ascii="Times New Roman"/>
          <w:sz w:val="20"/>
        </w:rPr>
      </w:pPr>
    </w:p>
    <w:p w:rsidR="00364675" w:rsidRPr="00B46CBF" w:rsidRDefault="00364675" w:rsidP="00847C38">
      <w:pPr>
        <w:pStyle w:val="BodyText"/>
        <w:spacing w:line="276" w:lineRule="auto"/>
        <w:rPr>
          <w:rFonts w:ascii="Times New Roman"/>
          <w:b/>
          <w:sz w:val="20"/>
        </w:rPr>
      </w:pPr>
    </w:p>
    <w:p w:rsidR="00364675" w:rsidRPr="00555590" w:rsidRDefault="000370C5" w:rsidP="00847C38">
      <w:pPr>
        <w:pStyle w:val="BodyText"/>
        <w:spacing w:before="10" w:line="276" w:lineRule="auto"/>
        <w:rPr>
          <w:sz w:val="19"/>
        </w:rPr>
      </w:pPr>
      <w:r w:rsidRPr="00555590">
        <w:rPr>
          <w:noProof/>
          <w:lang w:bidi="ar-SA"/>
        </w:rPr>
        <w:drawing>
          <wp:anchor distT="0" distB="0" distL="0" distR="0" simplePos="0" relativeHeight="251646464" behindDoc="1" locked="0" layoutInCell="1" allowOverlap="1">
            <wp:simplePos x="0" y="0"/>
            <wp:positionH relativeFrom="page">
              <wp:posOffset>3084865</wp:posOffset>
            </wp:positionH>
            <wp:positionV relativeFrom="paragraph">
              <wp:posOffset>171950</wp:posOffset>
            </wp:positionV>
            <wp:extent cx="1351800" cy="1081277"/>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351800" cy="1081277"/>
                    </a:xfrm>
                    <a:prstGeom prst="rect">
                      <a:avLst/>
                    </a:prstGeom>
                  </pic:spPr>
                </pic:pic>
              </a:graphicData>
            </a:graphic>
          </wp:anchor>
        </w:drawing>
      </w:r>
    </w:p>
    <w:p w:rsidR="00B46CBF" w:rsidRPr="00555590" w:rsidRDefault="00B46CBF" w:rsidP="00B46CBF">
      <w:pPr>
        <w:spacing w:before="189" w:line="276" w:lineRule="auto"/>
        <w:ind w:left="2788" w:hanging="2291"/>
        <w:jc w:val="center"/>
        <w:rPr>
          <w:rFonts w:ascii="AcadNusx" w:hAnsi="AcadNusx"/>
          <w:b/>
          <w:sz w:val="28"/>
          <w:szCs w:val="28"/>
        </w:rPr>
      </w:pPr>
      <w:r w:rsidRPr="00555590">
        <w:rPr>
          <w:rFonts w:ascii="Sylfaen" w:hAnsi="Sylfaen" w:cs="Sylfaen"/>
          <w:b/>
          <w:sz w:val="28"/>
          <w:szCs w:val="28"/>
        </w:rPr>
        <w:t>საქართველოს</w:t>
      </w:r>
      <w:r w:rsidRPr="00555590">
        <w:rPr>
          <w:rFonts w:ascii="AcadNusx" w:hAnsi="AcadNusx"/>
          <w:b/>
          <w:sz w:val="28"/>
          <w:szCs w:val="28"/>
        </w:rPr>
        <w:t xml:space="preserve"> </w:t>
      </w:r>
      <w:r w:rsidRPr="00555590">
        <w:rPr>
          <w:rFonts w:ascii="Sylfaen" w:hAnsi="Sylfaen" w:cs="Sylfaen"/>
          <w:b/>
          <w:sz w:val="28"/>
          <w:szCs w:val="28"/>
        </w:rPr>
        <w:t>რეგიონული</w:t>
      </w:r>
      <w:r w:rsidRPr="00555590">
        <w:rPr>
          <w:rFonts w:ascii="AcadNusx" w:hAnsi="AcadNusx"/>
          <w:b/>
          <w:sz w:val="28"/>
          <w:szCs w:val="28"/>
        </w:rPr>
        <w:t xml:space="preserve"> </w:t>
      </w:r>
      <w:r w:rsidRPr="00555590">
        <w:rPr>
          <w:rFonts w:ascii="Sylfaen" w:hAnsi="Sylfaen" w:cs="Sylfaen"/>
          <w:b/>
          <w:sz w:val="28"/>
          <w:szCs w:val="28"/>
        </w:rPr>
        <w:t>განვითარებისა</w:t>
      </w:r>
      <w:r w:rsidRPr="00555590">
        <w:rPr>
          <w:rFonts w:ascii="AcadNusx" w:hAnsi="AcadNusx"/>
          <w:b/>
          <w:sz w:val="28"/>
          <w:szCs w:val="28"/>
        </w:rPr>
        <w:t xml:space="preserve"> </w:t>
      </w:r>
      <w:r w:rsidRPr="00555590">
        <w:rPr>
          <w:rFonts w:ascii="Sylfaen" w:hAnsi="Sylfaen" w:cs="Sylfaen"/>
          <w:b/>
          <w:sz w:val="28"/>
          <w:szCs w:val="28"/>
        </w:rPr>
        <w:t>და</w:t>
      </w:r>
      <w:r w:rsidRPr="00555590">
        <w:rPr>
          <w:rFonts w:ascii="AcadNusx" w:hAnsi="AcadNusx"/>
          <w:b/>
          <w:sz w:val="28"/>
          <w:szCs w:val="28"/>
        </w:rPr>
        <w:t xml:space="preserve"> </w:t>
      </w:r>
      <w:r w:rsidRPr="00555590">
        <w:rPr>
          <w:rFonts w:ascii="Sylfaen" w:hAnsi="Sylfaen" w:cs="Sylfaen"/>
          <w:b/>
          <w:sz w:val="28"/>
          <w:szCs w:val="28"/>
        </w:rPr>
        <w:t>ინფრასტრუქტურის</w:t>
      </w:r>
    </w:p>
    <w:p w:rsidR="00B46CBF" w:rsidRPr="00555590" w:rsidRDefault="00B46CBF" w:rsidP="00B46CBF">
      <w:pPr>
        <w:spacing w:before="189" w:line="276" w:lineRule="auto"/>
        <w:ind w:left="2788" w:hanging="2291"/>
        <w:jc w:val="center"/>
        <w:rPr>
          <w:rFonts w:ascii="AcadNusx" w:hAnsi="AcadNusx"/>
          <w:b/>
          <w:sz w:val="28"/>
          <w:szCs w:val="28"/>
        </w:rPr>
      </w:pPr>
      <w:r w:rsidRPr="00555590">
        <w:rPr>
          <w:rFonts w:ascii="Sylfaen" w:hAnsi="Sylfaen" w:cs="Sylfaen"/>
          <w:b/>
          <w:sz w:val="28"/>
          <w:szCs w:val="28"/>
        </w:rPr>
        <w:t>სამინისტროს</w:t>
      </w:r>
      <w:r w:rsidRPr="00555590">
        <w:rPr>
          <w:rFonts w:ascii="AcadNusx" w:hAnsi="AcadNusx"/>
          <w:b/>
          <w:sz w:val="28"/>
          <w:szCs w:val="28"/>
        </w:rPr>
        <w:t xml:space="preserve"> </w:t>
      </w:r>
      <w:r w:rsidRPr="00555590">
        <w:rPr>
          <w:rFonts w:ascii="Sylfaen" w:hAnsi="Sylfaen" w:cs="Sylfaen"/>
          <w:b/>
          <w:sz w:val="28"/>
          <w:szCs w:val="28"/>
        </w:rPr>
        <w:t>საავტომობილო</w:t>
      </w:r>
      <w:r w:rsidRPr="00555590">
        <w:rPr>
          <w:rFonts w:ascii="AcadNusx" w:hAnsi="AcadNusx"/>
          <w:b/>
          <w:sz w:val="28"/>
          <w:szCs w:val="28"/>
        </w:rPr>
        <w:t xml:space="preserve"> </w:t>
      </w:r>
      <w:r w:rsidRPr="00555590">
        <w:rPr>
          <w:rFonts w:ascii="Sylfaen" w:hAnsi="Sylfaen" w:cs="Sylfaen"/>
          <w:b/>
          <w:sz w:val="28"/>
          <w:szCs w:val="28"/>
        </w:rPr>
        <w:t>გზების</w:t>
      </w:r>
      <w:r w:rsidRPr="00555590">
        <w:rPr>
          <w:rFonts w:ascii="AcadNusx" w:hAnsi="AcadNusx"/>
          <w:b/>
          <w:sz w:val="28"/>
          <w:szCs w:val="28"/>
        </w:rPr>
        <w:t xml:space="preserve"> </w:t>
      </w:r>
      <w:r w:rsidRPr="00555590">
        <w:rPr>
          <w:rFonts w:ascii="Sylfaen" w:hAnsi="Sylfaen" w:cs="Sylfaen"/>
          <w:b/>
          <w:sz w:val="28"/>
          <w:szCs w:val="28"/>
        </w:rPr>
        <w:t>დეპარტამენტი</w:t>
      </w:r>
    </w:p>
    <w:p w:rsidR="00364675" w:rsidRPr="00555590" w:rsidRDefault="00364675" w:rsidP="00847C38">
      <w:pPr>
        <w:pStyle w:val="BodyText"/>
        <w:spacing w:line="276" w:lineRule="auto"/>
        <w:rPr>
          <w:sz w:val="20"/>
        </w:rPr>
      </w:pPr>
    </w:p>
    <w:p w:rsidR="00364675" w:rsidRPr="00555590" w:rsidRDefault="00364675" w:rsidP="00847C38">
      <w:pPr>
        <w:pStyle w:val="BodyText"/>
        <w:spacing w:line="276" w:lineRule="auto"/>
        <w:rPr>
          <w:sz w:val="20"/>
        </w:rPr>
      </w:pPr>
    </w:p>
    <w:p w:rsidR="00364675" w:rsidRPr="00555590" w:rsidRDefault="00364675" w:rsidP="00847C38">
      <w:pPr>
        <w:pStyle w:val="BodyText"/>
        <w:spacing w:line="276" w:lineRule="auto"/>
        <w:rPr>
          <w:sz w:val="20"/>
        </w:rPr>
      </w:pPr>
    </w:p>
    <w:p w:rsidR="00364675" w:rsidRPr="00555590" w:rsidRDefault="00364675" w:rsidP="00847C38">
      <w:pPr>
        <w:pStyle w:val="BodyText"/>
        <w:spacing w:line="276" w:lineRule="auto"/>
        <w:rPr>
          <w:rFonts w:ascii="Sylfaen" w:hAnsi="Sylfaen" w:cs="Sylfaen"/>
          <w:b/>
          <w:sz w:val="28"/>
          <w:szCs w:val="28"/>
        </w:rPr>
      </w:pPr>
      <w:bookmarkStart w:id="0" w:name="_GoBack"/>
      <w:bookmarkEnd w:id="0"/>
    </w:p>
    <w:p w:rsidR="00364675" w:rsidRPr="00555590" w:rsidRDefault="00364675" w:rsidP="00847C38">
      <w:pPr>
        <w:pStyle w:val="BodyText"/>
        <w:spacing w:line="276" w:lineRule="auto"/>
        <w:rPr>
          <w:rFonts w:ascii="Sylfaen" w:hAnsi="Sylfaen" w:cs="Sylfaen"/>
          <w:b/>
          <w:sz w:val="28"/>
          <w:szCs w:val="28"/>
        </w:rPr>
      </w:pPr>
    </w:p>
    <w:p w:rsidR="00364675" w:rsidRPr="00555590" w:rsidRDefault="00364675" w:rsidP="00AB30B2">
      <w:pPr>
        <w:pStyle w:val="BodyText"/>
        <w:spacing w:line="276" w:lineRule="auto"/>
        <w:jc w:val="center"/>
        <w:rPr>
          <w:rFonts w:ascii="Sylfaen" w:hAnsi="Sylfaen" w:cs="Sylfaen"/>
          <w:b/>
          <w:sz w:val="28"/>
          <w:szCs w:val="28"/>
        </w:rPr>
      </w:pPr>
    </w:p>
    <w:p w:rsidR="001871AB" w:rsidRPr="00555590" w:rsidRDefault="001871AB" w:rsidP="001871AB">
      <w:pPr>
        <w:pStyle w:val="Heading6"/>
        <w:jc w:val="center"/>
        <w:rPr>
          <w:rFonts w:ascii="Sylfaen" w:eastAsia="DejaVu Sans" w:hAnsi="Sylfaen" w:cs="Sylfaen"/>
          <w:b/>
          <w:i w:val="0"/>
          <w:iCs w:val="0"/>
          <w:color w:val="auto"/>
          <w:sz w:val="28"/>
          <w:szCs w:val="28"/>
          <w:lang w:bidi="en-US"/>
        </w:rPr>
      </w:pPr>
      <w:r w:rsidRPr="00555590">
        <w:rPr>
          <w:rFonts w:ascii="Sylfaen" w:eastAsia="DejaVu Sans" w:hAnsi="Sylfaen" w:cs="Sylfaen"/>
          <w:b/>
          <w:i w:val="0"/>
          <w:iCs w:val="0"/>
          <w:color w:val="auto"/>
          <w:sz w:val="28"/>
          <w:szCs w:val="28"/>
          <w:lang w:bidi="en-US"/>
        </w:rPr>
        <w:t>შიდასახელმწიფოებრივი მნიშვნელობის ხიდისთავი-ატენი-</w:t>
      </w:r>
    </w:p>
    <w:p w:rsidR="002D46A4" w:rsidRPr="00555590" w:rsidRDefault="001871AB" w:rsidP="001871AB">
      <w:pPr>
        <w:pStyle w:val="Heading6"/>
        <w:spacing w:before="0"/>
        <w:ind w:left="0" w:firstLine="0"/>
        <w:jc w:val="center"/>
        <w:rPr>
          <w:rFonts w:ascii="Sylfaen" w:eastAsia="DejaVu Sans" w:hAnsi="Sylfaen" w:cs="Sylfaen"/>
          <w:b/>
          <w:i w:val="0"/>
          <w:iCs w:val="0"/>
          <w:color w:val="auto"/>
          <w:sz w:val="28"/>
          <w:szCs w:val="28"/>
          <w:lang w:bidi="en-US"/>
        </w:rPr>
      </w:pPr>
      <w:r w:rsidRPr="00555590">
        <w:rPr>
          <w:rFonts w:ascii="Sylfaen" w:eastAsia="DejaVu Sans" w:hAnsi="Sylfaen" w:cs="Sylfaen"/>
          <w:b/>
          <w:i w:val="0"/>
          <w:iCs w:val="0"/>
          <w:color w:val="auto"/>
          <w:sz w:val="28"/>
          <w:szCs w:val="28"/>
          <w:lang w:bidi="en-US"/>
        </w:rPr>
        <w:t>ბოშურის საავტომობილო გზის კმ.3+300 მდ</w:t>
      </w:r>
      <w:r w:rsidR="00C07115" w:rsidRPr="00555590">
        <w:rPr>
          <w:rFonts w:ascii="Sylfaen" w:eastAsia="DejaVu Sans" w:hAnsi="Sylfaen" w:cs="Sylfaen"/>
          <w:b/>
          <w:i w:val="0"/>
          <w:iCs w:val="0"/>
          <w:color w:val="auto"/>
          <w:sz w:val="28"/>
          <w:szCs w:val="28"/>
          <w:lang w:bidi="en-US"/>
        </w:rPr>
        <w:t>ინარე</w:t>
      </w:r>
      <w:r w:rsidRPr="00555590">
        <w:rPr>
          <w:rFonts w:ascii="Sylfaen" w:eastAsia="DejaVu Sans" w:hAnsi="Sylfaen" w:cs="Sylfaen"/>
          <w:b/>
          <w:i w:val="0"/>
          <w:iCs w:val="0"/>
          <w:color w:val="auto"/>
          <w:sz w:val="28"/>
          <w:szCs w:val="28"/>
          <w:lang w:bidi="en-US"/>
        </w:rPr>
        <w:t xml:space="preserve"> </w:t>
      </w:r>
      <w:r w:rsidR="00C07115" w:rsidRPr="00555590">
        <w:rPr>
          <w:rFonts w:ascii="Sylfaen" w:eastAsia="DejaVu Sans" w:hAnsi="Sylfaen" w:cs="Sylfaen"/>
          <w:b/>
          <w:i w:val="0"/>
          <w:iCs w:val="0"/>
          <w:color w:val="auto"/>
          <w:sz w:val="28"/>
          <w:szCs w:val="28"/>
          <w:lang w:val="ka-GE" w:bidi="en-US"/>
        </w:rPr>
        <w:t>ათრევზე</w:t>
      </w:r>
      <w:r w:rsidRPr="00555590">
        <w:rPr>
          <w:rFonts w:ascii="Sylfaen" w:eastAsia="DejaVu Sans" w:hAnsi="Sylfaen" w:cs="Sylfaen"/>
          <w:b/>
          <w:i w:val="0"/>
          <w:iCs w:val="0"/>
          <w:color w:val="auto"/>
          <w:sz w:val="28"/>
          <w:szCs w:val="28"/>
          <w:lang w:bidi="en-US"/>
        </w:rPr>
        <w:t xml:space="preserve"> </w:t>
      </w:r>
      <w:r w:rsidR="0092213E" w:rsidRPr="00555590">
        <w:rPr>
          <w:rFonts w:ascii="Sylfaen" w:eastAsia="DejaVu Sans" w:hAnsi="Sylfaen" w:cs="Sylfaen"/>
          <w:b/>
          <w:i w:val="0"/>
          <w:iCs w:val="0"/>
          <w:color w:val="auto"/>
          <w:sz w:val="28"/>
          <w:szCs w:val="28"/>
          <w:lang w:bidi="en-US"/>
        </w:rPr>
        <w:t xml:space="preserve">არსებული სახიდე გადასასვლელის ნაცვლად </w:t>
      </w:r>
      <w:r w:rsidR="002D46A4" w:rsidRPr="00555590">
        <w:rPr>
          <w:rFonts w:ascii="Sylfaen" w:eastAsia="DejaVu Sans" w:hAnsi="Sylfaen" w:cs="Sylfaen"/>
          <w:b/>
          <w:i w:val="0"/>
          <w:iCs w:val="0"/>
          <w:color w:val="auto"/>
          <w:sz w:val="28"/>
          <w:szCs w:val="28"/>
          <w:lang w:bidi="en-US"/>
        </w:rPr>
        <w:t>ახალი  სახიდე გადასასვლელის მშენებლობის სამუშაოების პროექტის</w:t>
      </w:r>
    </w:p>
    <w:p w:rsidR="00364675" w:rsidRPr="00555590" w:rsidRDefault="00364675" w:rsidP="00847C38">
      <w:pPr>
        <w:pStyle w:val="BodyText"/>
        <w:spacing w:before="6" w:line="276" w:lineRule="auto"/>
        <w:rPr>
          <w:rFonts w:ascii="Sylfaen" w:hAnsi="Sylfaen" w:cs="Sylfaen"/>
          <w:b/>
          <w:sz w:val="28"/>
          <w:szCs w:val="28"/>
        </w:rPr>
      </w:pPr>
    </w:p>
    <w:p w:rsidR="00364675" w:rsidRPr="00555590" w:rsidRDefault="00F73400" w:rsidP="00847C38">
      <w:pPr>
        <w:spacing w:line="276" w:lineRule="auto"/>
        <w:ind w:right="421"/>
        <w:jc w:val="center"/>
        <w:rPr>
          <w:rFonts w:ascii="Sylfaen" w:hAnsi="Sylfaen" w:cs="Sylfaen"/>
          <w:b/>
          <w:sz w:val="28"/>
          <w:szCs w:val="28"/>
        </w:rPr>
      </w:pPr>
      <w:r w:rsidRPr="00555590">
        <w:rPr>
          <w:rFonts w:ascii="Sylfaen" w:hAnsi="Sylfaen" w:cs="Sylfaen"/>
          <w:b/>
          <w:sz w:val="28"/>
          <w:szCs w:val="28"/>
        </w:rPr>
        <w:t xml:space="preserve">   </w:t>
      </w:r>
      <w:r w:rsidR="007E5688" w:rsidRPr="00555590">
        <w:rPr>
          <w:rFonts w:ascii="Sylfaen" w:hAnsi="Sylfaen" w:cs="Sylfaen"/>
          <w:b/>
          <w:sz w:val="28"/>
          <w:szCs w:val="28"/>
        </w:rPr>
        <w:t xml:space="preserve"> </w:t>
      </w:r>
      <w:r w:rsidRPr="00555590">
        <w:rPr>
          <w:rFonts w:ascii="Sylfaen" w:hAnsi="Sylfaen" w:cs="Sylfaen"/>
          <w:b/>
          <w:sz w:val="28"/>
          <w:szCs w:val="28"/>
        </w:rPr>
        <w:t xml:space="preserve"> </w:t>
      </w:r>
      <w:r w:rsidR="000370C5" w:rsidRPr="00555590">
        <w:rPr>
          <w:rFonts w:ascii="Sylfaen" w:hAnsi="Sylfaen" w:cs="Sylfaen"/>
          <w:b/>
          <w:sz w:val="28"/>
          <w:szCs w:val="28"/>
        </w:rPr>
        <w:t>სკოპინგის</w:t>
      </w:r>
      <w:r w:rsidR="00B46CBF" w:rsidRPr="00555590">
        <w:rPr>
          <w:rFonts w:ascii="Sylfaen" w:hAnsi="Sylfaen" w:cs="Sylfaen"/>
          <w:b/>
          <w:sz w:val="28"/>
          <w:szCs w:val="28"/>
        </w:rPr>
        <w:t xml:space="preserve">   </w:t>
      </w:r>
      <w:r w:rsidR="000370C5" w:rsidRPr="00555590">
        <w:rPr>
          <w:rFonts w:ascii="Sylfaen" w:hAnsi="Sylfaen" w:cs="Sylfaen"/>
          <w:b/>
          <w:sz w:val="28"/>
          <w:szCs w:val="28"/>
        </w:rPr>
        <w:t xml:space="preserve"> ანგარიში</w:t>
      </w:r>
    </w:p>
    <w:p w:rsidR="00364675" w:rsidRPr="00555590" w:rsidRDefault="00364675" w:rsidP="00847C38">
      <w:pPr>
        <w:pStyle w:val="BodyText"/>
        <w:spacing w:line="276" w:lineRule="auto"/>
        <w:rPr>
          <w:rFonts w:ascii="Sylfaen" w:hAnsi="Sylfaen" w:cs="Sylfaen"/>
          <w:b/>
          <w:sz w:val="28"/>
          <w:szCs w:val="28"/>
        </w:rPr>
      </w:pPr>
    </w:p>
    <w:p w:rsidR="00364675" w:rsidRPr="00555590" w:rsidRDefault="00364675" w:rsidP="00847C38">
      <w:pPr>
        <w:pStyle w:val="BodyText"/>
        <w:spacing w:line="276" w:lineRule="auto"/>
        <w:rPr>
          <w:rFonts w:ascii="Sylfaen" w:hAnsi="Sylfaen" w:cs="Sylfaen"/>
          <w:b/>
          <w:sz w:val="28"/>
          <w:szCs w:val="28"/>
        </w:rPr>
      </w:pPr>
    </w:p>
    <w:p w:rsidR="00364675" w:rsidRPr="00555590" w:rsidRDefault="00364675" w:rsidP="00847C38">
      <w:pPr>
        <w:pStyle w:val="BodyText"/>
        <w:spacing w:line="276" w:lineRule="auto"/>
        <w:rPr>
          <w:rFonts w:ascii="Sylfaen" w:hAnsi="Sylfaen" w:cs="Sylfaen"/>
          <w:b/>
          <w:sz w:val="28"/>
          <w:szCs w:val="28"/>
        </w:rPr>
      </w:pPr>
    </w:p>
    <w:p w:rsidR="00E6127E" w:rsidRPr="00555590" w:rsidRDefault="00E6127E" w:rsidP="00E6127E">
      <w:pPr>
        <w:pStyle w:val="BodyText"/>
        <w:spacing w:line="276" w:lineRule="auto"/>
        <w:jc w:val="right"/>
        <w:rPr>
          <w:rFonts w:ascii="Sylfaen" w:hAnsi="Sylfaen" w:cs="Sylfaen"/>
          <w:b/>
          <w:sz w:val="28"/>
          <w:szCs w:val="28"/>
        </w:rPr>
      </w:pPr>
      <w:r w:rsidRPr="00555590">
        <w:rPr>
          <w:rFonts w:ascii="Sylfaen" w:hAnsi="Sylfaen" w:cs="Sylfaen"/>
          <w:b/>
          <w:sz w:val="28"/>
          <w:szCs w:val="28"/>
        </w:rPr>
        <w:t>შე</w:t>
      </w:r>
      <w:r w:rsidR="007E5688" w:rsidRPr="00555590">
        <w:rPr>
          <w:rFonts w:ascii="Sylfaen" w:hAnsi="Sylfaen" w:cs="Sylfaen"/>
          <w:b/>
          <w:sz w:val="28"/>
          <w:szCs w:val="28"/>
          <w:lang w:val="ka-GE"/>
        </w:rPr>
        <w:t>მ</w:t>
      </w:r>
      <w:r w:rsidRPr="00555590">
        <w:rPr>
          <w:rFonts w:ascii="Sylfaen" w:hAnsi="Sylfaen" w:cs="Sylfaen"/>
          <w:b/>
          <w:sz w:val="28"/>
          <w:szCs w:val="28"/>
        </w:rPr>
        <w:t>სრულებელი:  შპს „</w:t>
      </w:r>
      <w:r w:rsidR="001871AB" w:rsidRPr="00555590">
        <w:rPr>
          <w:rFonts w:ascii="Sylfaen" w:hAnsi="Sylfaen" w:cs="Sylfaen"/>
          <w:b/>
          <w:sz w:val="28"/>
          <w:szCs w:val="28"/>
          <w:lang w:val="ka-GE"/>
        </w:rPr>
        <w:t>მშენებელთა ჯგუფი</w:t>
      </w:r>
      <w:r w:rsidRPr="00555590">
        <w:rPr>
          <w:rFonts w:ascii="Sylfaen" w:hAnsi="Sylfaen" w:cs="Sylfaen"/>
          <w:b/>
          <w:sz w:val="28"/>
          <w:szCs w:val="28"/>
        </w:rPr>
        <w:t>“</w:t>
      </w:r>
    </w:p>
    <w:p w:rsidR="00E6127E" w:rsidRPr="00555590" w:rsidRDefault="00E6127E" w:rsidP="00E6127E">
      <w:pPr>
        <w:pStyle w:val="BodyText"/>
        <w:spacing w:line="276" w:lineRule="auto"/>
        <w:jc w:val="right"/>
        <w:rPr>
          <w:rFonts w:ascii="Sylfaen" w:hAnsi="Sylfaen" w:cs="Sylfaen"/>
          <w:b/>
          <w:sz w:val="28"/>
          <w:szCs w:val="28"/>
        </w:rPr>
      </w:pPr>
    </w:p>
    <w:p w:rsidR="00364675" w:rsidRPr="00555590" w:rsidRDefault="00E6127E" w:rsidP="00E6127E">
      <w:pPr>
        <w:pStyle w:val="BodyText"/>
        <w:spacing w:line="276" w:lineRule="auto"/>
        <w:jc w:val="right"/>
        <w:rPr>
          <w:rFonts w:ascii="Sylfaen" w:hAnsi="Sylfaen"/>
          <w:b/>
          <w:sz w:val="20"/>
          <w:lang w:val="ka-GE"/>
        </w:rPr>
      </w:pPr>
      <w:r w:rsidRPr="00555590">
        <w:rPr>
          <w:rFonts w:ascii="Sylfaen" w:hAnsi="Sylfaen"/>
          <w:b/>
          <w:sz w:val="20"/>
          <w:lang w:val="ka-GE"/>
        </w:rPr>
        <w:t xml:space="preserve"> </w:t>
      </w:r>
    </w:p>
    <w:p w:rsidR="00364675" w:rsidRPr="00555590" w:rsidRDefault="00364675" w:rsidP="00847C38">
      <w:pPr>
        <w:pStyle w:val="BodyText"/>
        <w:spacing w:line="276" w:lineRule="auto"/>
        <w:rPr>
          <w:b/>
          <w:sz w:val="20"/>
        </w:rPr>
      </w:pPr>
    </w:p>
    <w:p w:rsidR="00364675" w:rsidRPr="00555590" w:rsidRDefault="00364675" w:rsidP="00847C38">
      <w:pPr>
        <w:pStyle w:val="BodyText"/>
        <w:spacing w:line="276" w:lineRule="auto"/>
        <w:rPr>
          <w:b/>
          <w:sz w:val="20"/>
        </w:rPr>
      </w:pPr>
    </w:p>
    <w:p w:rsidR="00364675" w:rsidRPr="00555590" w:rsidRDefault="00364675" w:rsidP="00847C38">
      <w:pPr>
        <w:pStyle w:val="BodyText"/>
        <w:spacing w:line="276" w:lineRule="auto"/>
        <w:rPr>
          <w:b/>
          <w:sz w:val="20"/>
        </w:rPr>
      </w:pPr>
    </w:p>
    <w:p w:rsidR="00364675" w:rsidRPr="00555590" w:rsidRDefault="00364675" w:rsidP="00847C38">
      <w:pPr>
        <w:pStyle w:val="BodyText"/>
        <w:spacing w:line="276" w:lineRule="auto"/>
        <w:rPr>
          <w:rFonts w:ascii="Sylfaen" w:hAnsi="Sylfaen" w:cs="Sylfaen"/>
          <w:b/>
          <w:sz w:val="28"/>
          <w:szCs w:val="28"/>
        </w:rPr>
      </w:pPr>
    </w:p>
    <w:p w:rsidR="00364675" w:rsidRPr="00555590" w:rsidRDefault="000370C5" w:rsidP="001871AB">
      <w:pPr>
        <w:spacing w:before="62" w:line="276" w:lineRule="auto"/>
        <w:ind w:right="418"/>
        <w:jc w:val="center"/>
        <w:rPr>
          <w:rFonts w:ascii="Sylfaen" w:hAnsi="Sylfaen" w:cs="Sylfaen"/>
          <w:b/>
          <w:sz w:val="28"/>
          <w:szCs w:val="28"/>
        </w:rPr>
        <w:sectPr w:rsidR="00364675" w:rsidRPr="00555590" w:rsidSect="000D3EAC">
          <w:footerReference w:type="default" r:id="rId9"/>
          <w:type w:val="continuous"/>
          <w:pgSz w:w="11910" w:h="16840"/>
          <w:pgMar w:top="720" w:right="600" w:bottom="280" w:left="1020" w:header="456" w:footer="720" w:gutter="0"/>
          <w:pgNumType w:start="1"/>
          <w:cols w:space="720"/>
        </w:sectPr>
      </w:pPr>
      <w:r w:rsidRPr="00555590">
        <w:rPr>
          <w:rFonts w:ascii="Sylfaen" w:hAnsi="Sylfaen" w:cs="Sylfaen"/>
          <w:b/>
          <w:sz w:val="28"/>
          <w:szCs w:val="28"/>
        </w:rPr>
        <w:t>თბილისი</w:t>
      </w:r>
      <w:r w:rsidR="00B46CBF" w:rsidRPr="00555590">
        <w:rPr>
          <w:rFonts w:ascii="Sylfaen" w:hAnsi="Sylfaen" w:cs="Sylfaen"/>
          <w:b/>
          <w:sz w:val="28"/>
          <w:szCs w:val="28"/>
        </w:rPr>
        <w:t xml:space="preserve">  </w:t>
      </w:r>
      <w:r w:rsidR="001871AB" w:rsidRPr="00555590">
        <w:rPr>
          <w:rFonts w:ascii="Sylfaen" w:hAnsi="Sylfaen" w:cs="Sylfaen"/>
          <w:b/>
          <w:sz w:val="28"/>
          <w:szCs w:val="28"/>
        </w:rPr>
        <w:t xml:space="preserve"> 20</w:t>
      </w:r>
      <w:r w:rsidR="001871AB" w:rsidRPr="00555590">
        <w:rPr>
          <w:rFonts w:ascii="Sylfaen" w:hAnsi="Sylfaen" w:cs="Sylfaen"/>
          <w:b/>
          <w:sz w:val="28"/>
          <w:szCs w:val="28"/>
          <w:lang w:val="ka-GE"/>
        </w:rPr>
        <w:t>20</w:t>
      </w:r>
    </w:p>
    <w:sdt>
      <w:sdtPr>
        <w:rPr>
          <w:rFonts w:ascii="DejaVu Sans" w:eastAsia="DejaVu Sans" w:hAnsi="DejaVu Sans" w:cs="DejaVu Sans"/>
          <w:color w:val="auto"/>
          <w:sz w:val="22"/>
          <w:szCs w:val="22"/>
          <w:lang w:bidi="en-US"/>
        </w:rPr>
        <w:id w:val="-661396173"/>
        <w:docPartObj>
          <w:docPartGallery w:val="Table of Contents"/>
          <w:docPartUnique/>
        </w:docPartObj>
      </w:sdtPr>
      <w:sdtEndPr>
        <w:rPr>
          <w:b/>
          <w:bCs/>
          <w:noProof/>
        </w:rPr>
      </w:sdtEndPr>
      <w:sdtContent>
        <w:p w:rsidR="00DF5434" w:rsidRPr="00555590" w:rsidRDefault="000D3EAC">
          <w:pPr>
            <w:pStyle w:val="TOCHeading"/>
            <w:rPr>
              <w:rFonts w:ascii="Sylfaen" w:eastAsia="DejaVu Sans" w:hAnsi="Sylfaen" w:cs="Sylfaen"/>
              <w:b/>
              <w:bCs/>
              <w:color w:val="auto"/>
              <w:sz w:val="22"/>
              <w:szCs w:val="22"/>
              <w:lang w:val="ka-GE" w:bidi="en-US"/>
            </w:rPr>
          </w:pPr>
          <w:r w:rsidRPr="00555590">
            <w:rPr>
              <w:rFonts w:ascii="Sylfaen" w:eastAsia="DejaVu Sans" w:hAnsi="Sylfaen" w:cs="Sylfaen"/>
              <w:b/>
              <w:bCs/>
              <w:color w:val="auto"/>
              <w:sz w:val="22"/>
              <w:szCs w:val="22"/>
              <w:lang w:val="ka-GE" w:bidi="en-US"/>
            </w:rPr>
            <w:t>სარჩევი</w:t>
          </w:r>
        </w:p>
        <w:p w:rsidR="009D69A8" w:rsidRPr="00555590" w:rsidRDefault="00DF5434"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r w:rsidRPr="00555590">
            <w:rPr>
              <w:b/>
              <w:bCs/>
              <w:noProof/>
              <w:sz w:val="22"/>
              <w:szCs w:val="22"/>
            </w:rPr>
            <w:fldChar w:fldCharType="begin"/>
          </w:r>
          <w:r w:rsidRPr="00555590">
            <w:rPr>
              <w:b/>
              <w:bCs/>
              <w:noProof/>
              <w:sz w:val="22"/>
              <w:szCs w:val="22"/>
            </w:rPr>
            <w:instrText xml:space="preserve"> TOC \o "1-3" \h \z \u </w:instrText>
          </w:r>
          <w:r w:rsidRPr="00555590">
            <w:rPr>
              <w:b/>
              <w:bCs/>
              <w:noProof/>
              <w:sz w:val="22"/>
              <w:szCs w:val="22"/>
            </w:rPr>
            <w:fldChar w:fldCharType="separate"/>
          </w:r>
          <w:hyperlink w:anchor="_Toc532913664" w:history="1">
            <w:r w:rsidR="009D69A8" w:rsidRPr="00555590">
              <w:rPr>
                <w:rStyle w:val="Hyperlink"/>
                <w:rFonts w:ascii="Sylfaen" w:eastAsiaTheme="minorHAnsi" w:hAnsi="Sylfaen" w:cs="Sylfaen"/>
                <w:noProof/>
                <w:color w:val="auto"/>
                <w:sz w:val="22"/>
                <w:szCs w:val="22"/>
                <w:lang w:val="ka-GE"/>
              </w:rPr>
              <w:t>1 შესავალი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_Toc532913664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3</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5" w:history="1">
            <w:r w:rsidR="009D69A8" w:rsidRPr="00555590">
              <w:rPr>
                <w:rStyle w:val="Hyperlink"/>
                <w:rFonts w:ascii="Sylfaen" w:eastAsiaTheme="minorHAnsi" w:hAnsi="Sylfaen" w:cs="Sylfaen"/>
                <w:noProof/>
                <w:color w:val="auto"/>
                <w:sz w:val="22"/>
                <w:szCs w:val="22"/>
                <w:lang w:val="ka-GE"/>
              </w:rPr>
              <w:t>1.1 დოკუმენტის მომზადების საკანონმდებლო საფუძველი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_Toc532913665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5</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6" w:history="1">
            <w:r w:rsidR="009D69A8" w:rsidRPr="00555590">
              <w:rPr>
                <w:rStyle w:val="Hyperlink"/>
                <w:rFonts w:ascii="Sylfaen" w:eastAsiaTheme="minorHAnsi" w:hAnsi="Sylfaen" w:cs="Sylfaen"/>
                <w:noProof/>
                <w:color w:val="auto"/>
                <w:sz w:val="22"/>
                <w:szCs w:val="22"/>
                <w:lang w:val="ka-GE"/>
              </w:rPr>
              <w:t>2. სახიდე გადასასვლელის ადგილმდებარეობა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_Toc532913666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5</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7" w:history="1">
            <w:r w:rsidR="009D69A8" w:rsidRPr="00555590">
              <w:rPr>
                <w:rStyle w:val="Hyperlink"/>
                <w:rFonts w:ascii="Sylfaen" w:eastAsiaTheme="minorHAnsi" w:hAnsi="Sylfaen" w:cs="Sylfaen"/>
                <w:noProof/>
                <w:color w:val="auto"/>
                <w:sz w:val="22"/>
                <w:szCs w:val="22"/>
                <w:lang w:val="ka-GE"/>
              </w:rPr>
              <w:t>2.1 ზოგადი აღწერა და საპროეტო გადაწყვეტილება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_Toc532913667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6</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8" w:history="1">
            <w:r w:rsidR="009D69A8" w:rsidRPr="00555590">
              <w:rPr>
                <w:rStyle w:val="Hyperlink"/>
                <w:rFonts w:ascii="Sylfaen" w:eastAsiaTheme="minorHAnsi" w:hAnsi="Sylfaen" w:cs="Sylfaen"/>
                <w:noProof/>
                <w:color w:val="auto"/>
                <w:sz w:val="22"/>
                <w:szCs w:val="22"/>
                <w:lang w:val="ka-GE"/>
              </w:rPr>
              <w:t>2.2 მხარის მოკლე სოციალურ - ეკონომიკური დახასიათება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_Toc532913668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9</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69" w:history="1">
            <w:r w:rsidR="009D69A8" w:rsidRPr="00555590">
              <w:rPr>
                <w:rStyle w:val="Hyperlink"/>
                <w:rFonts w:ascii="Sylfaen" w:eastAsiaTheme="minorHAnsi" w:hAnsi="Sylfaen" w:cs="Sylfaen"/>
                <w:noProof/>
                <w:color w:val="auto"/>
                <w:sz w:val="22"/>
                <w:szCs w:val="22"/>
                <w:lang w:val="ka-GE"/>
              </w:rPr>
              <w:t>2.3 საპროექტო ალტერნატივები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_Toc532913669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10</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0" w:history="1">
            <w:r w:rsidR="009D69A8" w:rsidRPr="00555590">
              <w:rPr>
                <w:rStyle w:val="Hyperlink"/>
                <w:rFonts w:ascii="Sylfaen" w:eastAsiaTheme="minorHAnsi" w:hAnsi="Sylfaen" w:cs="Sylfaen"/>
                <w:noProof/>
                <w:color w:val="auto"/>
                <w:sz w:val="22"/>
                <w:szCs w:val="22"/>
                <w:lang w:val="ka-GE"/>
              </w:rPr>
              <w:t>2.4 სამშენებლო   ბანაკი და სანაყაროები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_Toc532913670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12</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71" w:history="1">
            <w:r w:rsidR="009D69A8" w:rsidRPr="00555590">
              <w:rPr>
                <w:rStyle w:val="Hyperlink"/>
                <w:rFonts w:ascii="Sylfaen" w:eastAsiaTheme="minorHAnsi" w:hAnsi="Sylfaen" w:cs="Sylfaen"/>
                <w:noProof/>
                <w:color w:val="auto"/>
                <w:sz w:val="22"/>
                <w:szCs w:val="22"/>
                <w:lang w:val="ka-GE"/>
              </w:rPr>
              <w:t>2.5</w:t>
            </w:r>
            <w:r w:rsidR="009D69A8" w:rsidRPr="00555590">
              <w:rPr>
                <w:rStyle w:val="Hyperlink"/>
                <w:rFonts w:ascii="Sylfaen" w:eastAsiaTheme="minorHAnsi" w:hAnsi="Sylfaen" w:cs="Sylfaen"/>
                <w:noProof/>
                <w:color w:val="auto"/>
                <w:sz w:val="22"/>
                <w:szCs w:val="22"/>
                <w:lang w:val="ka-GE"/>
              </w:rPr>
              <w:tab/>
              <w:t>წყალმომარაგება-წყალარინება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_Toc532913671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12</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72" w:history="1">
            <w:r w:rsidR="009D69A8" w:rsidRPr="00555590">
              <w:rPr>
                <w:rStyle w:val="Hyperlink"/>
                <w:rFonts w:ascii="Sylfaen" w:eastAsiaTheme="minorHAnsi" w:hAnsi="Sylfaen" w:cs="Sylfaen"/>
                <w:noProof/>
                <w:color w:val="auto"/>
                <w:sz w:val="22"/>
                <w:szCs w:val="22"/>
                <w:lang w:val="ka-GE"/>
              </w:rPr>
              <w:t>2.6</w:t>
            </w:r>
            <w:r w:rsidR="009D69A8" w:rsidRPr="00555590">
              <w:rPr>
                <w:rStyle w:val="Hyperlink"/>
                <w:rFonts w:ascii="Sylfaen" w:eastAsiaTheme="minorHAnsi" w:hAnsi="Sylfaen" w:cs="Sylfaen"/>
                <w:noProof/>
                <w:color w:val="auto"/>
                <w:sz w:val="22"/>
                <w:szCs w:val="22"/>
                <w:lang w:val="ka-GE"/>
              </w:rPr>
              <w:tab/>
              <w:t>გზის მოწყობის სამუშაოები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_Toc532913672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12</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left" w:pos="335"/>
              <w:tab w:val="right" w:leader="dot" w:pos="10080"/>
            </w:tabs>
            <w:spacing w:line="276" w:lineRule="auto"/>
            <w:rPr>
              <w:rStyle w:val="Hyperlink"/>
              <w:rFonts w:ascii="Sylfaen" w:eastAsiaTheme="minorHAnsi" w:hAnsi="Sylfaen" w:cs="Sylfaen"/>
              <w:noProof/>
              <w:color w:val="auto"/>
              <w:sz w:val="22"/>
              <w:szCs w:val="22"/>
              <w:lang w:val="ka-GE"/>
            </w:rPr>
          </w:pPr>
          <w:hyperlink w:anchor="_Toc532913673" w:history="1">
            <w:r w:rsidR="009D69A8" w:rsidRPr="00555590">
              <w:rPr>
                <w:rStyle w:val="Hyperlink"/>
                <w:rFonts w:ascii="Sylfaen" w:eastAsiaTheme="minorHAnsi" w:hAnsi="Sylfaen" w:cs="Sylfaen"/>
                <w:noProof/>
                <w:color w:val="auto"/>
                <w:sz w:val="22"/>
                <w:szCs w:val="22"/>
                <w:lang w:val="ka-GE"/>
              </w:rPr>
              <w:t>3</w:t>
            </w:r>
            <w:r w:rsidR="009D69A8" w:rsidRPr="00555590">
              <w:rPr>
                <w:rStyle w:val="Hyperlink"/>
                <w:rFonts w:ascii="Sylfaen" w:eastAsiaTheme="minorHAnsi" w:hAnsi="Sylfaen" w:cs="Sylfaen"/>
                <w:noProof/>
                <w:color w:val="auto"/>
                <w:sz w:val="22"/>
                <w:szCs w:val="22"/>
                <w:lang w:val="ka-GE"/>
              </w:rPr>
              <w:tab/>
              <w:t>ზოგადი ინფორმაცია გარემოზე შესაძლო ზემოქმედების და მისი სახეების შესახებ</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_Toc532913673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13</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4" w:history="1">
            <w:r w:rsidR="009D69A8" w:rsidRPr="00555590">
              <w:rPr>
                <w:rStyle w:val="Hyperlink"/>
                <w:rFonts w:ascii="Sylfaen" w:eastAsiaTheme="minorHAnsi" w:hAnsi="Sylfaen" w:cs="Sylfaen"/>
                <w:noProof/>
                <w:color w:val="auto"/>
                <w:sz w:val="22"/>
                <w:szCs w:val="22"/>
                <w:lang w:val="ka-GE"/>
              </w:rPr>
              <w:t>3.1 ემისიები ატმოსფეროში, ხმაური და ვიბრაცია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_Toc532913674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14</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5" w:history="1">
            <w:r w:rsidR="009D69A8" w:rsidRPr="00555590">
              <w:rPr>
                <w:rStyle w:val="Hyperlink"/>
                <w:rFonts w:ascii="Sylfaen" w:eastAsiaTheme="minorHAnsi" w:hAnsi="Sylfaen" w:cs="Sylfaen"/>
                <w:noProof/>
                <w:color w:val="auto"/>
                <w:sz w:val="22"/>
                <w:szCs w:val="22"/>
                <w:lang w:val="ka-GE"/>
              </w:rPr>
              <w:t>3.2 გეოლოგიურ გარემოზე ზემოქმედება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_Toc532913675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15</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6" w:history="1">
            <w:r w:rsidR="009D69A8" w:rsidRPr="00555590">
              <w:rPr>
                <w:rStyle w:val="Hyperlink"/>
                <w:rFonts w:ascii="Sylfaen" w:eastAsiaTheme="minorHAnsi" w:hAnsi="Sylfaen" w:cs="Sylfaen"/>
                <w:noProof/>
                <w:color w:val="auto"/>
                <w:sz w:val="22"/>
                <w:szCs w:val="22"/>
                <w:lang w:val="ka-GE"/>
              </w:rPr>
              <w:t>3.3 წყლის გარემოზე ზემოქმედება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_Toc532913676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15</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7" w:history="1">
            <w:r w:rsidR="009D69A8" w:rsidRPr="00555590">
              <w:rPr>
                <w:rStyle w:val="Hyperlink"/>
                <w:rFonts w:ascii="Sylfaen" w:eastAsiaTheme="minorHAnsi" w:hAnsi="Sylfaen" w:cs="Sylfaen"/>
                <w:noProof/>
                <w:color w:val="auto"/>
                <w:sz w:val="22"/>
                <w:szCs w:val="22"/>
                <w:lang w:val="ka-GE"/>
              </w:rPr>
              <w:t>3.4 ზემოქმედება ნიადაგზე, დაბინძურების რისკები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_Toc532913677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19</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8" w:history="1">
            <w:r w:rsidR="009D69A8" w:rsidRPr="00555590">
              <w:rPr>
                <w:rStyle w:val="Hyperlink"/>
                <w:rFonts w:ascii="Sylfaen" w:eastAsiaTheme="minorHAnsi" w:hAnsi="Sylfaen" w:cs="Sylfaen"/>
                <w:noProof/>
                <w:color w:val="auto"/>
                <w:sz w:val="22"/>
                <w:szCs w:val="22"/>
                <w:lang w:val="ka-GE"/>
              </w:rPr>
              <w:t>3.5 ზემოქმედება ბუნებრივ გარემოზე</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_Toc532913678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21</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79" w:history="1">
            <w:r w:rsidR="009D69A8" w:rsidRPr="00555590">
              <w:rPr>
                <w:rStyle w:val="Hyperlink"/>
                <w:rFonts w:ascii="Sylfaen" w:eastAsiaTheme="minorHAnsi" w:hAnsi="Sylfaen" w:cs="Sylfaen"/>
                <w:noProof/>
                <w:color w:val="auto"/>
                <w:sz w:val="22"/>
                <w:szCs w:val="22"/>
                <w:lang w:val="ka-GE"/>
              </w:rPr>
              <w:t>3.6 ვიზუალურ-ლანდშაფტური ცვლილება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_Toc532913679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24</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0" w:history="1">
            <w:r w:rsidR="009D69A8" w:rsidRPr="00555590">
              <w:rPr>
                <w:rStyle w:val="Hyperlink"/>
                <w:rFonts w:ascii="Sylfaen" w:eastAsiaTheme="minorHAnsi" w:hAnsi="Sylfaen" w:cs="Sylfaen"/>
                <w:noProof/>
                <w:color w:val="auto"/>
                <w:sz w:val="22"/>
                <w:szCs w:val="22"/>
                <w:lang w:val="ka-GE"/>
              </w:rPr>
              <w:t>3.7 ნარჩენები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_Toc532913680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24</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1" w:history="1">
            <w:r w:rsidR="009D69A8" w:rsidRPr="00555590">
              <w:rPr>
                <w:rStyle w:val="Hyperlink"/>
                <w:rFonts w:ascii="Sylfaen" w:eastAsiaTheme="minorHAnsi" w:hAnsi="Sylfaen" w:cs="Sylfaen"/>
                <w:noProof/>
                <w:color w:val="auto"/>
                <w:sz w:val="22"/>
                <w:szCs w:val="22"/>
                <w:lang w:val="ka-GE"/>
              </w:rPr>
              <w:t>3.8 ზემოქმედება სოციალურ-ეკონომიკურ გარემოზე</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_Toc532913681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24</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761931">
          <w:pPr>
            <w:pStyle w:val="TOC1"/>
            <w:tabs>
              <w:tab w:val="left" w:pos="556"/>
              <w:tab w:val="right" w:leader="dot" w:pos="10080"/>
            </w:tabs>
            <w:spacing w:line="276" w:lineRule="auto"/>
            <w:jc w:val="left"/>
            <w:rPr>
              <w:rStyle w:val="Hyperlink"/>
              <w:rFonts w:ascii="Sylfaen" w:eastAsiaTheme="minorHAnsi" w:hAnsi="Sylfaen" w:cs="Sylfaen"/>
              <w:noProof/>
              <w:color w:val="auto"/>
              <w:sz w:val="22"/>
              <w:szCs w:val="22"/>
              <w:lang w:val="ka-GE"/>
            </w:rPr>
          </w:pPr>
          <w:hyperlink w:anchor="_Toc532913682" w:history="1">
            <w:r w:rsidR="009D69A8" w:rsidRPr="00555590">
              <w:rPr>
                <w:rStyle w:val="Hyperlink"/>
                <w:rFonts w:ascii="Sylfaen" w:eastAsiaTheme="minorHAnsi" w:hAnsi="Sylfaen" w:cs="Sylfaen"/>
                <w:noProof/>
                <w:color w:val="auto"/>
                <w:sz w:val="22"/>
                <w:szCs w:val="22"/>
                <w:lang w:val="ka-GE"/>
              </w:rPr>
              <w:t>3.9</w:t>
            </w:r>
            <w:r w:rsidR="009D69A8" w:rsidRPr="00555590">
              <w:rPr>
                <w:rStyle w:val="Hyperlink"/>
                <w:rFonts w:ascii="Sylfaen" w:eastAsiaTheme="minorHAnsi" w:hAnsi="Sylfaen" w:cs="Sylfaen"/>
                <w:noProof/>
                <w:color w:val="auto"/>
                <w:sz w:val="22"/>
                <w:szCs w:val="22"/>
                <w:lang w:val="ka-GE"/>
              </w:rPr>
              <w:tab/>
              <w:t>საგზაო ნიშნები, მონიშვნა, მოძრაობის უსაფრთხოების ღონისძიებანი და გზის სხვა კუთვნილებანი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_Toc532913682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25</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3" w:history="1">
            <w:r w:rsidR="009D69A8" w:rsidRPr="00555590">
              <w:rPr>
                <w:rStyle w:val="Hyperlink"/>
                <w:rFonts w:ascii="Sylfaen" w:eastAsiaTheme="minorHAnsi" w:hAnsi="Sylfaen" w:cs="Sylfaen"/>
                <w:noProof/>
                <w:color w:val="auto"/>
                <w:sz w:val="22"/>
                <w:szCs w:val="22"/>
                <w:lang w:val="ka-GE"/>
              </w:rPr>
              <w:t>3.10  ადამიანის ჯანმრთელობა და უსაფრთხოება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_Toc532913683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25</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4" w:history="1">
            <w:r w:rsidR="009D69A8" w:rsidRPr="00555590">
              <w:rPr>
                <w:rStyle w:val="Hyperlink"/>
                <w:rFonts w:ascii="Sylfaen" w:eastAsiaTheme="minorHAnsi" w:hAnsi="Sylfaen" w:cs="Sylfaen"/>
                <w:noProof/>
                <w:color w:val="auto"/>
                <w:sz w:val="22"/>
                <w:szCs w:val="22"/>
                <w:lang w:val="ka-GE"/>
              </w:rPr>
              <w:t>3.11 დასაქმება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_Toc532913684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26</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5" w:history="1">
            <w:r w:rsidR="009D69A8" w:rsidRPr="00555590">
              <w:rPr>
                <w:rStyle w:val="Hyperlink"/>
                <w:rFonts w:ascii="Sylfaen" w:eastAsiaTheme="minorHAnsi" w:hAnsi="Sylfaen" w:cs="Sylfaen"/>
                <w:noProof/>
                <w:color w:val="auto"/>
                <w:sz w:val="22"/>
                <w:szCs w:val="22"/>
                <w:lang w:val="ka-GE"/>
              </w:rPr>
              <w:t>3.12 ისტორიულ-არქეოლოგიურ ძეგლებზე ზემოქმედების რისკები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_Toc532913685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26</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6" w:history="1">
            <w:r w:rsidR="009D69A8" w:rsidRPr="00555590">
              <w:rPr>
                <w:rStyle w:val="Hyperlink"/>
                <w:rFonts w:ascii="Sylfaen" w:eastAsiaTheme="minorHAnsi" w:hAnsi="Sylfaen" w:cs="Sylfaen"/>
                <w:noProof/>
                <w:color w:val="auto"/>
                <w:sz w:val="22"/>
                <w:szCs w:val="22"/>
                <w:lang w:val="ka-GE"/>
              </w:rPr>
              <w:t>3.13 კუმულაციური ზემოქმედება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_Toc532913686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27</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right" w:leader="dot" w:pos="10080"/>
            </w:tabs>
            <w:spacing w:line="276" w:lineRule="auto"/>
            <w:rPr>
              <w:rStyle w:val="Hyperlink"/>
              <w:rFonts w:ascii="Sylfaen" w:eastAsiaTheme="minorHAnsi" w:hAnsi="Sylfaen" w:cs="Sylfaen"/>
              <w:noProof/>
              <w:color w:val="auto"/>
              <w:sz w:val="22"/>
              <w:szCs w:val="22"/>
              <w:lang w:val="ka-GE"/>
            </w:rPr>
          </w:pPr>
          <w:hyperlink w:anchor="_Toc532913687" w:history="1">
            <w:r w:rsidR="009D69A8" w:rsidRPr="00555590">
              <w:rPr>
                <w:rStyle w:val="Hyperlink"/>
                <w:rFonts w:ascii="Sylfaen" w:eastAsiaTheme="minorHAnsi" w:hAnsi="Sylfaen" w:cs="Sylfaen"/>
                <w:noProof/>
                <w:color w:val="auto"/>
                <w:sz w:val="22"/>
                <w:szCs w:val="22"/>
                <w:lang w:val="ka-GE"/>
              </w:rPr>
              <w:t>3.14 ნარჩენი ზემოქმედება</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_Toc532913687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27</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761931">
          <w:pPr>
            <w:pStyle w:val="TOC1"/>
            <w:tabs>
              <w:tab w:val="left" w:pos="771"/>
              <w:tab w:val="right" w:leader="dot" w:pos="10080"/>
            </w:tabs>
            <w:spacing w:line="276" w:lineRule="auto"/>
            <w:jc w:val="left"/>
            <w:rPr>
              <w:rStyle w:val="Hyperlink"/>
              <w:rFonts w:ascii="Sylfaen" w:eastAsiaTheme="minorHAnsi" w:hAnsi="Sylfaen" w:cs="Sylfaen"/>
              <w:noProof/>
              <w:color w:val="auto"/>
              <w:sz w:val="22"/>
              <w:szCs w:val="22"/>
              <w:lang w:val="ka-GE"/>
            </w:rPr>
          </w:pPr>
          <w:hyperlink w:anchor="_Toc532913688" w:history="1">
            <w:r w:rsidR="00761931" w:rsidRPr="00555590">
              <w:rPr>
                <w:rStyle w:val="Hyperlink"/>
                <w:rFonts w:ascii="Sylfaen" w:eastAsiaTheme="minorHAnsi" w:hAnsi="Sylfaen" w:cs="Sylfaen"/>
                <w:noProof/>
                <w:color w:val="auto"/>
                <w:sz w:val="22"/>
                <w:szCs w:val="22"/>
                <w:lang w:val="ka-GE"/>
              </w:rPr>
              <w:t xml:space="preserve">4 </w:t>
            </w:r>
            <w:r w:rsidR="00761931" w:rsidRPr="00555590">
              <w:rPr>
                <w:rStyle w:val="Hyperlink"/>
                <w:rFonts w:ascii="Sylfaen" w:eastAsiaTheme="minorHAnsi" w:hAnsi="Sylfaen" w:cs="Sylfaen"/>
                <w:noProof/>
                <w:color w:val="auto"/>
                <w:sz w:val="22"/>
                <w:szCs w:val="22"/>
              </w:rPr>
              <w:t xml:space="preserve">   </w:t>
            </w:r>
            <w:r w:rsidR="009D69A8" w:rsidRPr="00555590">
              <w:rPr>
                <w:rStyle w:val="Hyperlink"/>
                <w:rFonts w:ascii="Sylfaen" w:eastAsiaTheme="minorHAnsi" w:hAnsi="Sylfaen" w:cs="Sylfaen"/>
                <w:noProof/>
                <w:color w:val="auto"/>
                <w:sz w:val="22"/>
                <w:szCs w:val="22"/>
                <w:lang w:val="ka-GE"/>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_Toc532913688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27</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left" w:pos="335"/>
              <w:tab w:val="right" w:leader="dot" w:pos="10080"/>
            </w:tabs>
            <w:spacing w:line="276" w:lineRule="auto"/>
            <w:rPr>
              <w:rStyle w:val="Hyperlink"/>
              <w:rFonts w:ascii="Sylfaen" w:eastAsiaTheme="minorHAnsi" w:hAnsi="Sylfaen" w:cs="Sylfaen"/>
              <w:noProof/>
              <w:color w:val="auto"/>
              <w:sz w:val="22"/>
              <w:szCs w:val="22"/>
              <w:lang w:val="ka-GE"/>
            </w:rPr>
          </w:pPr>
          <w:hyperlink w:anchor="_Toc532913689" w:history="1">
            <w:r w:rsidR="009D69A8" w:rsidRPr="00555590">
              <w:rPr>
                <w:rStyle w:val="Hyperlink"/>
                <w:rFonts w:ascii="Sylfaen" w:eastAsiaTheme="minorHAnsi" w:hAnsi="Sylfaen" w:cs="Sylfaen"/>
                <w:noProof/>
                <w:color w:val="auto"/>
                <w:sz w:val="22"/>
                <w:szCs w:val="22"/>
                <w:lang w:val="ka-GE"/>
              </w:rPr>
              <w:t>5</w:t>
            </w:r>
            <w:r w:rsidR="009D69A8" w:rsidRPr="00555590">
              <w:rPr>
                <w:rStyle w:val="Hyperlink"/>
                <w:rFonts w:ascii="Sylfaen" w:eastAsiaTheme="minorHAnsi" w:hAnsi="Sylfaen" w:cs="Sylfaen"/>
                <w:noProof/>
                <w:color w:val="auto"/>
                <w:sz w:val="22"/>
                <w:szCs w:val="22"/>
                <w:lang w:val="ka-GE"/>
              </w:rPr>
              <w:tab/>
              <w:t>გარემოსდაცვითი მენეჯმენტის და შერბილების ღონისძიებების წინასწარი მონახაზი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_Toc532913689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27</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0" w:history="1">
            <w:r w:rsidR="009D69A8" w:rsidRPr="00555590">
              <w:rPr>
                <w:rStyle w:val="Hyperlink"/>
                <w:rFonts w:ascii="Sylfaen" w:eastAsiaTheme="minorHAnsi" w:hAnsi="Sylfaen" w:cs="Sylfaen"/>
                <w:noProof/>
                <w:color w:val="auto"/>
                <w:sz w:val="22"/>
                <w:szCs w:val="22"/>
                <w:lang w:val="ka-GE"/>
              </w:rPr>
              <w:t>5.1</w:t>
            </w:r>
            <w:r w:rsidR="009D69A8" w:rsidRPr="00555590">
              <w:rPr>
                <w:rStyle w:val="Hyperlink"/>
                <w:rFonts w:ascii="Sylfaen" w:eastAsiaTheme="minorHAnsi" w:hAnsi="Sylfaen" w:cs="Sylfaen"/>
                <w:noProof/>
                <w:color w:val="auto"/>
                <w:sz w:val="22"/>
                <w:szCs w:val="22"/>
                <w:lang w:val="ka-GE"/>
              </w:rPr>
              <w:tab/>
              <w:t>გარემოსდაცვითი მართვის გეგმა - მშენებლობის ორგანიზაციის დაგეგმარების ეტაპი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_Toc532913690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29</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1" w:history="1">
            <w:r w:rsidR="009D69A8" w:rsidRPr="00555590">
              <w:rPr>
                <w:rStyle w:val="Hyperlink"/>
                <w:rFonts w:ascii="Sylfaen" w:eastAsiaTheme="minorHAnsi" w:hAnsi="Sylfaen" w:cs="Sylfaen"/>
                <w:noProof/>
                <w:color w:val="auto"/>
                <w:sz w:val="22"/>
                <w:szCs w:val="22"/>
                <w:lang w:val="ka-GE"/>
              </w:rPr>
              <w:t>5.2</w:t>
            </w:r>
            <w:r w:rsidR="009D69A8" w:rsidRPr="00555590">
              <w:rPr>
                <w:rStyle w:val="Hyperlink"/>
                <w:rFonts w:ascii="Sylfaen" w:eastAsiaTheme="minorHAnsi" w:hAnsi="Sylfaen" w:cs="Sylfaen"/>
                <w:noProof/>
                <w:color w:val="auto"/>
                <w:sz w:val="22"/>
                <w:szCs w:val="22"/>
                <w:lang w:val="ka-GE"/>
              </w:rPr>
              <w:tab/>
              <w:t>გარემოსდაცვითი მართვის გეგმა - მშენებლობის ეტაპი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_Toc532913691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30</w:t>
            </w:r>
            <w:r w:rsidR="009D69A8" w:rsidRPr="00555590">
              <w:rPr>
                <w:rStyle w:val="Hyperlink"/>
                <w:rFonts w:ascii="Sylfaen" w:eastAsiaTheme="minorHAnsi" w:hAnsi="Sylfaen" w:cs="Sylfaen"/>
                <w:noProof/>
                <w:webHidden/>
                <w:color w:val="auto"/>
                <w:sz w:val="22"/>
                <w:szCs w:val="22"/>
                <w:lang w:val="ka-GE"/>
              </w:rPr>
              <w:fldChar w:fldCharType="end"/>
            </w:r>
          </w:hyperlink>
        </w:p>
        <w:p w:rsidR="009D69A8" w:rsidRPr="00555590" w:rsidRDefault="001D6B13" w:rsidP="009D69A8">
          <w:pPr>
            <w:pStyle w:val="TOC1"/>
            <w:tabs>
              <w:tab w:val="left" w:pos="556"/>
              <w:tab w:val="right" w:leader="dot" w:pos="10080"/>
            </w:tabs>
            <w:spacing w:line="276" w:lineRule="auto"/>
            <w:rPr>
              <w:rStyle w:val="Hyperlink"/>
              <w:rFonts w:ascii="Sylfaen" w:eastAsiaTheme="minorHAnsi" w:hAnsi="Sylfaen" w:cs="Sylfaen"/>
              <w:noProof/>
              <w:color w:val="auto"/>
              <w:sz w:val="22"/>
              <w:szCs w:val="22"/>
              <w:lang w:val="ka-GE"/>
            </w:rPr>
          </w:pPr>
          <w:hyperlink w:anchor="_Toc532913692" w:history="1">
            <w:r w:rsidR="009D69A8" w:rsidRPr="00555590">
              <w:rPr>
                <w:rStyle w:val="Hyperlink"/>
                <w:rFonts w:ascii="Sylfaen" w:eastAsiaTheme="minorHAnsi" w:hAnsi="Sylfaen" w:cs="Sylfaen"/>
                <w:noProof/>
                <w:color w:val="auto"/>
                <w:sz w:val="22"/>
                <w:szCs w:val="22"/>
                <w:lang w:val="ka-GE"/>
              </w:rPr>
              <w:t>5.3</w:t>
            </w:r>
            <w:r w:rsidR="009D69A8" w:rsidRPr="00555590">
              <w:rPr>
                <w:rStyle w:val="Hyperlink"/>
                <w:rFonts w:ascii="Sylfaen" w:eastAsiaTheme="minorHAnsi" w:hAnsi="Sylfaen" w:cs="Sylfaen"/>
                <w:noProof/>
                <w:color w:val="auto"/>
                <w:sz w:val="22"/>
                <w:szCs w:val="22"/>
                <w:lang w:val="ka-GE"/>
              </w:rPr>
              <w:tab/>
              <w:t>გარემოსდაცვითი მართვის გეგმა - ექსპლუატაციის ეტაპი</w:t>
            </w:r>
            <w:r w:rsidR="009D69A8" w:rsidRPr="00555590">
              <w:rPr>
                <w:rStyle w:val="Hyperlink"/>
                <w:rFonts w:ascii="Sylfaen" w:eastAsiaTheme="minorHAnsi" w:hAnsi="Sylfaen" w:cs="Sylfaen"/>
                <w:noProof/>
                <w:webHidden/>
                <w:color w:val="auto"/>
                <w:sz w:val="22"/>
                <w:szCs w:val="22"/>
                <w:lang w:val="ka-GE"/>
              </w:rPr>
              <w:tab/>
            </w:r>
            <w:r w:rsidR="009D69A8" w:rsidRPr="00555590">
              <w:rPr>
                <w:rStyle w:val="Hyperlink"/>
                <w:rFonts w:ascii="Sylfaen" w:eastAsiaTheme="minorHAnsi" w:hAnsi="Sylfaen" w:cs="Sylfaen"/>
                <w:noProof/>
                <w:webHidden/>
                <w:color w:val="auto"/>
                <w:sz w:val="22"/>
                <w:szCs w:val="22"/>
                <w:lang w:val="ka-GE"/>
              </w:rPr>
              <w:fldChar w:fldCharType="begin"/>
            </w:r>
            <w:r w:rsidR="009D69A8" w:rsidRPr="00555590">
              <w:rPr>
                <w:rStyle w:val="Hyperlink"/>
                <w:rFonts w:ascii="Sylfaen" w:eastAsiaTheme="minorHAnsi" w:hAnsi="Sylfaen" w:cs="Sylfaen"/>
                <w:noProof/>
                <w:webHidden/>
                <w:color w:val="auto"/>
                <w:sz w:val="22"/>
                <w:szCs w:val="22"/>
                <w:lang w:val="ka-GE"/>
              </w:rPr>
              <w:instrText xml:space="preserve"> PAGEREF _Toc532913692 \h </w:instrText>
            </w:r>
            <w:r w:rsidR="009D69A8" w:rsidRPr="00555590">
              <w:rPr>
                <w:rStyle w:val="Hyperlink"/>
                <w:rFonts w:ascii="Sylfaen" w:eastAsiaTheme="minorHAnsi" w:hAnsi="Sylfaen" w:cs="Sylfaen"/>
                <w:noProof/>
                <w:webHidden/>
                <w:color w:val="auto"/>
                <w:sz w:val="22"/>
                <w:szCs w:val="22"/>
                <w:lang w:val="ka-GE"/>
              </w:rPr>
            </w:r>
            <w:r w:rsidR="009D69A8" w:rsidRPr="00555590">
              <w:rPr>
                <w:rStyle w:val="Hyperlink"/>
                <w:rFonts w:ascii="Sylfaen" w:eastAsiaTheme="minorHAnsi" w:hAnsi="Sylfaen" w:cs="Sylfaen"/>
                <w:noProof/>
                <w:webHidden/>
                <w:color w:val="auto"/>
                <w:sz w:val="22"/>
                <w:szCs w:val="22"/>
                <w:lang w:val="ka-GE"/>
              </w:rPr>
              <w:fldChar w:fldCharType="separate"/>
            </w:r>
            <w:r w:rsidR="00555590" w:rsidRPr="00555590">
              <w:rPr>
                <w:rStyle w:val="Hyperlink"/>
                <w:rFonts w:ascii="Sylfaen" w:eastAsiaTheme="minorHAnsi" w:hAnsi="Sylfaen" w:cs="Sylfaen"/>
                <w:noProof/>
                <w:webHidden/>
                <w:color w:val="auto"/>
                <w:sz w:val="22"/>
                <w:szCs w:val="22"/>
                <w:lang w:val="ka-GE"/>
              </w:rPr>
              <w:t>38</w:t>
            </w:r>
            <w:r w:rsidR="009D69A8" w:rsidRPr="00555590">
              <w:rPr>
                <w:rStyle w:val="Hyperlink"/>
                <w:rFonts w:ascii="Sylfaen" w:eastAsiaTheme="minorHAnsi" w:hAnsi="Sylfaen" w:cs="Sylfaen"/>
                <w:noProof/>
                <w:webHidden/>
                <w:color w:val="auto"/>
                <w:sz w:val="22"/>
                <w:szCs w:val="22"/>
                <w:lang w:val="ka-GE"/>
              </w:rPr>
              <w:fldChar w:fldCharType="end"/>
            </w:r>
          </w:hyperlink>
        </w:p>
        <w:p w:rsidR="00DF5434" w:rsidRPr="00555590" w:rsidRDefault="00DF5434" w:rsidP="000D3EAC">
          <w:r w:rsidRPr="00555590">
            <w:rPr>
              <w:b/>
              <w:bCs/>
              <w:noProof/>
            </w:rPr>
            <w:fldChar w:fldCharType="end"/>
          </w:r>
        </w:p>
      </w:sdtContent>
    </w:sdt>
    <w:p w:rsidR="009D69A8" w:rsidRPr="00555590" w:rsidRDefault="009D69A8" w:rsidP="006F7172">
      <w:pPr>
        <w:pStyle w:val="Heading1"/>
        <w:spacing w:before="53" w:line="276" w:lineRule="auto"/>
        <w:jc w:val="both"/>
        <w:rPr>
          <w:rFonts w:ascii="Sylfaen" w:hAnsi="Sylfaen" w:cs="Sylfaen"/>
          <w:lang w:val="ka-GE"/>
        </w:rPr>
      </w:pPr>
      <w:bookmarkStart w:id="1" w:name="_Toc532913664"/>
    </w:p>
    <w:p w:rsidR="009D69A8" w:rsidRPr="00555590" w:rsidRDefault="009D69A8" w:rsidP="006F7172">
      <w:pPr>
        <w:pStyle w:val="Heading1"/>
        <w:spacing w:before="53" w:line="276" w:lineRule="auto"/>
        <w:jc w:val="both"/>
        <w:rPr>
          <w:rFonts w:ascii="Sylfaen" w:hAnsi="Sylfaen" w:cs="Sylfaen"/>
          <w:lang w:val="ka-GE"/>
        </w:rPr>
      </w:pPr>
    </w:p>
    <w:p w:rsidR="009D69A8" w:rsidRPr="00555590" w:rsidRDefault="009D69A8" w:rsidP="006F7172">
      <w:pPr>
        <w:pStyle w:val="Heading1"/>
        <w:spacing w:before="53" w:line="276" w:lineRule="auto"/>
        <w:jc w:val="both"/>
        <w:rPr>
          <w:rFonts w:ascii="Sylfaen" w:hAnsi="Sylfaen" w:cs="Sylfaen"/>
          <w:lang w:val="ka-GE"/>
        </w:rPr>
      </w:pPr>
    </w:p>
    <w:p w:rsidR="009D69A8" w:rsidRPr="00555590" w:rsidRDefault="009D69A8" w:rsidP="006F7172">
      <w:pPr>
        <w:pStyle w:val="Heading1"/>
        <w:spacing w:before="53" w:line="276" w:lineRule="auto"/>
        <w:jc w:val="both"/>
        <w:rPr>
          <w:rFonts w:ascii="Sylfaen" w:hAnsi="Sylfaen" w:cs="Sylfaen"/>
          <w:lang w:val="ka-GE"/>
        </w:rPr>
      </w:pPr>
    </w:p>
    <w:p w:rsidR="009D69A8" w:rsidRPr="00555590" w:rsidRDefault="009D69A8" w:rsidP="006F7172">
      <w:pPr>
        <w:pStyle w:val="Heading1"/>
        <w:spacing w:before="53" w:line="276" w:lineRule="auto"/>
        <w:jc w:val="both"/>
        <w:rPr>
          <w:rFonts w:ascii="Sylfaen" w:hAnsi="Sylfaen" w:cs="Sylfaen"/>
          <w:lang w:val="ka-GE"/>
        </w:rPr>
      </w:pPr>
    </w:p>
    <w:p w:rsidR="009D69A8" w:rsidRPr="00555590" w:rsidRDefault="009D69A8" w:rsidP="006F7172">
      <w:pPr>
        <w:pStyle w:val="Heading1"/>
        <w:spacing w:before="53" w:line="276" w:lineRule="auto"/>
        <w:jc w:val="both"/>
        <w:rPr>
          <w:rFonts w:ascii="Sylfaen" w:hAnsi="Sylfaen" w:cs="Sylfaen"/>
          <w:lang w:val="ka-GE"/>
        </w:rPr>
      </w:pPr>
    </w:p>
    <w:p w:rsidR="009D69A8" w:rsidRPr="00555590" w:rsidRDefault="009D69A8" w:rsidP="006F7172">
      <w:pPr>
        <w:pStyle w:val="Heading1"/>
        <w:spacing w:before="53" w:line="276" w:lineRule="auto"/>
        <w:jc w:val="both"/>
        <w:rPr>
          <w:rFonts w:ascii="Sylfaen" w:hAnsi="Sylfaen" w:cs="Sylfaen"/>
          <w:lang w:val="ka-GE"/>
        </w:rPr>
      </w:pPr>
    </w:p>
    <w:p w:rsidR="00AE1006" w:rsidRPr="00555590" w:rsidRDefault="00AE1006" w:rsidP="006F7172">
      <w:pPr>
        <w:pStyle w:val="Heading1"/>
        <w:spacing w:before="53" w:line="276" w:lineRule="auto"/>
        <w:jc w:val="both"/>
        <w:rPr>
          <w:rFonts w:ascii="Sylfaen" w:hAnsi="Sylfaen" w:cs="Sylfaen"/>
          <w:lang w:val="ka-GE"/>
        </w:rPr>
      </w:pPr>
    </w:p>
    <w:p w:rsidR="00E11CFF" w:rsidRPr="00555590" w:rsidRDefault="00E11CFF" w:rsidP="006F7172">
      <w:pPr>
        <w:pStyle w:val="Heading1"/>
        <w:spacing w:before="53" w:line="276" w:lineRule="auto"/>
        <w:jc w:val="both"/>
        <w:rPr>
          <w:rFonts w:ascii="Sylfaen" w:hAnsi="Sylfaen" w:cs="Sylfaen"/>
          <w:lang w:val="ka-GE"/>
        </w:rPr>
      </w:pPr>
    </w:p>
    <w:p w:rsidR="00E11CFF" w:rsidRPr="00555590" w:rsidRDefault="00E11CFF" w:rsidP="006F7172">
      <w:pPr>
        <w:pStyle w:val="Heading1"/>
        <w:spacing w:before="53" w:line="276" w:lineRule="auto"/>
        <w:jc w:val="both"/>
        <w:rPr>
          <w:rFonts w:ascii="Sylfaen" w:hAnsi="Sylfaen" w:cs="Sylfaen"/>
          <w:lang w:val="ka-GE"/>
        </w:rPr>
      </w:pPr>
    </w:p>
    <w:p w:rsidR="009D69A8" w:rsidRPr="00555590" w:rsidRDefault="009D69A8" w:rsidP="006F7172">
      <w:pPr>
        <w:pStyle w:val="Heading1"/>
        <w:spacing w:before="53" w:line="276" w:lineRule="auto"/>
        <w:jc w:val="both"/>
        <w:rPr>
          <w:rFonts w:ascii="Sylfaen" w:hAnsi="Sylfaen" w:cs="Sylfaen"/>
          <w:lang w:val="ka-GE"/>
        </w:rPr>
      </w:pPr>
    </w:p>
    <w:p w:rsidR="004E5837" w:rsidRPr="00555590" w:rsidRDefault="000370C5" w:rsidP="00AD20E3">
      <w:pPr>
        <w:pStyle w:val="Heading1"/>
        <w:spacing w:before="53" w:line="276" w:lineRule="auto"/>
        <w:jc w:val="both"/>
        <w:rPr>
          <w:rFonts w:ascii="Sylfaen" w:hAnsi="Sylfaen" w:cs="Sylfaen"/>
          <w:lang w:val="ka-GE"/>
        </w:rPr>
      </w:pPr>
      <w:r w:rsidRPr="00555590">
        <w:rPr>
          <w:rFonts w:ascii="Sylfaen" w:hAnsi="Sylfaen" w:cs="Sylfaen"/>
          <w:lang w:val="ka-GE"/>
        </w:rPr>
        <w:lastRenderedPageBreak/>
        <w:t>1</w:t>
      </w:r>
      <w:r w:rsidR="00EC2B2E" w:rsidRPr="00555590">
        <w:rPr>
          <w:rFonts w:ascii="Sylfaen" w:hAnsi="Sylfaen" w:cs="Sylfaen"/>
          <w:lang w:val="ka-GE"/>
        </w:rPr>
        <w:t xml:space="preserve"> შესავალი</w:t>
      </w:r>
      <w:bookmarkEnd w:id="1"/>
    </w:p>
    <w:p w:rsidR="002D46A4" w:rsidRPr="00555590" w:rsidRDefault="006D07BC" w:rsidP="006D39D0">
      <w:pPr>
        <w:jc w:val="both"/>
        <w:rPr>
          <w:rFonts w:ascii="Sylfaen" w:hAnsi="Sylfaen" w:cs="Sylfaen"/>
          <w:lang w:val="ka-GE"/>
        </w:rPr>
      </w:pPr>
      <w:r w:rsidRPr="00555590">
        <w:rPr>
          <w:rFonts w:ascii="Sylfaen" w:hAnsi="Sylfaen" w:cs="Sylfaen"/>
          <w:lang w:val="ka-GE"/>
        </w:rPr>
        <w:t xml:space="preserve">ქვეყნის ეკონომიკური განვითარების თვალსაზრისით, მეზობელ ქვეყნებთან ვაჭრობის ხელშეწყობასა და ტურიზმის ინფრასტრუქტურის განვითარებას უმთავრესი როლი ენიჭება, ამ მხრივ კი, როგორც სახელმწიფო ასევე ადგილობრივი მნიშვნელობის საგზაო ქსელის გაუმჯობესება მნიშვნელოვან ფაქტორებს განაპირობებს. სატრანსპორტო სექტორის განვითარება აუცილებელია სათანადო ეკონომიკური ზრდისთვი, და საქართველოს მოსახლეობის ცხოვრების პირობების გასაუმჯობესებლად. </w:t>
      </w:r>
    </w:p>
    <w:p w:rsidR="00DD26F9" w:rsidRPr="00555590" w:rsidRDefault="00DD26F9" w:rsidP="006D39D0">
      <w:pPr>
        <w:widowControl/>
        <w:adjustRightInd w:val="0"/>
        <w:rPr>
          <w:rFonts w:ascii="Sylfaen" w:hAnsi="Sylfaen" w:cs="Sylfaen"/>
          <w:lang w:val="ka-GE"/>
        </w:rPr>
      </w:pPr>
    </w:p>
    <w:p w:rsidR="001871AB" w:rsidRPr="00555590" w:rsidRDefault="00670BA1" w:rsidP="001871AB">
      <w:pPr>
        <w:widowControl/>
        <w:adjustRightInd w:val="0"/>
        <w:jc w:val="both"/>
        <w:rPr>
          <w:rFonts w:ascii="Sylfaen" w:hAnsi="Sylfaen" w:cs="Sylfaen"/>
          <w:lang w:val="ka-GE"/>
        </w:rPr>
      </w:pPr>
      <w:r w:rsidRPr="00555590">
        <w:rPr>
          <w:rFonts w:ascii="Sylfaen" w:hAnsi="Sylfaen" w:cs="Sylfaen"/>
          <w:lang w:val="ka-GE"/>
        </w:rPr>
        <w:t xml:space="preserve">წინამდებარე ანგარიში წარმოადგენს </w:t>
      </w:r>
      <w:r w:rsidR="001871AB" w:rsidRPr="00555590">
        <w:rPr>
          <w:rFonts w:ascii="Sylfaen" w:hAnsi="Sylfaen" w:cs="Sylfaen"/>
          <w:lang w:val="ka-GE"/>
        </w:rPr>
        <w:t>შიდასახელმწიფოებრივი მნიშვნელობის ხიდისთავი-ატენი-</w:t>
      </w:r>
    </w:p>
    <w:p w:rsidR="00364675" w:rsidRPr="00555590" w:rsidRDefault="001871AB" w:rsidP="001871AB">
      <w:pPr>
        <w:widowControl/>
        <w:adjustRightInd w:val="0"/>
        <w:jc w:val="both"/>
        <w:rPr>
          <w:rFonts w:ascii="Sylfaen" w:hAnsi="Sylfaen" w:cs="Sylfaen"/>
          <w:lang w:val="ka-GE"/>
        </w:rPr>
      </w:pPr>
      <w:r w:rsidRPr="00555590">
        <w:rPr>
          <w:rFonts w:ascii="Sylfaen" w:hAnsi="Sylfaen" w:cs="Sylfaen"/>
          <w:lang w:val="ka-GE"/>
        </w:rPr>
        <w:t xml:space="preserve">ბოშურის საავტომობილო გზის კმ.3+300 მდ. </w:t>
      </w:r>
      <w:r w:rsidR="00F14658" w:rsidRPr="00555590">
        <w:rPr>
          <w:rFonts w:ascii="Sylfaen" w:hAnsi="Sylfaen" w:cs="Sylfaen"/>
          <w:lang w:val="ka-GE"/>
        </w:rPr>
        <w:t>ათრევზე</w:t>
      </w:r>
      <w:r w:rsidRPr="00555590">
        <w:rPr>
          <w:rFonts w:ascii="Sylfaen" w:hAnsi="Sylfaen" w:cs="Sylfaen"/>
          <w:lang w:val="ka-GE"/>
        </w:rPr>
        <w:t xml:space="preserve"> </w:t>
      </w:r>
      <w:r w:rsidR="0092213E" w:rsidRPr="00555590">
        <w:rPr>
          <w:rFonts w:ascii="Sylfaen" w:hAnsi="Sylfaen" w:cs="Sylfaen"/>
          <w:lang w:val="ka-GE"/>
        </w:rPr>
        <w:t xml:space="preserve">არსებული სახიდე გადასასვლელის ნაცვლად ახალი </w:t>
      </w:r>
      <w:r w:rsidR="00670BA1" w:rsidRPr="00555590">
        <w:rPr>
          <w:rFonts w:ascii="Sylfaen" w:hAnsi="Sylfaen" w:cs="Sylfaen"/>
          <w:lang w:val="ka-GE"/>
        </w:rPr>
        <w:t xml:space="preserve">სახიდე გადასასვლელის მშენებლობის პროექტის სკოპინგის ანგარიშს, რომელიც დამუშავებულია </w:t>
      </w:r>
      <w:r w:rsidR="00867FEB" w:rsidRPr="00555590">
        <w:rPr>
          <w:rFonts w:ascii="Sylfaen" w:hAnsi="Sylfaen" w:cs="Sylfaen"/>
          <w:lang w:val="ka-GE"/>
        </w:rPr>
        <w:t>შპს ,,</w:t>
      </w:r>
      <w:r w:rsidRPr="00555590">
        <w:rPr>
          <w:rFonts w:ascii="Sylfaen" w:hAnsi="Sylfaen" w:cs="Sylfaen"/>
          <w:lang w:val="ka-GE"/>
        </w:rPr>
        <w:t xml:space="preserve">მშენებელთა ჯგუფი“-ს მიერ </w:t>
      </w:r>
      <w:r w:rsidR="00867FEB" w:rsidRPr="00555590">
        <w:rPr>
          <w:rFonts w:ascii="Sylfaen" w:hAnsi="Sylfaen" w:cs="Sylfaen"/>
          <w:lang w:val="ka-GE"/>
        </w:rPr>
        <w:t>საქართველოს საავტომობილო გზების დეპარ</w:t>
      </w:r>
      <w:r w:rsidR="00867FEB" w:rsidRPr="00555590">
        <w:rPr>
          <w:rFonts w:ascii="Sylfaen" w:hAnsi="Sylfaen" w:cs="Sylfaen"/>
          <w:lang w:val="ka-GE"/>
        </w:rPr>
        <w:softHyphen/>
        <w:t>ტამ</w:t>
      </w:r>
      <w:r w:rsidR="00867FEB" w:rsidRPr="00555590">
        <w:rPr>
          <w:rFonts w:ascii="Sylfaen" w:hAnsi="Sylfaen" w:cs="Sylfaen"/>
          <w:lang w:val="ka-GE"/>
        </w:rPr>
        <w:softHyphen/>
      </w:r>
      <w:r w:rsidRPr="00555590">
        <w:rPr>
          <w:rFonts w:ascii="Sylfaen" w:hAnsi="Sylfaen" w:cs="Sylfaen"/>
          <w:lang w:val="ka-GE"/>
        </w:rPr>
        <w:t>ენტთან 19.03.2020</w:t>
      </w:r>
      <w:r w:rsidR="00AB30B2" w:rsidRPr="00555590">
        <w:rPr>
          <w:rFonts w:ascii="Sylfaen" w:hAnsi="Sylfaen" w:cs="Sylfaen"/>
          <w:lang w:val="ka-GE"/>
        </w:rPr>
        <w:t xml:space="preserve"> წელს გაფორმე</w:t>
      </w:r>
      <w:r w:rsidR="00AB30B2" w:rsidRPr="00555590">
        <w:rPr>
          <w:rFonts w:ascii="Sylfaen" w:hAnsi="Sylfaen" w:cs="Sylfaen"/>
          <w:lang w:val="ka-GE"/>
        </w:rPr>
        <w:softHyphen/>
        <w:t>ბული ე.ტ. #</w:t>
      </w:r>
      <w:r w:rsidRPr="00555590">
        <w:rPr>
          <w:rFonts w:ascii="Sylfaen" w:hAnsi="Sylfaen" w:cs="Sylfaen"/>
          <w:lang w:val="ka-GE"/>
        </w:rPr>
        <w:t>39-20</w:t>
      </w:r>
      <w:r w:rsidR="00DD26F9" w:rsidRPr="00555590">
        <w:rPr>
          <w:rFonts w:ascii="Sylfaen" w:hAnsi="Sylfaen" w:cs="Sylfaen"/>
          <w:lang w:val="ka-GE"/>
        </w:rPr>
        <w:t xml:space="preserve"> </w:t>
      </w:r>
      <w:r w:rsidR="00867FEB" w:rsidRPr="00555590">
        <w:rPr>
          <w:rFonts w:ascii="Sylfaen" w:hAnsi="Sylfaen" w:cs="Sylfaen"/>
          <w:lang w:val="ka-GE"/>
        </w:rPr>
        <w:t>ხელშეკრულების მიხედვით.</w:t>
      </w:r>
      <w:r w:rsidR="00670BA1" w:rsidRPr="00555590">
        <w:rPr>
          <w:rFonts w:ascii="Sylfaen" w:hAnsi="Sylfaen" w:cs="Sylfaen"/>
          <w:lang w:val="ka-GE"/>
        </w:rPr>
        <w:t xml:space="preserve"> </w:t>
      </w:r>
    </w:p>
    <w:p w:rsidR="00DD26F9" w:rsidRPr="00555590" w:rsidRDefault="00DD26F9" w:rsidP="006D39D0">
      <w:pPr>
        <w:widowControl/>
        <w:adjustRightInd w:val="0"/>
        <w:rPr>
          <w:rFonts w:ascii="Sylfaen" w:hAnsi="Sylfaen" w:cs="Sylfaen"/>
          <w:lang w:val="ka-GE"/>
        </w:rPr>
      </w:pPr>
    </w:p>
    <w:p w:rsidR="00513E60" w:rsidRPr="00555590" w:rsidRDefault="00513E60" w:rsidP="00513E60">
      <w:pPr>
        <w:widowControl/>
        <w:adjustRightInd w:val="0"/>
        <w:jc w:val="both"/>
        <w:rPr>
          <w:rFonts w:ascii="Sylfaen" w:hAnsi="Sylfaen" w:cs="Sylfaen"/>
          <w:lang w:val="ka-GE"/>
        </w:rPr>
      </w:pPr>
      <w:r w:rsidRPr="00555590">
        <w:rPr>
          <w:rFonts w:ascii="Sylfaen" w:hAnsi="Sylfaen" w:cs="Sylfaen"/>
          <w:lang w:val="ka-GE"/>
        </w:rPr>
        <w:t xml:space="preserve">ვინაიდან  არსებული ხიდის ყველა ფოლადის ელემენტი მოაჯირების ჩათვლით დაზიანებულია კოროზიით. ხიდის სტრუქტურის თითქმის ყველა ნაწილში ჩანს გაშიშვლებული არმატურა. სავალი ნაწილის ფარგლებში არ არის მოწყობილი თვალამრიდები და წყალმომცილებელი სისტემა. რამოდენიმე ადგილას სავალი ნაწილის რკ. ბეტონის ფილის დამცავი შრე ჩამოშლილია და ჩანს არმატურის კოროზირებული ღეროები. სავალი ნაწილის რკ. ბეტონის ფილის ბეტონი გამოფიტულია, კუთხეები ჩამომტვრეულია და ფოლადის მოაჯირების დასამაგრებელი ჩასატანებელი დეტალები კოროზირებულია.მალის ნაშენის ფოლადის კოჭები შეუღებავი და კოროზირებულია. სანაპირო და შუალედი ბურჯების ბეტონი ძლიერ გამოფიტული და ჩამოშლილია. სანაპირო და შუალედ ბურჯებზე მოწყობილი ფერმისქვეშა ფილის მსგავსი კონსტრუქციის ბეტონი გამოფიტულია, ჩამოშლილია და ჩანს არმატურის კოროზირებული ღეროები. ხიდის მარჯვენა სანაპირო და შუალედი ბურჯის საძირკვლები და მიმდებარე მისასვლელი ყრილები ინსტენსიურად ირეცხება, ხოლო ქვედა მხარის მისასვლელი ყრილის დიდი ნაწილი ჩამოშლილია. მეორე მალის ხიდქვეშა სივრცე თითქმის მთლიანად გამოვსებულია საყოფაცხოვრებო ნაგვითა და ჩამონატანი გრუნტით. შმიდტის სკლერომეტრით დადგენილი ბეტონის კლასი კუმშვაზე სიმტკიცის მიხედვით საშუალოდ შეადგენს B12,5-ს სავალი ნაწილის ფილისათვის, B8-ს სანაპირო ბურჯებისათვის და B9-ს შუალედი ბურჯისათვის. მდინარის კალაპოტი მცენარეებითაა დაფარული და აუცილებელია განაპირა ბურჯების გარშემო ნიადაგის შემდგომი ეროზიის თავიდან აცილება. </w:t>
      </w:r>
    </w:p>
    <w:p w:rsidR="00513E60" w:rsidRPr="00555590" w:rsidRDefault="00513E60" w:rsidP="00513E60">
      <w:pPr>
        <w:widowControl/>
        <w:adjustRightInd w:val="0"/>
        <w:jc w:val="both"/>
        <w:rPr>
          <w:rFonts w:ascii="Sylfaen" w:hAnsi="Sylfaen" w:cs="Sylfaen"/>
          <w:lang w:val="ka-GE"/>
        </w:rPr>
      </w:pPr>
    </w:p>
    <w:p w:rsidR="001871AB" w:rsidRPr="00555590" w:rsidRDefault="00513E60" w:rsidP="00513E60">
      <w:pPr>
        <w:widowControl/>
        <w:adjustRightInd w:val="0"/>
        <w:jc w:val="both"/>
        <w:rPr>
          <w:rFonts w:ascii="Sylfaen" w:hAnsi="Sylfaen" w:cs="Sylfaen"/>
          <w:lang w:val="ka-GE"/>
        </w:rPr>
      </w:pPr>
      <w:r w:rsidRPr="00555590">
        <w:rPr>
          <w:rFonts w:ascii="Sylfaen" w:hAnsi="Sylfaen" w:cs="Sylfaen"/>
          <w:lang w:val="ka-GE"/>
        </w:rPr>
        <w:t xml:space="preserve">შესაბამისად, ასეთ პირობებში ხიდის ექსპლუატაცია დაუშვებელია და მიღებული იქნა გადაწყვეტილება აშენდეს ახალი სახიდე გადასასვლელი, საპროექტო გადაწყვეტილებით </w:t>
      </w:r>
      <w:r w:rsidR="001871AB" w:rsidRPr="00555590">
        <w:rPr>
          <w:rFonts w:ascii="Sylfaen" w:hAnsi="Sylfaen" w:cs="Sylfaen"/>
          <w:lang w:val="ka-GE"/>
        </w:rPr>
        <w:t>ახალი ხიდის ღერძი ემთხვევა არსებული ხიდის ღერძს</w:t>
      </w:r>
      <w:r w:rsidRPr="00555590">
        <w:rPr>
          <w:rFonts w:ascii="Sylfaen" w:hAnsi="Sylfaen" w:cs="Sylfaen"/>
          <w:lang w:val="ka-GE"/>
        </w:rPr>
        <w:t xml:space="preserve"> და </w:t>
      </w:r>
      <w:r w:rsidR="001871AB" w:rsidRPr="00555590">
        <w:rPr>
          <w:rFonts w:ascii="Sylfaen" w:hAnsi="Sylfaen" w:cs="Sylfaen"/>
          <w:lang w:val="ka-GE"/>
        </w:rPr>
        <w:t xml:space="preserve"> განლაგებულია გრძივ ქანობზე 0,7%, საპროექტო მარშრუტის სიგრძეა 192 მ. მისასვლელები დაპროექტებულია ისე, რომ იგი აგრძელებს შიდასახელმწიფოებრივი მნიშვნელობის ხიდისთავი-ატენი-ბოშურის საავტომობილო გზას. </w:t>
      </w:r>
    </w:p>
    <w:p w:rsidR="001871AB" w:rsidRPr="00555590" w:rsidRDefault="001871AB" w:rsidP="001871AB">
      <w:pPr>
        <w:jc w:val="both"/>
        <w:rPr>
          <w:rFonts w:ascii="Sylfaen" w:hAnsi="Sylfaen" w:cs="Sylfaen"/>
        </w:rPr>
      </w:pPr>
    </w:p>
    <w:p w:rsidR="00EA1C9C" w:rsidRPr="00555590" w:rsidRDefault="00EA1C9C" w:rsidP="006D39D0">
      <w:pPr>
        <w:jc w:val="both"/>
        <w:rPr>
          <w:rFonts w:ascii="Sylfaen" w:hAnsi="Sylfaen" w:cs="Sylfaen"/>
          <w:lang w:val="ka-GE"/>
        </w:rPr>
      </w:pPr>
      <w:r w:rsidRPr="00555590">
        <w:rPr>
          <w:rFonts w:ascii="Sylfaen" w:hAnsi="Sylfaen" w:cs="Sylfaen"/>
          <w:lang w:val="ka-GE"/>
        </w:rPr>
        <w:t xml:space="preserve">პროექტს ახორციელებს საქართველოს რეგიონული განვითარების და ინფრასტრუქტურის სამინისტროს საავტომობილო გზების დეპარტამენტი. </w:t>
      </w:r>
    </w:p>
    <w:p w:rsidR="001871AB" w:rsidRPr="00555590" w:rsidRDefault="001871AB" w:rsidP="006D39D0">
      <w:pPr>
        <w:jc w:val="both"/>
        <w:rPr>
          <w:rFonts w:ascii="Sylfaen" w:hAnsi="Sylfaen" w:cs="Sylfaen"/>
          <w:lang w:val="ka-GE"/>
        </w:rPr>
      </w:pPr>
    </w:p>
    <w:p w:rsidR="004E5837" w:rsidRPr="00555590" w:rsidRDefault="004E5837" w:rsidP="006D39D0">
      <w:pPr>
        <w:ind w:right="100"/>
        <w:jc w:val="both"/>
        <w:rPr>
          <w:rFonts w:ascii="Sylfaen" w:hAnsi="Sylfaen" w:cs="Sylfaen"/>
          <w:lang w:val="ka-GE"/>
        </w:rPr>
      </w:pPr>
      <w:r w:rsidRPr="00555590">
        <w:rPr>
          <w:rFonts w:ascii="Sylfaen" w:hAnsi="Sylfaen" w:cs="Sylfaen"/>
          <w:lang w:val="ka-GE"/>
        </w:rPr>
        <w:t>მოცემული ხიდის პროექტი დამუშავებულია საქართველოში მოქმედი სამშენებლო ნორმების შესაბამისად. სამშენებლო სამუშაოების პროექტის შესადგენად ადგილზე შესრულდა საინჟინრო-გეოდეზიური და საინჟინრო-გეოლოგიური საკვლევაძიებო სამუშაოები. მორფომეტ</w:t>
      </w:r>
      <w:r w:rsidRPr="00555590">
        <w:rPr>
          <w:rFonts w:ascii="Sylfaen" w:hAnsi="Sylfaen" w:cs="Sylfaen"/>
          <w:lang w:val="ka-GE"/>
        </w:rPr>
        <w:softHyphen/>
        <w:t>რიული სამუშაოებით დადგინდა მდინარის ცოცხალი კვეთის პარა</w:t>
      </w:r>
      <w:r w:rsidRPr="00555590">
        <w:rPr>
          <w:rFonts w:ascii="Sylfaen" w:hAnsi="Sylfaen" w:cs="Sylfaen"/>
          <w:lang w:val="ka-GE"/>
        </w:rPr>
        <w:softHyphen/>
        <w:t>მეტრები, ხოლო ჰიდროლოგიური კვლევებით კი -  მდინარის საანგა</w:t>
      </w:r>
      <w:r w:rsidRPr="00555590">
        <w:rPr>
          <w:rFonts w:ascii="Sylfaen" w:hAnsi="Sylfaen" w:cs="Sylfaen"/>
          <w:lang w:val="ka-GE"/>
        </w:rPr>
        <w:softHyphen/>
        <w:t>რიშო ხარჯი, სიჩქარეები და სააანგარიშო ჰორიზონტები, განისაზღვრა მდინარის ფსკერის საერთო წარეცხვის მაქსიმალური სიღრმე კვეთების შესაბამისად.</w:t>
      </w:r>
    </w:p>
    <w:p w:rsidR="00344CCA" w:rsidRPr="00555590" w:rsidRDefault="00344CCA" w:rsidP="006D39D0">
      <w:pPr>
        <w:ind w:right="100"/>
        <w:jc w:val="both"/>
        <w:rPr>
          <w:rFonts w:ascii="Sylfaen" w:hAnsi="Sylfaen" w:cs="Sylfaen"/>
          <w:lang w:val="ka-GE"/>
        </w:rPr>
      </w:pPr>
    </w:p>
    <w:tbl>
      <w:tblPr>
        <w:tblStyle w:val="TableGrid"/>
        <w:tblW w:w="0" w:type="auto"/>
        <w:tblLook w:val="04A0" w:firstRow="1" w:lastRow="0" w:firstColumn="1" w:lastColumn="0" w:noHBand="0" w:noVBand="1"/>
      </w:tblPr>
      <w:tblGrid>
        <w:gridCol w:w="10019"/>
      </w:tblGrid>
      <w:tr w:rsidR="00DF139A" w:rsidRPr="00555590" w:rsidTr="00EA1C9C">
        <w:trPr>
          <w:trHeight w:val="4517"/>
        </w:trPr>
        <w:tc>
          <w:tcPr>
            <w:tcW w:w="9950" w:type="dxa"/>
          </w:tcPr>
          <w:p w:rsidR="00DF139A" w:rsidRPr="00555590" w:rsidRDefault="00F439F3" w:rsidP="004E5837">
            <w:pPr>
              <w:spacing w:line="276" w:lineRule="auto"/>
              <w:jc w:val="both"/>
              <w:rPr>
                <w:rFonts w:ascii="Sylfaen" w:eastAsia="Times New Roman" w:hAnsi="Sylfaen" w:cs="Sylfaen"/>
                <w:lang w:val="ka-GE"/>
              </w:rPr>
            </w:pPr>
            <w:r w:rsidRPr="00555590">
              <w:rPr>
                <w:rFonts w:ascii="Sylfaen" w:hAnsi="Sylfaen"/>
                <w:noProof/>
                <w:sz w:val="24"/>
                <w:szCs w:val="24"/>
                <w:lang w:bidi="ar-SA"/>
              </w:rPr>
              <w:lastRenderedPageBreak/>
              <w:drawing>
                <wp:inline distT="0" distB="0" distL="0" distR="0" wp14:anchorId="15637D3F" wp14:editId="24C89BC0">
                  <wp:extent cx="6224954" cy="3840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98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26894" cy="3841677"/>
                          </a:xfrm>
                          <a:prstGeom prst="rect">
                            <a:avLst/>
                          </a:prstGeom>
                        </pic:spPr>
                      </pic:pic>
                    </a:graphicData>
                  </a:graphic>
                </wp:inline>
              </w:drawing>
            </w:r>
          </w:p>
        </w:tc>
      </w:tr>
      <w:tr w:rsidR="00513E60" w:rsidRPr="00555590" w:rsidTr="00EA1C9C">
        <w:trPr>
          <w:trHeight w:val="4517"/>
        </w:trPr>
        <w:tc>
          <w:tcPr>
            <w:tcW w:w="9950" w:type="dxa"/>
          </w:tcPr>
          <w:p w:rsidR="00513E60" w:rsidRPr="00555590" w:rsidRDefault="00513E60" w:rsidP="004E5837">
            <w:pPr>
              <w:spacing w:line="276" w:lineRule="auto"/>
              <w:jc w:val="both"/>
              <w:rPr>
                <w:rFonts w:ascii="Sylfaen" w:hAnsi="Sylfaen"/>
                <w:noProof/>
                <w:sz w:val="24"/>
                <w:szCs w:val="24"/>
                <w:lang w:bidi="ar-SA"/>
              </w:rPr>
            </w:pPr>
            <w:r w:rsidRPr="00555590">
              <w:rPr>
                <w:rFonts w:ascii="Sylfaen" w:hAnsi="Sylfaen"/>
                <w:b/>
                <w:noProof/>
                <w:sz w:val="24"/>
                <w:szCs w:val="24"/>
                <w:lang w:bidi="ar-SA"/>
              </w:rPr>
              <w:drawing>
                <wp:inline distT="0" distB="0" distL="0" distR="0" wp14:anchorId="47A15591" wp14:editId="135C8447">
                  <wp:extent cx="6210300" cy="38404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199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10300" cy="3840480"/>
                          </a:xfrm>
                          <a:prstGeom prst="rect">
                            <a:avLst/>
                          </a:prstGeom>
                        </pic:spPr>
                      </pic:pic>
                    </a:graphicData>
                  </a:graphic>
                </wp:inline>
              </w:drawing>
            </w:r>
          </w:p>
        </w:tc>
      </w:tr>
      <w:tr w:rsidR="00DF139A" w:rsidRPr="00555590" w:rsidTr="00EA1C9C">
        <w:trPr>
          <w:trHeight w:val="508"/>
        </w:trPr>
        <w:tc>
          <w:tcPr>
            <w:tcW w:w="9950" w:type="dxa"/>
          </w:tcPr>
          <w:p w:rsidR="00DF139A" w:rsidRPr="00555590" w:rsidRDefault="00DF139A" w:rsidP="00DF139A">
            <w:pPr>
              <w:spacing w:line="276" w:lineRule="auto"/>
              <w:jc w:val="both"/>
              <w:rPr>
                <w:rFonts w:ascii="Sylfaen" w:hAnsi="Sylfaen" w:cs="Sylfaen"/>
                <w:szCs w:val="23"/>
                <w:lang w:val="ka-GE"/>
              </w:rPr>
            </w:pPr>
            <w:r w:rsidRPr="00555590">
              <w:rPr>
                <w:rFonts w:ascii="Sylfaen" w:hAnsi="Sylfaen" w:cs="Sylfaen"/>
                <w:szCs w:val="23"/>
                <w:lang w:val="ka-GE"/>
              </w:rPr>
              <w:t xml:space="preserve">სურათი 1- არსებული ხიდი </w:t>
            </w:r>
          </w:p>
          <w:p w:rsidR="00DF139A" w:rsidRPr="00555590" w:rsidRDefault="00DF139A" w:rsidP="004E5837">
            <w:pPr>
              <w:spacing w:line="276" w:lineRule="auto"/>
              <w:jc w:val="both"/>
              <w:rPr>
                <w:rFonts w:ascii="Sylfaen" w:eastAsia="Times New Roman" w:hAnsi="Sylfaen" w:cs="Sylfaen"/>
                <w:lang w:val="ka-GE"/>
              </w:rPr>
            </w:pPr>
          </w:p>
        </w:tc>
      </w:tr>
    </w:tbl>
    <w:p w:rsidR="004E5837" w:rsidRPr="00555590" w:rsidRDefault="004E5837" w:rsidP="006F7172">
      <w:pPr>
        <w:pStyle w:val="BodyText2"/>
        <w:spacing w:line="276" w:lineRule="auto"/>
        <w:rPr>
          <w:rFonts w:ascii="Sylfaen" w:hAnsi="Sylfaen" w:cs="Sylfaen"/>
          <w:szCs w:val="22"/>
          <w:lang w:val="ka-GE" w:eastAsia="en-US" w:bidi="en-US"/>
        </w:rPr>
      </w:pPr>
    </w:p>
    <w:p w:rsidR="00EA1C9C" w:rsidRPr="00555590" w:rsidRDefault="00EA1C9C" w:rsidP="006F7172">
      <w:pPr>
        <w:pStyle w:val="BodyText2"/>
        <w:spacing w:line="276" w:lineRule="auto"/>
        <w:rPr>
          <w:rFonts w:ascii="Sylfaen" w:hAnsi="Sylfaen" w:cs="Sylfaen"/>
          <w:szCs w:val="22"/>
          <w:lang w:val="ka-GE" w:eastAsia="en-US" w:bidi="en-US"/>
        </w:rPr>
      </w:pPr>
    </w:p>
    <w:p w:rsidR="00DF139A" w:rsidRPr="00555590" w:rsidRDefault="00DF139A" w:rsidP="006F7172">
      <w:pPr>
        <w:pStyle w:val="BodyText2"/>
        <w:spacing w:line="276" w:lineRule="auto"/>
        <w:rPr>
          <w:rFonts w:ascii="Sylfaen" w:hAnsi="Sylfaen" w:cs="Sylfaen"/>
          <w:szCs w:val="22"/>
          <w:lang w:val="ka-GE" w:eastAsia="en-US" w:bidi="en-US"/>
        </w:rPr>
      </w:pPr>
    </w:p>
    <w:p w:rsidR="00513E60" w:rsidRPr="00555590" w:rsidRDefault="00513E60" w:rsidP="006F7172">
      <w:pPr>
        <w:pStyle w:val="BodyText2"/>
        <w:spacing w:line="276" w:lineRule="auto"/>
        <w:rPr>
          <w:rFonts w:ascii="Sylfaen" w:hAnsi="Sylfaen" w:cs="Sylfaen"/>
          <w:szCs w:val="22"/>
          <w:lang w:val="ka-GE" w:eastAsia="en-US" w:bidi="en-US"/>
        </w:rPr>
      </w:pPr>
    </w:p>
    <w:p w:rsidR="00513E60" w:rsidRPr="00555590" w:rsidRDefault="00513E60" w:rsidP="006F7172">
      <w:pPr>
        <w:pStyle w:val="BodyText2"/>
        <w:spacing w:line="276" w:lineRule="auto"/>
        <w:rPr>
          <w:rFonts w:ascii="Sylfaen" w:hAnsi="Sylfaen" w:cs="Sylfaen"/>
          <w:szCs w:val="22"/>
          <w:lang w:val="ka-GE" w:eastAsia="en-US" w:bidi="en-US"/>
        </w:rPr>
      </w:pPr>
    </w:p>
    <w:p w:rsidR="00AB30B2" w:rsidRPr="00555590" w:rsidRDefault="00AB30B2" w:rsidP="002D46A4">
      <w:pPr>
        <w:spacing w:line="276" w:lineRule="auto"/>
        <w:jc w:val="both"/>
        <w:rPr>
          <w:rFonts w:ascii="Sylfaen" w:eastAsia="Times New Roman" w:hAnsi="Sylfaen" w:cs="Sylfaen"/>
          <w:lang w:val="ka-GE"/>
        </w:rPr>
      </w:pPr>
    </w:p>
    <w:p w:rsidR="00EA1C9C" w:rsidRPr="00555590" w:rsidRDefault="000370C5" w:rsidP="00EA1C9C">
      <w:pPr>
        <w:pStyle w:val="Heading1"/>
        <w:numPr>
          <w:ilvl w:val="1"/>
          <w:numId w:val="30"/>
        </w:numPr>
        <w:rPr>
          <w:rFonts w:ascii="Sylfaen" w:hAnsi="Sylfaen" w:cs="Sylfaen"/>
          <w:lang w:val="ka-GE"/>
        </w:rPr>
      </w:pPr>
      <w:bookmarkStart w:id="2" w:name="_Toc532913665"/>
      <w:r w:rsidRPr="00555590">
        <w:rPr>
          <w:rFonts w:ascii="Sylfaen" w:hAnsi="Sylfaen" w:cs="Sylfaen"/>
          <w:lang w:val="ka-GE"/>
        </w:rPr>
        <w:lastRenderedPageBreak/>
        <w:t>დოკუმენტის მომზადების საკანონმდებლო საფუძველი</w:t>
      </w:r>
      <w:bookmarkEnd w:id="2"/>
    </w:p>
    <w:p w:rsidR="004E5837" w:rsidRPr="00555590" w:rsidRDefault="004E5837" w:rsidP="004E5837">
      <w:pPr>
        <w:pStyle w:val="Heading1"/>
        <w:ind w:left="474"/>
        <w:rPr>
          <w:rFonts w:ascii="Sylfaen" w:hAnsi="Sylfaen" w:cs="Sylfaen"/>
          <w:lang w:val="ka-GE"/>
        </w:rPr>
      </w:pPr>
    </w:p>
    <w:p w:rsidR="006C2D44" w:rsidRPr="00555590" w:rsidRDefault="006C2D44" w:rsidP="006D39D0">
      <w:pPr>
        <w:pStyle w:val="Default"/>
        <w:jc w:val="both"/>
        <w:rPr>
          <w:sz w:val="22"/>
          <w:szCs w:val="22"/>
        </w:rPr>
      </w:pPr>
      <w:r w:rsidRPr="00555590">
        <w:rPr>
          <w:sz w:val="22"/>
          <w:szCs w:val="22"/>
        </w:rPr>
        <w:t>წინამდებარე სკოპინგის ანგარიში მომზადებულია საქართველოს კანონის „გარემოსდაცვითი შეფასების კოდექსის“</w:t>
      </w:r>
      <w:r w:rsidR="0032165E" w:rsidRPr="00555590">
        <w:rPr>
          <w:sz w:val="22"/>
          <w:szCs w:val="22"/>
          <w:lang w:val="ka-GE"/>
        </w:rPr>
        <w:t xml:space="preserve"> </w:t>
      </w:r>
      <w:r w:rsidRPr="00555590">
        <w:rPr>
          <w:sz w:val="22"/>
          <w:szCs w:val="22"/>
        </w:rPr>
        <w:t xml:space="preserve">მოთხოვნებიდან გამომდინარე, კერძოდ: </w:t>
      </w:r>
    </w:p>
    <w:p w:rsidR="006C2D44" w:rsidRPr="00555590" w:rsidRDefault="006C2D44" w:rsidP="006D39D0">
      <w:pPr>
        <w:pStyle w:val="Default"/>
        <w:jc w:val="both"/>
        <w:rPr>
          <w:sz w:val="20"/>
          <w:szCs w:val="20"/>
        </w:rPr>
      </w:pPr>
      <w:bookmarkStart w:id="3" w:name="_Hlk519881275"/>
      <w:r w:rsidRPr="00555590">
        <w:rPr>
          <w:sz w:val="22"/>
          <w:szCs w:val="22"/>
        </w:rPr>
        <w:t xml:space="preserve">კოდექსის მე-5 მუხლის 1-ლი პუნქტის შესაბამისად გზშ-ს ექვემდებარება კოდექსის I დანართით გათვალისწინებული საქმიანობები, მათ შორის </w:t>
      </w:r>
      <w:r w:rsidR="0032165E" w:rsidRPr="00555590">
        <w:rPr>
          <w:sz w:val="22"/>
          <w:szCs w:val="22"/>
        </w:rPr>
        <w:t>საერთაშორისო ან შიდასახელმწიფოებრივი მნიშვნელობის საავტომობილო გზაზე განთავსებული გვირაბის ან/და ხიდის მშენებლობა.</w:t>
      </w:r>
      <w:r w:rsidR="0032165E" w:rsidRPr="00555590">
        <w:rPr>
          <w:sz w:val="22"/>
          <w:szCs w:val="22"/>
          <w:lang w:val="ka-GE"/>
        </w:rPr>
        <w:t xml:space="preserve"> აქედან გამომდინარე სახიდე გადასავლელის მშენებლობის პროექტი</w:t>
      </w:r>
      <w:r w:rsidRPr="00555590">
        <w:rPr>
          <w:sz w:val="22"/>
          <w:szCs w:val="22"/>
        </w:rPr>
        <w:t xml:space="preserve"> სკრინინგის პროცედურის გარეშე ექვემდებარება გზშ-ს და იგი შეიძლება განხორციელდეს მხოლოდ გარემოსდაცვითი გადაწყვეტილების მიღების შემდეგ. </w:t>
      </w:r>
      <w:r w:rsidRPr="00555590">
        <w:rPr>
          <w:sz w:val="20"/>
          <w:szCs w:val="20"/>
        </w:rPr>
        <w:t xml:space="preserve"> </w:t>
      </w:r>
    </w:p>
    <w:bookmarkEnd w:id="3"/>
    <w:p w:rsidR="006C2D44" w:rsidRPr="00555590" w:rsidRDefault="006C2D44" w:rsidP="006D39D0">
      <w:pPr>
        <w:pStyle w:val="Default"/>
        <w:jc w:val="both"/>
        <w:rPr>
          <w:sz w:val="22"/>
          <w:szCs w:val="22"/>
        </w:rPr>
      </w:pPr>
      <w:r w:rsidRPr="00555590">
        <w:rPr>
          <w:sz w:val="22"/>
          <w:szCs w:val="22"/>
        </w:rPr>
        <w:t xml:space="preserve">კოდექსის მე-6 მუხლის შესაბამისად გზშ-ს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წინასწარი დოკუმენტი (სკოპინგის ანგარიში), რომლის საფუძველზედაც სამინისტრო გასცემს სკოპინგის დასკვნას. საქმიანობის განმახორციელებელი ვალდებულია საქმიანობის დაგეგმვის შეძლებისდაგვარად ადრეულ ეტაპზე სამინისტროს წარუდგინოს სკოპინგის განცხადება სკოპინგის ანგარიშთან ერთად. </w:t>
      </w:r>
    </w:p>
    <w:p w:rsidR="006C2D44" w:rsidRPr="00555590" w:rsidRDefault="006C2D44" w:rsidP="006D39D0">
      <w:pPr>
        <w:pStyle w:val="Default"/>
        <w:jc w:val="both"/>
        <w:rPr>
          <w:sz w:val="22"/>
          <w:szCs w:val="22"/>
        </w:rPr>
      </w:pPr>
      <w:r w:rsidRPr="00555590">
        <w:rPr>
          <w:sz w:val="22"/>
          <w:szCs w:val="22"/>
        </w:rPr>
        <w:t xml:space="preserve">კოდექსის ზემოაღნიშნული მოთხოვნებიდან გამომდინარე მომზადებულია სკოპინგის ანგარიში, რომელიც კოდექსის მე-8 მუხლის შესაბამისად მოიცავს შემდეგ ინფორმაციას: </w:t>
      </w:r>
    </w:p>
    <w:p w:rsidR="006C2D44" w:rsidRPr="00555590" w:rsidRDefault="006C2D44" w:rsidP="006D39D0">
      <w:pPr>
        <w:pStyle w:val="Default"/>
        <w:numPr>
          <w:ilvl w:val="0"/>
          <w:numId w:val="11"/>
        </w:numPr>
        <w:jc w:val="both"/>
        <w:rPr>
          <w:sz w:val="22"/>
          <w:szCs w:val="22"/>
        </w:rPr>
      </w:pPr>
      <w:r w:rsidRPr="00555590">
        <w:rPr>
          <w:sz w:val="22"/>
          <w:szCs w:val="22"/>
        </w:rPr>
        <w:t xml:space="preserve">დაგეგმილი საქმიანობის მოკლე აღწერას, მათ შორის: ინფორმაცია საქმიანობის განხორციელების ადგილის შესახებ, ობიექტის საპროექტო მახასიათებლები, ოპერირების პროცესის პრინციპები და სხვ; </w:t>
      </w:r>
    </w:p>
    <w:p w:rsidR="006C2D44" w:rsidRPr="00555590" w:rsidRDefault="006C2D44" w:rsidP="006D39D0">
      <w:pPr>
        <w:pStyle w:val="Default"/>
        <w:numPr>
          <w:ilvl w:val="0"/>
          <w:numId w:val="11"/>
        </w:numPr>
        <w:jc w:val="both"/>
        <w:rPr>
          <w:sz w:val="22"/>
          <w:szCs w:val="22"/>
        </w:rPr>
      </w:pPr>
      <w:r w:rsidRPr="00555590">
        <w:rPr>
          <w:sz w:val="22"/>
          <w:szCs w:val="22"/>
        </w:rPr>
        <w:t xml:space="preserve">დაგეგმილის საქმიანობის და მისი განხორციელების ადგილის ალტერნატიული ვარიანტების აღწერას; </w:t>
      </w:r>
    </w:p>
    <w:p w:rsidR="006C2D44" w:rsidRPr="00555590" w:rsidRDefault="006C2D44" w:rsidP="006D39D0">
      <w:pPr>
        <w:pStyle w:val="Default"/>
        <w:numPr>
          <w:ilvl w:val="0"/>
          <w:numId w:val="11"/>
        </w:numPr>
        <w:jc w:val="both"/>
        <w:rPr>
          <w:sz w:val="22"/>
          <w:szCs w:val="22"/>
        </w:rPr>
      </w:pPr>
      <w:r w:rsidRPr="00555590">
        <w:rPr>
          <w:sz w:val="22"/>
          <w:szCs w:val="22"/>
        </w:rPr>
        <w:t xml:space="preserve">ზოგად ინფორმაციას გარემოზე შესაძლო ზემოქმედების და მისი სახეების შესახებ, რომლებიც შესწავლილი იქნება გზშ-ის პროცესში; </w:t>
      </w:r>
    </w:p>
    <w:p w:rsidR="006C2D44" w:rsidRPr="00555590" w:rsidRDefault="006C2D44" w:rsidP="006D39D0">
      <w:pPr>
        <w:pStyle w:val="Default"/>
        <w:numPr>
          <w:ilvl w:val="0"/>
          <w:numId w:val="11"/>
        </w:numPr>
        <w:jc w:val="both"/>
        <w:rPr>
          <w:sz w:val="22"/>
          <w:szCs w:val="22"/>
        </w:rPr>
      </w:pPr>
      <w:r w:rsidRPr="00555590">
        <w:rPr>
          <w:sz w:val="22"/>
          <w:szCs w:val="22"/>
        </w:rPr>
        <w:t xml:space="preserve">ზოგად ინფორმაციას იმ ღონისძიებების შესახებ, რომლებიც გათვალისწინებული იქნება გარემოზე მნიშვნელოვანი უარყოფითი ზემოქმედების თავიდან აცილებისათვის, შემცირებისათვის ან/და შერბილებისათვის; </w:t>
      </w:r>
    </w:p>
    <w:p w:rsidR="006C2D44" w:rsidRPr="00555590" w:rsidRDefault="006C2D44" w:rsidP="006D39D0">
      <w:pPr>
        <w:pStyle w:val="Default"/>
        <w:numPr>
          <w:ilvl w:val="0"/>
          <w:numId w:val="11"/>
        </w:numPr>
        <w:jc w:val="both"/>
        <w:rPr>
          <w:sz w:val="22"/>
          <w:szCs w:val="22"/>
        </w:rPr>
      </w:pPr>
      <w:r w:rsidRPr="00555590">
        <w:rPr>
          <w:sz w:val="22"/>
          <w:szCs w:val="22"/>
        </w:rPr>
        <w:t xml:space="preserve">ინფორმაციას ჩასატარებელი კვლევებისა და გზშ-ის ანგარიშის მომზადებისთვის საჭირო მეთოდების შესახებ. </w:t>
      </w:r>
    </w:p>
    <w:p w:rsidR="00364675" w:rsidRPr="00555590" w:rsidRDefault="006C2D44" w:rsidP="006D39D0">
      <w:pPr>
        <w:jc w:val="both"/>
        <w:rPr>
          <w:rFonts w:ascii="Sylfaen" w:hAnsi="Sylfaen"/>
          <w:lang w:val="ka-GE"/>
        </w:rPr>
      </w:pPr>
      <w:r w:rsidRPr="00555590">
        <w:rPr>
          <w:rFonts w:ascii="Sylfaen" w:hAnsi="Sylfaen" w:cs="Sylfaen"/>
        </w:rPr>
        <w:t>სკოპინგის</w:t>
      </w:r>
      <w:r w:rsidRPr="00555590">
        <w:t xml:space="preserve"> </w:t>
      </w:r>
      <w:r w:rsidRPr="00555590">
        <w:rPr>
          <w:rFonts w:ascii="Sylfaen" w:hAnsi="Sylfaen" w:cs="Sylfaen"/>
        </w:rPr>
        <w:t>ანგარიშის</w:t>
      </w:r>
      <w:r w:rsidRPr="00555590">
        <w:t xml:space="preserve"> </w:t>
      </w:r>
      <w:r w:rsidRPr="00555590">
        <w:rPr>
          <w:rFonts w:ascii="Sylfaen" w:hAnsi="Sylfaen" w:cs="Sylfaen"/>
        </w:rPr>
        <w:t>შესწავლის</w:t>
      </w:r>
      <w:r w:rsidRPr="00555590">
        <w:t xml:space="preserve"> </w:t>
      </w:r>
      <w:r w:rsidRPr="00555590">
        <w:rPr>
          <w:rFonts w:ascii="Sylfaen" w:hAnsi="Sylfaen" w:cs="Sylfaen"/>
        </w:rPr>
        <w:t>საფუძველზე</w:t>
      </w:r>
      <w:r w:rsidRPr="00555590">
        <w:t xml:space="preserve"> </w:t>
      </w:r>
      <w:r w:rsidRPr="00555590">
        <w:rPr>
          <w:rFonts w:ascii="Sylfaen" w:hAnsi="Sylfaen" w:cs="Sylfaen"/>
        </w:rPr>
        <w:t>სამინისტრო</w:t>
      </w:r>
      <w:r w:rsidRPr="00555590">
        <w:t xml:space="preserve"> </w:t>
      </w:r>
      <w:r w:rsidRPr="00555590">
        <w:rPr>
          <w:rFonts w:ascii="Sylfaen" w:hAnsi="Sylfaen" w:cs="Sylfaen"/>
        </w:rPr>
        <w:t>გასცემს</w:t>
      </w:r>
      <w:r w:rsidRPr="00555590">
        <w:t xml:space="preserve"> </w:t>
      </w:r>
      <w:r w:rsidRPr="00555590">
        <w:rPr>
          <w:rFonts w:ascii="Sylfaen" w:hAnsi="Sylfaen" w:cs="Sylfaen"/>
        </w:rPr>
        <w:t>სკოპინგის</w:t>
      </w:r>
      <w:r w:rsidRPr="00555590">
        <w:t xml:space="preserve"> </w:t>
      </w:r>
      <w:r w:rsidRPr="00555590">
        <w:rPr>
          <w:rFonts w:ascii="Sylfaen" w:hAnsi="Sylfaen" w:cs="Sylfaen"/>
        </w:rPr>
        <w:t>დასკვნას</w:t>
      </w:r>
      <w:r w:rsidRPr="00555590">
        <w:t xml:space="preserve">, </w:t>
      </w:r>
      <w:r w:rsidRPr="00555590">
        <w:rPr>
          <w:rFonts w:ascii="Sylfaen" w:hAnsi="Sylfaen" w:cs="Sylfaen"/>
        </w:rPr>
        <w:t>რომლითაც</w:t>
      </w:r>
      <w:r w:rsidRPr="00555590">
        <w:t xml:space="preserve"> </w:t>
      </w:r>
      <w:r w:rsidRPr="00555590">
        <w:rPr>
          <w:rFonts w:ascii="Sylfaen" w:hAnsi="Sylfaen" w:cs="Sylfaen"/>
        </w:rPr>
        <w:t>განისაზღვრება</w:t>
      </w:r>
      <w:r w:rsidRPr="00555590">
        <w:t xml:space="preserve"> </w:t>
      </w:r>
      <w:r w:rsidRPr="00555590">
        <w:rPr>
          <w:rFonts w:ascii="Sylfaen" w:hAnsi="Sylfaen" w:cs="Sylfaen"/>
        </w:rPr>
        <w:t>გზშ</w:t>
      </w:r>
      <w:r w:rsidRPr="00555590">
        <w:t>-</w:t>
      </w:r>
      <w:r w:rsidRPr="00555590">
        <w:rPr>
          <w:rFonts w:ascii="Sylfaen" w:hAnsi="Sylfaen" w:cs="Sylfaen"/>
        </w:rPr>
        <w:t>ის</w:t>
      </w:r>
      <w:r w:rsidRPr="00555590">
        <w:t xml:space="preserve"> </w:t>
      </w:r>
      <w:r w:rsidRPr="00555590">
        <w:rPr>
          <w:rFonts w:ascii="Sylfaen" w:hAnsi="Sylfaen" w:cs="Sylfaen"/>
        </w:rPr>
        <w:t>ანგარიშის</w:t>
      </w:r>
      <w:r w:rsidRPr="00555590">
        <w:t xml:space="preserve"> </w:t>
      </w:r>
      <w:r w:rsidRPr="00555590">
        <w:rPr>
          <w:rFonts w:ascii="Sylfaen" w:hAnsi="Sylfaen" w:cs="Sylfaen"/>
        </w:rPr>
        <w:t>მომზადებისთვის</w:t>
      </w:r>
      <w:r w:rsidRPr="00555590">
        <w:t xml:space="preserve"> </w:t>
      </w:r>
      <w:r w:rsidRPr="00555590">
        <w:rPr>
          <w:rFonts w:ascii="Sylfaen" w:hAnsi="Sylfaen" w:cs="Sylfaen"/>
        </w:rPr>
        <w:t>საჭირო</w:t>
      </w:r>
      <w:r w:rsidRPr="00555590">
        <w:t xml:space="preserve"> </w:t>
      </w:r>
      <w:r w:rsidRPr="00555590">
        <w:rPr>
          <w:rFonts w:ascii="Sylfaen" w:hAnsi="Sylfaen" w:cs="Sylfaen"/>
        </w:rPr>
        <w:t>კვლევების</w:t>
      </w:r>
      <w:r w:rsidRPr="00555590">
        <w:t xml:space="preserve">, </w:t>
      </w:r>
      <w:r w:rsidRPr="00555590">
        <w:rPr>
          <w:rFonts w:ascii="Sylfaen" w:hAnsi="Sylfaen" w:cs="Sylfaen"/>
        </w:rPr>
        <w:t>მოსაპოვებელი</w:t>
      </w:r>
      <w:r w:rsidRPr="00555590">
        <w:t xml:space="preserve"> </w:t>
      </w:r>
      <w:r w:rsidRPr="00555590">
        <w:rPr>
          <w:rFonts w:ascii="Sylfaen" w:hAnsi="Sylfaen" w:cs="Sylfaen"/>
        </w:rPr>
        <w:t>და</w:t>
      </w:r>
      <w:r w:rsidRPr="00555590">
        <w:t xml:space="preserve"> </w:t>
      </w:r>
      <w:r w:rsidRPr="00555590">
        <w:rPr>
          <w:rFonts w:ascii="Sylfaen" w:hAnsi="Sylfaen" w:cs="Sylfaen"/>
        </w:rPr>
        <w:t>შესასწავლი</w:t>
      </w:r>
      <w:r w:rsidRPr="00555590">
        <w:t xml:space="preserve"> </w:t>
      </w:r>
      <w:r w:rsidRPr="00555590">
        <w:rPr>
          <w:rFonts w:ascii="Sylfaen" w:hAnsi="Sylfaen" w:cs="Sylfaen"/>
        </w:rPr>
        <w:t>ინფორმაციის</w:t>
      </w:r>
      <w:r w:rsidRPr="00555590">
        <w:t xml:space="preserve"> </w:t>
      </w:r>
      <w:r w:rsidRPr="00555590">
        <w:rPr>
          <w:rFonts w:ascii="Sylfaen" w:hAnsi="Sylfaen" w:cs="Sylfaen"/>
        </w:rPr>
        <w:t>ჩამონათვალი</w:t>
      </w:r>
      <w:r w:rsidRPr="00555590">
        <w:t xml:space="preserve">. </w:t>
      </w:r>
      <w:r w:rsidRPr="00555590">
        <w:rPr>
          <w:rFonts w:ascii="Sylfaen" w:hAnsi="Sylfaen" w:cs="Sylfaen"/>
        </w:rPr>
        <w:t>სკოპინგის</w:t>
      </w:r>
      <w:r w:rsidRPr="00555590">
        <w:t xml:space="preserve"> </w:t>
      </w:r>
      <w:r w:rsidRPr="00555590">
        <w:rPr>
          <w:rFonts w:ascii="Sylfaen" w:hAnsi="Sylfaen" w:cs="Sylfaen"/>
        </w:rPr>
        <w:t>დასკვნის</w:t>
      </w:r>
      <w:r w:rsidRPr="00555590">
        <w:t xml:space="preserve"> </w:t>
      </w:r>
      <w:r w:rsidRPr="00555590">
        <w:rPr>
          <w:rFonts w:ascii="Sylfaen" w:hAnsi="Sylfaen" w:cs="Sylfaen"/>
        </w:rPr>
        <w:t>გათვალისწინება</w:t>
      </w:r>
      <w:r w:rsidRPr="00555590">
        <w:t xml:space="preserve"> </w:t>
      </w:r>
      <w:r w:rsidRPr="00555590">
        <w:rPr>
          <w:rFonts w:ascii="Sylfaen" w:hAnsi="Sylfaen" w:cs="Sylfaen"/>
        </w:rPr>
        <w:t>სავალდებულოა</w:t>
      </w:r>
      <w:r w:rsidRPr="00555590">
        <w:t xml:space="preserve"> </w:t>
      </w:r>
      <w:r w:rsidRPr="00555590">
        <w:rPr>
          <w:rFonts w:ascii="Sylfaen" w:hAnsi="Sylfaen" w:cs="Sylfaen"/>
        </w:rPr>
        <w:t>გზშ</w:t>
      </w:r>
      <w:r w:rsidRPr="00555590">
        <w:t>-</w:t>
      </w:r>
      <w:r w:rsidRPr="00555590">
        <w:rPr>
          <w:rFonts w:ascii="Sylfaen" w:hAnsi="Sylfaen" w:cs="Sylfaen"/>
        </w:rPr>
        <w:t>ის</w:t>
      </w:r>
      <w:r w:rsidRPr="00555590">
        <w:t xml:space="preserve"> </w:t>
      </w:r>
      <w:r w:rsidRPr="00555590">
        <w:rPr>
          <w:rFonts w:ascii="Sylfaen" w:hAnsi="Sylfaen" w:cs="Sylfaen"/>
        </w:rPr>
        <w:t>ანგარიშის</w:t>
      </w:r>
      <w:r w:rsidRPr="00555590">
        <w:t xml:space="preserve"> </w:t>
      </w:r>
      <w:r w:rsidRPr="00555590">
        <w:rPr>
          <w:rFonts w:ascii="Sylfaen" w:hAnsi="Sylfaen" w:cs="Sylfaen"/>
        </w:rPr>
        <w:t>მომზადებისას</w:t>
      </w:r>
      <w:r w:rsidRPr="00555590">
        <w:t>.</w:t>
      </w:r>
    </w:p>
    <w:p w:rsidR="00DF139A" w:rsidRPr="00555590" w:rsidRDefault="00DF139A" w:rsidP="00847C38">
      <w:pPr>
        <w:pStyle w:val="BodyText"/>
        <w:spacing w:line="276" w:lineRule="auto"/>
      </w:pPr>
    </w:p>
    <w:p w:rsidR="00DF139A" w:rsidRPr="00555590" w:rsidRDefault="00DF139A" w:rsidP="00847C38">
      <w:pPr>
        <w:pStyle w:val="BodyText"/>
        <w:spacing w:line="276" w:lineRule="auto"/>
      </w:pPr>
    </w:p>
    <w:p w:rsidR="008001A8" w:rsidRPr="00555590" w:rsidRDefault="00847C38" w:rsidP="0052331B">
      <w:pPr>
        <w:pStyle w:val="Heading1"/>
        <w:spacing w:line="276" w:lineRule="auto"/>
        <w:rPr>
          <w:rFonts w:ascii="Sylfaen" w:hAnsi="Sylfaen" w:cs="Sylfaen"/>
          <w:lang w:val="ka-GE"/>
        </w:rPr>
      </w:pPr>
      <w:bookmarkStart w:id="4" w:name="_Toc532913666"/>
      <w:r w:rsidRPr="00555590">
        <w:rPr>
          <w:rFonts w:ascii="Sylfaen" w:hAnsi="Sylfaen" w:cs="Sylfaen"/>
        </w:rPr>
        <w:t>2.</w:t>
      </w:r>
      <w:r w:rsidR="00C24E59" w:rsidRPr="00555590">
        <w:rPr>
          <w:rFonts w:ascii="Sylfaen" w:hAnsi="Sylfaen" w:cs="Sylfaen"/>
        </w:rPr>
        <w:t xml:space="preserve"> სახიდე გადასასვლელის</w:t>
      </w:r>
      <w:r w:rsidRPr="00555590">
        <w:rPr>
          <w:rFonts w:ascii="Sylfaen" w:hAnsi="Sylfaen" w:cs="Sylfaen"/>
        </w:rPr>
        <w:t xml:space="preserve"> ადგილმდებარეობა</w:t>
      </w:r>
      <w:bookmarkEnd w:id="4"/>
      <w:r w:rsidR="0052331B" w:rsidRPr="00555590">
        <w:rPr>
          <w:rFonts w:ascii="Sylfaen" w:hAnsi="Sylfaen" w:cs="Sylfaen"/>
          <w:lang w:val="ka-GE"/>
        </w:rPr>
        <w:t xml:space="preserve"> და არსებული ხიდის </w:t>
      </w:r>
      <w:r w:rsidR="0052331B" w:rsidRPr="00555590">
        <w:rPr>
          <w:rFonts w:ascii="Sylfaen" w:hAnsi="Sylfaen" w:cs="Sylfaen"/>
        </w:rPr>
        <w:t>ზოგადი აღწერა</w:t>
      </w:r>
    </w:p>
    <w:p w:rsidR="008528D4" w:rsidRPr="00555590" w:rsidRDefault="008528D4" w:rsidP="008850E4">
      <w:pPr>
        <w:jc w:val="both"/>
        <w:rPr>
          <w:rFonts w:ascii="Sylfaen" w:hAnsi="Sylfaen"/>
          <w:lang w:val="ka-GE"/>
        </w:rPr>
      </w:pPr>
    </w:p>
    <w:p w:rsidR="00023473" w:rsidRPr="00555590" w:rsidRDefault="00513E60" w:rsidP="00513E60">
      <w:pPr>
        <w:jc w:val="both"/>
        <w:rPr>
          <w:rStyle w:val="st"/>
          <w:rFonts w:ascii="Sylfaen" w:hAnsi="Sylfaen"/>
          <w:sz w:val="24"/>
          <w:szCs w:val="24"/>
          <w:lang w:val="ka-GE"/>
        </w:rPr>
      </w:pPr>
      <w:r w:rsidRPr="00555590">
        <w:rPr>
          <w:rStyle w:val="st"/>
          <w:rFonts w:ascii="Sylfaen" w:hAnsi="Sylfaen"/>
          <w:sz w:val="24"/>
          <w:szCs w:val="24"/>
          <w:lang w:val="ka-GE"/>
        </w:rPr>
        <w:t>ხიდი მდებარეობს შიდა ქართლის რეგიონში,  გორის მუნიციპალიტეტში სოფელ ჯებირში.</w:t>
      </w:r>
    </w:p>
    <w:p w:rsidR="00513E60" w:rsidRPr="00555590" w:rsidRDefault="00513E60" w:rsidP="00513E60">
      <w:pPr>
        <w:jc w:val="both"/>
        <w:rPr>
          <w:rStyle w:val="st"/>
          <w:rFonts w:ascii="Sylfaen" w:hAnsi="Sylfaen"/>
          <w:sz w:val="24"/>
          <w:szCs w:val="24"/>
          <w:lang w:val="ka-GE"/>
        </w:rPr>
      </w:pPr>
    </w:p>
    <w:p w:rsidR="00513E60" w:rsidRPr="00555590" w:rsidRDefault="00513E60" w:rsidP="00513E60">
      <w:pPr>
        <w:spacing w:after="120"/>
        <w:jc w:val="both"/>
        <w:rPr>
          <w:rFonts w:ascii="Sylfaen" w:hAnsi="Sylfaen"/>
          <w:sz w:val="24"/>
          <w:szCs w:val="24"/>
          <w:lang w:val="hr-HR" w:eastAsia="hr-HR"/>
        </w:rPr>
      </w:pPr>
      <w:r w:rsidRPr="00555590">
        <w:rPr>
          <w:rFonts w:ascii="Sylfaen" w:hAnsi="Sylfaen"/>
          <w:sz w:val="24"/>
          <w:szCs w:val="24"/>
          <w:lang w:val="ka-GE" w:eastAsia="hr-HR"/>
        </w:rPr>
        <w:t xml:space="preserve">ხიდის მალის ნაშენი კომპოზიტურია და შედგება ფოლადის მთავარი კოჭებისგან მათზე განთავსებული რკ. ბეტონის ფილისაგან.  ხიდის მალის ნაშენზე მოწყობილია ფოლადის მოაჯირები ფეხით მოსიარულეთათვის.  </w:t>
      </w:r>
    </w:p>
    <w:p w:rsidR="00513E60" w:rsidRPr="00555590" w:rsidRDefault="00513E60" w:rsidP="00513E60">
      <w:pPr>
        <w:jc w:val="both"/>
        <w:rPr>
          <w:rFonts w:ascii="Sylfaen" w:hAnsi="Sylfaen"/>
          <w:sz w:val="24"/>
          <w:szCs w:val="24"/>
          <w:lang w:val="ka-GE" w:eastAsia="hr-HR"/>
        </w:rPr>
      </w:pPr>
      <w:r w:rsidRPr="00555590">
        <w:rPr>
          <w:rFonts w:ascii="Sylfaen" w:hAnsi="Sylfaen" w:cs="Sylfaen"/>
          <w:sz w:val="24"/>
          <w:szCs w:val="24"/>
          <w:lang w:val="ka-GE" w:eastAsia="hr-HR"/>
        </w:rPr>
        <w:t>ხიდის</w:t>
      </w:r>
      <w:r w:rsidRPr="00555590">
        <w:rPr>
          <w:rFonts w:ascii="Sylfaen" w:hAnsi="Sylfaen"/>
          <w:sz w:val="24"/>
          <w:szCs w:val="24"/>
          <w:lang w:val="ka-GE" w:eastAsia="hr-HR"/>
        </w:rPr>
        <w:t xml:space="preserve"> სტრუქტურა შედგება ორი განაპირა  და ერთი შუალედი ბურჯისაგან.  </w:t>
      </w:r>
    </w:p>
    <w:p w:rsidR="00513E60" w:rsidRPr="00555590" w:rsidRDefault="00513E60" w:rsidP="00513E60">
      <w:pPr>
        <w:jc w:val="both"/>
        <w:rPr>
          <w:rFonts w:ascii="Sylfaen" w:hAnsi="Sylfaen"/>
          <w:sz w:val="24"/>
          <w:szCs w:val="24"/>
          <w:lang w:val="ka-GE" w:eastAsia="hr-HR"/>
        </w:rPr>
      </w:pPr>
    </w:p>
    <w:p w:rsidR="00513E60" w:rsidRPr="00555590" w:rsidRDefault="00513E60" w:rsidP="00513E60">
      <w:pPr>
        <w:jc w:val="both"/>
        <w:rPr>
          <w:rFonts w:ascii="Sylfaen" w:hAnsi="Sylfaen"/>
          <w:sz w:val="24"/>
          <w:szCs w:val="24"/>
          <w:lang w:val="ka-GE" w:eastAsia="hr-HR"/>
        </w:rPr>
      </w:pPr>
    </w:p>
    <w:p w:rsidR="00513E60" w:rsidRPr="00555590" w:rsidRDefault="00513E60" w:rsidP="00513E60">
      <w:pPr>
        <w:pStyle w:val="ListParagraph"/>
        <w:jc w:val="both"/>
        <w:rPr>
          <w:sz w:val="24"/>
          <w:szCs w:val="24"/>
          <w:lang w:val="hr-HR" w:eastAsia="hr-HR"/>
        </w:rPr>
      </w:pPr>
    </w:p>
    <w:p w:rsidR="00AB5A87" w:rsidRPr="00555590" w:rsidRDefault="00AB5A87" w:rsidP="00513E60">
      <w:pPr>
        <w:pStyle w:val="ListParagraph"/>
        <w:jc w:val="both"/>
        <w:rPr>
          <w:sz w:val="24"/>
          <w:szCs w:val="24"/>
          <w:lang w:val="hr-HR" w:eastAsia="hr-HR"/>
        </w:rPr>
      </w:pPr>
    </w:p>
    <w:p w:rsidR="00AB5A87" w:rsidRPr="00555590" w:rsidRDefault="00AB5A87" w:rsidP="00513E60">
      <w:pPr>
        <w:pStyle w:val="ListParagraph"/>
        <w:jc w:val="both"/>
        <w:rPr>
          <w:sz w:val="24"/>
          <w:szCs w:val="24"/>
          <w:lang w:val="hr-HR" w:eastAsia="hr-HR"/>
        </w:rPr>
      </w:pPr>
    </w:p>
    <w:p w:rsidR="00AB5A87" w:rsidRPr="00555590" w:rsidRDefault="00AB5A87" w:rsidP="00513E60">
      <w:pPr>
        <w:pStyle w:val="ListParagraph"/>
        <w:jc w:val="both"/>
        <w:rPr>
          <w:sz w:val="24"/>
          <w:szCs w:val="24"/>
          <w:lang w:val="hr-HR" w:eastAsia="hr-HR"/>
        </w:rPr>
      </w:pPr>
    </w:p>
    <w:p w:rsidR="00513E60" w:rsidRPr="00555590" w:rsidRDefault="00513E60" w:rsidP="00513E60">
      <w:pPr>
        <w:snapToGrid w:val="0"/>
        <w:spacing w:before="120" w:after="120"/>
        <w:jc w:val="both"/>
        <w:rPr>
          <w:rStyle w:val="st"/>
          <w:rFonts w:ascii="Sylfaen" w:hAnsi="Sylfaen"/>
          <w:sz w:val="24"/>
          <w:szCs w:val="24"/>
          <w:lang w:val="ka-GE"/>
        </w:rPr>
      </w:pPr>
      <w:r w:rsidRPr="00555590">
        <w:rPr>
          <w:rStyle w:val="st"/>
          <w:rFonts w:ascii="Sylfaen" w:hAnsi="Sylfaen"/>
          <w:sz w:val="24"/>
          <w:szCs w:val="24"/>
          <w:lang w:val="ka-GE"/>
        </w:rPr>
        <w:lastRenderedPageBreak/>
        <w:t>ხიდის ზომები მოცემულია ქვემოთ ცხრილში.</w:t>
      </w:r>
    </w:p>
    <w:tbl>
      <w:tblPr>
        <w:tblStyle w:val="TableGrid"/>
        <w:tblW w:w="9372" w:type="dxa"/>
        <w:jc w:val="center"/>
        <w:tblLayout w:type="fixed"/>
        <w:tblLook w:val="04A0" w:firstRow="1" w:lastRow="0" w:firstColumn="1" w:lastColumn="0" w:noHBand="0" w:noVBand="1"/>
      </w:tblPr>
      <w:tblGrid>
        <w:gridCol w:w="1730"/>
        <w:gridCol w:w="1856"/>
        <w:gridCol w:w="1103"/>
        <w:gridCol w:w="1461"/>
        <w:gridCol w:w="1196"/>
        <w:gridCol w:w="1064"/>
        <w:gridCol w:w="962"/>
      </w:tblGrid>
      <w:tr w:rsidR="00513E60" w:rsidRPr="00555590" w:rsidTr="00513E60">
        <w:trPr>
          <w:trHeight w:val="340"/>
          <w:jc w:val="center"/>
        </w:trPr>
        <w:tc>
          <w:tcPr>
            <w:tcW w:w="1730" w:type="dxa"/>
            <w:tcBorders>
              <w:top w:val="single" w:sz="4" w:space="0" w:color="auto"/>
              <w:left w:val="single" w:sz="4" w:space="0" w:color="auto"/>
              <w:bottom w:val="single" w:sz="4" w:space="0" w:color="auto"/>
              <w:right w:val="single" w:sz="4" w:space="0" w:color="auto"/>
            </w:tcBorders>
            <w:vAlign w:val="center"/>
          </w:tcPr>
          <w:p w:rsidR="00513E60" w:rsidRPr="00555590" w:rsidRDefault="00513E60" w:rsidP="00513E60">
            <w:pPr>
              <w:pStyle w:val="ListParagraph"/>
              <w:ind w:left="0"/>
              <w:jc w:val="both"/>
              <w:rPr>
                <w:rStyle w:val="st"/>
                <w:rFonts w:ascii="Sylfaen" w:hAnsi="Sylfaen"/>
                <w:lang w:val="ka-GE"/>
              </w:rPr>
            </w:pPr>
          </w:p>
        </w:tc>
        <w:tc>
          <w:tcPr>
            <w:tcW w:w="18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3E60" w:rsidRPr="00555590" w:rsidRDefault="00513E60" w:rsidP="00C54919">
            <w:pPr>
              <w:pStyle w:val="ListParagraph"/>
              <w:ind w:left="0" w:firstLine="211"/>
              <w:jc w:val="both"/>
              <w:rPr>
                <w:rStyle w:val="st"/>
                <w:rFonts w:ascii="Sylfaen" w:hAnsi="Sylfaen"/>
                <w:lang w:val="ka-GE"/>
              </w:rPr>
            </w:pPr>
            <w:r w:rsidRPr="00555590">
              <w:rPr>
                <w:rStyle w:val="st"/>
                <w:rFonts w:ascii="Sylfaen" w:hAnsi="Sylfaen"/>
                <w:lang w:val="ka-GE"/>
              </w:rPr>
              <w:t>მალი 1</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3E60" w:rsidRPr="00555590" w:rsidRDefault="00513E60" w:rsidP="00C54919">
            <w:pPr>
              <w:pStyle w:val="ListParagraph"/>
              <w:ind w:left="0" w:firstLine="61"/>
              <w:jc w:val="both"/>
              <w:rPr>
                <w:rStyle w:val="st"/>
                <w:rFonts w:ascii="Sylfaen" w:hAnsi="Sylfaen"/>
                <w:lang w:val="ka-GE"/>
              </w:rPr>
            </w:pPr>
            <w:r w:rsidRPr="00555590">
              <w:rPr>
                <w:rStyle w:val="st"/>
                <w:rFonts w:ascii="Sylfaen" w:hAnsi="Sylfaen"/>
                <w:lang w:val="ka-GE"/>
              </w:rPr>
              <w:t>მალი 2</w:t>
            </w:r>
          </w:p>
        </w:tc>
        <w:tc>
          <w:tcPr>
            <w:tcW w:w="14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3E60" w:rsidRPr="00555590" w:rsidRDefault="00513E60" w:rsidP="00C54919">
            <w:pPr>
              <w:pStyle w:val="ListParagraph"/>
              <w:ind w:left="0" w:firstLine="46"/>
              <w:jc w:val="both"/>
              <w:rPr>
                <w:rStyle w:val="st"/>
                <w:rFonts w:ascii="Sylfaen" w:hAnsi="Sylfaen"/>
                <w:lang w:val="ka-GE"/>
              </w:rPr>
            </w:pPr>
            <w:r w:rsidRPr="00555590">
              <w:rPr>
                <w:rStyle w:val="st"/>
                <w:rFonts w:ascii="Sylfaen" w:hAnsi="Sylfaen"/>
                <w:lang w:val="ka-GE"/>
              </w:rPr>
              <w:t>შუალედი ბურჯი</w:t>
            </w:r>
          </w:p>
        </w:tc>
        <w:tc>
          <w:tcPr>
            <w:tcW w:w="119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3E60" w:rsidRPr="00555590" w:rsidRDefault="00513E60" w:rsidP="00C54919">
            <w:pPr>
              <w:pStyle w:val="ListParagraph"/>
              <w:ind w:left="0" w:hanging="74"/>
              <w:jc w:val="both"/>
              <w:rPr>
                <w:rStyle w:val="st"/>
                <w:rFonts w:ascii="Sylfaen" w:hAnsi="Sylfaen"/>
                <w:lang w:val="ka-GE"/>
              </w:rPr>
            </w:pPr>
            <w:r w:rsidRPr="00555590">
              <w:rPr>
                <w:rStyle w:val="st"/>
                <w:rFonts w:ascii="Sylfaen" w:hAnsi="Sylfaen"/>
                <w:lang w:val="ka-GE"/>
              </w:rPr>
              <w:t>მთავარი კოჭის სიმაღლე</w:t>
            </w:r>
          </w:p>
        </w:tc>
        <w:tc>
          <w:tcPr>
            <w:tcW w:w="10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3E60" w:rsidRPr="00555590" w:rsidRDefault="00513E60" w:rsidP="00C54919">
            <w:pPr>
              <w:pStyle w:val="ListParagraph"/>
              <w:ind w:left="0" w:hanging="14"/>
              <w:jc w:val="both"/>
              <w:rPr>
                <w:rStyle w:val="st"/>
                <w:rFonts w:ascii="Sylfaen" w:hAnsi="Sylfaen"/>
                <w:lang w:val="ka-GE"/>
              </w:rPr>
            </w:pPr>
            <w:r w:rsidRPr="00555590">
              <w:rPr>
                <w:rStyle w:val="st"/>
                <w:rFonts w:ascii="Sylfaen" w:hAnsi="Sylfaen"/>
                <w:lang w:val="ka-GE"/>
              </w:rPr>
              <w:t>კოჭებს შორის მანძილი</w:t>
            </w:r>
          </w:p>
        </w:tc>
        <w:tc>
          <w:tcPr>
            <w:tcW w:w="9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3E60" w:rsidRPr="00555590" w:rsidRDefault="00513E60" w:rsidP="00C54919">
            <w:pPr>
              <w:pStyle w:val="ListParagraph"/>
              <w:ind w:left="0" w:hanging="74"/>
              <w:jc w:val="both"/>
              <w:rPr>
                <w:rStyle w:val="st"/>
                <w:rFonts w:ascii="Sylfaen" w:hAnsi="Sylfaen"/>
                <w:lang w:val="ka-GE"/>
              </w:rPr>
            </w:pPr>
            <w:r w:rsidRPr="00555590">
              <w:rPr>
                <w:rStyle w:val="st"/>
                <w:rFonts w:ascii="Sylfaen" w:hAnsi="Sylfaen"/>
                <w:lang w:val="ka-GE"/>
              </w:rPr>
              <w:t>თაროს სიგანე</w:t>
            </w:r>
          </w:p>
        </w:tc>
      </w:tr>
      <w:tr w:rsidR="00513E60" w:rsidRPr="00555590" w:rsidTr="00F14658">
        <w:trPr>
          <w:trHeight w:val="890"/>
          <w:jc w:val="center"/>
        </w:trPr>
        <w:tc>
          <w:tcPr>
            <w:tcW w:w="17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3E60" w:rsidRPr="00555590" w:rsidRDefault="00513E60" w:rsidP="00C54919">
            <w:pPr>
              <w:pStyle w:val="ListParagraph"/>
              <w:ind w:left="0" w:firstLine="135"/>
              <w:jc w:val="both"/>
              <w:rPr>
                <w:rStyle w:val="st"/>
              </w:rPr>
            </w:pPr>
            <w:r w:rsidRPr="00555590">
              <w:rPr>
                <w:rStyle w:val="st"/>
                <w:rFonts w:ascii="Sylfaen" w:hAnsi="Sylfaen"/>
                <w:lang w:val="ka-GE"/>
              </w:rPr>
              <w:t>ზომები</w:t>
            </w:r>
            <w:r w:rsidRPr="00555590">
              <w:rPr>
                <w:rStyle w:val="st"/>
              </w:rPr>
              <w:t xml:space="preserve"> [</w:t>
            </w:r>
            <w:r w:rsidRPr="00555590">
              <w:rPr>
                <w:rStyle w:val="st"/>
                <w:rFonts w:ascii="Sylfaen" w:hAnsi="Sylfaen"/>
                <w:lang w:val="ka-GE"/>
              </w:rPr>
              <w:t>მ</w:t>
            </w:r>
            <w:r w:rsidRPr="00555590">
              <w:rPr>
                <w:rStyle w:val="st"/>
              </w:rPr>
              <w:t>]</w:t>
            </w:r>
          </w:p>
        </w:tc>
        <w:tc>
          <w:tcPr>
            <w:tcW w:w="1856" w:type="dxa"/>
            <w:tcBorders>
              <w:top w:val="single" w:sz="4" w:space="0" w:color="auto"/>
              <w:left w:val="single" w:sz="4" w:space="0" w:color="auto"/>
              <w:bottom w:val="single" w:sz="4" w:space="0" w:color="auto"/>
              <w:right w:val="single" w:sz="4" w:space="0" w:color="auto"/>
            </w:tcBorders>
            <w:vAlign w:val="center"/>
            <w:hideMark/>
          </w:tcPr>
          <w:p w:rsidR="00513E60" w:rsidRPr="00555590" w:rsidRDefault="00513E60" w:rsidP="00C54919">
            <w:pPr>
              <w:pStyle w:val="ListParagraph"/>
              <w:ind w:left="0" w:firstLine="31"/>
              <w:jc w:val="both"/>
              <w:rPr>
                <w:rStyle w:val="st"/>
                <w:rFonts w:ascii="Sylfaen" w:hAnsi="Sylfaen"/>
                <w:lang w:val="ka-GE"/>
              </w:rPr>
            </w:pPr>
            <w:r w:rsidRPr="00555590">
              <w:rPr>
                <w:rStyle w:val="st"/>
                <w:rFonts w:ascii="Sylfaen" w:hAnsi="Sylfaen"/>
                <w:lang w:val="ka-GE"/>
              </w:rPr>
              <w:t xml:space="preserve"> 8,30 (მდინარის კალაპოტი)   </w:t>
            </w:r>
          </w:p>
        </w:tc>
        <w:tc>
          <w:tcPr>
            <w:tcW w:w="1103" w:type="dxa"/>
            <w:tcBorders>
              <w:top w:val="single" w:sz="4" w:space="0" w:color="auto"/>
              <w:left w:val="single" w:sz="4" w:space="0" w:color="auto"/>
              <w:bottom w:val="single" w:sz="4" w:space="0" w:color="auto"/>
              <w:right w:val="single" w:sz="4" w:space="0" w:color="auto"/>
            </w:tcBorders>
            <w:vAlign w:val="center"/>
            <w:hideMark/>
          </w:tcPr>
          <w:p w:rsidR="00513E60" w:rsidRPr="00555590" w:rsidRDefault="00513E60" w:rsidP="00C54919">
            <w:pPr>
              <w:pStyle w:val="ListParagraph"/>
              <w:ind w:left="0" w:firstLine="61"/>
              <w:jc w:val="both"/>
              <w:rPr>
                <w:rStyle w:val="st"/>
                <w:rFonts w:ascii="Sylfaen" w:hAnsi="Sylfaen"/>
                <w:lang w:val="ka-GE"/>
              </w:rPr>
            </w:pPr>
            <w:r w:rsidRPr="00555590">
              <w:rPr>
                <w:rStyle w:val="st"/>
                <w:rFonts w:ascii="Sylfaen" w:hAnsi="Sylfaen"/>
                <w:lang w:val="ka-GE"/>
              </w:rPr>
              <w:t xml:space="preserve"> 7,90</w:t>
            </w:r>
          </w:p>
        </w:tc>
        <w:tc>
          <w:tcPr>
            <w:tcW w:w="1461" w:type="dxa"/>
            <w:tcBorders>
              <w:top w:val="single" w:sz="4" w:space="0" w:color="auto"/>
              <w:left w:val="single" w:sz="4" w:space="0" w:color="auto"/>
              <w:bottom w:val="single" w:sz="4" w:space="0" w:color="auto"/>
              <w:right w:val="single" w:sz="4" w:space="0" w:color="auto"/>
            </w:tcBorders>
            <w:hideMark/>
          </w:tcPr>
          <w:p w:rsidR="00513E60" w:rsidRPr="00555590" w:rsidRDefault="00513E60" w:rsidP="00F14658">
            <w:pPr>
              <w:jc w:val="both"/>
              <w:rPr>
                <w:rStyle w:val="st"/>
                <w:rFonts w:ascii="Sylfaen" w:hAnsi="Sylfaen"/>
                <w:lang w:val="ka-GE"/>
              </w:rPr>
            </w:pPr>
            <w:r w:rsidRPr="00555590">
              <w:rPr>
                <w:rStyle w:val="st"/>
                <w:rFonts w:ascii="Sylfaen" w:hAnsi="Sylfaen"/>
                <w:lang w:val="ka-GE"/>
              </w:rPr>
              <w:t xml:space="preserve">  7,0 x 1,90</w:t>
            </w:r>
          </w:p>
        </w:tc>
        <w:tc>
          <w:tcPr>
            <w:tcW w:w="1196" w:type="dxa"/>
            <w:tcBorders>
              <w:top w:val="single" w:sz="4" w:space="0" w:color="auto"/>
              <w:left w:val="single" w:sz="4" w:space="0" w:color="auto"/>
              <w:bottom w:val="single" w:sz="4" w:space="0" w:color="auto"/>
              <w:right w:val="single" w:sz="4" w:space="0" w:color="auto"/>
            </w:tcBorders>
            <w:hideMark/>
          </w:tcPr>
          <w:p w:rsidR="00513E60" w:rsidRPr="00555590" w:rsidRDefault="00513E60" w:rsidP="00C54919">
            <w:pPr>
              <w:pStyle w:val="ListParagraph"/>
              <w:ind w:left="0" w:firstLine="16"/>
              <w:jc w:val="both"/>
              <w:rPr>
                <w:rStyle w:val="st"/>
                <w:rFonts w:ascii="Sylfaen" w:hAnsi="Sylfaen"/>
                <w:lang w:val="ka-GE"/>
              </w:rPr>
            </w:pPr>
            <w:r w:rsidRPr="00555590">
              <w:rPr>
                <w:rStyle w:val="st"/>
                <w:rFonts w:ascii="Sylfaen" w:hAnsi="Sylfaen"/>
                <w:lang w:val="ka-GE"/>
              </w:rPr>
              <w:t>0,30</w:t>
            </w:r>
          </w:p>
        </w:tc>
        <w:tc>
          <w:tcPr>
            <w:tcW w:w="1064" w:type="dxa"/>
            <w:tcBorders>
              <w:top w:val="single" w:sz="4" w:space="0" w:color="auto"/>
              <w:left w:val="single" w:sz="4" w:space="0" w:color="auto"/>
              <w:bottom w:val="single" w:sz="4" w:space="0" w:color="auto"/>
              <w:right w:val="single" w:sz="4" w:space="0" w:color="auto"/>
            </w:tcBorders>
            <w:hideMark/>
          </w:tcPr>
          <w:p w:rsidR="00513E60" w:rsidRPr="00555590" w:rsidRDefault="00513E60" w:rsidP="00C54919">
            <w:pPr>
              <w:pStyle w:val="ListParagraph"/>
              <w:ind w:left="0" w:firstLine="16"/>
              <w:jc w:val="both"/>
              <w:rPr>
                <w:rStyle w:val="st"/>
                <w:rFonts w:ascii="Sylfaen" w:hAnsi="Sylfaen"/>
                <w:lang w:val="ka-GE"/>
              </w:rPr>
            </w:pPr>
            <w:r w:rsidRPr="00555590">
              <w:rPr>
                <w:rStyle w:val="st"/>
                <w:rFonts w:ascii="Sylfaen" w:hAnsi="Sylfaen"/>
                <w:lang w:val="ka-GE"/>
              </w:rPr>
              <w:t>1,00</w:t>
            </w:r>
          </w:p>
        </w:tc>
        <w:tc>
          <w:tcPr>
            <w:tcW w:w="962" w:type="dxa"/>
            <w:tcBorders>
              <w:top w:val="single" w:sz="4" w:space="0" w:color="auto"/>
              <w:left w:val="single" w:sz="4" w:space="0" w:color="auto"/>
              <w:bottom w:val="single" w:sz="4" w:space="0" w:color="auto"/>
              <w:right w:val="single" w:sz="4" w:space="0" w:color="auto"/>
            </w:tcBorders>
            <w:hideMark/>
          </w:tcPr>
          <w:p w:rsidR="00513E60" w:rsidRPr="00555590" w:rsidRDefault="00513E60" w:rsidP="00C54919">
            <w:pPr>
              <w:pStyle w:val="ListParagraph"/>
              <w:ind w:left="0" w:firstLine="16"/>
              <w:jc w:val="both"/>
              <w:rPr>
                <w:rStyle w:val="st"/>
                <w:rFonts w:ascii="Sylfaen" w:hAnsi="Sylfaen"/>
                <w:lang w:val="ka-GE"/>
              </w:rPr>
            </w:pPr>
            <w:r w:rsidRPr="00555590">
              <w:rPr>
                <w:rStyle w:val="st"/>
                <w:rFonts w:ascii="Sylfaen" w:hAnsi="Sylfaen"/>
                <w:lang w:val="ka-GE"/>
              </w:rPr>
              <w:t>0,135</w:t>
            </w:r>
          </w:p>
        </w:tc>
      </w:tr>
    </w:tbl>
    <w:p w:rsidR="00513E60" w:rsidRPr="00555590" w:rsidRDefault="00513E60" w:rsidP="00513E60">
      <w:pPr>
        <w:jc w:val="both"/>
        <w:rPr>
          <w:rFonts w:ascii="Sylfaen" w:hAnsi="Sylfaen"/>
          <w:sz w:val="24"/>
          <w:szCs w:val="24"/>
          <w:lang w:val="ka-GE" w:eastAsia="hr-HR"/>
        </w:rPr>
      </w:pPr>
    </w:p>
    <w:p w:rsidR="00513E60" w:rsidRPr="00555590" w:rsidRDefault="00513E60" w:rsidP="00513E60">
      <w:pPr>
        <w:jc w:val="both"/>
        <w:rPr>
          <w:rFonts w:ascii="Sylfaen" w:hAnsi="Sylfaen"/>
          <w:sz w:val="24"/>
          <w:szCs w:val="24"/>
          <w:lang w:val="ka-GE" w:eastAsia="hr-HR"/>
        </w:rPr>
      </w:pPr>
      <w:r w:rsidRPr="00555590">
        <w:rPr>
          <w:rFonts w:ascii="Sylfaen" w:hAnsi="Sylfaen"/>
          <w:sz w:val="24"/>
          <w:szCs w:val="24"/>
          <w:lang w:val="ka-GE" w:eastAsia="hr-HR"/>
        </w:rPr>
        <w:t xml:space="preserve">ხიდის სიგრძე შეაგდენს 17,9 მ-ს, ხვრეტი სინათლეში - 14,1 მ, ხიდის გაბარიტი 4,75მ. მალის ნაშენის ეყრდნობა სანაპირო და შუალედ ბურჯებს საყრდენი ნაწილების გარეშე. ხიდის სანაპირო ბურჯები მასიური ბეტონისაა და შედგება საძირკვლისა და ტანისაგან, ბურჯების ტანზე მოწყობილია არმირებული, 0,3 მ სისქის ფერმისქვეშა ფილის მსგავსი კონსტრუქცია. ბურჯები დაფუძნებულია ბუნებრივ ფუძეზე. ხიდზე მოწყობილია 4,75 მ სიგანის ასფლატბეტონის სავალი ნაწილი. </w:t>
      </w:r>
    </w:p>
    <w:p w:rsidR="00513E60" w:rsidRPr="00555590" w:rsidRDefault="00513E60" w:rsidP="008850E4">
      <w:pPr>
        <w:jc w:val="both"/>
        <w:rPr>
          <w:rFonts w:ascii="Sylfaen" w:hAnsi="Sylfaen" w:cs="Sylfaen"/>
        </w:rPr>
      </w:pPr>
    </w:p>
    <w:tbl>
      <w:tblPr>
        <w:tblStyle w:val="TableGrid"/>
        <w:tblW w:w="0" w:type="auto"/>
        <w:tblLook w:val="04A0" w:firstRow="1" w:lastRow="0" w:firstColumn="1" w:lastColumn="0" w:noHBand="0" w:noVBand="1"/>
      </w:tblPr>
      <w:tblGrid>
        <w:gridCol w:w="9939"/>
      </w:tblGrid>
      <w:tr w:rsidR="00DF139A" w:rsidRPr="00555590" w:rsidTr="00F233E3">
        <w:trPr>
          <w:trHeight w:val="6083"/>
        </w:trPr>
        <w:tc>
          <w:tcPr>
            <w:tcW w:w="9939" w:type="dxa"/>
          </w:tcPr>
          <w:p w:rsidR="00513E60" w:rsidRPr="00555590" w:rsidRDefault="00513E60" w:rsidP="008850E4">
            <w:pPr>
              <w:jc w:val="both"/>
              <w:rPr>
                <w:rFonts w:ascii="Sylfaen" w:hAnsi="Sylfaen"/>
                <w:sz w:val="24"/>
                <w:szCs w:val="24"/>
                <w:lang w:val="ka-GE"/>
              </w:rPr>
            </w:pPr>
            <w:r w:rsidRPr="00555590">
              <w:rPr>
                <w:noProof/>
                <w:lang w:bidi="ar-SA"/>
              </w:rPr>
              <w:drawing>
                <wp:inline distT="0" distB="0" distL="0" distR="0" wp14:anchorId="08505F21" wp14:editId="0E5E1729">
                  <wp:extent cx="6076373" cy="3867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084817" cy="3872524"/>
                          </a:xfrm>
                          <a:prstGeom prst="rect">
                            <a:avLst/>
                          </a:prstGeom>
                          <a:noFill/>
                          <a:ln>
                            <a:noFill/>
                          </a:ln>
                        </pic:spPr>
                      </pic:pic>
                    </a:graphicData>
                  </a:graphic>
                </wp:inline>
              </w:drawing>
            </w:r>
          </w:p>
          <w:p w:rsidR="00DF139A" w:rsidRPr="00555590" w:rsidRDefault="00DF139A" w:rsidP="008850E4">
            <w:pPr>
              <w:jc w:val="both"/>
              <w:rPr>
                <w:rFonts w:ascii="Sylfaen" w:hAnsi="Sylfaen" w:cs="Sylfaen"/>
              </w:rPr>
            </w:pPr>
          </w:p>
        </w:tc>
      </w:tr>
      <w:tr w:rsidR="00DF139A" w:rsidRPr="00555590" w:rsidTr="0044508B">
        <w:trPr>
          <w:trHeight w:val="827"/>
        </w:trPr>
        <w:tc>
          <w:tcPr>
            <w:tcW w:w="9939" w:type="dxa"/>
          </w:tcPr>
          <w:p w:rsidR="00DF139A" w:rsidRPr="00555590" w:rsidRDefault="00DF139A" w:rsidP="008850E4">
            <w:pPr>
              <w:jc w:val="both"/>
              <w:rPr>
                <w:rFonts w:ascii="Sylfaen" w:hAnsi="Sylfaen" w:cs="Sylfaen"/>
              </w:rPr>
            </w:pPr>
          </w:p>
          <w:p w:rsidR="00DF139A" w:rsidRPr="00555590" w:rsidRDefault="00DF139A" w:rsidP="0044508B">
            <w:pPr>
              <w:spacing w:after="120"/>
              <w:ind w:firstLine="720"/>
              <w:jc w:val="right"/>
              <w:rPr>
                <w:rFonts w:ascii="AcadNusx" w:hAnsi="AcadNusx" w:cs="Times New Roman"/>
              </w:rPr>
            </w:pPr>
            <w:r w:rsidRPr="00555590">
              <w:rPr>
                <w:rFonts w:ascii="Sylfaen" w:hAnsi="Sylfaen" w:cs="Sylfaen"/>
                <w:lang w:val="ka-GE"/>
              </w:rPr>
              <w:t>სურ.2_</w:t>
            </w:r>
            <w:r w:rsidRPr="00555590">
              <w:rPr>
                <w:rFonts w:ascii="Sylfaen" w:hAnsi="Sylfaen" w:cs="Sylfaen"/>
              </w:rPr>
              <w:t>საპროექტო</w:t>
            </w:r>
            <w:r w:rsidRPr="00555590">
              <w:rPr>
                <w:rFonts w:ascii="AcadNusx" w:hAnsi="AcadNusx" w:cs="Times New Roman"/>
              </w:rPr>
              <w:t xml:space="preserve"> </w:t>
            </w:r>
            <w:r w:rsidRPr="00555590">
              <w:rPr>
                <w:rFonts w:ascii="Sylfaen" w:hAnsi="Sylfaen" w:cs="Sylfaen"/>
                <w:lang w:val="ka-GE"/>
              </w:rPr>
              <w:t xml:space="preserve">ხიდის </w:t>
            </w:r>
            <w:r w:rsidRPr="00555590">
              <w:rPr>
                <w:rFonts w:ascii="Sylfaen" w:hAnsi="Sylfaen" w:cs="Sylfaen"/>
              </w:rPr>
              <w:t>ადგილმდებარეობა</w:t>
            </w:r>
            <w:r w:rsidRPr="00555590">
              <w:rPr>
                <w:rFonts w:ascii="AcadNusx" w:hAnsi="AcadNusx" w:cs="Times New Roman"/>
              </w:rPr>
              <w:t xml:space="preserve"> </w:t>
            </w:r>
            <w:r w:rsidRPr="00555590">
              <w:rPr>
                <w:rFonts w:ascii="Sylfaen" w:hAnsi="Sylfaen" w:cs="Sylfaen"/>
              </w:rPr>
              <w:t>მოცემულია</w:t>
            </w:r>
            <w:r w:rsidRPr="00555590">
              <w:rPr>
                <w:rFonts w:ascii="AcadNusx" w:hAnsi="AcadNusx" w:cs="Times New Roman"/>
              </w:rPr>
              <w:t xml:space="preserve"> </w:t>
            </w:r>
            <w:r w:rsidRPr="00555590">
              <w:rPr>
                <w:rFonts w:ascii="Sylfaen" w:hAnsi="Sylfaen" w:cs="Sylfaen"/>
              </w:rPr>
              <w:t>ქვემოთ</w:t>
            </w:r>
            <w:r w:rsidRPr="00555590">
              <w:rPr>
                <w:rFonts w:ascii="AcadNusx" w:hAnsi="AcadNusx" w:cs="Times New Roman"/>
              </w:rPr>
              <w:t xml:space="preserve"> </w:t>
            </w:r>
            <w:r w:rsidRPr="00555590">
              <w:rPr>
                <w:rFonts w:ascii="Sylfaen" w:hAnsi="Sylfaen" w:cs="Sylfaen"/>
                <w:lang w:val="ka-GE"/>
              </w:rPr>
              <w:t>სურათზე</w:t>
            </w:r>
            <w:r w:rsidR="0044508B" w:rsidRPr="00555590">
              <w:rPr>
                <w:rFonts w:ascii="AcadNusx" w:hAnsi="AcadNusx" w:cs="Times New Roman"/>
              </w:rPr>
              <w:t>.</w:t>
            </w:r>
          </w:p>
        </w:tc>
      </w:tr>
    </w:tbl>
    <w:p w:rsidR="00023473" w:rsidRPr="00555590" w:rsidRDefault="00023473" w:rsidP="008850E4">
      <w:pPr>
        <w:jc w:val="both"/>
        <w:rPr>
          <w:rFonts w:ascii="Sylfaen" w:hAnsi="Sylfaen" w:cs="Sylfaen"/>
        </w:rPr>
      </w:pPr>
    </w:p>
    <w:p w:rsidR="008850E4" w:rsidRPr="00555590" w:rsidRDefault="008850E4" w:rsidP="007126D1">
      <w:pPr>
        <w:jc w:val="both"/>
        <w:rPr>
          <w:rFonts w:ascii="Sylfaen" w:eastAsiaTheme="minorHAnsi" w:hAnsi="Sylfaen" w:cs="Sylfaen"/>
          <w:color w:val="000000"/>
          <w:lang w:bidi="ar-SA"/>
        </w:rPr>
      </w:pPr>
    </w:p>
    <w:p w:rsidR="007126D1" w:rsidRPr="00555590" w:rsidRDefault="007126D1" w:rsidP="002253F8"/>
    <w:p w:rsidR="00364675" w:rsidRPr="00555590" w:rsidRDefault="000370C5" w:rsidP="00847C38">
      <w:pPr>
        <w:pStyle w:val="Heading1"/>
        <w:spacing w:before="0" w:line="276" w:lineRule="auto"/>
        <w:jc w:val="both"/>
        <w:rPr>
          <w:rFonts w:ascii="Sylfaen" w:hAnsi="Sylfaen" w:cs="Sylfaen"/>
        </w:rPr>
      </w:pPr>
      <w:bookmarkStart w:id="5" w:name="_Toc532913667"/>
      <w:r w:rsidRPr="00555590">
        <w:rPr>
          <w:rFonts w:ascii="Sylfaen" w:hAnsi="Sylfaen" w:cs="Sylfaen"/>
        </w:rPr>
        <w:t xml:space="preserve">2.1 </w:t>
      </w:r>
      <w:r w:rsidR="00EC2B2E" w:rsidRPr="00555590">
        <w:rPr>
          <w:rFonts w:ascii="Sylfaen" w:hAnsi="Sylfaen" w:cs="Sylfaen"/>
        </w:rPr>
        <w:t>საპროეტო გადაწყვეტილება</w:t>
      </w:r>
      <w:bookmarkEnd w:id="5"/>
    </w:p>
    <w:p w:rsidR="00C54919" w:rsidRPr="00555590" w:rsidRDefault="00C54919" w:rsidP="00C54919">
      <w:pPr>
        <w:jc w:val="both"/>
        <w:rPr>
          <w:rFonts w:ascii="Sylfaen" w:hAnsi="Sylfaen"/>
          <w:sz w:val="24"/>
          <w:szCs w:val="24"/>
          <w:lang w:val="ka-GE" w:eastAsia="hr-HR"/>
        </w:rPr>
      </w:pPr>
      <w:bookmarkStart w:id="6" w:name="_Toc512795568"/>
    </w:p>
    <w:p w:rsidR="00C54919" w:rsidRPr="00555590" w:rsidRDefault="00C54919" w:rsidP="00C54919">
      <w:pPr>
        <w:widowControl/>
        <w:adjustRightInd w:val="0"/>
        <w:jc w:val="both"/>
        <w:rPr>
          <w:rFonts w:ascii="Sylfaen" w:hAnsi="Sylfaen"/>
          <w:sz w:val="24"/>
          <w:szCs w:val="24"/>
          <w:lang w:val="ka-GE" w:eastAsia="hr-HR"/>
        </w:rPr>
      </w:pPr>
      <w:r w:rsidRPr="00555590">
        <w:rPr>
          <w:rFonts w:ascii="Sylfaen" w:hAnsi="Sylfaen"/>
          <w:sz w:val="24"/>
          <w:szCs w:val="24"/>
          <w:lang w:val="ka-GE" w:eastAsia="hr-HR"/>
        </w:rPr>
        <w:t>ხიდი დაპროექტებულია როგორც ერთ მალიანი, ჭრილი კოჭური სისტემა საანგარიშო მალით 14,4 მ. ხიდის საერთო სიგრძე განაპირა ბურჯების ჩათვლით 21.7 მ-ია. მალის ნაშენი განლაგებულია გზის 0,7%-ან საპროექტო ქანობზე. მალის ნაშენის სრული სიგანეა 9,85 მ. აღნიშნული კოჭები სერიულად იწარმოება საქართველოში ტიპიური პროექტის მიხედვით „Пролетные строения без диафрагм из железобетонных балок таврового сечения</w:t>
      </w:r>
    </w:p>
    <w:p w:rsidR="00C54919" w:rsidRPr="00555590" w:rsidRDefault="00C54919" w:rsidP="00C54919">
      <w:pPr>
        <w:widowControl/>
        <w:adjustRightInd w:val="0"/>
        <w:jc w:val="both"/>
        <w:rPr>
          <w:rFonts w:ascii="Sylfaen" w:hAnsi="Sylfaen"/>
          <w:sz w:val="24"/>
          <w:szCs w:val="24"/>
          <w:lang w:val="ka-GE" w:eastAsia="hr-HR"/>
        </w:rPr>
      </w:pPr>
      <w:r w:rsidRPr="00555590">
        <w:rPr>
          <w:rFonts w:ascii="Sylfaen" w:hAnsi="Sylfaen"/>
          <w:sz w:val="24"/>
          <w:szCs w:val="24"/>
          <w:lang w:val="ka-GE" w:eastAsia="hr-HR"/>
        </w:rPr>
        <w:lastRenderedPageBreak/>
        <w:t>с ненапрягаемой арматурой для мостов и путепроводов на автомобильных дорогах общего пользования Российской Федерации под нагрузку класса А 11 и НК-80. Выпуск 3, серия 3.503.1-73 инв. № 54022-М“ საყრდენებად მიღებულია ორი განაპირა ბურჯი ბუნებრივ საფუძველზე. ხიდის ყრილთან შეუღლება ხორციელდება განაპირა ბურჯების ფრთებისა და გადასასვლელი ფილების მეშვეობით. მდინარის ორივე ნაპირზე დამატებით ეწყობა სარეგულაციო კედლები. მალის ნაშენის განივი კვეთი შედგება 6 კარკასული კოჭისგან.</w:t>
      </w:r>
    </w:p>
    <w:p w:rsidR="00C54919" w:rsidRPr="00555590" w:rsidRDefault="00C54919" w:rsidP="00C54919">
      <w:pPr>
        <w:widowControl/>
        <w:adjustRightInd w:val="0"/>
        <w:jc w:val="both"/>
        <w:rPr>
          <w:rFonts w:ascii="Sylfaen" w:hAnsi="Sylfaen"/>
          <w:sz w:val="24"/>
          <w:szCs w:val="24"/>
          <w:lang w:val="ka-GE" w:eastAsia="hr-HR"/>
        </w:rPr>
      </w:pPr>
      <w:r w:rsidRPr="00555590">
        <w:rPr>
          <w:rFonts w:ascii="Sylfaen" w:hAnsi="Sylfaen"/>
          <w:sz w:val="24"/>
          <w:szCs w:val="24"/>
          <w:lang w:val="ka-GE" w:eastAsia="hr-HR"/>
        </w:rPr>
        <w:t>კოჭის სიმაღლეა 90 სმ. განივი კვეთის ორივე მხარეს ეწყობა ფეხით მოსიარულეთა ტროტუარები სიგანით 1,0 მ, რომლებიც სავალი ნაწილიდან გამოყოფილია რკ. ბეტონის თვალამრიდებით. სავალი ნაწილი იყოფა 2 ზოლად. თითოეულის სიგანეა 3,25 მ. ორივე მხარეს ეწყობა 0,25 მ სიგანის უსაფრთხოების ზოლი. სავალი ნაწილის ფენილის კონსტრუქცია შედგება შემასწორებელი ფენისგან, ჰიდროიზოლაციისგან, ბეტონის დამცავი ფენისგან და 2 ფენა წვრილმარცვლოვანი ასფალტბეტონის ფენისგან. ტროტუარებზე სავალი ნაწილის კონსტრუქცია შედგება შემასწორებელი ფენისგან, ჰიდროიზოლაციისგან და ერთი ფენა წვრილმარცვლოვანი ასფალტბეტონისგან. ხიდის სავალი ნაწილი განივ მიმართულებაში 2 ქანობიანია. ქანობის სიდიდე შეადგენს 2,5 %-ს, ხოლო ტროტუარის ქანობი - 1,0 %-ს. ტროტუარის ქანობი დახრილია სავალი ნაწილის ღერძისკენ. ხიდის ორივე მხარეზე გათვალისწინებულია ლითონის მოაჯირების მოწყობა</w:t>
      </w:r>
    </w:p>
    <w:p w:rsidR="00C54919" w:rsidRPr="00555590" w:rsidRDefault="00C54919" w:rsidP="0044508B">
      <w:pPr>
        <w:jc w:val="both"/>
        <w:rPr>
          <w:rFonts w:ascii="Sylfaen" w:hAnsi="Sylfaen"/>
          <w:sz w:val="24"/>
          <w:szCs w:val="24"/>
          <w:lang w:val="ka-GE" w:eastAsia="hr-HR"/>
        </w:rPr>
      </w:pPr>
      <w:r w:rsidRPr="00555590">
        <w:rPr>
          <w:rFonts w:ascii="Sylfaen" w:hAnsi="Sylfaen"/>
          <w:sz w:val="24"/>
          <w:szCs w:val="24"/>
          <w:lang w:val="ka-GE" w:eastAsia="hr-HR"/>
        </w:rPr>
        <w:t>ქვეითად მოსიარულეთათვის.</w:t>
      </w:r>
    </w:p>
    <w:p w:rsidR="00555590" w:rsidRPr="00555590" w:rsidRDefault="00555590" w:rsidP="0044508B">
      <w:pPr>
        <w:jc w:val="both"/>
        <w:rPr>
          <w:rFonts w:ascii="Sylfaen" w:hAnsi="Sylfaen"/>
          <w:sz w:val="24"/>
          <w:szCs w:val="24"/>
          <w:lang w:val="ka-GE" w:eastAsia="hr-HR"/>
        </w:rPr>
      </w:pPr>
    </w:p>
    <w:p w:rsidR="00C54919" w:rsidRPr="00555590" w:rsidRDefault="00C54919" w:rsidP="0044508B">
      <w:pPr>
        <w:jc w:val="both"/>
        <w:rPr>
          <w:rFonts w:ascii="Sylfaen" w:hAnsi="Sylfaen" w:cs="Sylfaen"/>
          <w:lang w:val="ka-GE"/>
        </w:rPr>
      </w:pPr>
    </w:p>
    <w:tbl>
      <w:tblPr>
        <w:tblStyle w:val="TableGrid"/>
        <w:tblW w:w="0" w:type="auto"/>
        <w:tblLook w:val="04A0" w:firstRow="1" w:lastRow="0" w:firstColumn="1" w:lastColumn="0" w:noHBand="0" w:noVBand="1"/>
      </w:tblPr>
      <w:tblGrid>
        <w:gridCol w:w="10176"/>
      </w:tblGrid>
      <w:tr w:rsidR="00336BEB" w:rsidRPr="00555590" w:rsidTr="0052331B">
        <w:trPr>
          <w:trHeight w:val="6380"/>
        </w:trPr>
        <w:tc>
          <w:tcPr>
            <w:tcW w:w="10306" w:type="dxa"/>
          </w:tcPr>
          <w:p w:rsidR="00336BEB" w:rsidRPr="00555590" w:rsidRDefault="00555590" w:rsidP="0044508B">
            <w:pPr>
              <w:jc w:val="both"/>
              <w:rPr>
                <w:rFonts w:ascii="Sylfaen" w:hAnsi="Sylfaen" w:cs="Sylfaen"/>
                <w:lang w:val="ka-GE"/>
              </w:rPr>
            </w:pPr>
            <w:r w:rsidRPr="00555590">
              <w:rPr>
                <w:rFonts w:ascii="Sylfaen" w:hAnsi="Sylfaen"/>
                <w:noProof/>
                <w:sz w:val="24"/>
                <w:szCs w:val="24"/>
                <w:lang w:bidi="ar-SA"/>
              </w:rPr>
              <w:drawing>
                <wp:inline distT="0" distB="0" distL="0" distR="0" wp14:anchorId="5F4B591F" wp14:editId="68A6F059">
                  <wp:extent cx="6400800" cy="3745760"/>
                  <wp:effectExtent l="0" t="0" r="0" b="0"/>
                  <wp:docPr id="5" name="Picture 5" descr="C:\Users\luiza.bubashvili\Desktop\New folder\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iza.bubashvili\Desktop\New folder\000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05867" cy="3748725"/>
                          </a:xfrm>
                          <a:prstGeom prst="rect">
                            <a:avLst/>
                          </a:prstGeom>
                          <a:noFill/>
                          <a:ln>
                            <a:noFill/>
                          </a:ln>
                        </pic:spPr>
                      </pic:pic>
                    </a:graphicData>
                  </a:graphic>
                </wp:inline>
              </w:drawing>
            </w:r>
          </w:p>
        </w:tc>
      </w:tr>
      <w:tr w:rsidR="00336BEB" w:rsidRPr="00555590" w:rsidTr="007C6C22">
        <w:trPr>
          <w:trHeight w:val="530"/>
        </w:trPr>
        <w:tc>
          <w:tcPr>
            <w:tcW w:w="10306" w:type="dxa"/>
          </w:tcPr>
          <w:p w:rsidR="00336BEB" w:rsidRPr="00555590" w:rsidRDefault="00336BEB" w:rsidP="0044508B">
            <w:pPr>
              <w:spacing w:after="120"/>
              <w:jc w:val="right"/>
              <w:rPr>
                <w:rFonts w:ascii="Sylfaen" w:hAnsi="Sylfaen" w:cs="Sylfaen"/>
                <w:lang w:val="ka-GE"/>
              </w:rPr>
            </w:pPr>
            <w:r w:rsidRPr="00555590">
              <w:rPr>
                <w:rFonts w:ascii="Sylfaen" w:hAnsi="Sylfaen" w:cs="Sylfaen"/>
                <w:lang w:val="ka-GE"/>
              </w:rPr>
              <w:t>სურ 3 _საპროექტო ხიდის გენ</w:t>
            </w:r>
            <w:r w:rsidRPr="00555590">
              <w:rPr>
                <w:rFonts w:ascii="Sylfaen" w:hAnsi="Sylfaen" w:cs="Sylfaen"/>
              </w:rPr>
              <w:t xml:space="preserve">- </w:t>
            </w:r>
            <w:r w:rsidRPr="00555590">
              <w:rPr>
                <w:rFonts w:ascii="Sylfaen" w:hAnsi="Sylfaen" w:cs="Sylfaen"/>
                <w:lang w:val="ka-GE"/>
              </w:rPr>
              <w:t>გეგმა</w:t>
            </w:r>
          </w:p>
        </w:tc>
      </w:tr>
    </w:tbl>
    <w:p w:rsidR="0092213E" w:rsidRPr="00555590" w:rsidRDefault="0092213E" w:rsidP="0044508B">
      <w:pPr>
        <w:spacing w:after="120"/>
        <w:jc w:val="both"/>
        <w:rPr>
          <w:rFonts w:ascii="Sylfaen" w:hAnsi="Sylfaen" w:cs="Times New Roman"/>
          <w:lang w:val="ka-GE"/>
        </w:rPr>
      </w:pPr>
    </w:p>
    <w:tbl>
      <w:tblPr>
        <w:tblStyle w:val="TableGrid"/>
        <w:tblW w:w="0" w:type="auto"/>
        <w:tblLook w:val="04A0" w:firstRow="1" w:lastRow="0" w:firstColumn="1" w:lastColumn="0" w:noHBand="0" w:noVBand="1"/>
      </w:tblPr>
      <w:tblGrid>
        <w:gridCol w:w="10098"/>
      </w:tblGrid>
      <w:tr w:rsidR="00336BEB" w:rsidRPr="00555590" w:rsidTr="00336BEB">
        <w:tc>
          <w:tcPr>
            <w:tcW w:w="10098" w:type="dxa"/>
          </w:tcPr>
          <w:p w:rsidR="00336BEB" w:rsidRPr="00555590" w:rsidRDefault="00555590" w:rsidP="0044508B">
            <w:pPr>
              <w:spacing w:after="120"/>
              <w:jc w:val="both"/>
              <w:rPr>
                <w:rFonts w:ascii="Sylfaen" w:hAnsi="Sylfaen" w:cs="Times New Roman"/>
                <w:lang w:val="ka-GE"/>
              </w:rPr>
            </w:pPr>
            <w:r w:rsidRPr="00555590">
              <w:rPr>
                <w:rFonts w:ascii="Sylfaen" w:hAnsi="Sylfaen" w:cs="Times New Roman"/>
                <w:noProof/>
                <w:lang w:bidi="ar-SA"/>
              </w:rPr>
              <w:lastRenderedPageBreak/>
              <w:drawing>
                <wp:inline distT="0" distB="0" distL="0" distR="0">
                  <wp:extent cx="6211957" cy="3863872"/>
                  <wp:effectExtent l="0" t="0" r="0" b="0"/>
                  <wp:docPr id="8" name="Picture 8" descr="C:\Users\luiza.bubashvili\Desktop\New folder\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uiza.bubashvili\Desktop\New folder\00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20063" cy="3868914"/>
                          </a:xfrm>
                          <a:prstGeom prst="rect">
                            <a:avLst/>
                          </a:prstGeom>
                          <a:noFill/>
                          <a:ln>
                            <a:noFill/>
                          </a:ln>
                        </pic:spPr>
                      </pic:pic>
                    </a:graphicData>
                  </a:graphic>
                </wp:inline>
              </w:drawing>
            </w:r>
          </w:p>
        </w:tc>
      </w:tr>
      <w:tr w:rsidR="00336BEB" w:rsidRPr="00555590" w:rsidTr="00336BEB">
        <w:trPr>
          <w:trHeight w:val="647"/>
        </w:trPr>
        <w:tc>
          <w:tcPr>
            <w:tcW w:w="10098" w:type="dxa"/>
          </w:tcPr>
          <w:p w:rsidR="00336BEB" w:rsidRPr="00555590" w:rsidRDefault="00336BEB" w:rsidP="0044508B">
            <w:pPr>
              <w:spacing w:after="120"/>
              <w:jc w:val="right"/>
              <w:rPr>
                <w:rFonts w:ascii="Sylfaen" w:hAnsi="Sylfaen" w:cs="Times New Roman"/>
                <w:lang w:val="ka-GE"/>
              </w:rPr>
            </w:pPr>
            <w:r w:rsidRPr="00555590">
              <w:rPr>
                <w:rFonts w:ascii="Sylfaen" w:hAnsi="Sylfaen" w:cs="Times New Roman"/>
                <w:lang w:val="ka-GE"/>
              </w:rPr>
              <w:t>სურ. 4 _საპროექტო ხიდის საერთო ხედი</w:t>
            </w:r>
          </w:p>
        </w:tc>
      </w:tr>
    </w:tbl>
    <w:p w:rsidR="00B64363" w:rsidRPr="00555590" w:rsidRDefault="00B64363" w:rsidP="0044508B">
      <w:pPr>
        <w:spacing w:after="120"/>
        <w:jc w:val="both"/>
        <w:rPr>
          <w:rFonts w:ascii="Sylfaen" w:hAnsi="Sylfaen" w:cs="Times New Roman"/>
          <w:lang w:val="ka-GE"/>
        </w:rPr>
      </w:pPr>
    </w:p>
    <w:p w:rsidR="00B64363" w:rsidRPr="00555590" w:rsidRDefault="00B64363" w:rsidP="00B64363">
      <w:pPr>
        <w:spacing w:after="120"/>
        <w:jc w:val="both"/>
        <w:rPr>
          <w:rFonts w:ascii="Sylfaen" w:hAnsi="Sylfaen" w:cs="Times New Roman"/>
          <w:b/>
          <w:lang w:val="ka-GE"/>
        </w:rPr>
      </w:pPr>
    </w:p>
    <w:p w:rsidR="00B64363" w:rsidRPr="00555590" w:rsidRDefault="00B64363" w:rsidP="00B64363">
      <w:pPr>
        <w:spacing w:after="120"/>
        <w:jc w:val="both"/>
        <w:rPr>
          <w:rFonts w:ascii="Sylfaen" w:hAnsi="Sylfaen" w:cs="Times New Roman"/>
          <w:b/>
          <w:lang w:val="ka-GE"/>
        </w:rPr>
      </w:pPr>
      <w:r w:rsidRPr="00555590">
        <w:rPr>
          <w:rFonts w:ascii="Sylfaen" w:hAnsi="Sylfaen" w:cs="Times New Roman"/>
          <w:b/>
          <w:lang w:val="ka-GE"/>
        </w:rPr>
        <w:t xml:space="preserve">მისასვლელი გზა </w:t>
      </w:r>
    </w:p>
    <w:p w:rsidR="00B64363" w:rsidRPr="00555590" w:rsidRDefault="00B64363" w:rsidP="00B64363">
      <w:pPr>
        <w:pStyle w:val="ListParagraph"/>
        <w:spacing w:after="120" w:line="360" w:lineRule="auto"/>
        <w:ind w:left="0" w:firstLine="0"/>
        <w:jc w:val="both"/>
        <w:rPr>
          <w:b/>
          <w:lang w:val="ka-GE"/>
        </w:rPr>
      </w:pPr>
      <w:r w:rsidRPr="00555590">
        <w:rPr>
          <w:rStyle w:val="st"/>
          <w:rFonts w:ascii="Sylfaen" w:hAnsi="Sylfaen"/>
          <w:lang w:val="ka-GE"/>
        </w:rPr>
        <w:t xml:space="preserve">სპეციფიკაციებისა და სივრცითი შეზღუდვების გათვალისწინებით, გზისთვის შერჩეულია გეომეტრიული ელემენტები.  </w:t>
      </w:r>
    </w:p>
    <w:p w:rsidR="00B64363" w:rsidRPr="00555590" w:rsidRDefault="00B64363" w:rsidP="00B64363">
      <w:pPr>
        <w:spacing w:after="120" w:line="360" w:lineRule="auto"/>
        <w:jc w:val="both"/>
        <w:rPr>
          <w:rStyle w:val="st"/>
          <w:rFonts w:ascii="Sylfaen" w:hAnsi="Sylfaen"/>
          <w:lang w:val="ka-GE"/>
        </w:rPr>
      </w:pPr>
      <w:r w:rsidRPr="00555590">
        <w:rPr>
          <w:rStyle w:val="st"/>
          <w:rFonts w:ascii="Sylfaen" w:hAnsi="Sylfaen"/>
          <w:lang w:val="ka-GE"/>
        </w:rPr>
        <w:t xml:space="preserve">გზის მინიმალური ჰორიზონტალური რადიუსია 120 მ. </w:t>
      </w:r>
    </w:p>
    <w:p w:rsidR="00B64363" w:rsidRPr="00555590" w:rsidRDefault="00B64363" w:rsidP="00B64363">
      <w:pPr>
        <w:spacing w:after="120" w:line="360" w:lineRule="auto"/>
        <w:jc w:val="both"/>
        <w:rPr>
          <w:rFonts w:ascii="Sylfaen" w:hAnsi="Sylfaen"/>
          <w:lang w:val="ka-GE"/>
        </w:rPr>
      </w:pPr>
      <w:r w:rsidRPr="00555590">
        <w:rPr>
          <w:rFonts w:ascii="Sylfaen" w:hAnsi="Sylfaen" w:cs="Sylfaen"/>
          <w:lang w:val="ka-GE"/>
        </w:rPr>
        <w:t>მისასვლელი</w:t>
      </w:r>
      <w:r w:rsidRPr="00555590">
        <w:rPr>
          <w:rFonts w:ascii="Sylfaen" w:hAnsi="Sylfaen"/>
          <w:lang w:val="ka-GE"/>
        </w:rPr>
        <w:t xml:space="preserve"> გზისა  ზომები მოცემულია ქვემოთ მოყვანილ სქემაზე (სმ). </w:t>
      </w:r>
    </w:p>
    <w:tbl>
      <w:tblPr>
        <w:tblStyle w:val="TableGrid"/>
        <w:tblW w:w="0" w:type="auto"/>
        <w:tblLook w:val="04A0" w:firstRow="1" w:lastRow="0" w:firstColumn="1" w:lastColumn="0" w:noHBand="0" w:noVBand="1"/>
      </w:tblPr>
      <w:tblGrid>
        <w:gridCol w:w="10176"/>
      </w:tblGrid>
      <w:tr w:rsidR="00B64363" w:rsidRPr="00555590" w:rsidTr="00C31D13">
        <w:tc>
          <w:tcPr>
            <w:tcW w:w="10176" w:type="dxa"/>
          </w:tcPr>
          <w:p w:rsidR="00B64363" w:rsidRPr="00555590" w:rsidRDefault="00B64363" w:rsidP="00C31D13">
            <w:pPr>
              <w:spacing w:after="120" w:line="360" w:lineRule="auto"/>
              <w:jc w:val="both"/>
            </w:pPr>
            <w:r w:rsidRPr="00555590">
              <w:rPr>
                <w:noProof/>
                <w:lang w:bidi="ar-SA"/>
              </w:rPr>
              <w:drawing>
                <wp:inline distT="0" distB="0" distL="0" distR="0" wp14:anchorId="5F482EC4" wp14:editId="6F3707EA">
                  <wp:extent cx="6353175" cy="20097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P.png"/>
                          <pic:cNvPicPr/>
                        </pic:nvPicPr>
                        <pic:blipFill>
                          <a:blip r:embed="rId15">
                            <a:extLst>
                              <a:ext uri="{28A0092B-C50C-407E-A947-70E740481C1C}">
                                <a14:useLocalDpi xmlns:a14="http://schemas.microsoft.com/office/drawing/2010/main" val="0"/>
                              </a:ext>
                            </a:extLst>
                          </a:blip>
                          <a:stretch>
                            <a:fillRect/>
                          </a:stretch>
                        </pic:blipFill>
                        <pic:spPr>
                          <a:xfrm>
                            <a:off x="0" y="0"/>
                            <a:ext cx="6371377" cy="2015533"/>
                          </a:xfrm>
                          <a:prstGeom prst="rect">
                            <a:avLst/>
                          </a:prstGeom>
                        </pic:spPr>
                      </pic:pic>
                    </a:graphicData>
                  </a:graphic>
                </wp:inline>
              </w:drawing>
            </w:r>
          </w:p>
        </w:tc>
      </w:tr>
      <w:tr w:rsidR="00B64363" w:rsidRPr="00555590" w:rsidTr="00C31D13">
        <w:tc>
          <w:tcPr>
            <w:tcW w:w="10176" w:type="dxa"/>
          </w:tcPr>
          <w:p w:rsidR="00B64363" w:rsidRPr="00555590" w:rsidRDefault="00B64363" w:rsidP="00C31D13">
            <w:pPr>
              <w:pStyle w:val="ListParagraph"/>
              <w:spacing w:line="360" w:lineRule="auto"/>
              <w:ind w:left="0"/>
              <w:jc w:val="right"/>
            </w:pPr>
            <w:r w:rsidRPr="00555590">
              <w:rPr>
                <w:rFonts w:ascii="Sylfaen" w:hAnsi="Sylfaen" w:cs="Times New Roman"/>
                <w:lang w:val="ka-GE"/>
              </w:rPr>
              <w:t xml:space="preserve">სურ. 5 - </w:t>
            </w:r>
            <w:r w:rsidRPr="00555590">
              <w:rPr>
                <w:rFonts w:ascii="Sylfaen" w:hAnsi="Sylfaen"/>
                <w:i/>
                <w:lang w:val="ka-GE"/>
              </w:rPr>
              <w:t xml:space="preserve">მისასვლელი გზის ტიპიური განივი კვეთი </w:t>
            </w:r>
          </w:p>
          <w:p w:rsidR="00B64363" w:rsidRPr="00555590" w:rsidRDefault="00B64363" w:rsidP="00C31D13">
            <w:pPr>
              <w:spacing w:after="120"/>
              <w:jc w:val="right"/>
              <w:rPr>
                <w:rFonts w:ascii="Sylfaen" w:hAnsi="Sylfaen" w:cs="Times New Roman"/>
                <w:lang w:val="ka-GE"/>
              </w:rPr>
            </w:pPr>
          </w:p>
          <w:p w:rsidR="00B64363" w:rsidRPr="00555590" w:rsidRDefault="00B64363" w:rsidP="00C31D13">
            <w:pPr>
              <w:spacing w:after="120" w:line="360" w:lineRule="auto"/>
              <w:jc w:val="both"/>
            </w:pPr>
          </w:p>
        </w:tc>
      </w:tr>
    </w:tbl>
    <w:p w:rsidR="00B64363" w:rsidRPr="00555590" w:rsidRDefault="00B64363" w:rsidP="00B64363">
      <w:pPr>
        <w:spacing w:after="120" w:line="360" w:lineRule="auto"/>
        <w:jc w:val="both"/>
      </w:pPr>
    </w:p>
    <w:p w:rsidR="00B64363" w:rsidRPr="00555590" w:rsidRDefault="00B64363" w:rsidP="00B64363">
      <w:pPr>
        <w:pStyle w:val="ListParagraph"/>
        <w:spacing w:line="360" w:lineRule="auto"/>
        <w:ind w:left="0" w:firstLine="0"/>
        <w:jc w:val="both"/>
        <w:rPr>
          <w:rFonts w:ascii="Sylfaen" w:hAnsi="Sylfaen"/>
          <w:lang w:val="ka-GE"/>
        </w:rPr>
      </w:pPr>
      <w:r w:rsidRPr="00555590">
        <w:br w:type="page"/>
      </w:r>
      <w:r w:rsidRPr="00555590">
        <w:rPr>
          <w:rFonts w:ascii="Sylfaen" w:hAnsi="Sylfaen"/>
          <w:lang w:val="ka-GE"/>
        </w:rPr>
        <w:lastRenderedPageBreak/>
        <w:t>გზის განივი კვეთი შედგება:</w:t>
      </w:r>
    </w:p>
    <w:p w:rsidR="00B64363" w:rsidRPr="00555590" w:rsidRDefault="00B64363" w:rsidP="00B64363">
      <w:pPr>
        <w:spacing w:line="360" w:lineRule="auto"/>
        <w:jc w:val="both"/>
        <w:rPr>
          <w:rFonts w:ascii="Sylfaen" w:hAnsi="Sylfaen"/>
          <w:lang w:val="ka-GE"/>
        </w:rPr>
      </w:pPr>
      <w:r w:rsidRPr="00555590">
        <w:rPr>
          <w:rFonts w:ascii="Sylfaen" w:hAnsi="Sylfaen"/>
          <w:lang w:val="ka-GE"/>
        </w:rPr>
        <w:t>სავალი ზოლებისგან</w:t>
      </w:r>
      <w:r w:rsidRPr="00555590">
        <w:t>:</w:t>
      </w:r>
      <w:r w:rsidRPr="00555590">
        <w:tab/>
      </w:r>
      <w:r w:rsidRPr="00555590">
        <w:tab/>
        <w:t xml:space="preserve">2 x 3.00 </w:t>
      </w:r>
      <w:r w:rsidRPr="00555590">
        <w:tab/>
      </w:r>
      <w:r w:rsidRPr="00555590">
        <w:tab/>
      </w:r>
      <w:r w:rsidRPr="00555590">
        <w:tab/>
        <w:t xml:space="preserve">= 6.00 </w:t>
      </w:r>
      <w:r w:rsidRPr="00555590">
        <w:rPr>
          <w:rFonts w:ascii="Sylfaen" w:hAnsi="Sylfaen"/>
          <w:lang w:val="ka-GE"/>
        </w:rPr>
        <w:t>მ</w:t>
      </w:r>
    </w:p>
    <w:p w:rsidR="00B64363" w:rsidRPr="00555590" w:rsidRDefault="00B64363" w:rsidP="00B64363">
      <w:pPr>
        <w:spacing w:line="360" w:lineRule="auto"/>
        <w:jc w:val="both"/>
        <w:rPr>
          <w:rFonts w:ascii="Sylfaen" w:hAnsi="Sylfaen"/>
          <w:lang w:val="ka-GE"/>
        </w:rPr>
      </w:pPr>
      <w:r w:rsidRPr="00555590">
        <w:rPr>
          <w:rFonts w:ascii="Sylfaen" w:hAnsi="Sylfaen"/>
          <w:lang w:val="ka-GE"/>
        </w:rPr>
        <w:t>გვერდულებისგან</w:t>
      </w:r>
      <w:r w:rsidRPr="00555590">
        <w:t xml:space="preserve"> :</w:t>
      </w:r>
      <w:r w:rsidRPr="00555590">
        <w:tab/>
      </w:r>
      <w:r w:rsidRPr="00555590">
        <w:tab/>
      </w:r>
      <w:r w:rsidRPr="00555590">
        <w:rPr>
          <w:rFonts w:ascii="Sylfaen" w:hAnsi="Sylfaen"/>
          <w:lang w:val="ka-GE"/>
        </w:rPr>
        <w:t xml:space="preserve">            </w:t>
      </w:r>
      <w:r w:rsidRPr="00555590">
        <w:rPr>
          <w:u w:val="single"/>
        </w:rPr>
        <w:t>2 x 1.00</w:t>
      </w:r>
      <w:r w:rsidRPr="00555590">
        <w:rPr>
          <w:u w:val="single"/>
        </w:rPr>
        <w:tab/>
      </w:r>
      <w:r w:rsidRPr="00555590">
        <w:rPr>
          <w:u w:val="single"/>
        </w:rPr>
        <w:tab/>
      </w:r>
      <w:r w:rsidRPr="00555590">
        <w:rPr>
          <w:u w:val="single"/>
        </w:rPr>
        <w:tab/>
        <w:t xml:space="preserve">= 2.00 </w:t>
      </w:r>
      <w:r w:rsidRPr="00555590">
        <w:rPr>
          <w:rFonts w:ascii="Sylfaen" w:hAnsi="Sylfaen"/>
          <w:u w:val="single"/>
          <w:lang w:val="ka-GE"/>
        </w:rPr>
        <w:t>მ</w:t>
      </w:r>
    </w:p>
    <w:p w:rsidR="00B64363" w:rsidRPr="00555590" w:rsidRDefault="00B64363" w:rsidP="009B3341">
      <w:pPr>
        <w:spacing w:line="360" w:lineRule="auto"/>
        <w:ind w:left="4320" w:firstLine="720"/>
        <w:jc w:val="both"/>
        <w:rPr>
          <w:rFonts w:ascii="Sylfaen" w:hAnsi="Sylfaen"/>
          <w:lang w:val="ka-GE"/>
        </w:rPr>
      </w:pPr>
      <w:r w:rsidRPr="00555590">
        <w:rPr>
          <w:rFonts w:ascii="Sylfaen" w:hAnsi="Sylfaen"/>
          <w:lang w:val="ka-GE"/>
        </w:rPr>
        <w:t xml:space="preserve">                        </w:t>
      </w:r>
      <w:r w:rsidRPr="00555590">
        <w:t xml:space="preserve">= 8.00 </w:t>
      </w:r>
    </w:p>
    <w:p w:rsidR="00B64363" w:rsidRPr="00555590" w:rsidRDefault="00B64363" w:rsidP="00B64363">
      <w:pPr>
        <w:pStyle w:val="ListParagraph"/>
        <w:spacing w:line="360" w:lineRule="auto"/>
        <w:ind w:left="0" w:firstLine="0"/>
        <w:jc w:val="both"/>
        <w:rPr>
          <w:rFonts w:ascii="Sylfaen" w:hAnsi="Sylfaen"/>
        </w:rPr>
      </w:pPr>
      <w:r w:rsidRPr="00555590">
        <w:rPr>
          <w:rFonts w:ascii="Sylfaen" w:hAnsi="Sylfaen"/>
          <w:lang w:val="ka-GE"/>
        </w:rPr>
        <w:t xml:space="preserve">საფარის კონსტრუქცია შედგება: </w:t>
      </w:r>
    </w:p>
    <w:p w:rsidR="00B64363" w:rsidRPr="00555590" w:rsidRDefault="00B64363" w:rsidP="00B64363">
      <w:pPr>
        <w:pStyle w:val="ListParagraph"/>
        <w:tabs>
          <w:tab w:val="left" w:pos="2552"/>
        </w:tabs>
        <w:spacing w:line="360" w:lineRule="auto"/>
        <w:ind w:left="0"/>
        <w:jc w:val="both"/>
        <w:rPr>
          <w:rFonts w:ascii="Sylfaen" w:hAnsi="Sylfaen"/>
          <w:lang w:val="ka-GE"/>
        </w:rPr>
      </w:pPr>
      <w:r w:rsidRPr="00555590">
        <w:rPr>
          <w:rFonts w:ascii="Sylfaen" w:hAnsi="Sylfaen"/>
          <w:lang w:val="ka-GE"/>
        </w:rPr>
        <w:tab/>
        <w:t xml:space="preserve">საცვეთი ფენისგან </w:t>
      </w:r>
      <w:r w:rsidRPr="00555590">
        <w:t xml:space="preserve"> </w:t>
      </w:r>
      <w:r w:rsidRPr="00555590">
        <w:tab/>
      </w:r>
      <w:r w:rsidRPr="00555590">
        <w:tab/>
      </w:r>
      <w:r w:rsidRPr="00555590">
        <w:rPr>
          <w:rFonts w:ascii="Sylfaen" w:hAnsi="Sylfaen"/>
          <w:lang w:val="ka-GE"/>
        </w:rPr>
        <w:t>ბიტუმის ასფალტის ცვეთადი ფენა</w:t>
      </w:r>
      <w:r w:rsidRPr="00555590">
        <w:tab/>
      </w:r>
      <w:r w:rsidRPr="00555590">
        <w:rPr>
          <w:i/>
        </w:rPr>
        <w:t>d</w:t>
      </w:r>
      <w:r w:rsidRPr="00555590">
        <w:t xml:space="preserve"> = 4 </w:t>
      </w:r>
      <w:r w:rsidRPr="00555590">
        <w:rPr>
          <w:rFonts w:ascii="Sylfaen" w:hAnsi="Sylfaen"/>
          <w:lang w:val="ka-GE"/>
        </w:rPr>
        <w:t>სმ</w:t>
      </w:r>
    </w:p>
    <w:p w:rsidR="00B64363" w:rsidRPr="00555590" w:rsidRDefault="00B64363" w:rsidP="00B64363">
      <w:pPr>
        <w:pStyle w:val="ListParagraph"/>
        <w:tabs>
          <w:tab w:val="left" w:pos="2552"/>
        </w:tabs>
        <w:spacing w:line="360" w:lineRule="auto"/>
        <w:ind w:left="0"/>
        <w:jc w:val="both"/>
        <w:rPr>
          <w:lang w:val="ka-GE"/>
        </w:rPr>
      </w:pPr>
      <w:r w:rsidRPr="00555590">
        <w:rPr>
          <w:rFonts w:ascii="Sylfaen" w:hAnsi="Sylfaen"/>
          <w:lang w:val="ka-GE"/>
        </w:rPr>
        <w:tab/>
        <w:t>შუალედური ფენისგან</w:t>
      </w:r>
      <w:r w:rsidRPr="00555590">
        <w:rPr>
          <w:lang w:val="ka-GE"/>
        </w:rPr>
        <w:tab/>
      </w:r>
      <w:r w:rsidRPr="00555590">
        <w:rPr>
          <w:rFonts w:ascii="Sylfaen" w:hAnsi="Sylfaen"/>
          <w:lang w:val="ka-GE"/>
        </w:rPr>
        <w:tab/>
        <w:t xml:space="preserve">ბიტუმის ასფალტის შუალედური ფენა </w:t>
      </w:r>
      <w:r w:rsidRPr="00555590">
        <w:rPr>
          <w:i/>
          <w:lang w:val="ka-GE"/>
        </w:rPr>
        <w:t>d</w:t>
      </w:r>
      <w:r w:rsidRPr="00555590">
        <w:rPr>
          <w:lang w:val="ka-GE"/>
        </w:rPr>
        <w:t xml:space="preserve"> = 6 </w:t>
      </w:r>
      <w:r w:rsidRPr="00555590">
        <w:rPr>
          <w:rFonts w:ascii="Sylfaen" w:hAnsi="Sylfaen" w:cs="Sylfaen"/>
          <w:lang w:val="ka-GE"/>
        </w:rPr>
        <w:t>სმ</w:t>
      </w:r>
    </w:p>
    <w:p w:rsidR="00B64363" w:rsidRPr="00555590" w:rsidRDefault="00B64363" w:rsidP="009B3341">
      <w:pPr>
        <w:pStyle w:val="ListParagraph"/>
        <w:tabs>
          <w:tab w:val="left" w:pos="2552"/>
        </w:tabs>
        <w:spacing w:line="360" w:lineRule="auto"/>
        <w:ind w:left="0"/>
        <w:jc w:val="both"/>
        <w:rPr>
          <w:lang w:val="ka-GE"/>
        </w:rPr>
      </w:pPr>
      <w:r w:rsidRPr="00555590">
        <w:rPr>
          <w:rFonts w:ascii="Sylfaen" w:hAnsi="Sylfaen"/>
          <w:lang w:val="ka-GE"/>
        </w:rPr>
        <w:tab/>
        <w:t>საფუძვლის ფენისგან</w:t>
      </w:r>
      <w:r w:rsidRPr="00555590">
        <w:rPr>
          <w:rFonts w:ascii="Sylfaen" w:hAnsi="Sylfaen"/>
          <w:lang w:val="ka-GE"/>
        </w:rPr>
        <w:tab/>
      </w:r>
      <w:r w:rsidRPr="00555590">
        <w:rPr>
          <w:rFonts w:ascii="Sylfaen" w:hAnsi="Sylfaen"/>
          <w:lang w:val="ka-GE"/>
        </w:rPr>
        <w:tab/>
        <w:t>ხრეშოვანი (ქვის) ნარევი</w:t>
      </w:r>
      <w:r w:rsidRPr="00555590">
        <w:rPr>
          <w:lang w:val="ka-GE"/>
        </w:rPr>
        <w:t xml:space="preserve">, </w:t>
      </w:r>
      <w:r w:rsidRPr="00555590">
        <w:rPr>
          <w:rFonts w:ascii="Sylfaen" w:hAnsi="Sylfaen"/>
          <w:lang w:val="ka-GE"/>
        </w:rPr>
        <w:t>სისქე</w:t>
      </w:r>
      <w:r w:rsidRPr="00555590">
        <w:rPr>
          <w:lang w:val="ka-GE"/>
        </w:rPr>
        <w:t xml:space="preserve"> </w:t>
      </w:r>
      <w:r w:rsidRPr="00555590">
        <w:rPr>
          <w:lang w:val="ka-GE"/>
        </w:rPr>
        <w:tab/>
      </w:r>
      <w:r w:rsidRPr="00555590">
        <w:rPr>
          <w:i/>
          <w:lang w:val="ka-GE"/>
        </w:rPr>
        <w:t>d</w:t>
      </w:r>
      <w:r w:rsidRPr="00555590">
        <w:rPr>
          <w:vertAlign w:val="subscript"/>
          <w:lang w:val="ka-GE"/>
        </w:rPr>
        <w:t>min</w:t>
      </w:r>
      <w:r w:rsidRPr="00555590">
        <w:rPr>
          <w:lang w:val="ka-GE"/>
        </w:rPr>
        <w:t xml:space="preserve"> = </w:t>
      </w:r>
      <w:r w:rsidRPr="00555590">
        <w:rPr>
          <w:rFonts w:ascii="Sylfaen" w:hAnsi="Sylfaen"/>
          <w:lang w:val="ka-GE"/>
        </w:rPr>
        <w:t>40</w:t>
      </w:r>
      <w:r w:rsidRPr="00555590">
        <w:rPr>
          <w:lang w:val="ka-GE"/>
        </w:rPr>
        <w:t xml:space="preserve"> </w:t>
      </w:r>
      <w:r w:rsidRPr="00555590">
        <w:rPr>
          <w:rFonts w:ascii="Sylfaen" w:hAnsi="Sylfaen"/>
          <w:lang w:val="ka-GE"/>
        </w:rPr>
        <w:t>სმ</w:t>
      </w:r>
      <w:r w:rsidRPr="00555590">
        <w:rPr>
          <w:lang w:val="ka-GE"/>
        </w:rPr>
        <w:t xml:space="preserve"> (0- </w:t>
      </w:r>
      <w:r w:rsidRPr="00555590">
        <w:rPr>
          <w:rFonts w:ascii="Sylfaen" w:hAnsi="Sylfaen"/>
          <w:lang w:val="ka-GE"/>
        </w:rPr>
        <w:t>43 მმ</w:t>
      </w:r>
      <w:r w:rsidRPr="00555590">
        <w:rPr>
          <w:lang w:val="ka-GE"/>
        </w:rPr>
        <w:t>)</w:t>
      </w:r>
    </w:p>
    <w:p w:rsidR="00B64363" w:rsidRPr="00555590" w:rsidRDefault="00B64363" w:rsidP="0044508B">
      <w:pPr>
        <w:spacing w:after="120"/>
        <w:jc w:val="both"/>
        <w:rPr>
          <w:rFonts w:ascii="Sylfaen" w:hAnsi="Sylfaen" w:cs="Times New Roman"/>
          <w:lang w:val="ka-GE"/>
        </w:rPr>
      </w:pPr>
    </w:p>
    <w:p w:rsidR="00B64363" w:rsidRPr="00555590" w:rsidRDefault="00B64363" w:rsidP="00B64363">
      <w:pPr>
        <w:widowControl/>
        <w:adjustRightInd w:val="0"/>
        <w:jc w:val="both"/>
        <w:rPr>
          <w:rFonts w:ascii="Sylfaen" w:hAnsi="Sylfaen"/>
          <w:b/>
          <w:sz w:val="24"/>
          <w:szCs w:val="24"/>
          <w:lang w:val="ka-GE" w:eastAsia="hr-HR"/>
        </w:rPr>
      </w:pPr>
      <w:r w:rsidRPr="00555590">
        <w:rPr>
          <w:rFonts w:ascii="Sylfaen" w:hAnsi="Sylfaen"/>
          <w:b/>
          <w:sz w:val="24"/>
          <w:szCs w:val="24"/>
          <w:lang w:val="ka-GE" w:eastAsia="hr-HR"/>
        </w:rPr>
        <w:t>დროებითი შემოვლითი გზა.</w:t>
      </w:r>
    </w:p>
    <w:p w:rsidR="00B64363" w:rsidRPr="00555590" w:rsidRDefault="00B64363" w:rsidP="00B64363">
      <w:pPr>
        <w:widowControl/>
        <w:adjustRightInd w:val="0"/>
        <w:jc w:val="both"/>
        <w:rPr>
          <w:rFonts w:ascii="Sylfaen" w:hAnsi="Sylfaen"/>
          <w:sz w:val="24"/>
          <w:szCs w:val="24"/>
          <w:lang w:val="ka-GE" w:eastAsia="hr-HR"/>
        </w:rPr>
      </w:pPr>
    </w:p>
    <w:p w:rsidR="00B64363" w:rsidRPr="00555590" w:rsidRDefault="00B64363" w:rsidP="00B64363">
      <w:pPr>
        <w:widowControl/>
        <w:adjustRightInd w:val="0"/>
        <w:jc w:val="both"/>
        <w:rPr>
          <w:rFonts w:ascii="Sylfaen" w:hAnsi="Sylfaen"/>
          <w:sz w:val="24"/>
          <w:szCs w:val="24"/>
          <w:lang w:val="ka-GE" w:eastAsia="hr-HR"/>
        </w:rPr>
      </w:pPr>
      <w:r w:rsidRPr="00555590">
        <w:rPr>
          <w:rFonts w:ascii="Sylfaen" w:hAnsi="Sylfaen"/>
          <w:sz w:val="24"/>
          <w:szCs w:val="24"/>
          <w:lang w:val="ka-GE" w:eastAsia="hr-HR"/>
        </w:rPr>
        <w:t>დროებით შემოვლით გზად გამოიყენება ჯებირი - წედისის დამაკავშირებელი არსებული მოასფალტებული გზის მონაკვეთი</w:t>
      </w:r>
      <w:r w:rsidRPr="00555590">
        <w:rPr>
          <w:rFonts w:ascii="Sylfaen" w:hAnsi="Sylfaen"/>
          <w:sz w:val="24"/>
          <w:szCs w:val="24"/>
          <w:lang w:eastAsia="hr-HR"/>
        </w:rPr>
        <w:t xml:space="preserve"> </w:t>
      </w:r>
      <w:r w:rsidRPr="00555590">
        <w:rPr>
          <w:rFonts w:ascii="Sylfaen" w:hAnsi="Sylfaen"/>
          <w:sz w:val="24"/>
          <w:szCs w:val="24"/>
          <w:lang w:val="ka-GE" w:eastAsia="hr-HR"/>
        </w:rPr>
        <w:t>სიგრძით 600მ.  აღნიშნულ მარშრუტზე ახალი ხიდის</w:t>
      </w:r>
      <w:r w:rsidRPr="00555590">
        <w:rPr>
          <w:rFonts w:ascii="Sylfaen" w:hAnsi="Sylfaen"/>
          <w:sz w:val="24"/>
          <w:szCs w:val="24"/>
          <w:lang w:eastAsia="hr-HR"/>
        </w:rPr>
        <w:t xml:space="preserve"> </w:t>
      </w:r>
      <w:r w:rsidRPr="00555590">
        <w:rPr>
          <w:rFonts w:ascii="Sylfaen" w:hAnsi="Sylfaen"/>
          <w:sz w:val="24"/>
          <w:szCs w:val="24"/>
          <w:lang w:val="ka-GE" w:eastAsia="hr-HR"/>
        </w:rPr>
        <w:t>ექსპლუატაციაში შეყვანამდე შეუფერხებლად განხორციელდება</w:t>
      </w:r>
      <w:r w:rsidRPr="00555590">
        <w:rPr>
          <w:rFonts w:ascii="Sylfaen" w:hAnsi="Sylfaen"/>
          <w:sz w:val="24"/>
          <w:szCs w:val="24"/>
          <w:lang w:eastAsia="hr-HR"/>
        </w:rPr>
        <w:t xml:space="preserve"> </w:t>
      </w:r>
      <w:r w:rsidRPr="00555590">
        <w:rPr>
          <w:rFonts w:ascii="Sylfaen" w:hAnsi="Sylfaen"/>
          <w:sz w:val="24"/>
          <w:szCs w:val="24"/>
          <w:lang w:val="ka-GE" w:eastAsia="hr-HR"/>
        </w:rPr>
        <w:t>სატრანსპორტო საშუალებების მოძრაობა</w:t>
      </w:r>
    </w:p>
    <w:p w:rsidR="00555590" w:rsidRPr="00555590" w:rsidRDefault="00555590" w:rsidP="00B64363">
      <w:pPr>
        <w:widowControl/>
        <w:adjustRightInd w:val="0"/>
        <w:jc w:val="both"/>
        <w:rPr>
          <w:rFonts w:ascii="Sylfaen" w:hAnsi="Sylfaen"/>
          <w:sz w:val="24"/>
          <w:szCs w:val="24"/>
          <w:lang w:val="ka-GE" w:eastAsia="hr-HR"/>
        </w:rPr>
      </w:pPr>
    </w:p>
    <w:tbl>
      <w:tblPr>
        <w:tblStyle w:val="TableGrid"/>
        <w:tblW w:w="0" w:type="auto"/>
        <w:tblLook w:val="04A0" w:firstRow="1" w:lastRow="0" w:firstColumn="1" w:lastColumn="0" w:noHBand="0" w:noVBand="1"/>
      </w:tblPr>
      <w:tblGrid>
        <w:gridCol w:w="10098"/>
      </w:tblGrid>
      <w:tr w:rsidR="00336BEB" w:rsidRPr="00555590" w:rsidTr="0052331B">
        <w:tc>
          <w:tcPr>
            <w:tcW w:w="10098" w:type="dxa"/>
          </w:tcPr>
          <w:p w:rsidR="00336BEB" w:rsidRPr="00555590" w:rsidRDefault="00555590" w:rsidP="0044508B">
            <w:pPr>
              <w:spacing w:after="120"/>
              <w:jc w:val="both"/>
              <w:rPr>
                <w:noProof/>
                <w:lang w:val="ka-GE" w:eastAsia="ka-GE" w:bidi="ar-SA"/>
              </w:rPr>
            </w:pPr>
            <w:r w:rsidRPr="00555590">
              <w:rPr>
                <w:noProof/>
                <w:lang w:bidi="ar-SA"/>
              </w:rPr>
              <w:drawing>
                <wp:inline distT="0" distB="0" distL="0" distR="0">
                  <wp:extent cx="6182140" cy="3835400"/>
                  <wp:effectExtent l="0" t="0" r="0" b="0"/>
                  <wp:docPr id="10" name="Picture 10" descr="C:\Users\luiza.bubashvili\Desktop\New folder\0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iza.bubashvili\Desktop\New folder\0049.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86801" cy="3838292"/>
                          </a:xfrm>
                          <a:prstGeom prst="rect">
                            <a:avLst/>
                          </a:prstGeom>
                          <a:noFill/>
                          <a:ln>
                            <a:noFill/>
                          </a:ln>
                        </pic:spPr>
                      </pic:pic>
                    </a:graphicData>
                  </a:graphic>
                </wp:inline>
              </w:drawing>
            </w:r>
          </w:p>
        </w:tc>
      </w:tr>
      <w:tr w:rsidR="00336BEB" w:rsidRPr="00555590" w:rsidTr="0052331B">
        <w:tc>
          <w:tcPr>
            <w:tcW w:w="10098" w:type="dxa"/>
          </w:tcPr>
          <w:p w:rsidR="00336BEB" w:rsidRPr="00555590" w:rsidRDefault="00336BEB" w:rsidP="0044508B">
            <w:pPr>
              <w:spacing w:after="120"/>
              <w:jc w:val="right"/>
              <w:rPr>
                <w:rFonts w:ascii="Sylfaen" w:hAnsi="Sylfaen" w:cs="Times New Roman"/>
                <w:lang w:val="ka-GE"/>
              </w:rPr>
            </w:pPr>
            <w:r w:rsidRPr="00555590">
              <w:rPr>
                <w:rFonts w:ascii="Sylfaen" w:hAnsi="Sylfaen" w:cs="Times New Roman"/>
                <w:lang w:val="ka-GE"/>
              </w:rPr>
              <w:t xml:space="preserve">სურ. </w:t>
            </w:r>
            <w:r w:rsidR="00B64363" w:rsidRPr="00555590">
              <w:rPr>
                <w:rFonts w:ascii="Sylfaen" w:hAnsi="Sylfaen" w:cs="Times New Roman"/>
                <w:lang w:val="ka-GE"/>
              </w:rPr>
              <w:t>6</w:t>
            </w:r>
            <w:r w:rsidRPr="00555590">
              <w:rPr>
                <w:rFonts w:ascii="Sylfaen" w:hAnsi="Sylfaen" w:cs="Times New Roman"/>
                <w:lang w:val="ka-GE"/>
              </w:rPr>
              <w:t xml:space="preserve"> - </w:t>
            </w:r>
            <w:r w:rsidR="00555590" w:rsidRPr="00555590">
              <w:rPr>
                <w:rFonts w:ascii="Sylfaen" w:hAnsi="Sylfaen" w:cs="Times New Roman"/>
                <w:lang w:val="ka-GE"/>
              </w:rPr>
              <w:t>დროებითი შემოვლითი გზა</w:t>
            </w:r>
          </w:p>
          <w:p w:rsidR="00336BEB" w:rsidRPr="00555590" w:rsidRDefault="00336BEB" w:rsidP="0044508B">
            <w:pPr>
              <w:spacing w:after="120"/>
              <w:jc w:val="both"/>
              <w:rPr>
                <w:noProof/>
                <w:lang w:val="ka-GE" w:eastAsia="ka-GE" w:bidi="ar-SA"/>
              </w:rPr>
            </w:pPr>
          </w:p>
        </w:tc>
      </w:tr>
    </w:tbl>
    <w:p w:rsidR="00C54919" w:rsidRPr="00555590" w:rsidRDefault="00C54919" w:rsidP="0044508B">
      <w:pPr>
        <w:spacing w:after="120"/>
        <w:jc w:val="both"/>
        <w:rPr>
          <w:rFonts w:ascii="Sylfaen" w:hAnsi="Sylfaen" w:cs="Times New Roman"/>
          <w:lang w:val="ka-GE"/>
        </w:rPr>
      </w:pPr>
    </w:p>
    <w:p w:rsidR="0050190B" w:rsidRPr="00555590" w:rsidRDefault="00C24E59" w:rsidP="0044508B">
      <w:pPr>
        <w:pStyle w:val="Heading1"/>
        <w:rPr>
          <w:rFonts w:ascii="Sylfaen" w:eastAsiaTheme="minorHAnsi" w:hAnsi="Sylfaen" w:cs="Sylfaen"/>
          <w:lang w:val="ka-GE"/>
        </w:rPr>
      </w:pPr>
      <w:bookmarkStart w:id="7" w:name="_Toc532913668"/>
      <w:r w:rsidRPr="00555590">
        <w:rPr>
          <w:rFonts w:ascii="Sylfaen" w:eastAsiaTheme="minorHAnsi" w:hAnsi="Sylfaen" w:cs="Sylfaen"/>
        </w:rPr>
        <w:t>2.</w:t>
      </w:r>
      <w:r w:rsidR="001C3F79" w:rsidRPr="00555590">
        <w:rPr>
          <w:rFonts w:ascii="Sylfaen" w:eastAsiaTheme="minorHAnsi" w:hAnsi="Sylfaen" w:cs="Sylfaen"/>
          <w:lang w:val="ka-GE"/>
        </w:rPr>
        <w:t>2</w:t>
      </w:r>
      <w:r w:rsidRPr="00555590">
        <w:rPr>
          <w:rFonts w:ascii="Sylfaen" w:eastAsiaTheme="minorHAnsi" w:hAnsi="Sylfaen" w:cs="Sylfaen"/>
        </w:rPr>
        <w:t xml:space="preserve"> </w:t>
      </w:r>
      <w:bookmarkEnd w:id="6"/>
      <w:r w:rsidR="001C3F79" w:rsidRPr="00555590">
        <w:rPr>
          <w:rFonts w:ascii="Sylfaen" w:eastAsiaTheme="minorHAnsi" w:hAnsi="Sylfaen" w:cs="Sylfaen"/>
          <w:lang w:val="ka-GE"/>
        </w:rPr>
        <w:t>მხარის მოკლე სოციალურ - ეკონომიკური დახასიათება</w:t>
      </w:r>
      <w:bookmarkEnd w:id="7"/>
    </w:p>
    <w:p w:rsidR="007015BC" w:rsidRPr="00555590" w:rsidRDefault="007015BC" w:rsidP="0044508B">
      <w:pPr>
        <w:pStyle w:val="Heading1"/>
        <w:rPr>
          <w:rFonts w:ascii="Sylfaen" w:eastAsiaTheme="minorHAnsi" w:hAnsi="Sylfaen" w:cs="Sylfaen"/>
          <w:lang w:val="ka-GE"/>
        </w:rPr>
      </w:pPr>
    </w:p>
    <w:p w:rsidR="0028205D" w:rsidRPr="00555590" w:rsidRDefault="0028205D" w:rsidP="0044508B">
      <w:pPr>
        <w:jc w:val="both"/>
        <w:rPr>
          <w:rFonts w:ascii="Sylfaen" w:eastAsiaTheme="minorHAnsi" w:hAnsi="Sylfaen" w:cs="Sylfaen"/>
          <w:lang w:bidi="ar-SA"/>
        </w:rPr>
      </w:pPr>
      <w:r w:rsidRPr="00555590">
        <w:rPr>
          <w:rFonts w:ascii="Sylfaen" w:eastAsiaTheme="minorHAnsi" w:hAnsi="Sylfaen" w:cs="Sylfaen"/>
          <w:lang w:bidi="ar-SA"/>
        </w:rPr>
        <w:t xml:space="preserve">გორის მუნიციპალიტეტი აღმოსავლეთ საქართველოს ცენტრალურ ნაწილში მდებარეობს. ჩრდილოეთით  სამხრეთ ოსეთის ადმინისტრაციული ოლქი ესაზღვრება, აღმოსავლეთით კასპის, სამხრეთით - ბორჯომის და წალკის მუნიციპალიტეტები, დასავლეთით კი ქარელის მუნიციპალიტეტი. გორის მუნიციპალიტეტის ფართობი 2327 კმ2 - ია, მოსახლეობის რაოდენობა კი </w:t>
      </w:r>
      <w:r w:rsidRPr="00555590">
        <w:rPr>
          <w:rFonts w:ascii="Sylfaen" w:eastAsiaTheme="minorHAnsi" w:hAnsi="Sylfaen" w:cs="Sylfaen"/>
          <w:lang w:bidi="ar-SA"/>
        </w:rPr>
        <w:lastRenderedPageBreak/>
        <w:t>144000 ადამინს შეადგენს.</w:t>
      </w:r>
    </w:p>
    <w:p w:rsidR="0028205D" w:rsidRPr="00555590" w:rsidRDefault="0028205D" w:rsidP="0044508B">
      <w:pPr>
        <w:jc w:val="both"/>
        <w:rPr>
          <w:rFonts w:ascii="Sylfaen" w:eastAsiaTheme="minorHAnsi" w:hAnsi="Sylfaen" w:cs="Sylfaen"/>
          <w:lang w:bidi="ar-SA"/>
        </w:rPr>
      </w:pPr>
      <w:r w:rsidRPr="00555590">
        <w:rPr>
          <w:rFonts w:ascii="Sylfaen" w:eastAsiaTheme="minorHAnsi" w:hAnsi="Sylfaen" w:cs="Sylfaen"/>
          <w:lang w:bidi="ar-SA"/>
        </w:rPr>
        <w:t>მუნიციპალიტეტის ადმინისტრაციული ცენტრია - ქალაქ გორი. თვითმმართველ ერთეულში შემავალი დასახლებების მართვის ოპტიმიზაციისა და მოსახლეობის საზოგადოებრივი მომსახურების უზრუნველყოფის მიზნით შექმნილია  ადმინისტრაციული ერთეულები.</w:t>
      </w:r>
    </w:p>
    <w:p w:rsidR="0028205D" w:rsidRPr="00555590" w:rsidRDefault="0028205D" w:rsidP="0044508B">
      <w:pPr>
        <w:jc w:val="both"/>
        <w:rPr>
          <w:rFonts w:ascii="Sylfaen" w:eastAsiaTheme="minorHAnsi" w:hAnsi="Sylfaen" w:cs="Sylfaen"/>
          <w:lang w:bidi="ar-SA"/>
        </w:rPr>
      </w:pPr>
      <w:r w:rsidRPr="00555590">
        <w:rPr>
          <w:rFonts w:ascii="Sylfaen" w:eastAsiaTheme="minorHAnsi" w:hAnsi="Sylfaen" w:cs="Sylfaen"/>
          <w:lang w:bidi="ar-SA"/>
        </w:rPr>
        <w:t>გორის მუნიციპალიტეტის ადმინისტრაციული ერთეულებია: ბერბუკის, კარალეთის, შავშვების, მეჯვრისხევის, მერეთის, სკრის, ტირძნისის, ტინისხიდის, ვარიანის, ქვახვრელის, შინდისის, ძევერის, ზეღდულეთის, ახალუბნის, ატენის, ნიქოზის, მღებრიანის, საყავრის, ბოშურის, ტყვიავის და ხიდისთავის ადმინისტრაციული ერთეულები.</w:t>
      </w:r>
    </w:p>
    <w:p w:rsidR="0028205D" w:rsidRPr="00555590" w:rsidRDefault="0028205D" w:rsidP="0044508B">
      <w:pPr>
        <w:jc w:val="both"/>
        <w:rPr>
          <w:rFonts w:ascii="Sylfaen" w:eastAsiaTheme="minorHAnsi" w:hAnsi="Sylfaen" w:cs="Sylfaen"/>
          <w:lang w:bidi="ar-SA"/>
        </w:rPr>
      </w:pPr>
    </w:p>
    <w:p w:rsidR="0028205D" w:rsidRPr="00555590" w:rsidRDefault="0028205D" w:rsidP="0044508B">
      <w:pPr>
        <w:jc w:val="both"/>
        <w:rPr>
          <w:rFonts w:ascii="Sylfaen" w:eastAsiaTheme="minorHAnsi" w:hAnsi="Sylfaen" w:cs="Sylfaen"/>
          <w:lang w:bidi="ar-SA"/>
        </w:rPr>
      </w:pPr>
      <w:r w:rsidRPr="00555590">
        <w:rPr>
          <w:rFonts w:ascii="Sylfaen" w:eastAsiaTheme="minorHAnsi" w:hAnsi="Sylfaen" w:cs="Sylfaen"/>
          <w:lang w:bidi="ar-SA"/>
        </w:rPr>
        <w:t>გორის მუნიციპალიტეტის ტერიტორია აღმოსავლეთ საქართველოში, მოიცავს ისტორიულად და გეოგრაფიულად უმნიშვნელოვანეს ადგილებს. სწორედ გორიდან რამოდენიმე კილომეტრის მოშორებით მდებარეობს  ძველი ქართული საეკლესიო ხუროთმოძღვრების შესანიშნავი ნიმუში, VII საუკუნის ჯვარ-გუმბათოვანი ტაძარი ატენის სიონი, რომელიც მდინარე ტანას მარცხენა ნაპირას, ფრიალო კლდის კიდეზეა აშენებული.</w:t>
      </w:r>
    </w:p>
    <w:p w:rsidR="00EE2BF9" w:rsidRPr="00555590" w:rsidRDefault="00EE2BF9" w:rsidP="0044508B">
      <w:pPr>
        <w:jc w:val="both"/>
        <w:rPr>
          <w:rFonts w:ascii="Sylfaen" w:eastAsiaTheme="minorHAnsi" w:hAnsi="Sylfaen" w:cs="Sylfaen"/>
          <w:lang w:bidi="ar-SA"/>
        </w:rPr>
      </w:pPr>
    </w:p>
    <w:p w:rsidR="00EE2BF9" w:rsidRPr="00555590" w:rsidRDefault="00EE2BF9" w:rsidP="00EE2BF9">
      <w:pPr>
        <w:jc w:val="both"/>
        <w:rPr>
          <w:rFonts w:ascii="Sylfaen" w:eastAsiaTheme="minorHAnsi" w:hAnsi="Sylfaen" w:cs="Sylfaen"/>
          <w:lang w:bidi="ar-SA"/>
        </w:rPr>
      </w:pPr>
      <w:r w:rsidRPr="00555590">
        <w:rPr>
          <w:rFonts w:ascii="Sylfaen" w:eastAsiaTheme="minorHAnsi" w:hAnsi="Sylfaen" w:cs="Sylfaen"/>
          <w:lang w:bidi="ar-SA"/>
        </w:rPr>
        <w:t>ჯებირი — </w:t>
      </w:r>
      <w:hyperlink r:id="rId17" w:tooltip="სოფელი" w:history="1">
        <w:r w:rsidRPr="00555590">
          <w:rPr>
            <w:rFonts w:ascii="Sylfaen" w:eastAsiaTheme="minorHAnsi" w:hAnsi="Sylfaen" w:cs="Sylfaen"/>
            <w:lang w:bidi="ar-SA"/>
          </w:rPr>
          <w:t>სოფელი</w:t>
        </w:r>
      </w:hyperlink>
      <w:r w:rsidRPr="00555590">
        <w:rPr>
          <w:rFonts w:ascii="Sylfaen" w:eastAsiaTheme="minorHAnsi" w:hAnsi="Sylfaen" w:cs="Sylfaen"/>
          <w:lang w:bidi="ar-SA"/>
        </w:rPr>
        <w:t> </w:t>
      </w:r>
      <w:hyperlink r:id="rId18" w:tooltip="აღმოსავლეთი საქართველო" w:history="1">
        <w:r w:rsidRPr="00555590">
          <w:rPr>
            <w:rFonts w:ascii="Sylfaen" w:eastAsiaTheme="minorHAnsi" w:hAnsi="Sylfaen" w:cs="Sylfaen"/>
            <w:lang w:bidi="ar-SA"/>
          </w:rPr>
          <w:t>აღმოსავლეთ საქართველოში</w:t>
        </w:r>
      </w:hyperlink>
      <w:r w:rsidRPr="00555590">
        <w:rPr>
          <w:rFonts w:ascii="Sylfaen" w:eastAsiaTheme="minorHAnsi" w:hAnsi="Sylfaen" w:cs="Sylfaen"/>
          <w:lang w:bidi="ar-SA"/>
        </w:rPr>
        <w:t xml:space="preserve">,  </w:t>
      </w:r>
      <w:hyperlink r:id="rId19" w:tooltip="შიდა ქართლის მხარე" w:history="1">
        <w:r w:rsidRPr="00555590">
          <w:rPr>
            <w:rFonts w:ascii="Sylfaen" w:eastAsiaTheme="minorHAnsi" w:hAnsi="Sylfaen" w:cs="Sylfaen"/>
            <w:lang w:bidi="ar-SA"/>
          </w:rPr>
          <w:t>შიდა ქართლის მხარის</w:t>
        </w:r>
      </w:hyperlink>
      <w:r w:rsidRPr="00555590">
        <w:rPr>
          <w:rFonts w:ascii="Sylfaen" w:eastAsiaTheme="minorHAnsi" w:hAnsi="Sylfaen" w:cs="Sylfaen"/>
          <w:lang w:bidi="ar-SA"/>
        </w:rPr>
        <w:t> </w:t>
      </w:r>
      <w:hyperlink r:id="rId20" w:tooltip="გორის მუნიციპალიტეტი" w:history="1">
        <w:r w:rsidRPr="00555590">
          <w:rPr>
            <w:rFonts w:ascii="Sylfaen" w:eastAsiaTheme="minorHAnsi" w:hAnsi="Sylfaen" w:cs="Sylfaen"/>
            <w:lang w:bidi="ar-SA"/>
          </w:rPr>
          <w:t>გორის მუნიციპალიტეტში</w:t>
        </w:r>
      </w:hyperlink>
      <w:r w:rsidRPr="00555590">
        <w:rPr>
          <w:rFonts w:ascii="Sylfaen" w:eastAsiaTheme="minorHAnsi" w:hAnsi="Sylfaen" w:cs="Sylfaen"/>
          <w:lang w:bidi="ar-SA"/>
        </w:rPr>
        <w:t> (</w:t>
      </w:r>
      <w:hyperlink r:id="rId21" w:tooltip="ატენი" w:history="1">
        <w:r w:rsidRPr="00555590">
          <w:rPr>
            <w:rFonts w:ascii="Sylfaen" w:eastAsiaTheme="minorHAnsi" w:hAnsi="Sylfaen" w:cs="Sylfaen"/>
            <w:lang w:bidi="ar-SA"/>
          </w:rPr>
          <w:t>ატენის</w:t>
        </w:r>
      </w:hyperlink>
      <w:r w:rsidRPr="00555590">
        <w:rPr>
          <w:rFonts w:ascii="Sylfaen" w:eastAsiaTheme="minorHAnsi" w:hAnsi="Sylfaen" w:cs="Sylfaen"/>
          <w:lang w:bidi="ar-SA"/>
        </w:rPr>
        <w:t> </w:t>
      </w:r>
      <w:hyperlink r:id="rId22" w:tooltip="თემი" w:history="1">
        <w:r w:rsidRPr="00555590">
          <w:rPr>
            <w:rFonts w:ascii="Sylfaen" w:eastAsiaTheme="minorHAnsi" w:hAnsi="Sylfaen" w:cs="Sylfaen"/>
            <w:lang w:bidi="ar-SA"/>
          </w:rPr>
          <w:t>თემი</w:t>
        </w:r>
      </w:hyperlink>
      <w:r w:rsidRPr="00555590">
        <w:rPr>
          <w:rFonts w:ascii="Sylfaen" w:eastAsiaTheme="minorHAnsi" w:hAnsi="Sylfaen" w:cs="Sylfaen"/>
          <w:lang w:bidi="ar-SA"/>
        </w:rPr>
        <w:t>), </w:t>
      </w:r>
      <w:hyperlink r:id="rId23" w:tooltip="მდინარე" w:history="1">
        <w:r w:rsidRPr="00555590">
          <w:rPr>
            <w:rFonts w:ascii="Sylfaen" w:eastAsiaTheme="minorHAnsi" w:hAnsi="Sylfaen" w:cs="Sylfaen"/>
            <w:lang w:bidi="ar-SA"/>
          </w:rPr>
          <w:t>მდინარე</w:t>
        </w:r>
      </w:hyperlink>
      <w:r w:rsidRPr="00555590">
        <w:rPr>
          <w:rFonts w:ascii="Sylfaen" w:eastAsiaTheme="minorHAnsi" w:hAnsi="Sylfaen" w:cs="Sylfaen"/>
          <w:lang w:bidi="ar-SA"/>
        </w:rPr>
        <w:t> </w:t>
      </w:r>
      <w:hyperlink r:id="rId24" w:tooltip="ტანა (საქართველო)" w:history="1">
        <w:r w:rsidRPr="00555590">
          <w:rPr>
            <w:rFonts w:ascii="Sylfaen" w:eastAsiaTheme="minorHAnsi" w:hAnsi="Sylfaen" w:cs="Sylfaen"/>
            <w:lang w:bidi="ar-SA"/>
          </w:rPr>
          <w:t>ტანის</w:t>
        </w:r>
      </w:hyperlink>
      <w:r w:rsidRPr="00555590">
        <w:rPr>
          <w:rFonts w:ascii="Sylfaen" w:eastAsiaTheme="minorHAnsi" w:hAnsi="Sylfaen" w:cs="Sylfaen"/>
          <w:lang w:bidi="ar-SA"/>
        </w:rPr>
        <w:t> (</w:t>
      </w:r>
      <w:hyperlink r:id="rId25" w:tooltip="მტკვარი" w:history="1">
        <w:r w:rsidRPr="00555590">
          <w:rPr>
            <w:rFonts w:ascii="Sylfaen" w:eastAsiaTheme="minorHAnsi" w:hAnsi="Sylfaen" w:cs="Sylfaen"/>
            <w:lang w:bidi="ar-SA"/>
          </w:rPr>
          <w:t>მტკვრის</w:t>
        </w:r>
      </w:hyperlink>
      <w:r w:rsidRPr="00555590">
        <w:rPr>
          <w:rFonts w:ascii="Sylfaen" w:eastAsiaTheme="minorHAnsi" w:hAnsi="Sylfaen" w:cs="Sylfaen"/>
          <w:lang w:bidi="ar-SA"/>
        </w:rPr>
        <w:t> მარჯვენა </w:t>
      </w:r>
      <w:hyperlink r:id="rId26" w:tooltip="შენაკადი" w:history="1">
        <w:r w:rsidRPr="00555590">
          <w:rPr>
            <w:rFonts w:ascii="Sylfaen" w:eastAsiaTheme="minorHAnsi" w:hAnsi="Sylfaen" w:cs="Sylfaen"/>
            <w:lang w:bidi="ar-SA"/>
          </w:rPr>
          <w:t>შენაკადი</w:t>
        </w:r>
      </w:hyperlink>
      <w:r w:rsidRPr="00555590">
        <w:rPr>
          <w:rFonts w:ascii="Sylfaen" w:eastAsiaTheme="minorHAnsi" w:hAnsi="Sylfaen" w:cs="Sylfaen"/>
          <w:lang w:bidi="ar-SA"/>
        </w:rPr>
        <w:t>) ნაპირზე. სოფელ ჯებირის მაცხოვრებელთა რაოდენობა არის 623 მოსახლე .</w:t>
      </w:r>
    </w:p>
    <w:p w:rsidR="000E6A5E" w:rsidRPr="00555590" w:rsidRDefault="000E6A5E" w:rsidP="0044508B">
      <w:pPr>
        <w:jc w:val="both"/>
        <w:rPr>
          <w:rFonts w:ascii="Sylfaen" w:eastAsiaTheme="minorHAnsi" w:hAnsi="Sylfaen" w:cs="Sylfaen"/>
          <w:lang w:bidi="ar-SA"/>
        </w:rPr>
      </w:pPr>
    </w:p>
    <w:p w:rsidR="00D52A53" w:rsidRPr="00555590" w:rsidRDefault="00D52A53" w:rsidP="007015BC">
      <w:pPr>
        <w:spacing w:line="276" w:lineRule="auto"/>
        <w:jc w:val="both"/>
        <w:rPr>
          <w:noProof/>
          <w:lang w:bidi="ar-SA"/>
        </w:rPr>
      </w:pPr>
    </w:p>
    <w:p w:rsidR="0032165E" w:rsidRPr="00555590" w:rsidRDefault="0032165E" w:rsidP="0032165E">
      <w:pPr>
        <w:pStyle w:val="Heading1"/>
        <w:rPr>
          <w:rFonts w:ascii="Sylfaen" w:hAnsi="Sylfaen"/>
          <w:lang w:val="ka-GE"/>
        </w:rPr>
      </w:pPr>
      <w:bookmarkStart w:id="8" w:name="_Toc532913669"/>
      <w:r w:rsidRPr="00555590">
        <w:rPr>
          <w:rFonts w:ascii="Sylfaen" w:hAnsi="Sylfaen"/>
          <w:lang w:val="ka-GE"/>
        </w:rPr>
        <w:t>2.3 საპროექტო ალტერნატივები</w:t>
      </w:r>
      <w:bookmarkEnd w:id="8"/>
    </w:p>
    <w:p w:rsidR="00364675" w:rsidRPr="00555590" w:rsidRDefault="00364675" w:rsidP="00847C38">
      <w:pPr>
        <w:pStyle w:val="BodyText"/>
        <w:spacing w:line="276" w:lineRule="auto"/>
      </w:pPr>
    </w:p>
    <w:p w:rsidR="00616D60" w:rsidRPr="00555590" w:rsidRDefault="00616D60" w:rsidP="00616D60">
      <w:pPr>
        <w:jc w:val="both"/>
      </w:pPr>
      <w:r w:rsidRPr="00555590">
        <w:rPr>
          <w:rFonts w:ascii="Sylfaen" w:hAnsi="Sylfaen" w:cs="Sylfaen"/>
        </w:rPr>
        <w:t>როგორც</w:t>
      </w:r>
      <w:r w:rsidRPr="00555590">
        <w:t xml:space="preserve"> </w:t>
      </w:r>
      <w:r w:rsidRPr="00555590">
        <w:rPr>
          <w:rFonts w:ascii="Sylfaen" w:hAnsi="Sylfaen" w:cs="Sylfaen"/>
        </w:rPr>
        <w:t>ზემოთ</w:t>
      </w:r>
      <w:r w:rsidRPr="00555590">
        <w:t xml:space="preserve"> </w:t>
      </w:r>
      <w:r w:rsidRPr="00555590">
        <w:rPr>
          <w:rFonts w:ascii="Sylfaen" w:hAnsi="Sylfaen" w:cs="Sylfaen"/>
        </w:rPr>
        <w:t>იყო</w:t>
      </w:r>
      <w:r w:rsidRPr="00555590">
        <w:t xml:space="preserve"> </w:t>
      </w:r>
      <w:r w:rsidRPr="00555590">
        <w:rPr>
          <w:rFonts w:ascii="Sylfaen" w:hAnsi="Sylfaen" w:cs="Sylfaen"/>
        </w:rPr>
        <w:t>აღნიშნული</w:t>
      </w:r>
      <w:r w:rsidRPr="00555590">
        <w:t xml:space="preserve">, </w:t>
      </w:r>
      <w:r w:rsidRPr="00555590">
        <w:rPr>
          <w:rFonts w:ascii="Sylfaen" w:hAnsi="Sylfaen" w:cs="Sylfaen"/>
        </w:rPr>
        <w:t>ბოლო</w:t>
      </w:r>
      <w:r w:rsidRPr="00555590">
        <w:t xml:space="preserve"> </w:t>
      </w:r>
      <w:r w:rsidRPr="00555590">
        <w:rPr>
          <w:rFonts w:ascii="Sylfaen" w:hAnsi="Sylfaen" w:cs="Sylfaen"/>
        </w:rPr>
        <w:t>დროს</w:t>
      </w:r>
      <w:r w:rsidRPr="00555590">
        <w:t xml:space="preserve"> </w:t>
      </w:r>
      <w:r w:rsidRPr="00555590">
        <w:rPr>
          <w:rFonts w:ascii="Sylfaen" w:hAnsi="Sylfaen" w:cs="Sylfaen"/>
        </w:rPr>
        <w:t>ინტენსიურად</w:t>
      </w:r>
      <w:r w:rsidRPr="00555590">
        <w:t xml:space="preserve"> </w:t>
      </w:r>
      <w:r w:rsidRPr="00555590">
        <w:rPr>
          <w:rFonts w:ascii="Sylfaen" w:hAnsi="Sylfaen" w:cs="Sylfaen"/>
        </w:rPr>
        <w:t>მიმდინარეობს</w:t>
      </w:r>
      <w:r w:rsidRPr="00555590">
        <w:t xml:space="preserve"> </w:t>
      </w:r>
      <w:r w:rsidRPr="00555590">
        <w:rPr>
          <w:rFonts w:ascii="Sylfaen" w:hAnsi="Sylfaen" w:cs="Sylfaen"/>
        </w:rPr>
        <w:t>სატრანსპორტო</w:t>
      </w:r>
      <w:r w:rsidRPr="00555590">
        <w:t xml:space="preserve"> </w:t>
      </w:r>
      <w:r w:rsidRPr="00555590">
        <w:rPr>
          <w:rFonts w:ascii="Sylfaen" w:hAnsi="Sylfaen" w:cs="Sylfaen"/>
        </w:rPr>
        <w:t>ინფრასტრუქტურის</w:t>
      </w:r>
      <w:r w:rsidRPr="00555590">
        <w:t xml:space="preserve"> </w:t>
      </w:r>
      <w:r w:rsidRPr="00555590">
        <w:rPr>
          <w:rFonts w:ascii="Sylfaen" w:hAnsi="Sylfaen" w:cs="Sylfaen"/>
        </w:rPr>
        <w:t>მშენებლობა</w:t>
      </w:r>
      <w:r w:rsidRPr="00555590">
        <w:t>-</w:t>
      </w:r>
      <w:r w:rsidRPr="00555590">
        <w:rPr>
          <w:rFonts w:ascii="Sylfaen" w:hAnsi="Sylfaen" w:cs="Sylfaen"/>
        </w:rPr>
        <w:t>რეაბილიტაცია</w:t>
      </w:r>
      <w:r w:rsidRPr="00555590">
        <w:t xml:space="preserve">. </w:t>
      </w:r>
      <w:r w:rsidRPr="00555590">
        <w:rPr>
          <w:rFonts w:ascii="Sylfaen" w:hAnsi="Sylfaen" w:cs="Sylfaen"/>
        </w:rPr>
        <w:t>ამ</w:t>
      </w:r>
      <w:r w:rsidRPr="00555590">
        <w:t xml:space="preserve"> </w:t>
      </w:r>
      <w:r w:rsidRPr="00555590">
        <w:rPr>
          <w:rFonts w:ascii="Sylfaen" w:hAnsi="Sylfaen" w:cs="Sylfaen"/>
        </w:rPr>
        <w:t>პროცესში</w:t>
      </w:r>
      <w:r w:rsidRPr="00555590">
        <w:t xml:space="preserve"> </w:t>
      </w:r>
      <w:r w:rsidRPr="00555590">
        <w:rPr>
          <w:rFonts w:ascii="Sylfaen" w:hAnsi="Sylfaen" w:cs="Sylfaen"/>
        </w:rPr>
        <w:t>განსაკუთრებით</w:t>
      </w:r>
      <w:r w:rsidRPr="00555590">
        <w:t xml:space="preserve"> </w:t>
      </w:r>
      <w:r w:rsidRPr="00555590">
        <w:rPr>
          <w:rFonts w:ascii="Sylfaen" w:hAnsi="Sylfaen" w:cs="Sylfaen"/>
        </w:rPr>
        <w:t>მნიშვნელოვანია</w:t>
      </w:r>
      <w:r w:rsidRPr="00555590">
        <w:t xml:space="preserve"> </w:t>
      </w:r>
      <w:r w:rsidRPr="00555590">
        <w:rPr>
          <w:rFonts w:ascii="Sylfaen" w:hAnsi="Sylfaen" w:cs="Sylfaen"/>
        </w:rPr>
        <w:t>ისეთი</w:t>
      </w:r>
      <w:r w:rsidRPr="00555590">
        <w:t xml:space="preserve"> </w:t>
      </w:r>
      <w:r w:rsidRPr="00555590">
        <w:rPr>
          <w:rFonts w:ascii="Sylfaen" w:hAnsi="Sylfaen" w:cs="Sylfaen"/>
        </w:rPr>
        <w:t>ინფრასტრუქტურის</w:t>
      </w:r>
      <w:r w:rsidRPr="00555590">
        <w:t xml:space="preserve"> </w:t>
      </w:r>
      <w:r w:rsidRPr="00555590">
        <w:rPr>
          <w:rFonts w:ascii="Sylfaen" w:hAnsi="Sylfaen" w:cs="Sylfaen"/>
        </w:rPr>
        <w:t>ობიექტების</w:t>
      </w:r>
      <w:r w:rsidRPr="00555590">
        <w:t xml:space="preserve"> </w:t>
      </w:r>
      <w:r w:rsidRPr="00555590">
        <w:rPr>
          <w:rFonts w:ascii="Sylfaen" w:hAnsi="Sylfaen" w:cs="Sylfaen"/>
        </w:rPr>
        <w:t>სასწრაფო</w:t>
      </w:r>
      <w:r w:rsidRPr="00555590">
        <w:t xml:space="preserve"> </w:t>
      </w:r>
      <w:r w:rsidRPr="00555590">
        <w:rPr>
          <w:rFonts w:ascii="Sylfaen" w:hAnsi="Sylfaen" w:cs="Sylfaen"/>
        </w:rPr>
        <w:t>რეაბილიტაცია</w:t>
      </w:r>
      <w:r w:rsidRPr="00555590">
        <w:t>/</w:t>
      </w:r>
      <w:r w:rsidRPr="00555590">
        <w:rPr>
          <w:rFonts w:ascii="Sylfaen" w:hAnsi="Sylfaen" w:cs="Sylfaen"/>
        </w:rPr>
        <w:t>მშენებლობა</w:t>
      </w:r>
      <w:r w:rsidRPr="00555590">
        <w:t xml:space="preserve">, </w:t>
      </w:r>
      <w:r w:rsidRPr="00555590">
        <w:rPr>
          <w:rFonts w:ascii="Sylfaen" w:hAnsi="Sylfaen" w:cs="Sylfaen"/>
        </w:rPr>
        <w:t>რომლებიც</w:t>
      </w:r>
      <w:r w:rsidRPr="00555590">
        <w:t xml:space="preserve"> </w:t>
      </w:r>
      <w:r w:rsidRPr="00555590">
        <w:rPr>
          <w:rFonts w:ascii="Sylfaen" w:hAnsi="Sylfaen" w:cs="Sylfaen"/>
        </w:rPr>
        <w:t>საფრთხეს</w:t>
      </w:r>
      <w:r w:rsidRPr="00555590">
        <w:t xml:space="preserve"> </w:t>
      </w:r>
      <w:r w:rsidRPr="00555590">
        <w:rPr>
          <w:rFonts w:ascii="Sylfaen" w:hAnsi="Sylfaen" w:cs="Sylfaen"/>
        </w:rPr>
        <w:t>უქმნის</w:t>
      </w:r>
      <w:r w:rsidRPr="00555590">
        <w:t xml:space="preserve"> </w:t>
      </w:r>
      <w:r w:rsidRPr="00555590">
        <w:rPr>
          <w:rFonts w:ascii="Sylfaen" w:hAnsi="Sylfaen" w:cs="Sylfaen"/>
        </w:rPr>
        <w:t>მოსახლეობას</w:t>
      </w:r>
      <w:r w:rsidR="00A26FA0" w:rsidRPr="00555590">
        <w:rPr>
          <w:rFonts w:ascii="Sylfaen" w:hAnsi="Sylfaen" w:cs="Sylfaen"/>
        </w:rPr>
        <w:t xml:space="preserve"> </w:t>
      </w:r>
      <w:r w:rsidR="00A26FA0" w:rsidRPr="00555590">
        <w:rPr>
          <w:rFonts w:ascii="Sylfaen" w:hAnsi="Sylfaen" w:cs="Sylfaen"/>
          <w:lang w:val="ka-GE"/>
        </w:rPr>
        <w:t xml:space="preserve">და აფერხებს </w:t>
      </w:r>
      <w:r w:rsidR="00701510" w:rsidRPr="00555590">
        <w:rPr>
          <w:rFonts w:ascii="Sylfaen" w:hAnsi="Sylfaen" w:cs="Sylfaen"/>
          <w:lang w:val="ka-GE"/>
        </w:rPr>
        <w:t xml:space="preserve">ტურისტულ </w:t>
      </w:r>
      <w:r w:rsidR="00A26FA0" w:rsidRPr="00555590">
        <w:rPr>
          <w:rFonts w:ascii="Sylfaen" w:hAnsi="Sylfaen" w:cs="Sylfaen"/>
          <w:lang w:val="ka-GE"/>
        </w:rPr>
        <w:t>მოძრაობებს</w:t>
      </w:r>
      <w:r w:rsidRPr="00555590">
        <w:t>.</w:t>
      </w:r>
      <w:r w:rsidR="00857670" w:rsidRPr="00555590">
        <w:t xml:space="preserve"> </w:t>
      </w:r>
    </w:p>
    <w:p w:rsidR="004A1515" w:rsidRPr="00555590" w:rsidRDefault="004A1515" w:rsidP="00616D60">
      <w:pPr>
        <w:jc w:val="both"/>
      </w:pPr>
    </w:p>
    <w:p w:rsidR="00701510" w:rsidRPr="00555590" w:rsidRDefault="00701510" w:rsidP="00701510">
      <w:pPr>
        <w:jc w:val="both"/>
        <w:rPr>
          <w:rFonts w:ascii="Sylfaen" w:hAnsi="Sylfaen" w:cs="Sylfaen"/>
          <w:b/>
          <w:u w:val="single"/>
        </w:rPr>
      </w:pPr>
      <w:r w:rsidRPr="00555590">
        <w:rPr>
          <w:rFonts w:ascii="Sylfaen" w:hAnsi="Sylfaen" w:cs="Sylfaen"/>
          <w:b/>
          <w:u w:val="single"/>
        </w:rPr>
        <w:t>პროექტირებისას განიხილებოდა სახიდე გადასასვლელის კონსტრუქციული ალტერნატივები</w:t>
      </w:r>
    </w:p>
    <w:p w:rsidR="00857670" w:rsidRPr="00555590" w:rsidRDefault="00857670" w:rsidP="00616D60">
      <w:pPr>
        <w:jc w:val="both"/>
      </w:pPr>
    </w:p>
    <w:p w:rsidR="00616D60" w:rsidRPr="00555590" w:rsidRDefault="00616D60" w:rsidP="0044508B">
      <w:pPr>
        <w:jc w:val="both"/>
        <w:rPr>
          <w:b/>
        </w:rPr>
      </w:pPr>
      <w:r w:rsidRPr="00555590">
        <w:rPr>
          <w:rFonts w:ascii="Sylfaen" w:hAnsi="Sylfaen" w:cs="Sylfaen"/>
          <w:b/>
        </w:rPr>
        <w:t>ძირითადი</w:t>
      </w:r>
      <w:r w:rsidRPr="00555590">
        <w:rPr>
          <w:b/>
        </w:rPr>
        <w:t xml:space="preserve"> </w:t>
      </w:r>
      <w:r w:rsidRPr="00555590">
        <w:rPr>
          <w:rFonts w:ascii="Sylfaen" w:hAnsi="Sylfaen" w:cs="Sylfaen"/>
          <w:b/>
        </w:rPr>
        <w:t>ალტერნატივა</w:t>
      </w:r>
    </w:p>
    <w:p w:rsidR="00E11CFF" w:rsidRPr="00555590" w:rsidRDefault="00616D60" w:rsidP="0044508B">
      <w:pPr>
        <w:jc w:val="both"/>
        <w:rPr>
          <w:rFonts w:ascii="Sylfaen" w:hAnsi="Sylfaen"/>
          <w:lang w:val="ka-GE"/>
        </w:rPr>
      </w:pPr>
      <w:r w:rsidRPr="00555590">
        <w:rPr>
          <w:rFonts w:ascii="Sylfaen" w:hAnsi="Sylfaen" w:cs="Sylfaen"/>
        </w:rPr>
        <w:t>სახიდე</w:t>
      </w:r>
      <w:r w:rsidRPr="00555590">
        <w:t xml:space="preserve"> </w:t>
      </w:r>
      <w:r w:rsidRPr="00555590">
        <w:rPr>
          <w:rFonts w:ascii="Sylfaen" w:hAnsi="Sylfaen" w:cs="Sylfaen"/>
        </w:rPr>
        <w:t>გადასასვლელის</w:t>
      </w:r>
      <w:r w:rsidRPr="00555590">
        <w:t xml:space="preserve"> </w:t>
      </w:r>
      <w:r w:rsidRPr="00555590">
        <w:rPr>
          <w:rFonts w:ascii="Sylfaen" w:hAnsi="Sylfaen" w:cs="Sylfaen"/>
        </w:rPr>
        <w:t>მშენებლობისათვის</w:t>
      </w:r>
      <w:r w:rsidRPr="00555590">
        <w:t xml:space="preserve"> </w:t>
      </w:r>
      <w:r w:rsidRPr="00555590">
        <w:rPr>
          <w:rFonts w:ascii="Sylfaen" w:hAnsi="Sylfaen" w:cs="Sylfaen"/>
        </w:rPr>
        <w:t>საჭირო</w:t>
      </w:r>
      <w:r w:rsidRPr="00555590">
        <w:t xml:space="preserve"> </w:t>
      </w:r>
      <w:r w:rsidRPr="00555590">
        <w:rPr>
          <w:rFonts w:ascii="Sylfaen" w:hAnsi="Sylfaen" w:cs="Sylfaen"/>
        </w:rPr>
        <w:t>კვლევა</w:t>
      </w:r>
      <w:r w:rsidRPr="00555590">
        <w:t>-</w:t>
      </w:r>
      <w:r w:rsidRPr="00555590">
        <w:rPr>
          <w:rFonts w:ascii="Sylfaen" w:hAnsi="Sylfaen" w:cs="Sylfaen"/>
        </w:rPr>
        <w:t>ძიების</w:t>
      </w:r>
      <w:r w:rsidRPr="00555590">
        <w:t xml:space="preserve"> </w:t>
      </w:r>
      <w:r w:rsidRPr="00555590">
        <w:rPr>
          <w:rFonts w:ascii="Sylfaen" w:hAnsi="Sylfaen" w:cs="Sylfaen"/>
        </w:rPr>
        <w:t>პროცესში</w:t>
      </w:r>
      <w:r w:rsidRPr="00555590">
        <w:t xml:space="preserve"> </w:t>
      </w:r>
      <w:r w:rsidRPr="00555590">
        <w:rPr>
          <w:rFonts w:ascii="Sylfaen" w:hAnsi="Sylfaen" w:cs="Sylfaen"/>
        </w:rPr>
        <w:t>შეკრებილ</w:t>
      </w:r>
      <w:r w:rsidRPr="00555590">
        <w:t xml:space="preserve"> </w:t>
      </w:r>
      <w:r w:rsidRPr="00555590">
        <w:rPr>
          <w:rFonts w:ascii="Sylfaen" w:hAnsi="Sylfaen" w:cs="Sylfaen"/>
        </w:rPr>
        <w:t>იქნა</w:t>
      </w:r>
      <w:r w:rsidRPr="00555590">
        <w:t xml:space="preserve"> </w:t>
      </w:r>
      <w:r w:rsidRPr="00555590">
        <w:rPr>
          <w:rFonts w:ascii="Sylfaen" w:hAnsi="Sylfaen" w:cs="Sylfaen"/>
        </w:rPr>
        <w:t>ყველა</w:t>
      </w:r>
      <w:r w:rsidRPr="00555590">
        <w:t xml:space="preserve"> </w:t>
      </w:r>
      <w:r w:rsidRPr="00555590">
        <w:rPr>
          <w:rFonts w:ascii="Sylfaen" w:hAnsi="Sylfaen" w:cs="Sylfaen"/>
        </w:rPr>
        <w:t>ის</w:t>
      </w:r>
      <w:r w:rsidRPr="00555590">
        <w:t xml:space="preserve"> </w:t>
      </w:r>
      <w:r w:rsidRPr="00555590">
        <w:rPr>
          <w:rFonts w:ascii="Sylfaen" w:hAnsi="Sylfaen" w:cs="Sylfaen"/>
        </w:rPr>
        <w:t>მონაცემი</w:t>
      </w:r>
      <w:r w:rsidRPr="00555590">
        <w:t xml:space="preserve">, </w:t>
      </w:r>
      <w:r w:rsidRPr="00555590">
        <w:rPr>
          <w:rFonts w:ascii="Sylfaen" w:hAnsi="Sylfaen" w:cs="Sylfaen"/>
        </w:rPr>
        <w:t>რომელიც</w:t>
      </w:r>
      <w:r w:rsidRPr="00555590">
        <w:t xml:space="preserve"> </w:t>
      </w:r>
      <w:r w:rsidRPr="00555590">
        <w:rPr>
          <w:rFonts w:ascii="Sylfaen" w:hAnsi="Sylfaen" w:cs="Sylfaen"/>
        </w:rPr>
        <w:t>აუცილებელი</w:t>
      </w:r>
      <w:r w:rsidRPr="00555590">
        <w:t xml:space="preserve"> </w:t>
      </w:r>
      <w:r w:rsidRPr="00555590">
        <w:rPr>
          <w:rFonts w:ascii="Sylfaen" w:hAnsi="Sylfaen" w:cs="Sylfaen"/>
        </w:rPr>
        <w:t>იყო</w:t>
      </w:r>
      <w:r w:rsidRPr="00555590">
        <w:t xml:space="preserve"> </w:t>
      </w:r>
      <w:r w:rsidRPr="00555590">
        <w:rPr>
          <w:rFonts w:ascii="Sylfaen" w:hAnsi="Sylfaen" w:cs="Sylfaen"/>
        </w:rPr>
        <w:t>საპროექტო</w:t>
      </w:r>
      <w:r w:rsidRPr="00555590">
        <w:t xml:space="preserve"> </w:t>
      </w:r>
      <w:r w:rsidRPr="00555590">
        <w:rPr>
          <w:rFonts w:ascii="Sylfaen" w:hAnsi="Sylfaen" w:cs="Sylfaen"/>
        </w:rPr>
        <w:t>სამუშაოებისათვის</w:t>
      </w:r>
      <w:r w:rsidRPr="00555590">
        <w:t xml:space="preserve">. </w:t>
      </w:r>
      <w:r w:rsidRPr="00555590">
        <w:rPr>
          <w:rFonts w:ascii="Sylfaen" w:hAnsi="Sylfaen" w:cs="Sylfaen"/>
        </w:rPr>
        <w:t>შესწავლილ</w:t>
      </w:r>
      <w:r w:rsidRPr="00555590">
        <w:t xml:space="preserve"> </w:t>
      </w:r>
      <w:r w:rsidRPr="00555590">
        <w:rPr>
          <w:rFonts w:ascii="Sylfaen" w:hAnsi="Sylfaen" w:cs="Sylfaen"/>
        </w:rPr>
        <w:t>იქნა</w:t>
      </w:r>
      <w:r w:rsidRPr="00555590">
        <w:t xml:space="preserve"> </w:t>
      </w:r>
      <w:r w:rsidRPr="00555590">
        <w:rPr>
          <w:rFonts w:ascii="Sylfaen" w:hAnsi="Sylfaen" w:cs="Sylfaen"/>
        </w:rPr>
        <w:t>ხიდური</w:t>
      </w:r>
      <w:r w:rsidRPr="00555590">
        <w:t xml:space="preserve"> </w:t>
      </w:r>
      <w:r w:rsidRPr="00555590">
        <w:rPr>
          <w:rFonts w:ascii="Sylfaen" w:hAnsi="Sylfaen" w:cs="Sylfaen"/>
        </w:rPr>
        <w:t>გადასასვლელის</w:t>
      </w:r>
      <w:r w:rsidRPr="00555590">
        <w:t xml:space="preserve"> </w:t>
      </w:r>
      <w:r w:rsidRPr="00555590">
        <w:rPr>
          <w:rFonts w:ascii="Sylfaen" w:hAnsi="Sylfaen" w:cs="Sylfaen"/>
        </w:rPr>
        <w:t>რაიონი</w:t>
      </w:r>
      <w:r w:rsidRPr="00555590">
        <w:t xml:space="preserve">, </w:t>
      </w:r>
      <w:r w:rsidRPr="00555590">
        <w:rPr>
          <w:rFonts w:ascii="Sylfaen" w:hAnsi="Sylfaen" w:cs="Sylfaen"/>
        </w:rPr>
        <w:t>მდინარის</w:t>
      </w:r>
      <w:r w:rsidRPr="00555590">
        <w:t xml:space="preserve"> </w:t>
      </w:r>
      <w:r w:rsidRPr="00555590">
        <w:rPr>
          <w:rFonts w:ascii="Sylfaen" w:hAnsi="Sylfaen" w:cs="Sylfaen"/>
        </w:rPr>
        <w:t>რეჟიმი</w:t>
      </w:r>
      <w:r w:rsidRPr="00555590">
        <w:t xml:space="preserve">; </w:t>
      </w:r>
      <w:r w:rsidRPr="00555590">
        <w:rPr>
          <w:rFonts w:ascii="Sylfaen" w:hAnsi="Sylfaen" w:cs="Sylfaen"/>
        </w:rPr>
        <w:t>ახლომდებარე</w:t>
      </w:r>
      <w:r w:rsidRPr="00555590">
        <w:t xml:space="preserve"> </w:t>
      </w:r>
      <w:r w:rsidRPr="00555590">
        <w:rPr>
          <w:rFonts w:ascii="Sylfaen" w:hAnsi="Sylfaen" w:cs="Sylfaen"/>
        </w:rPr>
        <w:t>სამშენებლო</w:t>
      </w:r>
      <w:r w:rsidRPr="00555590">
        <w:t xml:space="preserve"> </w:t>
      </w:r>
      <w:r w:rsidRPr="00555590">
        <w:rPr>
          <w:rFonts w:ascii="Sylfaen" w:hAnsi="Sylfaen" w:cs="Sylfaen"/>
        </w:rPr>
        <w:t>მასალების</w:t>
      </w:r>
      <w:r w:rsidRPr="00555590">
        <w:t xml:space="preserve"> </w:t>
      </w:r>
      <w:r w:rsidRPr="00555590">
        <w:rPr>
          <w:rFonts w:ascii="Sylfaen" w:hAnsi="Sylfaen" w:cs="Sylfaen"/>
        </w:rPr>
        <w:t>კარიერები</w:t>
      </w:r>
      <w:r w:rsidRPr="00555590">
        <w:t xml:space="preserve">; </w:t>
      </w:r>
      <w:r w:rsidRPr="00555590">
        <w:rPr>
          <w:rFonts w:ascii="Sylfaen" w:hAnsi="Sylfaen" w:cs="Sylfaen"/>
        </w:rPr>
        <w:t>მდინარეზე</w:t>
      </w:r>
      <w:r w:rsidRPr="00555590">
        <w:t xml:space="preserve"> </w:t>
      </w:r>
      <w:r w:rsidRPr="00555590">
        <w:rPr>
          <w:rFonts w:ascii="Sylfaen" w:hAnsi="Sylfaen" w:cs="Sylfaen"/>
        </w:rPr>
        <w:t>აგებული</w:t>
      </w:r>
      <w:r w:rsidRPr="00555590">
        <w:t xml:space="preserve"> </w:t>
      </w:r>
      <w:r w:rsidRPr="00555590">
        <w:rPr>
          <w:rFonts w:ascii="Sylfaen" w:hAnsi="Sylfaen" w:cs="Sylfaen"/>
        </w:rPr>
        <w:t>ნაგებობები</w:t>
      </w:r>
      <w:r w:rsidRPr="00555590">
        <w:t xml:space="preserve"> </w:t>
      </w:r>
      <w:r w:rsidRPr="00555590">
        <w:rPr>
          <w:rFonts w:ascii="Sylfaen" w:hAnsi="Sylfaen" w:cs="Sylfaen"/>
        </w:rPr>
        <w:t>და</w:t>
      </w:r>
      <w:r w:rsidRPr="00555590">
        <w:t xml:space="preserve"> </w:t>
      </w:r>
      <w:r w:rsidRPr="00555590">
        <w:rPr>
          <w:rFonts w:ascii="Sylfaen" w:hAnsi="Sylfaen" w:cs="Sylfaen"/>
        </w:rPr>
        <w:t>მათი</w:t>
      </w:r>
      <w:r w:rsidRPr="00555590">
        <w:t xml:space="preserve"> </w:t>
      </w:r>
      <w:r w:rsidRPr="00555590">
        <w:rPr>
          <w:rFonts w:ascii="Sylfaen" w:hAnsi="Sylfaen" w:cs="Sylfaen"/>
        </w:rPr>
        <w:t>საექსპლუატაციო</w:t>
      </w:r>
      <w:r w:rsidRPr="00555590">
        <w:t xml:space="preserve"> </w:t>
      </w:r>
      <w:r w:rsidRPr="00555590">
        <w:rPr>
          <w:rFonts w:ascii="Sylfaen" w:hAnsi="Sylfaen" w:cs="Sylfaen"/>
        </w:rPr>
        <w:t>პირობები</w:t>
      </w:r>
      <w:r w:rsidRPr="00555590">
        <w:t xml:space="preserve"> </w:t>
      </w:r>
      <w:r w:rsidRPr="00555590">
        <w:rPr>
          <w:rFonts w:ascii="Sylfaen" w:hAnsi="Sylfaen" w:cs="Sylfaen"/>
        </w:rPr>
        <w:t>და</w:t>
      </w:r>
      <w:r w:rsidRPr="00555590">
        <w:t xml:space="preserve"> </w:t>
      </w:r>
      <w:r w:rsidRPr="00555590">
        <w:rPr>
          <w:rFonts w:ascii="Sylfaen" w:hAnsi="Sylfaen" w:cs="Sylfaen"/>
        </w:rPr>
        <w:t>თავისებურებები</w:t>
      </w:r>
      <w:r w:rsidRPr="00555590">
        <w:t xml:space="preserve">; </w:t>
      </w:r>
      <w:r w:rsidRPr="00555590">
        <w:rPr>
          <w:rFonts w:ascii="Sylfaen" w:hAnsi="Sylfaen" w:cs="Sylfaen"/>
        </w:rPr>
        <w:t>ფლორა</w:t>
      </w:r>
      <w:r w:rsidRPr="00555590">
        <w:t xml:space="preserve">, </w:t>
      </w:r>
      <w:r w:rsidRPr="00555590">
        <w:rPr>
          <w:rFonts w:ascii="Sylfaen" w:hAnsi="Sylfaen" w:cs="Sylfaen"/>
        </w:rPr>
        <w:t>ფაუნდა</w:t>
      </w:r>
      <w:r w:rsidRPr="00555590">
        <w:t xml:space="preserve"> </w:t>
      </w:r>
      <w:r w:rsidRPr="00555590">
        <w:rPr>
          <w:rFonts w:ascii="Sylfaen" w:hAnsi="Sylfaen" w:cs="Sylfaen"/>
        </w:rPr>
        <w:t>და</w:t>
      </w:r>
      <w:r w:rsidRPr="00555590">
        <w:t xml:space="preserve"> </w:t>
      </w:r>
      <w:r w:rsidRPr="00555590">
        <w:rPr>
          <w:rFonts w:ascii="Sylfaen" w:hAnsi="Sylfaen" w:cs="Sylfaen"/>
        </w:rPr>
        <w:t>სხვა</w:t>
      </w:r>
      <w:r w:rsidRPr="00555590">
        <w:t>.</w:t>
      </w:r>
      <w:r w:rsidR="00E11CFF" w:rsidRPr="00555590">
        <w:rPr>
          <w:lang w:val="ka-GE"/>
        </w:rPr>
        <w:t xml:space="preserve">  </w:t>
      </w:r>
      <w:r w:rsidR="004A1515" w:rsidRPr="00555590">
        <w:rPr>
          <w:rFonts w:ascii="Sylfaen" w:hAnsi="Sylfaen"/>
          <w:lang w:val="ka-GE"/>
        </w:rPr>
        <w:t xml:space="preserve">აღნიშნული ვარიანტი ქვემოთ განიხილება როგორც </w:t>
      </w:r>
      <w:r w:rsidR="00855170" w:rsidRPr="00555590">
        <w:rPr>
          <w:rFonts w:ascii="Sylfaen" w:hAnsi="Sylfaen"/>
          <w:lang w:val="ka-GE"/>
        </w:rPr>
        <w:t>ალტერნატივა</w:t>
      </w:r>
      <w:r w:rsidR="004A1515" w:rsidRPr="00555590">
        <w:rPr>
          <w:rFonts w:ascii="Sylfaen" w:hAnsi="Sylfaen"/>
          <w:lang w:val="ka-GE"/>
        </w:rPr>
        <w:t xml:space="preserve">   „</w:t>
      </w:r>
      <w:r w:rsidR="004A1515" w:rsidRPr="00555590">
        <w:rPr>
          <w:rFonts w:ascii="Sylfaen" w:hAnsi="Sylfaen"/>
          <w:b/>
        </w:rPr>
        <w:t>A</w:t>
      </w:r>
      <w:r w:rsidR="004A1515" w:rsidRPr="00555590">
        <w:rPr>
          <w:rFonts w:ascii="Sylfaen" w:hAnsi="Sylfaen"/>
          <w:b/>
          <w:lang w:val="ka-GE"/>
        </w:rPr>
        <w:t>“</w:t>
      </w:r>
    </w:p>
    <w:p w:rsidR="00FA2B5A" w:rsidRPr="00555590" w:rsidRDefault="00FA2B5A" w:rsidP="00616D60">
      <w:pPr>
        <w:jc w:val="both"/>
        <w:rPr>
          <w:rFonts w:ascii="Sylfaen" w:hAnsi="Sylfaen" w:cs="Sylfaen"/>
          <w:b/>
          <w:i/>
          <w:u w:val="single"/>
        </w:rPr>
      </w:pPr>
    </w:p>
    <w:p w:rsidR="0044508B" w:rsidRPr="00555590" w:rsidRDefault="0044508B" w:rsidP="00616D60">
      <w:pPr>
        <w:jc w:val="both"/>
        <w:rPr>
          <w:rFonts w:ascii="Sylfaen" w:hAnsi="Sylfaen" w:cs="Sylfaen"/>
          <w:b/>
          <w:i/>
          <w:u w:val="single"/>
        </w:rPr>
      </w:pPr>
    </w:p>
    <w:p w:rsidR="008528D4" w:rsidRPr="00555590" w:rsidRDefault="00855170" w:rsidP="009B3341">
      <w:pPr>
        <w:pStyle w:val="Heading2"/>
        <w:ind w:left="576" w:hanging="576"/>
        <w:jc w:val="both"/>
        <w:rPr>
          <w:rFonts w:ascii="Sylfaen" w:eastAsia="DejaVu Sans" w:hAnsi="Sylfaen" w:cs="Sylfaen"/>
          <w:b/>
          <w:color w:val="auto"/>
          <w:sz w:val="22"/>
          <w:szCs w:val="22"/>
          <w:lang w:val="ka-GE"/>
        </w:rPr>
      </w:pPr>
      <w:bookmarkStart w:id="9" w:name="_Hlk484515654"/>
      <w:r w:rsidRPr="00555590">
        <w:rPr>
          <w:rFonts w:ascii="Sylfaen" w:eastAsia="DejaVu Sans" w:hAnsi="Sylfaen"/>
          <w:b/>
          <w:color w:val="auto"/>
          <w:sz w:val="22"/>
          <w:szCs w:val="22"/>
          <w:lang w:val="ka-GE"/>
        </w:rPr>
        <w:t>ალტერნატივა</w:t>
      </w:r>
      <w:r w:rsidR="00DF7C91" w:rsidRPr="00555590">
        <w:rPr>
          <w:rFonts w:ascii="Sylfaen" w:eastAsia="DejaVu Sans" w:hAnsi="Sylfaen" w:cs="Sylfaen"/>
          <w:b/>
          <w:color w:val="auto"/>
          <w:sz w:val="22"/>
          <w:szCs w:val="22"/>
        </w:rPr>
        <w:t xml:space="preserve"> </w:t>
      </w:r>
      <w:r w:rsidR="00286061" w:rsidRPr="00555590">
        <w:rPr>
          <w:rFonts w:ascii="Sylfaen" w:eastAsia="DejaVu Sans" w:hAnsi="Sylfaen"/>
          <w:b/>
          <w:color w:val="auto"/>
          <w:sz w:val="22"/>
          <w:szCs w:val="22"/>
        </w:rPr>
        <w:t>„</w:t>
      </w:r>
      <w:r w:rsidR="00286061" w:rsidRPr="00555590">
        <w:rPr>
          <w:rFonts w:ascii="Sylfaen" w:eastAsia="DejaVu Sans" w:hAnsi="Sylfaen"/>
          <w:b/>
          <w:color w:val="auto"/>
          <w:sz w:val="22"/>
          <w:szCs w:val="22"/>
          <w:lang w:val="ka-GE"/>
        </w:rPr>
        <w:t>ა</w:t>
      </w:r>
      <w:r w:rsidR="00DF7C91" w:rsidRPr="00555590">
        <w:rPr>
          <w:rFonts w:ascii="Sylfaen" w:eastAsia="DejaVu Sans" w:hAnsi="Sylfaen"/>
          <w:b/>
          <w:color w:val="auto"/>
          <w:sz w:val="22"/>
          <w:szCs w:val="22"/>
        </w:rPr>
        <w:t>“</w:t>
      </w:r>
      <w:r w:rsidR="00DF7C91" w:rsidRPr="00555590">
        <w:rPr>
          <w:rFonts w:ascii="Sylfaen" w:eastAsia="DejaVu Sans" w:hAnsi="Sylfaen" w:cs="Sylfaen"/>
          <w:b/>
          <w:color w:val="auto"/>
          <w:sz w:val="22"/>
          <w:szCs w:val="22"/>
        </w:rPr>
        <w:t xml:space="preserve"> </w:t>
      </w:r>
      <w:bookmarkEnd w:id="9"/>
      <w:r w:rsidR="008528D4" w:rsidRPr="00555590">
        <w:rPr>
          <w:rFonts w:ascii="Sylfaen" w:eastAsia="DejaVu Sans" w:hAnsi="Sylfaen" w:cs="Sylfaen"/>
          <w:b/>
          <w:color w:val="auto"/>
          <w:sz w:val="22"/>
          <w:szCs w:val="22"/>
          <w:lang w:val="ka-GE"/>
        </w:rPr>
        <w:t xml:space="preserve"> </w:t>
      </w:r>
    </w:p>
    <w:p w:rsidR="00286061" w:rsidRPr="00555590" w:rsidRDefault="00286061" w:rsidP="00286061">
      <w:pPr>
        <w:widowControl/>
        <w:adjustRightInd w:val="0"/>
        <w:jc w:val="both"/>
        <w:rPr>
          <w:rFonts w:ascii="Sylfaen" w:hAnsi="Sylfaen"/>
          <w:lang w:val="ka-GE" w:eastAsia="hr-HR"/>
        </w:rPr>
      </w:pPr>
      <w:r w:rsidRPr="00555590">
        <w:rPr>
          <w:rFonts w:ascii="Sylfaen" w:hAnsi="Sylfaen"/>
          <w:lang w:val="ka-GE" w:eastAsia="hr-HR"/>
        </w:rPr>
        <w:t>ხიდი დაპროექტებულია როგორც ერთ მალიანი, ჭრილი კოჭური სისტემა საანგარიშო მალით 14,4 მ. ხიდის საერთო სიგრძე განაპირა ბურჯების ჩათვლით 21.7 მ-ია. მალის ნაშენი განლაგებულია გზის 0,7%-ან საპროექტო ქანობზე. მალის ნაშენის სრული სიგანეა 9,85 მ. აღნიშნული კოჭები სერიულად იწარმოება საქართველოში ტიპიური პროექტის მიხედვით „Пролетные строения без диафрагм из железобетонных балок таврового сечения</w:t>
      </w:r>
    </w:p>
    <w:p w:rsidR="00286061" w:rsidRPr="00555590" w:rsidRDefault="00286061" w:rsidP="00286061">
      <w:pPr>
        <w:widowControl/>
        <w:adjustRightInd w:val="0"/>
        <w:jc w:val="both"/>
        <w:rPr>
          <w:rFonts w:ascii="Sylfaen" w:hAnsi="Sylfaen"/>
          <w:lang w:val="ka-GE" w:eastAsia="hr-HR"/>
        </w:rPr>
      </w:pPr>
      <w:r w:rsidRPr="00555590">
        <w:rPr>
          <w:rFonts w:ascii="Sylfaen" w:hAnsi="Sylfaen"/>
          <w:lang w:val="ka-GE" w:eastAsia="hr-HR"/>
        </w:rPr>
        <w:t>с ненапрягаемой арматурой для мостов и путепроводов на автомобильных дорогах общего пользования Российской Федерации под нагрузку класса А 11 и НК-80. Выпуск 3, серия 3.503.1-73 инв. № 54022-М“ საყრდენებად მიღებულია ორი განაპირა ბურჯი ბუნებრივ საფუძველზე. ხიდის ყრილთან შეუღლება ხორციელდება განაპირა ბურჯების ფრთებისა და გადასასვლელი ფილების მეშვეობით. მდინარის ორივე ნაპირზე დამატებით ეწყობა სარეგულაციო კედლები. მალის ნაშენის განივი კვეთი შედგება 6 კარკასული კოჭისგან.</w:t>
      </w:r>
    </w:p>
    <w:p w:rsidR="00286061" w:rsidRPr="00555590" w:rsidRDefault="00286061" w:rsidP="00286061">
      <w:pPr>
        <w:widowControl/>
        <w:adjustRightInd w:val="0"/>
        <w:jc w:val="both"/>
        <w:rPr>
          <w:rFonts w:ascii="Sylfaen" w:hAnsi="Sylfaen"/>
          <w:lang w:val="ka-GE" w:eastAsia="hr-HR"/>
        </w:rPr>
      </w:pPr>
      <w:r w:rsidRPr="00555590">
        <w:rPr>
          <w:rFonts w:ascii="Sylfaen" w:hAnsi="Sylfaen"/>
          <w:lang w:val="ka-GE" w:eastAsia="hr-HR"/>
        </w:rPr>
        <w:t xml:space="preserve">კოჭის სიმაღლეა 90 სმ. განივი კვეთის ორივე მხარეს ეწყობა ფეხით მოსიარულეთა ტროტუარები სიგანით 1,0 მ, რომლებიც სავალი ნაწილიდან გამოყოფილია რკ. ბეტონის თვალამრიდებით. სავალი ნაწილი იყოფა 2 ზოლად. თითოეულის სიგანეა 3,25 მ. ორივე მხარეს ეწყობა 0,25 მ სიგანის </w:t>
      </w:r>
      <w:r w:rsidRPr="00555590">
        <w:rPr>
          <w:rFonts w:ascii="Sylfaen" w:hAnsi="Sylfaen"/>
          <w:lang w:val="ka-GE" w:eastAsia="hr-HR"/>
        </w:rPr>
        <w:lastRenderedPageBreak/>
        <w:t>უსაფრთხოების ზოლი. სავალი ნაწილის ფენილის კონსტრუქცია შედგება შემასწორებელი ფენისგან, ჰიდროიზოლაციისგან, ბეტონის დამცავი ფენისგან და 2 ფენა წვრილმარცვლოვანი ასფალტბეტონის ფენისგან. ტროტუარებზე სავალი ნაწილის კონსტრუქცია შედგება შემასწორებელი ფენისგან, ჰიდროიზოლაციისგან და ერთი ფენა წვრილმარცვლოვანი ასფალტბეტონისგან. ხიდის სავალი ნაწილი განივ მიმართულებაში 2 ქანობიანია. ქანობის სიდიდე შეადგენს 2,5 %-ს, ხოლო ტროტუარის ქანობი - 1,0 %-ს. ტროტუარის ქანობი დახრილია სავალი ნაწილის ღერძისკენ. ხიდის ორივე მხარეზე გათვალისწინებულია ლითონის მოაჯირების მოწყობა</w:t>
      </w:r>
    </w:p>
    <w:p w:rsidR="00286061" w:rsidRPr="00555590" w:rsidRDefault="00286061" w:rsidP="00286061">
      <w:pPr>
        <w:jc w:val="both"/>
        <w:rPr>
          <w:rFonts w:ascii="Sylfaen" w:hAnsi="Sylfaen"/>
          <w:lang w:val="ka-GE" w:eastAsia="hr-HR"/>
        </w:rPr>
      </w:pPr>
      <w:r w:rsidRPr="00555590">
        <w:rPr>
          <w:rFonts w:ascii="Sylfaen" w:hAnsi="Sylfaen"/>
          <w:lang w:val="ka-GE" w:eastAsia="hr-HR"/>
        </w:rPr>
        <w:t>ქვეითად მოსიარულეთათვის.</w:t>
      </w:r>
    </w:p>
    <w:p w:rsidR="0044508B" w:rsidRPr="00555590" w:rsidRDefault="0044508B" w:rsidP="00701510">
      <w:pPr>
        <w:jc w:val="both"/>
        <w:rPr>
          <w:rFonts w:ascii="Sylfaen" w:hAnsi="Sylfaen"/>
          <w:lang w:val="ka-GE"/>
        </w:rPr>
      </w:pPr>
    </w:p>
    <w:p w:rsidR="00286061" w:rsidRPr="00555590" w:rsidRDefault="00855170" w:rsidP="00701510">
      <w:pPr>
        <w:jc w:val="both"/>
        <w:rPr>
          <w:rFonts w:ascii="Sylfaen" w:hAnsi="Sylfaen" w:cs="Sylfaen"/>
          <w:b/>
          <w:lang w:val="ka-GE"/>
        </w:rPr>
      </w:pPr>
      <w:r w:rsidRPr="00555590">
        <w:rPr>
          <w:rFonts w:ascii="Sylfaen" w:hAnsi="Sylfaen"/>
          <w:b/>
          <w:lang w:val="ka-GE"/>
        </w:rPr>
        <w:t>ალტერნატივა</w:t>
      </w:r>
      <w:r w:rsidR="00DF7C91" w:rsidRPr="00555590">
        <w:rPr>
          <w:rFonts w:ascii="Sylfaen" w:hAnsi="Sylfaen" w:cs="Sylfaen"/>
          <w:b/>
          <w:lang w:val="ka-GE"/>
        </w:rPr>
        <w:t xml:space="preserve"> </w:t>
      </w:r>
      <w:r w:rsidR="00286061" w:rsidRPr="00555590">
        <w:rPr>
          <w:rFonts w:ascii="Sylfaen" w:hAnsi="Sylfaen"/>
          <w:b/>
          <w:lang w:val="ka-GE"/>
        </w:rPr>
        <w:t>„ბ</w:t>
      </w:r>
      <w:r w:rsidR="00DF7C91" w:rsidRPr="00555590">
        <w:rPr>
          <w:rFonts w:ascii="Sylfaen" w:hAnsi="Sylfaen"/>
          <w:b/>
          <w:lang w:val="ka-GE"/>
        </w:rPr>
        <w:t>“</w:t>
      </w:r>
      <w:r w:rsidR="00286061" w:rsidRPr="00555590">
        <w:rPr>
          <w:rFonts w:ascii="Sylfaen" w:hAnsi="Sylfaen" w:cs="Sylfaen"/>
          <w:b/>
          <w:lang w:val="ka-GE"/>
        </w:rPr>
        <w:t xml:space="preserve"> </w:t>
      </w:r>
    </w:p>
    <w:p w:rsidR="00286061" w:rsidRPr="00555590" w:rsidRDefault="00286061" w:rsidP="00286061">
      <w:pPr>
        <w:keepNext/>
        <w:spacing w:after="120"/>
        <w:jc w:val="both"/>
        <w:rPr>
          <w:rStyle w:val="st"/>
          <w:rFonts w:ascii="Sylfaen" w:hAnsi="Sylfaen"/>
          <w:lang w:val="ka-GE"/>
        </w:rPr>
      </w:pPr>
      <w:r w:rsidRPr="00555590">
        <w:rPr>
          <w:rFonts w:ascii="Sylfaen" w:hAnsi="Sylfaen"/>
          <w:lang w:val="ka-GE"/>
        </w:rPr>
        <w:t xml:space="preserve">მოცემულ ვარიანტში ხიდი ინდივიდუალური პროექტირებისაა.  სტატიკურად წარმოადგენს ერთმალიან ჩარჩოს და კონსტრუქციულად იმერობეს სწორკუთხა მილის ფორმას.  საანგარიშო მალი 19,0 მ-ა. </w:t>
      </w:r>
      <w:r w:rsidRPr="00555590">
        <w:rPr>
          <w:rStyle w:val="st"/>
          <w:rFonts w:ascii="Sylfaen" w:hAnsi="Sylfaen"/>
          <w:lang w:val="ka-GE"/>
        </w:rPr>
        <w:t>ხიდის საერთო სიგრძე  განაპირა ბურჯების ჩათვლით  20</w:t>
      </w:r>
      <w:r w:rsidRPr="00555590">
        <w:rPr>
          <w:rStyle w:val="st"/>
          <w:rFonts w:ascii="Sylfaen" w:hAnsi="Sylfaen"/>
          <w:lang w:val="hr-HR"/>
        </w:rPr>
        <w:t>.</w:t>
      </w:r>
      <w:r w:rsidRPr="00555590">
        <w:rPr>
          <w:rStyle w:val="st"/>
          <w:rFonts w:ascii="Sylfaen" w:hAnsi="Sylfaen"/>
          <w:lang w:val="ka-GE"/>
        </w:rPr>
        <w:t xml:space="preserve">0 მ-ია. მალის ნაშენი განლაგებულია გზის 0,7%-ან საპროექტო ქანობზე. მალის ნაშენის სრული სიგანეა 9,85 მ. </w:t>
      </w:r>
    </w:p>
    <w:p w:rsidR="00286061" w:rsidRPr="00555590" w:rsidRDefault="00286061" w:rsidP="00286061">
      <w:pPr>
        <w:spacing w:before="240" w:after="240"/>
        <w:jc w:val="both"/>
        <w:rPr>
          <w:rStyle w:val="st"/>
          <w:rFonts w:ascii="Sylfaen" w:hAnsi="Sylfaen"/>
          <w:lang w:val="ka-GE"/>
        </w:rPr>
      </w:pPr>
      <w:r w:rsidRPr="00555590">
        <w:rPr>
          <w:rStyle w:val="st"/>
          <w:rFonts w:ascii="Sylfaen" w:hAnsi="Sylfaen"/>
          <w:lang w:val="ka-GE"/>
        </w:rPr>
        <w:t xml:space="preserve">ხიდის ყრილთან შეუღლება ხორციელდება სარეგულაციო კედლებისა და გადასასვლელი ფილების მეშვეობით. მდინარის ორივე ნაპირზე დამატებით ეწყობა სარეგულაციო კედლები.   განივი კვეთის ორივე მხარეს ეწყობა ფეხით მოსიარულეთა ტროტუარები სიგანით 1,0 მ, რომლებიც სავალი ნაწილიდან გამოყოფილია რკ. ბეტონის თვალამრიდებით.  სავალი ნაწილი იყოფა 2 ზოლად. თითოეულის სიგანეა 3,25 მ. ორივე მხარეს ეწყობა 0,25 მ სიგანის უსაფრთხოების ზოლი. </w:t>
      </w:r>
    </w:p>
    <w:p w:rsidR="00286061" w:rsidRPr="00555590" w:rsidRDefault="00286061" w:rsidP="00286061">
      <w:pPr>
        <w:jc w:val="both"/>
        <w:rPr>
          <w:rStyle w:val="st"/>
          <w:rFonts w:ascii="Sylfaen" w:hAnsi="Sylfaen"/>
          <w:lang w:val="ka-GE"/>
        </w:rPr>
      </w:pPr>
      <w:r w:rsidRPr="00555590">
        <w:rPr>
          <w:rStyle w:val="st"/>
          <w:rFonts w:ascii="Sylfaen" w:hAnsi="Sylfaen"/>
          <w:lang w:val="ka-GE"/>
        </w:rPr>
        <w:t xml:space="preserve">სავალი ნაწილის ფენილის კონსტრუქცია შედგება ჰიდროიზოლაციისგან, ბეტონის დამცავი ფენისგან და </w:t>
      </w:r>
      <w:r w:rsidRPr="00555590">
        <w:rPr>
          <w:rStyle w:val="st"/>
          <w:rFonts w:ascii="Sylfaen" w:hAnsi="Sylfaen"/>
          <w:lang w:val="hr-HR"/>
        </w:rPr>
        <w:t>2</w:t>
      </w:r>
      <w:r w:rsidRPr="00555590">
        <w:rPr>
          <w:rStyle w:val="st"/>
          <w:rFonts w:ascii="Sylfaen" w:hAnsi="Sylfaen"/>
          <w:lang w:val="ka-GE"/>
        </w:rPr>
        <w:t xml:space="preserve"> ფენა წვრილმარცვლოვანი ასფალტბეტონის ფენისგან. ტროტუარებზე სავალი ნაწილის კონსტრუქცია შედგება ჰიდროიზოლაციისგან და ერთი ფენა წვრილმარცვლოვანი ასფლატბეტონისგან. ხიდის სავალი ნაწილი განივ მიმართულებაში 2 ქანობიანია. ქანობის სიდიდე შეადგენს 2,5 %-ს, ხოლო ტროტუარის ქანობი - 1,0 %-ს. ტროტუარის ქანობი დახრილია სავალი ნაწილის ღერძისკენ. ხიდის ორივე მხარეზე გათვალისწინებულია ლითონის მოაჯირების მოწყობა ქვეითად მოსიარულეთათვის.</w:t>
      </w:r>
    </w:p>
    <w:p w:rsidR="00286061" w:rsidRPr="00555590" w:rsidRDefault="00286061" w:rsidP="00286061">
      <w:pPr>
        <w:jc w:val="both"/>
        <w:rPr>
          <w:rStyle w:val="st"/>
          <w:rFonts w:ascii="Sylfaen" w:hAnsi="Sylfaen"/>
          <w:lang w:val="ka-GE"/>
        </w:rPr>
      </w:pPr>
    </w:p>
    <w:p w:rsidR="00286061" w:rsidRPr="00555590" w:rsidRDefault="00286061" w:rsidP="00286061">
      <w:pPr>
        <w:jc w:val="both"/>
        <w:rPr>
          <w:rFonts w:ascii="Sylfaen" w:hAnsi="Sylfaen" w:cs="Sylfaen"/>
          <w:b/>
          <w:lang w:val="ka-GE"/>
        </w:rPr>
      </w:pPr>
      <w:r w:rsidRPr="00555590">
        <w:rPr>
          <w:rFonts w:ascii="Sylfaen" w:hAnsi="Sylfaen"/>
          <w:b/>
          <w:lang w:val="ka-GE"/>
        </w:rPr>
        <w:t>ალტერნატივა</w:t>
      </w:r>
      <w:r w:rsidRPr="00555590">
        <w:rPr>
          <w:rFonts w:ascii="Sylfaen" w:hAnsi="Sylfaen" w:cs="Sylfaen"/>
          <w:b/>
          <w:lang w:val="ka-GE"/>
        </w:rPr>
        <w:t xml:space="preserve"> </w:t>
      </w:r>
      <w:r w:rsidRPr="00555590">
        <w:rPr>
          <w:rFonts w:ascii="Sylfaen" w:hAnsi="Sylfaen"/>
          <w:b/>
          <w:lang w:val="ka-GE"/>
        </w:rPr>
        <w:t>„</w:t>
      </w:r>
      <w:r w:rsidRPr="00555590">
        <w:rPr>
          <w:rFonts w:ascii="Sylfaen" w:hAnsi="Sylfaen"/>
          <w:b/>
        </w:rPr>
        <w:t>გ</w:t>
      </w:r>
      <w:r w:rsidRPr="00555590">
        <w:rPr>
          <w:rFonts w:ascii="Sylfaen" w:hAnsi="Sylfaen"/>
          <w:b/>
          <w:lang w:val="ka-GE"/>
        </w:rPr>
        <w:t>“</w:t>
      </w:r>
      <w:r w:rsidRPr="00555590">
        <w:rPr>
          <w:rFonts w:ascii="Sylfaen" w:hAnsi="Sylfaen" w:cs="Sylfaen"/>
          <w:b/>
          <w:lang w:val="ka-GE"/>
        </w:rPr>
        <w:t xml:space="preserve"> </w:t>
      </w:r>
    </w:p>
    <w:p w:rsidR="00286061" w:rsidRPr="00555590" w:rsidRDefault="00286061" w:rsidP="00286061">
      <w:pPr>
        <w:keepNext/>
        <w:spacing w:after="120"/>
        <w:jc w:val="both"/>
        <w:rPr>
          <w:rStyle w:val="st"/>
          <w:rFonts w:ascii="Sylfaen" w:hAnsi="Sylfaen"/>
          <w:lang w:val="ka-GE"/>
        </w:rPr>
      </w:pPr>
      <w:r w:rsidRPr="00555590">
        <w:rPr>
          <w:rStyle w:val="st"/>
          <w:rFonts w:ascii="Sylfaen" w:hAnsi="Sylfaen" w:cs="Sylfaen"/>
        </w:rPr>
        <w:t>მოცემულ</w:t>
      </w:r>
      <w:r w:rsidRPr="00555590">
        <w:rPr>
          <w:rStyle w:val="st"/>
        </w:rPr>
        <w:t xml:space="preserve"> </w:t>
      </w:r>
      <w:r w:rsidRPr="00555590">
        <w:rPr>
          <w:rStyle w:val="st"/>
          <w:rFonts w:ascii="Sylfaen" w:hAnsi="Sylfaen" w:cs="Sylfaen"/>
        </w:rPr>
        <w:t>ვარიანტში</w:t>
      </w:r>
      <w:r w:rsidRPr="00555590">
        <w:rPr>
          <w:rStyle w:val="st"/>
        </w:rPr>
        <w:t xml:space="preserve"> </w:t>
      </w:r>
      <w:r w:rsidRPr="00555590">
        <w:rPr>
          <w:rStyle w:val="st"/>
          <w:rFonts w:ascii="Sylfaen" w:hAnsi="Sylfaen" w:cs="Sylfaen"/>
        </w:rPr>
        <w:t>ხიდი</w:t>
      </w:r>
      <w:r w:rsidRPr="00555590">
        <w:rPr>
          <w:rStyle w:val="st"/>
        </w:rPr>
        <w:t xml:space="preserve"> </w:t>
      </w:r>
      <w:r w:rsidRPr="00555590">
        <w:rPr>
          <w:rStyle w:val="st"/>
          <w:rFonts w:ascii="Sylfaen" w:hAnsi="Sylfaen" w:cs="Sylfaen"/>
        </w:rPr>
        <w:t>ინდივიდუალური</w:t>
      </w:r>
      <w:r w:rsidRPr="00555590">
        <w:rPr>
          <w:rStyle w:val="st"/>
        </w:rPr>
        <w:t xml:space="preserve"> </w:t>
      </w:r>
      <w:r w:rsidRPr="00555590">
        <w:rPr>
          <w:rStyle w:val="st"/>
          <w:rFonts w:ascii="Sylfaen" w:hAnsi="Sylfaen" w:cs="Sylfaen"/>
        </w:rPr>
        <w:t>პროექტირებისაა</w:t>
      </w:r>
      <w:r w:rsidRPr="00555590">
        <w:rPr>
          <w:rStyle w:val="st"/>
        </w:rPr>
        <w:t xml:space="preserve">.  </w:t>
      </w:r>
      <w:r w:rsidRPr="00555590">
        <w:rPr>
          <w:rStyle w:val="st"/>
          <w:rFonts w:ascii="Sylfaen" w:hAnsi="Sylfaen" w:cs="Sylfaen"/>
        </w:rPr>
        <w:t>სტატიკურად</w:t>
      </w:r>
      <w:r w:rsidRPr="00555590">
        <w:rPr>
          <w:rStyle w:val="st"/>
        </w:rPr>
        <w:t xml:space="preserve"> </w:t>
      </w:r>
      <w:r w:rsidRPr="00555590">
        <w:rPr>
          <w:rStyle w:val="st"/>
          <w:rFonts w:ascii="Sylfaen" w:hAnsi="Sylfaen" w:cs="Sylfaen"/>
        </w:rPr>
        <w:t>წარმოადგენს</w:t>
      </w:r>
      <w:r w:rsidRPr="00555590">
        <w:rPr>
          <w:rStyle w:val="st"/>
        </w:rPr>
        <w:t xml:space="preserve"> </w:t>
      </w:r>
      <w:r w:rsidRPr="00555590">
        <w:rPr>
          <w:rStyle w:val="st"/>
          <w:rFonts w:ascii="Sylfaen" w:hAnsi="Sylfaen" w:cs="Sylfaen"/>
        </w:rPr>
        <w:t>ორმალიან</w:t>
      </w:r>
      <w:r w:rsidRPr="00555590">
        <w:rPr>
          <w:rStyle w:val="st"/>
        </w:rPr>
        <w:t xml:space="preserve"> </w:t>
      </w:r>
      <w:r w:rsidRPr="00555590">
        <w:rPr>
          <w:rStyle w:val="st"/>
          <w:rFonts w:ascii="Sylfaen" w:hAnsi="Sylfaen" w:cs="Sylfaen"/>
        </w:rPr>
        <w:t>ჩარჩოს</w:t>
      </w:r>
      <w:r w:rsidRPr="00555590">
        <w:rPr>
          <w:rStyle w:val="st"/>
        </w:rPr>
        <w:t xml:space="preserve"> </w:t>
      </w:r>
      <w:r w:rsidRPr="00555590">
        <w:rPr>
          <w:rStyle w:val="st"/>
          <w:rFonts w:ascii="Sylfaen" w:hAnsi="Sylfaen" w:cs="Sylfaen"/>
        </w:rPr>
        <w:t>და</w:t>
      </w:r>
      <w:r w:rsidRPr="00555590">
        <w:rPr>
          <w:rStyle w:val="st"/>
        </w:rPr>
        <w:t xml:space="preserve"> </w:t>
      </w:r>
      <w:r w:rsidRPr="00555590">
        <w:rPr>
          <w:rStyle w:val="st"/>
          <w:rFonts w:ascii="Sylfaen" w:hAnsi="Sylfaen" w:cs="Sylfaen"/>
        </w:rPr>
        <w:t>კონსტრუქციულად</w:t>
      </w:r>
      <w:r w:rsidRPr="00555590">
        <w:rPr>
          <w:rStyle w:val="st"/>
        </w:rPr>
        <w:t xml:space="preserve"> </w:t>
      </w:r>
      <w:r w:rsidRPr="00555590">
        <w:rPr>
          <w:rStyle w:val="st"/>
          <w:rFonts w:ascii="Sylfaen" w:hAnsi="Sylfaen" w:cs="Sylfaen"/>
        </w:rPr>
        <w:t>იმერობეს</w:t>
      </w:r>
      <w:r w:rsidRPr="00555590">
        <w:rPr>
          <w:rStyle w:val="st"/>
        </w:rPr>
        <w:t xml:space="preserve"> </w:t>
      </w:r>
      <w:r w:rsidRPr="00555590">
        <w:rPr>
          <w:rStyle w:val="st"/>
          <w:rFonts w:ascii="Sylfaen" w:hAnsi="Sylfaen" w:cs="Sylfaen"/>
        </w:rPr>
        <w:t>ორთვალიანი</w:t>
      </w:r>
      <w:r w:rsidRPr="00555590">
        <w:rPr>
          <w:rStyle w:val="st"/>
        </w:rPr>
        <w:t xml:space="preserve"> </w:t>
      </w:r>
      <w:r w:rsidRPr="00555590">
        <w:rPr>
          <w:rStyle w:val="st"/>
          <w:rFonts w:ascii="Sylfaen" w:hAnsi="Sylfaen" w:cs="Sylfaen"/>
        </w:rPr>
        <w:t>სწორკუთხა</w:t>
      </w:r>
      <w:r w:rsidRPr="00555590">
        <w:rPr>
          <w:rStyle w:val="st"/>
        </w:rPr>
        <w:t xml:space="preserve"> </w:t>
      </w:r>
      <w:r w:rsidRPr="00555590">
        <w:rPr>
          <w:rStyle w:val="st"/>
          <w:rFonts w:ascii="Sylfaen" w:hAnsi="Sylfaen" w:cs="Sylfaen"/>
        </w:rPr>
        <w:t>მილის</w:t>
      </w:r>
      <w:r w:rsidRPr="00555590">
        <w:rPr>
          <w:rStyle w:val="st"/>
        </w:rPr>
        <w:t xml:space="preserve"> </w:t>
      </w:r>
      <w:r w:rsidRPr="00555590">
        <w:rPr>
          <w:rStyle w:val="st"/>
          <w:rFonts w:ascii="Sylfaen" w:hAnsi="Sylfaen" w:cs="Sylfaen"/>
        </w:rPr>
        <w:t>ფორმას</w:t>
      </w:r>
      <w:r w:rsidRPr="00555590">
        <w:rPr>
          <w:rStyle w:val="st"/>
        </w:rPr>
        <w:t xml:space="preserve">.  </w:t>
      </w:r>
      <w:r w:rsidRPr="00555590">
        <w:rPr>
          <w:rStyle w:val="st"/>
          <w:rFonts w:ascii="Sylfaen" w:hAnsi="Sylfaen" w:cs="Sylfaen"/>
        </w:rPr>
        <w:t>საანგარიშო</w:t>
      </w:r>
      <w:r w:rsidRPr="00555590">
        <w:rPr>
          <w:rStyle w:val="st"/>
        </w:rPr>
        <w:t xml:space="preserve"> </w:t>
      </w:r>
      <w:r w:rsidRPr="00555590">
        <w:rPr>
          <w:rStyle w:val="st"/>
          <w:rFonts w:ascii="Sylfaen" w:hAnsi="Sylfaen" w:cs="Sylfaen"/>
        </w:rPr>
        <w:t>მალი</w:t>
      </w:r>
      <w:r w:rsidRPr="00555590">
        <w:rPr>
          <w:rStyle w:val="st"/>
        </w:rPr>
        <w:t xml:space="preserve"> 9,5 </w:t>
      </w:r>
      <w:r w:rsidRPr="00555590">
        <w:rPr>
          <w:rStyle w:val="st"/>
          <w:rFonts w:ascii="Sylfaen" w:hAnsi="Sylfaen" w:cs="Sylfaen"/>
        </w:rPr>
        <w:t>მ</w:t>
      </w:r>
      <w:r w:rsidRPr="00555590">
        <w:rPr>
          <w:rStyle w:val="st"/>
        </w:rPr>
        <w:t>-</w:t>
      </w:r>
      <w:r w:rsidRPr="00555590">
        <w:rPr>
          <w:rStyle w:val="st"/>
          <w:rFonts w:ascii="Sylfaen" w:hAnsi="Sylfaen" w:cs="Sylfaen"/>
        </w:rPr>
        <w:t>ა</w:t>
      </w:r>
      <w:r w:rsidRPr="00555590">
        <w:rPr>
          <w:rStyle w:val="st"/>
        </w:rPr>
        <w:t xml:space="preserve">. </w:t>
      </w:r>
      <w:r w:rsidRPr="00555590">
        <w:rPr>
          <w:rStyle w:val="st"/>
          <w:rFonts w:ascii="Sylfaen" w:hAnsi="Sylfaen"/>
          <w:lang w:val="ka-GE"/>
        </w:rPr>
        <w:t xml:space="preserve">ხიდის საერთო სიგრძე  განაპირა ბურჯების ჩათვლით  20.0 მ-ია. მალის ნაშენი განლაგებულია გზის 0,7%-ან საპროექტო ქანობზე. მალის ნაშენის სრული სიგანეა 9,85 მ. </w:t>
      </w:r>
    </w:p>
    <w:p w:rsidR="00286061" w:rsidRPr="00555590" w:rsidRDefault="00286061" w:rsidP="00286061">
      <w:pPr>
        <w:spacing w:before="240" w:after="240"/>
        <w:jc w:val="both"/>
        <w:rPr>
          <w:rStyle w:val="st"/>
          <w:rFonts w:ascii="Sylfaen" w:hAnsi="Sylfaen"/>
          <w:lang w:val="ka-GE"/>
        </w:rPr>
      </w:pPr>
      <w:r w:rsidRPr="00555590">
        <w:rPr>
          <w:rStyle w:val="st"/>
          <w:rFonts w:ascii="Sylfaen" w:hAnsi="Sylfaen"/>
          <w:lang w:val="ka-GE"/>
        </w:rPr>
        <w:t xml:space="preserve">ხიდის ყრილთან შეუღლება ხორციელდება სარეგულაციო კედლებისა და გადასასვლელი ფილების მეშვეობით. მდინარის ორივე ნაპირზე დამატებით ეწყობა სარეგულაციო კედლები.   განივი კვეთის ორივე მხარეს ეწყობა ფეხით მოსიარულეთა ტროტუარები სიგანით 1,0 მ, რომლებიც სავალი ნაწილიდან გამოყოფილია რკ. ბეტონის თვალამრიდებით.  სავალი ნაწილი იყოფა 2 ზოლად. თითოეულის სიგანეა 3,25 მ. ორივე მხარეს ეწყობა 0,25 მ სიგანის უსაფრთხოების ზოლი. </w:t>
      </w:r>
    </w:p>
    <w:p w:rsidR="00286061" w:rsidRPr="00555590" w:rsidRDefault="00286061" w:rsidP="00286061">
      <w:pPr>
        <w:jc w:val="both"/>
        <w:rPr>
          <w:rStyle w:val="st"/>
          <w:rFonts w:ascii="Sylfaen" w:hAnsi="Sylfaen"/>
          <w:lang w:val="ka-GE"/>
        </w:rPr>
      </w:pPr>
      <w:r w:rsidRPr="00555590">
        <w:rPr>
          <w:rStyle w:val="st"/>
          <w:rFonts w:ascii="Sylfaen" w:hAnsi="Sylfaen"/>
          <w:lang w:val="ka-GE"/>
        </w:rPr>
        <w:t xml:space="preserve">სავალი ნაწილის ფენილის კონსტრუქცია შედგება ჰიდროიზოლაციისგან, ბეტონის დამცავი ფენისგან და 2 ფენა წვრილმარცვლოვანი ასფალტბეტონის ფენისგან. ტროტუარებზე სავალი ნაწილის კონსტრუქცია შედგება ჰიდროიზოლაციისგან და ერთი ფენა წვრილმარცვლოვანი ასფლატბეტონისგან. ხიდის სავალი ნაწილი განივ მიმართულებაში 2 ქანობიანია. ქანობის სიდიდე შეადგენს 2,5 %-ს, ხოლო ტროტუარის ქანობი - 1,0 %-ს. ტროტუარის ქანობი დახრილია სავალი ნაწილის ღერძისკენ. ხიდის ორივე მხარეზე გათვალისწინებულია ლითონის მოაჯირების მოწყობა ქვეითად მოსიარულეთათვის. </w:t>
      </w:r>
    </w:p>
    <w:p w:rsidR="008528D4" w:rsidRPr="00555590" w:rsidRDefault="008528D4" w:rsidP="00701510">
      <w:pPr>
        <w:jc w:val="both"/>
        <w:rPr>
          <w:rFonts w:ascii="Sylfaen" w:hAnsi="Sylfaen"/>
          <w:lang w:val="ka-GE"/>
        </w:rPr>
      </w:pPr>
    </w:p>
    <w:p w:rsidR="00A57BDC" w:rsidRPr="00555590" w:rsidRDefault="00286061" w:rsidP="00701510">
      <w:pPr>
        <w:contextualSpacing/>
        <w:jc w:val="both"/>
        <w:rPr>
          <w:rFonts w:ascii="Sylfaen" w:hAnsi="Sylfaen"/>
          <w:b/>
          <w:i/>
          <w:u w:val="single"/>
          <w:lang w:val="ka-GE"/>
        </w:rPr>
      </w:pPr>
      <w:r w:rsidRPr="00555590">
        <w:rPr>
          <w:rFonts w:ascii="Sylfaen" w:hAnsi="Sylfaen"/>
          <w:b/>
          <w:i/>
          <w:u w:val="single"/>
          <w:lang w:val="ka-GE"/>
        </w:rPr>
        <w:t xml:space="preserve">გარემოს დაცვით და </w:t>
      </w:r>
      <w:r w:rsidR="00EF2BB5" w:rsidRPr="00555590">
        <w:rPr>
          <w:rFonts w:ascii="Sylfaen" w:hAnsi="Sylfaen"/>
          <w:b/>
          <w:i/>
          <w:u w:val="single"/>
          <w:lang w:val="ka-GE"/>
        </w:rPr>
        <w:t xml:space="preserve">ტექნიკურ-ეკონომიური მაჩვენებლების გაანალიზების შედეგად უპირატესობა მიენიჭა </w:t>
      </w:r>
      <w:r w:rsidR="00A57BDC" w:rsidRPr="00555590">
        <w:rPr>
          <w:rFonts w:ascii="Sylfaen" w:hAnsi="Sylfaen"/>
          <w:b/>
          <w:i/>
          <w:u w:val="single"/>
          <w:lang w:val="ka-GE"/>
        </w:rPr>
        <w:t>ალტერნატივა</w:t>
      </w:r>
      <w:r w:rsidRPr="00555590">
        <w:rPr>
          <w:rFonts w:ascii="Sylfaen" w:hAnsi="Sylfaen"/>
          <w:b/>
          <w:i/>
          <w:u w:val="single"/>
          <w:lang w:val="ka-GE"/>
        </w:rPr>
        <w:t xml:space="preserve">  “ა</w:t>
      </w:r>
      <w:r w:rsidR="00EF2BB5" w:rsidRPr="00555590">
        <w:rPr>
          <w:rFonts w:ascii="Sylfaen" w:hAnsi="Sylfaen"/>
          <w:b/>
          <w:i/>
          <w:u w:val="single"/>
          <w:lang w:val="ka-GE"/>
        </w:rPr>
        <w:t xml:space="preserve">”-ს , როგორც  უფრო </w:t>
      </w:r>
      <w:r w:rsidRPr="00555590">
        <w:rPr>
          <w:rFonts w:ascii="Sylfaen" w:hAnsi="Sylfaen"/>
          <w:b/>
          <w:i/>
          <w:u w:val="single"/>
          <w:lang w:val="ka-GE"/>
        </w:rPr>
        <w:t xml:space="preserve"> მიზანშეწონილს.</w:t>
      </w:r>
    </w:p>
    <w:p w:rsidR="00A82755" w:rsidRPr="00555590" w:rsidRDefault="00A82755" w:rsidP="00701510">
      <w:pPr>
        <w:contextualSpacing/>
        <w:jc w:val="both"/>
        <w:rPr>
          <w:rFonts w:ascii="Sylfaen" w:hAnsi="Sylfaen"/>
          <w:b/>
          <w:lang w:val="ka-GE"/>
        </w:rPr>
      </w:pPr>
    </w:p>
    <w:p w:rsidR="00616D60" w:rsidRPr="00555590" w:rsidRDefault="00616D60" w:rsidP="00701510">
      <w:pPr>
        <w:jc w:val="both"/>
        <w:rPr>
          <w:rFonts w:ascii="Sylfaen" w:hAnsi="Sylfaen"/>
          <w:b/>
          <w:lang w:val="ka-GE"/>
        </w:rPr>
      </w:pPr>
      <w:r w:rsidRPr="00555590">
        <w:rPr>
          <w:rFonts w:ascii="Sylfaen" w:hAnsi="Sylfaen"/>
          <w:b/>
          <w:lang w:val="ka-GE"/>
        </w:rPr>
        <w:t>არქმედების ალტერნატივა</w:t>
      </w:r>
    </w:p>
    <w:p w:rsidR="00857670" w:rsidRPr="00555590" w:rsidRDefault="00616D60" w:rsidP="00701510">
      <w:pPr>
        <w:jc w:val="both"/>
        <w:rPr>
          <w:rFonts w:ascii="Sylfaen" w:hAnsi="Sylfaen"/>
          <w:lang w:val="ka-GE"/>
        </w:rPr>
      </w:pPr>
      <w:r w:rsidRPr="00555590">
        <w:rPr>
          <w:rFonts w:ascii="Sylfaen" w:hAnsi="Sylfaen"/>
          <w:lang w:val="ka-GE"/>
        </w:rPr>
        <w:t xml:space="preserve">აღნიშნული პროექტის განუხორციელებლობა </w:t>
      </w:r>
      <w:r w:rsidR="00EF2BB5" w:rsidRPr="00555590">
        <w:rPr>
          <w:rFonts w:ascii="Sylfaen" w:hAnsi="Sylfaen"/>
          <w:lang w:val="ka-GE"/>
        </w:rPr>
        <w:t>საგრძ</w:t>
      </w:r>
      <w:r w:rsidRPr="00555590">
        <w:rPr>
          <w:rFonts w:ascii="Sylfaen" w:hAnsi="Sylfaen"/>
          <w:lang w:val="ka-GE"/>
        </w:rPr>
        <w:t xml:space="preserve">ნობ ზიანს მოუტანს  სახელმწიოს, </w:t>
      </w:r>
      <w:r w:rsidRPr="00555590">
        <w:rPr>
          <w:rFonts w:ascii="Sylfaen" w:hAnsi="Sylfaen"/>
          <w:lang w:val="ka-GE"/>
        </w:rPr>
        <w:lastRenderedPageBreak/>
        <w:t>მოსახლეობას ამჟამად არსებული სიტუაციის გამო</w:t>
      </w:r>
      <w:r w:rsidR="00857670" w:rsidRPr="00555590">
        <w:rPr>
          <w:rFonts w:ascii="Sylfaen" w:hAnsi="Sylfaen"/>
          <w:lang w:val="ka-GE"/>
        </w:rPr>
        <w:t xml:space="preserve"> ვინაიდან </w:t>
      </w:r>
      <w:r w:rsidR="00FA2B5A" w:rsidRPr="00555590">
        <w:rPr>
          <w:rFonts w:ascii="Sylfaen" w:hAnsi="Sylfaen"/>
          <w:lang w:val="ka-GE"/>
        </w:rPr>
        <w:t xml:space="preserve"> არსებული ხიდი ვერ უზრუნველყოფს საგზაო  უსაფრთხოების ნორმების მოთხოვნებს </w:t>
      </w:r>
      <w:r w:rsidR="001C55C3" w:rsidRPr="00555590">
        <w:rPr>
          <w:rFonts w:ascii="Sylfaen" w:hAnsi="Sylfaen"/>
          <w:lang w:val="ka-GE"/>
        </w:rPr>
        <w:t>და სახიფათოა მგზავრობისთვის</w:t>
      </w:r>
      <w:r w:rsidR="00EF2BB5" w:rsidRPr="00555590">
        <w:rPr>
          <w:rFonts w:ascii="Sylfaen" w:hAnsi="Sylfaen"/>
          <w:lang w:val="ka-GE"/>
        </w:rPr>
        <w:t xml:space="preserve"> აგრეთვე სახიფათოა სატრანზიტო მოძრაობისათვის.</w:t>
      </w:r>
    </w:p>
    <w:p w:rsidR="00857670" w:rsidRPr="00555590" w:rsidRDefault="00616D60" w:rsidP="00701510">
      <w:pPr>
        <w:jc w:val="both"/>
        <w:rPr>
          <w:rFonts w:ascii="Sylfaen" w:hAnsi="Sylfaen"/>
          <w:lang w:val="ka-GE"/>
        </w:rPr>
      </w:pPr>
      <w:r w:rsidRPr="00555590">
        <w:rPr>
          <w:rFonts w:ascii="Sylfaen" w:hAnsi="Sylfaen"/>
          <w:lang w:val="ka-GE"/>
        </w:rPr>
        <w:t xml:space="preserve">ხიდის მშენებლობა ხელს შეუწყობს ადგილობრივი მოსახლეობის დასაქმებას, როგორც პირდაპირი (მშენებლობაზე დასაქმებული პერსონალის), ასევე არაპირდაპირი  (ახალი სამუშაო დაგილების შექმნა, რაც მოსახლეობის სოციალურ-ეკონომიკურ პირობებზე დადებითად აისახება) გზით. </w:t>
      </w:r>
    </w:p>
    <w:p w:rsidR="00616D60" w:rsidRPr="00555590" w:rsidRDefault="00616D60" w:rsidP="00701510">
      <w:pPr>
        <w:jc w:val="both"/>
        <w:rPr>
          <w:rFonts w:ascii="Sylfaen" w:hAnsi="Sylfaen"/>
          <w:lang w:val="ka-GE"/>
        </w:rPr>
      </w:pPr>
      <w:r w:rsidRPr="00555590">
        <w:rPr>
          <w:rFonts w:ascii="Sylfaen" w:hAnsi="Sylfaen"/>
          <w:lang w:val="ka-GE"/>
        </w:rPr>
        <w:t xml:space="preserve">ყოველივე ზემოთ აღნიშნულიდან გამომდინარე, არქმედების ალტრნატივა მიუღებლად იქნა ჩათვლილი. </w:t>
      </w:r>
    </w:p>
    <w:p w:rsidR="006C2D44" w:rsidRPr="00555590" w:rsidRDefault="006C2D44" w:rsidP="002253F8">
      <w:pPr>
        <w:rPr>
          <w:rFonts w:ascii="Sylfaen" w:hAnsi="Sylfaen"/>
          <w:lang w:val="ka-GE"/>
        </w:rPr>
      </w:pPr>
    </w:p>
    <w:p w:rsidR="006C2D44" w:rsidRPr="00555590" w:rsidRDefault="00C24E59" w:rsidP="00C24E59">
      <w:pPr>
        <w:pStyle w:val="Heading1"/>
        <w:rPr>
          <w:rFonts w:ascii="Sylfaen" w:hAnsi="Sylfaen"/>
          <w:lang w:val="ka-GE"/>
        </w:rPr>
      </w:pPr>
      <w:bookmarkStart w:id="10" w:name="_Toc532913670"/>
      <w:r w:rsidRPr="00555590">
        <w:rPr>
          <w:rFonts w:ascii="Sylfaen" w:hAnsi="Sylfaen"/>
          <w:lang w:val="ka-GE"/>
        </w:rPr>
        <w:t>2.</w:t>
      </w:r>
      <w:r w:rsidR="0032165E" w:rsidRPr="00555590">
        <w:rPr>
          <w:rFonts w:ascii="Sylfaen" w:hAnsi="Sylfaen"/>
          <w:lang w:val="ka-GE"/>
        </w:rPr>
        <w:t>4</w:t>
      </w:r>
      <w:r w:rsidRPr="00555590">
        <w:rPr>
          <w:rFonts w:ascii="Sylfaen" w:hAnsi="Sylfaen"/>
          <w:lang w:val="ka-GE"/>
        </w:rPr>
        <w:t xml:space="preserve"> </w:t>
      </w:r>
      <w:hyperlink r:id="rId27" w:anchor="_bookmark14" w:history="1">
        <w:bookmarkStart w:id="11" w:name="_Toc511474637"/>
        <w:r w:rsidR="006C2D44" w:rsidRPr="00555590">
          <w:rPr>
            <w:rFonts w:ascii="Sylfaen" w:hAnsi="Sylfaen"/>
            <w:lang w:val="ka-GE"/>
          </w:rPr>
          <w:t>სამშენებლო   ბანაკი და სანაყაროები</w:t>
        </w:r>
        <w:bookmarkEnd w:id="10"/>
        <w:bookmarkEnd w:id="11"/>
      </w:hyperlink>
    </w:p>
    <w:p w:rsidR="00981BDE" w:rsidRPr="00555590" w:rsidRDefault="00981BDE" w:rsidP="00C24E59">
      <w:pPr>
        <w:pStyle w:val="Heading1"/>
        <w:rPr>
          <w:rFonts w:ascii="Sylfaen" w:hAnsi="Sylfaen"/>
          <w:lang w:val="ka-GE"/>
        </w:rPr>
      </w:pPr>
    </w:p>
    <w:p w:rsidR="00981BDE" w:rsidRPr="00555590" w:rsidRDefault="006C2D44" w:rsidP="00A34DCF">
      <w:pPr>
        <w:jc w:val="both"/>
        <w:rPr>
          <w:lang w:val="ka-GE"/>
        </w:rPr>
      </w:pPr>
      <w:r w:rsidRPr="00555590">
        <w:rPr>
          <w:rFonts w:ascii="Sylfaen" w:hAnsi="Sylfaen" w:cs="Sylfaen"/>
          <w:lang w:val="ka-GE"/>
        </w:rPr>
        <w:t>სამშენებლო</w:t>
      </w:r>
      <w:r w:rsidRPr="00555590">
        <w:rPr>
          <w:lang w:val="ka-GE"/>
        </w:rPr>
        <w:t xml:space="preserve"> </w:t>
      </w:r>
      <w:r w:rsidRPr="00555590">
        <w:rPr>
          <w:rFonts w:ascii="Sylfaen" w:hAnsi="Sylfaen" w:cs="Sylfaen"/>
          <w:lang w:val="ka-GE"/>
        </w:rPr>
        <w:t>ბანაკის</w:t>
      </w:r>
      <w:r w:rsidRPr="00555590">
        <w:rPr>
          <w:lang w:val="ka-GE"/>
        </w:rPr>
        <w:t xml:space="preserve"> </w:t>
      </w:r>
      <w:r w:rsidRPr="00555590">
        <w:rPr>
          <w:rFonts w:ascii="Sylfaen" w:hAnsi="Sylfaen" w:cs="Sylfaen"/>
          <w:lang w:val="ka-GE"/>
        </w:rPr>
        <w:t>ტერიტორიის</w:t>
      </w:r>
      <w:r w:rsidRPr="00555590">
        <w:rPr>
          <w:lang w:val="ka-GE"/>
        </w:rPr>
        <w:t xml:space="preserve"> </w:t>
      </w:r>
      <w:r w:rsidRPr="00555590">
        <w:rPr>
          <w:rFonts w:ascii="Sylfaen" w:hAnsi="Sylfaen" w:cs="Sylfaen"/>
          <w:lang w:val="ka-GE"/>
        </w:rPr>
        <w:t>შერჩევისას</w:t>
      </w:r>
      <w:r w:rsidRPr="00555590">
        <w:rPr>
          <w:lang w:val="ka-GE"/>
        </w:rPr>
        <w:t xml:space="preserve"> </w:t>
      </w:r>
      <w:r w:rsidRPr="00555590">
        <w:rPr>
          <w:rFonts w:ascii="Sylfaen" w:hAnsi="Sylfaen" w:cs="Sylfaen"/>
          <w:lang w:val="ka-GE"/>
        </w:rPr>
        <w:t>გათვალისწინებული</w:t>
      </w:r>
      <w:r w:rsidRPr="00555590">
        <w:rPr>
          <w:lang w:val="ka-GE"/>
        </w:rPr>
        <w:t xml:space="preserve"> </w:t>
      </w:r>
      <w:r w:rsidR="00847C38" w:rsidRPr="00555590">
        <w:rPr>
          <w:rFonts w:ascii="Sylfaen" w:hAnsi="Sylfaen"/>
          <w:lang w:val="ka-GE"/>
        </w:rPr>
        <w:t>იქნება ისეთი რეკომენდაციები როგორიც არის</w:t>
      </w:r>
      <w:r w:rsidRPr="00555590">
        <w:rPr>
          <w:lang w:val="ka-GE"/>
        </w:rPr>
        <w:t xml:space="preserve">: </w:t>
      </w:r>
      <w:r w:rsidRPr="00555590">
        <w:rPr>
          <w:rFonts w:ascii="Sylfaen" w:hAnsi="Sylfaen" w:cs="Sylfaen"/>
          <w:lang w:val="ka-GE"/>
        </w:rPr>
        <w:t>ბანაკის</w:t>
      </w:r>
      <w:r w:rsidRPr="00555590">
        <w:rPr>
          <w:lang w:val="ka-GE"/>
        </w:rPr>
        <w:t xml:space="preserve"> </w:t>
      </w:r>
      <w:r w:rsidRPr="00555590">
        <w:rPr>
          <w:rFonts w:ascii="Sylfaen" w:hAnsi="Sylfaen" w:cs="Sylfaen"/>
          <w:lang w:val="ka-GE"/>
        </w:rPr>
        <w:t>მოწყობა</w:t>
      </w:r>
      <w:r w:rsidRPr="00555590">
        <w:rPr>
          <w:lang w:val="ka-GE"/>
        </w:rPr>
        <w:t xml:space="preserve"> </w:t>
      </w:r>
      <w:r w:rsidRPr="00555590">
        <w:rPr>
          <w:rFonts w:ascii="Sylfaen" w:hAnsi="Sylfaen" w:cs="Sylfaen"/>
          <w:lang w:val="ka-GE"/>
        </w:rPr>
        <w:t>სამშენებლო</w:t>
      </w:r>
      <w:r w:rsidRPr="00555590">
        <w:rPr>
          <w:lang w:val="ka-GE"/>
        </w:rPr>
        <w:t xml:space="preserve"> </w:t>
      </w:r>
      <w:r w:rsidRPr="00555590">
        <w:rPr>
          <w:rFonts w:ascii="Sylfaen" w:hAnsi="Sylfaen" w:cs="Sylfaen"/>
          <w:lang w:val="ka-GE"/>
        </w:rPr>
        <w:t>უბნების</w:t>
      </w:r>
      <w:r w:rsidRPr="00555590">
        <w:rPr>
          <w:lang w:val="ka-GE"/>
        </w:rPr>
        <w:t xml:space="preserve"> </w:t>
      </w:r>
      <w:r w:rsidRPr="00555590">
        <w:rPr>
          <w:rFonts w:ascii="Sylfaen" w:hAnsi="Sylfaen" w:cs="Sylfaen"/>
          <w:lang w:val="ka-GE"/>
        </w:rPr>
        <w:t>სიახლოვეს</w:t>
      </w:r>
      <w:r w:rsidRPr="00555590">
        <w:rPr>
          <w:lang w:val="ka-GE"/>
        </w:rPr>
        <w:t xml:space="preserve">, </w:t>
      </w:r>
      <w:r w:rsidRPr="00555590">
        <w:rPr>
          <w:rFonts w:ascii="Sylfaen" w:hAnsi="Sylfaen" w:cs="Sylfaen"/>
          <w:lang w:val="ka-GE"/>
        </w:rPr>
        <w:t>ადვილად</w:t>
      </w:r>
      <w:r w:rsidRPr="00555590">
        <w:rPr>
          <w:lang w:val="ka-GE"/>
        </w:rPr>
        <w:t xml:space="preserve"> </w:t>
      </w:r>
      <w:r w:rsidRPr="00555590">
        <w:rPr>
          <w:rFonts w:ascii="Sylfaen" w:hAnsi="Sylfaen" w:cs="Sylfaen"/>
          <w:lang w:val="ka-GE"/>
        </w:rPr>
        <w:t>მისადგომ</w:t>
      </w:r>
      <w:r w:rsidRPr="00555590">
        <w:rPr>
          <w:lang w:val="ka-GE"/>
        </w:rPr>
        <w:t xml:space="preserve"> </w:t>
      </w:r>
      <w:r w:rsidRPr="00555590">
        <w:rPr>
          <w:rFonts w:ascii="Sylfaen" w:hAnsi="Sylfaen" w:cs="Sylfaen"/>
          <w:lang w:val="ka-GE"/>
        </w:rPr>
        <w:t>ტერიტორიაზე</w:t>
      </w:r>
      <w:r w:rsidRPr="00555590">
        <w:rPr>
          <w:lang w:val="ka-GE"/>
        </w:rPr>
        <w:t xml:space="preserve">; </w:t>
      </w:r>
      <w:r w:rsidRPr="00555590">
        <w:rPr>
          <w:rFonts w:ascii="Sylfaen" w:hAnsi="Sylfaen" w:cs="Sylfaen"/>
          <w:lang w:val="ka-GE"/>
        </w:rPr>
        <w:t>ხელსაყრელი</w:t>
      </w:r>
      <w:r w:rsidRPr="00555590">
        <w:rPr>
          <w:lang w:val="ka-GE"/>
        </w:rPr>
        <w:t xml:space="preserve"> </w:t>
      </w:r>
      <w:r w:rsidRPr="00555590">
        <w:rPr>
          <w:rFonts w:ascii="Sylfaen" w:hAnsi="Sylfaen" w:cs="Sylfaen"/>
          <w:lang w:val="ka-GE"/>
        </w:rPr>
        <w:t>უნდა</w:t>
      </w:r>
      <w:r w:rsidRPr="00555590">
        <w:rPr>
          <w:lang w:val="ka-GE"/>
        </w:rPr>
        <w:t xml:space="preserve"> </w:t>
      </w:r>
      <w:r w:rsidRPr="00555590">
        <w:rPr>
          <w:rFonts w:ascii="Sylfaen" w:hAnsi="Sylfaen" w:cs="Sylfaen"/>
          <w:lang w:val="ka-GE"/>
        </w:rPr>
        <w:t>იყოს</w:t>
      </w:r>
      <w:r w:rsidRPr="00555590">
        <w:rPr>
          <w:lang w:val="ka-GE"/>
        </w:rPr>
        <w:t xml:space="preserve"> </w:t>
      </w:r>
      <w:r w:rsidRPr="00555590">
        <w:rPr>
          <w:rFonts w:ascii="Sylfaen" w:hAnsi="Sylfaen" w:cs="Sylfaen"/>
          <w:lang w:val="ka-GE"/>
        </w:rPr>
        <w:t>რელიეფი</w:t>
      </w:r>
      <w:r w:rsidRPr="00555590">
        <w:rPr>
          <w:lang w:val="ka-GE"/>
        </w:rPr>
        <w:t xml:space="preserve"> </w:t>
      </w:r>
      <w:r w:rsidRPr="00555590">
        <w:rPr>
          <w:rFonts w:ascii="Sylfaen" w:hAnsi="Sylfaen" w:cs="Sylfaen"/>
          <w:lang w:val="ka-GE"/>
        </w:rPr>
        <w:t>და</w:t>
      </w:r>
      <w:r w:rsidRPr="00555590">
        <w:rPr>
          <w:lang w:val="ka-GE"/>
        </w:rPr>
        <w:t xml:space="preserve"> </w:t>
      </w:r>
      <w:r w:rsidRPr="00555590">
        <w:rPr>
          <w:rFonts w:ascii="Sylfaen" w:hAnsi="Sylfaen" w:cs="Sylfaen"/>
          <w:lang w:val="ka-GE"/>
        </w:rPr>
        <w:t>საინჟინრო</w:t>
      </w:r>
      <w:r w:rsidRPr="00555590">
        <w:rPr>
          <w:lang w:val="ka-GE"/>
        </w:rPr>
        <w:t>-</w:t>
      </w:r>
      <w:r w:rsidRPr="00555590">
        <w:rPr>
          <w:rFonts w:ascii="Sylfaen" w:hAnsi="Sylfaen" w:cs="Sylfaen"/>
          <w:lang w:val="ka-GE"/>
        </w:rPr>
        <w:t>გეოლოგიური</w:t>
      </w:r>
      <w:r w:rsidRPr="00555590">
        <w:rPr>
          <w:lang w:val="ka-GE"/>
        </w:rPr>
        <w:t xml:space="preserve"> </w:t>
      </w:r>
      <w:r w:rsidRPr="00555590">
        <w:rPr>
          <w:rFonts w:ascii="Sylfaen" w:hAnsi="Sylfaen" w:cs="Sylfaen"/>
          <w:lang w:val="ka-GE"/>
        </w:rPr>
        <w:t>პირობები</w:t>
      </w:r>
      <w:r w:rsidRPr="00555590">
        <w:rPr>
          <w:lang w:val="ka-GE"/>
        </w:rPr>
        <w:t xml:space="preserve">; </w:t>
      </w:r>
      <w:r w:rsidRPr="00555590">
        <w:rPr>
          <w:rFonts w:ascii="Sylfaen" w:hAnsi="Sylfaen" w:cs="Sylfaen"/>
          <w:lang w:val="ka-GE"/>
        </w:rPr>
        <w:t>მნიშვნელოვანია</w:t>
      </w:r>
      <w:r w:rsidRPr="00555590">
        <w:rPr>
          <w:lang w:val="ka-GE"/>
        </w:rPr>
        <w:t xml:space="preserve"> </w:t>
      </w:r>
      <w:r w:rsidRPr="00555590">
        <w:rPr>
          <w:rFonts w:ascii="Sylfaen" w:hAnsi="Sylfaen" w:cs="Sylfaen"/>
          <w:lang w:val="ka-GE"/>
        </w:rPr>
        <w:t>მცენარეული</w:t>
      </w:r>
      <w:r w:rsidRPr="00555590">
        <w:rPr>
          <w:lang w:val="ka-GE"/>
        </w:rPr>
        <w:t xml:space="preserve"> </w:t>
      </w:r>
      <w:r w:rsidRPr="00555590">
        <w:rPr>
          <w:rFonts w:ascii="Sylfaen" w:hAnsi="Sylfaen" w:cs="Sylfaen"/>
          <w:lang w:val="ka-GE"/>
        </w:rPr>
        <w:t>საფარის</w:t>
      </w:r>
      <w:r w:rsidRPr="00555590">
        <w:rPr>
          <w:lang w:val="ka-GE"/>
        </w:rPr>
        <w:t xml:space="preserve"> </w:t>
      </w:r>
      <w:r w:rsidRPr="00555590">
        <w:rPr>
          <w:rFonts w:ascii="Sylfaen" w:hAnsi="Sylfaen" w:cs="Sylfaen"/>
          <w:lang w:val="ka-GE"/>
        </w:rPr>
        <w:t>თვალსაზრისით</w:t>
      </w:r>
      <w:r w:rsidRPr="00555590">
        <w:rPr>
          <w:lang w:val="ka-GE"/>
        </w:rPr>
        <w:t xml:space="preserve"> </w:t>
      </w:r>
      <w:r w:rsidRPr="00555590">
        <w:rPr>
          <w:rFonts w:ascii="Sylfaen" w:hAnsi="Sylfaen" w:cs="Sylfaen"/>
          <w:lang w:val="ka-GE"/>
        </w:rPr>
        <w:t>ნაკლებად</w:t>
      </w:r>
      <w:r w:rsidRPr="00555590">
        <w:rPr>
          <w:lang w:val="ka-GE"/>
        </w:rPr>
        <w:t xml:space="preserve"> </w:t>
      </w:r>
      <w:r w:rsidRPr="00555590">
        <w:rPr>
          <w:rFonts w:ascii="Sylfaen" w:hAnsi="Sylfaen" w:cs="Sylfaen"/>
          <w:lang w:val="ka-GE"/>
        </w:rPr>
        <w:t>ღირებული</w:t>
      </w:r>
      <w:r w:rsidRPr="00555590">
        <w:rPr>
          <w:lang w:val="ka-GE"/>
        </w:rPr>
        <w:t xml:space="preserve"> </w:t>
      </w:r>
      <w:r w:rsidRPr="00555590">
        <w:rPr>
          <w:rFonts w:ascii="Sylfaen" w:hAnsi="Sylfaen" w:cs="Sylfaen"/>
          <w:lang w:val="ka-GE"/>
        </w:rPr>
        <w:t>ტერიტორიის</w:t>
      </w:r>
      <w:r w:rsidRPr="00555590">
        <w:rPr>
          <w:lang w:val="ka-GE"/>
        </w:rPr>
        <w:t xml:space="preserve"> </w:t>
      </w:r>
      <w:r w:rsidRPr="00555590">
        <w:rPr>
          <w:rFonts w:ascii="Sylfaen" w:hAnsi="Sylfaen" w:cs="Sylfaen"/>
          <w:lang w:val="ka-GE"/>
        </w:rPr>
        <w:t>გამოყენება</w:t>
      </w:r>
      <w:r w:rsidRPr="00555590">
        <w:rPr>
          <w:lang w:val="ka-GE"/>
        </w:rPr>
        <w:t xml:space="preserve">; </w:t>
      </w:r>
      <w:r w:rsidRPr="00555590">
        <w:rPr>
          <w:rFonts w:ascii="Sylfaen" w:hAnsi="Sylfaen" w:cs="Sylfaen"/>
          <w:lang w:val="ka-GE"/>
        </w:rPr>
        <w:t>ხმაურის</w:t>
      </w:r>
      <w:r w:rsidRPr="00555590">
        <w:rPr>
          <w:lang w:val="ka-GE"/>
        </w:rPr>
        <w:t xml:space="preserve"> </w:t>
      </w:r>
      <w:r w:rsidRPr="00555590">
        <w:rPr>
          <w:rFonts w:ascii="Sylfaen" w:hAnsi="Sylfaen" w:cs="Sylfaen"/>
          <w:lang w:val="ka-GE"/>
        </w:rPr>
        <w:t>და</w:t>
      </w:r>
      <w:r w:rsidRPr="00555590">
        <w:rPr>
          <w:lang w:val="ka-GE"/>
        </w:rPr>
        <w:t xml:space="preserve"> </w:t>
      </w:r>
      <w:r w:rsidRPr="00555590">
        <w:rPr>
          <w:rFonts w:ascii="Sylfaen" w:hAnsi="Sylfaen" w:cs="Sylfaen"/>
          <w:lang w:val="ka-GE"/>
        </w:rPr>
        <w:t>ემისიების</w:t>
      </w:r>
      <w:r w:rsidRPr="00555590">
        <w:rPr>
          <w:lang w:val="ka-GE"/>
        </w:rPr>
        <w:t xml:space="preserve"> </w:t>
      </w:r>
      <w:r w:rsidRPr="00555590">
        <w:rPr>
          <w:rFonts w:ascii="Sylfaen" w:hAnsi="Sylfaen" w:cs="Sylfaen"/>
          <w:lang w:val="ka-GE"/>
        </w:rPr>
        <w:t>წყაროები</w:t>
      </w:r>
      <w:r w:rsidRPr="00555590">
        <w:rPr>
          <w:lang w:val="ka-GE"/>
        </w:rPr>
        <w:t xml:space="preserve"> </w:t>
      </w:r>
      <w:r w:rsidRPr="00555590">
        <w:rPr>
          <w:rFonts w:ascii="Sylfaen" w:hAnsi="Sylfaen" w:cs="Sylfaen"/>
          <w:lang w:val="ka-GE"/>
        </w:rPr>
        <w:t>მოსახლეობიდან</w:t>
      </w:r>
      <w:r w:rsidRPr="00555590">
        <w:rPr>
          <w:lang w:val="ka-GE"/>
        </w:rPr>
        <w:t xml:space="preserve"> </w:t>
      </w:r>
      <w:r w:rsidRPr="00555590">
        <w:rPr>
          <w:rFonts w:ascii="Sylfaen" w:hAnsi="Sylfaen" w:cs="Sylfaen"/>
          <w:lang w:val="ka-GE"/>
        </w:rPr>
        <w:t>შეძლებისდაგვარად</w:t>
      </w:r>
      <w:r w:rsidRPr="00555590">
        <w:rPr>
          <w:lang w:val="ka-GE"/>
        </w:rPr>
        <w:t xml:space="preserve"> </w:t>
      </w:r>
      <w:r w:rsidRPr="00555590">
        <w:rPr>
          <w:rFonts w:ascii="Sylfaen" w:hAnsi="Sylfaen" w:cs="Sylfaen"/>
          <w:lang w:val="ka-GE"/>
        </w:rPr>
        <w:t>მაქსიმალურ</w:t>
      </w:r>
      <w:r w:rsidRPr="00555590">
        <w:rPr>
          <w:lang w:val="ka-GE"/>
        </w:rPr>
        <w:t xml:space="preserve"> </w:t>
      </w:r>
      <w:r w:rsidRPr="00555590">
        <w:rPr>
          <w:rFonts w:ascii="Sylfaen" w:hAnsi="Sylfaen" w:cs="Sylfaen"/>
          <w:lang w:val="ka-GE"/>
        </w:rPr>
        <w:t>მანძილზე</w:t>
      </w:r>
      <w:r w:rsidRPr="00555590">
        <w:rPr>
          <w:lang w:val="ka-GE"/>
        </w:rPr>
        <w:t xml:space="preserve"> </w:t>
      </w:r>
      <w:r w:rsidRPr="00555590">
        <w:rPr>
          <w:rFonts w:ascii="Sylfaen" w:hAnsi="Sylfaen" w:cs="Sylfaen"/>
          <w:lang w:val="ka-GE"/>
        </w:rPr>
        <w:t>უნდა</w:t>
      </w:r>
      <w:r w:rsidRPr="00555590">
        <w:rPr>
          <w:lang w:val="ka-GE"/>
        </w:rPr>
        <w:t xml:space="preserve"> </w:t>
      </w:r>
      <w:r w:rsidRPr="00555590">
        <w:rPr>
          <w:rFonts w:ascii="Sylfaen" w:hAnsi="Sylfaen" w:cs="Sylfaen"/>
          <w:lang w:val="ka-GE"/>
        </w:rPr>
        <w:t>განთავსდეს</w:t>
      </w:r>
      <w:r w:rsidRPr="00555590">
        <w:rPr>
          <w:lang w:val="ka-GE"/>
        </w:rPr>
        <w:t xml:space="preserve"> </w:t>
      </w:r>
      <w:r w:rsidRPr="00555590">
        <w:rPr>
          <w:rFonts w:ascii="Sylfaen" w:hAnsi="Sylfaen" w:cs="Sylfaen"/>
          <w:lang w:val="ka-GE"/>
        </w:rPr>
        <w:t>და</w:t>
      </w:r>
      <w:r w:rsidRPr="00555590">
        <w:rPr>
          <w:lang w:val="ka-GE"/>
        </w:rPr>
        <w:t xml:space="preserve"> </w:t>
      </w:r>
      <w:r w:rsidRPr="00555590">
        <w:rPr>
          <w:rFonts w:ascii="Sylfaen" w:hAnsi="Sylfaen" w:cs="Sylfaen"/>
          <w:lang w:val="ka-GE"/>
        </w:rPr>
        <w:t>ა</w:t>
      </w:r>
      <w:r w:rsidRPr="00555590">
        <w:rPr>
          <w:lang w:val="ka-GE"/>
        </w:rPr>
        <w:t>.</w:t>
      </w:r>
      <w:r w:rsidRPr="00555590">
        <w:rPr>
          <w:rFonts w:ascii="Sylfaen" w:hAnsi="Sylfaen" w:cs="Sylfaen"/>
          <w:lang w:val="ka-GE"/>
        </w:rPr>
        <w:t>შ</w:t>
      </w:r>
      <w:r w:rsidRPr="00555590">
        <w:rPr>
          <w:lang w:val="ka-GE"/>
        </w:rPr>
        <w:t xml:space="preserve">. </w:t>
      </w:r>
    </w:p>
    <w:p w:rsidR="00981BDE" w:rsidRPr="00555590" w:rsidRDefault="00981BDE" w:rsidP="00A34DCF">
      <w:pPr>
        <w:jc w:val="both"/>
        <w:rPr>
          <w:lang w:val="ka-GE"/>
        </w:rPr>
      </w:pPr>
    </w:p>
    <w:p w:rsidR="00981BDE" w:rsidRPr="00555590" w:rsidRDefault="006C2D44" w:rsidP="00A34DCF">
      <w:pPr>
        <w:jc w:val="both"/>
        <w:rPr>
          <w:rFonts w:ascii="Sylfaen" w:hAnsi="Sylfaen" w:cs="Sylfaen"/>
          <w:lang w:val="ka-GE"/>
        </w:rPr>
      </w:pPr>
      <w:r w:rsidRPr="00555590">
        <w:rPr>
          <w:rFonts w:ascii="Sylfaen" w:hAnsi="Sylfaen" w:cs="Sylfaen"/>
          <w:lang w:val="ka-GE"/>
        </w:rPr>
        <w:t>ანალოგიური</w:t>
      </w:r>
      <w:r w:rsidRPr="00555590">
        <w:rPr>
          <w:lang w:val="ka-GE"/>
        </w:rPr>
        <w:t xml:space="preserve"> </w:t>
      </w:r>
      <w:r w:rsidRPr="00555590">
        <w:rPr>
          <w:rFonts w:ascii="Sylfaen" w:hAnsi="Sylfaen" w:cs="Sylfaen"/>
          <w:lang w:val="ka-GE"/>
        </w:rPr>
        <w:t>რეკომენდაციების</w:t>
      </w:r>
      <w:r w:rsidRPr="00555590">
        <w:rPr>
          <w:lang w:val="ka-GE"/>
        </w:rPr>
        <w:t xml:space="preserve"> </w:t>
      </w:r>
      <w:r w:rsidRPr="00555590">
        <w:rPr>
          <w:rFonts w:ascii="Sylfaen" w:hAnsi="Sylfaen" w:cs="Sylfaen"/>
          <w:lang w:val="ka-GE"/>
        </w:rPr>
        <w:t>გათვალისწინებაა</w:t>
      </w:r>
      <w:r w:rsidRPr="00555590">
        <w:rPr>
          <w:lang w:val="ka-GE"/>
        </w:rPr>
        <w:t xml:space="preserve"> </w:t>
      </w:r>
      <w:r w:rsidRPr="00555590">
        <w:rPr>
          <w:rFonts w:ascii="Sylfaen" w:hAnsi="Sylfaen" w:cs="Sylfaen"/>
          <w:lang w:val="ka-GE"/>
        </w:rPr>
        <w:t>საჭირო</w:t>
      </w:r>
      <w:r w:rsidRPr="00555590">
        <w:rPr>
          <w:lang w:val="ka-GE"/>
        </w:rPr>
        <w:t xml:space="preserve"> </w:t>
      </w:r>
      <w:r w:rsidRPr="00555590">
        <w:rPr>
          <w:rFonts w:ascii="Sylfaen" w:hAnsi="Sylfaen" w:cs="Sylfaen"/>
          <w:lang w:val="ka-GE"/>
        </w:rPr>
        <w:t>ფუჭი</w:t>
      </w:r>
      <w:r w:rsidRPr="00555590">
        <w:rPr>
          <w:lang w:val="ka-GE"/>
        </w:rPr>
        <w:t xml:space="preserve"> </w:t>
      </w:r>
      <w:r w:rsidRPr="00555590">
        <w:rPr>
          <w:rFonts w:ascii="Sylfaen" w:hAnsi="Sylfaen" w:cs="Sylfaen"/>
          <w:lang w:val="ka-GE"/>
        </w:rPr>
        <w:t>ქანების</w:t>
      </w:r>
      <w:r w:rsidRPr="00555590">
        <w:rPr>
          <w:lang w:val="ka-GE"/>
        </w:rPr>
        <w:t xml:space="preserve"> </w:t>
      </w:r>
      <w:r w:rsidRPr="00555590">
        <w:rPr>
          <w:rFonts w:ascii="Sylfaen" w:hAnsi="Sylfaen" w:cs="Sylfaen"/>
          <w:lang w:val="ka-GE"/>
        </w:rPr>
        <w:t>სანაყარო</w:t>
      </w:r>
      <w:r w:rsidRPr="00555590">
        <w:rPr>
          <w:lang w:val="ka-GE"/>
        </w:rPr>
        <w:t xml:space="preserve"> </w:t>
      </w:r>
      <w:r w:rsidRPr="00555590">
        <w:rPr>
          <w:rFonts w:ascii="Sylfaen" w:hAnsi="Sylfaen" w:cs="Sylfaen"/>
          <w:lang w:val="ka-GE"/>
        </w:rPr>
        <w:t>ტერიტორიების</w:t>
      </w:r>
      <w:r w:rsidRPr="00555590">
        <w:rPr>
          <w:lang w:val="ka-GE"/>
        </w:rPr>
        <w:t xml:space="preserve"> </w:t>
      </w:r>
      <w:r w:rsidRPr="00555590">
        <w:rPr>
          <w:rFonts w:ascii="Sylfaen" w:hAnsi="Sylfaen" w:cs="Sylfaen"/>
          <w:lang w:val="ka-GE"/>
        </w:rPr>
        <w:t>შერჩევისას</w:t>
      </w:r>
      <w:r w:rsidRPr="00555590">
        <w:rPr>
          <w:lang w:val="ka-GE"/>
        </w:rPr>
        <w:t xml:space="preserve">. </w:t>
      </w:r>
    </w:p>
    <w:p w:rsidR="00981BDE" w:rsidRPr="00555590" w:rsidRDefault="00981BDE" w:rsidP="00A34DCF">
      <w:pPr>
        <w:jc w:val="both"/>
        <w:rPr>
          <w:rFonts w:ascii="Sylfaen" w:hAnsi="Sylfaen" w:cs="Sylfaen"/>
          <w:lang w:val="ka-GE"/>
        </w:rPr>
      </w:pPr>
    </w:p>
    <w:p w:rsidR="007A2CFE" w:rsidRPr="00555590" w:rsidRDefault="006C2D44" w:rsidP="00A34DCF">
      <w:pPr>
        <w:jc w:val="both"/>
        <w:rPr>
          <w:rFonts w:ascii="Sylfaen" w:hAnsi="Sylfaen" w:cs="Sylfaen"/>
        </w:rPr>
      </w:pPr>
      <w:r w:rsidRPr="00555590">
        <w:rPr>
          <w:rFonts w:ascii="Sylfaen" w:hAnsi="Sylfaen" w:cs="Sylfaen"/>
          <w:lang w:val="ka-GE"/>
        </w:rPr>
        <w:t>დროებითი სამშენებლო ინფრასტრუქტურის მოსაწყობი ტერიტორიის ფართობი დაზუსტდება შემდგომი კვლევების ფარგლებში. იგი შესაძლებელია გამოყენებული იქნეს როგორც ბანაკის მოსაწყობად, ასევე ნაწილობრივ ფუჭი ქანების დასაწყობებისთვის</w:t>
      </w:r>
      <w:r w:rsidR="00A6653B" w:rsidRPr="00555590">
        <w:rPr>
          <w:rFonts w:ascii="Sylfaen" w:hAnsi="Sylfaen" w:cs="Sylfaen"/>
          <w:lang w:val="ka-GE"/>
        </w:rPr>
        <w:t>.</w:t>
      </w:r>
      <w:r w:rsidR="007A2CFE" w:rsidRPr="00555590">
        <w:rPr>
          <w:rFonts w:ascii="Sylfaen" w:hAnsi="Sylfaen" w:cs="Sylfaen"/>
        </w:rPr>
        <w:t xml:space="preserve"> </w:t>
      </w:r>
    </w:p>
    <w:p w:rsidR="00E17AAA" w:rsidRPr="00555590" w:rsidRDefault="00E17AAA" w:rsidP="00562AE3">
      <w:pPr>
        <w:spacing w:line="276" w:lineRule="auto"/>
        <w:jc w:val="both"/>
        <w:rPr>
          <w:rFonts w:ascii="Sylfaen" w:hAnsi="Sylfaen"/>
          <w:noProof/>
          <w:sz w:val="24"/>
          <w:szCs w:val="24"/>
          <w:lang w:val="ka-GE" w:eastAsia="ka-GE" w:bidi="ar-SA"/>
        </w:rPr>
      </w:pPr>
    </w:p>
    <w:p w:rsidR="00364675" w:rsidRPr="00555590" w:rsidRDefault="000370C5" w:rsidP="00847C38">
      <w:pPr>
        <w:pStyle w:val="Heading1"/>
        <w:tabs>
          <w:tab w:val="left" w:pos="833"/>
        </w:tabs>
        <w:spacing w:before="58" w:line="276" w:lineRule="auto"/>
        <w:rPr>
          <w:rFonts w:ascii="Sylfaen" w:hAnsi="Sylfaen"/>
          <w:lang w:val="ka-GE"/>
        </w:rPr>
      </w:pPr>
      <w:bookmarkStart w:id="12" w:name="_Toc532913671"/>
      <w:r w:rsidRPr="00555590">
        <w:rPr>
          <w:rFonts w:ascii="Sylfaen" w:hAnsi="Sylfaen"/>
          <w:lang w:val="ka-GE"/>
        </w:rPr>
        <w:t>2.</w:t>
      </w:r>
      <w:r w:rsidR="002E677B" w:rsidRPr="00555590">
        <w:rPr>
          <w:rFonts w:ascii="Sylfaen" w:hAnsi="Sylfaen"/>
          <w:lang w:val="ka-GE"/>
        </w:rPr>
        <w:t xml:space="preserve"> </w:t>
      </w:r>
      <w:r w:rsidR="0032165E" w:rsidRPr="00555590">
        <w:rPr>
          <w:rFonts w:ascii="Sylfaen" w:hAnsi="Sylfaen"/>
          <w:lang w:val="ka-GE"/>
        </w:rPr>
        <w:t>5</w:t>
      </w:r>
      <w:r w:rsidRPr="00555590">
        <w:rPr>
          <w:rFonts w:ascii="Sylfaen" w:hAnsi="Sylfaen"/>
          <w:lang w:val="ka-GE"/>
        </w:rPr>
        <w:tab/>
        <w:t>წყალმომარაგება-წყალარინება</w:t>
      </w:r>
      <w:bookmarkEnd w:id="12"/>
    </w:p>
    <w:p w:rsidR="003E2CF2" w:rsidRPr="00555590" w:rsidRDefault="003E2CF2" w:rsidP="003E2CF2">
      <w:pPr>
        <w:jc w:val="both"/>
        <w:rPr>
          <w:rFonts w:ascii="Sylfaen" w:hAnsi="Sylfaen" w:cs="Sylfaen"/>
          <w:lang w:val="ka-GE"/>
        </w:rPr>
      </w:pPr>
      <w:r w:rsidRPr="00555590">
        <w:rPr>
          <w:rFonts w:ascii="Sylfaen" w:hAnsi="Sylfaen" w:cs="Sylfaen"/>
          <w:lang w:val="ka-GE"/>
        </w:rPr>
        <w:t xml:space="preserve">საავტომობილო გზის სამშენებლო სამუშაოების შესრულების პროცესში წყალი გამოყენებული იქნება სასმელ-სამეურნეო დანიშნულებით. როგორც უკვე ავღნიშნეთ მშენებლობისთვის საჭირო ასფალტბეტონის ნარევი შემოტანილი იქნება რეგიონში არსებული სხვადასხვა საწარმოებიდან. შესაბამისად ბეტონის დასამზადებლად წყლის გამოყენება საჭირო არ არის. </w:t>
      </w:r>
    </w:p>
    <w:p w:rsidR="003E2CF2" w:rsidRPr="00555590" w:rsidRDefault="003E2CF2" w:rsidP="003E2CF2">
      <w:pPr>
        <w:jc w:val="both"/>
        <w:rPr>
          <w:rFonts w:ascii="Sylfaen" w:hAnsi="Sylfaen" w:cs="Sylfaen"/>
          <w:lang w:val="ka-GE"/>
        </w:rPr>
      </w:pPr>
      <w:r w:rsidRPr="00555590">
        <w:rPr>
          <w:rFonts w:ascii="Sylfaen" w:hAnsi="Sylfaen" w:cs="Sylfaen"/>
          <w:lang w:val="ka-GE"/>
        </w:rPr>
        <w:t>სასმელად შესაძლებელია ბუტილირებული წყლების გამოყენება. სამშენებლო ბაზაზე სავარაუდოდ მოეწყობა სამარაგო რეზერვუარი, რომელიც პერიოდულად შეივსება ავტოცისტერნის გამოყენებით.</w:t>
      </w:r>
    </w:p>
    <w:p w:rsidR="003E2CF2" w:rsidRPr="00555590" w:rsidRDefault="003E2CF2" w:rsidP="003E2CF2">
      <w:pPr>
        <w:jc w:val="both"/>
        <w:rPr>
          <w:rFonts w:ascii="Sylfaen" w:hAnsi="Sylfaen" w:cs="Sylfaen"/>
          <w:lang w:val="ka-GE"/>
        </w:rPr>
      </w:pPr>
      <w:r w:rsidRPr="00555590">
        <w:rPr>
          <w:rFonts w:ascii="Sylfaen" w:hAnsi="Sylfaen" w:cs="Sylfaen"/>
          <w:lang w:val="ka-GE"/>
        </w:rPr>
        <w:t>სამუშაოების შესრულების პროცესში გამოყენებული სასმელ-სამეურნეო დანიშნულების წყლის რაოდენობა დამოკიდებულია სამუშაოებზე დასაქმებული პერსონალის რაოდენობაზე. წყლის ხარჯი იანგარიშება სამშენებლო ნორმებისა და წესების „შენობების შიდა წყალსადენი და კანალიზაცია“ – СНиП 2.04.01-85 მიხედვით და ერთ მუშაზე თითო ცვლაში შეადგენს 25 ლ-ს.</w:t>
      </w:r>
    </w:p>
    <w:p w:rsidR="003E2CF2" w:rsidRPr="00555590" w:rsidRDefault="003E2CF2" w:rsidP="003E2CF2">
      <w:pPr>
        <w:jc w:val="both"/>
        <w:rPr>
          <w:rFonts w:ascii="Sylfaen" w:hAnsi="Sylfaen" w:cs="Sylfaen"/>
        </w:rPr>
      </w:pPr>
      <w:r w:rsidRPr="00555590">
        <w:rPr>
          <w:rFonts w:ascii="Sylfaen" w:hAnsi="Sylfaen" w:cs="Sylfaen"/>
        </w:rPr>
        <w:t xml:space="preserve">სამშენებლო სამუშაოებზე დასაქმებული პერსონალის რაოდენობა იქნება დაახლოებთ 15 ადამიანი. თუ გავითვალისწინებთ, რომ სამუშაოს რეჟიმი იქნება ერთცვლიანი, ხოლო წელიწადში სამუშაო დღეების მაქსიმალური რაოდენობა 200 დღე, სასმელ-სამეურნეო დანიშნულების წყლის ხარჯი იქნება: </w:t>
      </w:r>
    </w:p>
    <w:p w:rsidR="003E2CF2" w:rsidRPr="00555590" w:rsidRDefault="003E2CF2" w:rsidP="003E2CF2">
      <w:pPr>
        <w:jc w:val="both"/>
        <w:rPr>
          <w:rFonts w:ascii="Sylfaen" w:hAnsi="Sylfaen" w:cs="Sylfaen"/>
        </w:rPr>
      </w:pPr>
      <w:r w:rsidRPr="00555590">
        <w:rPr>
          <w:rFonts w:ascii="Sylfaen" w:hAnsi="Sylfaen" w:cs="Sylfaen"/>
        </w:rPr>
        <w:t>15 x 25 = 375 ლ/დღ. ანუ     375x 200 = 75  მ3/წელ.</w:t>
      </w:r>
    </w:p>
    <w:p w:rsidR="003E2CF2" w:rsidRPr="00555590" w:rsidRDefault="003E2CF2" w:rsidP="003E2CF2">
      <w:pPr>
        <w:jc w:val="both"/>
        <w:rPr>
          <w:rFonts w:ascii="Sylfaen" w:hAnsi="Sylfaen" w:cs="Sylfaen"/>
        </w:rPr>
      </w:pPr>
      <w:r w:rsidRPr="00555590">
        <w:rPr>
          <w:rFonts w:ascii="Sylfaen" w:hAnsi="Sylfaen" w:cs="Sylfaen"/>
        </w:rPr>
        <w:t>სამეურნეო-ფეკალური ჩამდინარე წყლების რაოდენობის მიახლოებითი რაოდენობის გაანგარიშება ხდება გამოყენებული სასმელ-სამეურნეო წყლის 5-10%-იანი დანაკარგის გათვალისწინებით. სამეურნეო ფეკალური წყლების შესაგროვებლად მოეწყობა საასენიზაციო ორმო  მათი დაცლა მოხდება საასენიზაციო მანქანის საშუალებით, რომელიც ფეკალურ წყლებს გაიტანს და ჩაუშვებს ადგილობრივი მუნიციპალიტეტის საკანალიზაციო სისტემაში, ადგილობრივ მუნიციპალურ სამსახურთან შეთანხმებით.</w:t>
      </w:r>
    </w:p>
    <w:p w:rsidR="00A51042" w:rsidRPr="00555590" w:rsidRDefault="00A51042" w:rsidP="00847C38">
      <w:pPr>
        <w:spacing w:line="276" w:lineRule="auto"/>
        <w:jc w:val="both"/>
      </w:pPr>
    </w:p>
    <w:p w:rsidR="00364675" w:rsidRPr="00555590" w:rsidRDefault="000370C5" w:rsidP="00674059">
      <w:pPr>
        <w:pStyle w:val="Heading1"/>
        <w:tabs>
          <w:tab w:val="left" w:pos="833"/>
        </w:tabs>
        <w:spacing w:before="58" w:line="276" w:lineRule="auto"/>
        <w:rPr>
          <w:rFonts w:ascii="Sylfaen" w:hAnsi="Sylfaen"/>
          <w:lang w:val="ka-GE"/>
        </w:rPr>
      </w:pPr>
      <w:bookmarkStart w:id="13" w:name="_Toc532913672"/>
      <w:r w:rsidRPr="00555590">
        <w:rPr>
          <w:rFonts w:ascii="Sylfaen" w:hAnsi="Sylfaen"/>
          <w:lang w:val="ka-GE"/>
        </w:rPr>
        <w:t>2.</w:t>
      </w:r>
      <w:r w:rsidR="003E2CF2" w:rsidRPr="00555590">
        <w:rPr>
          <w:rFonts w:ascii="Sylfaen" w:hAnsi="Sylfaen"/>
          <w:lang w:val="ka-GE"/>
        </w:rPr>
        <w:t xml:space="preserve"> </w:t>
      </w:r>
      <w:r w:rsidR="000F2E06" w:rsidRPr="00555590">
        <w:rPr>
          <w:rFonts w:ascii="Sylfaen" w:hAnsi="Sylfaen"/>
          <w:lang w:val="ka-GE"/>
        </w:rPr>
        <w:t>6</w:t>
      </w:r>
      <w:r w:rsidRPr="00555590">
        <w:rPr>
          <w:rFonts w:ascii="Sylfaen" w:hAnsi="Sylfaen"/>
          <w:lang w:val="ka-GE"/>
        </w:rPr>
        <w:tab/>
        <w:t>გზის მოწყობის სამუშაოები</w:t>
      </w:r>
      <w:bookmarkEnd w:id="13"/>
    </w:p>
    <w:p w:rsidR="00364675" w:rsidRPr="00555590" w:rsidRDefault="000370C5" w:rsidP="00562AE3">
      <w:pPr>
        <w:jc w:val="both"/>
      </w:pPr>
      <w:r w:rsidRPr="00555590">
        <w:rPr>
          <w:rFonts w:ascii="Sylfaen" w:hAnsi="Sylfaen" w:cs="Sylfaen"/>
        </w:rPr>
        <w:t>უშუალოდ</w:t>
      </w:r>
      <w:r w:rsidRPr="00555590">
        <w:t xml:space="preserve"> </w:t>
      </w:r>
      <w:r w:rsidR="005D2C12" w:rsidRPr="00555590">
        <w:rPr>
          <w:rFonts w:ascii="Sylfaen" w:hAnsi="Sylfaen" w:cs="Sylfaen"/>
        </w:rPr>
        <w:t>სახიდე</w:t>
      </w:r>
      <w:r w:rsidR="005D2C12" w:rsidRPr="00555590">
        <w:t xml:space="preserve"> </w:t>
      </w:r>
      <w:r w:rsidR="005D2C12" w:rsidRPr="00555590">
        <w:rPr>
          <w:rFonts w:ascii="Sylfaen" w:hAnsi="Sylfaen" w:cs="Sylfaen"/>
        </w:rPr>
        <w:t>გადასასვლელის</w:t>
      </w:r>
      <w:r w:rsidRPr="00555590">
        <w:t xml:space="preserve"> </w:t>
      </w:r>
      <w:r w:rsidRPr="00555590">
        <w:rPr>
          <w:rFonts w:ascii="Sylfaen" w:hAnsi="Sylfaen" w:cs="Sylfaen"/>
        </w:rPr>
        <w:t>სამშენებლო</w:t>
      </w:r>
      <w:r w:rsidRPr="00555590">
        <w:t xml:space="preserve"> </w:t>
      </w:r>
      <w:r w:rsidRPr="00555590">
        <w:rPr>
          <w:rFonts w:ascii="Sylfaen" w:hAnsi="Sylfaen" w:cs="Sylfaen"/>
        </w:rPr>
        <w:t>პროცესი</w:t>
      </w:r>
      <w:r w:rsidRPr="00555590">
        <w:t xml:space="preserve"> </w:t>
      </w:r>
      <w:r w:rsidRPr="00555590">
        <w:rPr>
          <w:rFonts w:ascii="Sylfaen" w:hAnsi="Sylfaen" w:cs="Sylfaen"/>
        </w:rPr>
        <w:t>მოიცავს</w:t>
      </w:r>
      <w:r w:rsidRPr="00555590">
        <w:t xml:space="preserve"> </w:t>
      </w:r>
      <w:r w:rsidRPr="00555590">
        <w:rPr>
          <w:rFonts w:ascii="Sylfaen" w:hAnsi="Sylfaen" w:cs="Sylfaen"/>
        </w:rPr>
        <w:t>სხვადასხვა</w:t>
      </w:r>
      <w:r w:rsidRPr="00555590">
        <w:t xml:space="preserve"> </w:t>
      </w:r>
      <w:r w:rsidRPr="00555590">
        <w:rPr>
          <w:rFonts w:ascii="Sylfaen" w:hAnsi="Sylfaen" w:cs="Sylfaen"/>
        </w:rPr>
        <w:t>ტიპის</w:t>
      </w:r>
      <w:r w:rsidRPr="00555590">
        <w:t xml:space="preserve"> </w:t>
      </w:r>
      <w:r w:rsidRPr="00555590">
        <w:rPr>
          <w:rFonts w:ascii="Sylfaen" w:hAnsi="Sylfaen" w:cs="Sylfaen"/>
        </w:rPr>
        <w:t>საქმიანობას</w:t>
      </w:r>
      <w:r w:rsidRPr="00555590">
        <w:t xml:space="preserve">, </w:t>
      </w:r>
      <w:r w:rsidRPr="00555590">
        <w:rPr>
          <w:rFonts w:ascii="Sylfaen" w:hAnsi="Sylfaen" w:cs="Sylfaen"/>
        </w:rPr>
        <w:t>კერძოდ</w:t>
      </w:r>
      <w:r w:rsidRPr="00555590">
        <w:t>:</w:t>
      </w:r>
    </w:p>
    <w:p w:rsidR="00364675" w:rsidRPr="00555590" w:rsidRDefault="000370C5" w:rsidP="00A57BDC">
      <w:pPr>
        <w:pStyle w:val="ListParagraph"/>
        <w:numPr>
          <w:ilvl w:val="0"/>
          <w:numId w:val="38"/>
        </w:numPr>
        <w:jc w:val="both"/>
      </w:pPr>
      <w:r w:rsidRPr="00555590">
        <w:rPr>
          <w:rFonts w:ascii="Sylfaen" w:hAnsi="Sylfaen" w:cs="Sylfaen"/>
        </w:rPr>
        <w:lastRenderedPageBreak/>
        <w:t>მიწის</w:t>
      </w:r>
      <w:r w:rsidRPr="00555590">
        <w:t xml:space="preserve"> </w:t>
      </w:r>
      <w:r w:rsidRPr="00555590">
        <w:rPr>
          <w:rFonts w:ascii="Sylfaen" w:hAnsi="Sylfaen" w:cs="Sylfaen"/>
        </w:rPr>
        <w:t>სამუშაოებს</w:t>
      </w:r>
      <w:r w:rsidRPr="00555590">
        <w:t>;</w:t>
      </w:r>
    </w:p>
    <w:p w:rsidR="00364675" w:rsidRPr="00555590" w:rsidRDefault="000370C5" w:rsidP="00A57BDC">
      <w:pPr>
        <w:pStyle w:val="ListParagraph"/>
        <w:numPr>
          <w:ilvl w:val="0"/>
          <w:numId w:val="38"/>
        </w:numPr>
        <w:jc w:val="both"/>
      </w:pPr>
      <w:r w:rsidRPr="00555590">
        <w:rPr>
          <w:rFonts w:ascii="Sylfaen" w:hAnsi="Sylfaen" w:cs="Sylfaen"/>
        </w:rPr>
        <w:t>ვაკისის</w:t>
      </w:r>
      <w:r w:rsidRPr="00555590">
        <w:t xml:space="preserve"> </w:t>
      </w:r>
      <w:r w:rsidRPr="00555590">
        <w:rPr>
          <w:rFonts w:ascii="Sylfaen" w:hAnsi="Sylfaen" w:cs="Sylfaen"/>
        </w:rPr>
        <w:t>მოწყობის</w:t>
      </w:r>
      <w:r w:rsidRPr="00555590">
        <w:t xml:space="preserve"> </w:t>
      </w:r>
      <w:r w:rsidRPr="00555590">
        <w:rPr>
          <w:rFonts w:ascii="Sylfaen" w:hAnsi="Sylfaen" w:cs="Sylfaen"/>
        </w:rPr>
        <w:t>უბნებზე</w:t>
      </w:r>
      <w:r w:rsidRPr="00555590">
        <w:t xml:space="preserve"> </w:t>
      </w:r>
      <w:r w:rsidRPr="00555590">
        <w:rPr>
          <w:rFonts w:ascii="Sylfaen" w:hAnsi="Sylfaen" w:cs="Sylfaen"/>
        </w:rPr>
        <w:t>ინერტული</w:t>
      </w:r>
      <w:r w:rsidRPr="00555590">
        <w:t xml:space="preserve"> </w:t>
      </w:r>
      <w:r w:rsidRPr="00555590">
        <w:rPr>
          <w:rFonts w:ascii="Sylfaen" w:hAnsi="Sylfaen" w:cs="Sylfaen"/>
        </w:rPr>
        <w:t>მასალის</w:t>
      </w:r>
      <w:r w:rsidRPr="00555590">
        <w:t xml:space="preserve"> </w:t>
      </w:r>
      <w:r w:rsidRPr="00555590">
        <w:rPr>
          <w:rFonts w:ascii="Sylfaen" w:hAnsi="Sylfaen" w:cs="Sylfaen"/>
        </w:rPr>
        <w:t>შემოტანას</w:t>
      </w:r>
      <w:r w:rsidRPr="00555590">
        <w:t xml:space="preserve"> </w:t>
      </w:r>
      <w:r w:rsidRPr="00555590">
        <w:rPr>
          <w:rFonts w:ascii="Sylfaen" w:hAnsi="Sylfaen" w:cs="Sylfaen"/>
        </w:rPr>
        <w:t>სატვირთო</w:t>
      </w:r>
      <w:r w:rsidRPr="00555590">
        <w:t xml:space="preserve"> </w:t>
      </w:r>
      <w:r w:rsidRPr="00555590">
        <w:rPr>
          <w:rFonts w:ascii="Sylfaen" w:hAnsi="Sylfaen" w:cs="Sylfaen"/>
        </w:rPr>
        <w:t>მანქანებით</w:t>
      </w:r>
      <w:r w:rsidRPr="00555590">
        <w:t xml:space="preserve">, </w:t>
      </w:r>
      <w:r w:rsidRPr="00555590">
        <w:rPr>
          <w:rFonts w:ascii="Sylfaen" w:hAnsi="Sylfaen" w:cs="Sylfaen"/>
        </w:rPr>
        <w:t>ფენების</w:t>
      </w:r>
      <w:r w:rsidRPr="00555590">
        <w:t xml:space="preserve"> </w:t>
      </w:r>
      <w:r w:rsidRPr="00555590">
        <w:rPr>
          <w:rFonts w:ascii="Sylfaen" w:hAnsi="Sylfaen" w:cs="Sylfaen"/>
        </w:rPr>
        <w:t>პროფილირებას</w:t>
      </w:r>
      <w:r w:rsidRPr="00555590">
        <w:t xml:space="preserve"> </w:t>
      </w:r>
      <w:r w:rsidRPr="00555590">
        <w:rPr>
          <w:rFonts w:ascii="Sylfaen" w:hAnsi="Sylfaen" w:cs="Sylfaen"/>
        </w:rPr>
        <w:t>ვაკისის</w:t>
      </w:r>
      <w:r w:rsidRPr="00555590">
        <w:t xml:space="preserve"> </w:t>
      </w:r>
      <w:r w:rsidRPr="00555590">
        <w:rPr>
          <w:rFonts w:ascii="Sylfaen" w:hAnsi="Sylfaen" w:cs="Sylfaen"/>
        </w:rPr>
        <w:t>ფორმირებისთვის</w:t>
      </w:r>
      <w:r w:rsidRPr="00555590">
        <w:t xml:space="preserve"> </w:t>
      </w:r>
      <w:r w:rsidRPr="00555590">
        <w:rPr>
          <w:rFonts w:ascii="Sylfaen" w:hAnsi="Sylfaen" w:cs="Sylfaen"/>
        </w:rPr>
        <w:t>და</w:t>
      </w:r>
      <w:r w:rsidRPr="00555590">
        <w:t xml:space="preserve"> </w:t>
      </w:r>
      <w:r w:rsidRPr="00555590">
        <w:rPr>
          <w:rFonts w:ascii="Sylfaen" w:hAnsi="Sylfaen" w:cs="Sylfaen"/>
        </w:rPr>
        <w:t>დატკეპნას</w:t>
      </w:r>
      <w:r w:rsidRPr="00555590">
        <w:t>;</w:t>
      </w:r>
    </w:p>
    <w:p w:rsidR="00364675" w:rsidRPr="00555590" w:rsidRDefault="000370C5" w:rsidP="00A57BDC">
      <w:pPr>
        <w:pStyle w:val="ListParagraph"/>
        <w:numPr>
          <w:ilvl w:val="0"/>
          <w:numId w:val="38"/>
        </w:numPr>
        <w:jc w:val="both"/>
      </w:pPr>
      <w:r w:rsidRPr="00555590">
        <w:rPr>
          <w:rFonts w:ascii="Sylfaen" w:hAnsi="Sylfaen" w:cs="Sylfaen"/>
        </w:rPr>
        <w:t>გრუნტის</w:t>
      </w:r>
      <w:r w:rsidRPr="00555590">
        <w:t xml:space="preserve"> </w:t>
      </w:r>
      <w:r w:rsidRPr="00555590">
        <w:rPr>
          <w:rFonts w:ascii="Sylfaen" w:hAnsi="Sylfaen" w:cs="Sylfaen"/>
        </w:rPr>
        <w:t>მოჭრის</w:t>
      </w:r>
      <w:r w:rsidRPr="00555590">
        <w:t xml:space="preserve"> </w:t>
      </w:r>
      <w:r w:rsidRPr="00555590">
        <w:rPr>
          <w:rFonts w:ascii="Sylfaen" w:hAnsi="Sylfaen" w:cs="Sylfaen"/>
        </w:rPr>
        <w:t>უბნებზე</w:t>
      </w:r>
      <w:r w:rsidRPr="00555590">
        <w:t xml:space="preserve"> - </w:t>
      </w:r>
      <w:r w:rsidRPr="00555590">
        <w:rPr>
          <w:rFonts w:ascii="Sylfaen" w:hAnsi="Sylfaen" w:cs="Sylfaen"/>
        </w:rPr>
        <w:t>მიწის</w:t>
      </w:r>
      <w:r w:rsidRPr="00555590">
        <w:t xml:space="preserve"> </w:t>
      </w:r>
      <w:r w:rsidRPr="00555590">
        <w:rPr>
          <w:rFonts w:ascii="Sylfaen" w:hAnsi="Sylfaen" w:cs="Sylfaen"/>
        </w:rPr>
        <w:t>მოხსნას</w:t>
      </w:r>
      <w:r w:rsidRPr="00555590">
        <w:t xml:space="preserve"> </w:t>
      </w:r>
      <w:r w:rsidRPr="00555590">
        <w:rPr>
          <w:rFonts w:ascii="Sylfaen" w:hAnsi="Sylfaen" w:cs="Sylfaen"/>
        </w:rPr>
        <w:t>საჭირო</w:t>
      </w:r>
      <w:r w:rsidRPr="00555590">
        <w:t xml:space="preserve"> </w:t>
      </w:r>
      <w:r w:rsidRPr="00555590">
        <w:rPr>
          <w:rFonts w:ascii="Sylfaen" w:hAnsi="Sylfaen" w:cs="Sylfaen"/>
        </w:rPr>
        <w:t>ნიშნულამდე</w:t>
      </w:r>
      <w:r w:rsidRPr="00555590">
        <w:t xml:space="preserve"> </w:t>
      </w:r>
      <w:r w:rsidRPr="00555590">
        <w:rPr>
          <w:rFonts w:ascii="Sylfaen" w:hAnsi="Sylfaen" w:cs="Sylfaen"/>
        </w:rPr>
        <w:t>და</w:t>
      </w:r>
      <w:r w:rsidRPr="00555590">
        <w:t xml:space="preserve"> </w:t>
      </w:r>
      <w:r w:rsidRPr="00555590">
        <w:rPr>
          <w:rFonts w:ascii="Sylfaen" w:hAnsi="Sylfaen" w:cs="Sylfaen"/>
        </w:rPr>
        <w:t>დატკეპნას</w:t>
      </w:r>
      <w:r w:rsidRPr="00555590">
        <w:t xml:space="preserve"> </w:t>
      </w:r>
      <w:r w:rsidRPr="00555590">
        <w:rPr>
          <w:rFonts w:ascii="Sylfaen" w:hAnsi="Sylfaen" w:cs="Sylfaen"/>
        </w:rPr>
        <w:t>მძიმე</w:t>
      </w:r>
      <w:r w:rsidRPr="00555590">
        <w:t xml:space="preserve"> </w:t>
      </w:r>
      <w:r w:rsidRPr="00555590">
        <w:rPr>
          <w:rFonts w:ascii="Sylfaen" w:hAnsi="Sylfaen" w:cs="Sylfaen"/>
        </w:rPr>
        <w:t>ტექნიკით</w:t>
      </w:r>
      <w:r w:rsidRPr="00555590">
        <w:t>;</w:t>
      </w:r>
    </w:p>
    <w:p w:rsidR="00364675" w:rsidRPr="00555590" w:rsidRDefault="000370C5" w:rsidP="00A57BDC">
      <w:pPr>
        <w:pStyle w:val="ListParagraph"/>
        <w:numPr>
          <w:ilvl w:val="0"/>
          <w:numId w:val="38"/>
        </w:numPr>
        <w:jc w:val="both"/>
      </w:pPr>
      <w:r w:rsidRPr="00555590">
        <w:rPr>
          <w:rFonts w:ascii="Sylfaen" w:hAnsi="Sylfaen" w:cs="Sylfaen"/>
        </w:rPr>
        <w:t>ზედაპირული</w:t>
      </w:r>
      <w:r w:rsidRPr="00555590">
        <w:t xml:space="preserve"> </w:t>
      </w:r>
      <w:r w:rsidRPr="00555590">
        <w:rPr>
          <w:rFonts w:ascii="Sylfaen" w:hAnsi="Sylfaen" w:cs="Sylfaen"/>
        </w:rPr>
        <w:t>ფენის</w:t>
      </w:r>
      <w:r w:rsidRPr="00555590">
        <w:t xml:space="preserve"> </w:t>
      </w:r>
      <w:r w:rsidRPr="00555590">
        <w:rPr>
          <w:rFonts w:ascii="Sylfaen" w:hAnsi="Sylfaen" w:cs="Sylfaen"/>
        </w:rPr>
        <w:t>მოწყობის</w:t>
      </w:r>
      <w:r w:rsidRPr="00555590">
        <w:t xml:space="preserve"> </w:t>
      </w:r>
      <w:r w:rsidRPr="00555590">
        <w:rPr>
          <w:rFonts w:ascii="Sylfaen" w:hAnsi="Sylfaen" w:cs="Sylfaen"/>
        </w:rPr>
        <w:t>შემდეგ</w:t>
      </w:r>
      <w:r w:rsidRPr="00555590">
        <w:t xml:space="preserve"> (</w:t>
      </w:r>
      <w:r w:rsidRPr="00555590">
        <w:rPr>
          <w:rFonts w:ascii="Sylfaen" w:hAnsi="Sylfaen" w:cs="Sylfaen"/>
        </w:rPr>
        <w:t>მასალა</w:t>
      </w:r>
      <w:r w:rsidRPr="00555590">
        <w:t xml:space="preserve">: </w:t>
      </w:r>
      <w:r w:rsidRPr="00555590">
        <w:rPr>
          <w:rFonts w:ascii="Sylfaen" w:hAnsi="Sylfaen" w:cs="Sylfaen"/>
        </w:rPr>
        <w:t>ქვიშა</w:t>
      </w:r>
      <w:r w:rsidRPr="00555590">
        <w:t xml:space="preserve">, </w:t>
      </w:r>
      <w:r w:rsidRPr="00555590">
        <w:rPr>
          <w:rFonts w:ascii="Sylfaen" w:hAnsi="Sylfaen" w:cs="Sylfaen"/>
        </w:rPr>
        <w:t>ასფალტი</w:t>
      </w:r>
      <w:r w:rsidRPr="00555590">
        <w:t xml:space="preserve">, </w:t>
      </w:r>
      <w:r w:rsidRPr="00555590">
        <w:rPr>
          <w:rFonts w:ascii="Sylfaen" w:hAnsi="Sylfaen" w:cs="Sylfaen"/>
        </w:rPr>
        <w:t>ღორღი</w:t>
      </w:r>
      <w:r w:rsidRPr="00555590">
        <w:t xml:space="preserve">, </w:t>
      </w:r>
      <w:r w:rsidRPr="00555590">
        <w:rPr>
          <w:rFonts w:ascii="Sylfaen" w:hAnsi="Sylfaen" w:cs="Sylfaen"/>
        </w:rPr>
        <w:t>ბეტონი</w:t>
      </w:r>
      <w:r w:rsidRPr="00555590">
        <w:t xml:space="preserve"> </w:t>
      </w:r>
      <w:r w:rsidRPr="00555590">
        <w:rPr>
          <w:rFonts w:ascii="Sylfaen" w:hAnsi="Sylfaen" w:cs="Sylfaen"/>
        </w:rPr>
        <w:t>ან</w:t>
      </w:r>
      <w:r w:rsidRPr="00555590">
        <w:t xml:space="preserve"> </w:t>
      </w:r>
      <w:r w:rsidRPr="00555590">
        <w:rPr>
          <w:rFonts w:ascii="Sylfaen" w:hAnsi="Sylfaen" w:cs="Sylfaen"/>
        </w:rPr>
        <w:t>სხვა</w:t>
      </w:r>
      <w:r w:rsidRPr="00555590">
        <w:t xml:space="preserve">) </w:t>
      </w:r>
    </w:p>
    <w:p w:rsidR="00364675" w:rsidRPr="00555590" w:rsidRDefault="000370C5" w:rsidP="00A57BDC">
      <w:pPr>
        <w:pStyle w:val="ListParagraph"/>
        <w:numPr>
          <w:ilvl w:val="0"/>
          <w:numId w:val="38"/>
        </w:numPr>
        <w:jc w:val="both"/>
      </w:pPr>
      <w:r w:rsidRPr="00555590">
        <w:rPr>
          <w:rFonts w:ascii="Sylfaen" w:hAnsi="Sylfaen" w:cs="Sylfaen"/>
        </w:rPr>
        <w:t>გზის</w:t>
      </w:r>
      <w:r w:rsidRPr="00555590">
        <w:t xml:space="preserve"> </w:t>
      </w:r>
      <w:r w:rsidRPr="00555590">
        <w:rPr>
          <w:rFonts w:ascii="Sylfaen" w:hAnsi="Sylfaen" w:cs="Sylfaen"/>
        </w:rPr>
        <w:t>მოწყობას</w:t>
      </w:r>
      <w:r w:rsidRPr="00555590">
        <w:t xml:space="preserve"> </w:t>
      </w:r>
      <w:r w:rsidRPr="00555590">
        <w:rPr>
          <w:rFonts w:ascii="Sylfaen" w:hAnsi="Sylfaen" w:cs="Sylfaen"/>
        </w:rPr>
        <w:t>და</w:t>
      </w:r>
      <w:r w:rsidRPr="00555590">
        <w:t xml:space="preserve"> </w:t>
      </w:r>
      <w:r w:rsidRPr="00555590">
        <w:rPr>
          <w:rFonts w:ascii="Sylfaen" w:hAnsi="Sylfaen" w:cs="Sylfaen"/>
        </w:rPr>
        <w:t>მარკირების</w:t>
      </w:r>
      <w:r w:rsidRPr="00555590">
        <w:t xml:space="preserve"> </w:t>
      </w:r>
      <w:r w:rsidRPr="00555590">
        <w:rPr>
          <w:rFonts w:ascii="Sylfaen" w:hAnsi="Sylfaen" w:cs="Sylfaen"/>
        </w:rPr>
        <w:t>უზრუნველყოფას</w:t>
      </w:r>
      <w:r w:rsidRPr="00555590">
        <w:t>;</w:t>
      </w:r>
    </w:p>
    <w:p w:rsidR="00562AE3" w:rsidRPr="00555590" w:rsidRDefault="000370C5" w:rsidP="00A57BDC">
      <w:pPr>
        <w:pStyle w:val="ListParagraph"/>
        <w:numPr>
          <w:ilvl w:val="0"/>
          <w:numId w:val="38"/>
        </w:numPr>
        <w:jc w:val="both"/>
      </w:pPr>
      <w:r w:rsidRPr="00555590">
        <w:rPr>
          <w:rFonts w:ascii="Sylfaen" w:hAnsi="Sylfaen" w:cs="Sylfaen"/>
        </w:rPr>
        <w:t>ლანდშაფტის</w:t>
      </w:r>
      <w:r w:rsidRPr="00555590">
        <w:t xml:space="preserve"> </w:t>
      </w:r>
      <w:r w:rsidRPr="00555590">
        <w:rPr>
          <w:rFonts w:ascii="Sylfaen" w:hAnsi="Sylfaen" w:cs="Sylfaen"/>
        </w:rPr>
        <w:t>ჰარმონიზაციას</w:t>
      </w:r>
      <w:r w:rsidRPr="00555590">
        <w:t xml:space="preserve"> /</w:t>
      </w:r>
      <w:r w:rsidRPr="00555590">
        <w:rPr>
          <w:rFonts w:ascii="Sylfaen" w:hAnsi="Sylfaen" w:cs="Sylfaen"/>
        </w:rPr>
        <w:t>რეკულტივაციას</w:t>
      </w:r>
      <w:r w:rsidRPr="00555590">
        <w:t>.</w:t>
      </w:r>
    </w:p>
    <w:p w:rsidR="005D2C12" w:rsidRPr="00555590" w:rsidRDefault="005D2C12" w:rsidP="00847C38">
      <w:pPr>
        <w:spacing w:line="276" w:lineRule="auto"/>
      </w:pPr>
    </w:p>
    <w:p w:rsidR="00364675" w:rsidRPr="00555590" w:rsidRDefault="000370C5" w:rsidP="00674059">
      <w:pPr>
        <w:pStyle w:val="Heading1"/>
        <w:tabs>
          <w:tab w:val="left" w:pos="833"/>
        </w:tabs>
        <w:spacing w:before="58" w:line="276" w:lineRule="auto"/>
        <w:rPr>
          <w:rFonts w:ascii="Sylfaen" w:hAnsi="Sylfaen"/>
          <w:lang w:val="ka-GE"/>
        </w:rPr>
      </w:pPr>
      <w:bookmarkStart w:id="14" w:name="_Toc532913673"/>
      <w:r w:rsidRPr="00555590">
        <w:rPr>
          <w:rFonts w:ascii="Sylfaen" w:hAnsi="Sylfaen"/>
          <w:lang w:val="ka-GE"/>
        </w:rPr>
        <w:t>3</w:t>
      </w:r>
      <w:r w:rsidRPr="00555590">
        <w:rPr>
          <w:rFonts w:ascii="Sylfaen" w:hAnsi="Sylfaen"/>
          <w:lang w:val="ka-GE"/>
        </w:rPr>
        <w:tab/>
        <w:t>ზოგადი ინფორმაცია გარემოზე შესაძლო ზემოქმედების და მისი სახეების შესახებ</w:t>
      </w:r>
      <w:bookmarkEnd w:id="14"/>
    </w:p>
    <w:p w:rsidR="008419A7" w:rsidRPr="00555590" w:rsidRDefault="008419A7" w:rsidP="00A34DCF">
      <w:pPr>
        <w:pStyle w:val="BodyText"/>
        <w:spacing w:before="10"/>
        <w:jc w:val="both"/>
        <w:rPr>
          <w:rFonts w:ascii="Sylfaen" w:hAnsi="Sylfaen" w:cs="Sylfaen"/>
        </w:rPr>
      </w:pPr>
      <w:r w:rsidRPr="00555590">
        <w:rPr>
          <w:rFonts w:ascii="Sylfaen" w:hAnsi="Sylfaen" w:cs="Sylfaen"/>
        </w:rPr>
        <w:t xml:space="preserve">პროექტი განხორციელების სხვადასხვა ეტაპზე გავლენას მოახდენს ბუნებრივ და სოციალურ გარემოზე. სკოპინგის ანგარიშში მოცემულია მოსალოდნელი ზემოქმედებების მოკლე აღწერა. ზემოქმედებების დეტალური შესწავლა მოხდება გზშ-ის ფარგლებში. ზემოქმედების შესამცირებლად რეკომენდებული ღონისძიებები წარმოდგენილი იქნება გარემოსდაცვით და სოციალურ მენეჯმენტის და მონიტორინგის გეგმაში, რომელიც დეტალური გზშ-ს ნაწილს წარმოადგენს. </w:t>
      </w:r>
    </w:p>
    <w:p w:rsidR="008419A7" w:rsidRPr="00555590" w:rsidRDefault="008419A7" w:rsidP="00A34DCF">
      <w:pPr>
        <w:pStyle w:val="BodyText"/>
        <w:spacing w:before="10"/>
        <w:jc w:val="both"/>
        <w:rPr>
          <w:rFonts w:ascii="Sylfaen" w:hAnsi="Sylfaen" w:cs="Sylfaen"/>
        </w:rPr>
      </w:pPr>
      <w:r w:rsidRPr="00555590">
        <w:rPr>
          <w:rFonts w:ascii="Sylfaen" w:hAnsi="Sylfaen" w:cs="Sylfaen"/>
        </w:rPr>
        <w:t xml:space="preserve"> </w:t>
      </w:r>
    </w:p>
    <w:p w:rsidR="008419A7" w:rsidRPr="00555590" w:rsidRDefault="008419A7" w:rsidP="00A34DCF">
      <w:pPr>
        <w:pStyle w:val="BodyText"/>
        <w:spacing w:before="10"/>
        <w:jc w:val="both"/>
        <w:rPr>
          <w:sz w:val="8"/>
          <w:lang w:val="ka-GE"/>
        </w:rPr>
      </w:pPr>
      <w:r w:rsidRPr="00555590">
        <w:rPr>
          <w:rFonts w:ascii="Sylfaen" w:hAnsi="Sylfaen" w:cs="Sylfaen"/>
        </w:rPr>
        <w:t>მოსამზადებელ, მშენებლობის და ექსპლოატაციის ეტაპებზე მოსალოდნელი  და  გარემოზე ზემოქმედების შეფასებისას დეტალურად შესწავლილი იქნება შემდეგი საკითხები</w:t>
      </w:r>
      <w:r w:rsidRPr="00555590">
        <w:rPr>
          <w:rFonts w:ascii="Sylfaen" w:hAnsi="Sylfaen" w:cs="Sylfaen"/>
          <w:lang w:val="ka-GE"/>
        </w:rPr>
        <w:t>.</w:t>
      </w:r>
    </w:p>
    <w:p w:rsidR="00364675" w:rsidRPr="00555590" w:rsidRDefault="00364675" w:rsidP="00847C38">
      <w:pPr>
        <w:pStyle w:val="BodyText"/>
        <w:spacing w:before="10" w:line="276" w:lineRule="auto"/>
        <w:rPr>
          <w:sz w:val="8"/>
        </w:rPr>
      </w:pPr>
    </w:p>
    <w:tbl>
      <w:tblPr>
        <w:tblW w:w="0" w:type="auto"/>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1"/>
      </w:tblGrid>
      <w:tr w:rsidR="005D2C12" w:rsidRPr="00555590" w:rsidTr="005D2C12">
        <w:trPr>
          <w:trHeight w:val="700"/>
        </w:trPr>
        <w:tc>
          <w:tcPr>
            <w:tcW w:w="5481" w:type="dxa"/>
          </w:tcPr>
          <w:p w:rsidR="005D2C12" w:rsidRPr="00555590" w:rsidRDefault="005D2C12" w:rsidP="00D83418">
            <w:pPr>
              <w:pStyle w:val="TableParagraph"/>
              <w:numPr>
                <w:ilvl w:val="0"/>
                <w:numId w:val="9"/>
              </w:numPr>
              <w:tabs>
                <w:tab w:val="left" w:pos="380"/>
              </w:tabs>
              <w:spacing w:line="276" w:lineRule="auto"/>
              <w:rPr>
                <w:rFonts w:ascii="Sylfaen" w:hAnsi="Sylfaen" w:cs="Sylfaen"/>
              </w:rPr>
            </w:pPr>
            <w:r w:rsidRPr="00555590">
              <w:rPr>
                <w:rFonts w:ascii="Sylfaen" w:hAnsi="Sylfaen" w:cs="Sylfaen"/>
              </w:rPr>
              <w:t>ატმოსფერულ ჰაერში მავნე ნივთიერებების</w:t>
            </w:r>
          </w:p>
          <w:p w:rsidR="005D2C12" w:rsidRPr="00555590" w:rsidRDefault="005D2C12" w:rsidP="007C2C2E">
            <w:pPr>
              <w:pStyle w:val="TableParagraph"/>
              <w:spacing w:before="34" w:line="276" w:lineRule="auto"/>
              <w:ind w:left="379"/>
              <w:rPr>
                <w:rFonts w:ascii="Sylfaen" w:hAnsi="Sylfaen" w:cs="Sylfaen"/>
              </w:rPr>
            </w:pPr>
            <w:r w:rsidRPr="00555590">
              <w:rPr>
                <w:rFonts w:ascii="Sylfaen" w:hAnsi="Sylfaen" w:cs="Sylfaen"/>
              </w:rPr>
              <w:t>გაფრქვევა</w:t>
            </w:r>
          </w:p>
        </w:tc>
      </w:tr>
      <w:tr w:rsidR="005D2C12" w:rsidRPr="00555590" w:rsidTr="005D2C12">
        <w:trPr>
          <w:trHeight w:val="700"/>
        </w:trPr>
        <w:tc>
          <w:tcPr>
            <w:tcW w:w="5481" w:type="dxa"/>
          </w:tcPr>
          <w:p w:rsidR="005D2C12" w:rsidRPr="00555590" w:rsidRDefault="005D2C12" w:rsidP="00D83418">
            <w:pPr>
              <w:pStyle w:val="TableParagraph"/>
              <w:numPr>
                <w:ilvl w:val="0"/>
                <w:numId w:val="8"/>
              </w:numPr>
              <w:tabs>
                <w:tab w:val="left" w:pos="380"/>
              </w:tabs>
              <w:spacing w:before="145" w:line="276" w:lineRule="auto"/>
              <w:rPr>
                <w:rFonts w:ascii="Sylfaen" w:hAnsi="Sylfaen" w:cs="Sylfaen"/>
              </w:rPr>
            </w:pPr>
            <w:r w:rsidRPr="00555590">
              <w:rPr>
                <w:rFonts w:ascii="Sylfaen" w:hAnsi="Sylfaen" w:cs="Sylfaen"/>
              </w:rPr>
              <w:t>ხმაური და ვიბრაცია</w:t>
            </w:r>
          </w:p>
        </w:tc>
      </w:tr>
      <w:tr w:rsidR="005D2C12" w:rsidRPr="00555590" w:rsidTr="005D2C12">
        <w:trPr>
          <w:trHeight w:val="700"/>
        </w:trPr>
        <w:tc>
          <w:tcPr>
            <w:tcW w:w="5481" w:type="dxa"/>
          </w:tcPr>
          <w:p w:rsidR="005D2C12" w:rsidRPr="00555590" w:rsidRDefault="005D2C12" w:rsidP="00D83418">
            <w:pPr>
              <w:pStyle w:val="TableParagraph"/>
              <w:numPr>
                <w:ilvl w:val="0"/>
                <w:numId w:val="7"/>
              </w:numPr>
              <w:tabs>
                <w:tab w:val="left" w:pos="380"/>
              </w:tabs>
              <w:spacing w:before="145" w:line="276" w:lineRule="auto"/>
              <w:rPr>
                <w:rFonts w:ascii="Sylfaen" w:hAnsi="Sylfaen" w:cs="Sylfaen"/>
              </w:rPr>
            </w:pPr>
            <w:r w:rsidRPr="00555590">
              <w:rPr>
                <w:rFonts w:ascii="Sylfaen" w:hAnsi="Sylfaen" w:cs="Sylfaen"/>
              </w:rPr>
              <w:t>გეოლოგიურ გარემოზე ზემოქმედება</w:t>
            </w:r>
          </w:p>
        </w:tc>
      </w:tr>
      <w:tr w:rsidR="005D2C12" w:rsidRPr="00555590" w:rsidTr="005D2C12">
        <w:trPr>
          <w:trHeight w:val="700"/>
        </w:trPr>
        <w:tc>
          <w:tcPr>
            <w:tcW w:w="5481" w:type="dxa"/>
          </w:tcPr>
          <w:p w:rsidR="005D2C12" w:rsidRPr="00555590" w:rsidRDefault="005D2C12" w:rsidP="00D83418">
            <w:pPr>
              <w:pStyle w:val="TableParagraph"/>
              <w:numPr>
                <w:ilvl w:val="0"/>
                <w:numId w:val="6"/>
              </w:numPr>
              <w:tabs>
                <w:tab w:val="left" w:pos="380"/>
              </w:tabs>
              <w:spacing w:before="145" w:line="276" w:lineRule="auto"/>
              <w:rPr>
                <w:rFonts w:ascii="Sylfaen" w:hAnsi="Sylfaen" w:cs="Sylfaen"/>
              </w:rPr>
            </w:pPr>
            <w:r w:rsidRPr="00555590">
              <w:rPr>
                <w:rFonts w:ascii="Sylfaen" w:hAnsi="Sylfaen" w:cs="Sylfaen"/>
              </w:rPr>
              <w:t>წყლის გარემოზე ზემოქმედების რისკები</w:t>
            </w:r>
          </w:p>
        </w:tc>
      </w:tr>
      <w:tr w:rsidR="005D2C12" w:rsidRPr="00555590" w:rsidTr="005D2C12">
        <w:trPr>
          <w:trHeight w:val="700"/>
        </w:trPr>
        <w:tc>
          <w:tcPr>
            <w:tcW w:w="5481" w:type="dxa"/>
          </w:tcPr>
          <w:p w:rsidR="005D2C12" w:rsidRPr="00555590" w:rsidRDefault="005D2C12" w:rsidP="00D83418">
            <w:pPr>
              <w:pStyle w:val="TableParagraph"/>
              <w:numPr>
                <w:ilvl w:val="0"/>
                <w:numId w:val="5"/>
              </w:numPr>
              <w:tabs>
                <w:tab w:val="left" w:pos="380"/>
              </w:tabs>
              <w:spacing w:before="145" w:line="276" w:lineRule="auto"/>
              <w:rPr>
                <w:rFonts w:ascii="Sylfaen" w:hAnsi="Sylfaen" w:cs="Sylfaen"/>
              </w:rPr>
            </w:pPr>
            <w:r w:rsidRPr="00555590">
              <w:rPr>
                <w:rFonts w:ascii="Sylfaen" w:hAnsi="Sylfaen" w:cs="Sylfaen"/>
              </w:rPr>
              <w:t>ზემოქმედება ნიადაგზე, დაბინძურების რისკები</w:t>
            </w:r>
          </w:p>
        </w:tc>
      </w:tr>
      <w:tr w:rsidR="005D2C12" w:rsidRPr="00555590" w:rsidTr="005D2C12">
        <w:trPr>
          <w:trHeight w:val="700"/>
        </w:trPr>
        <w:tc>
          <w:tcPr>
            <w:tcW w:w="5481" w:type="dxa"/>
          </w:tcPr>
          <w:p w:rsidR="005D2C12" w:rsidRPr="00555590" w:rsidRDefault="005D2C12" w:rsidP="00D83418">
            <w:pPr>
              <w:pStyle w:val="TableParagraph"/>
              <w:numPr>
                <w:ilvl w:val="0"/>
                <w:numId w:val="4"/>
              </w:numPr>
              <w:tabs>
                <w:tab w:val="left" w:pos="380"/>
              </w:tabs>
              <w:spacing w:line="276" w:lineRule="auto"/>
              <w:rPr>
                <w:rFonts w:ascii="Sylfaen" w:hAnsi="Sylfaen" w:cs="Sylfaen"/>
              </w:rPr>
            </w:pPr>
            <w:r w:rsidRPr="00555590">
              <w:rPr>
                <w:rFonts w:ascii="Sylfaen" w:hAnsi="Sylfaen" w:cs="Sylfaen"/>
              </w:rPr>
              <w:t>ზემოქმედება მცენარეულ საფარზე და ცხოველთა</w:t>
            </w:r>
          </w:p>
          <w:p w:rsidR="005D2C12" w:rsidRPr="00555590" w:rsidRDefault="005D2C12" w:rsidP="007C2C2E">
            <w:pPr>
              <w:pStyle w:val="TableParagraph"/>
              <w:spacing w:before="34" w:line="276" w:lineRule="auto"/>
              <w:ind w:left="380"/>
              <w:rPr>
                <w:rFonts w:ascii="Sylfaen" w:hAnsi="Sylfaen" w:cs="Sylfaen"/>
              </w:rPr>
            </w:pPr>
            <w:r w:rsidRPr="00555590">
              <w:rPr>
                <w:rFonts w:ascii="Sylfaen" w:hAnsi="Sylfaen" w:cs="Sylfaen"/>
              </w:rPr>
              <w:t>სახეობებზე</w:t>
            </w:r>
          </w:p>
        </w:tc>
      </w:tr>
      <w:tr w:rsidR="005D2C12" w:rsidRPr="00555590" w:rsidTr="005D2C12">
        <w:trPr>
          <w:trHeight w:val="700"/>
        </w:trPr>
        <w:tc>
          <w:tcPr>
            <w:tcW w:w="5481" w:type="dxa"/>
          </w:tcPr>
          <w:p w:rsidR="005D2C12" w:rsidRPr="00555590" w:rsidRDefault="005D2C12" w:rsidP="00D83418">
            <w:pPr>
              <w:pStyle w:val="TableParagraph"/>
              <w:numPr>
                <w:ilvl w:val="0"/>
                <w:numId w:val="3"/>
              </w:numPr>
              <w:tabs>
                <w:tab w:val="left" w:pos="380"/>
              </w:tabs>
              <w:spacing w:before="145" w:line="276" w:lineRule="auto"/>
              <w:rPr>
                <w:rFonts w:ascii="Sylfaen" w:hAnsi="Sylfaen" w:cs="Sylfaen"/>
              </w:rPr>
            </w:pPr>
            <w:r w:rsidRPr="00555590">
              <w:rPr>
                <w:rFonts w:ascii="Sylfaen" w:hAnsi="Sylfaen" w:cs="Sylfaen"/>
              </w:rPr>
              <w:t>ვიზუალურ-ლანდშაფტური ცვლილება</w:t>
            </w:r>
          </w:p>
        </w:tc>
      </w:tr>
      <w:tr w:rsidR="005D2C12" w:rsidRPr="00555590" w:rsidTr="005D2C12">
        <w:trPr>
          <w:trHeight w:val="700"/>
        </w:trPr>
        <w:tc>
          <w:tcPr>
            <w:tcW w:w="5481" w:type="dxa"/>
          </w:tcPr>
          <w:p w:rsidR="005D2C12" w:rsidRPr="00555590" w:rsidRDefault="005D2C12" w:rsidP="00D83418">
            <w:pPr>
              <w:pStyle w:val="TableParagraph"/>
              <w:numPr>
                <w:ilvl w:val="0"/>
                <w:numId w:val="2"/>
              </w:numPr>
              <w:tabs>
                <w:tab w:val="left" w:pos="380"/>
              </w:tabs>
              <w:spacing w:before="145" w:line="276" w:lineRule="auto"/>
              <w:rPr>
                <w:rFonts w:ascii="Sylfaen" w:hAnsi="Sylfaen" w:cs="Sylfaen"/>
              </w:rPr>
            </w:pPr>
            <w:r w:rsidRPr="00555590">
              <w:rPr>
                <w:rFonts w:ascii="Sylfaen" w:hAnsi="Sylfaen" w:cs="Sylfaen"/>
              </w:rPr>
              <w:t>ზემოქმედება სოციალურ-ეკონომიკურ გარემოზე</w:t>
            </w:r>
          </w:p>
        </w:tc>
      </w:tr>
      <w:tr w:rsidR="005D2C12" w:rsidRPr="00555590" w:rsidTr="005D2C12">
        <w:trPr>
          <w:trHeight w:val="701"/>
        </w:trPr>
        <w:tc>
          <w:tcPr>
            <w:tcW w:w="5481" w:type="dxa"/>
          </w:tcPr>
          <w:p w:rsidR="005D2C12" w:rsidRPr="00555590" w:rsidRDefault="005D2C12" w:rsidP="00D83418">
            <w:pPr>
              <w:pStyle w:val="TableParagraph"/>
              <w:numPr>
                <w:ilvl w:val="0"/>
                <w:numId w:val="1"/>
              </w:numPr>
              <w:tabs>
                <w:tab w:val="left" w:pos="380"/>
              </w:tabs>
              <w:spacing w:line="276" w:lineRule="auto"/>
              <w:rPr>
                <w:rFonts w:ascii="Sylfaen" w:hAnsi="Sylfaen" w:cs="Sylfaen"/>
              </w:rPr>
            </w:pPr>
            <w:r w:rsidRPr="00555590">
              <w:rPr>
                <w:rFonts w:ascii="Sylfaen" w:hAnsi="Sylfaen" w:cs="Sylfaen"/>
              </w:rPr>
              <w:t>ისტორიულ-არქეოლოგიური ძეგლებზე</w:t>
            </w:r>
          </w:p>
          <w:p w:rsidR="005D2C12" w:rsidRPr="00555590" w:rsidRDefault="005D2C12" w:rsidP="007C2C2E">
            <w:pPr>
              <w:pStyle w:val="TableParagraph"/>
              <w:spacing w:before="34" w:line="276" w:lineRule="auto"/>
              <w:ind w:left="379"/>
              <w:rPr>
                <w:rFonts w:ascii="Sylfaen" w:hAnsi="Sylfaen" w:cs="Sylfaen"/>
              </w:rPr>
            </w:pPr>
            <w:r w:rsidRPr="00555590">
              <w:rPr>
                <w:rFonts w:ascii="Sylfaen" w:hAnsi="Sylfaen" w:cs="Sylfaen"/>
              </w:rPr>
              <w:t>ზემოქმედების რისკები</w:t>
            </w:r>
          </w:p>
        </w:tc>
      </w:tr>
    </w:tbl>
    <w:p w:rsidR="00364675" w:rsidRPr="00555590" w:rsidRDefault="00364675" w:rsidP="00847C38">
      <w:pPr>
        <w:spacing w:line="276" w:lineRule="auto"/>
        <w:jc w:val="both"/>
        <w:sectPr w:rsidR="00364675" w:rsidRPr="00555590" w:rsidSect="00EA1C9C">
          <w:headerReference w:type="default" r:id="rId28"/>
          <w:pgSz w:w="11910" w:h="16840"/>
          <w:pgMar w:top="180" w:right="930" w:bottom="280" w:left="1020" w:header="456" w:footer="0" w:gutter="0"/>
          <w:cols w:space="720"/>
        </w:sectPr>
      </w:pPr>
    </w:p>
    <w:p w:rsidR="008419A7" w:rsidRPr="00555590" w:rsidRDefault="008419A7" w:rsidP="008419A7">
      <w:pPr>
        <w:pStyle w:val="Heading1"/>
        <w:spacing w:line="276" w:lineRule="auto"/>
        <w:jc w:val="both"/>
        <w:rPr>
          <w:rFonts w:ascii="Sylfaen" w:hAnsi="Sylfaen" w:cs="Sylfaen"/>
          <w:b w:val="0"/>
          <w:bCs w:val="0"/>
        </w:rPr>
      </w:pPr>
      <w:bookmarkStart w:id="15" w:name="_Toc532913674"/>
      <w:r w:rsidRPr="00555590">
        <w:rPr>
          <w:rFonts w:ascii="Sylfaen" w:hAnsi="Sylfaen" w:cs="Sylfaen"/>
          <w:b w:val="0"/>
          <w:bCs w:val="0"/>
        </w:rPr>
        <w:lastRenderedPageBreak/>
        <w:t xml:space="preserve">პროექტის ადგილმდებარეობიდან და მასშტაბებიდან გამომდინარე ტრანსსასაზღვრო ზემოქმედება მოსალოდნელი არ არის. შესაბამისად გარემოზე ზემოქმედების შეფასებისას ეს საკითხი არ განიხილება. </w:t>
      </w:r>
    </w:p>
    <w:p w:rsidR="008C2803" w:rsidRPr="00555590" w:rsidRDefault="008419A7" w:rsidP="008C2803">
      <w:pPr>
        <w:pStyle w:val="Heading1"/>
        <w:spacing w:line="276" w:lineRule="auto"/>
        <w:jc w:val="both"/>
        <w:rPr>
          <w:rFonts w:ascii="Sylfaen" w:hAnsi="Sylfaen" w:cs="Sylfaen"/>
          <w:b w:val="0"/>
          <w:bCs w:val="0"/>
        </w:rPr>
      </w:pPr>
      <w:r w:rsidRPr="00555590">
        <w:rPr>
          <w:rFonts w:ascii="Sylfaen" w:hAnsi="Sylfaen" w:cs="Sylfaen"/>
          <w:b w:val="0"/>
          <w:bCs w:val="0"/>
        </w:rPr>
        <w:t xml:space="preserve"> </w:t>
      </w:r>
    </w:p>
    <w:p w:rsidR="00364675" w:rsidRPr="00555590" w:rsidRDefault="000370C5" w:rsidP="00847C38">
      <w:pPr>
        <w:pStyle w:val="Heading1"/>
        <w:spacing w:line="276" w:lineRule="auto"/>
        <w:jc w:val="both"/>
        <w:rPr>
          <w:rFonts w:ascii="Sylfaen" w:hAnsi="Sylfaen" w:cs="Sylfaen"/>
          <w:bCs w:val="0"/>
        </w:rPr>
      </w:pPr>
      <w:r w:rsidRPr="00555590">
        <w:rPr>
          <w:rFonts w:ascii="Sylfaen" w:hAnsi="Sylfaen" w:cs="Sylfaen"/>
          <w:bCs w:val="0"/>
        </w:rPr>
        <w:t>3.1 ემისიები ატმოსფეროში, ხმაური და ვიბრაცია</w:t>
      </w:r>
      <w:bookmarkEnd w:id="15"/>
    </w:p>
    <w:p w:rsidR="008C2803" w:rsidRPr="00555590" w:rsidRDefault="008C2803" w:rsidP="00847C38">
      <w:pPr>
        <w:pStyle w:val="Heading1"/>
        <w:spacing w:line="276" w:lineRule="auto"/>
        <w:jc w:val="both"/>
        <w:rPr>
          <w:rFonts w:ascii="Sylfaen" w:hAnsi="Sylfaen" w:cs="Sylfaen"/>
          <w:bCs w:val="0"/>
        </w:rPr>
      </w:pPr>
    </w:p>
    <w:p w:rsidR="005D2C12" w:rsidRPr="00555590" w:rsidRDefault="005D2C12" w:rsidP="0044508B">
      <w:pPr>
        <w:pStyle w:val="BodyText"/>
        <w:jc w:val="both"/>
      </w:pPr>
      <w:r w:rsidRPr="00555590">
        <w:rPr>
          <w:rFonts w:ascii="Sylfaen" w:hAnsi="Sylfaen" w:cs="Sylfaen"/>
        </w:rPr>
        <w:t>მიწის</w:t>
      </w:r>
      <w:r w:rsidRPr="00555590">
        <w:t xml:space="preserve"> </w:t>
      </w:r>
      <w:r w:rsidRPr="00555590">
        <w:rPr>
          <w:rFonts w:ascii="Sylfaen" w:hAnsi="Sylfaen" w:cs="Sylfaen"/>
        </w:rPr>
        <w:t>სამუშაოების</w:t>
      </w:r>
      <w:r w:rsidRPr="00555590">
        <w:t xml:space="preserve">, </w:t>
      </w:r>
      <w:r w:rsidRPr="00555590">
        <w:rPr>
          <w:rFonts w:ascii="Sylfaen" w:hAnsi="Sylfaen" w:cs="Sylfaen"/>
        </w:rPr>
        <w:t>ტექნიკის</w:t>
      </w:r>
      <w:r w:rsidRPr="00555590">
        <w:t>/</w:t>
      </w:r>
      <w:r w:rsidRPr="00555590">
        <w:rPr>
          <w:rFonts w:ascii="Sylfaen" w:hAnsi="Sylfaen" w:cs="Sylfaen"/>
        </w:rPr>
        <w:t>სატრანსპორტო</w:t>
      </w:r>
      <w:r w:rsidRPr="00555590">
        <w:t xml:space="preserve"> </w:t>
      </w:r>
      <w:r w:rsidRPr="00555590">
        <w:rPr>
          <w:rFonts w:ascii="Sylfaen" w:hAnsi="Sylfaen" w:cs="Sylfaen"/>
        </w:rPr>
        <w:t>საშუალებების</w:t>
      </w:r>
      <w:r w:rsidRPr="00555590">
        <w:t xml:space="preserve"> </w:t>
      </w:r>
      <w:r w:rsidRPr="00555590">
        <w:rPr>
          <w:rFonts w:ascii="Sylfaen" w:hAnsi="Sylfaen" w:cs="Sylfaen"/>
        </w:rPr>
        <w:t>გადაადგილების</w:t>
      </w:r>
      <w:r w:rsidRPr="00555590">
        <w:t xml:space="preserve"> </w:t>
      </w:r>
      <w:r w:rsidRPr="00555590">
        <w:rPr>
          <w:rFonts w:ascii="Sylfaen" w:hAnsi="Sylfaen" w:cs="Sylfaen"/>
        </w:rPr>
        <w:t>და</w:t>
      </w:r>
      <w:r w:rsidRPr="00555590">
        <w:t xml:space="preserve"> </w:t>
      </w:r>
      <w:r w:rsidRPr="00555590">
        <w:rPr>
          <w:rFonts w:ascii="Sylfaen" w:hAnsi="Sylfaen" w:cs="Sylfaen"/>
        </w:rPr>
        <w:t>მუშაობისას</w:t>
      </w:r>
      <w:r w:rsidRPr="00555590">
        <w:t xml:space="preserve"> </w:t>
      </w:r>
      <w:r w:rsidRPr="00555590">
        <w:rPr>
          <w:rFonts w:ascii="Sylfaen" w:hAnsi="Sylfaen" w:cs="Sylfaen"/>
        </w:rPr>
        <w:t>ადგილი</w:t>
      </w:r>
      <w:r w:rsidRPr="00555590">
        <w:t xml:space="preserve"> </w:t>
      </w:r>
      <w:r w:rsidRPr="00555590">
        <w:rPr>
          <w:rFonts w:ascii="Sylfaen" w:hAnsi="Sylfaen" w:cs="Sylfaen"/>
        </w:rPr>
        <w:t>ექნება</w:t>
      </w:r>
      <w:r w:rsidRPr="00555590">
        <w:t xml:space="preserve"> </w:t>
      </w:r>
      <w:r w:rsidRPr="00555590">
        <w:rPr>
          <w:rFonts w:ascii="Sylfaen" w:hAnsi="Sylfaen" w:cs="Sylfaen"/>
        </w:rPr>
        <w:t>ხმაურის</w:t>
      </w:r>
      <w:r w:rsidRPr="00555590">
        <w:t xml:space="preserve">, </w:t>
      </w:r>
      <w:r w:rsidRPr="00555590">
        <w:rPr>
          <w:rFonts w:ascii="Sylfaen" w:hAnsi="Sylfaen" w:cs="Sylfaen"/>
        </w:rPr>
        <w:t>ვიბრაციის</w:t>
      </w:r>
      <w:r w:rsidRPr="00555590">
        <w:t xml:space="preserve"> </w:t>
      </w:r>
      <w:r w:rsidRPr="00555590">
        <w:rPr>
          <w:rFonts w:ascii="Sylfaen" w:hAnsi="Sylfaen" w:cs="Sylfaen"/>
        </w:rPr>
        <w:t>და</w:t>
      </w:r>
      <w:r w:rsidRPr="00555590">
        <w:t xml:space="preserve"> </w:t>
      </w:r>
      <w:r w:rsidRPr="00555590">
        <w:rPr>
          <w:rFonts w:ascii="Sylfaen" w:hAnsi="Sylfaen" w:cs="Sylfaen"/>
        </w:rPr>
        <w:t>ატმოსფერულ</w:t>
      </w:r>
      <w:r w:rsidRPr="00555590">
        <w:t xml:space="preserve"> </w:t>
      </w:r>
      <w:r w:rsidRPr="00555590">
        <w:rPr>
          <w:rFonts w:ascii="Sylfaen" w:hAnsi="Sylfaen" w:cs="Sylfaen"/>
        </w:rPr>
        <w:t>ჰაერში</w:t>
      </w:r>
      <w:r w:rsidRPr="00555590">
        <w:t xml:space="preserve"> </w:t>
      </w:r>
      <w:r w:rsidRPr="00555590">
        <w:rPr>
          <w:rFonts w:ascii="Sylfaen" w:hAnsi="Sylfaen" w:cs="Sylfaen"/>
        </w:rPr>
        <w:t>მტვრის</w:t>
      </w:r>
      <w:r w:rsidRPr="00555590">
        <w:t xml:space="preserve"> </w:t>
      </w:r>
      <w:r w:rsidRPr="00555590">
        <w:rPr>
          <w:rFonts w:ascii="Sylfaen" w:hAnsi="Sylfaen" w:cs="Sylfaen"/>
        </w:rPr>
        <w:t>და</w:t>
      </w:r>
      <w:r w:rsidRPr="00555590">
        <w:t xml:space="preserve"> </w:t>
      </w:r>
      <w:r w:rsidRPr="00555590">
        <w:rPr>
          <w:rFonts w:ascii="Sylfaen" w:hAnsi="Sylfaen" w:cs="Sylfaen"/>
        </w:rPr>
        <w:t>წვის</w:t>
      </w:r>
      <w:r w:rsidRPr="00555590">
        <w:t xml:space="preserve"> </w:t>
      </w:r>
      <w:r w:rsidRPr="00555590">
        <w:rPr>
          <w:rFonts w:ascii="Sylfaen" w:hAnsi="Sylfaen" w:cs="Sylfaen"/>
        </w:rPr>
        <w:t>პროდუქტების</w:t>
      </w:r>
      <w:r w:rsidRPr="00555590">
        <w:t xml:space="preserve"> </w:t>
      </w:r>
      <w:r w:rsidRPr="00555590">
        <w:rPr>
          <w:rFonts w:ascii="Sylfaen" w:hAnsi="Sylfaen" w:cs="Sylfaen"/>
        </w:rPr>
        <w:t>გავრცელებას</w:t>
      </w:r>
      <w:r w:rsidRPr="00555590">
        <w:t>.</w:t>
      </w:r>
    </w:p>
    <w:p w:rsidR="00CB5C1B" w:rsidRPr="00555590" w:rsidRDefault="005D2C12" w:rsidP="0044508B">
      <w:pPr>
        <w:pStyle w:val="BodyText"/>
        <w:jc w:val="both"/>
      </w:pPr>
      <w:r w:rsidRPr="00555590">
        <w:rPr>
          <w:rFonts w:ascii="Sylfaen" w:hAnsi="Sylfaen" w:cs="Sylfaen"/>
        </w:rPr>
        <w:t>მშენებლობის</w:t>
      </w:r>
      <w:r w:rsidRPr="00555590">
        <w:t xml:space="preserve"> </w:t>
      </w:r>
      <w:r w:rsidRPr="00555590">
        <w:rPr>
          <w:rFonts w:ascii="Sylfaen" w:hAnsi="Sylfaen" w:cs="Sylfaen"/>
        </w:rPr>
        <w:t>ეტაპზე</w:t>
      </w:r>
      <w:r w:rsidRPr="00555590">
        <w:t xml:space="preserve"> </w:t>
      </w:r>
      <w:r w:rsidRPr="00555590">
        <w:rPr>
          <w:rFonts w:ascii="Sylfaen" w:hAnsi="Sylfaen" w:cs="Sylfaen"/>
        </w:rPr>
        <w:t>ზემოქმედების</w:t>
      </w:r>
      <w:r w:rsidRPr="00555590">
        <w:t xml:space="preserve"> </w:t>
      </w:r>
      <w:r w:rsidRPr="00555590">
        <w:rPr>
          <w:rFonts w:ascii="Sylfaen" w:hAnsi="Sylfaen" w:cs="Sylfaen"/>
        </w:rPr>
        <w:t>შემცირება</w:t>
      </w:r>
      <w:r w:rsidRPr="00555590">
        <w:rPr>
          <w:rFonts w:ascii="Sylfaen" w:hAnsi="Sylfaen" w:cs="Sylfaen"/>
          <w:lang w:val="ka-GE"/>
        </w:rPr>
        <w:t xml:space="preserve"> და </w:t>
      </w:r>
      <w:r w:rsidRPr="00555590">
        <w:rPr>
          <w:rFonts w:ascii="Sylfaen" w:hAnsi="Sylfaen" w:cs="Sylfaen"/>
        </w:rPr>
        <w:t>კონტროლი</w:t>
      </w:r>
      <w:r w:rsidRPr="00555590">
        <w:t xml:space="preserve"> </w:t>
      </w:r>
      <w:r w:rsidRPr="00555590">
        <w:rPr>
          <w:rFonts w:ascii="Sylfaen" w:hAnsi="Sylfaen" w:cs="Sylfaen"/>
        </w:rPr>
        <w:t>შესაძლებელი</w:t>
      </w:r>
      <w:r w:rsidRPr="00555590">
        <w:t xml:space="preserve"> </w:t>
      </w:r>
      <w:r w:rsidRPr="00555590">
        <w:rPr>
          <w:rFonts w:ascii="Sylfaen" w:hAnsi="Sylfaen" w:cs="Sylfaen"/>
        </w:rPr>
        <w:t>იქნება</w:t>
      </w:r>
      <w:r w:rsidRPr="00555590">
        <w:t xml:space="preserve"> </w:t>
      </w:r>
      <w:r w:rsidRPr="00555590">
        <w:rPr>
          <w:rFonts w:ascii="Sylfaen" w:hAnsi="Sylfaen" w:cs="Sylfaen"/>
        </w:rPr>
        <w:t>სამუშაოს</w:t>
      </w:r>
      <w:r w:rsidRPr="00555590">
        <w:t xml:space="preserve"> </w:t>
      </w:r>
      <w:r w:rsidRPr="00555590">
        <w:rPr>
          <w:rFonts w:ascii="Sylfaen" w:hAnsi="Sylfaen" w:cs="Sylfaen"/>
        </w:rPr>
        <w:t>სწორი</w:t>
      </w:r>
      <w:r w:rsidRPr="00555590">
        <w:t xml:space="preserve"> </w:t>
      </w:r>
      <w:r w:rsidRPr="00555590">
        <w:rPr>
          <w:rFonts w:ascii="Sylfaen" w:hAnsi="Sylfaen" w:cs="Sylfaen"/>
        </w:rPr>
        <w:t>დაგეგმვის</w:t>
      </w:r>
      <w:r w:rsidRPr="00555590">
        <w:t xml:space="preserve"> </w:t>
      </w:r>
      <w:r w:rsidRPr="00555590">
        <w:rPr>
          <w:rFonts w:ascii="Sylfaen" w:hAnsi="Sylfaen" w:cs="Sylfaen"/>
        </w:rPr>
        <w:t>და</w:t>
      </w:r>
      <w:r w:rsidRPr="00555590">
        <w:t xml:space="preserve"> </w:t>
      </w:r>
      <w:r w:rsidRPr="00555590">
        <w:rPr>
          <w:rFonts w:ascii="Sylfaen" w:hAnsi="Sylfaen" w:cs="Sylfaen"/>
        </w:rPr>
        <w:t>შემარბილებელი</w:t>
      </w:r>
      <w:r w:rsidRPr="00555590">
        <w:t xml:space="preserve"> </w:t>
      </w:r>
      <w:r w:rsidRPr="00555590">
        <w:rPr>
          <w:rFonts w:ascii="Sylfaen" w:hAnsi="Sylfaen" w:cs="Sylfaen"/>
        </w:rPr>
        <w:t>ღონისძიებების</w:t>
      </w:r>
      <w:r w:rsidRPr="00555590">
        <w:t xml:space="preserve"> </w:t>
      </w:r>
      <w:r w:rsidRPr="00555590">
        <w:rPr>
          <w:rFonts w:ascii="Sylfaen" w:hAnsi="Sylfaen" w:cs="Sylfaen"/>
        </w:rPr>
        <w:t>გატარებით</w:t>
      </w:r>
      <w:r w:rsidRPr="00555590">
        <w:t xml:space="preserve">. </w:t>
      </w:r>
      <w:r w:rsidRPr="00555590">
        <w:rPr>
          <w:rFonts w:ascii="Sylfaen" w:hAnsi="Sylfaen" w:cs="Sylfaen"/>
        </w:rPr>
        <w:t>რაც</w:t>
      </w:r>
      <w:r w:rsidRPr="00555590">
        <w:t xml:space="preserve"> </w:t>
      </w:r>
      <w:r w:rsidRPr="00555590">
        <w:rPr>
          <w:rFonts w:ascii="Sylfaen" w:hAnsi="Sylfaen" w:cs="Sylfaen"/>
        </w:rPr>
        <w:t>სხვა</w:t>
      </w:r>
      <w:r w:rsidRPr="00555590">
        <w:t xml:space="preserve"> </w:t>
      </w:r>
      <w:r w:rsidRPr="00555590">
        <w:rPr>
          <w:rFonts w:ascii="Sylfaen" w:hAnsi="Sylfaen" w:cs="Sylfaen"/>
        </w:rPr>
        <w:t>ქმედებებთან</w:t>
      </w:r>
      <w:r w:rsidRPr="00555590">
        <w:t xml:space="preserve"> </w:t>
      </w:r>
      <w:r w:rsidRPr="00555590">
        <w:rPr>
          <w:rFonts w:ascii="Sylfaen" w:hAnsi="Sylfaen" w:cs="Sylfaen"/>
        </w:rPr>
        <w:t>ერად</w:t>
      </w:r>
      <w:r w:rsidRPr="00555590">
        <w:t xml:space="preserve"> </w:t>
      </w:r>
      <w:r w:rsidRPr="00555590">
        <w:rPr>
          <w:rFonts w:ascii="Sylfaen" w:hAnsi="Sylfaen" w:cs="Sylfaen"/>
        </w:rPr>
        <w:t>გულისხმობს</w:t>
      </w:r>
      <w:r w:rsidRPr="00555590">
        <w:t xml:space="preserve">: </w:t>
      </w:r>
    </w:p>
    <w:p w:rsidR="00364675" w:rsidRPr="00555590" w:rsidRDefault="005D2C12" w:rsidP="0044508B">
      <w:pPr>
        <w:pStyle w:val="BodyText"/>
        <w:jc w:val="both"/>
        <w:rPr>
          <w:rFonts w:ascii="Sylfaen" w:hAnsi="Sylfaen"/>
          <w:lang w:val="ka-GE"/>
        </w:rPr>
      </w:pPr>
      <w:r w:rsidRPr="00555590">
        <w:rPr>
          <w:rFonts w:ascii="Sylfaen" w:hAnsi="Sylfaen" w:cs="Sylfaen"/>
        </w:rPr>
        <w:t>ვიბრაციის</w:t>
      </w:r>
      <w:r w:rsidRPr="00555590">
        <w:t xml:space="preserve"> </w:t>
      </w:r>
      <w:r w:rsidRPr="00555590">
        <w:rPr>
          <w:rFonts w:ascii="Sylfaen" w:hAnsi="Sylfaen" w:cs="Sylfaen"/>
        </w:rPr>
        <w:t>დონის</w:t>
      </w:r>
      <w:r w:rsidRPr="00555590">
        <w:t xml:space="preserve"> </w:t>
      </w:r>
      <w:r w:rsidRPr="00555590">
        <w:rPr>
          <w:rFonts w:ascii="Sylfaen" w:hAnsi="Sylfaen" w:cs="Sylfaen"/>
        </w:rPr>
        <w:t>შესამცირებლად</w:t>
      </w:r>
      <w:r w:rsidRPr="00555590">
        <w:t xml:space="preserve">, </w:t>
      </w:r>
      <w:r w:rsidRPr="00555590">
        <w:rPr>
          <w:rFonts w:ascii="Sylfaen" w:hAnsi="Sylfaen" w:cs="Sylfaen"/>
        </w:rPr>
        <w:t>საჭიროების</w:t>
      </w:r>
      <w:r w:rsidRPr="00555590">
        <w:t xml:space="preserve"> </w:t>
      </w:r>
      <w:r w:rsidRPr="00555590">
        <w:rPr>
          <w:rFonts w:ascii="Sylfaen" w:hAnsi="Sylfaen" w:cs="Sylfaen"/>
        </w:rPr>
        <w:t>შემთხვევაში</w:t>
      </w:r>
      <w:r w:rsidRPr="00555590">
        <w:t xml:space="preserve">, </w:t>
      </w:r>
      <w:r w:rsidRPr="00555590">
        <w:rPr>
          <w:rFonts w:ascii="Sylfaen" w:hAnsi="Sylfaen" w:cs="Sylfaen"/>
        </w:rPr>
        <w:t>შესაძლებელია</w:t>
      </w:r>
      <w:r w:rsidRPr="00555590">
        <w:t xml:space="preserve"> </w:t>
      </w:r>
      <w:r w:rsidRPr="00555590">
        <w:rPr>
          <w:rFonts w:ascii="Sylfaen" w:hAnsi="Sylfaen" w:cs="Sylfaen"/>
        </w:rPr>
        <w:t>თხრილების</w:t>
      </w:r>
      <w:r w:rsidRPr="00555590">
        <w:t xml:space="preserve"> </w:t>
      </w:r>
      <w:r w:rsidRPr="00555590">
        <w:rPr>
          <w:rFonts w:ascii="Sylfaen" w:hAnsi="Sylfaen" w:cs="Sylfaen"/>
        </w:rPr>
        <w:t>მოწყობა</w:t>
      </w:r>
      <w:r w:rsidRPr="00555590">
        <w:t xml:space="preserve"> </w:t>
      </w:r>
      <w:r w:rsidRPr="00555590">
        <w:rPr>
          <w:rFonts w:ascii="Sylfaen" w:hAnsi="Sylfaen" w:cs="Sylfaen"/>
        </w:rPr>
        <w:t>წყაროს</w:t>
      </w:r>
      <w:r w:rsidRPr="00555590">
        <w:t xml:space="preserve"> </w:t>
      </w:r>
      <w:r w:rsidRPr="00555590">
        <w:rPr>
          <w:rFonts w:ascii="Sylfaen" w:hAnsi="Sylfaen" w:cs="Sylfaen"/>
        </w:rPr>
        <w:t>და</w:t>
      </w:r>
      <w:r w:rsidRPr="00555590">
        <w:t xml:space="preserve"> </w:t>
      </w:r>
      <w:r w:rsidRPr="00555590">
        <w:rPr>
          <w:rFonts w:ascii="Sylfaen" w:hAnsi="Sylfaen" w:cs="Sylfaen"/>
        </w:rPr>
        <w:t>რეცეპტორს</w:t>
      </w:r>
      <w:r w:rsidRPr="00555590">
        <w:t xml:space="preserve"> </w:t>
      </w:r>
      <w:r w:rsidRPr="00555590">
        <w:rPr>
          <w:rFonts w:ascii="Sylfaen" w:hAnsi="Sylfaen" w:cs="Sylfaen"/>
        </w:rPr>
        <w:t>შორის</w:t>
      </w:r>
      <w:r w:rsidRPr="00555590">
        <w:t xml:space="preserve">. </w:t>
      </w:r>
      <w:r w:rsidRPr="00555590">
        <w:rPr>
          <w:rFonts w:ascii="Sylfaen" w:hAnsi="Sylfaen" w:cs="Sylfaen"/>
        </w:rPr>
        <w:t>მოსახლეობის</w:t>
      </w:r>
      <w:r w:rsidRPr="00555590">
        <w:t xml:space="preserve"> </w:t>
      </w:r>
      <w:r w:rsidRPr="00555590">
        <w:rPr>
          <w:rFonts w:ascii="Sylfaen" w:hAnsi="Sylfaen" w:cs="Sylfaen"/>
        </w:rPr>
        <w:t>უკმაყოფილების</w:t>
      </w:r>
      <w:r w:rsidRPr="00555590">
        <w:t>/</w:t>
      </w:r>
      <w:r w:rsidRPr="00555590">
        <w:rPr>
          <w:rFonts w:ascii="Sylfaen" w:hAnsi="Sylfaen" w:cs="Sylfaen"/>
        </w:rPr>
        <w:t>პრობლემების</w:t>
      </w:r>
      <w:r w:rsidRPr="00555590">
        <w:t xml:space="preserve"> </w:t>
      </w:r>
      <w:r w:rsidRPr="00555590">
        <w:rPr>
          <w:rFonts w:ascii="Sylfaen" w:hAnsi="Sylfaen" w:cs="Sylfaen"/>
        </w:rPr>
        <w:t>ასაცილებლად</w:t>
      </w:r>
      <w:r w:rsidRPr="00555590">
        <w:t xml:space="preserve">, </w:t>
      </w:r>
      <w:r w:rsidRPr="00555590">
        <w:rPr>
          <w:rFonts w:ascii="Sylfaen" w:hAnsi="Sylfaen" w:cs="Sylfaen"/>
        </w:rPr>
        <w:t>იმ</w:t>
      </w:r>
      <w:r w:rsidRPr="00555590">
        <w:t xml:space="preserve"> </w:t>
      </w:r>
      <w:r w:rsidRPr="00555590">
        <w:rPr>
          <w:rFonts w:ascii="Sylfaen" w:hAnsi="Sylfaen" w:cs="Sylfaen"/>
        </w:rPr>
        <w:t>უბნებზე</w:t>
      </w:r>
      <w:r w:rsidRPr="00555590">
        <w:t xml:space="preserve">, </w:t>
      </w:r>
      <w:r w:rsidRPr="00555590">
        <w:rPr>
          <w:rFonts w:ascii="Sylfaen" w:hAnsi="Sylfaen" w:cs="Sylfaen"/>
        </w:rPr>
        <w:t>სადაც</w:t>
      </w:r>
      <w:r w:rsidRPr="00555590">
        <w:t xml:space="preserve"> </w:t>
      </w:r>
      <w:r w:rsidRPr="00555590">
        <w:rPr>
          <w:rFonts w:ascii="Sylfaen" w:hAnsi="Sylfaen" w:cs="Sylfaen"/>
        </w:rPr>
        <w:t>სავარაუდოდ</w:t>
      </w:r>
      <w:r w:rsidRPr="00555590">
        <w:t xml:space="preserve"> </w:t>
      </w:r>
      <w:r w:rsidRPr="00555590">
        <w:rPr>
          <w:rFonts w:ascii="Sylfaen" w:hAnsi="Sylfaen" w:cs="Sylfaen"/>
        </w:rPr>
        <w:t>ვიბრაცია</w:t>
      </w:r>
      <w:r w:rsidRPr="00555590">
        <w:t xml:space="preserve"> </w:t>
      </w:r>
      <w:r w:rsidRPr="00555590">
        <w:rPr>
          <w:rFonts w:ascii="Sylfaen" w:hAnsi="Sylfaen" w:cs="Sylfaen"/>
        </w:rPr>
        <w:t>შეიძლება</w:t>
      </w:r>
      <w:r w:rsidRPr="00555590">
        <w:t xml:space="preserve"> </w:t>
      </w:r>
      <w:r w:rsidRPr="00555590">
        <w:rPr>
          <w:rFonts w:ascii="Sylfaen" w:hAnsi="Sylfaen" w:cs="Sylfaen"/>
        </w:rPr>
        <w:t>ყურადსაღები</w:t>
      </w:r>
      <w:r w:rsidRPr="00555590">
        <w:t xml:space="preserve"> </w:t>
      </w:r>
      <w:r w:rsidRPr="00555590">
        <w:rPr>
          <w:rFonts w:ascii="Sylfaen" w:hAnsi="Sylfaen" w:cs="Sylfaen"/>
        </w:rPr>
        <w:t>იყოს</w:t>
      </w:r>
      <w:r w:rsidRPr="00555590">
        <w:t xml:space="preserve">, </w:t>
      </w:r>
      <w:r w:rsidRPr="00555590">
        <w:rPr>
          <w:rFonts w:ascii="Sylfaen" w:hAnsi="Sylfaen" w:cs="Sylfaen"/>
        </w:rPr>
        <w:t>სამუშაოს</w:t>
      </w:r>
      <w:r w:rsidRPr="00555590">
        <w:t xml:space="preserve"> </w:t>
      </w:r>
      <w:r w:rsidRPr="00555590">
        <w:rPr>
          <w:rFonts w:ascii="Sylfaen" w:hAnsi="Sylfaen" w:cs="Sylfaen"/>
        </w:rPr>
        <w:t>დაწყებამდე</w:t>
      </w:r>
      <w:r w:rsidRPr="00555590">
        <w:t xml:space="preserve"> </w:t>
      </w:r>
      <w:r w:rsidRPr="00555590">
        <w:rPr>
          <w:rFonts w:ascii="Sylfaen" w:hAnsi="Sylfaen" w:cs="Sylfaen"/>
        </w:rPr>
        <w:t>საჭირო</w:t>
      </w:r>
      <w:r w:rsidRPr="00555590">
        <w:t xml:space="preserve"> </w:t>
      </w:r>
      <w:r w:rsidRPr="00555590">
        <w:rPr>
          <w:rFonts w:ascii="Sylfaen" w:hAnsi="Sylfaen" w:cs="Sylfaen"/>
        </w:rPr>
        <w:t>იქნება</w:t>
      </w:r>
      <w:r w:rsidRPr="00555590">
        <w:t xml:space="preserve"> </w:t>
      </w:r>
      <w:r w:rsidRPr="00555590">
        <w:rPr>
          <w:rFonts w:ascii="Sylfaen" w:hAnsi="Sylfaen" w:cs="Sylfaen"/>
        </w:rPr>
        <w:t>ზემოქმედების</w:t>
      </w:r>
      <w:r w:rsidRPr="00555590">
        <w:t xml:space="preserve"> </w:t>
      </w:r>
      <w:r w:rsidRPr="00555590">
        <w:rPr>
          <w:rFonts w:ascii="Sylfaen" w:hAnsi="Sylfaen" w:cs="Sylfaen"/>
        </w:rPr>
        <w:t>ზონაში</w:t>
      </w:r>
      <w:r w:rsidRPr="00555590">
        <w:t xml:space="preserve"> </w:t>
      </w:r>
      <w:r w:rsidRPr="00555590">
        <w:rPr>
          <w:rFonts w:ascii="Sylfaen" w:hAnsi="Sylfaen" w:cs="Sylfaen"/>
        </w:rPr>
        <w:t>არსებული</w:t>
      </w:r>
      <w:r w:rsidRPr="00555590">
        <w:t xml:space="preserve"> </w:t>
      </w:r>
      <w:r w:rsidRPr="00555590">
        <w:rPr>
          <w:rFonts w:ascii="Sylfaen" w:hAnsi="Sylfaen" w:cs="Sylfaen"/>
        </w:rPr>
        <w:t>საკუთრების</w:t>
      </w:r>
      <w:r w:rsidRPr="00555590">
        <w:t>/</w:t>
      </w:r>
      <w:r w:rsidRPr="00555590">
        <w:rPr>
          <w:rFonts w:ascii="Sylfaen" w:hAnsi="Sylfaen" w:cs="Sylfaen"/>
        </w:rPr>
        <w:t>სახლების</w:t>
      </w:r>
      <w:r w:rsidRPr="00555590">
        <w:t xml:space="preserve"> </w:t>
      </w:r>
      <w:r w:rsidRPr="00555590">
        <w:rPr>
          <w:rFonts w:ascii="Sylfaen" w:hAnsi="Sylfaen" w:cs="Sylfaen"/>
        </w:rPr>
        <w:t>დათვალიერება</w:t>
      </w:r>
      <w:r w:rsidRPr="00555590">
        <w:t xml:space="preserve"> </w:t>
      </w:r>
      <w:r w:rsidRPr="00555590">
        <w:rPr>
          <w:rFonts w:ascii="Sylfaen" w:hAnsi="Sylfaen" w:cs="Sylfaen"/>
        </w:rPr>
        <w:t>არსებული</w:t>
      </w:r>
      <w:r w:rsidRPr="00555590">
        <w:t xml:space="preserve"> </w:t>
      </w:r>
      <w:r w:rsidRPr="00555590">
        <w:rPr>
          <w:rFonts w:ascii="Sylfaen" w:hAnsi="Sylfaen" w:cs="Sylfaen"/>
        </w:rPr>
        <w:t>მდგომარეობის</w:t>
      </w:r>
      <w:r w:rsidRPr="00555590">
        <w:t xml:space="preserve"> </w:t>
      </w:r>
      <w:r w:rsidRPr="00555590">
        <w:rPr>
          <w:rFonts w:ascii="Sylfaen" w:hAnsi="Sylfaen" w:cs="Sylfaen"/>
        </w:rPr>
        <w:t>დასაფიქსირებლად</w:t>
      </w:r>
      <w:r w:rsidRPr="00555590">
        <w:t>. (</w:t>
      </w:r>
      <w:r w:rsidRPr="00555590">
        <w:rPr>
          <w:rFonts w:ascii="Sylfaen" w:hAnsi="Sylfaen" w:cs="Sylfaen"/>
        </w:rPr>
        <w:t>მშენებელი</w:t>
      </w:r>
      <w:r w:rsidRPr="00555590">
        <w:t xml:space="preserve"> </w:t>
      </w:r>
      <w:r w:rsidRPr="00555590">
        <w:rPr>
          <w:rFonts w:ascii="Sylfaen" w:hAnsi="Sylfaen" w:cs="Sylfaen"/>
        </w:rPr>
        <w:t>კონტრაქტორის</w:t>
      </w:r>
      <w:r w:rsidRPr="00555590">
        <w:t xml:space="preserve"> </w:t>
      </w:r>
      <w:r w:rsidRPr="00555590">
        <w:rPr>
          <w:rFonts w:ascii="Sylfaen" w:hAnsi="Sylfaen" w:cs="Sylfaen"/>
        </w:rPr>
        <w:t>მიერ</w:t>
      </w:r>
      <w:r w:rsidRPr="00555590">
        <w:t xml:space="preserve"> </w:t>
      </w:r>
      <w:r w:rsidRPr="00555590">
        <w:rPr>
          <w:rFonts w:ascii="Sylfaen" w:hAnsi="Sylfaen" w:cs="Sylfaen"/>
        </w:rPr>
        <w:t>შესასრულებელი</w:t>
      </w:r>
      <w:r w:rsidRPr="00555590">
        <w:t xml:space="preserve"> </w:t>
      </w:r>
      <w:r w:rsidRPr="00555590">
        <w:rPr>
          <w:rFonts w:ascii="Sylfaen" w:hAnsi="Sylfaen" w:cs="Sylfaen"/>
        </w:rPr>
        <w:t>სამუშაო</w:t>
      </w:r>
      <w:r w:rsidRPr="00555590">
        <w:t xml:space="preserve">) </w:t>
      </w:r>
      <w:r w:rsidRPr="00555590">
        <w:rPr>
          <w:rFonts w:ascii="Sylfaen" w:hAnsi="Sylfaen" w:cs="Sylfaen"/>
        </w:rPr>
        <w:t>ხმაურთან</w:t>
      </w:r>
      <w:r w:rsidRPr="00555590">
        <w:t xml:space="preserve">, </w:t>
      </w:r>
      <w:r w:rsidRPr="00555590">
        <w:rPr>
          <w:rFonts w:ascii="Sylfaen" w:hAnsi="Sylfaen" w:cs="Sylfaen"/>
        </w:rPr>
        <w:t>ვიბრაციასთან</w:t>
      </w:r>
      <w:r w:rsidRPr="00555590">
        <w:t xml:space="preserve">, </w:t>
      </w:r>
      <w:r w:rsidRPr="00555590">
        <w:rPr>
          <w:rFonts w:ascii="Sylfaen" w:hAnsi="Sylfaen" w:cs="Sylfaen"/>
        </w:rPr>
        <w:t>ემისებთან</w:t>
      </w:r>
      <w:r w:rsidRPr="00555590">
        <w:t xml:space="preserve"> </w:t>
      </w:r>
      <w:r w:rsidRPr="00555590">
        <w:rPr>
          <w:rFonts w:ascii="Sylfaen" w:hAnsi="Sylfaen" w:cs="Sylfaen"/>
        </w:rPr>
        <w:t>და</w:t>
      </w:r>
      <w:r w:rsidRPr="00555590">
        <w:t xml:space="preserve"> </w:t>
      </w:r>
      <w:r w:rsidRPr="00555590">
        <w:rPr>
          <w:rFonts w:ascii="Sylfaen" w:hAnsi="Sylfaen" w:cs="Sylfaen"/>
        </w:rPr>
        <w:t>სხვა</w:t>
      </w:r>
      <w:r w:rsidRPr="00555590">
        <w:t xml:space="preserve"> </w:t>
      </w:r>
      <w:r w:rsidRPr="00555590">
        <w:rPr>
          <w:rFonts w:ascii="Sylfaen" w:hAnsi="Sylfaen" w:cs="Sylfaen"/>
        </w:rPr>
        <w:t>საკითხებთან</w:t>
      </w:r>
      <w:r w:rsidRPr="00555590">
        <w:t xml:space="preserve"> </w:t>
      </w:r>
      <w:r w:rsidRPr="00555590">
        <w:rPr>
          <w:rFonts w:ascii="Sylfaen" w:hAnsi="Sylfaen" w:cs="Sylfaen"/>
        </w:rPr>
        <w:t>დაკავშირებული</w:t>
      </w:r>
      <w:r w:rsidRPr="00555590">
        <w:t xml:space="preserve"> </w:t>
      </w:r>
      <w:r w:rsidRPr="00555590">
        <w:rPr>
          <w:rFonts w:ascii="Sylfaen" w:hAnsi="Sylfaen" w:cs="Sylfaen"/>
        </w:rPr>
        <w:t>პრობლემების</w:t>
      </w:r>
      <w:r w:rsidRPr="00555590">
        <w:t xml:space="preserve"> </w:t>
      </w:r>
      <w:r w:rsidRPr="00555590">
        <w:rPr>
          <w:rFonts w:ascii="Sylfaen" w:hAnsi="Sylfaen" w:cs="Sylfaen"/>
        </w:rPr>
        <w:t>დროული</w:t>
      </w:r>
      <w:r w:rsidRPr="00555590">
        <w:t xml:space="preserve"> </w:t>
      </w:r>
      <w:r w:rsidRPr="00555590">
        <w:rPr>
          <w:rFonts w:ascii="Sylfaen" w:hAnsi="Sylfaen" w:cs="Sylfaen"/>
        </w:rPr>
        <w:t>დაფიქსირების</w:t>
      </w:r>
      <w:r w:rsidRPr="00555590">
        <w:t xml:space="preserve"> </w:t>
      </w:r>
      <w:r w:rsidRPr="00555590">
        <w:rPr>
          <w:rFonts w:ascii="Sylfaen" w:hAnsi="Sylfaen" w:cs="Sylfaen"/>
        </w:rPr>
        <w:t>და</w:t>
      </w:r>
      <w:r w:rsidRPr="00555590">
        <w:t xml:space="preserve"> </w:t>
      </w:r>
      <w:r w:rsidRPr="00555590">
        <w:rPr>
          <w:rFonts w:ascii="Sylfaen" w:hAnsi="Sylfaen" w:cs="Sylfaen"/>
        </w:rPr>
        <w:t>შესაძლებლობისდაგვარად</w:t>
      </w:r>
      <w:r w:rsidRPr="00555590">
        <w:t xml:space="preserve"> </w:t>
      </w:r>
      <w:r w:rsidRPr="00555590">
        <w:rPr>
          <w:rFonts w:ascii="Sylfaen" w:hAnsi="Sylfaen" w:cs="Sylfaen"/>
        </w:rPr>
        <w:t>რეაგირებისთვის</w:t>
      </w:r>
      <w:r w:rsidRPr="00555590">
        <w:t xml:space="preserve"> </w:t>
      </w:r>
      <w:r w:rsidRPr="00555590">
        <w:rPr>
          <w:rFonts w:ascii="Sylfaen" w:hAnsi="Sylfaen" w:cs="Sylfaen"/>
        </w:rPr>
        <w:t>მოსახლეობა</w:t>
      </w:r>
      <w:r w:rsidRPr="00555590">
        <w:t xml:space="preserve"> </w:t>
      </w:r>
      <w:r w:rsidRPr="00555590">
        <w:rPr>
          <w:rFonts w:ascii="Sylfaen" w:hAnsi="Sylfaen" w:cs="Sylfaen"/>
        </w:rPr>
        <w:t>ინფორმირებული</w:t>
      </w:r>
      <w:r w:rsidRPr="00555590">
        <w:t xml:space="preserve"> </w:t>
      </w:r>
      <w:r w:rsidRPr="00555590">
        <w:rPr>
          <w:rFonts w:ascii="Sylfaen" w:hAnsi="Sylfaen" w:cs="Sylfaen"/>
        </w:rPr>
        <w:t>იქნება</w:t>
      </w:r>
      <w:r w:rsidRPr="00555590">
        <w:t xml:space="preserve"> </w:t>
      </w:r>
      <w:r w:rsidRPr="00555590">
        <w:rPr>
          <w:rFonts w:ascii="Sylfaen" w:hAnsi="Sylfaen" w:cs="Sylfaen"/>
        </w:rPr>
        <w:t>ე</w:t>
      </w:r>
      <w:r w:rsidRPr="00555590">
        <w:t>.</w:t>
      </w:r>
      <w:r w:rsidRPr="00555590">
        <w:rPr>
          <w:rFonts w:ascii="Sylfaen" w:hAnsi="Sylfaen" w:cs="Sylfaen"/>
        </w:rPr>
        <w:t>წ</w:t>
      </w:r>
      <w:r w:rsidRPr="00555590">
        <w:t xml:space="preserve">. </w:t>
      </w:r>
      <w:r w:rsidRPr="00555590">
        <w:rPr>
          <w:rFonts w:ascii="Sylfaen" w:hAnsi="Sylfaen" w:cs="Sylfaen"/>
        </w:rPr>
        <w:t>გასაჩივრების</w:t>
      </w:r>
      <w:r w:rsidRPr="00555590">
        <w:t xml:space="preserve"> </w:t>
      </w:r>
      <w:r w:rsidRPr="00555590">
        <w:rPr>
          <w:rFonts w:ascii="Sylfaen" w:hAnsi="Sylfaen" w:cs="Sylfaen"/>
        </w:rPr>
        <w:t>მექანიზმის</w:t>
      </w:r>
      <w:r w:rsidRPr="00555590">
        <w:t xml:space="preserve"> </w:t>
      </w:r>
      <w:r w:rsidRPr="00555590">
        <w:rPr>
          <w:rFonts w:ascii="Sylfaen" w:hAnsi="Sylfaen" w:cs="Sylfaen"/>
        </w:rPr>
        <w:t>შესახებ</w:t>
      </w:r>
      <w:r w:rsidRPr="00555590">
        <w:t xml:space="preserve">, </w:t>
      </w:r>
      <w:r w:rsidRPr="00555590">
        <w:rPr>
          <w:rFonts w:ascii="Sylfaen" w:hAnsi="Sylfaen" w:cs="Sylfaen"/>
        </w:rPr>
        <w:t>რომლის</w:t>
      </w:r>
      <w:r w:rsidRPr="00555590">
        <w:t xml:space="preserve"> </w:t>
      </w:r>
      <w:r w:rsidRPr="00555590">
        <w:rPr>
          <w:rFonts w:ascii="Sylfaen" w:hAnsi="Sylfaen" w:cs="Sylfaen"/>
        </w:rPr>
        <w:t>საშუალებითაც</w:t>
      </w:r>
      <w:r w:rsidRPr="00555590">
        <w:t xml:space="preserve"> </w:t>
      </w:r>
      <w:r w:rsidRPr="00555590">
        <w:rPr>
          <w:rFonts w:ascii="Sylfaen" w:hAnsi="Sylfaen" w:cs="Sylfaen"/>
        </w:rPr>
        <w:t>მას</w:t>
      </w:r>
      <w:r w:rsidRPr="00555590">
        <w:t xml:space="preserve"> </w:t>
      </w:r>
      <w:r w:rsidRPr="00555590">
        <w:rPr>
          <w:rFonts w:ascii="Sylfaen" w:hAnsi="Sylfaen" w:cs="Sylfaen"/>
        </w:rPr>
        <w:t>შესაძლებლობა</w:t>
      </w:r>
      <w:r w:rsidRPr="00555590">
        <w:t xml:space="preserve"> </w:t>
      </w:r>
      <w:r w:rsidRPr="00555590">
        <w:rPr>
          <w:rFonts w:ascii="Sylfaen" w:hAnsi="Sylfaen" w:cs="Sylfaen"/>
        </w:rPr>
        <w:t>ექნება</w:t>
      </w:r>
      <w:r w:rsidRPr="00555590">
        <w:t xml:space="preserve"> </w:t>
      </w:r>
      <w:r w:rsidRPr="00555590">
        <w:rPr>
          <w:rFonts w:ascii="Sylfaen" w:hAnsi="Sylfaen" w:cs="Sylfaen"/>
        </w:rPr>
        <w:t>აცნობოს</w:t>
      </w:r>
      <w:r w:rsidRPr="00555590">
        <w:t xml:space="preserve"> </w:t>
      </w:r>
      <w:r w:rsidRPr="00555590">
        <w:rPr>
          <w:rFonts w:ascii="Sylfaen" w:hAnsi="Sylfaen" w:cs="Sylfaen"/>
        </w:rPr>
        <w:t>მშენებელს</w:t>
      </w:r>
      <w:r w:rsidRPr="00555590">
        <w:t>/</w:t>
      </w:r>
      <w:r w:rsidRPr="00555590">
        <w:rPr>
          <w:rFonts w:ascii="Sylfaen" w:hAnsi="Sylfaen" w:cs="Sylfaen"/>
        </w:rPr>
        <w:t>პროექტის</w:t>
      </w:r>
      <w:r w:rsidRPr="00555590">
        <w:t xml:space="preserve"> </w:t>
      </w:r>
      <w:r w:rsidRPr="00555590">
        <w:rPr>
          <w:rFonts w:ascii="Sylfaen" w:hAnsi="Sylfaen" w:cs="Sylfaen"/>
        </w:rPr>
        <w:t>განმახორციელებელს</w:t>
      </w:r>
      <w:r w:rsidRPr="00555590">
        <w:t xml:space="preserve"> </w:t>
      </w:r>
      <w:r w:rsidRPr="00555590">
        <w:rPr>
          <w:rFonts w:ascii="Sylfaen" w:hAnsi="Sylfaen" w:cs="Sylfaen"/>
        </w:rPr>
        <w:t>პრობლემის</w:t>
      </w:r>
      <w:r w:rsidRPr="00555590">
        <w:t xml:space="preserve"> </w:t>
      </w:r>
      <w:r w:rsidRPr="00555590">
        <w:rPr>
          <w:rFonts w:ascii="Sylfaen" w:hAnsi="Sylfaen" w:cs="Sylfaen"/>
        </w:rPr>
        <w:t>შესახებ</w:t>
      </w:r>
      <w:r w:rsidRPr="00555590">
        <w:t xml:space="preserve"> </w:t>
      </w:r>
      <w:r w:rsidRPr="00555590">
        <w:rPr>
          <w:rFonts w:ascii="Sylfaen" w:hAnsi="Sylfaen" w:cs="Sylfaen"/>
        </w:rPr>
        <w:t>და</w:t>
      </w:r>
      <w:r w:rsidRPr="00555590">
        <w:t xml:space="preserve"> ‘</w:t>
      </w:r>
      <w:r w:rsidRPr="00555590">
        <w:rPr>
          <w:rFonts w:ascii="Sylfaen" w:hAnsi="Sylfaen" w:cs="Sylfaen"/>
        </w:rPr>
        <w:t>მიიღოს</w:t>
      </w:r>
      <w:r w:rsidRPr="00555590">
        <w:t xml:space="preserve">’ </w:t>
      </w:r>
      <w:r w:rsidRPr="00555590">
        <w:rPr>
          <w:rFonts w:ascii="Sylfaen" w:hAnsi="Sylfaen" w:cs="Sylfaen"/>
        </w:rPr>
        <w:t>შესაბამისი</w:t>
      </w:r>
      <w:r w:rsidRPr="00555590">
        <w:t xml:space="preserve"> </w:t>
      </w:r>
      <w:r w:rsidRPr="00555590">
        <w:rPr>
          <w:rFonts w:ascii="Sylfaen" w:hAnsi="Sylfaen" w:cs="Sylfaen"/>
        </w:rPr>
        <w:t>რეაგირება</w:t>
      </w:r>
      <w:r w:rsidRPr="00555590">
        <w:t>.</w:t>
      </w:r>
      <w:r w:rsidR="00CB5C1B" w:rsidRPr="00555590">
        <w:rPr>
          <w:rFonts w:ascii="Sylfaen" w:hAnsi="Sylfaen"/>
          <w:lang w:val="ka-GE"/>
        </w:rPr>
        <w:t xml:space="preserve"> </w:t>
      </w:r>
    </w:p>
    <w:p w:rsidR="00CB5C1B" w:rsidRPr="00555590" w:rsidRDefault="00CB5C1B" w:rsidP="0044508B">
      <w:pPr>
        <w:pStyle w:val="BodyText"/>
        <w:jc w:val="both"/>
      </w:pPr>
      <w:r w:rsidRPr="00555590">
        <w:rPr>
          <w:rFonts w:ascii="Sylfaen" w:hAnsi="Sylfaen" w:cs="Sylfaen"/>
        </w:rPr>
        <w:t>წინასწარი</w:t>
      </w:r>
      <w:r w:rsidRPr="00555590">
        <w:t xml:space="preserve"> </w:t>
      </w:r>
      <w:r w:rsidRPr="00555590">
        <w:rPr>
          <w:rFonts w:ascii="Sylfaen" w:hAnsi="Sylfaen" w:cs="Sylfaen"/>
        </w:rPr>
        <w:t>შეფასებით</w:t>
      </w:r>
      <w:r w:rsidRPr="00555590">
        <w:t xml:space="preserve">, </w:t>
      </w:r>
      <w:r w:rsidRPr="00555590">
        <w:rPr>
          <w:rFonts w:ascii="Sylfaen" w:hAnsi="Sylfaen" w:cs="Sylfaen"/>
        </w:rPr>
        <w:t>მოსამზადებელ</w:t>
      </w:r>
      <w:r w:rsidRPr="00555590">
        <w:t xml:space="preserve"> </w:t>
      </w:r>
      <w:r w:rsidRPr="00555590">
        <w:rPr>
          <w:rFonts w:ascii="Sylfaen" w:hAnsi="Sylfaen" w:cs="Sylfaen"/>
        </w:rPr>
        <w:t>და</w:t>
      </w:r>
      <w:r w:rsidRPr="00555590">
        <w:t xml:space="preserve"> </w:t>
      </w:r>
      <w:r w:rsidRPr="00555590">
        <w:rPr>
          <w:rFonts w:ascii="Sylfaen" w:hAnsi="Sylfaen" w:cs="Sylfaen"/>
        </w:rPr>
        <w:t>მშენებლობის</w:t>
      </w:r>
      <w:r w:rsidRPr="00555590">
        <w:t xml:space="preserve"> </w:t>
      </w:r>
      <w:r w:rsidRPr="00555590">
        <w:rPr>
          <w:rFonts w:ascii="Sylfaen" w:hAnsi="Sylfaen" w:cs="Sylfaen"/>
        </w:rPr>
        <w:t>ეტაპზე</w:t>
      </w:r>
      <w:r w:rsidRPr="00555590">
        <w:t xml:space="preserve"> </w:t>
      </w:r>
      <w:r w:rsidRPr="00555590">
        <w:rPr>
          <w:rFonts w:ascii="Sylfaen" w:hAnsi="Sylfaen" w:cs="Sylfaen"/>
        </w:rPr>
        <w:t>ზემოქმედება</w:t>
      </w:r>
      <w:r w:rsidRPr="00555590">
        <w:t xml:space="preserve"> </w:t>
      </w:r>
      <w:r w:rsidRPr="00555590">
        <w:rPr>
          <w:rFonts w:ascii="Sylfaen" w:hAnsi="Sylfaen" w:cs="Sylfaen"/>
        </w:rPr>
        <w:t>ლოკალური</w:t>
      </w:r>
      <w:r w:rsidRPr="00555590">
        <w:t xml:space="preserve">, </w:t>
      </w:r>
      <w:r w:rsidRPr="00555590">
        <w:rPr>
          <w:rFonts w:ascii="Sylfaen" w:hAnsi="Sylfaen" w:cs="Sylfaen"/>
        </w:rPr>
        <w:t>მოკლევადიანი</w:t>
      </w:r>
      <w:r w:rsidRPr="00555590">
        <w:t xml:space="preserve"> </w:t>
      </w:r>
      <w:r w:rsidRPr="00555590">
        <w:rPr>
          <w:rFonts w:ascii="Sylfaen" w:hAnsi="Sylfaen" w:cs="Sylfaen"/>
        </w:rPr>
        <w:t>და</w:t>
      </w:r>
      <w:r w:rsidRPr="00555590">
        <w:t xml:space="preserve"> </w:t>
      </w:r>
      <w:r w:rsidRPr="00555590">
        <w:rPr>
          <w:rFonts w:ascii="Sylfaen" w:hAnsi="Sylfaen" w:cs="Sylfaen"/>
        </w:rPr>
        <w:t>მცირე</w:t>
      </w:r>
      <w:r w:rsidRPr="00555590">
        <w:t>/</w:t>
      </w:r>
      <w:r w:rsidRPr="00555590">
        <w:rPr>
          <w:rFonts w:ascii="Sylfaen" w:hAnsi="Sylfaen" w:cs="Sylfaen"/>
        </w:rPr>
        <w:t>საშუალო</w:t>
      </w:r>
      <w:r w:rsidRPr="00555590">
        <w:t xml:space="preserve"> </w:t>
      </w:r>
      <w:r w:rsidRPr="00555590">
        <w:rPr>
          <w:rFonts w:ascii="Sylfaen" w:hAnsi="Sylfaen" w:cs="Sylfaen"/>
        </w:rPr>
        <w:t>სიდიდის</w:t>
      </w:r>
      <w:r w:rsidRPr="00555590">
        <w:t xml:space="preserve"> </w:t>
      </w:r>
      <w:r w:rsidRPr="00555590">
        <w:rPr>
          <w:rFonts w:ascii="Sylfaen" w:hAnsi="Sylfaen" w:cs="Sylfaen"/>
        </w:rPr>
        <w:t>იქნება</w:t>
      </w:r>
      <w:r w:rsidRPr="00555590">
        <w:t xml:space="preserve"> (</w:t>
      </w:r>
      <w:r w:rsidRPr="00555590">
        <w:rPr>
          <w:rFonts w:ascii="Sylfaen" w:hAnsi="Sylfaen" w:cs="Sylfaen"/>
        </w:rPr>
        <w:t>ადგილმდებარეობის</w:t>
      </w:r>
      <w:r w:rsidRPr="00555590">
        <w:t xml:space="preserve"> </w:t>
      </w:r>
      <w:r w:rsidRPr="00555590">
        <w:rPr>
          <w:rFonts w:ascii="Sylfaen" w:hAnsi="Sylfaen" w:cs="Sylfaen"/>
        </w:rPr>
        <w:t>მიხედვით</w:t>
      </w:r>
      <w:r w:rsidRPr="00555590">
        <w:t>).</w:t>
      </w:r>
    </w:p>
    <w:p w:rsidR="00CB5C1B" w:rsidRPr="00555590" w:rsidRDefault="00CB5C1B" w:rsidP="0044508B">
      <w:pPr>
        <w:pStyle w:val="BodyText"/>
        <w:jc w:val="both"/>
      </w:pPr>
      <w:r w:rsidRPr="00555590">
        <w:rPr>
          <w:rFonts w:ascii="Sylfaen" w:hAnsi="Sylfaen"/>
          <w:lang w:val="ka-GE"/>
        </w:rPr>
        <w:t>სახიდე გადასასვლელის</w:t>
      </w:r>
      <w:r w:rsidRPr="00555590">
        <w:t xml:space="preserve"> </w:t>
      </w:r>
      <w:r w:rsidRPr="00555590">
        <w:rPr>
          <w:rFonts w:ascii="Sylfaen" w:hAnsi="Sylfaen" w:cs="Sylfaen"/>
        </w:rPr>
        <w:t>ექსპლოატაციისას</w:t>
      </w:r>
      <w:r w:rsidRPr="00555590">
        <w:t xml:space="preserve"> </w:t>
      </w:r>
      <w:r w:rsidRPr="00555590">
        <w:rPr>
          <w:rFonts w:ascii="Sylfaen" w:hAnsi="Sylfaen" w:cs="Sylfaen"/>
        </w:rPr>
        <w:t>ზემოქმედება</w:t>
      </w:r>
      <w:r w:rsidRPr="00555590">
        <w:t xml:space="preserve"> </w:t>
      </w:r>
      <w:r w:rsidRPr="00555590">
        <w:rPr>
          <w:rFonts w:ascii="Sylfaen" w:hAnsi="Sylfaen" w:cs="Sylfaen"/>
        </w:rPr>
        <w:t>გამოწვეული</w:t>
      </w:r>
      <w:r w:rsidRPr="00555590">
        <w:t xml:space="preserve"> </w:t>
      </w:r>
      <w:r w:rsidRPr="00555590">
        <w:rPr>
          <w:rFonts w:ascii="Sylfaen" w:hAnsi="Sylfaen" w:cs="Sylfaen"/>
        </w:rPr>
        <w:t>იქნება</w:t>
      </w:r>
      <w:r w:rsidRPr="00555590">
        <w:t xml:space="preserve"> </w:t>
      </w:r>
      <w:r w:rsidRPr="00555590">
        <w:rPr>
          <w:rFonts w:ascii="Sylfaen" w:hAnsi="Sylfaen" w:cs="Sylfaen"/>
        </w:rPr>
        <w:t>სატრანსპორტო</w:t>
      </w:r>
      <w:r w:rsidRPr="00555590">
        <w:t xml:space="preserve"> </w:t>
      </w:r>
      <w:r w:rsidRPr="00555590">
        <w:rPr>
          <w:rFonts w:ascii="Sylfaen" w:hAnsi="Sylfaen" w:cs="Sylfaen"/>
        </w:rPr>
        <w:t>ნაკადით</w:t>
      </w:r>
      <w:r w:rsidRPr="00555590">
        <w:t xml:space="preserve">. </w:t>
      </w:r>
    </w:p>
    <w:p w:rsidR="00BA50D7" w:rsidRPr="00555590" w:rsidRDefault="00BA50D7" w:rsidP="0044508B">
      <w:pPr>
        <w:pStyle w:val="BodyText"/>
        <w:jc w:val="both"/>
        <w:rPr>
          <w:rFonts w:ascii="Sylfaen" w:hAnsi="Sylfaen"/>
          <w:lang w:val="ka-GE"/>
        </w:rPr>
      </w:pPr>
    </w:p>
    <w:p w:rsidR="008419A7" w:rsidRPr="00555590" w:rsidRDefault="008419A7" w:rsidP="0044508B">
      <w:pPr>
        <w:pStyle w:val="BodyText"/>
        <w:jc w:val="both"/>
        <w:rPr>
          <w:rFonts w:ascii="Sylfaen" w:hAnsi="Sylfaen" w:cs="Sylfaen"/>
          <w:b/>
        </w:rPr>
      </w:pPr>
      <w:r w:rsidRPr="00555590">
        <w:rPr>
          <w:rFonts w:ascii="Sylfaen" w:hAnsi="Sylfaen" w:cs="Sylfaen"/>
          <w:b/>
        </w:rPr>
        <w:t xml:space="preserve">კლიმატის ცვლილება </w:t>
      </w:r>
    </w:p>
    <w:p w:rsidR="00364675" w:rsidRPr="00555590" w:rsidRDefault="008419A7" w:rsidP="0044508B">
      <w:pPr>
        <w:pStyle w:val="BodyText"/>
        <w:jc w:val="both"/>
        <w:rPr>
          <w:rFonts w:ascii="Sylfaen" w:hAnsi="Sylfaen" w:cs="Sylfaen"/>
        </w:rPr>
      </w:pPr>
      <w:r w:rsidRPr="00555590">
        <w:rPr>
          <w:rFonts w:ascii="Sylfaen" w:hAnsi="Sylfaen" w:cs="Sylfaen"/>
        </w:rPr>
        <w:t>პროექტირებისას მხედველობაში იქნა მიღებული კლიმატის ცვლილების გავლენა საპროექტო ინფრასტრუქტურაზე. საკითხი შესაძლებლობისდაგვარად უფრო დეტალურად იქნება განხილული გზშ-ს ანგარიშში.</w:t>
      </w:r>
    </w:p>
    <w:p w:rsidR="008419A7" w:rsidRPr="00555590" w:rsidRDefault="008419A7" w:rsidP="0044508B">
      <w:pPr>
        <w:pStyle w:val="BodyText"/>
        <w:jc w:val="both"/>
        <w:rPr>
          <w:rFonts w:ascii="Sylfaen" w:hAnsi="Sylfaen" w:cs="Sylfaen"/>
        </w:rPr>
      </w:pPr>
    </w:p>
    <w:p w:rsidR="008419A7" w:rsidRPr="00555590" w:rsidRDefault="008419A7" w:rsidP="0044508B">
      <w:pPr>
        <w:pStyle w:val="BodyText"/>
        <w:jc w:val="both"/>
        <w:rPr>
          <w:rFonts w:ascii="Sylfaen" w:hAnsi="Sylfaen" w:cs="Sylfaen"/>
          <w:b/>
        </w:rPr>
      </w:pPr>
      <w:r w:rsidRPr="00555590">
        <w:rPr>
          <w:rFonts w:ascii="Sylfaen" w:hAnsi="Sylfaen" w:cs="Sylfaen"/>
          <w:b/>
        </w:rPr>
        <w:t>ზემოქმედების წყაროები, ზემოქმედების დახასიათება და გზშ-ს ეტაპზე ჩასატარებელი სამუშაო</w:t>
      </w:r>
    </w:p>
    <w:p w:rsidR="008419A7" w:rsidRPr="00555590" w:rsidRDefault="008419A7" w:rsidP="0044508B">
      <w:pPr>
        <w:pStyle w:val="BodyText"/>
        <w:jc w:val="both"/>
        <w:rPr>
          <w:rFonts w:ascii="Sylfaen" w:hAnsi="Sylfaen" w:cs="Sylfaen"/>
        </w:rPr>
      </w:pPr>
      <w:r w:rsidRPr="00555590">
        <w:rPr>
          <w:rFonts w:ascii="Sylfaen" w:hAnsi="Sylfaen" w:cs="Sylfaen"/>
        </w:rPr>
        <w:t xml:space="preserve">წინასამშენებლო და სამშენებლო სამუშაოების ეტაპზე, ტექნიკის/სატრანსპორტო საშუალებების გადაადგილების და მუშაობისას ადგილი ექნება ატმოსფერულ ჰაერში მტვრის და წვის პროდუქტების  გავრცელებას.  </w:t>
      </w:r>
    </w:p>
    <w:p w:rsidR="008419A7" w:rsidRPr="00555590" w:rsidRDefault="008419A7" w:rsidP="0044508B">
      <w:pPr>
        <w:pStyle w:val="BodyText"/>
        <w:jc w:val="both"/>
        <w:rPr>
          <w:rFonts w:ascii="Sylfaen" w:hAnsi="Sylfaen" w:cs="Sylfaen"/>
        </w:rPr>
      </w:pPr>
      <w:r w:rsidRPr="00555590">
        <w:rPr>
          <w:rFonts w:ascii="Sylfaen" w:hAnsi="Sylfaen" w:cs="Sylfaen"/>
        </w:rPr>
        <w:t xml:space="preserve">ექსპლოატაციის ეტაპზე ჰაერის ხარისხზე ზემოქმედების წყარო გზაზე მოძრავი  ტრანსპორტი იქნება. ჰაერის ხარისხზე ზემოქმედება ასევე მოხდება გზის და ინფრასტრუქტურის შეკეთებისას. ტექმომსახურება-რემონტის დროს ზემოქმედების ხასიათი მშენებლობის ეტაპზე მოსალოდნელის ანალოგიური იქნება, ზემოქმედების ხანგრძლივობა და სიდიდე დამოკიდებული იქნება ჩასატარებელი სამუშაოს ტიპზე, უბნის ადგილმდებარეობაზე, სამუშაოს წარმოების მეთოდზე და ხანგრძლივობაზე. </w:t>
      </w:r>
    </w:p>
    <w:p w:rsidR="008419A7" w:rsidRPr="00555590" w:rsidRDefault="008419A7" w:rsidP="0044508B">
      <w:pPr>
        <w:pStyle w:val="BodyText"/>
        <w:jc w:val="both"/>
        <w:rPr>
          <w:rFonts w:ascii="Sylfaen" w:hAnsi="Sylfaen" w:cs="Sylfaen"/>
        </w:rPr>
      </w:pPr>
      <w:r w:rsidRPr="00555590">
        <w:rPr>
          <w:rFonts w:ascii="Sylfaen" w:hAnsi="Sylfaen" w:cs="Sylfaen"/>
        </w:rPr>
        <w:t xml:space="preserve"> </w:t>
      </w:r>
    </w:p>
    <w:p w:rsidR="008419A7" w:rsidRPr="00555590" w:rsidRDefault="008419A7" w:rsidP="0044508B">
      <w:pPr>
        <w:pStyle w:val="BodyText"/>
        <w:jc w:val="both"/>
        <w:rPr>
          <w:rFonts w:ascii="Sylfaen" w:hAnsi="Sylfaen" w:cs="Sylfaen"/>
        </w:rPr>
      </w:pPr>
      <w:r w:rsidRPr="00555590">
        <w:rPr>
          <w:rFonts w:ascii="Sylfaen" w:hAnsi="Sylfaen" w:cs="Sylfaen"/>
        </w:rPr>
        <w:t>გზშ-ს ანგარიშის ეტაპზე სამშენებლო სამუშაოების წარმოებისას მოსალოდნელი ემისიები (მტვერი, გამონაბოლქვი) შეფასდება სენსიტიურ რეცეპტორებზე ზემოქმედების თვალსაზრისით.</w:t>
      </w:r>
    </w:p>
    <w:p w:rsidR="008419A7" w:rsidRPr="00555590" w:rsidRDefault="008419A7" w:rsidP="0044508B">
      <w:pPr>
        <w:pStyle w:val="BodyText"/>
        <w:jc w:val="both"/>
        <w:rPr>
          <w:rFonts w:ascii="Sylfaen" w:hAnsi="Sylfaen" w:cs="Sylfaen"/>
        </w:rPr>
      </w:pPr>
      <w:r w:rsidRPr="00555590">
        <w:rPr>
          <w:rFonts w:ascii="Sylfaen" w:hAnsi="Sylfaen" w:cs="Sylfaen"/>
        </w:rPr>
        <w:t>დაშვებული სიდიდეების გადაჭარბების შემთხვევაში, შემუშავდება ზემოქმედების შემცირების ღონისძიებები. ყველა შემთხვევაში, სამშენებლო ემისიების შესამცირებლად  გამოყენებული იქნება სტანდარტული საუკეთესო პრაქტიკის მიდგომა და ჰაერის ხარისხის მონიტორინგი.</w:t>
      </w:r>
    </w:p>
    <w:p w:rsidR="008C2803" w:rsidRPr="00555590" w:rsidRDefault="008C2803" w:rsidP="0044508B">
      <w:pPr>
        <w:pStyle w:val="BodyText"/>
        <w:jc w:val="both"/>
        <w:rPr>
          <w:rFonts w:ascii="Sylfaen" w:hAnsi="Sylfaen" w:cs="Sylfaen"/>
        </w:rPr>
      </w:pPr>
    </w:p>
    <w:p w:rsidR="008419A7" w:rsidRPr="00555590" w:rsidRDefault="008419A7" w:rsidP="0044508B">
      <w:pPr>
        <w:pStyle w:val="BodyText"/>
        <w:jc w:val="both"/>
        <w:rPr>
          <w:rFonts w:ascii="Sylfaen" w:hAnsi="Sylfaen" w:cs="Sylfaen"/>
          <w:b/>
        </w:rPr>
      </w:pPr>
      <w:r w:rsidRPr="00555590">
        <w:rPr>
          <w:rFonts w:ascii="Sylfaen" w:hAnsi="Sylfaen" w:cs="Sylfaen"/>
          <w:b/>
        </w:rPr>
        <w:t xml:space="preserve">შემარბილებელი ღონისძიებების მონახაზი  </w:t>
      </w:r>
    </w:p>
    <w:p w:rsidR="008C2803" w:rsidRPr="00555590" w:rsidRDefault="008C2803" w:rsidP="0044508B">
      <w:pPr>
        <w:pStyle w:val="BodyText"/>
        <w:jc w:val="both"/>
        <w:rPr>
          <w:rFonts w:ascii="Sylfaen" w:hAnsi="Sylfaen" w:cs="Sylfaen"/>
          <w:b/>
        </w:rPr>
      </w:pPr>
    </w:p>
    <w:p w:rsidR="008419A7" w:rsidRPr="00555590" w:rsidRDefault="008419A7" w:rsidP="0044508B">
      <w:pPr>
        <w:pStyle w:val="BodyText"/>
        <w:jc w:val="both"/>
        <w:rPr>
          <w:rFonts w:ascii="Sylfaen" w:hAnsi="Sylfaen" w:cs="Sylfaen"/>
        </w:rPr>
      </w:pPr>
      <w:r w:rsidRPr="00555590">
        <w:rPr>
          <w:rFonts w:ascii="Sylfaen" w:hAnsi="Sylfaen" w:cs="Sylfaen"/>
        </w:rPr>
        <w:t xml:space="preserve">მოსამზადებელ და მშენებლობის ეტაპზე ზემოქმედების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 xml:space="preserve">-სატრანსპორტო საშუალებების ტექნიკური გამართულობის კონტროლი; </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 xml:space="preserve">-მასალის ტრანსპორტირებისას და დასახლებული უბნების მახლობლად/ დასახლებულ ზონაში გადაადგილების ოპტიმალური სიჩქარეების დაცვა; </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-ჩართული ძრავით ტექნიკის ‘უსაქმოდ’ დატოვების აკრძალვა;</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 xml:space="preserve">-ნაყოფიერი ნიადაგის, გრუნტის და ფხვიერი მასალის გაფანტვისგან დაცვა; </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 xml:space="preserve">-ფხვიერო ტვირთების გადატანისას - ტვირთის გადახურვა (გაფანტვისგან დასაცავად); </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-მასალის შემოტანის სწორი დაგეგმვა ქარისმიერი ეროზიის შედეგად ჰაერის ხარისხზე ზემოქმედების სესამცირებლად;</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-სატრანსპორტო ნაკადის მართვის გეგმის მოთხოვნების დაცვა;</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 xml:space="preserve">-გადმოტვირთვისას მასალის დიდი სიმაღლიდან ჩამოყრის აკრძალვა, მტვრის ემისიის შესამცირებლად; </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 xml:space="preserve">-საჭიროების შემთხვევაში ტერიტორიის მორწყვა; </w:t>
      </w:r>
    </w:p>
    <w:p w:rsidR="008419A7" w:rsidRPr="00555590" w:rsidRDefault="008419A7" w:rsidP="0044508B">
      <w:pPr>
        <w:pStyle w:val="BodyText"/>
        <w:numPr>
          <w:ilvl w:val="0"/>
          <w:numId w:val="50"/>
        </w:numPr>
        <w:jc w:val="both"/>
        <w:rPr>
          <w:rFonts w:ascii="Sylfaen" w:hAnsi="Sylfaen" w:cs="Sylfaen"/>
        </w:rPr>
      </w:pPr>
      <w:r w:rsidRPr="00555590">
        <w:rPr>
          <w:rFonts w:ascii="Sylfaen" w:hAnsi="Sylfaen" w:cs="Sylfaen"/>
        </w:rPr>
        <w:t xml:space="preserve">-მინიტორინგის წარმოება, და საჭიროების შემთხვევაში დამატებითო შემარბილებელი ღონისძიებების შემუშავება. </w:t>
      </w:r>
    </w:p>
    <w:p w:rsidR="008419A7" w:rsidRPr="00555590" w:rsidRDefault="008419A7" w:rsidP="0044508B">
      <w:pPr>
        <w:pStyle w:val="BodyText"/>
        <w:jc w:val="both"/>
        <w:rPr>
          <w:rFonts w:ascii="Sylfaen" w:hAnsi="Sylfaen" w:cs="Sylfaen"/>
        </w:rPr>
      </w:pPr>
    </w:p>
    <w:p w:rsidR="008419A7" w:rsidRPr="00555590" w:rsidRDefault="008419A7" w:rsidP="0044508B">
      <w:pPr>
        <w:pStyle w:val="BodyText"/>
        <w:jc w:val="both"/>
        <w:rPr>
          <w:rFonts w:ascii="Sylfaen" w:hAnsi="Sylfaen" w:cs="Sylfaen"/>
        </w:rPr>
      </w:pPr>
      <w:r w:rsidRPr="00555590">
        <w:rPr>
          <w:rFonts w:ascii="Sylfaen" w:hAnsi="Sylfaen" w:cs="Sylfaen"/>
        </w:rPr>
        <w:t xml:space="preserve">ექსპლოატაციის ეტაპზე ჰაერის ხარისხზე ზემოქმედების შემცირების შემარბილებელი  ღონისძიებების განსაზღვრა რთულია. ერთადერთ ქმედებად მოძრაობის სიჩქარის ზღვრის დაწესება და მისი დაცვის კონტროლი  შეიძლება განვიხილოთ. გრძელვადიან პერსპექტივაში, ევროკავშირთან ასოცირების პროცესში გამკაცრდება მოთხოვნები მანქანების ასაკის/გამართულობის და საწვავის ხარისხის მიმართ. ამიტომ მომავალში, გზის ექსპლოატაციისას, ჰაერის ხარისხზე ზეგავლენის დონე შეიძლება ნაკლები აღმოჩნდეს მოდელირების შედეგად მიღებულთან შედარებით.   </w:t>
      </w:r>
    </w:p>
    <w:p w:rsidR="008419A7" w:rsidRPr="00555590" w:rsidRDefault="008419A7" w:rsidP="0044508B">
      <w:pPr>
        <w:pStyle w:val="BodyText"/>
        <w:jc w:val="both"/>
        <w:rPr>
          <w:rFonts w:ascii="Sylfaen" w:hAnsi="Sylfaen" w:cs="Sylfaen"/>
        </w:rPr>
      </w:pPr>
      <w:r w:rsidRPr="00555590">
        <w:rPr>
          <w:rFonts w:ascii="Sylfaen" w:hAnsi="Sylfaen" w:cs="Sylfaen"/>
        </w:rPr>
        <w:t xml:space="preserve"> </w:t>
      </w:r>
    </w:p>
    <w:p w:rsidR="008419A7" w:rsidRPr="00555590" w:rsidRDefault="008419A7" w:rsidP="0044508B">
      <w:pPr>
        <w:pStyle w:val="BodyText"/>
        <w:jc w:val="both"/>
        <w:rPr>
          <w:rFonts w:ascii="Sylfaen" w:hAnsi="Sylfaen" w:cs="Sylfaen"/>
        </w:rPr>
      </w:pPr>
      <w:r w:rsidRPr="00555590">
        <w:rPr>
          <w:rFonts w:ascii="Sylfaen" w:hAnsi="Sylfaen" w:cs="Sylfaen"/>
        </w:rPr>
        <w:t xml:space="preserve">წინასწარი შეფასებით, ჰაერის ხარისხზე ზემოქმედების ალბათობა საშუალო ან </w:t>
      </w:r>
      <w:r w:rsidRPr="00555590">
        <w:rPr>
          <w:rFonts w:ascii="Sylfaen" w:hAnsi="Sylfaen" w:cs="Sylfaen"/>
          <w:lang w:val="ka-GE"/>
        </w:rPr>
        <w:t>დაბალია</w:t>
      </w:r>
      <w:r w:rsidRPr="00555590">
        <w:rPr>
          <w:rFonts w:ascii="Sylfaen" w:hAnsi="Sylfaen" w:cs="Sylfaen"/>
        </w:rPr>
        <w:t xml:space="preserve"> დაგეგმილი სამშენებლო სამუშაოების სპეციფიკის მიხედვით, ზემოქმედება  მოკლევადიანი, ლოკალური და შექცევადი იქნება. </w:t>
      </w:r>
    </w:p>
    <w:p w:rsidR="008419A7" w:rsidRPr="00555590" w:rsidRDefault="008419A7" w:rsidP="0044508B">
      <w:pPr>
        <w:pStyle w:val="BodyText"/>
        <w:jc w:val="both"/>
        <w:rPr>
          <w:rFonts w:ascii="Sylfaen" w:hAnsi="Sylfaen" w:cs="Sylfaen"/>
        </w:rPr>
      </w:pPr>
    </w:p>
    <w:p w:rsidR="008419A7" w:rsidRPr="00555590" w:rsidRDefault="008419A7" w:rsidP="0044508B">
      <w:pPr>
        <w:pStyle w:val="BodyText"/>
        <w:jc w:val="both"/>
        <w:rPr>
          <w:rFonts w:ascii="Sylfaen" w:hAnsi="Sylfaen" w:cs="Sylfaen"/>
        </w:rPr>
      </w:pPr>
      <w:r w:rsidRPr="00555590">
        <w:rPr>
          <w:rFonts w:ascii="Sylfaen" w:hAnsi="Sylfaen" w:cs="Sylfaen"/>
        </w:rPr>
        <w:t xml:space="preserve"> საკითხი დაზუსტდება დეტალური გზშ-ს მომზადების პროცესში.</w:t>
      </w:r>
    </w:p>
    <w:p w:rsidR="00EC1F46" w:rsidRPr="00555590" w:rsidRDefault="00EC1F46" w:rsidP="008419A7">
      <w:pPr>
        <w:pStyle w:val="BodyText"/>
        <w:spacing w:line="276" w:lineRule="auto"/>
        <w:jc w:val="both"/>
        <w:rPr>
          <w:rFonts w:ascii="Sylfaen" w:hAnsi="Sylfaen" w:cs="Sylfaen"/>
          <w:b/>
        </w:rPr>
      </w:pPr>
    </w:p>
    <w:p w:rsidR="0076467E" w:rsidRPr="00555590" w:rsidRDefault="000370C5" w:rsidP="0076467E">
      <w:pPr>
        <w:pStyle w:val="Heading1"/>
        <w:spacing w:before="173" w:line="276" w:lineRule="auto"/>
        <w:jc w:val="both"/>
        <w:rPr>
          <w:rFonts w:ascii="Sylfaen" w:hAnsi="Sylfaen" w:cs="Sylfaen"/>
          <w:bCs w:val="0"/>
        </w:rPr>
      </w:pPr>
      <w:bookmarkStart w:id="16" w:name="_Toc532913675"/>
      <w:r w:rsidRPr="00555590">
        <w:rPr>
          <w:rFonts w:ascii="Sylfaen" w:hAnsi="Sylfaen" w:cs="Sylfaen"/>
          <w:bCs w:val="0"/>
        </w:rPr>
        <w:t>3.2 გეოლოგიურ გარემო</w:t>
      </w:r>
      <w:bookmarkEnd w:id="16"/>
      <w:r w:rsidR="004A743B" w:rsidRPr="00555590">
        <w:rPr>
          <w:rFonts w:ascii="Sylfaen" w:hAnsi="Sylfaen" w:cs="Sylfaen"/>
          <w:bCs w:val="0"/>
        </w:rPr>
        <w:t>ს ფონური მონაცემები</w:t>
      </w:r>
    </w:p>
    <w:p w:rsidR="0076467E" w:rsidRPr="00555590" w:rsidRDefault="0076467E" w:rsidP="0076467E">
      <w:pPr>
        <w:widowControl/>
        <w:adjustRightInd w:val="0"/>
        <w:jc w:val="both"/>
        <w:rPr>
          <w:rFonts w:ascii="Sylfaen" w:eastAsiaTheme="minorHAnsi" w:hAnsi="Sylfaen" w:cs="Sylfaen"/>
          <w:lang w:val="ka-GE" w:bidi="ar-SA"/>
        </w:rPr>
      </w:pPr>
      <w:bookmarkStart w:id="17" w:name="_Toc532913676"/>
      <w:r w:rsidRPr="00555590">
        <w:rPr>
          <w:rFonts w:ascii="Sylfaen" w:eastAsiaTheme="minorHAnsi" w:hAnsi="Sylfaen" w:cs="Sylfaen"/>
          <w:lang w:bidi="ar-SA"/>
        </w:rPr>
        <w:t>შესწავლილი უბანი, გეომორფოლოგიურად მიეკუთვნება საქართველოს მთათაშორისი</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დადაბლების ზონას. ტერიტორია წარმოადგენს თრიალთის ქედის ჩრდილოეთ მხარეს.</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შესწავლილი სამშენებლო მოედანი განლაგებულია მდ. ტანას ხეობაში.</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რაიონის ჰიდროგრაფიულ ეთეულს წარმოადგენს მდ. ტანა თავისი შენაკადებით,</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რომელიც არ ახდენს გავლენას უბნის ჰიდროლოგიურ მდგომარეობაზე.</w:t>
      </w:r>
      <w:r w:rsidRPr="00555590">
        <w:rPr>
          <w:rFonts w:ascii="Sylfaen" w:eastAsiaTheme="minorHAnsi" w:hAnsi="Sylfaen" w:cs="Sylfaen"/>
          <w:lang w:val="ka-GE" w:bidi="ar-SA"/>
        </w:rPr>
        <w:t xml:space="preserve"> </w:t>
      </w:r>
    </w:p>
    <w:p w:rsidR="0076467E" w:rsidRPr="00555590" w:rsidRDefault="0076467E" w:rsidP="0076467E">
      <w:pPr>
        <w:widowControl/>
        <w:adjustRightInd w:val="0"/>
        <w:jc w:val="both"/>
        <w:rPr>
          <w:rFonts w:ascii="Sylfaen" w:eastAsiaTheme="minorHAnsi" w:hAnsi="Sylfaen" w:cs="Sylfaen"/>
          <w:lang w:val="ka-GE" w:bidi="ar-SA"/>
        </w:rPr>
      </w:pPr>
    </w:p>
    <w:p w:rsidR="0076467E" w:rsidRPr="00555590" w:rsidRDefault="0076467E" w:rsidP="0076467E">
      <w:pPr>
        <w:widowControl/>
        <w:adjustRightInd w:val="0"/>
        <w:jc w:val="both"/>
        <w:rPr>
          <w:rFonts w:ascii="Sylfaen" w:eastAsiaTheme="minorHAnsi" w:hAnsi="Sylfaen" w:cs="Sylfaen"/>
          <w:lang w:bidi="ar-SA"/>
        </w:rPr>
      </w:pPr>
      <w:r w:rsidRPr="00555590">
        <w:rPr>
          <w:rFonts w:ascii="Sylfaen" w:eastAsiaTheme="minorHAnsi" w:hAnsi="Sylfaen" w:cs="Sylfaen"/>
          <w:lang w:bidi="ar-SA"/>
        </w:rPr>
        <w:t>საკვლევი ტერიტორია გეოლოგიურად აგებულია ნეოგენური და ზედა ეოცენური</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სისტემის, ზღვაური და კონტინენტური მასალით: ბრექჩიებით, კონგლომერატებით,</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ქვიშაქვებით და თიხებით.</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საკვლევი უბანი მიეკუთვნება საქართველოს მთათაშორისი დადაბლების ზონას.</w:t>
      </w:r>
    </w:p>
    <w:p w:rsidR="0076467E" w:rsidRPr="00555590" w:rsidRDefault="0076467E" w:rsidP="0076467E">
      <w:pPr>
        <w:widowControl/>
        <w:adjustRightInd w:val="0"/>
        <w:jc w:val="both"/>
        <w:rPr>
          <w:rFonts w:ascii="Sylfaen" w:eastAsiaTheme="minorHAnsi" w:hAnsi="Sylfaen" w:cs="Sylfaen"/>
          <w:lang w:val="ka-GE" w:bidi="ar-SA"/>
        </w:rPr>
      </w:pPr>
      <w:r w:rsidRPr="00555590">
        <w:rPr>
          <w:rFonts w:ascii="Sylfaen" w:eastAsiaTheme="minorHAnsi" w:hAnsi="Sylfaen" w:cs="Sylfaen"/>
          <w:lang w:bidi="ar-SA"/>
        </w:rPr>
        <w:t>ტერიტორია წარმოადგენს თრიალეთის ქედის ჩრდილოეთ მხარეს. ხეობა მთავრდება</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სოფელ ხიდისთავთან, იქ სადაც მდ. ტანა უერთდება მდ. მტკვარს.</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საქართველოს ტექტონიკური დარაიონების მიხედვით საკვლევი რაიონი მიეკუთვნება</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აჭარა-თრიალეთის ნაოჭა ზონის ქართლის მოლასურ ქვეზონას,ვრცელდება განედური</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მიმართულებით, თბილისიდან შავი ზღვის სანაპირომდე.</w:t>
      </w:r>
      <w:r w:rsidRPr="00555590">
        <w:rPr>
          <w:rFonts w:ascii="Sylfaen" w:eastAsiaTheme="minorHAnsi" w:hAnsi="Sylfaen" w:cs="Sylfaen"/>
          <w:lang w:val="ka-GE" w:bidi="ar-SA"/>
        </w:rPr>
        <w:t xml:space="preserve"> </w:t>
      </w:r>
      <w:r w:rsidRPr="00555590">
        <w:rPr>
          <w:rFonts w:ascii="Sylfaen" w:eastAsiaTheme="minorHAnsi" w:hAnsi="Sylfaen" w:cs="Sylfaen"/>
          <w:lang w:bidi="ar-SA"/>
        </w:rPr>
        <w:t xml:space="preserve">ჰიდროგეოლოგიური დარაიონების მიხედვით საკვლევი რაიონი </w:t>
      </w:r>
      <w:r w:rsidRPr="00555590">
        <w:rPr>
          <w:rFonts w:ascii="Sylfaen" w:eastAsiaTheme="minorHAnsi" w:hAnsi="Sylfaen" w:cs="Sylfaen"/>
          <w:lang w:bidi="ar-SA"/>
        </w:rPr>
        <w:lastRenderedPageBreak/>
        <w:t>წარმოადგენს ალბური</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ასაკის გეოსინკლურ წარმონაქმნს და ხასიათდება ტექტონიკური აგებულებით</w:t>
      </w:r>
      <w:r w:rsidRPr="00555590">
        <w:rPr>
          <w:rFonts w:ascii="Sylfaen" w:eastAsiaTheme="minorHAnsi" w:hAnsi="Sylfaen" w:cs="Sylfaen"/>
          <w:lang w:val="ka-GE" w:bidi="ar-SA"/>
        </w:rPr>
        <w:t>.</w:t>
      </w:r>
    </w:p>
    <w:p w:rsidR="0076467E" w:rsidRPr="00555590" w:rsidRDefault="0076467E" w:rsidP="0076467E">
      <w:pPr>
        <w:jc w:val="both"/>
        <w:rPr>
          <w:rFonts w:ascii="Sylfaen" w:eastAsiaTheme="minorHAnsi" w:hAnsi="Sylfaen" w:cs="Sylfaen"/>
          <w:lang w:bidi="ar-SA"/>
        </w:rPr>
      </w:pPr>
    </w:p>
    <w:p w:rsidR="0076467E" w:rsidRPr="00555590" w:rsidRDefault="0076467E" w:rsidP="0076467E">
      <w:pPr>
        <w:widowControl/>
        <w:adjustRightInd w:val="0"/>
        <w:jc w:val="both"/>
        <w:rPr>
          <w:rFonts w:ascii="Sylfaen" w:eastAsiaTheme="minorHAnsi" w:hAnsi="Sylfaen" w:cs="Sylfaen"/>
          <w:lang w:bidi="ar-SA"/>
        </w:rPr>
      </w:pPr>
      <w:r w:rsidRPr="00555590">
        <w:rPr>
          <w:rFonts w:ascii="Sylfaen" w:eastAsiaTheme="minorHAnsi" w:hAnsi="Sylfaen" w:cs="Sylfaen"/>
          <w:lang w:bidi="ar-SA"/>
        </w:rPr>
        <w:t>სახიდე გადასასვლელის ტერიტორიაზე ჩატარებული ორი ჭაბურღილიდან ამოღებული</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ნიმუშების საველე-საინჟინრო კვლევების მონაცემების საფუძველზე გამოიყოფა ექვსი</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სახესხვაობა ექვსი საინჟინრო გეოლოგიური ელემენტი ( სგე).</w:t>
      </w:r>
    </w:p>
    <w:p w:rsidR="0076467E" w:rsidRPr="00555590" w:rsidRDefault="0076467E" w:rsidP="0076467E">
      <w:pPr>
        <w:widowControl/>
        <w:adjustRightInd w:val="0"/>
        <w:jc w:val="both"/>
        <w:rPr>
          <w:rFonts w:ascii="Sylfaen" w:eastAsiaTheme="minorHAnsi" w:hAnsi="Sylfaen" w:cs="Sylfaen"/>
          <w:lang w:bidi="ar-SA"/>
        </w:rPr>
      </w:pPr>
      <w:r w:rsidRPr="00555590">
        <w:rPr>
          <w:rFonts w:ascii="Sylfaen" w:eastAsiaTheme="minorHAnsi" w:hAnsi="Sylfaen" w:cs="Sylfaen"/>
          <w:lang w:bidi="ar-SA"/>
        </w:rPr>
        <w:t>სგე 1 თიხნარი - ღია ყავისფერი, რბილპლასტიკური, ღორღის 10%-მდე ჩანართებით,</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კარბონატული.</w:t>
      </w:r>
    </w:p>
    <w:p w:rsidR="0076467E" w:rsidRPr="00555590" w:rsidRDefault="0076467E" w:rsidP="0076467E">
      <w:pPr>
        <w:widowControl/>
        <w:adjustRightInd w:val="0"/>
        <w:jc w:val="both"/>
        <w:rPr>
          <w:rFonts w:ascii="Sylfaen" w:eastAsiaTheme="minorHAnsi" w:hAnsi="Sylfaen" w:cs="Sylfaen"/>
          <w:lang w:bidi="ar-SA"/>
        </w:rPr>
      </w:pPr>
      <w:r w:rsidRPr="00555590">
        <w:rPr>
          <w:rFonts w:ascii="Sylfaen" w:eastAsiaTheme="minorHAnsi" w:hAnsi="Sylfaen" w:cs="Sylfaen"/>
          <w:lang w:bidi="ar-SA"/>
        </w:rPr>
        <w:t>სგე 2 ღორღი და კენჭნარი - მოყავისფრო თიხნარის 30-35%- მდე შემავსებლით,</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ლოდების ჩანართებით 55-მდე; თიხნარის (ღორღის 40%-მდე ანართებით) შუაშრეებით და</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თიხაქვიშის ლინზებით. კარბონატული.</w:t>
      </w:r>
    </w:p>
    <w:p w:rsidR="0076467E" w:rsidRPr="00555590" w:rsidRDefault="0076467E" w:rsidP="0076467E">
      <w:pPr>
        <w:widowControl/>
        <w:adjustRightInd w:val="0"/>
        <w:jc w:val="both"/>
        <w:rPr>
          <w:rFonts w:ascii="Sylfaen" w:eastAsiaTheme="minorHAnsi" w:hAnsi="Sylfaen" w:cs="Sylfaen"/>
          <w:lang w:bidi="ar-SA"/>
        </w:rPr>
      </w:pPr>
      <w:r w:rsidRPr="00555590">
        <w:rPr>
          <w:rFonts w:ascii="Sylfaen" w:eastAsiaTheme="minorHAnsi" w:hAnsi="Sylfaen" w:cs="Sylfaen"/>
          <w:lang w:bidi="ar-SA"/>
        </w:rPr>
        <w:t>სგე 3 ხვინჭკა - ღორღის ჩანართებით, მსხვილმარვლოვანი თიხაქვიშის და</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ყავისფერი თიხნარის 20-25%-მდე შემავსებლით, კარბონატული.</w:t>
      </w:r>
    </w:p>
    <w:p w:rsidR="0076467E" w:rsidRPr="00555590" w:rsidRDefault="0076467E" w:rsidP="0076467E">
      <w:pPr>
        <w:widowControl/>
        <w:adjustRightInd w:val="0"/>
        <w:jc w:val="both"/>
        <w:rPr>
          <w:rFonts w:ascii="Sylfaen" w:eastAsiaTheme="minorHAnsi" w:hAnsi="Sylfaen" w:cs="Sylfaen"/>
          <w:lang w:bidi="ar-SA"/>
        </w:rPr>
      </w:pPr>
      <w:r w:rsidRPr="00555590">
        <w:rPr>
          <w:rFonts w:ascii="Sylfaen" w:eastAsiaTheme="minorHAnsi" w:hAnsi="Sylfaen" w:cs="Sylfaen"/>
          <w:lang w:bidi="ar-SA"/>
        </w:rPr>
        <w:t>სგე 4 თიხაქვიშა - მოყვთალო წვრილ და საშუალო მარცვლოვანი, პლასტიკური,</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კარბონატული.</w:t>
      </w:r>
    </w:p>
    <w:p w:rsidR="0076467E" w:rsidRPr="00555590" w:rsidRDefault="0076467E" w:rsidP="0076467E">
      <w:pPr>
        <w:widowControl/>
        <w:adjustRightInd w:val="0"/>
        <w:jc w:val="both"/>
        <w:rPr>
          <w:rFonts w:ascii="Sylfaen" w:eastAsiaTheme="minorHAnsi" w:hAnsi="Sylfaen" w:cs="Sylfaen"/>
          <w:lang w:bidi="ar-SA"/>
        </w:rPr>
      </w:pPr>
      <w:r w:rsidRPr="00555590">
        <w:rPr>
          <w:rFonts w:ascii="Sylfaen" w:eastAsiaTheme="minorHAnsi" w:hAnsi="Sylfaen" w:cs="Sylfaen"/>
          <w:lang w:bidi="ar-SA"/>
        </w:rPr>
        <w:t>სგე 5 ძლიერ გამოფიტული ბრექჩია თიხნარის ცემენტით.</w:t>
      </w:r>
    </w:p>
    <w:p w:rsidR="0076467E" w:rsidRPr="00555590" w:rsidRDefault="0076467E" w:rsidP="0076467E">
      <w:pPr>
        <w:widowControl/>
        <w:adjustRightInd w:val="0"/>
        <w:jc w:val="both"/>
        <w:rPr>
          <w:rFonts w:ascii="Sylfaen" w:eastAsiaTheme="minorHAnsi" w:hAnsi="Sylfaen" w:cs="Sylfaen"/>
          <w:lang w:bidi="ar-SA"/>
        </w:rPr>
      </w:pPr>
      <w:r w:rsidRPr="00555590">
        <w:rPr>
          <w:rFonts w:ascii="Sylfaen" w:eastAsiaTheme="minorHAnsi" w:hAnsi="Sylfaen" w:cs="Sylfaen"/>
          <w:lang w:bidi="ar-SA"/>
        </w:rPr>
        <w:t>სგე 6 სუსტად გამოფიტული ბრექჩია თიხნარის ემენტით.</w:t>
      </w:r>
    </w:p>
    <w:p w:rsidR="0076467E" w:rsidRPr="00555590" w:rsidRDefault="0076467E" w:rsidP="0076467E">
      <w:pPr>
        <w:widowControl/>
        <w:adjustRightInd w:val="0"/>
        <w:jc w:val="both"/>
        <w:rPr>
          <w:rFonts w:ascii="Sylfaen" w:eastAsiaTheme="minorHAnsi" w:hAnsi="Sylfaen" w:cs="Sylfaen"/>
          <w:lang w:bidi="ar-SA"/>
        </w:rPr>
      </w:pPr>
    </w:p>
    <w:p w:rsidR="0076467E" w:rsidRPr="00555590" w:rsidRDefault="0076467E" w:rsidP="0076467E">
      <w:pPr>
        <w:widowControl/>
        <w:adjustRightInd w:val="0"/>
        <w:jc w:val="both"/>
        <w:rPr>
          <w:rFonts w:ascii="Sylfaen" w:eastAsiaTheme="minorHAnsi" w:hAnsi="Sylfaen" w:cs="Sylfaen"/>
          <w:lang w:val="ka-GE" w:bidi="ar-SA"/>
        </w:rPr>
      </w:pPr>
      <w:r w:rsidRPr="00555590">
        <w:rPr>
          <w:rFonts w:ascii="Sylfaen" w:eastAsiaTheme="minorHAnsi" w:hAnsi="Sylfaen" w:cs="Sylfaen"/>
          <w:lang w:bidi="ar-SA"/>
        </w:rPr>
        <w:t>ჭაბურღილებში გრუნტის წყლები გამოვლინდა 4,0მ სიღრმეზე, ხოლო მისი დამყარება</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მოხდა 3,0მ სიღრმეზე.</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საპროექტო ხიდის ფუნდამენტი შეიძლება განთავსდეს სგე 2-ზე, სადაც R</w:t>
      </w:r>
      <w:r w:rsidRPr="00555590">
        <w:rPr>
          <w:rFonts w:ascii="Sylfaen" w:eastAsiaTheme="minorHAnsi" w:hAnsi="Sylfaen" w:cs="Sylfaen"/>
          <w:sz w:val="16"/>
          <w:szCs w:val="16"/>
          <w:lang w:bidi="ar-SA"/>
        </w:rPr>
        <w:t>0=</w:t>
      </w:r>
      <w:r w:rsidRPr="00555590">
        <w:rPr>
          <w:rFonts w:ascii="Sylfaen" w:eastAsiaTheme="minorHAnsi" w:hAnsi="Sylfaen" w:cs="Sylfaen"/>
          <w:lang w:bidi="ar-SA"/>
        </w:rPr>
        <w:t>450კპ</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საკვლევი უბნის ფარგლებში მდინარის წყალი არ არის აგრესიული არც ერთი მარკის</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ბეტონის მიმართ, ნებისმიერ ცემენტზე.</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სახიფათო გეოდინამიკური პროცესები და მოვლენები საკვლევი უბნის ფარგლებში არ</w:t>
      </w:r>
      <w:r w:rsidRPr="00555590">
        <w:rPr>
          <w:rFonts w:ascii="Sylfaen" w:eastAsiaTheme="minorHAnsi" w:hAnsi="Sylfaen" w:cs="Sylfaen"/>
          <w:lang w:val="ka-GE" w:bidi="ar-SA"/>
        </w:rPr>
        <w:t xml:space="preserve"> </w:t>
      </w:r>
      <w:r w:rsidRPr="00555590">
        <w:rPr>
          <w:rFonts w:ascii="Sylfaen" w:eastAsiaTheme="minorHAnsi" w:hAnsi="Sylfaen" w:cs="Sylfaen"/>
          <w:lang w:bidi="ar-SA"/>
        </w:rPr>
        <w:t>ფიქსირდება.</w:t>
      </w:r>
      <w:r w:rsidRPr="00555590">
        <w:rPr>
          <w:rFonts w:ascii="Sylfaen" w:eastAsiaTheme="minorHAnsi" w:hAnsi="Sylfaen" w:cs="Sylfaen"/>
          <w:lang w:val="ka-GE" w:bidi="ar-SA"/>
        </w:rPr>
        <w:t xml:space="preserve"> </w:t>
      </w:r>
    </w:p>
    <w:p w:rsidR="0076467E" w:rsidRPr="00555590" w:rsidRDefault="0076467E" w:rsidP="0076467E">
      <w:pPr>
        <w:widowControl/>
        <w:adjustRightInd w:val="0"/>
        <w:jc w:val="both"/>
        <w:rPr>
          <w:rFonts w:ascii="Sylfaen" w:eastAsiaTheme="minorHAnsi" w:hAnsi="Sylfaen" w:cs="Sylfaen"/>
          <w:lang w:val="ka-GE" w:bidi="ar-SA"/>
        </w:rPr>
      </w:pPr>
    </w:p>
    <w:p w:rsidR="0076467E" w:rsidRPr="00555590" w:rsidRDefault="0076467E" w:rsidP="0076467E">
      <w:pPr>
        <w:widowControl/>
        <w:adjustRightInd w:val="0"/>
        <w:jc w:val="both"/>
        <w:rPr>
          <w:rFonts w:ascii="Sylfaen" w:eastAsiaTheme="minorHAnsi" w:hAnsi="Sylfaen" w:cs="Sylfaen"/>
          <w:lang w:val="ka-GE" w:bidi="ar-SA"/>
        </w:rPr>
      </w:pPr>
      <w:r w:rsidRPr="00555590">
        <w:rPr>
          <w:rFonts w:ascii="Sylfaen" w:eastAsiaTheme="minorHAnsi" w:hAnsi="Sylfaen" w:cs="Sylfaen"/>
          <w:lang w:val="ka-GE" w:bidi="ar-SA"/>
        </w:rPr>
        <w:t>ამრიგად ზემოთმოყვანილი გეომორფოლოგიური,გეოლოგიური და ჰიდროგეოლოგიური პირობებიდან გამომდინარე, საკვლევი ტერიტორია საინჟინრო-გეოლოგიური პირობების სირთულის მიხედვით მიეკუთვნება მეორე კატეგორიას.</w:t>
      </w:r>
    </w:p>
    <w:p w:rsidR="0076467E" w:rsidRPr="00555590" w:rsidRDefault="0076467E" w:rsidP="0076467E">
      <w:pPr>
        <w:jc w:val="both"/>
        <w:rPr>
          <w:rFonts w:ascii="Sylfaen" w:hAnsi="Sylfaen" w:cs="Sylfaen"/>
          <w:sz w:val="24"/>
          <w:lang w:val="ka-GE"/>
        </w:rPr>
      </w:pPr>
    </w:p>
    <w:p w:rsidR="0052331B" w:rsidRPr="00555590" w:rsidRDefault="000370C5" w:rsidP="005D78C5">
      <w:pPr>
        <w:pStyle w:val="Heading1"/>
        <w:spacing w:before="174" w:line="276" w:lineRule="auto"/>
        <w:jc w:val="both"/>
        <w:rPr>
          <w:rFonts w:ascii="Sylfaen" w:hAnsi="Sylfaen" w:cs="Sylfaen"/>
          <w:bCs w:val="0"/>
          <w:lang w:val="ka-GE"/>
        </w:rPr>
      </w:pPr>
      <w:r w:rsidRPr="00555590">
        <w:rPr>
          <w:rFonts w:ascii="Sylfaen" w:hAnsi="Sylfaen" w:cs="Sylfaen"/>
          <w:bCs w:val="0"/>
          <w:lang w:val="ka-GE"/>
        </w:rPr>
        <w:t>3.3 წყლის გარემოზე ზემოქმედებ</w:t>
      </w:r>
      <w:bookmarkEnd w:id="17"/>
      <w:r w:rsidR="00BC29BF" w:rsidRPr="00555590">
        <w:rPr>
          <w:rFonts w:ascii="Sylfaen" w:hAnsi="Sylfaen" w:cs="Sylfaen"/>
          <w:bCs w:val="0"/>
          <w:lang w:val="ka-GE"/>
        </w:rPr>
        <w:t>ა</w:t>
      </w:r>
    </w:p>
    <w:p w:rsidR="00954A00" w:rsidRPr="00555590" w:rsidRDefault="00954A00" w:rsidP="005D78C5">
      <w:pPr>
        <w:pStyle w:val="Heading1"/>
        <w:spacing w:before="174" w:line="276" w:lineRule="auto"/>
        <w:jc w:val="both"/>
        <w:rPr>
          <w:rFonts w:ascii="Sylfaen" w:hAnsi="Sylfaen" w:cs="Sylfaen"/>
          <w:bCs w:val="0"/>
          <w:lang w:val="ka-GE"/>
        </w:rPr>
      </w:pPr>
    </w:p>
    <w:p w:rsidR="004A743B" w:rsidRPr="00555590" w:rsidRDefault="004A743B" w:rsidP="007508CE">
      <w:pPr>
        <w:jc w:val="both"/>
        <w:rPr>
          <w:rFonts w:ascii="Sylfaen" w:hAnsi="Sylfaen"/>
          <w:b/>
          <w:lang w:val="ka-GE"/>
        </w:rPr>
      </w:pPr>
      <w:r w:rsidRPr="00555590">
        <w:rPr>
          <w:rFonts w:ascii="Sylfaen" w:hAnsi="Sylfaen"/>
          <w:b/>
          <w:lang w:val="ka-GE"/>
        </w:rPr>
        <w:t>ფონური მონაცემები</w:t>
      </w:r>
    </w:p>
    <w:p w:rsidR="005D78C5" w:rsidRPr="00555590" w:rsidRDefault="005D78C5" w:rsidP="007508CE">
      <w:pPr>
        <w:jc w:val="both"/>
        <w:rPr>
          <w:rFonts w:ascii="Sylfaen" w:hAnsi="Sylfaen"/>
          <w:b/>
          <w:lang w:val="ka-GE"/>
        </w:rPr>
      </w:pPr>
    </w:p>
    <w:p w:rsidR="00195DCD" w:rsidRPr="00195DCD" w:rsidRDefault="00195DCD" w:rsidP="00195DCD">
      <w:pPr>
        <w:widowControl/>
        <w:autoSpaceDE/>
        <w:autoSpaceDN/>
        <w:jc w:val="center"/>
        <w:rPr>
          <w:rFonts w:ascii="Sylfaen" w:eastAsiaTheme="minorEastAsia" w:hAnsi="Sylfaen" w:cstheme="minorBidi"/>
          <w:lang w:val="ka-GE" w:bidi="ar-SA"/>
        </w:rPr>
      </w:pPr>
    </w:p>
    <w:p w:rsidR="00195DCD" w:rsidRPr="00195DCD" w:rsidRDefault="00195DCD" w:rsidP="00195DCD">
      <w:pPr>
        <w:widowControl/>
        <w:autoSpaceDE/>
        <w:autoSpaceDN/>
        <w:jc w:val="both"/>
        <w:rPr>
          <w:rFonts w:ascii="Sylfaen" w:eastAsiaTheme="minorEastAsia" w:hAnsi="Sylfaen" w:cstheme="minorBidi"/>
          <w:lang w:val="ka-GE" w:bidi="ar-SA"/>
        </w:rPr>
      </w:pPr>
      <w:r w:rsidRPr="00195DCD">
        <w:rPr>
          <w:rFonts w:ascii="Sylfaen" w:eastAsiaTheme="minorEastAsia" w:hAnsi="Sylfaen" w:cstheme="minorBidi"/>
          <w:lang w:val="ka-GE" w:bidi="ar-SA"/>
        </w:rPr>
        <w:t>მდინარის სათავე მდებარეობს სოფ ცედისის მახლობლად 914 მ სიმაღლეზე და ერთვის მდ. ტანას მარცხენა მხრიდან 598 მ ნიშნულზე. საპროექტო ხიდი მდებარეობს 638 მ ნიშნულზე. წყალშემკრები აუზის სიდიდეა 5,3კმ</w:t>
      </w:r>
      <w:r w:rsidRPr="00195DCD">
        <w:rPr>
          <w:rFonts w:ascii="Sylfaen" w:eastAsiaTheme="minorEastAsia" w:hAnsi="Sylfaen" w:cstheme="minorBidi"/>
          <w:vertAlign w:val="superscript"/>
          <w:lang w:val="ka-GE" w:bidi="ar-SA"/>
        </w:rPr>
        <w:t>2</w:t>
      </w:r>
      <w:r w:rsidRPr="00195DCD">
        <w:rPr>
          <w:rFonts w:ascii="Sylfaen" w:eastAsiaTheme="minorEastAsia" w:hAnsi="Sylfaen" w:cstheme="minorBidi"/>
          <w:lang w:val="ka-GE" w:bidi="ar-SA"/>
        </w:rPr>
        <w:t>. მდინარის სიგრძე შეადგენს 4,4კმ. ქანობი ამ მონაკვეთზე I=0,0627</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heme="minorBidi"/>
          <w:lang w:val="ka-GE" w:bidi="ar-SA"/>
        </w:rPr>
        <w:t>რადგან განხილული მდინარე შეუსწავლელია, ანალოგიის გამოყენებით ვთვლით, რომ მისი წყლის რჟიმი მსგავსია მდ. ტანას რეჟიმის. მდინარისათვის დამახასიათებელია გაზაფხულის წყალდიდობა და წყალმცირობა წლის დანარჩენ სეზონებში. წყლის მაქსიმუმი  შეინიშნება მაისის შუა რიცხვებში. წყალმცირობა იწყება ივლისიდან და გრძელდება მარტის თვემდე. ხუთი თვის განმავლობაში (</w:t>
      </w:r>
      <w:r w:rsidRPr="00195DCD">
        <w:rPr>
          <w:rFonts w:ascii="Times New Roman" w:eastAsiaTheme="minorEastAsia" w:hAnsi="Times New Roman" w:cs="Times New Roman"/>
          <w:lang w:val="ka-GE" w:bidi="ar-SA"/>
        </w:rPr>
        <w:t xml:space="preserve">X-II) </w:t>
      </w:r>
      <w:r w:rsidRPr="00195DCD">
        <w:rPr>
          <w:rFonts w:ascii="Sylfaen" w:eastAsiaTheme="minorEastAsia" w:hAnsi="Sylfaen" w:cs="Times New Roman"/>
          <w:lang w:val="ka-GE" w:bidi="ar-SA"/>
        </w:rPr>
        <w:t>წყალმცირობა მდგრადია, ხოლო ზაფხულის პერიოდში ირღვევა წყალმოვარდნებით.</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მდინარის მაქსიმალური ხარჯები სხვადასხვა უზრუნველყოფით გაანგარიშებულია თანახმად „ტექნიკური მითითებების მდინარეთა მაქსიმალური ჩამონადენის ანგარიში კავკასიის პირობებში“.</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წყლის მაქსიმალური ხარჯების განზოგადოების ნახევრად ემპირიულ ფორმულას აქვს შემდეგი სახე:</w:t>
      </w:r>
    </w:p>
    <w:p w:rsidR="00195DCD" w:rsidRPr="00195DCD" w:rsidRDefault="00195DCD" w:rsidP="00195DCD">
      <w:pPr>
        <w:widowControl/>
        <w:autoSpaceDE/>
        <w:autoSpaceDN/>
        <w:jc w:val="both"/>
        <w:rPr>
          <w:rFonts w:ascii="Sylfaen" w:eastAsiaTheme="minorEastAsia" w:hAnsi="Sylfaen" w:cs="Times New Roman"/>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Q=R</w:t>
      </w:r>
      <w:r w:rsidRPr="00195DCD">
        <w:rPr>
          <w:rFonts w:ascii="Sylfaen" w:eastAsiaTheme="minorEastAsia" w:hAnsi="Sylfaen" w:cs="Times New Roman"/>
          <w:u w:val="single"/>
          <w:lang w:val="ka-GE" w:bidi="ar-SA"/>
        </w:rPr>
        <w:t>/ Ω</w:t>
      </w:r>
      <w:r w:rsidRPr="00195DCD">
        <w:rPr>
          <w:rFonts w:ascii="Sylfaen" w:eastAsiaTheme="minorEastAsia" w:hAnsi="Sylfaen" w:cs="Times New Roman"/>
          <w:u w:val="single"/>
          <w:vertAlign w:val="superscript"/>
          <w:lang w:val="ka-GE" w:bidi="ar-SA"/>
        </w:rPr>
        <w:t xml:space="preserve">2/3 </w:t>
      </w:r>
      <w:r w:rsidRPr="00195DCD">
        <w:rPr>
          <w:rFonts w:ascii="Times New Roman" w:eastAsiaTheme="minorEastAsia" w:hAnsi="Times New Roman" w:cs="Times New Roman"/>
          <w:sz w:val="18"/>
          <w:szCs w:val="18"/>
          <w:u w:val="single"/>
          <w:lang w:val="ka-GE" w:bidi="ar-SA"/>
        </w:rPr>
        <w:t>x</w:t>
      </w:r>
      <w:r w:rsidRPr="00195DCD">
        <w:rPr>
          <w:rFonts w:ascii="Sylfaen" w:eastAsiaTheme="minorEastAsia" w:hAnsi="Sylfaen" w:cs="Times New Roman"/>
          <w:u w:val="single"/>
          <w:lang w:val="ka-GE" w:bidi="ar-SA"/>
        </w:rPr>
        <w:t>K</w:t>
      </w:r>
      <w:r w:rsidRPr="00195DCD">
        <w:rPr>
          <w:rFonts w:ascii="Sylfaen" w:eastAsiaTheme="minorEastAsia" w:hAnsi="Sylfaen" w:cs="Times New Roman"/>
          <w:u w:val="single"/>
          <w:vertAlign w:val="superscript"/>
          <w:lang w:val="ka-GE" w:bidi="ar-SA"/>
        </w:rPr>
        <w:t>1.3.5</w:t>
      </w:r>
      <w:r w:rsidRPr="00195DCD">
        <w:rPr>
          <w:rFonts w:ascii="Sylfaen" w:eastAsiaTheme="minorEastAsia" w:hAnsi="Sylfaen" w:cs="Times New Roman"/>
          <w:sz w:val="18"/>
          <w:szCs w:val="18"/>
          <w:u w:val="single"/>
          <w:lang w:val="ka-GE" w:bidi="ar-SA"/>
        </w:rPr>
        <w:t>x</w:t>
      </w:r>
      <w:r w:rsidRPr="00195DCD">
        <w:rPr>
          <w:rFonts w:ascii="Sylfaen" w:eastAsiaTheme="minorEastAsia" w:hAnsi="Sylfaen" w:cs="Times New Roman"/>
          <w:sz w:val="18"/>
          <w:szCs w:val="18"/>
          <w:lang w:val="ka-GE" w:bidi="ar-SA"/>
        </w:rPr>
        <w:t>∑</w:t>
      </w:r>
      <w:r w:rsidRPr="00195DCD">
        <w:rPr>
          <w:rFonts w:ascii="Sylfaen" w:eastAsiaTheme="minorEastAsia" w:hAnsi="Sylfaen" w:cs="Times New Roman"/>
          <w:u w:val="single"/>
          <w:vertAlign w:val="superscript"/>
          <w:lang w:val="ka-GE" w:bidi="ar-SA"/>
        </w:rPr>
        <w:t>0.38</w:t>
      </w:r>
      <w:r w:rsidRPr="00195DCD">
        <w:rPr>
          <w:rFonts w:ascii="Sylfaen" w:eastAsiaTheme="minorEastAsia" w:hAnsi="Sylfaen" w:cs="Times New Roman"/>
          <w:sz w:val="18"/>
          <w:szCs w:val="18"/>
          <w:u w:val="single"/>
          <w:lang w:val="ka-GE" w:bidi="ar-SA"/>
        </w:rPr>
        <w:t>X I</w:t>
      </w:r>
      <w:r w:rsidRPr="00195DCD">
        <w:rPr>
          <w:rFonts w:ascii="Sylfaen" w:eastAsiaTheme="minorEastAsia" w:hAnsi="Sylfaen" w:cs="Times New Roman"/>
          <w:u w:val="single"/>
          <w:vertAlign w:val="superscript"/>
          <w:lang w:val="ka-GE" w:bidi="ar-SA"/>
        </w:rPr>
        <w:t>0.125</w:t>
      </w:r>
      <w:r w:rsidRPr="00195DCD">
        <w:rPr>
          <w:rFonts w:ascii="Sylfaen" w:eastAsiaTheme="minorEastAsia" w:hAnsi="Sylfaen" w:cs="Times New Roman"/>
          <w:u w:val="single"/>
          <w:lang w:val="ka-GE" w:bidi="ar-SA"/>
        </w:rPr>
        <w:t>/</w:t>
      </w:r>
      <w:r w:rsidRPr="00195DCD">
        <w:rPr>
          <w:rFonts w:ascii="Sylfaen" w:eastAsiaTheme="minorEastAsia" w:hAnsi="Sylfaen" w:cs="Times New Roman"/>
          <w:lang w:bidi="ar-SA"/>
        </w:rPr>
        <w:t>Π</w:t>
      </w:r>
      <w:r w:rsidRPr="00195DCD">
        <w:rPr>
          <w:rFonts w:ascii="Sylfaen" w:eastAsiaTheme="minorEastAsia" w:hAnsi="Sylfaen" w:cs="Times New Roman"/>
          <w:lang w:val="ka-GE" w:bidi="ar-SA"/>
        </w:rPr>
        <w:t>xбx</w:t>
      </w:r>
      <w:r w:rsidRPr="00195DCD">
        <w:rPr>
          <w:rFonts w:ascii="Sylfaen" w:eastAsiaTheme="minorEastAsia" w:hAnsi="Sylfaen" w:cs="Times New Roman"/>
          <w:lang w:bidi="ar-SA"/>
        </w:rPr>
        <w:t>λ</w:t>
      </w:r>
    </w:p>
    <w:p w:rsidR="00195DCD" w:rsidRPr="00195DCD" w:rsidRDefault="00195DCD" w:rsidP="00195DCD">
      <w:pPr>
        <w:widowControl/>
        <w:autoSpaceDE/>
        <w:autoSpaceDN/>
        <w:jc w:val="both"/>
        <w:rPr>
          <w:rFonts w:ascii="Sylfaen" w:eastAsiaTheme="minorEastAsia" w:hAnsi="Sylfaen" w:cs="Times New Roman"/>
          <w:vertAlign w:val="superscript"/>
          <w:lang w:val="ka-GE" w:bidi="ar-SA"/>
        </w:rPr>
      </w:pPr>
      <w:r w:rsidRPr="00195DCD">
        <w:rPr>
          <w:rFonts w:ascii="Sylfaen" w:eastAsiaTheme="minorEastAsia" w:hAnsi="Sylfaen" w:cs="Times New Roman"/>
          <w:lang w:val="ka-GE" w:bidi="ar-SA"/>
        </w:rPr>
        <w:t>( L</w:t>
      </w:r>
      <w:r w:rsidRPr="00195DCD">
        <w:rPr>
          <w:rFonts w:ascii="Sylfaen" w:eastAsiaTheme="minorEastAsia" w:hAnsi="Sylfaen" w:cs="Times New Roman"/>
          <w:vertAlign w:val="subscript"/>
          <w:lang w:val="ka-GE" w:bidi="ar-SA"/>
        </w:rPr>
        <w:t>1</w:t>
      </w:r>
      <w:r w:rsidRPr="00195DCD">
        <w:rPr>
          <w:rFonts w:ascii="Sylfaen" w:eastAsiaTheme="minorEastAsia" w:hAnsi="Sylfaen" w:cs="Times New Roman"/>
          <w:lang w:val="ka-GE" w:bidi="ar-SA"/>
        </w:rPr>
        <w:t>+10)</w:t>
      </w:r>
      <w:r w:rsidRPr="00195DCD">
        <w:rPr>
          <w:rFonts w:ascii="Sylfaen" w:eastAsiaTheme="minorEastAsia" w:hAnsi="Sylfaen" w:cs="Times New Roman"/>
          <w:vertAlign w:val="superscript"/>
          <w:lang w:val="ka-GE" w:bidi="ar-SA"/>
        </w:rPr>
        <w:t>0.44</w:t>
      </w:r>
    </w:p>
    <w:p w:rsidR="00195DCD" w:rsidRPr="00195DCD" w:rsidRDefault="00195DCD" w:rsidP="00195DCD">
      <w:pPr>
        <w:widowControl/>
        <w:autoSpaceDE/>
        <w:autoSpaceDN/>
        <w:ind w:firstLine="708"/>
        <w:jc w:val="both"/>
        <w:rPr>
          <w:rFonts w:ascii="Sylfaen" w:eastAsiaTheme="minorEastAsia" w:hAnsi="Sylfaen" w:cs="Times New Roman"/>
          <w:vertAlign w:val="superscript"/>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სადაცQ - საანგარიშო ხარჯია, R - რაიონული პარამეტრი,</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Ω- წყალშემკრები აუზის ფართობია</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K - კლიმატური კოეფიციენტი</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sz w:val="18"/>
          <w:szCs w:val="18"/>
          <w:lang w:val="ka-GE" w:bidi="ar-SA"/>
        </w:rPr>
        <w:t>∑</w:t>
      </w:r>
      <w:r w:rsidRPr="00195DCD">
        <w:rPr>
          <w:rFonts w:ascii="Sylfaen" w:eastAsiaTheme="minorEastAsia" w:hAnsi="Sylfaen" w:cs="Times New Roman"/>
          <w:lang w:val="ka-GE" w:bidi="ar-SA"/>
        </w:rPr>
        <w:t xml:space="preserve"> - უზრუნველყოფა წლებში</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Times New Roman" w:eastAsiaTheme="minorEastAsia" w:hAnsi="Times New Roman" w:cs="Times New Roman"/>
          <w:lang w:val="ka-GE" w:bidi="ar-SA"/>
        </w:rPr>
        <w:t>I</w:t>
      </w:r>
      <w:r w:rsidRPr="00195DCD">
        <w:rPr>
          <w:rFonts w:ascii="Sylfaen" w:eastAsiaTheme="minorEastAsia" w:hAnsi="Sylfaen" w:cs="Times New Roman"/>
          <w:lang w:val="ka-GE" w:bidi="ar-SA"/>
        </w:rPr>
        <w:t xml:space="preserve"> - მდინარის ქანობი სათავეებიდან საანგარიშო კვეთამდე.</w:t>
      </w:r>
    </w:p>
    <w:p w:rsidR="00195DCD" w:rsidRPr="00195DCD" w:rsidRDefault="00195DCD" w:rsidP="00195DCD">
      <w:pPr>
        <w:widowControl/>
        <w:autoSpaceDE/>
        <w:autoSpaceDN/>
        <w:jc w:val="both"/>
        <w:rPr>
          <w:rFonts w:ascii="Sylfaen" w:eastAsiaTheme="minorEastAsia" w:hAnsi="Sylfaen" w:cstheme="minorBidi"/>
          <w:lang w:val="ka-GE" w:bidi="ar-SA"/>
        </w:rPr>
      </w:pPr>
      <w:r w:rsidRPr="00195DCD">
        <w:rPr>
          <w:rFonts w:ascii="Times New Roman" w:eastAsiaTheme="minorEastAsia" w:hAnsi="Times New Roman" w:cs="Times New Roman"/>
          <w:lang w:val="ka-GE" w:bidi="ar-SA"/>
        </w:rPr>
        <w:t>L</w:t>
      </w:r>
      <w:r w:rsidRPr="00195DCD">
        <w:rPr>
          <w:rFonts w:ascii="Sylfaen" w:eastAsiaTheme="minorEastAsia" w:hAnsi="Sylfaen" w:cs="Times New Roman"/>
          <w:lang w:val="ka-GE" w:bidi="ar-SA"/>
        </w:rPr>
        <w:t xml:space="preserve"> - მდინარის სიგრძ</w:t>
      </w:r>
      <w:r w:rsidRPr="00195DCD">
        <w:rPr>
          <w:rFonts w:ascii="Sylfaen" w:eastAsiaTheme="minorEastAsia" w:hAnsi="Sylfaen" w:cstheme="minorBidi"/>
          <w:lang w:val="ka-GE" w:bidi="ar-SA"/>
        </w:rPr>
        <w:t>ე</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bidi="ar-SA"/>
        </w:rPr>
        <w:t>Π</w:t>
      </w:r>
      <w:r w:rsidRPr="00195DCD">
        <w:rPr>
          <w:rFonts w:ascii="Sylfaen" w:eastAsiaTheme="minorEastAsia" w:hAnsi="Sylfaen" w:cs="Times New Roman"/>
          <w:lang w:val="ka-GE" w:bidi="ar-SA"/>
        </w:rPr>
        <w:t xml:space="preserve"> - ნიადაგის კოეფიციენტი</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б - აუზის ფორმის კოეფიციენტი</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bidi="ar-SA"/>
        </w:rPr>
        <w:t>λ</w:t>
      </w:r>
      <w:r w:rsidRPr="00195DCD">
        <w:rPr>
          <w:rFonts w:ascii="Sylfaen" w:eastAsiaTheme="minorEastAsia" w:hAnsi="Sylfaen" w:cs="Times New Roman"/>
          <w:lang w:val="ka-GE" w:bidi="ar-SA"/>
        </w:rPr>
        <w:t xml:space="preserve"> - აუზის ტყიანობის კოეფიციენტი</w:t>
      </w:r>
    </w:p>
    <w:p w:rsidR="00195DCD" w:rsidRPr="00195DCD" w:rsidRDefault="00195DCD" w:rsidP="00195DCD">
      <w:pPr>
        <w:widowControl/>
        <w:autoSpaceDE/>
        <w:autoSpaceDN/>
        <w:jc w:val="both"/>
        <w:rPr>
          <w:rFonts w:ascii="Sylfaen" w:eastAsiaTheme="minorEastAsia" w:hAnsi="Sylfaen" w:cs="Times New Roman"/>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ჩვენ შემთხვევაში</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R=1,15</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Ω</w:t>
      </w:r>
      <w:r w:rsidRPr="00195DCD">
        <w:rPr>
          <w:rFonts w:ascii="Sylfaen" w:eastAsiaTheme="minorEastAsia" w:hAnsi="Sylfaen" w:cs="Times New Roman"/>
          <w:vertAlign w:val="superscript"/>
          <w:lang w:val="ka-GE" w:bidi="ar-SA"/>
        </w:rPr>
        <w:t>2/3</w:t>
      </w:r>
      <w:r w:rsidRPr="00195DCD">
        <w:rPr>
          <w:rFonts w:ascii="Sylfaen" w:eastAsiaTheme="minorEastAsia" w:hAnsi="Sylfaen" w:cs="Times New Roman"/>
          <w:lang w:val="ka-GE" w:bidi="ar-SA"/>
        </w:rPr>
        <w:t>=3,04კმ</w:t>
      </w:r>
      <w:r w:rsidRPr="00195DCD">
        <w:rPr>
          <w:rFonts w:ascii="Sylfaen" w:eastAsiaTheme="minorEastAsia" w:hAnsi="Sylfaen" w:cs="Times New Roman"/>
          <w:vertAlign w:val="superscript"/>
          <w:lang w:val="ka-GE" w:bidi="ar-SA"/>
        </w:rPr>
        <w:t>2</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K</w:t>
      </w:r>
      <w:r w:rsidRPr="00195DCD">
        <w:rPr>
          <w:rFonts w:ascii="Sylfaen" w:eastAsiaTheme="minorEastAsia" w:hAnsi="Sylfaen" w:cs="Times New Roman"/>
          <w:vertAlign w:val="superscript"/>
          <w:lang w:val="ka-GE" w:bidi="ar-SA"/>
        </w:rPr>
        <w:t>1,35</w:t>
      </w:r>
      <w:r w:rsidRPr="00195DCD">
        <w:rPr>
          <w:rFonts w:ascii="Sylfaen" w:eastAsiaTheme="minorEastAsia" w:hAnsi="Sylfaen" w:cs="Times New Roman"/>
          <w:lang w:val="ka-GE" w:bidi="ar-SA"/>
        </w:rPr>
        <w:t>=6,5</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sz w:val="18"/>
          <w:szCs w:val="18"/>
          <w:lang w:val="ka-GE" w:bidi="ar-SA"/>
        </w:rPr>
        <w:t>∑</w:t>
      </w:r>
      <w:r w:rsidRPr="00195DCD">
        <w:rPr>
          <w:rFonts w:ascii="Sylfaen" w:eastAsiaTheme="minorEastAsia" w:hAnsi="Sylfaen" w:cs="Times New Roman"/>
          <w:sz w:val="18"/>
          <w:szCs w:val="18"/>
          <w:vertAlign w:val="superscript"/>
          <w:lang w:val="ka-GE" w:bidi="ar-SA"/>
        </w:rPr>
        <w:t>0,38</w:t>
      </w:r>
      <w:r w:rsidRPr="00195DCD">
        <w:rPr>
          <w:rFonts w:ascii="Sylfaen" w:eastAsiaTheme="minorEastAsia" w:hAnsi="Sylfaen" w:cs="Times New Roman"/>
          <w:lang w:val="ka-GE" w:bidi="ar-SA"/>
        </w:rPr>
        <w:t xml:space="preserve"> =5,78</w:t>
      </w:r>
    </w:p>
    <w:p w:rsidR="00195DCD" w:rsidRPr="00195DCD" w:rsidRDefault="00195DCD" w:rsidP="00195DCD">
      <w:pPr>
        <w:widowControl/>
        <w:autoSpaceDE/>
        <w:autoSpaceDN/>
        <w:jc w:val="both"/>
        <w:rPr>
          <w:rFonts w:ascii="Sylfaen" w:eastAsiaTheme="minorEastAsia" w:hAnsi="Sylfaen" w:cstheme="minorBidi"/>
          <w:lang w:val="ka-GE" w:bidi="ar-SA"/>
        </w:rPr>
      </w:pPr>
      <w:r w:rsidRPr="00195DCD">
        <w:rPr>
          <w:rFonts w:ascii="Times New Roman" w:eastAsiaTheme="minorEastAsia" w:hAnsi="Times New Roman" w:cs="Times New Roman"/>
          <w:lang w:val="ka-GE" w:bidi="ar-SA"/>
        </w:rPr>
        <w:t>L</w:t>
      </w:r>
      <w:r w:rsidRPr="00195DCD">
        <w:rPr>
          <w:rFonts w:ascii="Sylfaen" w:eastAsiaTheme="minorEastAsia" w:hAnsi="Sylfaen" w:cs="Times New Roman"/>
          <w:lang w:val="ka-GE" w:bidi="ar-SA"/>
        </w:rPr>
        <w:t xml:space="preserve"> =4,4კმ</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Times New Roman" w:eastAsiaTheme="minorEastAsia" w:hAnsi="Times New Roman" w:cs="Times New Roman"/>
          <w:lang w:val="ka-GE" w:bidi="ar-SA"/>
        </w:rPr>
        <w:t>I</w:t>
      </w:r>
      <w:r w:rsidRPr="00195DCD">
        <w:rPr>
          <w:rFonts w:ascii="Sylfaen" w:eastAsiaTheme="minorEastAsia" w:hAnsi="Sylfaen" w:cs="Times New Roman"/>
          <w:vertAlign w:val="superscript"/>
          <w:lang w:val="ka-GE" w:bidi="ar-SA"/>
        </w:rPr>
        <w:t>0,125</w:t>
      </w:r>
      <w:r w:rsidRPr="00195DCD">
        <w:rPr>
          <w:rFonts w:ascii="Sylfaen" w:eastAsiaTheme="minorEastAsia" w:hAnsi="Sylfaen" w:cs="Times New Roman"/>
          <w:lang w:val="ka-GE" w:bidi="ar-SA"/>
        </w:rPr>
        <w:t xml:space="preserve"> =0,707 </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bidi="ar-SA"/>
        </w:rPr>
        <w:t>Π</w:t>
      </w:r>
      <w:r w:rsidRPr="00195DCD">
        <w:rPr>
          <w:rFonts w:ascii="Sylfaen" w:eastAsiaTheme="minorEastAsia" w:hAnsi="Sylfaen" w:cs="Times New Roman"/>
          <w:lang w:val="ka-GE" w:bidi="ar-SA"/>
        </w:rPr>
        <w:t xml:space="preserve"> = 0,82</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bidi="ar-SA"/>
        </w:rPr>
        <w:t>λ</w:t>
      </w:r>
      <w:r w:rsidRPr="00195DCD">
        <w:rPr>
          <w:rFonts w:ascii="Sylfaen" w:eastAsiaTheme="minorEastAsia" w:hAnsi="Sylfaen" w:cs="Times New Roman"/>
          <w:lang w:val="ka-GE" w:bidi="ar-SA"/>
        </w:rPr>
        <w:t xml:space="preserve"> = 0,92</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б = 1,02</w:t>
      </w:r>
    </w:p>
    <w:p w:rsidR="00195DCD" w:rsidRPr="00195DCD" w:rsidRDefault="00195DCD" w:rsidP="00195DCD">
      <w:pPr>
        <w:widowControl/>
        <w:autoSpaceDE/>
        <w:autoSpaceDN/>
        <w:jc w:val="both"/>
        <w:rPr>
          <w:rFonts w:ascii="Sylfaen" w:eastAsiaTheme="minorEastAsia" w:hAnsi="Sylfaen" w:cs="Times New Roman"/>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 xml:space="preserve">ამრიგად </w:t>
      </w:r>
    </w:p>
    <w:p w:rsidR="00195DCD" w:rsidRPr="00195DCD" w:rsidRDefault="00195DCD" w:rsidP="00195DCD">
      <w:pPr>
        <w:widowControl/>
        <w:autoSpaceDE/>
        <w:autoSpaceDN/>
        <w:jc w:val="both"/>
        <w:rPr>
          <w:rFonts w:ascii="Sylfaen" w:eastAsiaTheme="minorEastAsia" w:hAnsi="Sylfaen" w:cs="Times New Roman"/>
          <w:b/>
          <w:lang w:val="ka-GE" w:bidi="ar-SA"/>
        </w:rPr>
      </w:pPr>
      <w:r w:rsidRPr="00195DCD">
        <w:rPr>
          <w:rFonts w:ascii="Sylfaen" w:eastAsiaTheme="minorEastAsia" w:hAnsi="Sylfaen" w:cs="Times New Roman"/>
          <w:b/>
          <w:lang w:val="ka-GE" w:bidi="ar-SA"/>
        </w:rPr>
        <w:t>Q</w:t>
      </w:r>
      <w:r w:rsidRPr="00195DCD">
        <w:rPr>
          <w:rFonts w:ascii="Sylfaen" w:eastAsiaTheme="minorEastAsia" w:hAnsi="Sylfaen" w:cs="Times New Roman"/>
          <w:b/>
          <w:vertAlign w:val="subscript"/>
          <w:lang w:val="ka-GE" w:bidi="ar-SA"/>
        </w:rPr>
        <w:t>1%</w:t>
      </w:r>
      <w:r w:rsidRPr="00195DCD">
        <w:rPr>
          <w:rFonts w:ascii="Sylfaen" w:eastAsiaTheme="minorEastAsia" w:hAnsi="Sylfaen" w:cs="Times New Roman"/>
          <w:b/>
          <w:lang w:val="ka-GE" w:bidi="ar-SA"/>
        </w:rPr>
        <w:t>=22მ</w:t>
      </w:r>
      <w:r w:rsidRPr="00195DCD">
        <w:rPr>
          <w:rFonts w:ascii="Sylfaen" w:eastAsiaTheme="minorEastAsia" w:hAnsi="Sylfaen" w:cs="Times New Roman"/>
          <w:b/>
          <w:vertAlign w:val="superscript"/>
          <w:lang w:val="ka-GE" w:bidi="ar-SA"/>
        </w:rPr>
        <w:t>3</w:t>
      </w:r>
      <w:r w:rsidRPr="00195DCD">
        <w:rPr>
          <w:rFonts w:ascii="Sylfaen" w:eastAsiaTheme="minorEastAsia" w:hAnsi="Sylfaen" w:cs="Times New Roman"/>
          <w:b/>
          <w:lang w:val="ka-GE" w:bidi="ar-SA"/>
        </w:rPr>
        <w:t>/წ</w:t>
      </w:r>
    </w:p>
    <w:p w:rsidR="00195DCD" w:rsidRPr="00195DCD" w:rsidRDefault="00195DCD" w:rsidP="00195DCD">
      <w:pPr>
        <w:widowControl/>
        <w:autoSpaceDE/>
        <w:autoSpaceDN/>
        <w:jc w:val="both"/>
        <w:rPr>
          <w:rFonts w:ascii="Sylfaen" w:eastAsiaTheme="minorEastAsia" w:hAnsi="Sylfaen" w:cs="Times New Roman"/>
          <w:b/>
          <w:lang w:val="ka-GE" w:bidi="ar-SA"/>
        </w:rPr>
      </w:pPr>
      <w:r w:rsidRPr="00195DCD">
        <w:rPr>
          <w:rFonts w:ascii="Sylfaen" w:eastAsiaTheme="minorEastAsia" w:hAnsi="Sylfaen" w:cs="Times New Roman"/>
          <w:b/>
          <w:lang w:val="ka-GE" w:bidi="ar-SA"/>
        </w:rPr>
        <w:t>Q</w:t>
      </w:r>
      <w:r w:rsidRPr="00195DCD">
        <w:rPr>
          <w:rFonts w:ascii="Sylfaen" w:eastAsiaTheme="minorEastAsia" w:hAnsi="Sylfaen" w:cs="Times New Roman"/>
          <w:b/>
          <w:vertAlign w:val="subscript"/>
          <w:lang w:val="ka-GE" w:bidi="ar-SA"/>
        </w:rPr>
        <w:t>2%</w:t>
      </w:r>
      <w:r w:rsidRPr="00195DCD">
        <w:rPr>
          <w:rFonts w:ascii="Sylfaen" w:eastAsiaTheme="minorEastAsia" w:hAnsi="Sylfaen" w:cs="Times New Roman"/>
          <w:b/>
          <w:lang w:val="ka-GE" w:bidi="ar-SA"/>
        </w:rPr>
        <w:t>=16,9მ</w:t>
      </w:r>
      <w:r w:rsidRPr="00195DCD">
        <w:rPr>
          <w:rFonts w:ascii="Sylfaen" w:eastAsiaTheme="minorEastAsia" w:hAnsi="Sylfaen" w:cs="Times New Roman"/>
          <w:b/>
          <w:vertAlign w:val="superscript"/>
          <w:lang w:val="ka-GE" w:bidi="ar-SA"/>
        </w:rPr>
        <w:t>3</w:t>
      </w:r>
      <w:r w:rsidRPr="00195DCD">
        <w:rPr>
          <w:rFonts w:ascii="Sylfaen" w:eastAsiaTheme="minorEastAsia" w:hAnsi="Sylfaen" w:cs="Times New Roman"/>
          <w:b/>
          <w:lang w:val="ka-GE" w:bidi="ar-SA"/>
        </w:rPr>
        <w:t>/წ</w:t>
      </w:r>
    </w:p>
    <w:p w:rsidR="00195DCD" w:rsidRPr="00195DCD" w:rsidRDefault="00195DCD" w:rsidP="00195DCD">
      <w:pPr>
        <w:widowControl/>
        <w:autoSpaceDE/>
        <w:autoSpaceDN/>
        <w:jc w:val="both"/>
        <w:rPr>
          <w:rFonts w:ascii="Sylfaen" w:eastAsiaTheme="minorEastAsia" w:hAnsi="Sylfaen" w:cs="Times New Roman"/>
          <w:b/>
          <w:lang w:val="ka-GE" w:bidi="ar-SA"/>
        </w:rPr>
      </w:pPr>
      <w:r w:rsidRPr="00195DCD">
        <w:rPr>
          <w:rFonts w:ascii="Sylfaen" w:eastAsiaTheme="minorEastAsia" w:hAnsi="Sylfaen" w:cs="Times New Roman"/>
          <w:b/>
          <w:lang w:val="ka-GE" w:bidi="ar-SA"/>
        </w:rPr>
        <w:t>Q</w:t>
      </w:r>
      <w:r w:rsidRPr="00195DCD">
        <w:rPr>
          <w:rFonts w:ascii="Sylfaen" w:eastAsiaTheme="minorEastAsia" w:hAnsi="Sylfaen" w:cs="Times New Roman"/>
          <w:b/>
          <w:vertAlign w:val="subscript"/>
          <w:lang w:val="ka-GE" w:bidi="ar-SA"/>
        </w:rPr>
        <w:t>10%</w:t>
      </w:r>
      <w:r w:rsidRPr="00195DCD">
        <w:rPr>
          <w:rFonts w:ascii="Sylfaen" w:eastAsiaTheme="minorEastAsia" w:hAnsi="Sylfaen" w:cs="Times New Roman"/>
          <w:b/>
          <w:lang w:val="ka-GE" w:bidi="ar-SA"/>
        </w:rPr>
        <w:t>=10,3მ</w:t>
      </w:r>
      <w:r w:rsidRPr="00195DCD">
        <w:rPr>
          <w:rFonts w:ascii="Sylfaen" w:eastAsiaTheme="minorEastAsia" w:hAnsi="Sylfaen" w:cs="Times New Roman"/>
          <w:b/>
          <w:vertAlign w:val="superscript"/>
          <w:lang w:val="ka-GE" w:bidi="ar-SA"/>
        </w:rPr>
        <w:t>3</w:t>
      </w:r>
      <w:r w:rsidRPr="00195DCD">
        <w:rPr>
          <w:rFonts w:ascii="Sylfaen" w:eastAsiaTheme="minorEastAsia" w:hAnsi="Sylfaen" w:cs="Times New Roman"/>
          <w:b/>
          <w:lang w:val="ka-GE" w:bidi="ar-SA"/>
        </w:rPr>
        <w:t>/წ</w:t>
      </w:r>
    </w:p>
    <w:p w:rsidR="00195DCD" w:rsidRPr="00195DCD" w:rsidRDefault="00195DCD" w:rsidP="00195DCD">
      <w:pPr>
        <w:widowControl/>
        <w:autoSpaceDE/>
        <w:autoSpaceDN/>
        <w:jc w:val="both"/>
        <w:rPr>
          <w:rFonts w:ascii="Sylfaen" w:eastAsiaTheme="minorEastAsia" w:hAnsi="Sylfaen" w:cstheme="minorBidi"/>
          <w:lang w:val="ka-GE" w:bidi="ar-SA"/>
        </w:rPr>
      </w:pPr>
      <w:r w:rsidRPr="00195DCD">
        <w:rPr>
          <w:rFonts w:ascii="Sylfaen" w:eastAsiaTheme="minorEastAsia" w:hAnsi="Sylfaen" w:cstheme="minorBidi"/>
          <w:lang w:val="ka-GE" w:bidi="ar-SA"/>
        </w:rPr>
        <w:tab/>
      </w:r>
    </w:p>
    <w:p w:rsidR="00195DCD" w:rsidRPr="00195DCD" w:rsidRDefault="00195DCD" w:rsidP="00195DCD">
      <w:pPr>
        <w:widowControl/>
        <w:autoSpaceDE/>
        <w:autoSpaceDN/>
        <w:ind w:firstLine="708"/>
        <w:jc w:val="both"/>
        <w:rPr>
          <w:rFonts w:ascii="Sylfaen" w:eastAsiaTheme="minorEastAsia" w:hAnsi="Sylfaen" w:cstheme="minorBidi"/>
          <w:lang w:val="ka-GE" w:bidi="ar-SA"/>
        </w:rPr>
      </w:pPr>
    </w:p>
    <w:p w:rsidR="00195DCD" w:rsidRPr="00555590" w:rsidRDefault="00195DCD" w:rsidP="00195DCD">
      <w:pPr>
        <w:widowControl/>
        <w:autoSpaceDE/>
        <w:autoSpaceDN/>
        <w:jc w:val="both"/>
        <w:rPr>
          <w:rFonts w:ascii="Sylfaen" w:eastAsiaTheme="minorEastAsia" w:hAnsi="Sylfaen" w:cstheme="minorBidi"/>
          <w:lang w:val="ka-GE" w:bidi="ar-SA"/>
        </w:rPr>
      </w:pPr>
      <w:r w:rsidRPr="00195DCD">
        <w:rPr>
          <w:rFonts w:ascii="Sylfaen" w:eastAsiaTheme="minorEastAsia" w:hAnsi="Sylfaen" w:cstheme="minorBidi"/>
          <w:lang w:val="ka-GE" w:bidi="ar-SA"/>
        </w:rPr>
        <w:t>ხარჯების შესაბამისი მაქსიმალური დონეების დასადგენად საპროექტო ხიდის კვეთში იქნა დამუშავებული განივი კვეთი ხიდის გასწვრივ (α=20</w:t>
      </w:r>
      <w:r w:rsidRPr="00195DCD">
        <w:rPr>
          <w:rFonts w:ascii="Sylfaen" w:eastAsiaTheme="minorEastAsia" w:hAnsi="Sylfaen" w:cstheme="minorBidi"/>
          <w:vertAlign w:val="superscript"/>
          <w:lang w:val="ka-GE" w:bidi="ar-SA"/>
        </w:rPr>
        <w:t>0</w:t>
      </w:r>
      <w:r w:rsidRPr="00195DCD">
        <w:rPr>
          <w:rFonts w:ascii="Sylfaen" w:eastAsiaTheme="minorEastAsia" w:hAnsi="Sylfaen" w:cstheme="minorBidi"/>
          <w:lang w:val="ka-GE" w:bidi="ar-SA"/>
        </w:rPr>
        <w:t>).</w:t>
      </w:r>
    </w:p>
    <w:p w:rsidR="00195DCD" w:rsidRPr="00195DCD" w:rsidRDefault="00195DCD" w:rsidP="00195DCD">
      <w:pPr>
        <w:widowControl/>
        <w:autoSpaceDE/>
        <w:autoSpaceDN/>
        <w:jc w:val="both"/>
        <w:rPr>
          <w:rFonts w:ascii="Sylfaen" w:eastAsiaTheme="minorEastAsia" w:hAnsi="Sylfaen" w:cstheme="minorBidi"/>
          <w:lang w:val="ka-GE" w:bidi="ar-SA"/>
        </w:rPr>
      </w:pPr>
    </w:p>
    <w:p w:rsidR="00195DCD" w:rsidRPr="00195DCD" w:rsidRDefault="00195DCD" w:rsidP="00195DCD">
      <w:pPr>
        <w:widowControl/>
        <w:autoSpaceDE/>
        <w:autoSpaceDN/>
        <w:jc w:val="both"/>
        <w:rPr>
          <w:rFonts w:ascii="Sylfaen" w:eastAsiaTheme="minorEastAsia" w:hAnsi="Sylfaen" w:cstheme="minorBidi"/>
          <w:lang w:val="ka-GE" w:bidi="ar-SA"/>
        </w:rPr>
      </w:pPr>
      <w:r w:rsidRPr="00195DCD">
        <w:rPr>
          <w:rFonts w:ascii="Sylfaen" w:eastAsiaTheme="minorEastAsia" w:hAnsi="Sylfaen" w:cstheme="minorBidi"/>
          <w:lang w:val="ka-GE" w:bidi="ar-SA"/>
        </w:rPr>
        <w:t>მდინარის სიჩქარეების გაანგარიშებისათვის გამოყენებული იქნა სრიბნის ფორმულა, რომელსაც აქვს შემდეგი სახე:</w:t>
      </w:r>
    </w:p>
    <w:p w:rsidR="00195DCD" w:rsidRPr="00195DCD" w:rsidRDefault="00195DCD" w:rsidP="00195DCD">
      <w:pPr>
        <w:widowControl/>
        <w:autoSpaceDE/>
        <w:autoSpaceDN/>
        <w:ind w:firstLine="708"/>
        <w:jc w:val="both"/>
        <w:rPr>
          <w:rFonts w:ascii="Sylfaen" w:eastAsiaTheme="minorEastAsia" w:hAnsi="Sylfaen" w:cstheme="minorBidi"/>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Times New Roman" w:eastAsiaTheme="minorEastAsia" w:hAnsi="Times New Roman" w:cs="Times New Roman"/>
          <w:lang w:val="ka-GE" w:bidi="ar-SA"/>
        </w:rPr>
        <w:t xml:space="preserve">V= </w:t>
      </w:r>
      <w:r w:rsidRPr="00195DCD">
        <w:rPr>
          <w:rFonts w:ascii="Times New Roman" w:eastAsiaTheme="minorEastAsia" w:hAnsi="Times New Roman" w:cs="Times New Roman"/>
          <w:u w:val="single"/>
          <w:lang w:val="ka-GE" w:bidi="ar-SA"/>
        </w:rPr>
        <w:t xml:space="preserve">1  </w:t>
      </w:r>
      <w:r w:rsidRPr="00195DCD">
        <w:rPr>
          <w:rFonts w:ascii="Times New Roman" w:eastAsiaTheme="minorEastAsia" w:hAnsi="Times New Roman" w:cs="Times New Roman"/>
          <w:lang w:val="ka-GE" w:bidi="ar-SA"/>
        </w:rPr>
        <w:t>R</w:t>
      </w:r>
      <w:r w:rsidRPr="00195DCD">
        <w:rPr>
          <w:rFonts w:ascii="Times New Roman" w:eastAsiaTheme="minorEastAsia" w:hAnsi="Times New Roman" w:cs="Times New Roman"/>
          <w:vertAlign w:val="superscript"/>
          <w:lang w:val="ka-GE" w:bidi="ar-SA"/>
        </w:rPr>
        <w:t>y</w:t>
      </w:r>
      <w:r w:rsidRPr="00195DCD">
        <w:rPr>
          <w:rFonts w:ascii="Agency FB" w:eastAsiaTheme="minorEastAsia" w:hAnsi="Agency FB" w:cs="Times New Roman"/>
          <w:lang w:val="ka-GE" w:bidi="ar-SA"/>
        </w:rPr>
        <w:t>√</w:t>
      </w:r>
      <w:r w:rsidRPr="00195DCD">
        <w:rPr>
          <w:rFonts w:ascii="Times New Roman" w:eastAsiaTheme="minorEastAsia" w:hAnsi="Times New Roman" w:cs="Times New Roman"/>
          <w:lang w:val="ka-GE" w:bidi="ar-SA"/>
        </w:rPr>
        <w:t>Ri</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Times New Roman" w:eastAsiaTheme="minorEastAsia" w:hAnsi="Times New Roman" w:cs="Times New Roman"/>
          <w:lang w:val="ka-GE" w:bidi="ar-SA"/>
        </w:rPr>
        <w:t xml:space="preserve">     </w:t>
      </w:r>
      <w:r w:rsidRPr="00195DCD">
        <w:rPr>
          <w:rFonts w:ascii="Sylfaen" w:eastAsiaTheme="minorEastAsia" w:hAnsi="Sylfaen" w:cs="Times New Roman"/>
          <w:lang w:val="ka-GE" w:bidi="ar-SA"/>
        </w:rPr>
        <w:t xml:space="preserve">    </w:t>
      </w:r>
      <w:r w:rsidRPr="00195DCD">
        <w:rPr>
          <w:rFonts w:ascii="Times New Roman" w:eastAsiaTheme="minorEastAsia" w:hAnsi="Times New Roman" w:cs="Times New Roman"/>
          <w:lang w:val="ka-GE" w:bidi="ar-SA"/>
        </w:rPr>
        <w:t xml:space="preserve">n </w:t>
      </w:r>
    </w:p>
    <w:p w:rsidR="00195DCD" w:rsidRPr="00195DCD" w:rsidRDefault="00195DCD" w:rsidP="00195DCD">
      <w:pPr>
        <w:widowControl/>
        <w:autoSpaceDE/>
        <w:autoSpaceDN/>
        <w:jc w:val="both"/>
        <w:rPr>
          <w:rFonts w:ascii="Sylfaen" w:eastAsiaTheme="minorEastAsia" w:hAnsi="Sylfaen" w:cs="Times New Roman"/>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სადაც</w:t>
      </w:r>
      <w:r w:rsidRPr="00195DCD">
        <w:rPr>
          <w:rFonts w:ascii="Times New Roman" w:eastAsiaTheme="minorEastAsia" w:hAnsi="Times New Roman" w:cs="Times New Roman"/>
          <w:lang w:val="ka-GE" w:bidi="ar-SA"/>
        </w:rPr>
        <w:t>n</w:t>
      </w:r>
      <w:r w:rsidRPr="00195DCD">
        <w:rPr>
          <w:rFonts w:ascii="Sylfaen" w:eastAsiaTheme="minorEastAsia" w:hAnsi="Sylfaen" w:cs="Times New Roman"/>
          <w:lang w:val="ka-GE" w:bidi="ar-SA"/>
        </w:rPr>
        <w:t xml:space="preserve"> - ხორკლიანობის კოეფიციენტია </w:t>
      </w:r>
      <w:r w:rsidRPr="00195DCD">
        <w:rPr>
          <w:rFonts w:ascii="Times New Roman" w:eastAsiaTheme="minorEastAsia" w:hAnsi="Times New Roman" w:cs="Times New Roman"/>
          <w:lang w:val="ka-GE" w:bidi="ar-SA"/>
        </w:rPr>
        <w:t xml:space="preserve">  n =0.154 </w:t>
      </w:r>
      <w:r w:rsidRPr="00195DCD">
        <w:rPr>
          <w:rFonts w:ascii="Times New Roman" w:eastAsiaTheme="minorEastAsia" w:hAnsi="Times New Roman" w:cs="Times New Roman"/>
          <w:vertAlign w:val="superscript"/>
          <w:lang w:val="ka-GE" w:bidi="ar-SA"/>
        </w:rPr>
        <w:t>4</w:t>
      </w:r>
      <w:r w:rsidRPr="00195DCD">
        <w:rPr>
          <w:rFonts w:ascii="Agency FB" w:eastAsiaTheme="minorEastAsia" w:hAnsi="Agency FB" w:cs="Times New Roman"/>
          <w:lang w:val="ka-GE" w:bidi="ar-SA"/>
        </w:rPr>
        <w:t>√</w:t>
      </w:r>
      <w:r w:rsidRPr="00195DCD">
        <w:rPr>
          <w:rFonts w:ascii="Times New Roman" w:eastAsiaTheme="minorEastAsia" w:hAnsi="Times New Roman" w:cs="Times New Roman"/>
          <w:lang w:val="ka-GE" w:bidi="ar-SA"/>
        </w:rPr>
        <w:t>i+0.0005</w:t>
      </w:r>
      <w:r w:rsidRPr="00195DCD">
        <w:rPr>
          <w:rFonts w:ascii="Sylfaen" w:eastAsiaTheme="minorEastAsia" w:hAnsi="Sylfaen" w:cs="Times New Roman"/>
          <w:lang w:val="ka-GE" w:bidi="ar-SA"/>
        </w:rPr>
        <w:t>=0,068</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Times New Roman" w:eastAsiaTheme="minorEastAsia" w:hAnsi="Times New Roman" w:cs="Times New Roman"/>
          <w:lang w:val="ka-GE" w:bidi="ar-SA"/>
        </w:rPr>
        <w:t xml:space="preserve">i - </w:t>
      </w:r>
      <w:r w:rsidRPr="00195DCD">
        <w:rPr>
          <w:rFonts w:ascii="Sylfaen" w:eastAsiaTheme="minorEastAsia" w:hAnsi="Sylfaen" w:cs="Times New Roman"/>
          <w:lang w:val="ka-GE" w:bidi="ar-SA"/>
        </w:rPr>
        <w:t xml:space="preserve">მდინარის ქანობია საკვლევ მონაკვეთზე </w:t>
      </w:r>
      <w:r w:rsidRPr="00195DCD">
        <w:rPr>
          <w:rFonts w:ascii="Times New Roman" w:eastAsiaTheme="minorEastAsia" w:hAnsi="Times New Roman" w:cs="Times New Roman"/>
          <w:lang w:val="ka-GE" w:bidi="ar-SA"/>
        </w:rPr>
        <w:t xml:space="preserve">  i</w:t>
      </w:r>
      <w:r w:rsidRPr="00195DCD">
        <w:rPr>
          <w:rFonts w:ascii="Sylfaen" w:eastAsiaTheme="minorEastAsia" w:hAnsi="Sylfaen" w:cs="Times New Roman"/>
          <w:lang w:val="ka-GE" w:bidi="ar-SA"/>
        </w:rPr>
        <w:t>=0,0627</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Times New Roman" w:eastAsiaTheme="minorEastAsia" w:hAnsi="Times New Roman" w:cs="Times New Roman"/>
          <w:lang w:val="ka-GE" w:bidi="ar-SA"/>
        </w:rPr>
        <w:t>y</w:t>
      </w:r>
      <w:r w:rsidRPr="00195DCD">
        <w:rPr>
          <w:rFonts w:ascii="Sylfaen" w:eastAsiaTheme="minorEastAsia" w:hAnsi="Sylfaen" w:cs="Times New Roman"/>
          <w:lang w:val="ka-GE" w:bidi="ar-SA"/>
        </w:rPr>
        <w:t xml:space="preserve"> - დამხმარე კოეფიციენტი, რომელიც ანგარიშდება ფორმულით</w:t>
      </w:r>
    </w:p>
    <w:p w:rsidR="00195DCD" w:rsidRPr="00195DCD" w:rsidRDefault="00195DCD" w:rsidP="00195DCD">
      <w:pPr>
        <w:widowControl/>
        <w:autoSpaceDE/>
        <w:autoSpaceDN/>
        <w:jc w:val="both"/>
        <w:rPr>
          <w:rFonts w:ascii="Sylfaen" w:eastAsiaTheme="minorEastAsia" w:hAnsi="Sylfaen" w:cs="Times New Roman"/>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Times New Roman" w:eastAsiaTheme="minorEastAsia" w:hAnsi="Times New Roman" w:cs="Times New Roman"/>
          <w:lang w:val="ka-GE" w:bidi="ar-SA"/>
        </w:rPr>
        <w:t>y=2.5</w:t>
      </w:r>
      <w:r w:rsidRPr="00195DCD">
        <w:rPr>
          <w:rFonts w:ascii="Agency FB" w:eastAsiaTheme="minorEastAsia" w:hAnsi="Agency FB" w:cs="Times New Roman"/>
          <w:lang w:val="ka-GE" w:bidi="ar-SA"/>
        </w:rPr>
        <w:t>√</w:t>
      </w:r>
      <w:r w:rsidRPr="00195DCD">
        <w:rPr>
          <w:rFonts w:ascii="Times New Roman" w:eastAsiaTheme="minorEastAsia" w:hAnsi="Times New Roman" w:cs="Times New Roman"/>
          <w:lang w:val="ka-GE" w:bidi="ar-SA"/>
        </w:rPr>
        <w:t>n-0.13-0.75</w:t>
      </w:r>
      <w:r w:rsidRPr="00195DCD">
        <w:rPr>
          <w:rFonts w:ascii="Agency FB" w:eastAsiaTheme="minorEastAsia" w:hAnsi="Agency FB" w:cs="Times New Roman"/>
          <w:lang w:val="ka-GE" w:bidi="ar-SA"/>
        </w:rPr>
        <w:t>√</w:t>
      </w:r>
      <w:r w:rsidRPr="00195DCD">
        <w:rPr>
          <w:rFonts w:ascii="Times New Roman" w:eastAsiaTheme="minorEastAsia" w:hAnsi="Times New Roman" w:cs="Times New Roman"/>
          <w:lang w:val="ka-GE" w:bidi="ar-SA"/>
        </w:rPr>
        <w:t>R(</w:t>
      </w:r>
      <w:r w:rsidRPr="00195DCD">
        <w:rPr>
          <w:rFonts w:ascii="Agency FB" w:eastAsiaTheme="minorEastAsia" w:hAnsi="Agency FB" w:cs="Times New Roman"/>
          <w:lang w:val="ka-GE" w:bidi="ar-SA"/>
        </w:rPr>
        <w:t>√</w:t>
      </w:r>
      <w:r w:rsidRPr="00195DCD">
        <w:rPr>
          <w:rFonts w:ascii="Times New Roman" w:eastAsiaTheme="minorEastAsia" w:hAnsi="Times New Roman" w:cs="Times New Roman"/>
          <w:lang w:val="ka-GE" w:bidi="ar-SA"/>
        </w:rPr>
        <w:t>n-0.1)</w:t>
      </w:r>
    </w:p>
    <w:p w:rsidR="00195DCD" w:rsidRPr="00195DCD" w:rsidRDefault="00195DCD" w:rsidP="00195DCD">
      <w:pPr>
        <w:widowControl/>
        <w:autoSpaceDE/>
        <w:autoSpaceDN/>
        <w:jc w:val="both"/>
        <w:rPr>
          <w:rFonts w:ascii="Sylfaen" w:eastAsiaTheme="minorEastAsia" w:hAnsi="Sylfaen" w:cs="Times New Roman"/>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Times New Roman" w:eastAsiaTheme="minorEastAsia" w:hAnsi="Times New Roman" w:cs="Times New Roman"/>
          <w:lang w:val="ka-GE" w:bidi="ar-SA"/>
        </w:rPr>
        <w:t>R</w:t>
      </w:r>
      <w:r w:rsidRPr="00195DCD">
        <w:rPr>
          <w:rFonts w:ascii="Sylfaen" w:eastAsiaTheme="minorEastAsia" w:hAnsi="Sylfaen" w:cs="Times New Roman"/>
          <w:lang w:val="ka-GE" w:bidi="ar-SA"/>
        </w:rPr>
        <w:t xml:space="preserve"> - ჰიდრავლიკური რადიუსია,</w:t>
      </w: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 xml:space="preserve">ყოველივე ამის გათვალისწინებით აგებულია მონოგრამა სხვადასხვა  </w:t>
      </w:r>
      <w:r w:rsidRPr="00195DCD">
        <w:rPr>
          <w:rFonts w:ascii="Times New Roman" w:eastAsiaTheme="minorEastAsia" w:hAnsi="Times New Roman" w:cs="Times New Roman"/>
          <w:lang w:val="ka-GE" w:bidi="ar-SA"/>
        </w:rPr>
        <w:t>R</w:t>
      </w:r>
      <w:r w:rsidRPr="00195DCD">
        <w:rPr>
          <w:rFonts w:ascii="Sylfaen" w:eastAsiaTheme="minorEastAsia" w:hAnsi="Sylfaen" w:cs="Times New Roman"/>
          <w:lang w:val="ka-GE" w:bidi="ar-SA"/>
        </w:rPr>
        <w:t xml:space="preserve"> და</w:t>
      </w:r>
      <w:r w:rsidRPr="00195DCD">
        <w:rPr>
          <w:rFonts w:ascii="Times New Roman" w:eastAsiaTheme="minorEastAsia" w:hAnsi="Times New Roman" w:cs="Times New Roman"/>
          <w:lang w:val="ka-GE" w:bidi="ar-SA"/>
        </w:rPr>
        <w:t>i</w:t>
      </w:r>
      <w:r w:rsidRPr="00195DCD">
        <w:rPr>
          <w:rFonts w:ascii="Sylfaen" w:eastAsiaTheme="minorEastAsia" w:hAnsi="Sylfaen" w:cs="Times New Roman"/>
          <w:lang w:val="ka-GE" w:bidi="ar-SA"/>
        </w:rPr>
        <w:t xml:space="preserve"> შემთხვევისათვის, საიდანაც ვიღებთ შესაბამის სიჩქარეებს. იხილე ცხრილი</w:t>
      </w:r>
      <w:r w:rsidRPr="00195DCD">
        <w:rPr>
          <w:rFonts w:ascii="AcadNusx" w:eastAsiaTheme="minorEastAsia" w:hAnsi="AcadNusx" w:cs="Times New Roman"/>
          <w:lang w:val="ka-GE" w:bidi="ar-SA"/>
        </w:rPr>
        <w:t>#</w:t>
      </w:r>
      <w:r w:rsidRPr="00195DCD">
        <w:rPr>
          <w:rFonts w:ascii="Sylfaen" w:eastAsiaTheme="minorEastAsia" w:hAnsi="Sylfaen" w:cs="Times New Roman"/>
          <w:lang w:val="ka-GE" w:bidi="ar-SA"/>
        </w:rPr>
        <w:t>1</w:t>
      </w:r>
    </w:p>
    <w:p w:rsidR="00195DCD" w:rsidRPr="00195DCD" w:rsidRDefault="00195DCD" w:rsidP="00195DCD">
      <w:pPr>
        <w:widowControl/>
        <w:autoSpaceDE/>
        <w:autoSpaceDN/>
        <w:jc w:val="both"/>
        <w:rPr>
          <w:rFonts w:ascii="Sylfaen" w:eastAsiaTheme="minorEastAsia" w:hAnsi="Sylfaen" w:cs="Times New Roman"/>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imes New Roman"/>
          <w:lang w:val="ka-GE" w:bidi="ar-SA"/>
        </w:rPr>
        <w:t xml:space="preserve">                                                                                                                                                ცხრილი </w:t>
      </w:r>
      <w:r w:rsidRPr="00195DCD">
        <w:rPr>
          <w:rFonts w:ascii="AcadNusx" w:eastAsiaTheme="minorEastAsia" w:hAnsi="AcadNusx" w:cs="Times New Roman"/>
          <w:lang w:bidi="ar-SA"/>
        </w:rPr>
        <w:t>#</w:t>
      </w:r>
      <w:r w:rsidRPr="00195DCD">
        <w:rPr>
          <w:rFonts w:ascii="Sylfaen" w:eastAsiaTheme="minorEastAsia" w:hAnsi="Sylfaen" w:cs="Times New Roman"/>
          <w:lang w:val="ka-GE" w:bidi="ar-SA"/>
        </w:rPr>
        <w:t>1</w:t>
      </w:r>
    </w:p>
    <w:tbl>
      <w:tblPr>
        <w:tblStyle w:val="TableGrid1"/>
        <w:tblW w:w="9464" w:type="dxa"/>
        <w:tblLook w:val="04A0" w:firstRow="1" w:lastRow="0" w:firstColumn="1" w:lastColumn="0" w:noHBand="0" w:noVBand="1"/>
      </w:tblPr>
      <w:tblGrid>
        <w:gridCol w:w="425"/>
        <w:gridCol w:w="817"/>
        <w:gridCol w:w="709"/>
        <w:gridCol w:w="851"/>
        <w:gridCol w:w="708"/>
        <w:gridCol w:w="709"/>
        <w:gridCol w:w="709"/>
        <w:gridCol w:w="709"/>
        <w:gridCol w:w="850"/>
        <w:gridCol w:w="851"/>
        <w:gridCol w:w="893"/>
        <w:gridCol w:w="1233"/>
      </w:tblGrid>
      <w:tr w:rsidR="00195DCD" w:rsidRPr="00195DCD" w:rsidTr="00855F18">
        <w:trPr>
          <w:trHeight w:val="724"/>
        </w:trPr>
        <w:tc>
          <w:tcPr>
            <w:tcW w:w="425" w:type="dxa"/>
          </w:tcPr>
          <w:p w:rsidR="00195DCD" w:rsidRPr="00195DCD" w:rsidRDefault="00195DCD" w:rsidP="00195DCD">
            <w:pPr>
              <w:jc w:val="center"/>
              <w:rPr>
                <w:rFonts w:ascii="Sylfaen" w:eastAsiaTheme="minorEastAsia" w:hAnsi="Sylfaen" w:cs="Times New Roman"/>
                <w:color w:val="FF0000"/>
                <w:sz w:val="24"/>
                <w:szCs w:val="24"/>
                <w:vertAlign w:val="subscript"/>
                <w:lang w:val="ka-GE" w:bidi="ar-SA"/>
              </w:rPr>
            </w:pPr>
          </w:p>
          <w:p w:rsidR="00195DCD" w:rsidRPr="00195DCD" w:rsidRDefault="00195DCD" w:rsidP="00195DCD">
            <w:pPr>
              <w:jc w:val="center"/>
              <w:rPr>
                <w:rFonts w:ascii="Sylfaen" w:eastAsiaTheme="minorEastAsia" w:hAnsi="Sylfaen" w:cs="Times New Roman"/>
                <w:sz w:val="24"/>
                <w:szCs w:val="24"/>
                <w:lang w:val="ka-GE" w:bidi="ar-SA"/>
              </w:rPr>
            </w:pPr>
          </w:p>
        </w:tc>
        <w:tc>
          <w:tcPr>
            <w:tcW w:w="817" w:type="dxa"/>
          </w:tcPr>
          <w:p w:rsidR="00195DCD" w:rsidRPr="00195DCD" w:rsidRDefault="00195DCD" w:rsidP="00195DCD">
            <w:pPr>
              <w:jc w:val="center"/>
              <w:rPr>
                <w:rFonts w:ascii="Sylfaen" w:eastAsiaTheme="minorEastAsia" w:hAnsi="Sylfaen" w:cs="Times New Roman"/>
                <w:color w:val="FF0000"/>
                <w:sz w:val="24"/>
                <w:szCs w:val="24"/>
                <w:vertAlign w:val="subscript"/>
                <w:lang w:val="ka-GE" w:bidi="ar-SA"/>
              </w:rPr>
            </w:pPr>
          </w:p>
          <w:p w:rsidR="00195DCD" w:rsidRPr="00195DCD" w:rsidRDefault="00195DCD" w:rsidP="00195DCD">
            <w:pPr>
              <w:jc w:val="both"/>
              <w:rPr>
                <w:rFonts w:ascii="Sylfaen" w:eastAsiaTheme="minorEastAsia" w:hAnsi="Sylfaen" w:cs="Times New Roman"/>
                <w:sz w:val="24"/>
                <w:szCs w:val="24"/>
                <w:lang w:val="ka-GE" w:bidi="ar-SA"/>
              </w:rPr>
            </w:pPr>
            <w:r w:rsidRPr="00195DCD">
              <w:rPr>
                <w:rFonts w:ascii="MS UI Gothic" w:eastAsia="MS UI Gothic" w:hAnsi="MS UI Gothic" w:cstheme="minorBidi" w:hint="eastAsia"/>
                <w:vertAlign w:val="subscript"/>
                <w:lang w:bidi="ar-SA"/>
              </w:rPr>
              <w:t>∇</w:t>
            </w:r>
            <w:r w:rsidRPr="00195DCD">
              <w:rPr>
                <w:rFonts w:ascii="Times New Roman" w:eastAsiaTheme="minorEastAsia" w:hAnsi="Times New Roman" w:cs="Times New Roman"/>
                <w:sz w:val="24"/>
                <w:szCs w:val="24"/>
                <w:lang w:bidi="ar-SA"/>
              </w:rPr>
              <w:t>H</w:t>
            </w:r>
            <w:r w:rsidRPr="00195DCD">
              <w:rPr>
                <w:rFonts w:ascii="Sylfaen" w:eastAsiaTheme="minorEastAsia" w:hAnsi="Sylfaen" w:cs="Times New Roman"/>
                <w:sz w:val="24"/>
                <w:szCs w:val="24"/>
                <w:vertAlign w:val="subscript"/>
                <w:lang w:val="ka-GE" w:bidi="ar-SA"/>
              </w:rPr>
              <w:t>მ</w:t>
            </w:r>
          </w:p>
        </w:tc>
        <w:tc>
          <w:tcPr>
            <w:tcW w:w="709" w:type="dxa"/>
          </w:tcPr>
          <w:p w:rsidR="00195DCD" w:rsidRPr="00195DCD" w:rsidRDefault="00195DCD" w:rsidP="00195DCD">
            <w:pPr>
              <w:jc w:val="center"/>
              <w:rPr>
                <w:rFonts w:ascii="Sylfaen" w:eastAsiaTheme="minorEastAsia" w:hAnsi="Sylfaen" w:cstheme="minorBidi"/>
                <w:sz w:val="24"/>
                <w:szCs w:val="24"/>
                <w:lang w:val="ka-GE" w:bidi="ar-SA"/>
              </w:rPr>
            </w:pPr>
          </w:p>
          <w:p w:rsidR="00195DCD" w:rsidRPr="00195DCD" w:rsidRDefault="00195DCD" w:rsidP="00195DCD">
            <w:pPr>
              <w:jc w:val="center"/>
              <w:rPr>
                <w:rFonts w:ascii="Sylfaen" w:eastAsiaTheme="minorEastAsia" w:hAnsi="Sylfaen" w:cstheme="minorBidi"/>
                <w:sz w:val="24"/>
                <w:szCs w:val="24"/>
                <w:vertAlign w:val="subscript"/>
                <w:lang w:val="ka-GE" w:bidi="ar-SA"/>
              </w:rPr>
            </w:pPr>
            <w:r w:rsidRPr="00195DCD">
              <w:rPr>
                <w:rFonts w:ascii="Times New Roman" w:eastAsiaTheme="minorEastAsia" w:hAnsi="Times New Roman" w:cs="Times New Roman"/>
                <w:sz w:val="24"/>
                <w:szCs w:val="24"/>
                <w:lang w:bidi="ar-SA"/>
              </w:rPr>
              <w:t>B</w:t>
            </w:r>
            <w:r w:rsidRPr="00195DCD">
              <w:rPr>
                <w:rFonts w:ascii="Sylfaen" w:eastAsiaTheme="minorEastAsia" w:hAnsi="Sylfaen" w:cstheme="minorBidi"/>
                <w:sz w:val="24"/>
                <w:szCs w:val="24"/>
                <w:vertAlign w:val="subscript"/>
                <w:lang w:val="ka-GE" w:bidi="ar-SA"/>
              </w:rPr>
              <w:t>მ</w:t>
            </w:r>
          </w:p>
        </w:tc>
        <w:tc>
          <w:tcPr>
            <w:tcW w:w="851" w:type="dxa"/>
          </w:tcPr>
          <w:p w:rsidR="00195DCD" w:rsidRPr="00195DCD" w:rsidRDefault="00195DCD" w:rsidP="00195DCD">
            <w:pPr>
              <w:jc w:val="center"/>
              <w:rPr>
                <w:rFonts w:ascii="Sylfaen" w:eastAsiaTheme="minorEastAsia" w:hAnsi="Sylfaen" w:cstheme="minorBidi"/>
                <w:sz w:val="24"/>
                <w:szCs w:val="24"/>
                <w:lang w:val="ka-GE" w:bidi="ar-SA"/>
              </w:rPr>
            </w:pPr>
          </w:p>
          <w:p w:rsidR="00195DCD" w:rsidRPr="00195DCD" w:rsidRDefault="00195DCD" w:rsidP="00195DCD">
            <w:pPr>
              <w:jc w:val="center"/>
              <w:rPr>
                <w:rFonts w:ascii="Sylfaen" w:eastAsiaTheme="minorEastAsia" w:hAnsi="Sylfaen" w:cstheme="minorBidi"/>
                <w:sz w:val="24"/>
                <w:szCs w:val="24"/>
                <w:lang w:val="ka-GE" w:bidi="ar-SA"/>
              </w:rPr>
            </w:pPr>
            <w:r w:rsidRPr="00195DCD">
              <w:rPr>
                <w:rFonts w:ascii="Times New Roman" w:eastAsiaTheme="minorEastAsia" w:hAnsi="Times New Roman" w:cs="Times New Roman"/>
                <w:sz w:val="24"/>
                <w:szCs w:val="24"/>
                <w:lang w:bidi="ar-SA"/>
              </w:rPr>
              <w:t>W</w:t>
            </w:r>
            <w:r w:rsidRPr="00195DCD">
              <w:rPr>
                <w:rFonts w:ascii="Sylfaen" w:eastAsiaTheme="minorEastAsia" w:hAnsi="Sylfaen" w:cstheme="minorBidi"/>
                <w:sz w:val="24"/>
                <w:szCs w:val="24"/>
                <w:lang w:val="ka-GE" w:bidi="ar-SA"/>
              </w:rPr>
              <w:t>მ</w:t>
            </w:r>
            <w:r w:rsidRPr="00195DCD">
              <w:rPr>
                <w:rFonts w:ascii="Sylfaen" w:eastAsiaTheme="minorEastAsia" w:hAnsi="Sylfaen" w:cstheme="minorBidi"/>
                <w:sz w:val="24"/>
                <w:szCs w:val="24"/>
                <w:vertAlign w:val="superscript"/>
                <w:lang w:val="ka-GE" w:bidi="ar-SA"/>
              </w:rPr>
              <w:t>2</w:t>
            </w:r>
          </w:p>
        </w:tc>
        <w:tc>
          <w:tcPr>
            <w:tcW w:w="708" w:type="dxa"/>
          </w:tcPr>
          <w:p w:rsidR="00195DCD" w:rsidRPr="00195DCD" w:rsidRDefault="00195DCD" w:rsidP="00195DCD">
            <w:pPr>
              <w:jc w:val="center"/>
              <w:rPr>
                <w:rFonts w:ascii="Sylfaen" w:eastAsiaTheme="minorEastAsia" w:hAnsi="Sylfaen" w:cstheme="minorBidi"/>
                <w:sz w:val="24"/>
                <w:szCs w:val="24"/>
                <w:lang w:val="ka-GE" w:bidi="ar-SA"/>
              </w:rPr>
            </w:pPr>
          </w:p>
          <w:p w:rsidR="00195DCD" w:rsidRPr="00195DCD" w:rsidRDefault="00195DCD" w:rsidP="00195DCD">
            <w:pPr>
              <w:jc w:val="center"/>
              <w:rPr>
                <w:rFonts w:ascii="Sylfaen" w:eastAsiaTheme="minorEastAsia" w:hAnsi="Sylfaen" w:cstheme="minorBidi"/>
                <w:sz w:val="24"/>
                <w:szCs w:val="24"/>
                <w:vertAlign w:val="subscript"/>
                <w:lang w:val="ka-GE" w:bidi="ar-SA"/>
              </w:rPr>
            </w:pPr>
            <w:r w:rsidRPr="00195DCD">
              <w:rPr>
                <w:rFonts w:ascii="Times New Roman" w:eastAsiaTheme="minorEastAsia" w:hAnsi="Times New Roman" w:cs="Times New Roman"/>
                <w:sz w:val="24"/>
                <w:szCs w:val="24"/>
                <w:lang w:bidi="ar-SA"/>
              </w:rPr>
              <w:t>B</w:t>
            </w:r>
            <w:r w:rsidRPr="00195DCD">
              <w:rPr>
                <w:rFonts w:ascii="Sylfaen" w:eastAsiaTheme="minorEastAsia" w:hAnsi="Sylfaen" w:cstheme="minorBidi"/>
                <w:sz w:val="24"/>
                <w:szCs w:val="24"/>
                <w:vertAlign w:val="subscript"/>
                <w:lang w:val="ka-GE" w:bidi="ar-SA"/>
              </w:rPr>
              <w:t>მ</w:t>
            </w:r>
          </w:p>
        </w:tc>
        <w:tc>
          <w:tcPr>
            <w:tcW w:w="709" w:type="dxa"/>
          </w:tcPr>
          <w:p w:rsidR="00195DCD" w:rsidRPr="00195DCD" w:rsidRDefault="00195DCD" w:rsidP="00195DCD">
            <w:pPr>
              <w:jc w:val="center"/>
              <w:rPr>
                <w:rFonts w:ascii="Sylfaen" w:eastAsiaTheme="minorEastAsia" w:hAnsi="Sylfaen" w:cstheme="minorBidi"/>
                <w:sz w:val="24"/>
                <w:szCs w:val="24"/>
                <w:lang w:val="ka-GE" w:bidi="ar-SA"/>
              </w:rPr>
            </w:pPr>
          </w:p>
          <w:p w:rsidR="00195DCD" w:rsidRPr="00195DCD" w:rsidRDefault="00195DCD" w:rsidP="00195DCD">
            <w:pPr>
              <w:jc w:val="center"/>
              <w:rPr>
                <w:rFonts w:ascii="Sylfaen" w:eastAsiaTheme="minorEastAsia" w:hAnsi="Sylfaen" w:cstheme="minorBidi"/>
                <w:sz w:val="24"/>
                <w:szCs w:val="24"/>
                <w:lang w:val="ka-GE" w:bidi="ar-SA"/>
              </w:rPr>
            </w:pPr>
            <w:r w:rsidRPr="00195DCD">
              <w:rPr>
                <w:rFonts w:ascii="Times New Roman" w:eastAsiaTheme="minorEastAsia" w:hAnsi="Times New Roman" w:cs="Times New Roman"/>
                <w:sz w:val="24"/>
                <w:szCs w:val="24"/>
                <w:lang w:bidi="ar-SA"/>
              </w:rPr>
              <w:t>W</w:t>
            </w:r>
            <w:r w:rsidRPr="00195DCD">
              <w:rPr>
                <w:rFonts w:ascii="Sylfaen" w:eastAsiaTheme="minorEastAsia" w:hAnsi="Sylfaen" w:cstheme="minorBidi"/>
                <w:sz w:val="24"/>
                <w:szCs w:val="24"/>
                <w:lang w:val="ka-GE" w:bidi="ar-SA"/>
              </w:rPr>
              <w:t>მ</w:t>
            </w:r>
            <w:r w:rsidRPr="00195DCD">
              <w:rPr>
                <w:rFonts w:ascii="Sylfaen" w:eastAsiaTheme="minorEastAsia" w:hAnsi="Sylfaen" w:cstheme="minorBidi"/>
                <w:sz w:val="24"/>
                <w:szCs w:val="24"/>
                <w:vertAlign w:val="superscript"/>
                <w:lang w:val="ka-GE" w:bidi="ar-SA"/>
              </w:rPr>
              <w:t>2</w:t>
            </w:r>
          </w:p>
        </w:tc>
        <w:tc>
          <w:tcPr>
            <w:tcW w:w="709" w:type="dxa"/>
          </w:tcPr>
          <w:p w:rsidR="00195DCD" w:rsidRPr="00195DCD" w:rsidRDefault="00195DCD" w:rsidP="00195DCD">
            <w:pPr>
              <w:jc w:val="center"/>
              <w:rPr>
                <w:rFonts w:ascii="Sylfaen" w:eastAsiaTheme="minorEastAsia" w:hAnsi="Sylfaen" w:cstheme="minorBidi"/>
                <w:sz w:val="24"/>
                <w:szCs w:val="24"/>
                <w:lang w:bidi="ar-SA"/>
              </w:rPr>
            </w:pPr>
          </w:p>
          <w:p w:rsidR="00195DCD" w:rsidRPr="00195DCD" w:rsidRDefault="00195DCD" w:rsidP="00195DCD">
            <w:pPr>
              <w:jc w:val="center"/>
              <w:rPr>
                <w:rFonts w:ascii="Times New Roman" w:eastAsiaTheme="minorEastAsia" w:hAnsi="Times New Roman" w:cs="Times New Roman"/>
                <w:sz w:val="24"/>
                <w:szCs w:val="24"/>
                <w:lang w:val="ka-GE" w:bidi="ar-SA"/>
              </w:rPr>
            </w:pPr>
            <w:r w:rsidRPr="00195DCD">
              <w:rPr>
                <w:rFonts w:ascii="Sylfaen" w:eastAsiaTheme="minorEastAsia" w:hAnsi="Sylfaen" w:cstheme="minorBidi"/>
                <w:sz w:val="24"/>
                <w:szCs w:val="24"/>
                <w:lang w:bidi="ar-SA"/>
              </w:rPr>
              <w:t>T</w:t>
            </w:r>
            <w:r w:rsidRPr="00195DCD">
              <w:rPr>
                <w:rFonts w:ascii="Sylfaen" w:eastAsiaTheme="minorEastAsia" w:hAnsi="Sylfaen" w:cstheme="minorBidi"/>
                <w:sz w:val="24"/>
                <w:szCs w:val="24"/>
                <w:vertAlign w:val="subscript"/>
                <w:lang w:val="ka-GE" w:bidi="ar-SA"/>
              </w:rPr>
              <w:t>მ</w:t>
            </w:r>
          </w:p>
        </w:tc>
        <w:tc>
          <w:tcPr>
            <w:tcW w:w="709" w:type="dxa"/>
          </w:tcPr>
          <w:p w:rsidR="00195DCD" w:rsidRPr="00195DCD" w:rsidRDefault="00195DCD" w:rsidP="00195DCD">
            <w:pPr>
              <w:jc w:val="center"/>
              <w:rPr>
                <w:rFonts w:ascii="Sylfaen" w:eastAsiaTheme="minorEastAsia" w:hAnsi="Sylfaen" w:cstheme="minorBidi"/>
                <w:sz w:val="24"/>
                <w:szCs w:val="24"/>
                <w:lang w:bidi="ar-SA"/>
              </w:rPr>
            </w:pPr>
          </w:p>
          <w:p w:rsidR="00195DCD" w:rsidRPr="00195DCD" w:rsidRDefault="00195DCD" w:rsidP="00195DCD">
            <w:pPr>
              <w:jc w:val="center"/>
              <w:rPr>
                <w:rFonts w:ascii="Sylfaen" w:eastAsiaTheme="minorEastAsia" w:hAnsi="Sylfaen" w:cstheme="minorBidi"/>
                <w:sz w:val="24"/>
                <w:szCs w:val="24"/>
                <w:lang w:val="ka-GE" w:bidi="ar-SA"/>
              </w:rPr>
            </w:pPr>
            <w:r w:rsidRPr="00195DCD">
              <w:rPr>
                <w:rFonts w:ascii="Sylfaen" w:eastAsiaTheme="minorEastAsia" w:hAnsi="Sylfaen" w:cstheme="minorBidi"/>
                <w:sz w:val="24"/>
                <w:szCs w:val="24"/>
                <w:lang w:bidi="ar-SA"/>
              </w:rPr>
              <w:t>R</w:t>
            </w:r>
            <w:r w:rsidRPr="00195DCD">
              <w:rPr>
                <w:rFonts w:ascii="Sylfaen" w:eastAsiaTheme="minorEastAsia" w:hAnsi="Sylfaen" w:cstheme="minorBidi"/>
                <w:sz w:val="24"/>
                <w:szCs w:val="24"/>
                <w:vertAlign w:val="subscript"/>
                <w:lang w:val="ka-GE" w:bidi="ar-SA"/>
              </w:rPr>
              <w:t>მ</w:t>
            </w:r>
          </w:p>
        </w:tc>
        <w:tc>
          <w:tcPr>
            <w:tcW w:w="850" w:type="dxa"/>
          </w:tcPr>
          <w:p w:rsidR="00195DCD" w:rsidRPr="00195DCD" w:rsidRDefault="00195DCD" w:rsidP="00195DCD">
            <w:pPr>
              <w:jc w:val="center"/>
              <w:rPr>
                <w:rFonts w:ascii="Sylfaen" w:eastAsiaTheme="minorEastAsia" w:hAnsi="Sylfaen" w:cstheme="minorBidi"/>
                <w:sz w:val="24"/>
                <w:szCs w:val="24"/>
                <w:lang w:bidi="ar-SA"/>
              </w:rPr>
            </w:pPr>
          </w:p>
          <w:p w:rsidR="00195DCD" w:rsidRPr="00195DCD" w:rsidRDefault="00195DCD" w:rsidP="00195DCD">
            <w:pPr>
              <w:jc w:val="center"/>
              <w:rPr>
                <w:rFonts w:ascii="Sylfaen" w:eastAsiaTheme="minorEastAsia" w:hAnsi="Sylfaen" w:cstheme="minorBidi"/>
                <w:sz w:val="24"/>
                <w:szCs w:val="24"/>
                <w:lang w:bidi="ar-SA"/>
              </w:rPr>
            </w:pPr>
            <w:r w:rsidRPr="00195DCD">
              <w:rPr>
                <w:rFonts w:ascii="Sylfaen" w:eastAsiaTheme="minorEastAsia" w:hAnsi="Sylfaen" w:cstheme="minorBidi"/>
                <w:sz w:val="24"/>
                <w:szCs w:val="24"/>
                <w:lang w:bidi="ar-SA"/>
              </w:rPr>
              <w:t>n</w:t>
            </w:r>
          </w:p>
        </w:tc>
        <w:tc>
          <w:tcPr>
            <w:tcW w:w="851" w:type="dxa"/>
          </w:tcPr>
          <w:p w:rsidR="00195DCD" w:rsidRPr="00195DCD" w:rsidRDefault="00195DCD" w:rsidP="00195DCD">
            <w:pPr>
              <w:jc w:val="center"/>
              <w:rPr>
                <w:rFonts w:ascii="Sylfaen" w:eastAsiaTheme="minorEastAsia" w:hAnsi="Sylfaen" w:cstheme="minorBidi"/>
                <w:sz w:val="24"/>
                <w:szCs w:val="24"/>
                <w:lang w:bidi="ar-SA"/>
              </w:rPr>
            </w:pPr>
          </w:p>
          <w:p w:rsidR="00195DCD" w:rsidRPr="00195DCD" w:rsidRDefault="00195DCD" w:rsidP="00195DCD">
            <w:pPr>
              <w:jc w:val="center"/>
              <w:rPr>
                <w:rFonts w:ascii="Sylfaen" w:eastAsiaTheme="minorEastAsia" w:hAnsi="Sylfaen" w:cstheme="minorBidi"/>
                <w:sz w:val="24"/>
                <w:szCs w:val="24"/>
                <w:lang w:val="ka-GE" w:bidi="ar-SA"/>
              </w:rPr>
            </w:pPr>
            <w:r w:rsidRPr="00195DCD">
              <w:rPr>
                <w:rFonts w:ascii="Sylfaen" w:eastAsiaTheme="minorEastAsia" w:hAnsi="Sylfaen" w:cstheme="minorBidi"/>
                <w:sz w:val="24"/>
                <w:szCs w:val="24"/>
                <w:lang w:bidi="ar-SA"/>
              </w:rPr>
              <w:t>V</w:t>
            </w:r>
            <w:r w:rsidRPr="00195DCD">
              <w:rPr>
                <w:rFonts w:ascii="Sylfaen" w:eastAsiaTheme="minorEastAsia" w:hAnsi="Sylfaen" w:cstheme="minorBidi"/>
                <w:sz w:val="24"/>
                <w:szCs w:val="24"/>
                <w:lang w:val="ka-GE" w:bidi="ar-SA"/>
              </w:rPr>
              <w:t>მ/წმ</w:t>
            </w:r>
          </w:p>
        </w:tc>
        <w:tc>
          <w:tcPr>
            <w:tcW w:w="893" w:type="dxa"/>
          </w:tcPr>
          <w:p w:rsidR="00195DCD" w:rsidRPr="00195DCD" w:rsidRDefault="00195DCD" w:rsidP="00195DCD">
            <w:pPr>
              <w:jc w:val="center"/>
              <w:rPr>
                <w:rFonts w:ascii="Times New Roman" w:eastAsiaTheme="minorEastAsia" w:hAnsi="Times New Roman" w:cs="Times New Roman"/>
                <w:sz w:val="24"/>
                <w:szCs w:val="24"/>
                <w:lang w:bidi="ar-SA"/>
              </w:rPr>
            </w:pPr>
          </w:p>
          <w:p w:rsidR="00195DCD" w:rsidRPr="00195DCD" w:rsidRDefault="00195DCD" w:rsidP="00195DCD">
            <w:pPr>
              <w:jc w:val="center"/>
              <w:rPr>
                <w:rFonts w:ascii="Sylfaen" w:eastAsiaTheme="minorEastAsia" w:hAnsi="Sylfaen" w:cs="Times New Roman"/>
                <w:sz w:val="24"/>
                <w:szCs w:val="24"/>
                <w:lang w:val="ka-GE" w:bidi="ar-SA"/>
              </w:rPr>
            </w:pPr>
            <w:r w:rsidRPr="00195DCD">
              <w:rPr>
                <w:rFonts w:ascii="Times New Roman" w:eastAsiaTheme="minorEastAsia" w:hAnsi="Times New Roman" w:cs="Times New Roman"/>
                <w:sz w:val="24"/>
                <w:szCs w:val="24"/>
                <w:lang w:bidi="ar-SA"/>
              </w:rPr>
              <w:t>Q</w:t>
            </w:r>
            <w:r w:rsidRPr="00195DCD">
              <w:rPr>
                <w:rFonts w:ascii="Sylfaen" w:eastAsiaTheme="minorEastAsia" w:hAnsi="Sylfaen" w:cs="Times New Roman"/>
                <w:sz w:val="24"/>
                <w:szCs w:val="24"/>
                <w:lang w:val="ka-GE" w:bidi="ar-SA"/>
              </w:rPr>
              <w:t>მ</w:t>
            </w:r>
            <w:r w:rsidRPr="00195DCD">
              <w:rPr>
                <w:rFonts w:ascii="Sylfaen" w:eastAsiaTheme="minorEastAsia" w:hAnsi="Sylfaen" w:cs="Times New Roman"/>
                <w:sz w:val="24"/>
                <w:szCs w:val="24"/>
                <w:vertAlign w:val="superscript"/>
                <w:lang w:val="ka-GE" w:bidi="ar-SA"/>
              </w:rPr>
              <w:t>3</w:t>
            </w:r>
            <w:r w:rsidRPr="00195DCD">
              <w:rPr>
                <w:rFonts w:ascii="Sylfaen" w:eastAsiaTheme="minorEastAsia" w:hAnsi="Sylfaen" w:cs="Times New Roman"/>
                <w:sz w:val="24"/>
                <w:szCs w:val="24"/>
                <w:lang w:val="ka-GE" w:bidi="ar-SA"/>
              </w:rPr>
              <w:t>/წმ</w:t>
            </w:r>
          </w:p>
        </w:tc>
        <w:tc>
          <w:tcPr>
            <w:tcW w:w="1233" w:type="dxa"/>
          </w:tcPr>
          <w:p w:rsidR="00195DCD" w:rsidRPr="00195DCD" w:rsidRDefault="00195DCD" w:rsidP="00195DCD">
            <w:pPr>
              <w:jc w:val="center"/>
              <w:rPr>
                <w:rFonts w:ascii="Times New Roman" w:eastAsiaTheme="minorEastAsia" w:hAnsi="Times New Roman" w:cs="Times New Roman"/>
                <w:sz w:val="24"/>
                <w:szCs w:val="24"/>
                <w:lang w:bidi="ar-SA"/>
              </w:rPr>
            </w:pPr>
          </w:p>
          <w:p w:rsidR="00195DCD" w:rsidRPr="00195DCD" w:rsidRDefault="00195DCD" w:rsidP="00195DCD">
            <w:pPr>
              <w:jc w:val="center"/>
              <w:rPr>
                <w:rFonts w:ascii="Sylfaen" w:eastAsiaTheme="minorEastAsia" w:hAnsi="Sylfaen" w:cs="Times New Roman"/>
                <w:sz w:val="24"/>
                <w:szCs w:val="24"/>
                <w:lang w:val="ka-GE" w:bidi="ar-SA"/>
              </w:rPr>
            </w:pPr>
            <w:r w:rsidRPr="00195DCD">
              <w:rPr>
                <w:rFonts w:ascii="Times New Roman" w:eastAsiaTheme="minorEastAsia" w:hAnsi="Times New Roman" w:cs="Times New Roman"/>
                <w:lang w:val="ka-GE" w:bidi="ar-SA"/>
              </w:rPr>
              <w:t>i</w:t>
            </w:r>
            <w:r w:rsidRPr="00195DCD">
              <w:rPr>
                <w:rFonts w:ascii="Sylfaen" w:eastAsiaTheme="minorEastAsia" w:hAnsi="Sylfaen" w:cs="Times New Roman"/>
                <w:sz w:val="24"/>
                <w:szCs w:val="24"/>
                <w:lang w:val="ka-GE" w:bidi="ar-SA"/>
              </w:rPr>
              <w:t>=0,037</w:t>
            </w:r>
          </w:p>
        </w:tc>
      </w:tr>
      <w:tr w:rsidR="00195DCD" w:rsidRPr="00195DCD" w:rsidTr="00855F18">
        <w:tc>
          <w:tcPr>
            <w:tcW w:w="425" w:type="dxa"/>
          </w:tcPr>
          <w:p w:rsidR="00195DCD" w:rsidRPr="00195DCD" w:rsidRDefault="00195DCD" w:rsidP="00195DCD">
            <w:pPr>
              <w:jc w:val="center"/>
              <w:rPr>
                <w:rFonts w:ascii="Sylfaen" w:eastAsiaTheme="minorEastAsia" w:hAnsi="Sylfaen" w:cstheme="minorBidi"/>
                <w:lang w:bidi="ar-SA"/>
              </w:rPr>
            </w:pPr>
            <w:r w:rsidRPr="00195DCD">
              <w:rPr>
                <w:rFonts w:ascii="Sylfaen" w:eastAsiaTheme="minorEastAsia" w:hAnsi="Sylfaen" w:cstheme="minorBidi"/>
                <w:lang w:bidi="ar-SA"/>
              </w:rPr>
              <w:t>1</w:t>
            </w:r>
          </w:p>
        </w:tc>
        <w:tc>
          <w:tcPr>
            <w:tcW w:w="817"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636,0</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18,0</w:t>
            </w:r>
          </w:p>
        </w:tc>
        <w:tc>
          <w:tcPr>
            <w:tcW w:w="851"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18,0</w:t>
            </w:r>
          </w:p>
        </w:tc>
        <w:tc>
          <w:tcPr>
            <w:tcW w:w="708"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17,1</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17,1</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1,0</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0,9</w:t>
            </w:r>
          </w:p>
        </w:tc>
        <w:tc>
          <w:tcPr>
            <w:tcW w:w="850"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bidi="ar-SA"/>
              </w:rPr>
              <w:t>0.0</w:t>
            </w:r>
            <w:r w:rsidRPr="00195DCD">
              <w:rPr>
                <w:rFonts w:ascii="Sylfaen" w:eastAsiaTheme="minorEastAsia" w:hAnsi="Sylfaen" w:cstheme="minorBidi"/>
                <w:lang w:val="ka-GE" w:bidi="ar-SA"/>
              </w:rPr>
              <w:t>68</w:t>
            </w:r>
          </w:p>
        </w:tc>
        <w:tc>
          <w:tcPr>
            <w:tcW w:w="851"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0,81</w:t>
            </w:r>
          </w:p>
        </w:tc>
        <w:tc>
          <w:tcPr>
            <w:tcW w:w="893"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13,8</w:t>
            </w:r>
          </w:p>
        </w:tc>
        <w:tc>
          <w:tcPr>
            <w:tcW w:w="1233"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đ=16,3მმ</w:t>
            </w:r>
          </w:p>
        </w:tc>
      </w:tr>
      <w:tr w:rsidR="00195DCD" w:rsidRPr="00195DCD" w:rsidTr="00855F18">
        <w:tc>
          <w:tcPr>
            <w:tcW w:w="425" w:type="dxa"/>
          </w:tcPr>
          <w:p w:rsidR="00195DCD" w:rsidRPr="00195DCD" w:rsidRDefault="00195DCD" w:rsidP="00195DCD">
            <w:pPr>
              <w:jc w:val="center"/>
              <w:rPr>
                <w:rFonts w:ascii="Sylfaen" w:eastAsiaTheme="minorEastAsia" w:hAnsi="Sylfaen" w:cstheme="minorBidi"/>
                <w:lang w:bidi="ar-SA"/>
              </w:rPr>
            </w:pPr>
            <w:r w:rsidRPr="00195DCD">
              <w:rPr>
                <w:rFonts w:ascii="Sylfaen" w:eastAsiaTheme="minorEastAsia" w:hAnsi="Sylfaen" w:cstheme="minorBidi"/>
                <w:lang w:bidi="ar-SA"/>
              </w:rPr>
              <w:t>2</w:t>
            </w:r>
          </w:p>
        </w:tc>
        <w:tc>
          <w:tcPr>
            <w:tcW w:w="817"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637,0</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w:t>
            </w:r>
          </w:p>
        </w:tc>
        <w:tc>
          <w:tcPr>
            <w:tcW w:w="851"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36,0</w:t>
            </w:r>
          </w:p>
        </w:tc>
        <w:tc>
          <w:tcPr>
            <w:tcW w:w="708"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34,2</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2,0</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1,62</w:t>
            </w:r>
          </w:p>
        </w:tc>
        <w:tc>
          <w:tcPr>
            <w:tcW w:w="850"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w:t>
            </w:r>
          </w:p>
        </w:tc>
        <w:tc>
          <w:tcPr>
            <w:tcW w:w="851"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1,28</w:t>
            </w:r>
          </w:p>
        </w:tc>
        <w:tc>
          <w:tcPr>
            <w:tcW w:w="893"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43,8</w:t>
            </w:r>
          </w:p>
        </w:tc>
        <w:tc>
          <w:tcPr>
            <w:tcW w:w="1233" w:type="dxa"/>
          </w:tcPr>
          <w:p w:rsidR="00195DCD" w:rsidRPr="00195DCD" w:rsidRDefault="00195DCD" w:rsidP="00195DCD">
            <w:pPr>
              <w:jc w:val="center"/>
              <w:rPr>
                <w:rFonts w:ascii="Sylfaen" w:eastAsiaTheme="minorEastAsia" w:hAnsi="Sylfaen" w:cstheme="minorBidi"/>
                <w:lang w:val="ka-GE" w:bidi="ar-SA"/>
              </w:rPr>
            </w:pPr>
          </w:p>
        </w:tc>
      </w:tr>
      <w:tr w:rsidR="00195DCD" w:rsidRPr="00195DCD" w:rsidTr="00855F18">
        <w:tc>
          <w:tcPr>
            <w:tcW w:w="425" w:type="dxa"/>
          </w:tcPr>
          <w:p w:rsidR="00195DCD" w:rsidRPr="00195DCD" w:rsidRDefault="00195DCD" w:rsidP="00195DCD">
            <w:pPr>
              <w:jc w:val="center"/>
              <w:rPr>
                <w:rFonts w:ascii="Sylfaen" w:eastAsiaTheme="minorEastAsia" w:hAnsi="Sylfaen" w:cstheme="minorBidi"/>
                <w:lang w:bidi="ar-SA"/>
              </w:rPr>
            </w:pPr>
            <w:r w:rsidRPr="00195DCD">
              <w:rPr>
                <w:rFonts w:ascii="Sylfaen" w:eastAsiaTheme="minorEastAsia" w:hAnsi="Sylfaen" w:cstheme="minorBidi"/>
                <w:lang w:bidi="ar-SA"/>
              </w:rPr>
              <w:lastRenderedPageBreak/>
              <w:t>3</w:t>
            </w:r>
          </w:p>
        </w:tc>
        <w:tc>
          <w:tcPr>
            <w:tcW w:w="817"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638,0</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w:t>
            </w:r>
          </w:p>
        </w:tc>
        <w:tc>
          <w:tcPr>
            <w:tcW w:w="851"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54,0</w:t>
            </w:r>
          </w:p>
        </w:tc>
        <w:tc>
          <w:tcPr>
            <w:tcW w:w="708"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51,3</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3,0</w:t>
            </w:r>
          </w:p>
        </w:tc>
        <w:tc>
          <w:tcPr>
            <w:tcW w:w="709"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2,22</w:t>
            </w:r>
          </w:p>
        </w:tc>
        <w:tc>
          <w:tcPr>
            <w:tcW w:w="850"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w:t>
            </w:r>
          </w:p>
        </w:tc>
        <w:tc>
          <w:tcPr>
            <w:tcW w:w="851"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1,62</w:t>
            </w:r>
          </w:p>
        </w:tc>
        <w:tc>
          <w:tcPr>
            <w:tcW w:w="893" w:type="dxa"/>
          </w:tcPr>
          <w:p w:rsidR="00195DCD" w:rsidRPr="00195DCD" w:rsidRDefault="00195DCD" w:rsidP="00195DCD">
            <w:pPr>
              <w:jc w:val="center"/>
              <w:rPr>
                <w:rFonts w:ascii="Sylfaen" w:eastAsiaTheme="minorEastAsia" w:hAnsi="Sylfaen" w:cstheme="minorBidi"/>
                <w:lang w:val="ka-GE" w:bidi="ar-SA"/>
              </w:rPr>
            </w:pPr>
            <w:r w:rsidRPr="00195DCD">
              <w:rPr>
                <w:rFonts w:ascii="Sylfaen" w:eastAsiaTheme="minorEastAsia" w:hAnsi="Sylfaen" w:cstheme="minorBidi"/>
                <w:lang w:val="ka-GE" w:bidi="ar-SA"/>
              </w:rPr>
              <w:t>83,1</w:t>
            </w:r>
          </w:p>
        </w:tc>
        <w:tc>
          <w:tcPr>
            <w:tcW w:w="1233" w:type="dxa"/>
          </w:tcPr>
          <w:p w:rsidR="00195DCD" w:rsidRPr="00195DCD" w:rsidRDefault="00195DCD" w:rsidP="00195DCD">
            <w:pPr>
              <w:jc w:val="center"/>
              <w:rPr>
                <w:rFonts w:ascii="Sylfaen" w:eastAsiaTheme="minorEastAsia" w:hAnsi="Sylfaen" w:cstheme="minorBidi"/>
                <w:lang w:val="ka-GE" w:bidi="ar-SA"/>
              </w:rPr>
            </w:pPr>
          </w:p>
        </w:tc>
      </w:tr>
    </w:tbl>
    <w:p w:rsidR="00195DCD" w:rsidRPr="00555590" w:rsidRDefault="00195DCD" w:rsidP="00195DCD">
      <w:pPr>
        <w:widowControl/>
        <w:autoSpaceDE/>
        <w:autoSpaceDN/>
        <w:jc w:val="both"/>
        <w:rPr>
          <w:rFonts w:ascii="Sylfaen" w:eastAsiaTheme="minorEastAsia" w:hAnsi="Sylfaen" w:cstheme="minorBidi"/>
          <w:lang w:val="ka-GE" w:bidi="ar-SA"/>
        </w:rPr>
      </w:pPr>
    </w:p>
    <w:p w:rsidR="00195DCD" w:rsidRPr="00195DCD" w:rsidRDefault="00195DCD" w:rsidP="00195DCD">
      <w:pPr>
        <w:widowControl/>
        <w:autoSpaceDE/>
        <w:autoSpaceDN/>
        <w:jc w:val="both"/>
        <w:rPr>
          <w:rFonts w:ascii="Sylfaen" w:eastAsiaTheme="minorEastAsia" w:hAnsi="Sylfaen" w:cs="Times New Roman"/>
          <w:lang w:val="ka-GE" w:bidi="ar-SA"/>
        </w:rPr>
      </w:pPr>
      <w:r w:rsidRPr="00195DCD">
        <w:rPr>
          <w:rFonts w:ascii="Sylfaen" w:eastAsiaTheme="minorEastAsia" w:hAnsi="Sylfaen" w:cstheme="minorBidi"/>
          <w:lang w:val="ka-GE" w:bidi="ar-SA"/>
        </w:rPr>
        <w:t>აგებულია მრუდები ფუნქციონალური დამოკიდებულების</w:t>
      </w:r>
      <w:r w:rsidRPr="00195DCD">
        <w:rPr>
          <w:rFonts w:ascii="Sylfaen" w:eastAsiaTheme="minorEastAsia" w:hAnsi="Sylfaen" w:cs="Times New Roman"/>
          <w:lang w:val="ka-GE" w:bidi="ar-SA"/>
        </w:rPr>
        <w:t>Q=ƒ(</w:t>
      </w:r>
      <w:r w:rsidRPr="00195DCD">
        <w:rPr>
          <w:rFonts w:ascii="Times New Roman" w:eastAsiaTheme="minorEastAsia" w:hAnsi="Times New Roman" w:cs="Times New Roman"/>
          <w:lang w:bidi="ar-SA"/>
        </w:rPr>
        <w:t>H)</w:t>
      </w:r>
      <w:r w:rsidRPr="00195DCD">
        <w:rPr>
          <w:rFonts w:ascii="Sylfaen" w:eastAsiaTheme="minorEastAsia" w:hAnsi="Sylfaen" w:cs="Times New Roman"/>
          <w:lang w:val="ka-GE" w:bidi="ar-SA"/>
        </w:rPr>
        <w:t xml:space="preserve"> და </w:t>
      </w:r>
      <w:r w:rsidRPr="00195DCD">
        <w:rPr>
          <w:rFonts w:ascii="Times New Roman" w:eastAsiaTheme="minorEastAsia" w:hAnsi="Times New Roman" w:cs="Times New Roman"/>
          <w:sz w:val="24"/>
          <w:szCs w:val="24"/>
          <w:lang w:bidi="ar-SA"/>
        </w:rPr>
        <w:t>W</w:t>
      </w:r>
      <w:r w:rsidRPr="00195DCD">
        <w:rPr>
          <w:rFonts w:ascii="Sylfaen" w:eastAsiaTheme="minorEastAsia" w:hAnsi="Sylfaen" w:cs="Times New Roman"/>
          <w:sz w:val="24"/>
          <w:szCs w:val="24"/>
          <w:lang w:val="ka-GE" w:bidi="ar-SA"/>
        </w:rPr>
        <w:t>=</w:t>
      </w:r>
      <w:r w:rsidRPr="00195DCD">
        <w:rPr>
          <w:rFonts w:ascii="Sylfaen" w:eastAsiaTheme="minorEastAsia" w:hAnsi="Sylfaen" w:cs="Times New Roman"/>
          <w:lang w:val="ka-GE" w:bidi="ar-SA"/>
        </w:rPr>
        <w:t>ƒ(</w:t>
      </w:r>
      <w:r w:rsidRPr="00195DCD">
        <w:rPr>
          <w:rFonts w:ascii="Times New Roman" w:eastAsiaTheme="minorEastAsia" w:hAnsi="Times New Roman" w:cs="Times New Roman"/>
          <w:lang w:bidi="ar-SA"/>
        </w:rPr>
        <w:t>H)</w:t>
      </w:r>
      <w:r w:rsidRPr="00195DCD">
        <w:rPr>
          <w:rFonts w:ascii="Sylfaen" w:eastAsiaTheme="minorEastAsia" w:hAnsi="Sylfaen" w:cs="Times New Roman"/>
          <w:lang w:val="ka-GE" w:bidi="ar-SA"/>
        </w:rPr>
        <w:t xml:space="preserve">, საიდანაც მივიღეთ </w:t>
      </w:r>
      <w:r w:rsidRPr="00195DCD">
        <w:rPr>
          <w:rFonts w:ascii="Times New Roman" w:eastAsiaTheme="minorEastAsia" w:hAnsi="Times New Roman" w:cs="Times New Roman"/>
          <w:lang w:bidi="ar-SA"/>
        </w:rPr>
        <w:t>H</w:t>
      </w:r>
      <w:r w:rsidRPr="00195DCD">
        <w:rPr>
          <w:rFonts w:ascii="Sylfaen" w:eastAsiaTheme="minorEastAsia" w:hAnsi="Sylfaen" w:cs="Times New Roman"/>
          <w:vertAlign w:val="subscript"/>
          <w:lang w:val="ka-GE" w:bidi="ar-SA"/>
        </w:rPr>
        <w:t>1%</w:t>
      </w:r>
      <w:r w:rsidRPr="00195DCD">
        <w:rPr>
          <w:rFonts w:ascii="Sylfaen" w:eastAsiaTheme="minorEastAsia" w:hAnsi="Sylfaen" w:cs="Times New Roman"/>
          <w:lang w:val="ka-GE" w:bidi="ar-SA"/>
        </w:rPr>
        <w:t>=636,30მ</w:t>
      </w:r>
    </w:p>
    <w:p w:rsidR="00195DCD" w:rsidRPr="00195DCD" w:rsidRDefault="00195DCD" w:rsidP="00195DCD">
      <w:pPr>
        <w:widowControl/>
        <w:autoSpaceDE/>
        <w:autoSpaceDN/>
        <w:jc w:val="both"/>
        <w:rPr>
          <w:rFonts w:ascii="Sylfaen" w:eastAsiaTheme="minorEastAsia" w:hAnsi="Sylfaen" w:cstheme="minorBidi"/>
          <w:b/>
          <w:lang w:val="ka-GE" w:bidi="ar-SA"/>
        </w:rPr>
      </w:pPr>
      <w:r w:rsidRPr="00195DCD">
        <w:rPr>
          <w:rFonts w:ascii="Sylfaen" w:eastAsiaTheme="minorEastAsia" w:hAnsi="Sylfaen" w:cs="Times New Roman"/>
          <w:b/>
          <w:lang w:val="ka-GE" w:bidi="ar-SA"/>
        </w:rPr>
        <w:t xml:space="preserve">მდინარის კალაპოტის ფსკერზე დალექილი მყარი ნატანის სშუალო სიდიდეა </w:t>
      </w:r>
      <w:r w:rsidRPr="00195DCD">
        <w:rPr>
          <w:rFonts w:ascii="Sylfaen" w:eastAsiaTheme="minorEastAsia" w:hAnsi="Sylfaen" w:cstheme="minorBidi"/>
          <w:b/>
          <w:lang w:val="ka-GE" w:bidi="ar-SA"/>
        </w:rPr>
        <w:t>đ=16,3მმ. იმის გამო, რომ საპროექტო ხიდი აკუმულაციის ზონაში მდებარეობს, კალაპოტის საერთო წარეცხვა უმნიშვნელოა.</w:t>
      </w:r>
    </w:p>
    <w:p w:rsidR="00195DCD" w:rsidRPr="00195DCD" w:rsidRDefault="00195DCD" w:rsidP="00195DCD">
      <w:pPr>
        <w:widowControl/>
        <w:autoSpaceDE/>
        <w:autoSpaceDN/>
        <w:ind w:firstLine="708"/>
        <w:jc w:val="both"/>
        <w:rPr>
          <w:rFonts w:ascii="Sylfaen" w:eastAsiaTheme="minorEastAsia" w:hAnsi="Sylfaen" w:cstheme="minorBidi"/>
          <w:lang w:val="ka-GE" w:bidi="ar-SA"/>
        </w:rPr>
      </w:pPr>
    </w:p>
    <w:p w:rsidR="00195DCD" w:rsidRPr="00195DCD" w:rsidRDefault="00195DCD" w:rsidP="00195DCD">
      <w:pPr>
        <w:widowControl/>
        <w:autoSpaceDE/>
        <w:autoSpaceDN/>
        <w:ind w:firstLine="708"/>
        <w:jc w:val="both"/>
        <w:rPr>
          <w:rFonts w:ascii="Sylfaen" w:eastAsiaTheme="minorEastAsia" w:hAnsi="Sylfaen" w:cs="Times New Roman"/>
          <w:lang w:val="ka-GE" w:bidi="ar-SA"/>
        </w:rPr>
      </w:pPr>
    </w:p>
    <w:p w:rsidR="00195DCD" w:rsidRPr="00195DCD" w:rsidRDefault="00195DCD" w:rsidP="00195DCD">
      <w:pPr>
        <w:widowControl/>
        <w:autoSpaceDE/>
        <w:autoSpaceDN/>
        <w:ind w:firstLine="708"/>
        <w:jc w:val="both"/>
        <w:rPr>
          <w:rFonts w:ascii="Sylfaen" w:eastAsiaTheme="minorEastAsia" w:hAnsi="Sylfaen" w:cstheme="minorBidi"/>
          <w:lang w:val="ka-GE" w:bidi="ar-SA"/>
        </w:rPr>
      </w:pPr>
    </w:p>
    <w:p w:rsidR="00025D14" w:rsidRPr="00555590" w:rsidRDefault="00025D14" w:rsidP="007508CE">
      <w:pPr>
        <w:jc w:val="both"/>
        <w:rPr>
          <w:rFonts w:ascii="Sylfaen" w:hAnsi="Sylfaen"/>
          <w:b/>
          <w:lang w:val="ka-GE"/>
        </w:rPr>
      </w:pPr>
    </w:p>
    <w:p w:rsidR="00025D14" w:rsidRPr="00555590" w:rsidRDefault="00025D14" w:rsidP="004A743B">
      <w:pPr>
        <w:jc w:val="both"/>
        <w:rPr>
          <w:rFonts w:ascii="Sylfaen" w:hAnsi="Sylfaen" w:cs="Sylfaen"/>
          <w:b/>
          <w:lang w:val="ka-GE"/>
        </w:rPr>
      </w:pPr>
      <w:r w:rsidRPr="00555590">
        <w:rPr>
          <w:rFonts w:ascii="Sylfaen" w:hAnsi="Sylfaen" w:cs="Sylfaen"/>
          <w:b/>
          <w:lang w:val="ka-GE"/>
        </w:rPr>
        <w:t xml:space="preserve">ზემოქმედება </w:t>
      </w:r>
      <w:r w:rsidR="004A743B" w:rsidRPr="00555590">
        <w:rPr>
          <w:rFonts w:ascii="Sylfaen" w:hAnsi="Sylfaen" w:cs="Sylfaen"/>
          <w:b/>
          <w:lang w:val="ka-GE"/>
        </w:rPr>
        <w:t xml:space="preserve">ზედაპირულ წყალზე </w:t>
      </w:r>
    </w:p>
    <w:p w:rsidR="00BC29BF" w:rsidRPr="00555590" w:rsidRDefault="00BC29BF" w:rsidP="004A743B">
      <w:pPr>
        <w:jc w:val="both"/>
        <w:rPr>
          <w:rFonts w:ascii="Sylfaen" w:hAnsi="Sylfaen" w:cs="Times New Roman"/>
          <w:lang w:val="ka-GE"/>
        </w:rPr>
      </w:pPr>
    </w:p>
    <w:p w:rsidR="004A743B" w:rsidRPr="00555590" w:rsidRDefault="004A743B" w:rsidP="004A743B">
      <w:pPr>
        <w:jc w:val="both"/>
        <w:rPr>
          <w:rFonts w:ascii="Sylfaen" w:hAnsi="Sylfaen" w:cs="Times New Roman"/>
          <w:lang w:val="ka-GE"/>
        </w:rPr>
      </w:pPr>
      <w:r w:rsidRPr="00555590">
        <w:rPr>
          <w:rFonts w:ascii="Sylfaen" w:hAnsi="Sylfaen" w:cs="Times New Roman"/>
          <w:lang w:val="ka-GE"/>
        </w:rPr>
        <w:t xml:space="preserve">ზემოქმედება ჩვეულებრივ დაკავშირებულია სამშენებლო ბანაკის (ჩამდინარე წყლები, ნაგავი, მასალა, მათ შორის ქიმიური  და/ამ საწვავ საპოხი ნივთიერებები), არასათანადო მართვასთან. </w:t>
      </w:r>
    </w:p>
    <w:p w:rsidR="004A743B" w:rsidRPr="00555590" w:rsidRDefault="004A743B" w:rsidP="004A743B">
      <w:pPr>
        <w:ind w:firstLine="708"/>
        <w:jc w:val="both"/>
        <w:rPr>
          <w:rFonts w:ascii="Sylfaen" w:hAnsi="Sylfaen" w:cs="Times New Roman"/>
          <w:lang w:val="ka-GE"/>
        </w:rPr>
      </w:pPr>
    </w:p>
    <w:p w:rsidR="00BC29BF" w:rsidRPr="00555590" w:rsidRDefault="004A743B" w:rsidP="004A743B">
      <w:pPr>
        <w:jc w:val="both"/>
        <w:rPr>
          <w:rFonts w:ascii="Sylfaen" w:hAnsi="Sylfaen" w:cs="Times New Roman"/>
          <w:lang w:val="ka-GE"/>
        </w:rPr>
      </w:pPr>
      <w:r w:rsidRPr="00555590">
        <w:rPr>
          <w:rFonts w:ascii="Sylfaen" w:hAnsi="Sylfaen" w:cs="Times New Roman"/>
          <w:lang w:val="ka-GE"/>
        </w:rPr>
        <w:t xml:space="preserve">ექსპლუატაციისას წყლის გარემოზე ზემოქმედების საკითხი დაკავშირებულია ზედაპირული ჩამონადენის მდინარეში მოხვედრასთან, დრენაჟის და გამწმენდი სისტემის გამართულ მუშაობასთან,  ნარჩენების (ნაგვის) მართვის პრაქტიკასთან. ძირითადი შესაძლო ზემოქმედება წყალზე ავტომაგისტრალის ფუნქციონირების დროს იქნება:  მოსილვა და წყლების დაბინძურების მძიმე ლითონებითა და ნავთობის ნახშირწყალბადებით (დაბინძურების წყარო - ზედაპირული ჩამონადენი. ავარიული დაღვრა); დაბინძურება ნარჩენებით; </w:t>
      </w:r>
    </w:p>
    <w:p w:rsidR="00BC29BF" w:rsidRPr="00555590" w:rsidRDefault="004A743B" w:rsidP="00BC29BF">
      <w:pPr>
        <w:pStyle w:val="ListParagraph"/>
        <w:numPr>
          <w:ilvl w:val="0"/>
          <w:numId w:val="33"/>
        </w:numPr>
        <w:jc w:val="both"/>
        <w:rPr>
          <w:rFonts w:ascii="Sylfaen" w:hAnsi="Sylfaen" w:cs="Times New Roman"/>
          <w:lang w:val="ka-GE"/>
        </w:rPr>
      </w:pPr>
      <w:r w:rsidRPr="00555590">
        <w:rPr>
          <w:rFonts w:ascii="Sylfaen" w:hAnsi="Sylfaen" w:cs="Times New Roman"/>
          <w:lang w:val="ka-GE"/>
        </w:rPr>
        <w:t xml:space="preserve">გრუნტის წყლის დაბინძურება ზედაპირული წყლის დაბინძურების შედეგად; </w:t>
      </w:r>
    </w:p>
    <w:p w:rsidR="00BC29BF" w:rsidRPr="00555590" w:rsidRDefault="004A743B" w:rsidP="00BC29BF">
      <w:pPr>
        <w:pStyle w:val="ListParagraph"/>
        <w:numPr>
          <w:ilvl w:val="0"/>
          <w:numId w:val="33"/>
        </w:numPr>
        <w:jc w:val="both"/>
        <w:rPr>
          <w:rFonts w:ascii="Sylfaen" w:hAnsi="Sylfaen" w:cs="Times New Roman"/>
          <w:lang w:val="ka-GE"/>
        </w:rPr>
      </w:pPr>
      <w:r w:rsidRPr="00555590">
        <w:rPr>
          <w:rFonts w:ascii="Sylfaen" w:hAnsi="Sylfaen" w:cs="Times New Roman"/>
          <w:lang w:val="ka-GE"/>
        </w:rPr>
        <w:t xml:space="preserve">წყლის დაბინძურება ზამთრის პერიოდში (მარილის.  სილის და ასევე სხვა პროდუქტების გამოყენება. რომელიც წყლის ხარისხს საფრთხის ქვეშ აყენებს); </w:t>
      </w:r>
    </w:p>
    <w:p w:rsidR="004A743B" w:rsidRPr="00555590" w:rsidRDefault="004A743B" w:rsidP="00BC29BF">
      <w:pPr>
        <w:pStyle w:val="ListParagraph"/>
        <w:numPr>
          <w:ilvl w:val="0"/>
          <w:numId w:val="33"/>
        </w:numPr>
        <w:jc w:val="both"/>
        <w:rPr>
          <w:rFonts w:ascii="Sylfaen" w:hAnsi="Sylfaen" w:cs="Times New Roman"/>
          <w:lang w:val="ka-GE"/>
        </w:rPr>
      </w:pPr>
      <w:r w:rsidRPr="00555590">
        <w:rPr>
          <w:rFonts w:ascii="Sylfaen" w:hAnsi="Sylfaen" w:cs="Times New Roman"/>
          <w:lang w:val="ka-GE"/>
        </w:rPr>
        <w:t xml:space="preserve">წყლის დაბინძურება გზის შეკეთების/ტექნიკური სამუშაოების დროს მასალის და ნარჩენების არასათანადო მართვის და სამუშაოების წარმოების მიღებული პრაქტიკის უგულვებელყოფის შემთხვევაში.   </w:t>
      </w:r>
    </w:p>
    <w:p w:rsidR="004A743B" w:rsidRPr="00555590" w:rsidRDefault="004A743B" w:rsidP="004A743B">
      <w:pPr>
        <w:jc w:val="both"/>
        <w:rPr>
          <w:rFonts w:ascii="Sylfaen" w:hAnsi="Sylfaen" w:cs="Times New Roman"/>
          <w:lang w:val="ka-GE"/>
        </w:rPr>
      </w:pPr>
      <w:r w:rsidRPr="00555590">
        <w:rPr>
          <w:rFonts w:ascii="Sylfaen" w:hAnsi="Sylfaen" w:cs="Times New Roman"/>
          <w:lang w:val="ka-GE"/>
        </w:rPr>
        <w:t xml:space="preserve"> </w:t>
      </w:r>
    </w:p>
    <w:p w:rsidR="004A743B" w:rsidRPr="00555590" w:rsidRDefault="004A743B" w:rsidP="004A743B">
      <w:pPr>
        <w:jc w:val="both"/>
        <w:rPr>
          <w:rFonts w:ascii="Sylfaen" w:hAnsi="Sylfaen" w:cs="Times New Roman"/>
          <w:lang w:val="ka-GE"/>
        </w:rPr>
      </w:pPr>
      <w:r w:rsidRPr="00555590">
        <w:rPr>
          <w:rFonts w:ascii="Sylfaen" w:hAnsi="Sylfaen" w:cs="Times New Roman"/>
          <w:lang w:val="ka-GE"/>
        </w:rPr>
        <w:t xml:space="preserve">ჩამონარეცხ წყალში დამაბინძურებლების კონცენტრაციის შემცირება წყაროზე შეუძლებელია. ის დამოკიდებულია მანქანების ტექნიკური გამართულობის ხარისხზე, საწვავის ხარისხზე და ა.შ. ჩამონადენით გამოწვეული ზემოქმედება ზედაპირულ წყალზე შეიძლება გარკვეულწილად შემცირდეს გზისპირა მცენარეული საფარით, სადრენაჟე არხების და გამწმენდების მოწყობით, გზის მოწესრიგება-დასუფთავებით. </w:t>
      </w:r>
    </w:p>
    <w:p w:rsidR="004A743B" w:rsidRPr="00555590" w:rsidRDefault="004A743B" w:rsidP="004A743B">
      <w:pPr>
        <w:jc w:val="both"/>
        <w:rPr>
          <w:rFonts w:ascii="Sylfaen" w:hAnsi="Sylfaen" w:cs="Times New Roman"/>
          <w:lang w:val="ka-GE"/>
        </w:rPr>
      </w:pPr>
      <w:r w:rsidRPr="00555590">
        <w:rPr>
          <w:rFonts w:ascii="Sylfaen" w:hAnsi="Sylfaen" w:cs="Times New Roman"/>
          <w:lang w:val="ka-GE"/>
        </w:rPr>
        <w:t xml:space="preserve"> </w:t>
      </w:r>
    </w:p>
    <w:p w:rsidR="004A743B" w:rsidRPr="00555590" w:rsidRDefault="004A743B" w:rsidP="004A743B">
      <w:pPr>
        <w:jc w:val="both"/>
        <w:rPr>
          <w:rFonts w:ascii="Sylfaen" w:hAnsi="Sylfaen" w:cs="Times New Roman"/>
          <w:lang w:val="ka-GE"/>
        </w:rPr>
      </w:pPr>
      <w:r w:rsidRPr="00555590">
        <w:rPr>
          <w:rFonts w:ascii="Sylfaen" w:hAnsi="Sylfaen" w:cs="Times New Roman"/>
          <w:lang w:val="ka-GE"/>
        </w:rPr>
        <w:t xml:space="preserve">საკითხი დეტალურად იქნება შესწავლილი გზშ-ის პროცესში. განხილული და დახასიათებული იქნება ყველა ის საქმიანობა, რომლის დროსაც მოსალოდნელია ჩამდინარე წყლების წარმოქმნა, შეფასდება გრუნტის და ზედაპირული წყლის დაბინძურების რისკი.  </w:t>
      </w:r>
    </w:p>
    <w:p w:rsidR="007508CE" w:rsidRPr="00555590" w:rsidRDefault="007508CE" w:rsidP="004A743B">
      <w:pPr>
        <w:jc w:val="both"/>
        <w:rPr>
          <w:rFonts w:ascii="Sylfaen" w:hAnsi="Sylfaen" w:cs="Times New Roman"/>
          <w:lang w:val="ka-GE"/>
        </w:rPr>
      </w:pPr>
    </w:p>
    <w:p w:rsidR="001C40BF" w:rsidRPr="00555590" w:rsidRDefault="004A743B" w:rsidP="00426E76">
      <w:pPr>
        <w:ind w:right="-1"/>
        <w:rPr>
          <w:rFonts w:ascii="Sylfaen" w:hAnsi="Sylfaen" w:cs="Sylfaen"/>
          <w:b/>
          <w:bCs/>
          <w:lang w:val="ka-GE"/>
        </w:rPr>
      </w:pPr>
      <w:r w:rsidRPr="00555590">
        <w:rPr>
          <w:rFonts w:ascii="Sylfaen" w:hAnsi="Sylfaen" w:cs="Sylfaen"/>
          <w:b/>
          <w:bCs/>
          <w:lang w:val="ka-GE"/>
        </w:rPr>
        <w:t xml:space="preserve">შემარბილებელი ღონისძიებების მონახაზი  </w:t>
      </w:r>
    </w:p>
    <w:p w:rsidR="00BC29BF" w:rsidRPr="00555590" w:rsidRDefault="004A743B" w:rsidP="004A743B">
      <w:pPr>
        <w:ind w:right="-1"/>
        <w:jc w:val="both"/>
        <w:rPr>
          <w:rFonts w:ascii="Sylfaen" w:hAnsi="Sylfaen" w:cs="Times New Roman"/>
          <w:lang w:val="ka-GE"/>
        </w:rPr>
      </w:pPr>
      <w:r w:rsidRPr="00555590">
        <w:rPr>
          <w:rFonts w:ascii="Sylfaen" w:hAnsi="Sylfaen" w:cs="Times New Roman"/>
          <w:lang w:val="ka-GE"/>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rsidR="00BC29BF" w:rsidRPr="00555590" w:rsidRDefault="004A743B"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ტექნიკის და მასალის განთავსების ადგილები მოწყობა წყლის ობიექტებიდან  მოშორებით; </w:t>
      </w:r>
    </w:p>
    <w:p w:rsidR="00BC29BF" w:rsidRPr="00555590" w:rsidRDefault="004A743B"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 სპეციალიზებულ კომერციულ ობიექტებზე მანქანების ტექმომსახურების და საწვავით შევსებისთვის პრიორიტეტის მინიჭება. თუ ეს შესაძლებელი არ არის უნდა მოეწყოს მყარსაფარიანი უბანი მეორადი შემოღობვით ტექმომსახურების დროს შემთხვევითი დაღვრის ლოკალიზაციის და შეკავებისთვის. საწვავის დროებითი ავზის ტერიტორიაზე განთავსების საჭიროების შემთხვევაში- მისი განთავსება მდინარის კალაპოტიდან არანაკლებ 50 მ მანძილზე. [ავზი აღჭურვილი უნდ აიყოს ე.წ. მეორადი შემოღობვით - მოთავსდება ბეტონის საფარიან სათავსში (ავზში) დაღვრის გავრცელების თავიდან </w:t>
      </w:r>
      <w:r w:rsidRPr="00555590">
        <w:rPr>
          <w:rFonts w:ascii="Sylfaen" w:hAnsi="Sylfaen" w:cs="Times New Roman"/>
          <w:lang w:val="ka-GE"/>
        </w:rPr>
        <w:lastRenderedPageBreak/>
        <w:t>ასაცილებლად. ავზს საშუალება ექნება დაიტიოს რეზერვუარის 110% ტოლი მოცულობის სითხე];</w:t>
      </w:r>
    </w:p>
    <w:p w:rsidR="00BC29BF" w:rsidRPr="00555590" w:rsidRDefault="00BC29BF"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 </w:t>
      </w:r>
      <w:r w:rsidR="004A743B" w:rsidRPr="00555590">
        <w:rPr>
          <w:rFonts w:ascii="Sylfaen" w:hAnsi="Sylfaen" w:cs="Times New Roman"/>
          <w:lang w:val="ka-GE"/>
        </w:rPr>
        <w:t xml:space="preserve">საწვავის/ზეთის შემთხვევითი დაღვრის დაუყოვნებლივ გაწმენდა აბსორბენტის გამოყენებით;  </w:t>
      </w:r>
    </w:p>
    <w:p w:rsidR="00BC29BF" w:rsidRPr="00555590" w:rsidRDefault="004A743B"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დაუმუშავებელი ჩამდინარე წყლების ზედაპირული წყლის ობიექტში ჩაშვების აკრძალვა;   </w:t>
      </w:r>
    </w:p>
    <w:p w:rsidR="00BC29BF" w:rsidRPr="00555590" w:rsidRDefault="004A743B"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ტერიტორიაზე მანქანენის რეცხვის აკრძალვა;</w:t>
      </w:r>
    </w:p>
    <w:p w:rsidR="00BC29BF" w:rsidRPr="00555590" w:rsidRDefault="00BC29BF"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 </w:t>
      </w:r>
      <w:r w:rsidR="004A743B" w:rsidRPr="00555590">
        <w:rPr>
          <w:rFonts w:ascii="Sylfaen" w:hAnsi="Sylfaen" w:cs="Times New Roman"/>
          <w:lang w:val="ka-GE"/>
        </w:rPr>
        <w:t xml:space="preserve">ტექნიკის რეგულარულად შემოწმდება ჟონვის დასადგენად. ტერიტორიაზე დაზიანებული ტექნიკური საშუალებების/მანქანების დაშვება აკრძალვა; </w:t>
      </w:r>
    </w:p>
    <w:p w:rsidR="00BC29BF" w:rsidRPr="00555590" w:rsidRDefault="00BC29BF"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 </w:t>
      </w:r>
      <w:r w:rsidR="004A743B" w:rsidRPr="00555590">
        <w:rPr>
          <w:rFonts w:ascii="Sylfaen" w:hAnsi="Sylfaen" w:cs="Times New Roman"/>
          <w:lang w:val="ka-GE"/>
        </w:rPr>
        <w:t xml:space="preserve">მასალები და ნარჩენები განთავსდება და სათანადო მართვა გაფანტვის და გარემოს დაბინძურების თავიდან ასაცილებლად;    ზედაპირული ჩამონადენის დაბინძურების თავიდან ასაცილებლად გზის საფარის მოწყობის სამუშაოები შესრულდება მხოლოდ მშრალ ამინდში;  </w:t>
      </w:r>
    </w:p>
    <w:p w:rsidR="00BC29BF" w:rsidRPr="00555590" w:rsidRDefault="004A743B"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ღია გრუნტის უბნებზე ეროზიის კონტროლის საშუალებების გამოყენება; </w:t>
      </w:r>
    </w:p>
    <w:p w:rsidR="00BC29BF" w:rsidRPr="00555590" w:rsidRDefault="00BC29BF"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 </w:t>
      </w:r>
      <w:r w:rsidR="004A743B" w:rsidRPr="00555590">
        <w:rPr>
          <w:rFonts w:ascii="Sylfaen" w:hAnsi="Sylfaen" w:cs="Times New Roman"/>
          <w:lang w:val="ka-GE"/>
        </w:rPr>
        <w:t>ეროზიის/მოსილვის თავიდან ასაცილებლად მცენარეული საფარის მაქსიმალური შენარჩუნება;</w:t>
      </w:r>
    </w:p>
    <w:p w:rsidR="00BC29BF" w:rsidRPr="00555590" w:rsidRDefault="00BC29BF"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 </w:t>
      </w:r>
      <w:r w:rsidR="004A743B" w:rsidRPr="00555590">
        <w:rPr>
          <w:rFonts w:ascii="Sylfaen" w:hAnsi="Sylfaen" w:cs="Times New Roman"/>
          <w:lang w:val="ka-GE"/>
        </w:rPr>
        <w:t xml:space="preserve">წყლის, ნარჩენების და მასალის მართვა მომზადებული და შეთანხმებული შესაბამისი გეგმების სრული დაცვით; </w:t>
      </w:r>
    </w:p>
    <w:p w:rsidR="004A743B" w:rsidRPr="00555590" w:rsidRDefault="004A743B" w:rsidP="00BC29BF">
      <w:pPr>
        <w:pStyle w:val="ListParagraph"/>
        <w:numPr>
          <w:ilvl w:val="0"/>
          <w:numId w:val="31"/>
        </w:numPr>
        <w:ind w:right="-1"/>
        <w:jc w:val="both"/>
        <w:rPr>
          <w:rFonts w:ascii="Sylfaen" w:hAnsi="Sylfaen" w:cs="Times New Roman"/>
          <w:lang w:val="ka-GE"/>
        </w:rPr>
      </w:pPr>
      <w:r w:rsidRPr="00555590">
        <w:rPr>
          <w:rFonts w:ascii="Sylfaen" w:hAnsi="Sylfaen" w:cs="Times New Roman"/>
          <w:lang w:val="ka-GE"/>
        </w:rPr>
        <w:t xml:space="preserve">ტექნიკის გამართულობის, ჩამდინარე წყლის ხარისხის და ეროზიის საწინააღმდეგო ღონისძიებების ეფექტურობის მონიტორინგი. გზის ექსპლუატაციის ფაზისთვის ჩამდინარე წყლების არინების და გაწმენდის პირობები გათვალისწინებული იქნება პროექტში.  </w:t>
      </w:r>
    </w:p>
    <w:p w:rsidR="004A743B" w:rsidRPr="00555590" w:rsidRDefault="004A743B" w:rsidP="004A743B">
      <w:pPr>
        <w:ind w:right="-1"/>
        <w:jc w:val="both"/>
        <w:rPr>
          <w:rFonts w:ascii="Sylfaen" w:hAnsi="Sylfaen" w:cs="Times New Roman"/>
          <w:lang w:val="ka-GE"/>
        </w:rPr>
      </w:pPr>
      <w:r w:rsidRPr="00555590">
        <w:rPr>
          <w:rFonts w:ascii="Sylfaen" w:hAnsi="Sylfaen" w:cs="Times New Roman"/>
          <w:lang w:val="ka-GE"/>
        </w:rPr>
        <w:t xml:space="preserve"> </w:t>
      </w:r>
    </w:p>
    <w:p w:rsidR="00BC29BF" w:rsidRPr="00555590" w:rsidRDefault="004A743B" w:rsidP="004A743B">
      <w:pPr>
        <w:ind w:right="-1"/>
        <w:jc w:val="both"/>
        <w:rPr>
          <w:rFonts w:ascii="Sylfaen" w:hAnsi="Sylfaen" w:cs="Times New Roman"/>
          <w:lang w:val="ka-GE"/>
        </w:rPr>
      </w:pPr>
      <w:r w:rsidRPr="00555590">
        <w:rPr>
          <w:rFonts w:ascii="Sylfaen" w:hAnsi="Sylfaen" w:cs="Times New Roman"/>
          <w:lang w:val="ka-GE"/>
        </w:rPr>
        <w:t xml:space="preserve">ექსპლოატაციის ეტაპზე გასათვალისწინებელია </w:t>
      </w:r>
    </w:p>
    <w:p w:rsidR="00BC29BF" w:rsidRPr="00555590" w:rsidRDefault="004A743B" w:rsidP="00BC29BF">
      <w:pPr>
        <w:pStyle w:val="ListParagraph"/>
        <w:numPr>
          <w:ilvl w:val="0"/>
          <w:numId w:val="32"/>
        </w:numPr>
        <w:ind w:right="-1"/>
        <w:jc w:val="both"/>
        <w:rPr>
          <w:rFonts w:ascii="Sylfaen" w:hAnsi="Sylfaen" w:cs="Times New Roman"/>
          <w:lang w:val="ka-GE"/>
        </w:rPr>
      </w:pPr>
      <w:r w:rsidRPr="00555590">
        <w:rPr>
          <w:rFonts w:ascii="Sylfaen" w:hAnsi="Sylfaen" w:cs="Times New Roman"/>
          <w:lang w:val="ka-GE"/>
        </w:rPr>
        <w:t xml:space="preserve">სამშენებლო სამუშაოების ეტაპზე განსაზღვრული შემარბილებელი ქმედებები;  </w:t>
      </w:r>
    </w:p>
    <w:p w:rsidR="00BC29BF" w:rsidRPr="00555590" w:rsidRDefault="00BC29BF" w:rsidP="00BC29BF">
      <w:pPr>
        <w:pStyle w:val="ListParagraph"/>
        <w:numPr>
          <w:ilvl w:val="0"/>
          <w:numId w:val="32"/>
        </w:numPr>
        <w:ind w:right="-1"/>
        <w:jc w:val="both"/>
        <w:rPr>
          <w:rFonts w:ascii="Sylfaen" w:hAnsi="Sylfaen" w:cs="Times New Roman"/>
          <w:lang w:val="ka-GE"/>
        </w:rPr>
      </w:pPr>
      <w:r w:rsidRPr="00555590">
        <w:rPr>
          <w:rFonts w:ascii="Sylfaen" w:hAnsi="Sylfaen" w:cs="Times New Roman"/>
          <w:lang w:val="ka-GE"/>
        </w:rPr>
        <w:t xml:space="preserve"> </w:t>
      </w:r>
      <w:r w:rsidR="004A743B" w:rsidRPr="00555590">
        <w:rPr>
          <w:rFonts w:ascii="Sylfaen" w:hAnsi="Sylfaen" w:cs="Times New Roman"/>
          <w:lang w:val="ka-GE"/>
        </w:rPr>
        <w:t xml:space="preserve">სარემონტო სამუშაოების სათანადო დაგეგმვა. განსაკუთრებით მდინარის მახლობლად/მდინარეში მუშაობისას;   სამშენებლო მასალით და ნარჩენებით დაბინძურების რისკი შემცირდება სამშენებლო სამუშაოების ეტაპისთვის განსაზღვრული შემარბილებელი ღონისძიებების გატარებით; </w:t>
      </w:r>
    </w:p>
    <w:p w:rsidR="004A743B" w:rsidRPr="00555590" w:rsidRDefault="004A743B" w:rsidP="00BC29BF">
      <w:pPr>
        <w:pStyle w:val="ListParagraph"/>
        <w:numPr>
          <w:ilvl w:val="0"/>
          <w:numId w:val="32"/>
        </w:numPr>
        <w:ind w:right="-1"/>
        <w:jc w:val="both"/>
        <w:rPr>
          <w:rFonts w:ascii="Sylfaen" w:hAnsi="Sylfaen" w:cs="Times New Roman"/>
          <w:lang w:val="ka-GE"/>
        </w:rPr>
      </w:pPr>
      <w:r w:rsidRPr="00555590">
        <w:rPr>
          <w:rFonts w:ascii="Sylfaen" w:hAnsi="Sylfaen" w:cs="Times New Roman"/>
          <w:lang w:val="ka-GE"/>
        </w:rPr>
        <w:t xml:space="preserve"> გზის და გზისპირა ზოლის დასუფთავება (ნაგვის გატანა).</w:t>
      </w:r>
    </w:p>
    <w:p w:rsidR="004A743B" w:rsidRPr="00555590" w:rsidRDefault="004A743B" w:rsidP="004A743B">
      <w:pPr>
        <w:ind w:right="-1"/>
        <w:jc w:val="both"/>
        <w:rPr>
          <w:rFonts w:ascii="Sylfaen" w:hAnsi="Sylfaen" w:cs="Times New Roman"/>
          <w:lang w:val="ka-GE"/>
        </w:rPr>
      </w:pPr>
      <w:r w:rsidRPr="00555590">
        <w:rPr>
          <w:rFonts w:ascii="Sylfaen" w:hAnsi="Sylfaen" w:cs="Times New Roman"/>
          <w:lang w:val="ka-GE"/>
        </w:rPr>
        <w:t>როგორც უკვე აღინიშნა, გრძელვადიან პერსპექტივაში, ევროკავშირთან ასოცირების რეკომენდაციების გათვალისწინებით სატრანსპორტო საშუალებების ასაკთან და ტექნიკური მდგომარეობის დაკავშირებული რეგულაციების გამკაცრების და საწვავის ხარისხის გაუმჯობესების შედეგად. შემცირდება გზიდან/ხიდიდან ჩამონადენი წყლის დაბინძურების „ხარისხი</w:t>
      </w:r>
      <w:r w:rsidRPr="00555590">
        <w:rPr>
          <w:rFonts w:ascii="Times New Roman" w:hAnsi="Times New Roman" w:cs="Times New Roman"/>
          <w:lang w:val="ka-GE"/>
        </w:rPr>
        <w:t>‟</w:t>
      </w:r>
      <w:r w:rsidRPr="00555590">
        <w:rPr>
          <w:rFonts w:ascii="Sylfaen" w:hAnsi="Sylfaen" w:cs="Times New Roman"/>
          <w:lang w:val="ka-GE"/>
        </w:rPr>
        <w:t xml:space="preserve">, და შესაბამისად,  გარემოზე ზემოქმედების დონეც.  </w:t>
      </w:r>
    </w:p>
    <w:p w:rsidR="004A743B" w:rsidRPr="00555590" w:rsidRDefault="004A743B" w:rsidP="004A743B">
      <w:pPr>
        <w:ind w:right="-1"/>
        <w:jc w:val="both"/>
        <w:rPr>
          <w:rFonts w:ascii="Sylfaen" w:hAnsi="Sylfaen" w:cs="Times New Roman"/>
          <w:lang w:val="ka-GE"/>
        </w:rPr>
      </w:pPr>
      <w:r w:rsidRPr="00555590">
        <w:rPr>
          <w:rFonts w:ascii="Sylfaen" w:hAnsi="Sylfaen" w:cs="Times New Roman"/>
          <w:lang w:val="ka-GE"/>
        </w:rPr>
        <w:t xml:space="preserve"> </w:t>
      </w:r>
    </w:p>
    <w:p w:rsidR="004A743B" w:rsidRPr="00555590" w:rsidRDefault="004A743B" w:rsidP="004A743B">
      <w:pPr>
        <w:ind w:right="-1"/>
        <w:jc w:val="both"/>
        <w:rPr>
          <w:rFonts w:ascii="Sylfaen" w:hAnsi="Sylfaen" w:cs="Times New Roman"/>
          <w:lang w:val="ka-GE"/>
        </w:rPr>
      </w:pPr>
      <w:r w:rsidRPr="00555590">
        <w:rPr>
          <w:rFonts w:ascii="Sylfaen" w:hAnsi="Sylfaen" w:cs="Times New Roman"/>
          <w:lang w:val="ka-GE"/>
        </w:rPr>
        <w:t>წინასწარი შეფასებით, ზედაპირულ და გრუნტის წყლებზე ზემოქმედების ალბათობა საშუალო იქნება.</w:t>
      </w:r>
    </w:p>
    <w:p w:rsidR="004A743B" w:rsidRPr="00555590" w:rsidRDefault="004A743B" w:rsidP="004A743B">
      <w:pPr>
        <w:ind w:right="-1"/>
        <w:jc w:val="both"/>
        <w:rPr>
          <w:rFonts w:ascii="Sylfaen" w:hAnsi="Sylfaen" w:cs="Times New Roman"/>
          <w:lang w:val="ka-GE"/>
        </w:rPr>
      </w:pPr>
      <w:r w:rsidRPr="00555590">
        <w:rPr>
          <w:rFonts w:ascii="Sylfaen" w:hAnsi="Sylfaen" w:cs="Times New Roman"/>
          <w:lang w:val="ka-GE"/>
        </w:rPr>
        <w:t>საკითხი დაზუსტდება დეტალური გზშ-ს მომზადების პროცესში</w:t>
      </w:r>
    </w:p>
    <w:p w:rsidR="00BC29BF" w:rsidRPr="00555590" w:rsidRDefault="00BC29BF" w:rsidP="004A743B">
      <w:pPr>
        <w:ind w:right="-1"/>
        <w:jc w:val="both"/>
        <w:rPr>
          <w:rFonts w:ascii="Sylfaen" w:hAnsi="Sylfaen" w:cs="Times New Roman"/>
          <w:lang w:val="ka-GE"/>
        </w:rPr>
      </w:pPr>
    </w:p>
    <w:p w:rsidR="00364675" w:rsidRPr="00555590" w:rsidRDefault="000370C5" w:rsidP="00847C38">
      <w:pPr>
        <w:pStyle w:val="Heading1"/>
        <w:spacing w:before="175" w:line="276" w:lineRule="auto"/>
        <w:jc w:val="both"/>
        <w:rPr>
          <w:rFonts w:ascii="Sylfaen" w:hAnsi="Sylfaen" w:cs="Sylfaen"/>
          <w:bCs w:val="0"/>
          <w:lang w:val="ka-GE"/>
        </w:rPr>
      </w:pPr>
      <w:bookmarkStart w:id="18" w:name="_Toc532913677"/>
      <w:r w:rsidRPr="00555590">
        <w:rPr>
          <w:rFonts w:ascii="Sylfaen" w:hAnsi="Sylfaen" w:cs="Sylfaen"/>
          <w:bCs w:val="0"/>
          <w:lang w:val="ka-GE"/>
        </w:rPr>
        <w:t>3.4 ზემოქმედება ნიადაგზე, დაბინძურების რისკები</w:t>
      </w:r>
      <w:bookmarkEnd w:id="18"/>
    </w:p>
    <w:p w:rsidR="00364675" w:rsidRPr="00555590" w:rsidRDefault="000370C5" w:rsidP="0044508B">
      <w:pPr>
        <w:pStyle w:val="BodyText"/>
        <w:spacing w:before="123"/>
        <w:ind w:left="114" w:right="332"/>
        <w:jc w:val="both"/>
        <w:rPr>
          <w:rFonts w:ascii="Sylfaen" w:hAnsi="Sylfaen"/>
          <w:lang w:val="ka-GE"/>
        </w:rPr>
      </w:pPr>
      <w:r w:rsidRPr="00555590">
        <w:rPr>
          <w:rFonts w:ascii="Sylfaen" w:hAnsi="Sylfaen"/>
          <w:lang w:val="ka-GE"/>
        </w:rPr>
        <w:t>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w:t>
      </w:r>
      <w:r w:rsidR="007C2C2E" w:rsidRPr="00555590">
        <w:rPr>
          <w:rFonts w:ascii="Sylfaen" w:hAnsi="Sylfaen"/>
          <w:lang w:val="ka-GE"/>
        </w:rPr>
        <w:t xml:space="preserve">მშენებლო ობიექტის მიდებარედ </w:t>
      </w:r>
      <w:r w:rsidRPr="00555590">
        <w:rPr>
          <w:rFonts w:ascii="Sylfaen" w:hAnsi="Sylfaen"/>
          <w:lang w:val="ka-GE"/>
        </w:rPr>
        <w:t>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სამუშაო ზონაში ნაყოფიერი ფენის წინასწარ მოხსნა და სათანადოდ შენახვა, მათ შემდგომ გამოყენებამდე. მოხსნილი ნიადაგოვანი საფარი დასაწყობდება წინასწარ შერჩეულ ადგილებში, წყლის და ქარის ზემოქმედებისგან შეძლებისდაგვარად დაცულ ადგილებში. სამუშაოების დასრულების შემდგომ ნიადაგი გამოყენებული იქნება გზის განაპირა ზოლების სარეკულტივაციო სამუშაოებში.</w:t>
      </w:r>
    </w:p>
    <w:p w:rsidR="00364675" w:rsidRPr="00555590" w:rsidRDefault="000370C5" w:rsidP="0044508B">
      <w:pPr>
        <w:pStyle w:val="BodyText"/>
        <w:spacing w:before="122"/>
        <w:ind w:left="113" w:right="332"/>
        <w:jc w:val="both"/>
        <w:rPr>
          <w:rFonts w:ascii="Sylfaen" w:hAnsi="Sylfaen"/>
          <w:lang w:val="ka-GE"/>
        </w:rPr>
      </w:pPr>
      <w:r w:rsidRPr="00555590">
        <w:rPr>
          <w:rFonts w:ascii="Sylfaen" w:hAnsi="Sylfaen"/>
          <w:lang w:val="ka-GE"/>
        </w:rPr>
        <w:lastRenderedPageBreak/>
        <w:t>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საპროექტო ტერიტორიებზე მოქმედი ტექნიკიდან, სატრანსპორტო საშუალებებიდან, სამარაგო რეზერვუარებიდან ან სხვა დანადგარ- მექანიზმებიდან ნავთობპროდუქტების დაღვრა/გაჟონვა; საშიში ნივთიერებების არასწორი მოხმარება და დაღვრა; მშენებლობის პროცესში მოხსნილი ნიადაგის ნაყოფიერი ფენის არასწორი მართვა; ჩამდინარე წყლების არასწორი მართვა და ა.შ.).</w:t>
      </w:r>
    </w:p>
    <w:p w:rsidR="00364675" w:rsidRPr="00555590" w:rsidRDefault="000370C5" w:rsidP="0044508B">
      <w:pPr>
        <w:pStyle w:val="BodyText"/>
        <w:spacing w:before="107"/>
        <w:ind w:left="114" w:right="333"/>
        <w:jc w:val="both"/>
        <w:rPr>
          <w:rFonts w:ascii="Sylfaen" w:hAnsi="Sylfaen"/>
          <w:lang w:val="ka-GE"/>
        </w:rPr>
      </w:pPr>
      <w:r w:rsidRPr="00555590">
        <w:rPr>
          <w:rFonts w:ascii="Sylfaen" w:hAnsi="Sylfaen"/>
          <w:lang w:val="ka-GE"/>
        </w:rPr>
        <w:t>საერთო ჯამში ნიადაგის ნაყოფიერებაზე და ხარისხობრივ მდგომარეობაზე ზემოქმედების რისკები შეიძლება შეფასდეს, როგორც საშუალო მნიშვნელობის. ნარჩენი ზემოქმედების მნიშვნელობა დამოკიდებული იქნება გარემოსდაცვითი მენეჯმენტის გეგმის შესრულების ხარისხზე.</w:t>
      </w:r>
    </w:p>
    <w:p w:rsidR="00364675" w:rsidRPr="00555590" w:rsidRDefault="000370C5" w:rsidP="0044508B">
      <w:pPr>
        <w:pStyle w:val="BodyText"/>
        <w:spacing w:before="121"/>
        <w:ind w:left="113" w:right="332"/>
        <w:jc w:val="both"/>
        <w:rPr>
          <w:rFonts w:ascii="Sylfaen" w:hAnsi="Sylfaen"/>
          <w:lang w:val="ka-GE"/>
        </w:rPr>
      </w:pPr>
      <w:r w:rsidRPr="00555590">
        <w:rPr>
          <w:rFonts w:ascii="Sylfaen" w:hAnsi="Sylfaen"/>
          <w:lang w:val="ka-GE"/>
        </w:rPr>
        <w:t xml:space="preserve">რაც შეეხება ექსპლუატაციის ეტაპს - ნიადაგის ნაყოფიერი ფენის განადგურება და სტაბილურობის დარღვევა მოსალოდნელი არ არის. გზის </w:t>
      </w:r>
      <w:r w:rsidR="00475DAA" w:rsidRPr="00555590">
        <w:rPr>
          <w:rFonts w:ascii="Sylfaen" w:hAnsi="Sylfaen"/>
          <w:lang w:val="ka-GE"/>
        </w:rPr>
        <w:t xml:space="preserve"> ხიდის </w:t>
      </w:r>
      <w:r w:rsidRPr="00555590">
        <w:rPr>
          <w:rFonts w:ascii="Sylfaen" w:hAnsi="Sylfaen"/>
          <w:lang w:val="ka-GE"/>
        </w:rPr>
        <w:t>ექსპლუატაცია, ჩვეულებრივ დაკავშირებულია გზისპირა ზოლში წარმოდგენილი ნიადაგის დაბინძურებასთან მძიმე ლითონებით. დაბინძურების მეორე მიზეზად გზისპირა ნაგავი შეიძლება ჩაითვალოს.</w:t>
      </w:r>
    </w:p>
    <w:p w:rsidR="00364675" w:rsidRPr="00555590" w:rsidRDefault="00364675" w:rsidP="0044508B">
      <w:pPr>
        <w:pStyle w:val="BodyText"/>
        <w:rPr>
          <w:rFonts w:ascii="Sylfaen" w:hAnsi="Sylfaen" w:cs="Sylfaen"/>
          <w:lang w:val="es-ES"/>
        </w:rPr>
      </w:pPr>
    </w:p>
    <w:p w:rsidR="00296DDC" w:rsidRPr="00555590" w:rsidRDefault="00296DDC" w:rsidP="0044508B">
      <w:pPr>
        <w:pStyle w:val="BodyText"/>
        <w:rPr>
          <w:rFonts w:ascii="Sylfaen" w:hAnsi="Sylfaen" w:cs="Sylfaen"/>
          <w:b/>
          <w:bCs/>
          <w:lang w:val="ka-GE"/>
        </w:rPr>
      </w:pPr>
      <w:r w:rsidRPr="00555590">
        <w:rPr>
          <w:rFonts w:ascii="Sylfaen" w:hAnsi="Sylfaen" w:cs="Sylfaen"/>
          <w:b/>
          <w:bCs/>
          <w:lang w:val="ka-GE"/>
        </w:rPr>
        <w:t xml:space="preserve">შემარბილებელი ღონისძიებების მონახაზი  </w:t>
      </w:r>
    </w:p>
    <w:p w:rsidR="00296DDC" w:rsidRPr="00555590" w:rsidRDefault="00296DDC" w:rsidP="0044508B">
      <w:pPr>
        <w:pStyle w:val="BodyText"/>
        <w:jc w:val="both"/>
        <w:rPr>
          <w:rFonts w:ascii="Sylfaen" w:hAnsi="Sylfaen" w:cs="Sylfaen"/>
          <w:lang w:val="es-ES"/>
        </w:rPr>
      </w:pPr>
      <w:r w:rsidRPr="00555590">
        <w:rPr>
          <w:rFonts w:ascii="Sylfaen" w:hAnsi="Sylfaen" w:cs="Sylfaen"/>
          <w:lang w:val="es-ES"/>
        </w:rPr>
        <w:t xml:space="preserve">მოსამზადებელ და მშენებლობის ეტაპზე წყლის გარემოზე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rsidR="00296DDC" w:rsidRPr="00555590" w:rsidRDefault="00296DDC" w:rsidP="0044508B">
      <w:pPr>
        <w:pStyle w:val="BodyText"/>
        <w:numPr>
          <w:ilvl w:val="0"/>
          <w:numId w:val="32"/>
        </w:numPr>
        <w:jc w:val="both"/>
        <w:rPr>
          <w:rFonts w:ascii="Sylfaen" w:hAnsi="Sylfaen" w:cs="Sylfaen"/>
          <w:lang w:val="es-ES"/>
        </w:rPr>
      </w:pPr>
      <w:r w:rsidRPr="00555590">
        <w:rPr>
          <w:rFonts w:ascii="Sylfaen" w:hAnsi="Sylfaen" w:cs="Sylfaen"/>
          <w:lang w:val="es-ES"/>
        </w:rPr>
        <w:t xml:space="preserve">მცენარეული საფარის მაქსიმალური შენარჩუნება; </w:t>
      </w:r>
    </w:p>
    <w:p w:rsidR="00296DDC" w:rsidRPr="00555590" w:rsidRDefault="00296DDC" w:rsidP="0044508B">
      <w:pPr>
        <w:pStyle w:val="BodyText"/>
        <w:numPr>
          <w:ilvl w:val="0"/>
          <w:numId w:val="32"/>
        </w:numPr>
        <w:jc w:val="both"/>
        <w:rPr>
          <w:rFonts w:ascii="Sylfaen" w:hAnsi="Sylfaen" w:cs="Sylfaen"/>
          <w:lang w:val="es-ES"/>
        </w:rPr>
      </w:pPr>
      <w:r w:rsidRPr="00555590">
        <w:rPr>
          <w:rFonts w:ascii="Sylfaen" w:hAnsi="Sylfaen" w:cs="Sylfaen"/>
          <w:lang w:val="es-ES"/>
        </w:rPr>
        <w:t xml:space="preserve">ნაყოფიერი ნიადაგის ფენის დაკარგვის პრევენციის მიზნით ნაყოფიერი ფენის  მოხსნა (სადაც ეს შესაძლებელია) და განთავსდება დროებით ნაყარში ტერიტორიის რეკულტივაციისას ხელახლა გამოყენებამდე; </w:t>
      </w:r>
    </w:p>
    <w:p w:rsidR="00296DDC" w:rsidRPr="00555590" w:rsidRDefault="00296DDC" w:rsidP="0044508B">
      <w:pPr>
        <w:pStyle w:val="BodyText"/>
        <w:numPr>
          <w:ilvl w:val="0"/>
          <w:numId w:val="32"/>
        </w:numPr>
        <w:jc w:val="both"/>
        <w:rPr>
          <w:rFonts w:ascii="Sylfaen" w:hAnsi="Sylfaen" w:cs="Sylfaen"/>
          <w:lang w:val="es-ES"/>
        </w:rPr>
      </w:pPr>
      <w:r w:rsidRPr="00555590">
        <w:rPr>
          <w:rFonts w:ascii="Sylfaen" w:hAnsi="Sylfaen" w:cs="Sylfaen"/>
          <w:lang w:val="es-ES"/>
        </w:rPr>
        <w:t xml:space="preserve">ნაყოფიერი ნიადაგის ფენის ხარისხის შენარჩუნებისთვის ნაყოფიერი ნიადაგის ქვენიადაგისგან განცალკევებით დასაწყობება, მათი შერევის თავიდან ასაცილებლად;. </w:t>
      </w:r>
    </w:p>
    <w:p w:rsidR="00296DDC" w:rsidRPr="00555590" w:rsidRDefault="00296DDC" w:rsidP="0044508B">
      <w:pPr>
        <w:pStyle w:val="BodyText"/>
        <w:numPr>
          <w:ilvl w:val="0"/>
          <w:numId w:val="32"/>
        </w:numPr>
        <w:jc w:val="both"/>
        <w:rPr>
          <w:rFonts w:ascii="Sylfaen" w:hAnsi="Sylfaen" w:cs="Sylfaen"/>
          <w:lang w:val="es-ES"/>
        </w:rPr>
      </w:pPr>
      <w:r w:rsidRPr="00555590">
        <w:rPr>
          <w:rFonts w:ascii="Sylfaen" w:hAnsi="Sylfaen" w:cs="Sylfaen"/>
          <w:lang w:val="es-ES"/>
        </w:rPr>
        <w:t xml:space="preserve">ნაყოფიერი ნიადაგი მოიხსნა-დასაწყობებისას მოქმედი ნორმების დაცვა;  </w:t>
      </w:r>
    </w:p>
    <w:p w:rsidR="00296DDC" w:rsidRPr="00555590" w:rsidRDefault="00296DDC" w:rsidP="0044508B">
      <w:pPr>
        <w:pStyle w:val="BodyText"/>
        <w:numPr>
          <w:ilvl w:val="0"/>
          <w:numId w:val="32"/>
        </w:numPr>
        <w:jc w:val="both"/>
        <w:rPr>
          <w:rFonts w:ascii="Sylfaen" w:hAnsi="Sylfaen" w:cs="Sylfaen"/>
          <w:lang w:val="es-ES"/>
        </w:rPr>
      </w:pPr>
      <w:r w:rsidRPr="00555590">
        <w:rPr>
          <w:rFonts w:ascii="Sylfaen" w:hAnsi="Sylfaen" w:cs="Sylfaen"/>
          <w:lang w:val="es-ES"/>
        </w:rPr>
        <w:t xml:space="preserve">ყრილები განთავსდება ეროზიისგან და წარეცხვისგან მათი დაცვის საჭიროების გათვალისწინებით; </w:t>
      </w:r>
    </w:p>
    <w:p w:rsidR="00296DDC" w:rsidRPr="00555590" w:rsidRDefault="00296DDC" w:rsidP="0044508B">
      <w:pPr>
        <w:pStyle w:val="BodyText"/>
        <w:numPr>
          <w:ilvl w:val="0"/>
          <w:numId w:val="32"/>
        </w:numPr>
        <w:jc w:val="both"/>
        <w:rPr>
          <w:rFonts w:ascii="Sylfaen" w:hAnsi="Sylfaen" w:cs="Sylfaen"/>
          <w:lang w:val="es-ES"/>
        </w:rPr>
      </w:pPr>
      <w:r w:rsidRPr="00555590">
        <w:rPr>
          <w:rFonts w:ascii="Sylfaen" w:hAnsi="Sylfaen" w:cs="Sylfaen"/>
          <w:lang w:val="es-ES"/>
        </w:rPr>
        <w:t xml:space="preserve">ნაყარის უსაფრთხო ქანობის და სიმაღლის მოთხოვნების დაცვის უზრუნველყოფა და  ზედაპირული ჩამონადენისგან დაცვა (წყლის არინება);  </w:t>
      </w:r>
    </w:p>
    <w:p w:rsidR="00296DDC" w:rsidRPr="00555590" w:rsidRDefault="00296DDC" w:rsidP="0044508B">
      <w:pPr>
        <w:pStyle w:val="BodyText"/>
        <w:numPr>
          <w:ilvl w:val="0"/>
          <w:numId w:val="48"/>
        </w:numPr>
        <w:jc w:val="both"/>
        <w:rPr>
          <w:rFonts w:ascii="Sylfaen" w:hAnsi="Sylfaen" w:cs="Sylfaen"/>
          <w:lang w:val="es-ES"/>
        </w:rPr>
      </w:pPr>
      <w:r w:rsidRPr="00555590">
        <w:rPr>
          <w:rFonts w:ascii="Sylfaen" w:hAnsi="Sylfaen" w:cs="Sylfaen"/>
          <w:lang w:val="es-ES"/>
        </w:rPr>
        <w:t xml:space="preserve">წყალზე ზემქმედების შემცირების ღონისძიებების მათ შორის ეროზიის თავიდან აცილების, მანქანების ტექნიკური გამართულობის, დაღვრაზე რეაგირების და სხვა, შესრულება; </w:t>
      </w:r>
    </w:p>
    <w:p w:rsidR="00296DDC" w:rsidRPr="00555590" w:rsidRDefault="00296DDC" w:rsidP="0044508B">
      <w:pPr>
        <w:pStyle w:val="BodyText"/>
        <w:numPr>
          <w:ilvl w:val="0"/>
          <w:numId w:val="48"/>
        </w:numPr>
        <w:jc w:val="both"/>
        <w:rPr>
          <w:rFonts w:ascii="Sylfaen" w:hAnsi="Sylfaen" w:cs="Sylfaen"/>
          <w:lang w:val="es-ES"/>
        </w:rPr>
      </w:pPr>
      <w:r w:rsidRPr="00555590">
        <w:rPr>
          <w:rFonts w:ascii="Sylfaen" w:hAnsi="Sylfaen" w:cs="Sylfaen"/>
          <w:lang w:val="es-ES"/>
        </w:rPr>
        <w:t xml:space="preserve">ტერიტორიის სისუფთავის შენარჩუნება და ნარჩენების მართვა შესაბამისი შეთანხმებული გეგმის (ნარჩენების მართვის გეგმა) შესაბამისად;  </w:t>
      </w:r>
    </w:p>
    <w:p w:rsidR="00296DDC" w:rsidRPr="00555590" w:rsidRDefault="00296DDC" w:rsidP="0044508B">
      <w:pPr>
        <w:pStyle w:val="BodyText"/>
        <w:numPr>
          <w:ilvl w:val="0"/>
          <w:numId w:val="48"/>
        </w:numPr>
        <w:jc w:val="both"/>
        <w:rPr>
          <w:rFonts w:ascii="Sylfaen" w:hAnsi="Sylfaen" w:cs="Sylfaen"/>
          <w:lang w:val="es-ES"/>
        </w:rPr>
      </w:pPr>
      <w:r w:rsidRPr="00555590">
        <w:rPr>
          <w:rFonts w:ascii="Sylfaen" w:hAnsi="Sylfaen" w:cs="Sylfaen"/>
          <w:lang w:val="es-ES"/>
        </w:rPr>
        <w:t>სამუშაოს წარმოებისას მონიტორინგის (ეროზიის, ნიადაგის ხარისხის - საჭიროების შემთხვევაში) წარმოება.</w:t>
      </w:r>
    </w:p>
    <w:p w:rsidR="00296DDC" w:rsidRPr="00555590" w:rsidRDefault="00296DDC" w:rsidP="0044508B">
      <w:pPr>
        <w:pStyle w:val="BodyText"/>
        <w:jc w:val="both"/>
        <w:rPr>
          <w:rFonts w:ascii="Sylfaen" w:hAnsi="Sylfaen" w:cs="Sylfaen"/>
          <w:lang w:val="es-ES"/>
        </w:rPr>
      </w:pPr>
    </w:p>
    <w:p w:rsidR="00296DDC" w:rsidRPr="00555590" w:rsidRDefault="00296DDC" w:rsidP="0044508B">
      <w:pPr>
        <w:pStyle w:val="BodyText"/>
        <w:jc w:val="both"/>
        <w:rPr>
          <w:rFonts w:ascii="Sylfaen" w:hAnsi="Sylfaen" w:cs="Sylfaen"/>
          <w:lang w:val="es-ES"/>
        </w:rPr>
      </w:pPr>
      <w:r w:rsidRPr="00555590">
        <w:rPr>
          <w:rFonts w:ascii="Sylfaen" w:hAnsi="Sylfaen" w:cs="Sylfaen"/>
          <w:lang w:val="es-ES"/>
        </w:rPr>
        <w:t xml:space="preserve">ექსპლოატაციის ეტაპზე გასათვალისწინებელია სამშენებლო სამუშაოების ეტაპზე განსაზღვრული შემარბილებელი ქმედებები:  </w:t>
      </w:r>
    </w:p>
    <w:p w:rsidR="00296DDC" w:rsidRPr="00555590" w:rsidRDefault="00296DDC" w:rsidP="0044508B">
      <w:pPr>
        <w:pStyle w:val="BodyText"/>
        <w:numPr>
          <w:ilvl w:val="0"/>
          <w:numId w:val="48"/>
        </w:numPr>
        <w:jc w:val="both"/>
        <w:rPr>
          <w:rFonts w:ascii="Sylfaen" w:hAnsi="Sylfaen" w:cs="Sylfaen"/>
          <w:lang w:val="es-ES"/>
        </w:rPr>
      </w:pPr>
      <w:r w:rsidRPr="00555590">
        <w:rPr>
          <w:rFonts w:ascii="Sylfaen" w:hAnsi="Sylfaen" w:cs="Sylfaen"/>
          <w:lang w:val="es-ES"/>
        </w:rPr>
        <w:t xml:space="preserve">სადრენაჟე სისტემის მომსახურება და გაწმენდა ნიადაგზე ზემოქმედების და წყლის შეტბორვა-დაჭაობების თავიდან ასაცილებლად; </w:t>
      </w:r>
    </w:p>
    <w:p w:rsidR="00296DDC" w:rsidRPr="00555590" w:rsidRDefault="00296DDC" w:rsidP="0044508B">
      <w:pPr>
        <w:pStyle w:val="BodyText"/>
        <w:numPr>
          <w:ilvl w:val="0"/>
          <w:numId w:val="48"/>
        </w:numPr>
        <w:jc w:val="both"/>
        <w:rPr>
          <w:rFonts w:ascii="Sylfaen" w:hAnsi="Sylfaen" w:cs="Sylfaen"/>
          <w:lang w:val="es-ES"/>
        </w:rPr>
      </w:pPr>
      <w:r w:rsidRPr="00555590">
        <w:rPr>
          <w:rFonts w:ascii="Sylfaen" w:hAnsi="Sylfaen" w:cs="Sylfaen"/>
          <w:lang w:val="es-ES"/>
        </w:rPr>
        <w:t xml:space="preserve">გზის და მიმდებარე ტერიტორიის დასუფთავება;  </w:t>
      </w:r>
    </w:p>
    <w:p w:rsidR="00296DDC" w:rsidRPr="00555590" w:rsidRDefault="00296DDC" w:rsidP="0044508B">
      <w:pPr>
        <w:pStyle w:val="BodyText"/>
        <w:numPr>
          <w:ilvl w:val="0"/>
          <w:numId w:val="48"/>
        </w:numPr>
        <w:jc w:val="both"/>
        <w:rPr>
          <w:rFonts w:ascii="Sylfaen" w:hAnsi="Sylfaen" w:cs="Sylfaen"/>
          <w:lang w:val="es-ES"/>
        </w:rPr>
      </w:pPr>
      <w:r w:rsidRPr="00555590">
        <w:rPr>
          <w:rFonts w:ascii="Sylfaen" w:hAnsi="Sylfaen" w:cs="Sylfaen"/>
          <w:lang w:val="es-ES"/>
        </w:rPr>
        <w:t xml:space="preserve">სარემონტო სამუშაოების წარმოებისას - სამშენებლო სამუშაოების ეტაპზე განსაზღვრული შემარბილებელი ღონისძიებების გატარება.   </w:t>
      </w:r>
    </w:p>
    <w:p w:rsidR="00296DDC" w:rsidRPr="00555590" w:rsidRDefault="00296DDC" w:rsidP="0044508B">
      <w:pPr>
        <w:pStyle w:val="BodyText"/>
        <w:jc w:val="both"/>
        <w:rPr>
          <w:rFonts w:ascii="Sylfaen" w:hAnsi="Sylfaen" w:cs="Sylfaen"/>
          <w:lang w:val="es-ES"/>
        </w:rPr>
      </w:pPr>
    </w:p>
    <w:p w:rsidR="00296DDC" w:rsidRPr="00555590" w:rsidRDefault="00296DDC" w:rsidP="0044508B">
      <w:pPr>
        <w:pStyle w:val="BodyText"/>
        <w:jc w:val="both"/>
        <w:rPr>
          <w:rFonts w:ascii="Sylfaen" w:hAnsi="Sylfaen" w:cs="Sylfaen"/>
          <w:lang w:val="es-ES"/>
        </w:rPr>
      </w:pPr>
      <w:r w:rsidRPr="00555590">
        <w:rPr>
          <w:rFonts w:ascii="Sylfaen" w:hAnsi="Sylfaen" w:cs="Sylfaen"/>
          <w:lang w:val="es-ES"/>
        </w:rPr>
        <w:t xml:space="preserve">გზშ-ს ეტაპზე გაიწერება ნიადაგის ხარისხის და სტაბილურობის დაცვის ქმედებები. განისაზღვრება სამუშაოების წარმოების პროცესში მონიტორინგის საჭიროება. საჭიროების შემთხვევაში გაწერილი იქნება ნიადაგის ზედაპირული ფენის მოხსნადასაწყობების სამუშაოები </w:t>
      </w:r>
      <w:r w:rsidRPr="00555590">
        <w:rPr>
          <w:rFonts w:ascii="Sylfaen" w:hAnsi="Sylfaen" w:cs="Sylfaen"/>
          <w:lang w:val="es-ES"/>
        </w:rPr>
        <w:lastRenderedPageBreak/>
        <w:t xml:space="preserve">და პირობები. </w:t>
      </w:r>
    </w:p>
    <w:p w:rsidR="00296DDC" w:rsidRPr="00555590" w:rsidRDefault="00296DDC" w:rsidP="0044508B">
      <w:pPr>
        <w:pStyle w:val="BodyText"/>
        <w:jc w:val="both"/>
        <w:rPr>
          <w:rFonts w:ascii="Sylfaen" w:hAnsi="Sylfaen" w:cs="Sylfaen"/>
          <w:lang w:val="es-ES"/>
        </w:rPr>
      </w:pPr>
      <w:r w:rsidRPr="00555590">
        <w:rPr>
          <w:rFonts w:ascii="Sylfaen" w:hAnsi="Sylfaen" w:cs="Sylfaen"/>
          <w:lang w:val="es-ES"/>
        </w:rPr>
        <w:t xml:space="preserve"> </w:t>
      </w:r>
    </w:p>
    <w:p w:rsidR="00296DDC" w:rsidRPr="00555590" w:rsidRDefault="00296DDC" w:rsidP="0044508B">
      <w:pPr>
        <w:pStyle w:val="BodyText"/>
        <w:jc w:val="both"/>
        <w:rPr>
          <w:rFonts w:ascii="Sylfaen" w:hAnsi="Sylfaen" w:cs="Sylfaen"/>
          <w:lang w:val="es-ES"/>
        </w:rPr>
      </w:pPr>
      <w:r w:rsidRPr="00555590">
        <w:rPr>
          <w:rFonts w:ascii="Sylfaen" w:hAnsi="Sylfaen" w:cs="Sylfaen"/>
          <w:lang w:val="es-ES"/>
        </w:rPr>
        <w:t xml:space="preserve">წინასწარი შეფასებით, ნიადაგზე ზემოქმედების ალბათობა საშუალო ან </w:t>
      </w:r>
      <w:r w:rsidRPr="00555590">
        <w:rPr>
          <w:rFonts w:ascii="Sylfaen" w:hAnsi="Sylfaen" w:cs="Sylfaen"/>
          <w:lang w:val="ka-GE"/>
        </w:rPr>
        <w:t xml:space="preserve">დაბალი </w:t>
      </w:r>
      <w:r w:rsidRPr="00555590">
        <w:rPr>
          <w:rFonts w:ascii="Sylfaen" w:hAnsi="Sylfaen" w:cs="Sylfaen"/>
          <w:lang w:val="es-ES"/>
        </w:rPr>
        <w:t>იქნება.</w:t>
      </w:r>
    </w:p>
    <w:p w:rsidR="00296DDC" w:rsidRPr="00555590" w:rsidRDefault="00296DDC" w:rsidP="0044508B">
      <w:pPr>
        <w:pStyle w:val="BodyText"/>
        <w:jc w:val="both"/>
        <w:rPr>
          <w:rFonts w:ascii="Sylfaen" w:hAnsi="Sylfaen" w:cs="Sylfaen"/>
          <w:lang w:val="es-ES"/>
        </w:rPr>
      </w:pPr>
      <w:r w:rsidRPr="00555590">
        <w:rPr>
          <w:rFonts w:ascii="Sylfaen" w:hAnsi="Sylfaen" w:cs="Sylfaen"/>
          <w:lang w:val="es-ES"/>
        </w:rPr>
        <w:t xml:space="preserve"> </w:t>
      </w:r>
    </w:p>
    <w:p w:rsidR="00296DDC" w:rsidRPr="00555590" w:rsidRDefault="00296DDC" w:rsidP="0044508B">
      <w:pPr>
        <w:pStyle w:val="BodyText"/>
        <w:jc w:val="both"/>
        <w:rPr>
          <w:rFonts w:ascii="Sylfaen" w:hAnsi="Sylfaen" w:cs="Sylfaen"/>
          <w:lang w:val="es-ES"/>
        </w:rPr>
      </w:pPr>
      <w:r w:rsidRPr="00555590">
        <w:rPr>
          <w:rFonts w:ascii="Sylfaen" w:hAnsi="Sylfaen" w:cs="Sylfaen"/>
          <w:lang w:val="es-ES"/>
        </w:rPr>
        <w:t xml:space="preserve">საკითხი დაზუსტდება დეტალური გზშ-ს მომზადების პროცესში.  </w:t>
      </w:r>
    </w:p>
    <w:p w:rsidR="00364675" w:rsidRPr="00555590" w:rsidRDefault="00364675" w:rsidP="0044508B">
      <w:pPr>
        <w:pStyle w:val="BodyText"/>
        <w:rPr>
          <w:lang w:val="es-ES"/>
        </w:rPr>
      </w:pPr>
    </w:p>
    <w:p w:rsidR="00364675" w:rsidRPr="00555590" w:rsidRDefault="000370C5" w:rsidP="0044508B">
      <w:pPr>
        <w:pStyle w:val="Heading1"/>
        <w:spacing w:before="173"/>
        <w:jc w:val="both"/>
        <w:rPr>
          <w:rFonts w:ascii="Sylfaen" w:hAnsi="Sylfaen" w:cs="Sylfaen"/>
          <w:bCs w:val="0"/>
          <w:lang w:val="ka-GE"/>
        </w:rPr>
      </w:pPr>
      <w:bookmarkStart w:id="19" w:name="_Toc532913678"/>
      <w:r w:rsidRPr="00555590">
        <w:rPr>
          <w:rFonts w:ascii="Sylfaen" w:hAnsi="Sylfaen" w:cs="Sylfaen"/>
          <w:bCs w:val="0"/>
          <w:lang w:val="ka-GE"/>
        </w:rPr>
        <w:t xml:space="preserve">3.5 ზემოქმედება </w:t>
      </w:r>
      <w:r w:rsidR="00200FB5" w:rsidRPr="00555590">
        <w:rPr>
          <w:rFonts w:ascii="Sylfaen" w:hAnsi="Sylfaen" w:cs="Sylfaen"/>
          <w:bCs w:val="0"/>
          <w:lang w:val="ka-GE"/>
        </w:rPr>
        <w:t>ბუნებრივ გარემოზე</w:t>
      </w:r>
      <w:bookmarkEnd w:id="19"/>
    </w:p>
    <w:p w:rsidR="00296DDC" w:rsidRPr="00555590" w:rsidRDefault="00296DDC" w:rsidP="0044508B">
      <w:pPr>
        <w:pStyle w:val="Heading1"/>
        <w:spacing w:before="173"/>
        <w:jc w:val="both"/>
        <w:rPr>
          <w:rFonts w:ascii="Sylfaen" w:hAnsi="Sylfaen" w:cs="Sylfaen"/>
          <w:b w:val="0"/>
          <w:bCs w:val="0"/>
          <w:lang w:val="es-ES"/>
        </w:rPr>
      </w:pPr>
      <w:r w:rsidRPr="00555590">
        <w:rPr>
          <w:rFonts w:ascii="Sylfaen" w:hAnsi="Sylfaen" w:cs="Sylfaen"/>
          <w:b w:val="0"/>
          <w:bCs w:val="0"/>
          <w:lang w:val="es-ES"/>
        </w:rPr>
        <w:t xml:space="preserve">პროექტის სხვადასხვა ეტაპზე ადგილი ექნება ზემოქმედებას ბიოლოგიურ გარემოზე (მცენარეულ საფარზე, ხმელეთის და წყლის ცხოველთა სამყაროზე).  </w:t>
      </w:r>
    </w:p>
    <w:p w:rsidR="00296DDC" w:rsidRPr="00555590" w:rsidRDefault="00296DDC" w:rsidP="0044508B">
      <w:pPr>
        <w:pStyle w:val="Heading1"/>
        <w:spacing w:before="173"/>
        <w:jc w:val="both"/>
        <w:rPr>
          <w:rFonts w:ascii="Sylfaen" w:hAnsi="Sylfaen" w:cs="Sylfaen"/>
          <w:b w:val="0"/>
          <w:bCs w:val="0"/>
          <w:lang w:val="es-ES"/>
        </w:rPr>
      </w:pPr>
      <w:r w:rsidRPr="00555590">
        <w:rPr>
          <w:rFonts w:ascii="Sylfaen" w:hAnsi="Sylfaen" w:cs="Sylfaen"/>
          <w:b w:val="0"/>
          <w:bCs w:val="0"/>
          <w:lang w:val="es-ES"/>
        </w:rPr>
        <w:t>მცენარეული საფარი/ფლორა</w:t>
      </w:r>
    </w:p>
    <w:p w:rsidR="000A6640" w:rsidRPr="00555590" w:rsidRDefault="00296DDC" w:rsidP="0044508B">
      <w:pPr>
        <w:pStyle w:val="Heading1"/>
        <w:spacing w:before="173"/>
        <w:jc w:val="both"/>
        <w:rPr>
          <w:rFonts w:ascii="Sylfaen" w:hAnsi="Sylfaen" w:cs="Sylfaen"/>
          <w:b w:val="0"/>
          <w:bCs w:val="0"/>
          <w:lang w:val="es-ES"/>
        </w:rPr>
      </w:pPr>
      <w:r w:rsidRPr="00555590">
        <w:rPr>
          <w:rFonts w:ascii="Sylfaen" w:hAnsi="Sylfaen" w:cs="Sylfaen"/>
          <w:b w:val="0"/>
          <w:bCs w:val="0"/>
          <w:lang w:val="es-ES"/>
        </w:rPr>
        <w:t xml:space="preserve">გავლენა მცენარეულ საფარზე  დაკავშირებულია: </w:t>
      </w:r>
    </w:p>
    <w:p w:rsidR="000A6640" w:rsidRPr="00555590" w:rsidRDefault="00296DDC" w:rsidP="0044508B">
      <w:pPr>
        <w:pStyle w:val="Heading1"/>
        <w:numPr>
          <w:ilvl w:val="0"/>
          <w:numId w:val="32"/>
        </w:numPr>
        <w:spacing w:before="173"/>
        <w:jc w:val="both"/>
        <w:rPr>
          <w:rFonts w:ascii="Sylfaen" w:hAnsi="Sylfaen" w:cs="Sylfaen"/>
          <w:b w:val="0"/>
          <w:bCs w:val="0"/>
          <w:lang w:val="es-ES"/>
        </w:rPr>
      </w:pPr>
      <w:r w:rsidRPr="00555590">
        <w:rPr>
          <w:rFonts w:ascii="Sylfaen" w:hAnsi="Sylfaen" w:cs="Sylfaen"/>
          <w:b w:val="0"/>
          <w:bCs w:val="0"/>
          <w:lang w:val="es-ES"/>
        </w:rPr>
        <w:t>გასხვისების ზოლში მცენარეული საფარის მოცილებასთან;</w:t>
      </w:r>
    </w:p>
    <w:p w:rsidR="000A6640" w:rsidRPr="00555590" w:rsidRDefault="000A6640" w:rsidP="0044508B">
      <w:pPr>
        <w:pStyle w:val="Heading1"/>
        <w:numPr>
          <w:ilvl w:val="0"/>
          <w:numId w:val="32"/>
        </w:numPr>
        <w:spacing w:before="173"/>
        <w:jc w:val="both"/>
        <w:rPr>
          <w:rFonts w:ascii="Sylfaen" w:hAnsi="Sylfaen" w:cs="Sylfaen"/>
          <w:b w:val="0"/>
          <w:bCs w:val="0"/>
          <w:lang w:val="es-ES"/>
        </w:rPr>
      </w:pPr>
      <w:r w:rsidRPr="00555590">
        <w:rPr>
          <w:rFonts w:ascii="Sylfaen" w:hAnsi="Sylfaen" w:cs="Sylfaen"/>
          <w:b w:val="0"/>
          <w:bCs w:val="0"/>
          <w:lang w:val="es-ES"/>
        </w:rPr>
        <w:t xml:space="preserve"> </w:t>
      </w:r>
      <w:r w:rsidR="00296DDC" w:rsidRPr="00555590">
        <w:rPr>
          <w:rFonts w:ascii="Sylfaen" w:hAnsi="Sylfaen" w:cs="Sylfaen"/>
          <w:b w:val="0"/>
          <w:bCs w:val="0"/>
          <w:lang w:val="es-ES"/>
        </w:rPr>
        <w:t xml:space="preserve">ნიადაგის დატკეპნასთან და დაბინძურებასთან - რამაც შეიძლება დააზიანოს არსებული მცენარეული საფარი და ხელი შეუშალოს მის/ახლის ზრდას; </w:t>
      </w:r>
    </w:p>
    <w:p w:rsidR="000A6640" w:rsidRPr="00555590" w:rsidRDefault="000A6640" w:rsidP="0044508B">
      <w:pPr>
        <w:pStyle w:val="Heading1"/>
        <w:numPr>
          <w:ilvl w:val="0"/>
          <w:numId w:val="32"/>
        </w:numPr>
        <w:spacing w:before="173"/>
        <w:jc w:val="both"/>
        <w:rPr>
          <w:rFonts w:ascii="Sylfaen" w:hAnsi="Sylfaen" w:cs="Sylfaen"/>
          <w:b w:val="0"/>
          <w:bCs w:val="0"/>
          <w:lang w:val="es-ES"/>
        </w:rPr>
      </w:pPr>
      <w:r w:rsidRPr="00555590">
        <w:rPr>
          <w:rFonts w:ascii="Sylfaen" w:hAnsi="Sylfaen" w:cs="Sylfaen"/>
          <w:b w:val="0"/>
          <w:bCs w:val="0"/>
          <w:lang w:val="es-ES"/>
        </w:rPr>
        <w:t xml:space="preserve"> </w:t>
      </w:r>
      <w:r w:rsidR="00296DDC" w:rsidRPr="00555590">
        <w:rPr>
          <w:rFonts w:ascii="Sylfaen" w:hAnsi="Sylfaen" w:cs="Sylfaen"/>
          <w:b w:val="0"/>
          <w:bCs w:val="0"/>
          <w:lang w:val="es-ES"/>
        </w:rPr>
        <w:t>მიწის ზედაპირის ხელოვნური საფარით შეცვლასთან - რის შედეგადაც იკარგება მცენარეული საფარისთვის „ხელმისაწვდომი</w:t>
      </w:r>
      <w:r w:rsidR="00296DDC" w:rsidRPr="00555590">
        <w:rPr>
          <w:rFonts w:ascii="Times New Roman" w:hAnsi="Times New Roman" w:cs="Times New Roman"/>
          <w:b w:val="0"/>
          <w:bCs w:val="0"/>
          <w:lang w:val="es-ES"/>
        </w:rPr>
        <w:t>‟</w:t>
      </w:r>
      <w:r w:rsidR="00296DDC" w:rsidRPr="00555590">
        <w:rPr>
          <w:rFonts w:ascii="Sylfaen" w:hAnsi="Sylfaen" w:cs="Sylfaen"/>
          <w:b w:val="0"/>
          <w:bCs w:val="0"/>
          <w:lang w:val="es-ES"/>
        </w:rPr>
        <w:t xml:space="preserve"> ფართობები; </w:t>
      </w:r>
    </w:p>
    <w:p w:rsidR="000A6640" w:rsidRPr="00555590" w:rsidRDefault="00296DDC" w:rsidP="0044508B">
      <w:pPr>
        <w:pStyle w:val="Heading1"/>
        <w:numPr>
          <w:ilvl w:val="0"/>
          <w:numId w:val="32"/>
        </w:numPr>
        <w:spacing w:before="173"/>
        <w:jc w:val="both"/>
        <w:rPr>
          <w:rFonts w:ascii="Sylfaen" w:hAnsi="Sylfaen" w:cs="Sylfaen"/>
          <w:b w:val="0"/>
          <w:bCs w:val="0"/>
          <w:lang w:val="es-ES"/>
        </w:rPr>
      </w:pPr>
      <w:r w:rsidRPr="00555590">
        <w:rPr>
          <w:rFonts w:ascii="Sylfaen" w:hAnsi="Sylfaen" w:cs="Sylfaen"/>
          <w:b w:val="0"/>
          <w:bCs w:val="0"/>
          <w:lang w:val="es-ES"/>
        </w:rPr>
        <w:t>ინვაზიური სახეობების გავრცელებასთან;</w:t>
      </w:r>
    </w:p>
    <w:p w:rsidR="00296DDC" w:rsidRPr="00555590" w:rsidRDefault="000A6640" w:rsidP="0044508B">
      <w:pPr>
        <w:pStyle w:val="Heading1"/>
        <w:numPr>
          <w:ilvl w:val="0"/>
          <w:numId w:val="32"/>
        </w:numPr>
        <w:spacing w:before="173"/>
        <w:jc w:val="both"/>
        <w:rPr>
          <w:rFonts w:ascii="Sylfaen" w:hAnsi="Sylfaen" w:cs="Sylfaen"/>
          <w:b w:val="0"/>
          <w:bCs w:val="0"/>
          <w:lang w:val="es-ES"/>
        </w:rPr>
      </w:pPr>
      <w:r w:rsidRPr="00555590">
        <w:rPr>
          <w:rFonts w:ascii="Sylfaen" w:hAnsi="Sylfaen" w:cs="Sylfaen"/>
          <w:b w:val="0"/>
          <w:bCs w:val="0"/>
          <w:lang w:val="es-ES"/>
        </w:rPr>
        <w:t xml:space="preserve"> </w:t>
      </w:r>
      <w:r w:rsidR="00296DDC" w:rsidRPr="00555590">
        <w:rPr>
          <w:rFonts w:ascii="Sylfaen" w:hAnsi="Sylfaen" w:cs="Sylfaen"/>
          <w:b w:val="0"/>
          <w:bCs w:val="0"/>
          <w:lang w:val="es-ES"/>
        </w:rPr>
        <w:t xml:space="preserve">მცენარეული საფარის მოხსნის შედეგად ეროზიული პროცესების წარმოქმნასთან. რომლის შედეგადაც შესაძლებელია მოხდეს მიმდებარე ტერიტორიის მცენარეული საფარის დაზიანება (რელიეფის გათვალისწინებით ამ ზემოქმედების რისკი მინიმალურია). </w:t>
      </w:r>
    </w:p>
    <w:p w:rsidR="00296DDC" w:rsidRPr="00555590" w:rsidRDefault="00296DDC" w:rsidP="0044508B">
      <w:pPr>
        <w:pStyle w:val="Heading1"/>
        <w:spacing w:before="173"/>
        <w:jc w:val="both"/>
        <w:rPr>
          <w:rFonts w:ascii="Sylfaen" w:hAnsi="Sylfaen" w:cs="Sylfaen"/>
          <w:bCs w:val="0"/>
          <w:lang w:val="es-ES"/>
        </w:rPr>
      </w:pPr>
      <w:r w:rsidRPr="00555590">
        <w:rPr>
          <w:rFonts w:ascii="Sylfaen" w:hAnsi="Sylfaen" w:cs="Sylfaen"/>
          <w:b w:val="0"/>
          <w:bCs w:val="0"/>
          <w:lang w:val="ka-GE"/>
        </w:rPr>
        <w:t xml:space="preserve"> </w:t>
      </w:r>
      <w:r w:rsidRPr="00555590">
        <w:rPr>
          <w:rFonts w:ascii="Sylfaen" w:hAnsi="Sylfaen" w:cs="Sylfaen"/>
          <w:bCs w:val="0"/>
          <w:lang w:val="es-ES"/>
        </w:rPr>
        <w:t>ფაუნა</w:t>
      </w:r>
    </w:p>
    <w:p w:rsidR="000A6640" w:rsidRPr="00555590" w:rsidRDefault="00296DDC" w:rsidP="0044508B">
      <w:pPr>
        <w:pStyle w:val="Heading1"/>
        <w:jc w:val="both"/>
        <w:rPr>
          <w:rFonts w:ascii="Sylfaen" w:hAnsi="Sylfaen" w:cs="Sylfaen"/>
          <w:b w:val="0"/>
          <w:bCs w:val="0"/>
          <w:lang w:val="es-ES"/>
        </w:rPr>
      </w:pPr>
      <w:r w:rsidRPr="00555590">
        <w:rPr>
          <w:rFonts w:ascii="Sylfaen" w:hAnsi="Sylfaen" w:cs="Sylfaen"/>
          <w:b w:val="0"/>
          <w:bCs w:val="0"/>
          <w:lang w:val="es-ES"/>
        </w:rPr>
        <w:t>მშენებლობის გავლენა ფაუნაზე ზოგადად მოიცავს:</w:t>
      </w:r>
    </w:p>
    <w:p w:rsidR="000A6640" w:rsidRPr="00555590" w:rsidRDefault="00296DDC" w:rsidP="0044508B">
      <w:pPr>
        <w:pStyle w:val="Heading1"/>
        <w:numPr>
          <w:ilvl w:val="0"/>
          <w:numId w:val="32"/>
        </w:numPr>
        <w:jc w:val="both"/>
        <w:rPr>
          <w:rFonts w:ascii="Sylfaen" w:hAnsi="Sylfaen" w:cs="Sylfaen"/>
          <w:b w:val="0"/>
          <w:bCs w:val="0"/>
          <w:lang w:val="ka-GE"/>
        </w:rPr>
      </w:pPr>
      <w:r w:rsidRPr="00555590">
        <w:rPr>
          <w:rFonts w:ascii="Sylfaen" w:hAnsi="Sylfaen" w:cs="Sylfaen"/>
          <w:b w:val="0"/>
          <w:bCs w:val="0"/>
          <w:lang w:val="es-ES"/>
        </w:rPr>
        <w:t xml:space="preserve">მცენარეული საფარის მოცილების შედეგად თავშესაფრის დაკარგვას; </w:t>
      </w:r>
    </w:p>
    <w:p w:rsidR="000A6640" w:rsidRPr="00555590" w:rsidRDefault="00296DDC" w:rsidP="0044508B">
      <w:pPr>
        <w:pStyle w:val="Heading1"/>
        <w:numPr>
          <w:ilvl w:val="0"/>
          <w:numId w:val="32"/>
        </w:numPr>
        <w:jc w:val="both"/>
        <w:rPr>
          <w:rFonts w:ascii="Sylfaen" w:hAnsi="Sylfaen" w:cs="Sylfaen"/>
          <w:b w:val="0"/>
          <w:bCs w:val="0"/>
          <w:lang w:val="ka-GE"/>
        </w:rPr>
      </w:pPr>
      <w:r w:rsidRPr="00555590">
        <w:rPr>
          <w:rFonts w:ascii="Sylfaen" w:hAnsi="Sylfaen" w:cs="Sylfaen"/>
          <w:b w:val="0"/>
          <w:bCs w:val="0"/>
          <w:lang w:val="es-ES"/>
        </w:rPr>
        <w:t xml:space="preserve">საგზაო ავარიებით გამოწვეულ ცხოველთა დაღუპვას; </w:t>
      </w:r>
    </w:p>
    <w:p w:rsidR="000A6640" w:rsidRPr="00555590" w:rsidRDefault="00296DDC" w:rsidP="0044508B">
      <w:pPr>
        <w:pStyle w:val="Heading1"/>
        <w:numPr>
          <w:ilvl w:val="0"/>
          <w:numId w:val="32"/>
        </w:numPr>
        <w:jc w:val="both"/>
        <w:rPr>
          <w:rFonts w:ascii="Sylfaen" w:hAnsi="Sylfaen" w:cs="Sylfaen"/>
          <w:b w:val="0"/>
          <w:bCs w:val="0"/>
          <w:lang w:val="ka-GE"/>
        </w:rPr>
      </w:pPr>
      <w:r w:rsidRPr="00555590">
        <w:rPr>
          <w:rFonts w:ascii="Sylfaen" w:hAnsi="Sylfaen" w:cs="Sylfaen"/>
          <w:b w:val="0"/>
          <w:bCs w:val="0"/>
          <w:lang w:val="es-ES"/>
        </w:rPr>
        <w:t xml:space="preserve"> ღია თხრილების გამო ღამის საათებში ცხოველთა დაშავების რისკს;</w:t>
      </w:r>
    </w:p>
    <w:p w:rsidR="000A6640" w:rsidRPr="00555590" w:rsidRDefault="000A6640" w:rsidP="0044508B">
      <w:pPr>
        <w:pStyle w:val="Heading1"/>
        <w:numPr>
          <w:ilvl w:val="0"/>
          <w:numId w:val="32"/>
        </w:numPr>
        <w:jc w:val="both"/>
        <w:rPr>
          <w:rFonts w:ascii="Sylfaen" w:hAnsi="Sylfaen" w:cs="Sylfaen"/>
          <w:b w:val="0"/>
          <w:bCs w:val="0"/>
          <w:lang w:val="ka-GE"/>
        </w:rPr>
      </w:pPr>
      <w:r w:rsidRPr="00555590">
        <w:rPr>
          <w:rFonts w:ascii="Sylfaen" w:hAnsi="Sylfaen" w:cs="Sylfaen"/>
          <w:b w:val="0"/>
          <w:bCs w:val="0"/>
          <w:lang w:val="es-ES"/>
        </w:rPr>
        <w:t xml:space="preserve"> </w:t>
      </w:r>
      <w:r w:rsidR="00296DDC" w:rsidRPr="00555590">
        <w:rPr>
          <w:rFonts w:ascii="Sylfaen" w:hAnsi="Sylfaen" w:cs="Sylfaen"/>
          <w:b w:val="0"/>
          <w:bCs w:val="0"/>
          <w:lang w:val="es-ES"/>
        </w:rPr>
        <w:t xml:space="preserve"> შეშფოთებას და სტრესს მომატებული ხმაურის და ტერიტორიაზე ხალხის და ტექნიკის არსებობის გამო;</w:t>
      </w:r>
      <w:r w:rsidR="00296DDC" w:rsidRPr="00555590">
        <w:rPr>
          <w:rFonts w:ascii="Sylfaen" w:hAnsi="Sylfaen" w:cs="Sylfaen"/>
          <w:b w:val="0"/>
          <w:bCs w:val="0"/>
          <w:lang w:val="ka-GE"/>
        </w:rPr>
        <w:t xml:space="preserve">  ღამის საათებში სინათლით შესაძლო „დაბინძურებით</w:t>
      </w:r>
      <w:r w:rsidR="00296DDC" w:rsidRPr="00555590">
        <w:rPr>
          <w:rFonts w:ascii="Times New Roman" w:hAnsi="Times New Roman" w:cs="Times New Roman"/>
          <w:b w:val="0"/>
          <w:bCs w:val="0"/>
          <w:lang w:val="ka-GE"/>
        </w:rPr>
        <w:t>‟</w:t>
      </w:r>
      <w:r w:rsidR="00296DDC" w:rsidRPr="00555590">
        <w:rPr>
          <w:rFonts w:ascii="Sylfaen" w:hAnsi="Sylfaen" w:cs="Sylfaen"/>
          <w:b w:val="0"/>
          <w:bCs w:val="0"/>
          <w:lang w:val="ka-GE"/>
        </w:rPr>
        <w:t xml:space="preserve"> გამოწვეულ შეშფოთებას; </w:t>
      </w:r>
    </w:p>
    <w:p w:rsidR="000A6640" w:rsidRPr="00555590" w:rsidRDefault="00296DDC" w:rsidP="0044508B">
      <w:pPr>
        <w:pStyle w:val="Heading1"/>
        <w:numPr>
          <w:ilvl w:val="0"/>
          <w:numId w:val="32"/>
        </w:numPr>
        <w:jc w:val="both"/>
        <w:rPr>
          <w:rFonts w:ascii="Sylfaen" w:hAnsi="Sylfaen" w:cs="Sylfaen"/>
          <w:b w:val="0"/>
          <w:bCs w:val="0"/>
          <w:lang w:val="ka-GE"/>
        </w:rPr>
      </w:pPr>
      <w:r w:rsidRPr="00555590">
        <w:rPr>
          <w:rFonts w:ascii="Sylfaen" w:hAnsi="Sylfaen" w:cs="Sylfaen"/>
          <w:b w:val="0"/>
          <w:bCs w:val="0"/>
          <w:lang w:val="ka-GE"/>
        </w:rPr>
        <w:t xml:space="preserve"> წყლის სიმღვრივის მომატებით/დაბინძურებით (მდინარის გადაკვეთებში) გამოწვეულ ზემოქმედებას წყლის ბინადრებზე; </w:t>
      </w:r>
    </w:p>
    <w:p w:rsidR="000A6640" w:rsidRPr="00555590" w:rsidRDefault="00296DDC" w:rsidP="0044508B">
      <w:pPr>
        <w:pStyle w:val="Heading1"/>
        <w:numPr>
          <w:ilvl w:val="0"/>
          <w:numId w:val="32"/>
        </w:numPr>
        <w:jc w:val="both"/>
        <w:rPr>
          <w:rFonts w:ascii="Sylfaen" w:hAnsi="Sylfaen" w:cs="Sylfaen"/>
          <w:b w:val="0"/>
          <w:bCs w:val="0"/>
          <w:lang w:val="ka-GE"/>
        </w:rPr>
      </w:pPr>
      <w:r w:rsidRPr="00555590">
        <w:rPr>
          <w:rFonts w:ascii="Sylfaen" w:hAnsi="Sylfaen" w:cs="Sylfaen"/>
          <w:b w:val="0"/>
          <w:bCs w:val="0"/>
          <w:lang w:val="ka-GE"/>
        </w:rPr>
        <w:t xml:space="preserve">წყლის დაბინძურების რისკს მდინარის კალაპოტის მახლობლად ან კალაპოტში მუშაობისას; </w:t>
      </w:r>
    </w:p>
    <w:p w:rsidR="000A6640" w:rsidRPr="00555590" w:rsidRDefault="000A6640" w:rsidP="0044508B">
      <w:pPr>
        <w:pStyle w:val="Heading1"/>
        <w:numPr>
          <w:ilvl w:val="0"/>
          <w:numId w:val="32"/>
        </w:numPr>
        <w:jc w:val="both"/>
        <w:rPr>
          <w:rFonts w:ascii="Sylfaen" w:hAnsi="Sylfaen" w:cs="Sylfaen"/>
          <w:b w:val="0"/>
          <w:bCs w:val="0"/>
          <w:lang w:val="ka-GE"/>
        </w:rPr>
      </w:pPr>
      <w:r w:rsidRPr="00555590">
        <w:rPr>
          <w:rFonts w:ascii="Sylfaen" w:hAnsi="Sylfaen" w:cs="Sylfaen"/>
          <w:b w:val="0"/>
          <w:bCs w:val="0"/>
          <w:lang w:val="ka-GE"/>
        </w:rPr>
        <w:t xml:space="preserve"> </w:t>
      </w:r>
      <w:r w:rsidR="00296DDC" w:rsidRPr="00555590">
        <w:rPr>
          <w:rFonts w:ascii="Sylfaen" w:hAnsi="Sylfaen" w:cs="Sylfaen"/>
          <w:b w:val="0"/>
          <w:bCs w:val="0"/>
          <w:lang w:val="ka-GE"/>
        </w:rPr>
        <w:t xml:space="preserve">დაღვრილი საწვავის/ზეთის, ნარჩენების არასათანადო მართვის შედეგად დაბინძურებული ნიადაგითა და/ან წყლით გამოწვეულ არაპირდაპირ ზემოქმედებას. </w:t>
      </w:r>
    </w:p>
    <w:p w:rsidR="000A6640" w:rsidRPr="00555590" w:rsidRDefault="000A6640" w:rsidP="0044508B">
      <w:pPr>
        <w:pStyle w:val="Heading1"/>
        <w:numPr>
          <w:ilvl w:val="0"/>
          <w:numId w:val="32"/>
        </w:numPr>
        <w:jc w:val="both"/>
        <w:rPr>
          <w:rFonts w:ascii="Sylfaen" w:hAnsi="Sylfaen" w:cs="Sylfaen"/>
          <w:b w:val="0"/>
          <w:bCs w:val="0"/>
          <w:lang w:val="ka-GE"/>
        </w:rPr>
      </w:pPr>
      <w:r w:rsidRPr="00555590">
        <w:rPr>
          <w:rFonts w:ascii="Sylfaen" w:hAnsi="Sylfaen" w:cs="Sylfaen"/>
          <w:b w:val="0"/>
          <w:bCs w:val="0"/>
          <w:lang w:val="ka-GE"/>
        </w:rPr>
        <w:t xml:space="preserve"> </w:t>
      </w:r>
      <w:r w:rsidR="00296DDC" w:rsidRPr="00555590">
        <w:rPr>
          <w:rFonts w:ascii="Sylfaen" w:hAnsi="Sylfaen" w:cs="Sylfaen"/>
          <w:b w:val="0"/>
          <w:bCs w:val="0"/>
          <w:lang w:val="ka-GE"/>
        </w:rPr>
        <w:t xml:space="preserve"> ნიადაგის დატკეპნის, გზის საფარის მოწყობისას მიწის ზედაპირის „დახურვის“ გამო პოტენციურ ზემოქმედებას უხერხელმოებზე (ჭიაყელებზე);</w:t>
      </w:r>
    </w:p>
    <w:p w:rsidR="00296DDC" w:rsidRPr="00555590" w:rsidRDefault="000A6640" w:rsidP="0044508B">
      <w:pPr>
        <w:pStyle w:val="Heading1"/>
        <w:numPr>
          <w:ilvl w:val="0"/>
          <w:numId w:val="32"/>
        </w:numPr>
        <w:jc w:val="both"/>
        <w:rPr>
          <w:rFonts w:ascii="Sylfaen" w:hAnsi="Sylfaen" w:cs="Sylfaen"/>
          <w:b w:val="0"/>
          <w:bCs w:val="0"/>
          <w:lang w:val="ka-GE"/>
        </w:rPr>
      </w:pPr>
      <w:r w:rsidRPr="00555590">
        <w:rPr>
          <w:rFonts w:ascii="Sylfaen" w:hAnsi="Sylfaen" w:cs="Sylfaen"/>
          <w:b w:val="0"/>
          <w:bCs w:val="0"/>
          <w:lang w:val="ka-GE"/>
        </w:rPr>
        <w:t xml:space="preserve"> </w:t>
      </w:r>
      <w:r w:rsidR="00296DDC" w:rsidRPr="00555590">
        <w:rPr>
          <w:rFonts w:ascii="Sylfaen" w:hAnsi="Sylfaen" w:cs="Sylfaen"/>
          <w:b w:val="0"/>
          <w:bCs w:val="0"/>
          <w:lang w:val="ka-GE"/>
        </w:rPr>
        <w:t xml:space="preserve"> ბრაკონიერობის შემთხვევების ზრდას.  </w:t>
      </w:r>
    </w:p>
    <w:p w:rsidR="00296DDC" w:rsidRPr="00555590" w:rsidRDefault="00296DDC" w:rsidP="0044508B">
      <w:pPr>
        <w:pStyle w:val="Heading1"/>
        <w:jc w:val="both"/>
        <w:rPr>
          <w:rFonts w:ascii="Sylfaen" w:hAnsi="Sylfaen" w:cs="Sylfaen"/>
          <w:b w:val="0"/>
          <w:bCs w:val="0"/>
          <w:lang w:val="ka-GE"/>
        </w:rPr>
      </w:pPr>
      <w:r w:rsidRPr="00555590">
        <w:rPr>
          <w:rFonts w:ascii="Sylfaen" w:hAnsi="Sylfaen" w:cs="Sylfaen"/>
          <w:b w:val="0"/>
          <w:bCs w:val="0"/>
          <w:lang w:val="ka-GE"/>
        </w:rPr>
        <w:t xml:space="preserve"> </w:t>
      </w:r>
    </w:p>
    <w:p w:rsidR="00296DDC" w:rsidRPr="00555590" w:rsidRDefault="00296DDC" w:rsidP="0044508B">
      <w:pPr>
        <w:pStyle w:val="Heading1"/>
        <w:jc w:val="both"/>
        <w:rPr>
          <w:rFonts w:ascii="Sylfaen" w:hAnsi="Sylfaen" w:cs="Sylfaen"/>
          <w:b w:val="0"/>
          <w:bCs w:val="0"/>
          <w:lang w:val="ka-GE"/>
        </w:rPr>
      </w:pPr>
      <w:r w:rsidRPr="00555590">
        <w:rPr>
          <w:rFonts w:ascii="Sylfaen" w:hAnsi="Sylfaen" w:cs="Sylfaen"/>
          <w:b w:val="0"/>
          <w:bCs w:val="0"/>
          <w:lang w:val="ka-GE"/>
        </w:rPr>
        <w:t xml:space="preserve">შესაძლებელია არაპირდაპირი ზემოქმედება ცხოველთა სამყაროზე საკვებ ბაზაზე პროექტის ზემოქმედების შედეგად. აქ იგულისხმება მტვრის გავლენა მცენარეულ საფარზე. მცენარეული საფარის მოხსნისას საკვების ხელმისაწვდომობის შეზღუდვა.  </w:t>
      </w:r>
    </w:p>
    <w:p w:rsidR="00296DDC" w:rsidRPr="00555590" w:rsidRDefault="00296DDC" w:rsidP="0044508B">
      <w:pPr>
        <w:pStyle w:val="Heading1"/>
        <w:spacing w:before="173"/>
        <w:jc w:val="both"/>
        <w:rPr>
          <w:rFonts w:ascii="Sylfaen" w:hAnsi="Sylfaen" w:cs="Sylfaen"/>
          <w:b w:val="0"/>
          <w:bCs w:val="0"/>
          <w:lang w:val="ka-GE"/>
        </w:rPr>
      </w:pPr>
      <w:r w:rsidRPr="00555590">
        <w:rPr>
          <w:rFonts w:ascii="Sylfaen" w:hAnsi="Sylfaen" w:cs="Sylfaen"/>
          <w:bCs w:val="0"/>
          <w:lang w:val="ka-GE"/>
        </w:rPr>
        <w:lastRenderedPageBreak/>
        <w:t>შემარბილებელი ღონისძიებების მონახაზი</w:t>
      </w:r>
      <w:r w:rsidRPr="00555590">
        <w:rPr>
          <w:rFonts w:ascii="Sylfaen" w:hAnsi="Sylfaen" w:cs="Sylfaen"/>
          <w:b w:val="0"/>
          <w:bCs w:val="0"/>
          <w:lang w:val="ka-GE"/>
        </w:rPr>
        <w:t xml:space="preserve"> </w:t>
      </w:r>
    </w:p>
    <w:p w:rsidR="00296DDC" w:rsidRPr="00555590" w:rsidRDefault="00296DDC" w:rsidP="0044508B">
      <w:pPr>
        <w:pStyle w:val="Heading1"/>
        <w:spacing w:before="173"/>
        <w:jc w:val="both"/>
        <w:rPr>
          <w:rFonts w:ascii="Sylfaen" w:hAnsi="Sylfaen" w:cs="Sylfaen"/>
          <w:b w:val="0"/>
          <w:bCs w:val="0"/>
          <w:lang w:val="ka-GE"/>
        </w:rPr>
      </w:pPr>
      <w:r w:rsidRPr="00555590">
        <w:rPr>
          <w:rFonts w:ascii="Sylfaen" w:hAnsi="Sylfaen" w:cs="Sylfaen"/>
          <w:b w:val="0"/>
          <w:bCs w:val="0"/>
          <w:lang w:val="ka-GE"/>
        </w:rPr>
        <w:t xml:space="preserve"> მოსამზადებელ და მშენებლობის ეტაპზე მცენარეულ საფარზე ზემოქედების  შემცირება/კონტროლი შესაძლებელი იქნება სამუშაოს სწორი დაგეგმვის და ისეთი შემარბილებელი ღონისძიებების გატარებით, როგორიცაა:  </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მისასვლელი გზების, მანქანა/დანადგარების სადგომების,  საზღვრების მკაცრი დაცვა; </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გადაადგილების დადგენილი მარშრუტიდან გადახვევის აკრძალვა; </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მცენარეული საფარის მაქსიმალური შენარჩუნება; </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ნარჩენების მართვა - ტერიტორიის რეგულარული დასუფთავება, ნარჩენების მართვა ტიპის და კლასის შესაბამისად;  </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დარღვეული ტერიტორიების რეკულტივაცია სამუშაოების დასრულების შემდეგ; </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წყალზე და ნიადაგზე ზემოქმედების შემარბილებელი ღონისძიებების;</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სამუშაოებოს წარმოების დროს მონიტორინგის წარმოება. </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ფაუნაზე ზემოქმედების შესარბილებლად ექსპლოატაციის ეტაპზე გასათვალისწინებელია: </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მცენარეული საფარზე, წყალზე, ნიადაგზე ზემოქმედების შემარბილებელი ღონისძიებების გატარება; </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მანქანის სიგნალის აკრძალვა (გარდა უსაფრთხოებისთვის აუცილებელი შემთხვევებისა) ცხოველთა შეშფოთების თავიდან ასაცილებლად; </w:t>
      </w:r>
    </w:p>
    <w:p w:rsidR="00F73375"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მოსამზადებელ ეტაპზე და მშენებლობის დროს ზემოქმედების დერეფანში  ფრინველების ბუდეების აღმოჩენის შემთხვევაში მათი ფრთხილად გადატანა  სათნადო ჰაბიტატში. </w:t>
      </w:r>
    </w:p>
    <w:p w:rsidR="00F73375"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სამუშაოს დაგეგმვის და წარმოებისას ცხოველთა (თევზის ჩათვლით) სამყაროსთვის სენსიტირური პერიოდების გათვალისწინება;</w:t>
      </w:r>
    </w:p>
    <w:p w:rsidR="00296DDC" w:rsidRPr="00555590" w:rsidRDefault="00296DDC" w:rsidP="0044508B">
      <w:pPr>
        <w:pStyle w:val="Heading1"/>
        <w:numPr>
          <w:ilvl w:val="0"/>
          <w:numId w:val="32"/>
        </w:numPr>
        <w:spacing w:before="173"/>
        <w:jc w:val="both"/>
        <w:rPr>
          <w:rFonts w:ascii="Sylfaen" w:hAnsi="Sylfaen" w:cs="Sylfaen"/>
          <w:b w:val="0"/>
          <w:bCs w:val="0"/>
          <w:lang w:val="ka-GE"/>
        </w:rPr>
      </w:pPr>
      <w:r w:rsidRPr="00555590">
        <w:rPr>
          <w:rFonts w:ascii="Sylfaen" w:hAnsi="Sylfaen" w:cs="Sylfaen"/>
          <w:b w:val="0"/>
          <w:bCs w:val="0"/>
          <w:lang w:val="ka-GE"/>
        </w:rPr>
        <w:t xml:space="preserve">წყლისა და წყალზე დამოკიდებულ სახეობებზე შესაძლო ზემოქმედების კონტროლის მიზნით, ზემოქმედების თავიდან აცილებასა და საჭიროების შემთხვევაში საკომპენსაციო  ღონისძიებების განსასაზღვრად  მოკლევადიანი (მშენებლობის პერიოდით შემოსაზღვრული) მონიტორინგის წარმოება;  </w:t>
      </w:r>
    </w:p>
    <w:p w:rsidR="00296DDC" w:rsidRPr="00555590" w:rsidRDefault="00296DDC" w:rsidP="0044508B">
      <w:pPr>
        <w:pStyle w:val="Heading1"/>
        <w:spacing w:before="173"/>
        <w:jc w:val="both"/>
        <w:rPr>
          <w:rFonts w:ascii="Sylfaen" w:hAnsi="Sylfaen" w:cs="Sylfaen"/>
          <w:b w:val="0"/>
          <w:bCs w:val="0"/>
          <w:lang w:val="ka-GE"/>
        </w:rPr>
      </w:pPr>
    </w:p>
    <w:p w:rsidR="00296DDC" w:rsidRPr="00555590" w:rsidRDefault="0052331B" w:rsidP="0044508B">
      <w:pPr>
        <w:pStyle w:val="Heading1"/>
        <w:spacing w:before="173"/>
        <w:ind w:left="0"/>
        <w:jc w:val="both"/>
        <w:rPr>
          <w:rFonts w:ascii="Sylfaen" w:hAnsi="Sylfaen" w:cs="Sylfaen"/>
          <w:bCs w:val="0"/>
          <w:lang w:val="ka-GE"/>
        </w:rPr>
      </w:pPr>
      <w:r w:rsidRPr="00555590">
        <w:rPr>
          <w:rFonts w:ascii="Sylfaen" w:hAnsi="Sylfaen" w:cs="Sylfaen"/>
          <w:bCs w:val="0"/>
          <w:lang w:val="ka-GE"/>
        </w:rPr>
        <w:t xml:space="preserve">საპროექტო მონაკვეთზე არსებული გარემოს </w:t>
      </w:r>
      <w:r w:rsidR="00296DDC" w:rsidRPr="00555590">
        <w:rPr>
          <w:rFonts w:ascii="Sylfaen" w:hAnsi="Sylfaen" w:cs="Sylfaen"/>
          <w:bCs w:val="0"/>
          <w:lang w:val="ka-GE"/>
        </w:rPr>
        <w:t>ფონური მონაცემები</w:t>
      </w:r>
    </w:p>
    <w:p w:rsidR="00111445" w:rsidRPr="00555590" w:rsidRDefault="00111445" w:rsidP="0044508B">
      <w:pPr>
        <w:pStyle w:val="Heading1"/>
        <w:spacing w:before="173"/>
        <w:ind w:left="0"/>
        <w:jc w:val="both"/>
        <w:rPr>
          <w:rFonts w:ascii="Sylfaen" w:hAnsi="Sylfaen" w:cs="Sylfaen"/>
          <w:bCs w:val="0"/>
          <w:lang w:val="ka-GE"/>
        </w:rPr>
      </w:pPr>
      <w:r w:rsidRPr="00555590">
        <w:rPr>
          <w:rFonts w:ascii="Sylfaen" w:hAnsi="Sylfaen" w:cs="Sylfaen"/>
          <w:bCs w:val="0"/>
          <w:lang w:val="ka-GE"/>
        </w:rPr>
        <w:t>კლიმატი</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სამშენებლო-კლიმატური დარაიონების მიხედვით საკვლევი ტერიტორია მიეკუთვნება II კლიმატურ და II-ბ ქვერაიონს. იგი მდებარეობს ზემო და ქვემო ქართლის ბარის  მშრალი სუბტროპიკული ჰავის ზონაში</w:t>
      </w:r>
      <w:r w:rsidR="003812FB" w:rsidRPr="00555590">
        <w:rPr>
          <w:rFonts w:ascii="Sylfaen" w:hAnsi="Sylfaen" w:cs="Sylfaen"/>
          <w:lang w:val="es-ES"/>
        </w:rPr>
        <w:t xml:space="preserve">. </w:t>
      </w:r>
      <w:r w:rsidRPr="00555590">
        <w:rPr>
          <w:rFonts w:ascii="Sylfaen" w:hAnsi="Sylfaen" w:cs="Sylfaen"/>
          <w:lang w:val="es-ES"/>
        </w:rPr>
        <w:t>კლიმატური მონაცემები აღებულია მეტეოსადგურ გრაკალის მონაცემებზე დაყრდნობით.</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b/>
          <w:lang w:val="ka-GE"/>
        </w:rPr>
        <w:t>ჰაერის ტემპერატურა</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ჰაერის საშუალო წლიური ტემპერატურაა +11.2</w:t>
      </w:r>
      <w:r w:rsidRPr="00555590">
        <w:rPr>
          <w:rFonts w:ascii="Sylfaen" w:hAnsi="Sylfaen" w:cs="Sylfaen"/>
          <w:vertAlign w:val="superscript"/>
          <w:lang w:val="es-ES"/>
        </w:rPr>
        <w:t>0</w:t>
      </w:r>
      <w:r w:rsidRPr="00555590">
        <w:rPr>
          <w:rFonts w:ascii="Sylfaen" w:hAnsi="Sylfaen" w:cs="Sylfaen"/>
          <w:lang w:val="es-ES"/>
        </w:rPr>
        <w:t>C; ყველაზე ცივი თვის</w:t>
      </w:r>
      <w:r w:rsidR="003812FB" w:rsidRPr="00555590">
        <w:rPr>
          <w:rFonts w:ascii="Sylfaen" w:hAnsi="Sylfaen" w:cs="Sylfaen"/>
          <w:lang w:val="es-ES"/>
        </w:rPr>
        <w:t>. ი</w:t>
      </w:r>
      <w:r w:rsidRPr="00555590">
        <w:rPr>
          <w:rFonts w:ascii="Sylfaen" w:hAnsi="Sylfaen" w:cs="Sylfaen"/>
          <w:lang w:val="es-ES"/>
        </w:rPr>
        <w:t>ანვრის, საშუალო თვიური ტემპერატურაა -0.8</w:t>
      </w:r>
      <w:r w:rsidRPr="00555590">
        <w:rPr>
          <w:rFonts w:ascii="Sylfaen" w:hAnsi="Sylfaen" w:cs="Sylfaen"/>
          <w:vertAlign w:val="superscript"/>
          <w:lang w:val="es-ES"/>
        </w:rPr>
        <w:t>0</w:t>
      </w:r>
      <w:r w:rsidRPr="00555590">
        <w:rPr>
          <w:rFonts w:ascii="Sylfaen" w:hAnsi="Sylfaen" w:cs="Sylfaen"/>
          <w:lang w:val="es-ES"/>
        </w:rPr>
        <w:t>C ყველაზე ცხელის –ივლის-</w:t>
      </w:r>
      <w:r w:rsidR="001B4026" w:rsidRPr="00555590">
        <w:rPr>
          <w:rFonts w:ascii="Sylfaen" w:hAnsi="Sylfaen" w:cs="Sylfaen"/>
          <w:lang w:val="es-ES"/>
        </w:rPr>
        <w:t>აგვისტო</w:t>
      </w:r>
      <w:r w:rsidR="001B4026" w:rsidRPr="00555590">
        <w:rPr>
          <w:rFonts w:ascii="Sylfaen" w:hAnsi="Sylfaen" w:cs="Sylfaen"/>
          <w:lang w:val="ka-GE"/>
        </w:rPr>
        <w:t>შ</w:t>
      </w:r>
      <w:r w:rsidRPr="00555590">
        <w:rPr>
          <w:rFonts w:ascii="Sylfaen" w:hAnsi="Sylfaen" w:cs="Sylfaen"/>
          <w:lang w:val="es-ES"/>
        </w:rPr>
        <w:t>ი კი +22.6</w:t>
      </w:r>
      <w:r w:rsidRPr="00555590">
        <w:rPr>
          <w:rFonts w:ascii="Sylfaen" w:hAnsi="Sylfaen" w:cs="Sylfaen"/>
          <w:vertAlign w:val="superscript"/>
          <w:lang w:val="es-ES"/>
        </w:rPr>
        <w:t>0</w:t>
      </w:r>
      <w:r w:rsidRPr="00555590">
        <w:rPr>
          <w:rFonts w:ascii="Sylfaen" w:hAnsi="Sylfaen" w:cs="Sylfaen"/>
          <w:lang w:val="es-ES"/>
        </w:rPr>
        <w:t>C; ტემპერატურის აბსოლუტური მინიმუმია -30</w:t>
      </w:r>
      <w:r w:rsidRPr="00555590">
        <w:rPr>
          <w:rFonts w:ascii="Sylfaen" w:hAnsi="Sylfaen" w:cs="Sylfaen"/>
          <w:vertAlign w:val="superscript"/>
          <w:lang w:val="es-ES"/>
        </w:rPr>
        <w:t>0</w:t>
      </w:r>
      <w:r w:rsidRPr="00555590">
        <w:rPr>
          <w:rFonts w:ascii="Sylfaen" w:hAnsi="Sylfaen" w:cs="Sylfaen"/>
          <w:lang w:val="es-ES"/>
        </w:rPr>
        <w:t>C აბსოლუტური მაქსიმუმი+40</w:t>
      </w:r>
      <w:r w:rsidRPr="00555590">
        <w:rPr>
          <w:rFonts w:ascii="Sylfaen" w:hAnsi="Sylfaen" w:cs="Sylfaen"/>
          <w:vertAlign w:val="superscript"/>
          <w:lang w:val="es-ES"/>
        </w:rPr>
        <w:t>0</w:t>
      </w:r>
      <w:r w:rsidRPr="00555590">
        <w:rPr>
          <w:rFonts w:ascii="Sylfaen" w:hAnsi="Sylfaen" w:cs="Sylfaen"/>
          <w:lang w:val="es-ES"/>
        </w:rPr>
        <w:t>C.</w:t>
      </w:r>
    </w:p>
    <w:p w:rsidR="009C0937" w:rsidRPr="00555590" w:rsidRDefault="009C0937" w:rsidP="0044508B">
      <w:pPr>
        <w:pStyle w:val="BodyText"/>
        <w:spacing w:before="9"/>
        <w:jc w:val="both"/>
        <w:rPr>
          <w:rFonts w:ascii="Sylfaen" w:hAnsi="Sylfaen" w:cs="Sylfaen"/>
          <w:lang w:val="es-ES"/>
        </w:rPr>
      </w:pPr>
    </w:p>
    <w:p w:rsidR="009C0937" w:rsidRPr="00555590" w:rsidRDefault="009C0937" w:rsidP="0044508B">
      <w:pPr>
        <w:pStyle w:val="BodyText"/>
        <w:spacing w:before="9"/>
        <w:jc w:val="both"/>
        <w:rPr>
          <w:rFonts w:ascii="Sylfaen" w:hAnsi="Sylfaen" w:cs="Sylfaen"/>
          <w:b/>
          <w:lang w:val="ka-GE"/>
        </w:rPr>
      </w:pPr>
      <w:r w:rsidRPr="00555590">
        <w:rPr>
          <w:rFonts w:ascii="Sylfaen" w:hAnsi="Sylfaen" w:cs="Sylfaen"/>
          <w:b/>
          <w:lang w:val="ka-GE"/>
        </w:rPr>
        <w:t xml:space="preserve">  ჰაერის ტენიანობა</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ჰაერის საშუალი წლიური ფარდობითი ტენიანობა 74%-ია; აბსოლუტური მინიმუმი  აპრილის თვეში არის 67%, აბსოლუტური მაქსიმუმი კი ნოემბერ-დეკემბერი 82%. ყველაზე ცივი თვის </w:t>
      </w:r>
      <w:r w:rsidRPr="00555590">
        <w:rPr>
          <w:rFonts w:ascii="Sylfaen" w:hAnsi="Sylfaen" w:cs="Sylfaen"/>
          <w:lang w:val="es-ES"/>
        </w:rPr>
        <w:lastRenderedPageBreak/>
        <w:t>70% ხოლო ყველაზე ცხელი თვის 45%.</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b/>
          <w:lang w:val="ka-GE"/>
        </w:rPr>
        <w:t>ქარის სიჩქარე</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მოსალოდნელი მაქსიმალური სიჩქარე: </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 1 წელიწადში_ 19 მ/წმ, </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5 წელიწადში ერთხელ_23 მ/წმ, </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 10 წელიწადში ერთხელ – 24 მ/წმ, </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15 წელიწადში ერთხელ_ 25 მ/წმ, </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20 წელიწადში ერთხელ – 25 მ/წმ. ქარის წნევა </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5 წელიწადში ერთხელ – 0.30 კპა, 15 წელიწადში ერთხელ 0.38კპა. </w:t>
      </w:r>
    </w:p>
    <w:p w:rsidR="003812FB" w:rsidRPr="00555590" w:rsidRDefault="003812FB" w:rsidP="0044508B">
      <w:pPr>
        <w:pStyle w:val="BodyText"/>
        <w:spacing w:before="9"/>
        <w:jc w:val="both"/>
        <w:rPr>
          <w:rFonts w:ascii="Sylfaen" w:hAnsi="Sylfaen" w:cs="Sylfaen"/>
          <w:lang w:val="es-ES"/>
        </w:rPr>
      </w:pPr>
    </w:p>
    <w:p w:rsidR="009C0937" w:rsidRPr="00555590" w:rsidRDefault="009C0937" w:rsidP="0044508B">
      <w:pPr>
        <w:pStyle w:val="BodyText"/>
        <w:spacing w:before="9"/>
        <w:jc w:val="both"/>
        <w:rPr>
          <w:rFonts w:ascii="Sylfaen" w:hAnsi="Sylfaen" w:cs="Sylfaen"/>
          <w:b/>
          <w:lang w:val="ka-GE"/>
        </w:rPr>
      </w:pPr>
      <w:r w:rsidRPr="00555590">
        <w:rPr>
          <w:rFonts w:ascii="Sylfaen" w:hAnsi="Sylfaen" w:cs="Sylfaen"/>
          <w:b/>
          <w:lang w:val="ka-GE"/>
        </w:rPr>
        <w:t>ნალექიანობა</w:t>
      </w:r>
    </w:p>
    <w:p w:rsidR="00D83904" w:rsidRPr="00555590" w:rsidRDefault="00D83904" w:rsidP="0044508B">
      <w:pPr>
        <w:pStyle w:val="BodyText"/>
        <w:spacing w:before="9"/>
        <w:jc w:val="both"/>
        <w:rPr>
          <w:rFonts w:ascii="Sylfaen" w:hAnsi="Sylfaen" w:cs="Sylfaen"/>
          <w:b/>
          <w:lang w:val="ka-GE"/>
        </w:rPr>
      </w:pPr>
    </w:p>
    <w:p w:rsidR="00D83904"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ნალექების საშუალო წლიური რაოდენობაა – 513 მმ.</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 ნალექების დღე-ღამური მაქსიმუმი – 88 მმ-ია.</w:t>
      </w:r>
    </w:p>
    <w:p w:rsidR="00D83904"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თოვლის საფარიანი დღეების რაოდენობაა –25. </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თოვლის წონა 0.50კპა.</w:t>
      </w:r>
    </w:p>
    <w:p w:rsidR="009C0937" w:rsidRPr="00555590" w:rsidRDefault="009C0937" w:rsidP="0044508B">
      <w:pPr>
        <w:pStyle w:val="BodyText"/>
        <w:spacing w:before="9"/>
        <w:jc w:val="both"/>
        <w:rPr>
          <w:rFonts w:ascii="Sylfaen" w:hAnsi="Sylfaen" w:cs="Sylfaen"/>
          <w:lang w:val="es-ES"/>
        </w:rPr>
      </w:pP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b/>
          <w:lang w:val="ka-GE"/>
        </w:rPr>
        <w:t>ნიადაგის ტემპერატურა</w:t>
      </w:r>
    </w:p>
    <w:p w:rsidR="009C0937" w:rsidRPr="00555590" w:rsidRDefault="009C0937" w:rsidP="0044508B">
      <w:pPr>
        <w:pStyle w:val="BodyText"/>
        <w:spacing w:before="9"/>
        <w:jc w:val="both"/>
        <w:rPr>
          <w:rFonts w:ascii="Sylfaen" w:hAnsi="Sylfaen" w:cs="Sylfaen"/>
          <w:lang w:val="es-ES"/>
        </w:rPr>
      </w:pPr>
      <w:r w:rsidRPr="00555590">
        <w:rPr>
          <w:rFonts w:ascii="Sylfaen" w:hAnsi="Sylfaen" w:cs="Sylfaen"/>
          <w:lang w:val="es-ES"/>
        </w:rPr>
        <w:t xml:space="preserve">ნიადაგის ჩაყინვის სიღრმე თიხებისა და თიხნარებისათვის არის 20 სმ. წვრილი და მტვრისებური ქვიშისა და ქვიშნარებისათვის არის 24 სმ, მსხვილი, საშუალო სიმსხვილის და ხრეშისებური ქვიშებისათვის-26 სმ., მსხვილნატეხოვანი გრუნტებისათვის-30 სმ. </w:t>
      </w:r>
    </w:p>
    <w:p w:rsidR="009C0937" w:rsidRPr="00555590" w:rsidRDefault="009C0937" w:rsidP="0044508B">
      <w:pPr>
        <w:pStyle w:val="BodyText"/>
        <w:spacing w:before="9"/>
        <w:jc w:val="both"/>
        <w:rPr>
          <w:rFonts w:ascii="Sylfaen" w:hAnsi="Sylfaen" w:cs="Sylfaen"/>
          <w:lang w:val="es-ES"/>
        </w:rPr>
      </w:pPr>
    </w:p>
    <w:p w:rsidR="00A14C34" w:rsidRPr="00555590" w:rsidRDefault="00A14C34" w:rsidP="0044508B">
      <w:pPr>
        <w:pStyle w:val="BodyText"/>
        <w:spacing w:before="9"/>
        <w:jc w:val="both"/>
        <w:rPr>
          <w:rFonts w:ascii="Sylfaen" w:eastAsiaTheme="minorHAnsi" w:hAnsi="Sylfaen" w:cs="Sylfaen"/>
          <w:sz w:val="24"/>
          <w:szCs w:val="24"/>
          <w:lang w:val="ka-GE" w:bidi="ar-SA"/>
        </w:rPr>
      </w:pPr>
    </w:p>
    <w:p w:rsidR="00A14C34" w:rsidRPr="00555590" w:rsidRDefault="00AD0AF4" w:rsidP="0044508B">
      <w:pPr>
        <w:pStyle w:val="BodyText"/>
        <w:spacing w:before="9"/>
        <w:jc w:val="both"/>
        <w:rPr>
          <w:rFonts w:ascii="Sylfaen" w:hAnsi="Sylfaen" w:cs="Sylfaen"/>
          <w:b/>
          <w:lang w:val="ka-GE"/>
        </w:rPr>
      </w:pPr>
      <w:r w:rsidRPr="00555590">
        <w:rPr>
          <w:rFonts w:ascii="Sylfaen" w:hAnsi="Sylfaen" w:cs="Sylfaen"/>
          <w:b/>
        </w:rPr>
        <w:t xml:space="preserve">ფლორა </w:t>
      </w:r>
      <w:r w:rsidR="003812FB" w:rsidRPr="00555590">
        <w:rPr>
          <w:rFonts w:ascii="Sylfaen" w:hAnsi="Sylfaen" w:cs="Sylfaen"/>
          <w:b/>
          <w:lang w:val="ka-GE"/>
        </w:rPr>
        <w:t xml:space="preserve"> </w:t>
      </w:r>
    </w:p>
    <w:p w:rsidR="00D83904" w:rsidRPr="00555590" w:rsidRDefault="00D83904" w:rsidP="0044508B">
      <w:pPr>
        <w:pStyle w:val="BodyText"/>
        <w:spacing w:before="9"/>
        <w:jc w:val="both"/>
        <w:rPr>
          <w:rFonts w:ascii="Sylfaen" w:hAnsi="Sylfaen" w:cs="Sylfaen"/>
          <w:b/>
          <w:lang w:val="ka-GE"/>
        </w:rPr>
      </w:pPr>
    </w:p>
    <w:p w:rsidR="00AD0AF4" w:rsidRPr="00555590" w:rsidRDefault="00AD0AF4" w:rsidP="0044508B">
      <w:pPr>
        <w:widowControl/>
        <w:adjustRightInd w:val="0"/>
        <w:jc w:val="both"/>
        <w:rPr>
          <w:rFonts w:ascii="Sylfaen" w:hAnsi="Sylfaen" w:cs="Sylfaen"/>
          <w:lang w:val="es-ES"/>
        </w:rPr>
      </w:pPr>
      <w:r w:rsidRPr="00555590">
        <w:rPr>
          <w:rFonts w:ascii="Sylfaen" w:hAnsi="Sylfaen" w:cs="Sylfaen"/>
          <w:lang w:val="es-ES"/>
        </w:rPr>
        <w:t>შიდა ქართლში ლანდშაფტურ-გეობოტანიკური პრინციპით გამოიყოფა მცენარეთა გავრცელების სამი ვერტიკალური ზონა: 1) დაბლობებისა და ვაკეების, 2) მთების შუა სარტყლის და 3) მაღალი მთის ზონა(ნ. კეცხოველის მიხედვით). მცენარეული საფარის გავრცელების ვერტიკალური არე შიდა ქართლში 500-დან 2500მ-მდე სივრცეს მოიცავს. საკვლევი რაიონის მცენარეულ საფარს გენეტურად /წარმოშობით/, შორეულ /გეოლოგიურ/ წარსულში ტყეები წარმოადგენდა, რომელთა შორის დომინირებდა მუხნარი Quercus iberica, რცხილნარი Carpinus caucasica და წიფლნარი Fagus orientalis. ადამიანის მიერ ტყეების გაჩეხვამ სასოფლო-სამეურნეო სავარგულებისთვის, გზებისა და ბილიკების მოწყობამ, მერქნის მოპოვებამ მასალისა და შეშისათვის, გამოიწვია ტყის მერქნიან სახეობათა არასასურველი ცვლა დაბალი წარმადობის ჯაგეკლიანი ბუჩქნარებით. რის გამოც მოხდა ტყის საფარის დეგრადაცია, ბევრგან კი ძირითადად ვაკეებზე მთლიანად განადგურდა. ტყეების ნაალაგევზე ზოგან ჩამოყალიბდა მეორეული მცენარეულობა - ჰემიქსეროფილური და ქსეროფილური ბუჩქნარები, რომელთა აბსოლუტური უმრავლესობა მეორეულია. ბუჩქნართა შორის დომინირებს ძეძვი Paliurus spina christi, გრაკლა Spiraea hypericifolia, შავჯაგა Rhamnus pallasii, ღვია Iuniperus oblonga, ასკილი Rosa canina, კუნელი Crataegus kyrtostyla, კვრინჩხი Prunus spinosa, თრიმლი Cotinus coggygria, ჩიტავაშლა Cotoneaster racemiflora და სხვ</w:t>
      </w:r>
      <w:r w:rsidR="003812FB" w:rsidRPr="00555590">
        <w:rPr>
          <w:rFonts w:ascii="Sylfaen" w:hAnsi="Sylfaen" w:cs="Sylfaen"/>
          <w:lang w:val="es-ES"/>
        </w:rPr>
        <w:t>.</w:t>
      </w:r>
    </w:p>
    <w:p w:rsidR="00AD0AF4" w:rsidRPr="00555590" w:rsidRDefault="00AD0AF4" w:rsidP="0044508B">
      <w:pPr>
        <w:pStyle w:val="BodyText"/>
        <w:spacing w:before="9"/>
        <w:jc w:val="both"/>
        <w:rPr>
          <w:rFonts w:ascii="Sylfaen" w:hAnsi="Sylfaen" w:cs="Sylfaen"/>
          <w:lang w:val="ka-GE"/>
        </w:rPr>
      </w:pPr>
    </w:p>
    <w:p w:rsidR="006C2FA2" w:rsidRPr="00555590" w:rsidRDefault="00200FB5" w:rsidP="0044508B">
      <w:pPr>
        <w:pStyle w:val="BodyText"/>
        <w:spacing w:before="9"/>
        <w:jc w:val="both"/>
        <w:rPr>
          <w:rFonts w:ascii="Sylfaen" w:hAnsi="Sylfaen" w:cs="Sylfaen"/>
          <w:b/>
          <w:lang w:val="ka-GE"/>
        </w:rPr>
      </w:pPr>
      <w:r w:rsidRPr="00555590">
        <w:rPr>
          <w:rFonts w:ascii="Sylfaen" w:hAnsi="Sylfaen" w:cs="Sylfaen"/>
          <w:b/>
          <w:lang w:val="ka-GE"/>
        </w:rPr>
        <w:t xml:space="preserve">ფაუნა </w:t>
      </w:r>
    </w:p>
    <w:p w:rsidR="00A14C34" w:rsidRPr="00555590" w:rsidRDefault="00A14C34" w:rsidP="0044508B">
      <w:pPr>
        <w:pStyle w:val="BodyText"/>
        <w:spacing w:before="9"/>
        <w:jc w:val="both"/>
        <w:rPr>
          <w:rFonts w:ascii="Sylfaen" w:hAnsi="Sylfaen" w:cs="Sylfaen"/>
          <w:b/>
          <w:lang w:val="ka-GE"/>
        </w:rPr>
      </w:pPr>
    </w:p>
    <w:p w:rsidR="00A14C34" w:rsidRPr="00555590" w:rsidRDefault="009105B8" w:rsidP="0044508B">
      <w:pPr>
        <w:widowControl/>
        <w:adjustRightInd w:val="0"/>
        <w:jc w:val="both"/>
        <w:rPr>
          <w:rFonts w:ascii="Sylfaen" w:hAnsi="Sylfaen" w:cs="Sylfaen"/>
          <w:lang w:val="es-ES"/>
        </w:rPr>
      </w:pPr>
      <w:r w:rsidRPr="00555590">
        <w:rPr>
          <w:rFonts w:ascii="Sylfaen" w:hAnsi="Sylfaen" w:cs="Sylfaen"/>
          <w:lang w:val="es-ES"/>
        </w:rPr>
        <w:t xml:space="preserve">გორის მუნიციპალიტეტის ცხოველთა სამყაროს ველის ფაუნის ელფერი აქვს. იგი მნიშვნელოვნად არის გარდაქმნილი და ღარიბი როგორც სახეობრივი, ისე რაოდენობრივი თვალსაზრისით, რაც განპირობებულია ბუნებრივი თავშესაფრის შემცირებით ანთროპოგენური ზემოქმედების გამო. მიუხედავად აღნიშნულისა აქ ბინადრობს, როგორც სტეპის ისე მთის ტყისთვის დამახასიათებელი ცხოველები. ტყის სანაპირო ზონაში, ბუჩქნარებში, ხეობებში და ჭალებში ბინადრობს ტურა Canis aureus, გვხვდება ამიერკავკასიური ველის მელა Vulpes vulpes, რომელსაც მნიშვნელოვანი სარგებლობა მოაქვს თავისებური </w:t>
      </w:r>
      <w:r w:rsidRPr="00555590">
        <w:rPr>
          <w:rFonts w:ascii="Sylfaen" w:hAnsi="Sylfaen" w:cs="Sylfaen"/>
          <w:lang w:val="es-ES"/>
        </w:rPr>
        <w:lastRenderedPageBreak/>
        <w:t>მღრნელების განადგურებით. კვერნისებრთა ოჯახიდან რიგ ადგილებში გვხვდება კავკასიური თეთრყელა კვერნა Martes foina, მაჩვი Meles meles, კავკასიური დედოფალა Mustela nivalis, კურდღლისნაირთაგან - ამიერკავკასიური კურდღელი Lepus europaeus. დიდ ფართობებზე სასოფლო-სამეურნეო სავარგულების არსებობა ხელს უწყობს მინდვრის მღრნელების გამრავლების შესაძლებლობას, რომლებიც გარდა სახეობრივი სიმრავლისა, ინდივიდთა მრავალრიცხოვნობითაც ხასიათდებიან. ამის გამო განსაკუთრებით დამახასიათებელია ნაირგვარი მღრნელები: მინდვრის თაგვი Chionomys roberti, ამიერკავკასიური მემინდვრია Terricola majori, რუხი ვირთაგვა Rattus norvegicus, რუხი ზაზუნა Cricetulus migratorius, მდინარეთა და ტბების სანაპიროებში კი წყლის მემინდვრია Arvicola terrestris და სხვ. მწერიჭამიებიდან - კავკასიური თხუნელა Talpa levantis, აღმოსავლეთ ევროპული ზღარბი Erinaceus concolor.</w:t>
      </w:r>
    </w:p>
    <w:p w:rsidR="00ED2C19" w:rsidRPr="00555590" w:rsidRDefault="00ED2C19" w:rsidP="0044508B">
      <w:pPr>
        <w:pStyle w:val="BodyText"/>
        <w:spacing w:before="9"/>
        <w:jc w:val="both"/>
        <w:rPr>
          <w:rFonts w:ascii="Sylfaen" w:hAnsi="Sylfaen" w:cs="Sylfaen"/>
          <w:lang w:val="ka-GE"/>
        </w:rPr>
      </w:pPr>
    </w:p>
    <w:p w:rsidR="00B25225" w:rsidRPr="00555590" w:rsidRDefault="0052331B" w:rsidP="0044508B">
      <w:pPr>
        <w:pStyle w:val="BodyText"/>
        <w:spacing w:before="9"/>
        <w:rPr>
          <w:rFonts w:ascii="Sylfaen" w:hAnsi="Sylfaen" w:cs="Sylfaen"/>
        </w:rPr>
      </w:pPr>
      <w:r w:rsidRPr="00555590">
        <w:rPr>
          <w:rFonts w:ascii="Sylfaen" w:hAnsi="Sylfaen" w:cs="Sylfaen"/>
        </w:rPr>
        <w:t xml:space="preserve">შეფასების ანგარიშში </w:t>
      </w:r>
      <w:r w:rsidRPr="00555590">
        <w:rPr>
          <w:rFonts w:ascii="Sylfaen" w:hAnsi="Sylfaen" w:cs="Sylfaen"/>
          <w:lang w:val="ka-GE"/>
        </w:rPr>
        <w:t xml:space="preserve"> იქტიო</w:t>
      </w:r>
      <w:r w:rsidRPr="00555590">
        <w:rPr>
          <w:rFonts w:ascii="Sylfaen" w:hAnsi="Sylfaen" w:cs="Sylfaen"/>
        </w:rPr>
        <w:t>ფაუნაზე ზემოქმედება დეტალურად იქნება განხილული.</w:t>
      </w:r>
    </w:p>
    <w:p w:rsidR="00296DDC" w:rsidRPr="00555590" w:rsidRDefault="00296DDC" w:rsidP="0044508B">
      <w:pPr>
        <w:jc w:val="both"/>
        <w:rPr>
          <w:rFonts w:cs="Sylfaen"/>
          <w:shd w:val="clear" w:color="auto" w:fill="FFFFFF"/>
          <w:lang w:val="es-ES"/>
        </w:rPr>
      </w:pPr>
    </w:p>
    <w:p w:rsidR="00D33D23" w:rsidRPr="00555590" w:rsidRDefault="00D33D23" w:rsidP="0044508B">
      <w:pPr>
        <w:pStyle w:val="BodyText"/>
        <w:spacing w:before="9"/>
        <w:rPr>
          <w:rFonts w:ascii="Sylfaen" w:hAnsi="Sylfaen" w:cs="Sylfaen"/>
          <w:b/>
          <w:bCs/>
          <w:w w:val="95"/>
          <w:lang w:val="ka-GE"/>
        </w:rPr>
      </w:pPr>
    </w:p>
    <w:p w:rsidR="00364675" w:rsidRPr="00555590" w:rsidRDefault="000370C5" w:rsidP="0044508B">
      <w:pPr>
        <w:pStyle w:val="Heading1"/>
        <w:spacing w:before="0"/>
        <w:jc w:val="both"/>
        <w:rPr>
          <w:rFonts w:ascii="Sylfaen" w:hAnsi="Sylfaen" w:cs="Sylfaen"/>
        </w:rPr>
      </w:pPr>
      <w:bookmarkStart w:id="20" w:name="_Toc532913679"/>
      <w:r w:rsidRPr="00555590">
        <w:rPr>
          <w:rFonts w:ascii="Sylfaen" w:hAnsi="Sylfaen" w:cs="Sylfaen"/>
        </w:rPr>
        <w:t>3.6 ვიზუალურ-ლანდშაფტური ცვლილება</w:t>
      </w:r>
      <w:bookmarkEnd w:id="20"/>
    </w:p>
    <w:p w:rsidR="00876125" w:rsidRPr="00555590" w:rsidRDefault="00876125" w:rsidP="0044508B"/>
    <w:p w:rsidR="00364675" w:rsidRPr="00555590" w:rsidRDefault="000370C5" w:rsidP="0044508B">
      <w:pPr>
        <w:jc w:val="both"/>
        <w:rPr>
          <w:rFonts w:ascii="Sylfaen" w:hAnsi="Sylfaen" w:cs="Sylfaen"/>
        </w:rPr>
      </w:pPr>
      <w:r w:rsidRPr="00555590">
        <w:rPr>
          <w:rFonts w:ascii="Sylfaen" w:hAnsi="Sylfaen" w:cs="Sylfaen"/>
        </w:rPr>
        <w:t>მიმდებარე დასახლებული პუნქტების მოსახლეობისთვის და მგზავრებისთვის ჩვეული ხედის გარკვეული ცვლილებები მოსალოდნელია სამშენებლო ტექნიკის და ტრანსპორტის გადაადგილების, სამშენებლო ბანაკებზე დროებითი ობიექტების განთავსების და ინერტული</w:t>
      </w:r>
      <w:r w:rsidRPr="00555590">
        <w:t xml:space="preserve"> </w:t>
      </w:r>
      <w:r w:rsidRPr="00555590">
        <w:rPr>
          <w:rFonts w:ascii="Sylfaen" w:hAnsi="Sylfaen" w:cs="Sylfaen"/>
        </w:rPr>
        <w:t>მასალების ყრილების მოწყობის შედეგად.</w:t>
      </w:r>
    </w:p>
    <w:p w:rsidR="00364675" w:rsidRPr="00555590" w:rsidRDefault="000370C5" w:rsidP="0044508B">
      <w:pPr>
        <w:pStyle w:val="BodyText"/>
        <w:spacing w:before="121"/>
        <w:ind w:right="-1"/>
        <w:jc w:val="both"/>
        <w:rPr>
          <w:rFonts w:ascii="Sylfaen" w:hAnsi="Sylfaen" w:cs="Sylfaen"/>
        </w:rPr>
      </w:pPr>
      <w:r w:rsidRPr="00555590">
        <w:rPr>
          <w:rFonts w:ascii="Sylfaen" w:hAnsi="Sylfaen" w:cs="Sylfaen"/>
        </w:rPr>
        <w:t>ზემოქმედების შემცირებისთვის საჭირო იქნება სტანდარტული შემარბილებელი ღონისძიებების გატარება, რაშიც იგულისხმება: ბანაკებისთვის და სანაყაროებისთვის ისეთი ადგილების შერჩევა, რომელიც ნაკლებად შესამჩნევი იქნება, ნარჩენების სათანადო მართვა და სამუშაო უბნებზე სანიტარული პირობების დაცვა და ა.შ. სამუშაოების დასრულების შემდგომ მოხდება შემთხვევით დაზიანებული უბნების აღდგენა და რეკულტივაცია.</w:t>
      </w:r>
    </w:p>
    <w:p w:rsidR="00364675" w:rsidRPr="00555590" w:rsidRDefault="000370C5" w:rsidP="0044508B">
      <w:pPr>
        <w:pStyle w:val="BodyText"/>
        <w:spacing w:before="122"/>
        <w:ind w:right="-1"/>
        <w:jc w:val="both"/>
        <w:rPr>
          <w:rFonts w:ascii="Sylfaen" w:hAnsi="Sylfaen" w:cs="Sylfaen"/>
          <w:lang w:val="ka-GE"/>
        </w:rPr>
      </w:pPr>
      <w:r w:rsidRPr="00555590">
        <w:rPr>
          <w:rFonts w:ascii="Sylfaen" w:hAnsi="Sylfaen" w:cs="Sylfaen"/>
        </w:rPr>
        <w:t xml:space="preserve">ექსპლუატაციის ეტაპზე ვიზუალური ზემოქმედების ძირითად წყაროს საავტომობილო ტრანსპორტის გადაადგილება წარმოადგენს. </w:t>
      </w:r>
      <w:r w:rsidR="001428B2" w:rsidRPr="00555590">
        <w:rPr>
          <w:rFonts w:ascii="Sylfaen" w:hAnsi="Sylfaen" w:cs="Sylfaen"/>
          <w:lang w:val="ka-GE"/>
        </w:rPr>
        <w:t>თუმცა აქვე უნდა აღინიშნოს რომ საპროექტო ხიდი მდებარეობს უკვე არსებულ ავტომაგისტრალზე, შესაბამისად აღნიშნული ზემოქმედებით გამოწვეული ნეგატიური გავლენა მოსალოდნელი არ არის.</w:t>
      </w:r>
    </w:p>
    <w:p w:rsidR="00364675" w:rsidRPr="00555590" w:rsidRDefault="00364675" w:rsidP="0044508B">
      <w:pPr>
        <w:pStyle w:val="BodyText"/>
      </w:pPr>
    </w:p>
    <w:p w:rsidR="00364675" w:rsidRPr="00555590" w:rsidRDefault="000370C5" w:rsidP="0044508B">
      <w:pPr>
        <w:pStyle w:val="Heading1"/>
        <w:spacing w:before="173"/>
        <w:jc w:val="both"/>
        <w:rPr>
          <w:rFonts w:ascii="Sylfaen" w:hAnsi="Sylfaen" w:cs="Sylfaen"/>
        </w:rPr>
      </w:pPr>
      <w:bookmarkStart w:id="21" w:name="_Toc532913680"/>
      <w:r w:rsidRPr="00555590">
        <w:rPr>
          <w:rFonts w:ascii="Sylfaen" w:hAnsi="Sylfaen" w:cs="Sylfaen"/>
        </w:rPr>
        <w:t>3.7</w:t>
      </w:r>
      <w:r w:rsidR="00E17AAA" w:rsidRPr="00555590">
        <w:rPr>
          <w:rFonts w:ascii="Sylfaen" w:hAnsi="Sylfaen" w:cs="Sylfaen"/>
          <w:lang w:val="ka-GE"/>
        </w:rPr>
        <w:t xml:space="preserve"> </w:t>
      </w:r>
      <w:r w:rsidRPr="00555590">
        <w:rPr>
          <w:rFonts w:ascii="Sylfaen" w:hAnsi="Sylfaen" w:cs="Sylfaen"/>
        </w:rPr>
        <w:t xml:space="preserve"> ნარჩენები</w:t>
      </w:r>
      <w:bookmarkEnd w:id="21"/>
    </w:p>
    <w:p w:rsidR="00E674E8" w:rsidRPr="00555590" w:rsidRDefault="00E674E8" w:rsidP="0044508B">
      <w:pPr>
        <w:pStyle w:val="Heading1"/>
        <w:spacing w:before="173"/>
        <w:jc w:val="both"/>
        <w:rPr>
          <w:rFonts w:ascii="Sylfaen" w:hAnsi="Sylfaen" w:cs="Sylfaen"/>
        </w:rPr>
      </w:pPr>
    </w:p>
    <w:p w:rsidR="003E2CF2" w:rsidRPr="00555590" w:rsidRDefault="003E2CF2" w:rsidP="0044508B">
      <w:pPr>
        <w:jc w:val="both"/>
        <w:rPr>
          <w:rFonts w:ascii="Sylfaen" w:hAnsi="Sylfaen" w:cs="Sylfaen"/>
        </w:rPr>
      </w:pPr>
      <w:r w:rsidRPr="00555590">
        <w:rPr>
          <w:rFonts w:ascii="Sylfaen" w:hAnsi="Sylfaen" w:cs="Sylfaen"/>
        </w:rPr>
        <w:t xml:space="preserve">სახიდე გადასასვლელის მშენებლობის  დროს წარმოქმნილი ნარჩენებიდან აღსანიშნავია საყოფაცხოვრებო ნარჩენები. სამუშაოებზე დასაქმებული პერსონალის რაოდენობა იქნება დაახლოებთ 15 ადამიანი. თუ გავითვალისწინებთ, რომ ერთ მომუშავეზე წლის განმავლობაში მოსალოდნელია  დაახლოებით 0.73 მ3 საყოფაცხოვრებო ნარჩენების წარმოქმნა, მოსალოდნელი საყოფაცხოვრებო ნარჩენების რაოდენობა დაახლოებით იქნება 15x0.73მ3=10.95 მ3/წელ. საყოფაცხოვრებო ნარჩენები შეგროვდება სამშენებლო ბაზების ტერიტორიაზე, სპეციალურ კონტეინერებში. დაგროვების შესაბამისად საყოფაცხოვრებო ნარჩენები გატანილი იქნება  ადგილობრივი მუნიციპალიტეტის ნაგავსაყრელზე.  </w:t>
      </w:r>
    </w:p>
    <w:p w:rsidR="00364675" w:rsidRPr="00555590" w:rsidRDefault="000370C5" w:rsidP="0044508B">
      <w:pPr>
        <w:pStyle w:val="BodyText"/>
        <w:spacing w:before="154"/>
        <w:ind w:right="332"/>
        <w:jc w:val="both"/>
        <w:rPr>
          <w:rFonts w:ascii="Sylfaen" w:hAnsi="Sylfaen" w:cs="Sylfaen"/>
        </w:rPr>
      </w:pPr>
      <w:r w:rsidRPr="00555590">
        <w:rPr>
          <w:rFonts w:ascii="Sylfaen" w:hAnsi="Sylfaen" w:cs="Sylfaen"/>
        </w:rPr>
        <w:t>გზშ-ს შემდგომ ეტაპზე დაგეგმილია ნარჩენების მართვის გეგმის მომზადება, სადაც გაიწერება მოსალოდნელი ნარჩენების რაოდენობა სახეობების მიხედვით, მათი ტრანსპორტირების და საბოლოო განთავსების/გადამუშავების პირობები.</w:t>
      </w:r>
    </w:p>
    <w:p w:rsidR="00364675" w:rsidRPr="00555590" w:rsidRDefault="00364675" w:rsidP="0044508B">
      <w:pPr>
        <w:pStyle w:val="BodyText"/>
      </w:pPr>
    </w:p>
    <w:p w:rsidR="00364675" w:rsidRPr="00555590" w:rsidRDefault="000370C5" w:rsidP="0044508B">
      <w:pPr>
        <w:pStyle w:val="Heading1"/>
        <w:spacing w:before="174"/>
        <w:jc w:val="both"/>
        <w:rPr>
          <w:rFonts w:ascii="Sylfaen" w:hAnsi="Sylfaen" w:cs="Sylfaen"/>
        </w:rPr>
      </w:pPr>
      <w:bookmarkStart w:id="22" w:name="_Toc532913681"/>
      <w:r w:rsidRPr="00555590">
        <w:rPr>
          <w:rFonts w:ascii="Sylfaen" w:hAnsi="Sylfaen" w:cs="Sylfaen"/>
        </w:rPr>
        <w:t>3.8 ზემოქმედება სოციალურ-ეკონომიკურ გარემოზე</w:t>
      </w:r>
      <w:bookmarkEnd w:id="22"/>
    </w:p>
    <w:p w:rsidR="00364675" w:rsidRPr="00555590" w:rsidRDefault="000370C5" w:rsidP="0044508B">
      <w:pPr>
        <w:pStyle w:val="BodyText"/>
        <w:spacing w:before="154"/>
        <w:ind w:left="114" w:right="333"/>
        <w:jc w:val="both"/>
        <w:rPr>
          <w:rFonts w:ascii="Sylfaen" w:hAnsi="Sylfaen" w:cs="Sylfaen"/>
        </w:rPr>
      </w:pPr>
      <w:r w:rsidRPr="00555590">
        <w:rPr>
          <w:rFonts w:ascii="Sylfaen" w:hAnsi="Sylfaen" w:cs="Sylfaen"/>
        </w:rPr>
        <w:t>პროექტის განხორციელების შედეგად სოციალურ-ეკონიმიკურ გარემოზე ზემოქმედება მოსალოდნელია შემდეგი მიმართულებებით:</w:t>
      </w:r>
    </w:p>
    <w:p w:rsidR="00364675" w:rsidRPr="00555590" w:rsidRDefault="000370C5" w:rsidP="0044508B">
      <w:pPr>
        <w:pStyle w:val="ListParagraph"/>
        <w:numPr>
          <w:ilvl w:val="0"/>
          <w:numId w:val="10"/>
        </w:numPr>
        <w:tabs>
          <w:tab w:val="left" w:pos="833"/>
          <w:tab w:val="left" w:pos="834"/>
        </w:tabs>
        <w:spacing w:before="17"/>
        <w:rPr>
          <w:rFonts w:ascii="Sylfaen" w:hAnsi="Sylfaen" w:cs="Sylfaen"/>
        </w:rPr>
      </w:pPr>
      <w:r w:rsidRPr="00555590">
        <w:rPr>
          <w:rFonts w:ascii="Sylfaen" w:hAnsi="Sylfaen" w:cs="Sylfaen"/>
        </w:rPr>
        <w:lastRenderedPageBreak/>
        <w:t>სოფლის მეურნეობაზე მოსალოდნელი ზემოქმედება;</w:t>
      </w:r>
    </w:p>
    <w:p w:rsidR="00364675" w:rsidRPr="00555590" w:rsidRDefault="000370C5" w:rsidP="0044508B">
      <w:pPr>
        <w:pStyle w:val="ListParagraph"/>
        <w:numPr>
          <w:ilvl w:val="0"/>
          <w:numId w:val="10"/>
        </w:numPr>
        <w:tabs>
          <w:tab w:val="left" w:pos="833"/>
          <w:tab w:val="left" w:pos="834"/>
        </w:tabs>
        <w:spacing w:before="17"/>
        <w:ind w:right="1108"/>
        <w:rPr>
          <w:rFonts w:ascii="Sylfaen" w:hAnsi="Sylfaen" w:cs="Sylfaen"/>
        </w:rPr>
      </w:pPr>
      <w:r w:rsidRPr="00555590">
        <w:rPr>
          <w:rFonts w:ascii="Sylfaen" w:hAnsi="Sylfaen" w:cs="Sylfaen"/>
        </w:rPr>
        <w:t>სატრანსპორტო გადაადგილების შეფერხება და რესურსებზე ხელმისაწვდომობის შეზღუდვა;</w:t>
      </w:r>
    </w:p>
    <w:p w:rsidR="00364675" w:rsidRPr="00555590" w:rsidRDefault="000370C5" w:rsidP="0044508B">
      <w:pPr>
        <w:pStyle w:val="ListParagraph"/>
        <w:numPr>
          <w:ilvl w:val="0"/>
          <w:numId w:val="10"/>
        </w:numPr>
        <w:tabs>
          <w:tab w:val="left" w:pos="833"/>
          <w:tab w:val="left" w:pos="834"/>
        </w:tabs>
        <w:rPr>
          <w:rFonts w:ascii="Sylfaen" w:hAnsi="Sylfaen" w:cs="Sylfaen"/>
        </w:rPr>
      </w:pPr>
      <w:r w:rsidRPr="00555590">
        <w:rPr>
          <w:rFonts w:ascii="Sylfaen" w:hAnsi="Sylfaen" w:cs="Sylfaen"/>
        </w:rPr>
        <w:t>ადგილობრივ ინფრასტრუქტურაზე მოსალოდნელი ზემოქმედება;</w:t>
      </w:r>
    </w:p>
    <w:p w:rsidR="00364675" w:rsidRPr="00555590" w:rsidRDefault="000370C5" w:rsidP="0044508B">
      <w:pPr>
        <w:pStyle w:val="ListParagraph"/>
        <w:numPr>
          <w:ilvl w:val="0"/>
          <w:numId w:val="10"/>
        </w:numPr>
        <w:tabs>
          <w:tab w:val="left" w:pos="833"/>
          <w:tab w:val="left" w:pos="834"/>
        </w:tabs>
        <w:spacing w:before="90"/>
        <w:rPr>
          <w:rFonts w:ascii="Sylfaen" w:hAnsi="Sylfaen" w:cs="Sylfaen"/>
        </w:rPr>
      </w:pPr>
      <w:r w:rsidRPr="00555590">
        <w:rPr>
          <w:rFonts w:ascii="Sylfaen" w:hAnsi="Sylfaen" w:cs="Sylfaen"/>
        </w:rPr>
        <w:t>ადამიანის ჯანმრთელობა და უსაფრთხოება;</w:t>
      </w:r>
    </w:p>
    <w:p w:rsidR="00364675" w:rsidRPr="00555590" w:rsidRDefault="000370C5" w:rsidP="0044508B">
      <w:pPr>
        <w:pStyle w:val="ListParagraph"/>
        <w:numPr>
          <w:ilvl w:val="0"/>
          <w:numId w:val="10"/>
        </w:numPr>
        <w:tabs>
          <w:tab w:val="left" w:pos="833"/>
          <w:tab w:val="left" w:pos="834"/>
        </w:tabs>
        <w:spacing w:before="16"/>
        <w:ind w:right="333"/>
        <w:rPr>
          <w:rFonts w:ascii="Sylfaen" w:hAnsi="Sylfaen" w:cs="Sylfaen"/>
        </w:rPr>
      </w:pPr>
      <w:r w:rsidRPr="00555590">
        <w:rPr>
          <w:rFonts w:ascii="Sylfaen" w:hAnsi="Sylfaen" w:cs="Sylfaen"/>
        </w:rPr>
        <w:t>დადებითი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rsidR="00A41B12" w:rsidRPr="00555590" w:rsidRDefault="000370C5" w:rsidP="0044508B">
      <w:pPr>
        <w:pStyle w:val="Heading1"/>
        <w:spacing w:before="174"/>
        <w:jc w:val="both"/>
        <w:rPr>
          <w:rFonts w:ascii="Sylfaen" w:hAnsi="Sylfaen" w:cs="Sylfaen"/>
        </w:rPr>
      </w:pPr>
      <w:bookmarkStart w:id="23" w:name="_Toc532913682"/>
      <w:r w:rsidRPr="00555590">
        <w:rPr>
          <w:rFonts w:ascii="Sylfaen" w:hAnsi="Sylfaen" w:cs="Sylfaen"/>
        </w:rPr>
        <w:t>3.</w:t>
      </w:r>
      <w:r w:rsidR="002C7461" w:rsidRPr="00555590">
        <w:rPr>
          <w:rFonts w:ascii="Sylfaen" w:hAnsi="Sylfaen" w:cs="Sylfaen"/>
        </w:rPr>
        <w:t>9</w:t>
      </w:r>
      <w:r w:rsidRPr="00555590">
        <w:rPr>
          <w:rFonts w:ascii="Sylfaen" w:hAnsi="Sylfaen" w:cs="Sylfaen"/>
        </w:rPr>
        <w:tab/>
      </w:r>
      <w:r w:rsidR="00A41B12" w:rsidRPr="00555590">
        <w:rPr>
          <w:rFonts w:ascii="Sylfaen" w:hAnsi="Sylfaen" w:cs="Sylfaen"/>
        </w:rPr>
        <w:t>საგზაო ნიშნები, მონიშვნა, მოძრაობის უსაფრთხოების ღონისძიებანი და გზის სხვა კუთვნილებანი</w:t>
      </w:r>
      <w:bookmarkEnd w:id="23"/>
    </w:p>
    <w:p w:rsidR="00D83904" w:rsidRPr="00555590" w:rsidRDefault="00D83904" w:rsidP="0044508B">
      <w:pPr>
        <w:pStyle w:val="Heading1"/>
        <w:spacing w:before="174"/>
        <w:jc w:val="both"/>
        <w:rPr>
          <w:rFonts w:ascii="Sylfaen" w:hAnsi="Sylfaen" w:cs="Sylfaen"/>
        </w:rPr>
      </w:pPr>
    </w:p>
    <w:p w:rsidR="00A41B12" w:rsidRPr="00555590" w:rsidRDefault="00A41B12" w:rsidP="00D83904">
      <w:pPr>
        <w:spacing w:after="120"/>
        <w:contextualSpacing/>
        <w:jc w:val="both"/>
        <w:rPr>
          <w:rFonts w:ascii="Sylfaen" w:hAnsi="Sylfaen" w:cs="Sylfaen"/>
        </w:rPr>
      </w:pPr>
      <w:r w:rsidRPr="00555590">
        <w:rPr>
          <w:rFonts w:ascii="Sylfaen" w:hAnsi="Sylfaen" w:cs="Sylfaen"/>
        </w:rPr>
        <w:t>საგზაო ნიშნები და მონიშვნა</w:t>
      </w:r>
    </w:p>
    <w:p w:rsidR="00A41B12" w:rsidRPr="00555590" w:rsidRDefault="00A41B12" w:rsidP="00D83904">
      <w:pPr>
        <w:spacing w:after="120"/>
        <w:contextualSpacing/>
        <w:jc w:val="both"/>
        <w:rPr>
          <w:rFonts w:ascii="Sylfaen" w:hAnsi="Sylfaen" w:cs="Sylfaen"/>
        </w:rPr>
      </w:pPr>
      <w:r w:rsidRPr="00555590">
        <w:rPr>
          <w:rFonts w:ascii="Sylfaen" w:hAnsi="Sylfaen" w:cs="Sylfaen"/>
        </w:rPr>
        <w:t xml:space="preserve">ნიშნებით და მარკირებით აღჭურვის შესახებ გზის სტანდარტები გადმოღებულია საბჭოთა დროიდან და ახლოსაა ნიშნებითა და მარკირებით აღჭურვის შესახებ საერთაშორისო სტანდარტებთან. ის უნდა ემორჩილებოდეს ეროვნულ სტანდარტებს და სწორად იქნეს გამოყენებული </w:t>
      </w:r>
      <w:r w:rsidR="008F2849" w:rsidRPr="00555590">
        <w:rPr>
          <w:rFonts w:ascii="Sylfaen" w:hAnsi="Sylfaen" w:cs="Sylfaen"/>
          <w:lang w:val="ka-GE"/>
        </w:rPr>
        <w:t xml:space="preserve"> საპროექტო ხიდის</w:t>
      </w:r>
      <w:r w:rsidRPr="00555590">
        <w:rPr>
          <w:rFonts w:ascii="Sylfaen" w:hAnsi="Sylfaen" w:cs="Sylfaen"/>
        </w:rPr>
        <w:t xml:space="preserve"> მთელ მონაკვეთზე.</w:t>
      </w:r>
    </w:p>
    <w:p w:rsidR="00A41B12" w:rsidRPr="00555590" w:rsidRDefault="00A41B12" w:rsidP="00D83904">
      <w:pPr>
        <w:spacing w:after="120"/>
        <w:contextualSpacing/>
        <w:jc w:val="both"/>
        <w:rPr>
          <w:rFonts w:ascii="Sylfaen" w:hAnsi="Sylfaen" w:cs="Sylfaen"/>
        </w:rPr>
      </w:pPr>
      <w:r w:rsidRPr="00555590">
        <w:rPr>
          <w:rFonts w:ascii="Sylfaen" w:hAnsi="Sylfaen" w:cs="Sylfaen"/>
        </w:rPr>
        <w:t>ამრეკლავი მასალების გამოყენება (საღებავები, ნიშნები და რეფლექტორები) მკაცრადაა რეკომენდებული.</w:t>
      </w:r>
    </w:p>
    <w:p w:rsidR="00A41B12" w:rsidRPr="00555590" w:rsidRDefault="00A41B12" w:rsidP="00D83904">
      <w:pPr>
        <w:spacing w:after="120"/>
        <w:contextualSpacing/>
        <w:jc w:val="both"/>
        <w:rPr>
          <w:rFonts w:ascii="Sylfaen" w:hAnsi="Sylfaen" w:cs="Sylfaen"/>
        </w:rPr>
      </w:pPr>
      <w:r w:rsidRPr="00555590">
        <w:rPr>
          <w:rFonts w:ascii="Sylfaen" w:hAnsi="Sylfaen" w:cs="Sylfaen"/>
        </w:rPr>
        <w:t>საგზაო ნიშნების განთავსება უნდა განხორციელდეს სახსტ 10807-78–ის მიხედვით, რომელიც საქართველოშია მიღებული.</w:t>
      </w:r>
    </w:p>
    <w:p w:rsidR="00A41B12" w:rsidRPr="00555590" w:rsidRDefault="007635E8" w:rsidP="00D83904">
      <w:pPr>
        <w:spacing w:after="120"/>
        <w:contextualSpacing/>
        <w:jc w:val="both"/>
        <w:rPr>
          <w:rFonts w:ascii="Sylfaen" w:hAnsi="Sylfaen" w:cs="Sylfaen"/>
        </w:rPr>
      </w:pPr>
      <w:r w:rsidRPr="00555590">
        <w:rPr>
          <w:rFonts w:ascii="Sylfaen" w:hAnsi="Sylfaen" w:cs="Sylfaen"/>
          <w:lang w:val="ka-GE"/>
        </w:rPr>
        <w:t>მისასვლელ გზას და ხიდს</w:t>
      </w:r>
      <w:r w:rsidR="00A41B12" w:rsidRPr="00555590">
        <w:rPr>
          <w:rFonts w:ascii="Sylfaen" w:hAnsi="Sylfaen" w:cs="Sylfaen"/>
        </w:rPr>
        <w:t xml:space="preserve"> უნდა ჰქონდეს ცენტრის ხაზი გზის მთელ სიგრძეზე. მონიშვნა უნდა განხორციელდეს სახსტ 13508-74–ის მიხედვით.</w:t>
      </w:r>
    </w:p>
    <w:p w:rsidR="00750791" w:rsidRPr="00555590" w:rsidRDefault="00750791" w:rsidP="00D83904">
      <w:pPr>
        <w:spacing w:after="120"/>
        <w:contextualSpacing/>
        <w:jc w:val="both"/>
        <w:rPr>
          <w:rFonts w:ascii="Sylfaen" w:hAnsi="Sylfaen" w:cs="Sylfaen"/>
        </w:rPr>
      </w:pPr>
    </w:p>
    <w:p w:rsidR="00A41B12" w:rsidRPr="00555590" w:rsidRDefault="00A41B12" w:rsidP="00D83904">
      <w:pPr>
        <w:spacing w:after="120"/>
        <w:contextualSpacing/>
        <w:jc w:val="both"/>
        <w:rPr>
          <w:rFonts w:ascii="Sylfaen" w:hAnsi="Sylfaen" w:cs="Sylfaen"/>
          <w:b/>
        </w:rPr>
      </w:pPr>
      <w:r w:rsidRPr="00555590">
        <w:rPr>
          <w:rFonts w:ascii="Sylfaen" w:hAnsi="Sylfaen" w:cs="Sylfaen"/>
          <w:b/>
        </w:rPr>
        <w:t>მიერთებები და გადაკვეთები</w:t>
      </w:r>
    </w:p>
    <w:p w:rsidR="00A41B12" w:rsidRPr="00555590" w:rsidRDefault="00A41B12" w:rsidP="00D83904">
      <w:pPr>
        <w:spacing w:after="120"/>
        <w:contextualSpacing/>
        <w:jc w:val="both"/>
        <w:rPr>
          <w:rFonts w:ascii="Sylfaen" w:hAnsi="Sylfaen" w:cs="Sylfaen"/>
        </w:rPr>
      </w:pPr>
      <w:r w:rsidRPr="00555590">
        <w:rPr>
          <w:rFonts w:ascii="Sylfaen" w:hAnsi="Sylfaen" w:cs="Sylfaen"/>
        </w:rPr>
        <w:t>საპროექტო მონაკვეთზე მიერთებები ძირითადად არ არის აღჭურვილი მოძრაობის რეგულაციის სისტემებით, ასევე არ აქვს მონიშვნა და საგზაო ნიშნები. საჭიროა ასეთი მიერთებების აღჭურვა შესაბამისი საგზაო ნიშნებით და მონიშვნებით, უსაფრთხოების დონის ასამაღლებლად.</w:t>
      </w:r>
    </w:p>
    <w:p w:rsidR="00A41B12" w:rsidRPr="00555590" w:rsidRDefault="00A41B12" w:rsidP="00D83904">
      <w:pPr>
        <w:spacing w:after="120"/>
        <w:contextualSpacing/>
        <w:jc w:val="both"/>
        <w:rPr>
          <w:rFonts w:ascii="Sylfaen" w:hAnsi="Sylfaen" w:cs="Sylfaen"/>
        </w:rPr>
      </w:pPr>
      <w:r w:rsidRPr="00555590">
        <w:rPr>
          <w:rFonts w:ascii="Sylfaen" w:hAnsi="Sylfaen" w:cs="Sylfaen"/>
        </w:rPr>
        <w:t>მშენებლობის  დაწყებამდე კონტრაქტორი შეადგენს სამუშაოთა წარმოების პროექტს. ყველა მასალა, ნახევარფაბრიკატი და კონსტრუქცია უნდა შეესაბამებოდეს მათ მოთხოვნებს და ჰქონდეთ სათანადო სერთიფიკატი.</w:t>
      </w:r>
    </w:p>
    <w:p w:rsidR="00A41B12" w:rsidRPr="00555590" w:rsidRDefault="00A41B12" w:rsidP="00D83904">
      <w:pPr>
        <w:spacing w:after="120"/>
        <w:contextualSpacing/>
        <w:jc w:val="both"/>
        <w:rPr>
          <w:rFonts w:ascii="Sylfaen" w:hAnsi="Sylfaen" w:cs="Sylfaen"/>
        </w:rPr>
      </w:pPr>
      <w:r w:rsidRPr="00555590">
        <w:rPr>
          <w:rFonts w:ascii="Sylfaen" w:hAnsi="Sylfaen" w:cs="Sylfaen"/>
        </w:rPr>
        <w:t>სამშენებლო სამუშაოები უნდა შესრულდეს შემდეგი თანმიმდევრობით;</w:t>
      </w:r>
    </w:p>
    <w:p w:rsidR="00A41B12" w:rsidRPr="00555590" w:rsidRDefault="00A41B12" w:rsidP="0044508B">
      <w:pPr>
        <w:spacing w:after="120"/>
        <w:ind w:firstLine="720"/>
        <w:contextualSpacing/>
        <w:jc w:val="both"/>
        <w:rPr>
          <w:rFonts w:ascii="Sylfaen" w:hAnsi="Sylfaen" w:cs="Sylfaen"/>
        </w:rPr>
      </w:pPr>
      <w:r w:rsidRPr="00555590">
        <w:rPr>
          <w:rFonts w:ascii="Sylfaen" w:hAnsi="Sylfaen" w:cs="Sylfaen"/>
        </w:rPr>
        <w:t xml:space="preserve">    _   მოსამზადებელი სამუშაოები;</w:t>
      </w:r>
    </w:p>
    <w:p w:rsidR="00DD0344" w:rsidRPr="00555590" w:rsidRDefault="00DD0344" w:rsidP="0044508B">
      <w:pPr>
        <w:spacing w:after="120"/>
        <w:ind w:firstLine="720"/>
        <w:contextualSpacing/>
        <w:jc w:val="both"/>
        <w:rPr>
          <w:rFonts w:ascii="Sylfaen" w:hAnsi="Sylfaen" w:cs="Sylfaen"/>
        </w:rPr>
      </w:pPr>
      <w:r w:rsidRPr="00555590">
        <w:rPr>
          <w:rFonts w:ascii="Sylfaen" w:hAnsi="Sylfaen" w:cs="Sylfaen"/>
          <w:lang w:val="ka-GE"/>
        </w:rPr>
        <w:t xml:space="preserve">     </w:t>
      </w:r>
      <w:r w:rsidRPr="00555590">
        <w:rPr>
          <w:rFonts w:ascii="Sylfaen" w:hAnsi="Sylfaen" w:cs="Sylfaen"/>
        </w:rPr>
        <w:t xml:space="preserve">_   </w:t>
      </w:r>
      <w:r w:rsidRPr="00555590">
        <w:rPr>
          <w:rFonts w:ascii="Sylfaen" w:hAnsi="Sylfaen" w:cs="Sylfaen"/>
          <w:lang w:val="ka-GE"/>
        </w:rPr>
        <w:t>მედროშის დაყენება</w:t>
      </w:r>
    </w:p>
    <w:p w:rsidR="00A41B12" w:rsidRPr="00555590" w:rsidRDefault="00A41B12" w:rsidP="0044508B">
      <w:pPr>
        <w:spacing w:after="120"/>
        <w:ind w:firstLine="720"/>
        <w:contextualSpacing/>
        <w:jc w:val="both"/>
        <w:rPr>
          <w:rFonts w:ascii="Sylfaen" w:hAnsi="Sylfaen" w:cs="Sylfaen"/>
        </w:rPr>
      </w:pPr>
      <w:r w:rsidRPr="00555590">
        <w:rPr>
          <w:rFonts w:ascii="Sylfaen" w:hAnsi="Sylfaen" w:cs="Sylfaen"/>
        </w:rPr>
        <w:t xml:space="preserve">    _   მიწის სამუშაოები;</w:t>
      </w:r>
    </w:p>
    <w:p w:rsidR="00A41B12" w:rsidRPr="00555590" w:rsidRDefault="00A41B12" w:rsidP="0044508B">
      <w:pPr>
        <w:spacing w:after="120"/>
        <w:ind w:firstLine="720"/>
        <w:contextualSpacing/>
        <w:jc w:val="both"/>
        <w:rPr>
          <w:rFonts w:ascii="Sylfaen" w:hAnsi="Sylfaen" w:cs="Sylfaen"/>
        </w:rPr>
      </w:pPr>
      <w:r w:rsidRPr="00555590">
        <w:rPr>
          <w:rFonts w:ascii="Sylfaen" w:hAnsi="Sylfaen" w:cs="Sylfaen"/>
        </w:rPr>
        <w:t xml:space="preserve">    _   ხელოვნური ნაგებობები:</w:t>
      </w:r>
    </w:p>
    <w:p w:rsidR="00A41B12" w:rsidRPr="00555590" w:rsidRDefault="00A41B12" w:rsidP="0044508B">
      <w:pPr>
        <w:spacing w:after="120"/>
        <w:ind w:firstLine="720"/>
        <w:contextualSpacing/>
        <w:jc w:val="both"/>
        <w:rPr>
          <w:rFonts w:ascii="Sylfaen" w:hAnsi="Sylfaen" w:cs="Sylfaen"/>
        </w:rPr>
      </w:pPr>
      <w:r w:rsidRPr="00555590">
        <w:rPr>
          <w:rFonts w:ascii="Sylfaen" w:hAnsi="Sylfaen" w:cs="Sylfaen"/>
        </w:rPr>
        <w:t xml:space="preserve">    _   საგზაო სამოსი;</w:t>
      </w:r>
    </w:p>
    <w:p w:rsidR="00A41B12" w:rsidRPr="00555590" w:rsidRDefault="00A41B12" w:rsidP="0044508B">
      <w:pPr>
        <w:spacing w:after="120"/>
        <w:ind w:firstLine="720"/>
        <w:contextualSpacing/>
        <w:jc w:val="both"/>
        <w:rPr>
          <w:rFonts w:ascii="Sylfaen" w:hAnsi="Sylfaen" w:cs="Sylfaen"/>
        </w:rPr>
      </w:pPr>
      <w:r w:rsidRPr="00555590">
        <w:rPr>
          <w:rFonts w:ascii="Sylfaen" w:hAnsi="Sylfaen" w:cs="Sylfaen"/>
        </w:rPr>
        <w:t xml:space="preserve">    _   საგზაო ნიშნები და მონიშვნა;</w:t>
      </w:r>
    </w:p>
    <w:p w:rsidR="00A41B12" w:rsidRPr="00555590" w:rsidRDefault="00A41B12" w:rsidP="00D83904">
      <w:pPr>
        <w:spacing w:after="120"/>
        <w:contextualSpacing/>
        <w:jc w:val="both"/>
        <w:rPr>
          <w:rFonts w:ascii="Sylfaen" w:hAnsi="Sylfaen" w:cs="Sylfaen"/>
        </w:rPr>
      </w:pPr>
      <w:r w:rsidRPr="00555590">
        <w:rPr>
          <w:rFonts w:ascii="Sylfaen" w:hAnsi="Sylfaen" w:cs="Sylfaen"/>
        </w:rPr>
        <w:t>მშენებელი ორგანიზაცია პასუხისმგებელია და ვალდებულია სამუშაოთა წარმოებაზე შრომის უსაფრთხოებისა და საწარმოო სანიტარიის სრული დაცვით.</w:t>
      </w:r>
    </w:p>
    <w:p w:rsidR="00A41B12" w:rsidRPr="00555590" w:rsidRDefault="00A41B12" w:rsidP="0044508B">
      <w:pPr>
        <w:spacing w:after="120"/>
        <w:ind w:firstLine="720"/>
        <w:contextualSpacing/>
        <w:jc w:val="both"/>
        <w:rPr>
          <w:rFonts w:ascii="Sylfaen" w:hAnsi="Sylfaen" w:cs="Sylfaen"/>
        </w:rPr>
      </w:pPr>
    </w:p>
    <w:p w:rsidR="00364675" w:rsidRPr="00555590" w:rsidRDefault="000370C5" w:rsidP="00F45D2D">
      <w:pPr>
        <w:pStyle w:val="Heading1"/>
        <w:spacing w:before="172"/>
        <w:jc w:val="both"/>
        <w:rPr>
          <w:rFonts w:ascii="Sylfaen" w:hAnsi="Sylfaen" w:cs="Sylfaen"/>
        </w:rPr>
      </w:pPr>
      <w:bookmarkStart w:id="24" w:name="_Toc532913683"/>
      <w:r w:rsidRPr="00555590">
        <w:rPr>
          <w:rFonts w:ascii="Sylfaen" w:hAnsi="Sylfaen" w:cs="Sylfaen"/>
        </w:rPr>
        <w:t>3.</w:t>
      </w:r>
      <w:r w:rsidR="00AA467A" w:rsidRPr="00555590">
        <w:rPr>
          <w:rFonts w:ascii="Sylfaen" w:hAnsi="Sylfaen" w:cs="Sylfaen"/>
        </w:rPr>
        <w:t>10</w:t>
      </w:r>
      <w:r w:rsidRPr="00555590">
        <w:rPr>
          <w:rFonts w:ascii="Sylfaen" w:hAnsi="Sylfaen" w:cs="Sylfaen"/>
        </w:rPr>
        <w:t xml:space="preserve"> </w:t>
      </w:r>
      <w:r w:rsidR="00A41B12" w:rsidRPr="00555590">
        <w:rPr>
          <w:rFonts w:ascii="Sylfaen" w:hAnsi="Sylfaen" w:cs="Sylfaen"/>
        </w:rPr>
        <w:t xml:space="preserve"> </w:t>
      </w:r>
      <w:r w:rsidRPr="00555590">
        <w:rPr>
          <w:rFonts w:ascii="Sylfaen" w:hAnsi="Sylfaen" w:cs="Sylfaen"/>
        </w:rPr>
        <w:t>ადამიანის ჯანმრთელობა და უსაფრთხოება</w:t>
      </w:r>
      <w:bookmarkEnd w:id="24"/>
    </w:p>
    <w:p w:rsidR="00364675" w:rsidRPr="00555590" w:rsidRDefault="000370C5" w:rsidP="0044508B">
      <w:pPr>
        <w:pStyle w:val="BodyText"/>
        <w:spacing w:before="153"/>
        <w:ind w:left="114" w:right="332"/>
        <w:jc w:val="both"/>
        <w:rPr>
          <w:rFonts w:ascii="Sylfaen" w:hAnsi="Sylfaen" w:cs="Sylfaen"/>
        </w:rPr>
      </w:pPr>
      <w:r w:rsidRPr="00555590">
        <w:rPr>
          <w:rFonts w:ascii="Sylfaen" w:hAnsi="Sylfaen" w:cs="Sylfaen"/>
        </w:rPr>
        <w:t>მშენებლობის დროს, როგორც წესი, მნიშვნელოვანი რაოდენობის სამუშაო ძალისა და აღჭურვილობის მობილიზებაა საჭირო. შესაბამისად, ძალიან მნიშვნელოვანია სათანადო საცხოვრებელი, სანიტარული და ჯანმრთელობის დაცვისთვის საჭირო პირობების შექმნა გზის მშენებლობაზე დასაქმებული ადამიანებისთვის</w:t>
      </w:r>
      <w:r w:rsidR="009417ED" w:rsidRPr="00555590">
        <w:rPr>
          <w:rFonts w:ascii="Sylfaen" w:hAnsi="Sylfaen" w:cs="Sylfaen"/>
        </w:rPr>
        <w:t>.</w:t>
      </w:r>
    </w:p>
    <w:p w:rsidR="00364675" w:rsidRPr="00555590" w:rsidRDefault="000370C5" w:rsidP="0044508B">
      <w:pPr>
        <w:pStyle w:val="BodyText"/>
        <w:spacing w:before="107"/>
        <w:ind w:left="113" w:right="332"/>
        <w:jc w:val="both"/>
        <w:rPr>
          <w:rFonts w:ascii="Sylfaen" w:hAnsi="Sylfaen" w:cs="Sylfaen"/>
        </w:rPr>
      </w:pPr>
      <w:r w:rsidRPr="00555590">
        <w:rPr>
          <w:rFonts w:ascii="Sylfaen" w:hAnsi="Sylfaen" w:cs="Sylfaen"/>
        </w:rPr>
        <w:t xml:space="preserve">როგორც ბანაკში, ისე დამხმარე ობიექტებზე უზრუნველყოფილი უნდა იყოს ყველა სახის საყოფაცხოვრებო ინფრასტრუქტურის (საწარმოო ეზო, სასაწყობე მეურნეობები, გარაჟები და ტექნიკის სარემონტო უბნები და სხვ.) წყალმომარაგებისა და სანიტარული უზრუნველყოფა სრულად უნდა შეესაბამებოდეს არსებულ ჯანდაცვისა და უსაფრთხოების </w:t>
      </w:r>
      <w:r w:rsidRPr="00555590">
        <w:rPr>
          <w:rFonts w:ascii="Sylfaen" w:hAnsi="Sylfaen" w:cs="Sylfaen"/>
        </w:rPr>
        <w:lastRenderedPageBreak/>
        <w:t>მოთხოვნებს.</w:t>
      </w:r>
    </w:p>
    <w:p w:rsidR="00364675" w:rsidRPr="00555590" w:rsidRDefault="000370C5" w:rsidP="0044508B">
      <w:pPr>
        <w:pStyle w:val="BodyText"/>
        <w:spacing w:before="121"/>
        <w:ind w:left="113" w:right="332"/>
        <w:jc w:val="both"/>
        <w:rPr>
          <w:rFonts w:ascii="Sylfaen" w:hAnsi="Sylfaen" w:cs="Sylfaen"/>
        </w:rPr>
      </w:pPr>
      <w:r w:rsidRPr="00555590">
        <w:rPr>
          <w:rFonts w:ascii="Sylfaen" w:hAnsi="Sylfaen" w:cs="Sylfaen"/>
        </w:rPr>
        <w:t>როგორც ცნობილია, მშენებლობის პროექტები ადგილობრივ მოსახლეობაზე პოტენციური ზემოქმედების თვალსაზრისით მაღალი რისკის შემცველია. პროექტების განხორციელების პროცესში ხშირია სამუშაო ბანაკში ან მის სიახლოვეს მცხოვრებ მშენებლობაში გადამდები დაავადებების გავრცელების ფაქტები. აღნიშნული საკითხები გათვალისწინებული უნდა იქნას მშენებელი კონტრაქტორის მიერ და შესაბამისად უნდა გატარდეს ქმედითი ღონისძიებები, მათ შორის უბედური შემთხვევების რისკების შესამცირებლად.</w:t>
      </w:r>
    </w:p>
    <w:p w:rsidR="002C7461" w:rsidRPr="00555590" w:rsidRDefault="002C7461" w:rsidP="0044508B">
      <w:pPr>
        <w:pStyle w:val="BodyText"/>
      </w:pPr>
    </w:p>
    <w:p w:rsidR="00364675" w:rsidRPr="00555590" w:rsidRDefault="000370C5" w:rsidP="0044508B">
      <w:pPr>
        <w:pStyle w:val="Heading1"/>
        <w:spacing w:before="174"/>
        <w:jc w:val="both"/>
        <w:rPr>
          <w:rFonts w:ascii="Sylfaen" w:hAnsi="Sylfaen" w:cs="Sylfaen"/>
        </w:rPr>
      </w:pPr>
      <w:bookmarkStart w:id="25" w:name="_Toc532913684"/>
      <w:r w:rsidRPr="00555590">
        <w:rPr>
          <w:rFonts w:ascii="Sylfaen" w:hAnsi="Sylfaen" w:cs="Sylfaen"/>
        </w:rPr>
        <w:t>3.</w:t>
      </w:r>
      <w:r w:rsidR="002C7461" w:rsidRPr="00555590">
        <w:rPr>
          <w:rFonts w:ascii="Sylfaen" w:hAnsi="Sylfaen" w:cs="Sylfaen"/>
        </w:rPr>
        <w:t>1</w:t>
      </w:r>
      <w:r w:rsidR="00AA467A" w:rsidRPr="00555590">
        <w:rPr>
          <w:rFonts w:ascii="Sylfaen" w:hAnsi="Sylfaen" w:cs="Sylfaen"/>
        </w:rPr>
        <w:t>1</w:t>
      </w:r>
      <w:r w:rsidRPr="00555590">
        <w:rPr>
          <w:rFonts w:ascii="Sylfaen" w:hAnsi="Sylfaen" w:cs="Sylfaen"/>
        </w:rPr>
        <w:t xml:space="preserve"> დასაქმება</w:t>
      </w:r>
      <w:bookmarkEnd w:id="25"/>
    </w:p>
    <w:p w:rsidR="00364675" w:rsidRPr="00555590" w:rsidRDefault="000370C5" w:rsidP="0044508B">
      <w:pPr>
        <w:pStyle w:val="BodyText"/>
        <w:spacing w:before="153"/>
        <w:ind w:left="113" w:right="332"/>
        <w:jc w:val="both"/>
        <w:rPr>
          <w:rFonts w:ascii="Sylfaen" w:hAnsi="Sylfaen" w:cs="Sylfaen"/>
        </w:rPr>
      </w:pPr>
      <w:r w:rsidRPr="00555590">
        <w:rPr>
          <w:rFonts w:ascii="Sylfaen" w:hAnsi="Sylfaen" w:cs="Sylfaen"/>
        </w:rPr>
        <w:t>მოსალოდნელია დადებითი ზემოქმედება დასაქმების კუთხით, კერძოდ საგზაო სამუშაოების დროს საჭირო გახდება მუშახელის ჩართვა როგორც პირდაპირი, ისე არაპირდაპირი გზით. დასაქმებულთა</w:t>
      </w:r>
      <w:r w:rsidR="002C7461" w:rsidRPr="00555590">
        <w:rPr>
          <w:rFonts w:ascii="Sylfaen" w:hAnsi="Sylfaen" w:cs="Sylfaen"/>
        </w:rPr>
        <w:t xml:space="preserve"> ნაწილი</w:t>
      </w:r>
      <w:r w:rsidRPr="00555590">
        <w:rPr>
          <w:rFonts w:ascii="Sylfaen" w:hAnsi="Sylfaen" w:cs="Sylfaen"/>
        </w:rPr>
        <w:t xml:space="preserve"> ადგილობრივი მოსახლეობა იქნება. არაპირდაპირი ჩართულობა უშუალოდაა დაკავშირებული მომსახურების სფეროსთან. პროექტის განხორციელება ხელს შეუწყობს რეგიონში ვაჭრობისა და ზოგადად, მომსახურების სფეროს განვითარებას</w:t>
      </w:r>
      <w:r w:rsidR="009417ED" w:rsidRPr="00555590">
        <w:rPr>
          <w:rFonts w:ascii="Sylfaen" w:hAnsi="Sylfaen" w:cs="Sylfaen"/>
        </w:rPr>
        <w:t>.</w:t>
      </w:r>
    </w:p>
    <w:p w:rsidR="003E2CF2" w:rsidRPr="00555590" w:rsidRDefault="003E2CF2" w:rsidP="0044508B">
      <w:pPr>
        <w:pStyle w:val="BodyText"/>
        <w:spacing w:before="153"/>
        <w:ind w:left="113" w:right="332"/>
        <w:jc w:val="both"/>
        <w:rPr>
          <w:rFonts w:ascii="Sylfaen" w:hAnsi="Sylfaen" w:cs="Sylfaen"/>
        </w:rPr>
      </w:pPr>
      <w:r w:rsidRPr="00555590">
        <w:rPr>
          <w:rFonts w:ascii="Sylfaen" w:hAnsi="Sylfaen" w:cs="Sylfaen"/>
        </w:rPr>
        <w:t>პროექტზე დასაქმებული იქნება 12-დან 15 ადამიანამდე</w:t>
      </w:r>
    </w:p>
    <w:p w:rsidR="003E2CF2" w:rsidRPr="00555590" w:rsidRDefault="003E2CF2" w:rsidP="0044508B">
      <w:pPr>
        <w:rPr>
          <w:rFonts w:ascii="Sylfaen" w:hAnsi="Sylfaen" w:cs="Sylfaen"/>
        </w:rPr>
      </w:pPr>
      <w:r w:rsidRPr="00555590">
        <w:rPr>
          <w:rFonts w:ascii="Sylfaen" w:hAnsi="Sylfaen" w:cs="Sylfaen"/>
        </w:rPr>
        <w:t xml:space="preserve">  </w:t>
      </w:r>
      <w:r w:rsidRPr="00555590">
        <w:rPr>
          <w:rFonts w:ascii="Sylfaen" w:hAnsi="Sylfaen" w:cs="Sylfaen"/>
          <w:lang w:val="ka-GE"/>
        </w:rPr>
        <w:t xml:space="preserve"> </w:t>
      </w:r>
      <w:r w:rsidRPr="00555590">
        <w:rPr>
          <w:rFonts w:ascii="Sylfaen" w:hAnsi="Sylfaen" w:cs="Sylfaen"/>
        </w:rPr>
        <w:t>მშენებლობაში დასაქმებულთა შორის დიდი წილი იქნება ადგილობრივი მოსახლეობა.</w:t>
      </w:r>
    </w:p>
    <w:p w:rsidR="00E17AAA" w:rsidRPr="00555590" w:rsidRDefault="00E17AAA" w:rsidP="0044508B">
      <w:pPr>
        <w:rPr>
          <w:rFonts w:ascii="Sylfaen" w:hAnsi="Sylfaen" w:cs="Sylfaen"/>
        </w:rPr>
      </w:pPr>
    </w:p>
    <w:tbl>
      <w:tblPr>
        <w:tblW w:w="9404" w:type="dxa"/>
        <w:tblInd w:w="269" w:type="dxa"/>
        <w:tblLook w:val="04A0" w:firstRow="1" w:lastRow="0" w:firstColumn="1" w:lastColumn="0" w:noHBand="0" w:noVBand="1"/>
      </w:tblPr>
      <w:tblGrid>
        <w:gridCol w:w="326"/>
        <w:gridCol w:w="4830"/>
        <w:gridCol w:w="2356"/>
        <w:gridCol w:w="1978"/>
      </w:tblGrid>
      <w:tr w:rsidR="003E2CF2" w:rsidRPr="00555590" w:rsidTr="003E2CF2">
        <w:trPr>
          <w:trHeight w:val="234"/>
        </w:trPr>
        <w:tc>
          <w:tcPr>
            <w:tcW w:w="9404" w:type="dxa"/>
            <w:gridSpan w:val="4"/>
            <w:tcBorders>
              <w:top w:val="nil"/>
              <w:left w:val="nil"/>
              <w:bottom w:val="single" w:sz="4" w:space="0" w:color="auto"/>
              <w:right w:val="nil"/>
            </w:tcBorders>
            <w:shd w:val="clear" w:color="auto" w:fill="auto"/>
            <w:noWrap/>
            <w:vAlign w:val="bottom"/>
            <w:hideMark/>
          </w:tcPr>
          <w:p w:rsidR="003E2CF2" w:rsidRPr="00555590" w:rsidRDefault="003E2CF2" w:rsidP="0044508B">
            <w:pPr>
              <w:jc w:val="center"/>
              <w:rPr>
                <w:rFonts w:ascii="AcadNusx" w:eastAsia="Times New Roman" w:hAnsi="AcadNusx"/>
                <w:b/>
                <w:bCs/>
                <w:color w:val="000000"/>
                <w:lang w:val="ka-GE" w:eastAsia="ka-GE"/>
              </w:rPr>
            </w:pPr>
          </w:p>
        </w:tc>
      </w:tr>
      <w:tr w:rsidR="003E2CF2" w:rsidRPr="00555590" w:rsidTr="003E2CF2">
        <w:trPr>
          <w:trHeight w:val="315"/>
        </w:trPr>
        <w:tc>
          <w:tcPr>
            <w:tcW w:w="240" w:type="dxa"/>
            <w:tcBorders>
              <w:top w:val="nil"/>
              <w:left w:val="single" w:sz="4" w:space="0" w:color="auto"/>
              <w:bottom w:val="single" w:sz="4" w:space="0" w:color="auto"/>
              <w:right w:val="single" w:sz="4" w:space="0" w:color="auto"/>
            </w:tcBorders>
            <w:shd w:val="clear" w:color="000000" w:fill="FFFF00"/>
            <w:noWrap/>
            <w:vAlign w:val="center"/>
            <w:hideMark/>
          </w:tcPr>
          <w:p w:rsidR="003E2CF2" w:rsidRPr="00555590" w:rsidRDefault="003E2CF2" w:rsidP="0044508B">
            <w:pPr>
              <w:jc w:val="center"/>
              <w:rPr>
                <w:rFonts w:ascii="Sylfaen" w:hAnsi="Sylfaen" w:cs="Sylfaen"/>
              </w:rPr>
            </w:pPr>
            <w:r w:rsidRPr="00555590">
              <w:rPr>
                <w:rFonts w:ascii="Sylfaen" w:hAnsi="Sylfaen" w:cs="Sylfaen"/>
              </w:rPr>
              <w:t>#</w:t>
            </w:r>
          </w:p>
        </w:tc>
        <w:tc>
          <w:tcPr>
            <w:tcW w:w="4830" w:type="dxa"/>
            <w:tcBorders>
              <w:top w:val="nil"/>
              <w:left w:val="nil"/>
              <w:bottom w:val="single" w:sz="4" w:space="0" w:color="auto"/>
              <w:right w:val="single" w:sz="4" w:space="0" w:color="auto"/>
            </w:tcBorders>
            <w:shd w:val="clear" w:color="000000" w:fill="FFFF00"/>
            <w:noWrap/>
            <w:vAlign w:val="center"/>
            <w:hideMark/>
          </w:tcPr>
          <w:p w:rsidR="003E2CF2" w:rsidRPr="00555590" w:rsidRDefault="003E2CF2" w:rsidP="0044508B">
            <w:pPr>
              <w:jc w:val="center"/>
              <w:rPr>
                <w:rFonts w:ascii="Sylfaen" w:hAnsi="Sylfaen" w:cs="Sylfaen"/>
              </w:rPr>
            </w:pPr>
            <w:r w:rsidRPr="00555590">
              <w:rPr>
                <w:rFonts w:ascii="Sylfaen" w:hAnsi="Sylfaen" w:cs="Sylfaen"/>
              </w:rPr>
              <w:t>პერსონალი</w:t>
            </w:r>
          </w:p>
        </w:tc>
        <w:tc>
          <w:tcPr>
            <w:tcW w:w="2356" w:type="dxa"/>
            <w:tcBorders>
              <w:top w:val="nil"/>
              <w:left w:val="nil"/>
              <w:bottom w:val="single" w:sz="4" w:space="0" w:color="auto"/>
              <w:right w:val="single" w:sz="4" w:space="0" w:color="auto"/>
            </w:tcBorders>
            <w:shd w:val="clear" w:color="000000" w:fill="FFFF00"/>
            <w:noWrap/>
            <w:vAlign w:val="center"/>
            <w:hideMark/>
          </w:tcPr>
          <w:p w:rsidR="003E2CF2" w:rsidRPr="00555590" w:rsidRDefault="003E2CF2" w:rsidP="0044508B">
            <w:pPr>
              <w:jc w:val="center"/>
              <w:rPr>
                <w:rFonts w:ascii="Sylfaen" w:hAnsi="Sylfaen" w:cs="Sylfaen"/>
              </w:rPr>
            </w:pPr>
            <w:r w:rsidRPr="00555590">
              <w:rPr>
                <w:rFonts w:ascii="Sylfaen" w:hAnsi="Sylfaen" w:cs="Sylfaen"/>
              </w:rPr>
              <w:t>განზომილება</w:t>
            </w:r>
          </w:p>
        </w:tc>
        <w:tc>
          <w:tcPr>
            <w:tcW w:w="1978" w:type="dxa"/>
            <w:tcBorders>
              <w:top w:val="nil"/>
              <w:left w:val="nil"/>
              <w:bottom w:val="single" w:sz="4" w:space="0" w:color="auto"/>
              <w:right w:val="single" w:sz="4" w:space="0" w:color="auto"/>
            </w:tcBorders>
            <w:shd w:val="clear" w:color="000000" w:fill="FFFF00"/>
            <w:noWrap/>
            <w:vAlign w:val="center"/>
            <w:hideMark/>
          </w:tcPr>
          <w:p w:rsidR="003E2CF2" w:rsidRPr="00555590" w:rsidRDefault="003E2CF2" w:rsidP="0044508B">
            <w:pPr>
              <w:jc w:val="center"/>
              <w:rPr>
                <w:rFonts w:ascii="Sylfaen" w:hAnsi="Sylfaen" w:cs="Sylfaen"/>
              </w:rPr>
            </w:pPr>
            <w:r w:rsidRPr="00555590">
              <w:rPr>
                <w:rFonts w:ascii="Sylfaen" w:hAnsi="Sylfaen" w:cs="Sylfaen"/>
              </w:rPr>
              <w:t>რაოდენობა</w:t>
            </w:r>
          </w:p>
        </w:tc>
      </w:tr>
      <w:tr w:rsidR="003E2CF2" w:rsidRPr="0055559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1</w:t>
            </w:r>
          </w:p>
        </w:tc>
        <w:tc>
          <w:tcPr>
            <w:tcW w:w="4830" w:type="dxa"/>
            <w:tcBorders>
              <w:top w:val="nil"/>
              <w:left w:val="nil"/>
              <w:bottom w:val="single" w:sz="4" w:space="0" w:color="auto"/>
              <w:right w:val="single" w:sz="4" w:space="0" w:color="auto"/>
            </w:tcBorders>
            <w:shd w:val="clear" w:color="auto" w:fill="auto"/>
            <w:vAlign w:val="center"/>
            <w:hideMark/>
          </w:tcPr>
          <w:p w:rsidR="003E2CF2" w:rsidRPr="00555590" w:rsidRDefault="003E2CF2" w:rsidP="0044508B">
            <w:pPr>
              <w:jc w:val="center"/>
              <w:rPr>
                <w:rFonts w:ascii="Sylfaen" w:hAnsi="Sylfaen" w:cs="Sylfaen"/>
              </w:rPr>
            </w:pPr>
            <w:r w:rsidRPr="00555590">
              <w:rPr>
                <w:rFonts w:ascii="Sylfaen" w:hAnsi="Sylfaen" w:cs="Sylfaen"/>
              </w:rPr>
              <w:t>ობიექტის მენეჯერი</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1</w:t>
            </w:r>
          </w:p>
        </w:tc>
      </w:tr>
      <w:tr w:rsidR="003E2CF2" w:rsidRPr="0055559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2</w:t>
            </w:r>
          </w:p>
        </w:tc>
        <w:tc>
          <w:tcPr>
            <w:tcW w:w="4830" w:type="dxa"/>
            <w:tcBorders>
              <w:top w:val="nil"/>
              <w:left w:val="nil"/>
              <w:bottom w:val="single" w:sz="4" w:space="0" w:color="auto"/>
              <w:right w:val="single" w:sz="4" w:space="0" w:color="auto"/>
            </w:tcBorders>
            <w:shd w:val="clear" w:color="auto" w:fill="auto"/>
            <w:vAlign w:val="center"/>
            <w:hideMark/>
          </w:tcPr>
          <w:p w:rsidR="003E2CF2" w:rsidRPr="00555590" w:rsidRDefault="003E2CF2" w:rsidP="0044508B">
            <w:pPr>
              <w:jc w:val="center"/>
              <w:rPr>
                <w:rFonts w:ascii="Sylfaen" w:hAnsi="Sylfaen" w:cs="Sylfaen"/>
              </w:rPr>
            </w:pPr>
            <w:r w:rsidRPr="00555590">
              <w:rPr>
                <w:rFonts w:ascii="Sylfaen" w:hAnsi="Sylfaen" w:cs="Sylfaen"/>
              </w:rPr>
              <w:t>ხიდების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1</w:t>
            </w:r>
          </w:p>
        </w:tc>
      </w:tr>
      <w:tr w:rsidR="003E2CF2" w:rsidRPr="0055559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3</w:t>
            </w:r>
          </w:p>
        </w:tc>
        <w:tc>
          <w:tcPr>
            <w:tcW w:w="4830" w:type="dxa"/>
            <w:tcBorders>
              <w:top w:val="nil"/>
              <w:left w:val="nil"/>
              <w:bottom w:val="single" w:sz="4" w:space="0" w:color="auto"/>
              <w:right w:val="single" w:sz="4" w:space="0" w:color="auto"/>
            </w:tcBorders>
            <w:shd w:val="clear" w:color="auto" w:fill="auto"/>
            <w:vAlign w:val="center"/>
            <w:hideMark/>
          </w:tcPr>
          <w:p w:rsidR="003E2CF2" w:rsidRPr="00555590" w:rsidRDefault="003E2CF2" w:rsidP="0044508B">
            <w:pPr>
              <w:jc w:val="center"/>
              <w:rPr>
                <w:rFonts w:ascii="Sylfaen" w:hAnsi="Sylfaen" w:cs="Sylfaen"/>
              </w:rPr>
            </w:pPr>
            <w:r w:rsidRPr="00555590">
              <w:rPr>
                <w:rFonts w:ascii="Sylfaen" w:hAnsi="Sylfaen" w:cs="Sylfaen"/>
              </w:rPr>
              <w:t>უსაფრთხოების ინჟინერი</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1</w:t>
            </w:r>
          </w:p>
        </w:tc>
      </w:tr>
      <w:tr w:rsidR="003E2CF2" w:rsidRPr="0055559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4</w:t>
            </w:r>
          </w:p>
        </w:tc>
        <w:tc>
          <w:tcPr>
            <w:tcW w:w="4830" w:type="dxa"/>
            <w:tcBorders>
              <w:top w:val="nil"/>
              <w:left w:val="nil"/>
              <w:bottom w:val="single" w:sz="4" w:space="0" w:color="auto"/>
              <w:right w:val="single" w:sz="4" w:space="0" w:color="auto"/>
            </w:tcBorders>
            <w:shd w:val="clear" w:color="auto" w:fill="auto"/>
            <w:vAlign w:val="center"/>
            <w:hideMark/>
          </w:tcPr>
          <w:p w:rsidR="003E2CF2" w:rsidRPr="00555590" w:rsidRDefault="003E2CF2" w:rsidP="0044508B">
            <w:pPr>
              <w:jc w:val="center"/>
              <w:rPr>
                <w:rFonts w:ascii="Sylfaen" w:hAnsi="Sylfaen" w:cs="Sylfaen"/>
              </w:rPr>
            </w:pPr>
            <w:r w:rsidRPr="00555590">
              <w:rPr>
                <w:rFonts w:ascii="Sylfaen" w:hAnsi="Sylfaen" w:cs="Sylfaen"/>
              </w:rPr>
              <w:t>ადგილობრივი მუშა ხელი</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10</w:t>
            </w:r>
          </w:p>
        </w:tc>
      </w:tr>
      <w:tr w:rsidR="003E2CF2" w:rsidRPr="00555590" w:rsidTr="003E2CF2">
        <w:trPr>
          <w:trHeight w:val="315"/>
        </w:trPr>
        <w:tc>
          <w:tcPr>
            <w:tcW w:w="240" w:type="dxa"/>
            <w:tcBorders>
              <w:top w:val="nil"/>
              <w:left w:val="single" w:sz="4" w:space="0" w:color="auto"/>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6</w:t>
            </w:r>
          </w:p>
        </w:tc>
        <w:tc>
          <w:tcPr>
            <w:tcW w:w="4830" w:type="dxa"/>
            <w:tcBorders>
              <w:top w:val="nil"/>
              <w:left w:val="nil"/>
              <w:bottom w:val="single" w:sz="4" w:space="0" w:color="auto"/>
              <w:right w:val="single" w:sz="4" w:space="0" w:color="auto"/>
            </w:tcBorders>
            <w:shd w:val="clear" w:color="auto" w:fill="auto"/>
            <w:vAlign w:val="center"/>
            <w:hideMark/>
          </w:tcPr>
          <w:p w:rsidR="003E2CF2" w:rsidRPr="00555590" w:rsidRDefault="003E2CF2" w:rsidP="0044508B">
            <w:pPr>
              <w:jc w:val="center"/>
              <w:rPr>
                <w:rFonts w:ascii="Sylfaen" w:hAnsi="Sylfaen" w:cs="Sylfaen"/>
              </w:rPr>
            </w:pPr>
            <w:r w:rsidRPr="00555590">
              <w:rPr>
                <w:rFonts w:ascii="Sylfaen" w:hAnsi="Sylfaen" w:cs="Sylfaen"/>
              </w:rPr>
              <w:t>ობიექტის დაცვა</w:t>
            </w:r>
          </w:p>
        </w:tc>
        <w:tc>
          <w:tcPr>
            <w:tcW w:w="2356"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ცალი</w:t>
            </w:r>
          </w:p>
        </w:tc>
        <w:tc>
          <w:tcPr>
            <w:tcW w:w="1978" w:type="dxa"/>
            <w:tcBorders>
              <w:top w:val="nil"/>
              <w:left w:val="nil"/>
              <w:bottom w:val="single" w:sz="4" w:space="0" w:color="auto"/>
              <w:right w:val="single" w:sz="4" w:space="0" w:color="auto"/>
            </w:tcBorders>
            <w:shd w:val="clear" w:color="auto" w:fill="auto"/>
            <w:noWrap/>
            <w:vAlign w:val="center"/>
            <w:hideMark/>
          </w:tcPr>
          <w:p w:rsidR="003E2CF2" w:rsidRPr="00555590" w:rsidRDefault="003E2CF2" w:rsidP="0044508B">
            <w:pPr>
              <w:jc w:val="center"/>
              <w:rPr>
                <w:rFonts w:ascii="Sylfaen" w:hAnsi="Sylfaen" w:cs="Sylfaen"/>
              </w:rPr>
            </w:pPr>
            <w:r w:rsidRPr="00555590">
              <w:rPr>
                <w:rFonts w:ascii="Sylfaen" w:hAnsi="Sylfaen" w:cs="Sylfaen"/>
              </w:rPr>
              <w:t>2</w:t>
            </w:r>
          </w:p>
        </w:tc>
      </w:tr>
    </w:tbl>
    <w:p w:rsidR="003E2CF2" w:rsidRPr="00555590" w:rsidRDefault="003E2CF2" w:rsidP="0044508B">
      <w:pPr>
        <w:pStyle w:val="BodyText"/>
        <w:spacing w:before="153"/>
        <w:ind w:left="113" w:right="332"/>
        <w:jc w:val="both"/>
        <w:rPr>
          <w:rFonts w:ascii="Sylfaen" w:hAnsi="Sylfaen" w:cs="Sylfaen"/>
          <w:lang w:val="ka-GE"/>
        </w:rPr>
      </w:pPr>
    </w:p>
    <w:p w:rsidR="00364675" w:rsidRPr="00555590" w:rsidRDefault="00364675" w:rsidP="0044508B">
      <w:pPr>
        <w:pStyle w:val="BodyText"/>
      </w:pPr>
    </w:p>
    <w:p w:rsidR="00364675" w:rsidRPr="00555590" w:rsidRDefault="000370C5" w:rsidP="0044508B">
      <w:pPr>
        <w:pStyle w:val="Heading1"/>
        <w:jc w:val="both"/>
        <w:rPr>
          <w:rFonts w:ascii="Sylfaen" w:hAnsi="Sylfaen" w:cs="Sylfaen"/>
        </w:rPr>
      </w:pPr>
      <w:bookmarkStart w:id="26" w:name="_Toc532913685"/>
      <w:r w:rsidRPr="00555590">
        <w:rPr>
          <w:rFonts w:ascii="Sylfaen" w:hAnsi="Sylfaen" w:cs="Sylfaen"/>
        </w:rPr>
        <w:t>3.</w:t>
      </w:r>
      <w:r w:rsidR="00AA467A" w:rsidRPr="00555590">
        <w:rPr>
          <w:rFonts w:ascii="Sylfaen" w:hAnsi="Sylfaen" w:cs="Sylfaen"/>
        </w:rPr>
        <w:t>12</w:t>
      </w:r>
      <w:r w:rsidRPr="00555590">
        <w:rPr>
          <w:rFonts w:ascii="Sylfaen" w:hAnsi="Sylfaen" w:cs="Sylfaen"/>
        </w:rPr>
        <w:t xml:space="preserve"> ისტორიულ-არქეოლოგიურ ძეგლებზე ზემოქმედების რისკები</w:t>
      </w:r>
      <w:bookmarkEnd w:id="26"/>
    </w:p>
    <w:p w:rsidR="00364675" w:rsidRPr="00555590" w:rsidRDefault="000370C5" w:rsidP="0044508B">
      <w:pPr>
        <w:pStyle w:val="BodyText"/>
        <w:spacing w:before="153"/>
        <w:ind w:left="114" w:right="332"/>
        <w:jc w:val="both"/>
        <w:rPr>
          <w:rFonts w:ascii="Sylfaen" w:hAnsi="Sylfaen" w:cs="Sylfaen"/>
        </w:rPr>
      </w:pPr>
      <w:r w:rsidRPr="00555590">
        <w:rPr>
          <w:rFonts w:ascii="Sylfaen" w:hAnsi="Sylfaen" w:cs="Sylfaen"/>
        </w:rPr>
        <w:t xml:space="preserve">წინასწარი შესწავლით საპროექტო </w:t>
      </w:r>
      <w:r w:rsidR="008F4997" w:rsidRPr="00555590">
        <w:rPr>
          <w:rFonts w:ascii="Sylfaen" w:hAnsi="Sylfaen" w:cs="Sylfaen"/>
        </w:rPr>
        <w:t>სახიდე გადასასვლელის</w:t>
      </w:r>
      <w:r w:rsidRPr="00555590">
        <w:rPr>
          <w:rFonts w:ascii="Sylfaen" w:hAnsi="Sylfaen" w:cs="Sylfaen"/>
        </w:rPr>
        <w:t xml:space="preserve"> გავლენის ზონაში ხილული კულტურული მემკვიდრეობის ძეგლები </w:t>
      </w:r>
      <w:r w:rsidR="008F4997" w:rsidRPr="00555590">
        <w:rPr>
          <w:rFonts w:ascii="Sylfaen" w:hAnsi="Sylfaen" w:cs="Sylfaen"/>
        </w:rPr>
        <w:t>არ ფიქსირდება</w:t>
      </w:r>
      <w:r w:rsidRPr="00555590">
        <w:rPr>
          <w:rFonts w:ascii="Sylfaen" w:hAnsi="Sylfaen" w:cs="Sylfaen"/>
        </w:rPr>
        <w:t>. მშენებლობის პროცესი პრაქტიკულად არ ითვალისწინებს ისეთი მეთოდების გამოყენებას, რომლის გამოც რაიმე სახის ნეგატიური ზემოქმედება შორ მანძილზე გავრცელდება (მაგალითად ინტენსიური აფეთქებითი სამუშაოები).</w:t>
      </w:r>
    </w:p>
    <w:p w:rsidR="00364675" w:rsidRPr="00555590" w:rsidRDefault="000370C5" w:rsidP="0044508B">
      <w:pPr>
        <w:pStyle w:val="BodyText"/>
        <w:spacing w:before="122"/>
        <w:ind w:left="113" w:right="332"/>
        <w:jc w:val="both"/>
      </w:pPr>
      <w:r w:rsidRPr="00555590">
        <w:rPr>
          <w:rFonts w:ascii="Sylfaen" w:hAnsi="Sylfaen" w:cs="Sylfaen"/>
        </w:rPr>
        <w:t xml:space="preserve">კულტურული მემკვიდრეობისა და არქეოლოგიური თვალსაზრისით უხილავ (მიწაში არსებულ) რესურსების გამოვლენა-დაზიანების ალბათობას მნიშვნელოვნად ამცირებს საპროექტო </w:t>
      </w:r>
      <w:r w:rsidR="008F4997" w:rsidRPr="00555590">
        <w:rPr>
          <w:rFonts w:ascii="Sylfaen" w:hAnsi="Sylfaen" w:cs="Sylfaen"/>
        </w:rPr>
        <w:t>მონაკვეთის</w:t>
      </w:r>
      <w:r w:rsidR="009417ED" w:rsidRPr="00555590">
        <w:rPr>
          <w:rFonts w:ascii="Sylfaen" w:hAnsi="Sylfaen" w:cs="Sylfaen"/>
          <w:lang w:val="ka-GE"/>
        </w:rPr>
        <w:t xml:space="preserve"> </w:t>
      </w:r>
      <w:r w:rsidR="008F4997" w:rsidRPr="00555590">
        <w:rPr>
          <w:rFonts w:ascii="Sylfaen" w:hAnsi="Sylfaen" w:cs="Sylfaen"/>
        </w:rPr>
        <w:t>ადგილდებარეობა,</w:t>
      </w:r>
      <w:r w:rsidRPr="00555590">
        <w:rPr>
          <w:rFonts w:ascii="Sylfaen" w:hAnsi="Sylfaen" w:cs="Sylfaen"/>
        </w:rPr>
        <w:t xml:space="preserve"> იგი ძირითადად სასოფლო-სამეურნეო სავარგულებზე გაივლის, სადაც მიწა ინტენსიურად მუშავდება. მიუხედავად აღნიშნულისა, არ უნდა მოხდეს არქეოლოგიური არტეფაქტების შემთხვევითი გამოვლენის სრულად გამორიცხვა და უნდა გატარდეს მიწის ღრმა ფენებში ისტორიული ღირებულების მქონე ნივთების დაზიანების პრევენციული ღონისძიებები: მიწის სამუშაოების წარმოებისას არქეოლოგიური ნივთების შემთხვევითი პოვნისას კონტრაქტორმა დაუყოვნებლივ უნდა შეწყვიტოს ნებისმიერი ფიზიკური საქმიანობა და აღნიშნულის შესახებ აცნობოს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კულტურისა და ძეგლთა დაცვის სამინისტროს, რომელიც საერთო პასუხისმგებლობას აიღებს საქმიანობაზე. სამუშაოების განახლება დასაშვებია მხოლოდ კულტურისა და ძეგლთა დაცვის სამინისტროს წერილობითი ნებართვის მიღების შემდეგ.</w:t>
      </w:r>
    </w:p>
    <w:p w:rsidR="00364675" w:rsidRPr="00555590" w:rsidRDefault="00364675" w:rsidP="0044508B">
      <w:pPr>
        <w:pStyle w:val="BodyText"/>
      </w:pPr>
    </w:p>
    <w:p w:rsidR="00364675" w:rsidRPr="00555590" w:rsidRDefault="000370C5" w:rsidP="0044508B">
      <w:pPr>
        <w:pStyle w:val="Heading1"/>
        <w:spacing w:before="172"/>
        <w:jc w:val="both"/>
        <w:rPr>
          <w:rFonts w:ascii="Sylfaen" w:hAnsi="Sylfaen" w:cs="Sylfaen"/>
        </w:rPr>
      </w:pPr>
      <w:bookmarkStart w:id="27" w:name="_Toc532913686"/>
      <w:r w:rsidRPr="00555590">
        <w:rPr>
          <w:rFonts w:ascii="Sylfaen" w:hAnsi="Sylfaen" w:cs="Sylfaen"/>
        </w:rPr>
        <w:lastRenderedPageBreak/>
        <w:t>3.1</w:t>
      </w:r>
      <w:r w:rsidR="00AA467A" w:rsidRPr="00555590">
        <w:rPr>
          <w:rFonts w:ascii="Sylfaen" w:hAnsi="Sylfaen" w:cs="Sylfaen"/>
        </w:rPr>
        <w:t>3</w:t>
      </w:r>
      <w:r w:rsidRPr="00555590">
        <w:rPr>
          <w:rFonts w:ascii="Sylfaen" w:hAnsi="Sylfaen" w:cs="Sylfaen"/>
        </w:rPr>
        <w:t xml:space="preserve"> კუმულაციური ზემოქმედება</w:t>
      </w:r>
      <w:bookmarkEnd w:id="27"/>
    </w:p>
    <w:p w:rsidR="00364675" w:rsidRPr="00555590" w:rsidRDefault="000370C5" w:rsidP="0044508B">
      <w:pPr>
        <w:pStyle w:val="BodyText"/>
        <w:spacing w:before="154"/>
        <w:ind w:left="113" w:right="332"/>
        <w:jc w:val="both"/>
        <w:rPr>
          <w:rFonts w:ascii="Sylfaen" w:hAnsi="Sylfaen" w:cs="Sylfaen"/>
        </w:rPr>
      </w:pPr>
      <w:r w:rsidRPr="00555590">
        <w:rPr>
          <w:rFonts w:ascii="Sylfaen" w:hAnsi="Sylfaen" w:cs="Sylfaen"/>
        </w:rPr>
        <w:t xml:space="preserve">საპროექტო </w:t>
      </w:r>
      <w:r w:rsidR="002253F8" w:rsidRPr="00555590">
        <w:rPr>
          <w:rFonts w:ascii="Sylfaen" w:hAnsi="Sylfaen" w:cs="Sylfaen"/>
        </w:rPr>
        <w:t>სახიდე გადასასვლელის სიახლოვეს ამ ეტაპზე</w:t>
      </w:r>
      <w:r w:rsidRPr="00555590">
        <w:rPr>
          <w:rFonts w:ascii="Sylfaen" w:hAnsi="Sylfaen" w:cs="Sylfaen"/>
        </w:rPr>
        <w:t xml:space="preserve"> დაგეგმილი სხვა პროექტების</w:t>
      </w:r>
      <w:r w:rsidR="002253F8" w:rsidRPr="00555590">
        <w:rPr>
          <w:rFonts w:ascii="Sylfaen" w:hAnsi="Sylfaen" w:cs="Sylfaen"/>
        </w:rPr>
        <w:t xml:space="preserve"> შესახებ ინფორმაცია არ არსებობს, ამის</w:t>
      </w:r>
      <w:r w:rsidRPr="00555590">
        <w:rPr>
          <w:rFonts w:ascii="Sylfaen" w:hAnsi="Sylfaen" w:cs="Sylfaen"/>
        </w:rPr>
        <w:t xml:space="preserve"> გათვალისწინები</w:t>
      </w:r>
      <w:r w:rsidR="008F4997" w:rsidRPr="00555590">
        <w:rPr>
          <w:rFonts w:ascii="Sylfaen" w:hAnsi="Sylfaen" w:cs="Sylfaen"/>
        </w:rPr>
        <w:t>თ</w:t>
      </w:r>
      <w:r w:rsidRPr="00555590">
        <w:rPr>
          <w:rFonts w:ascii="Sylfaen" w:hAnsi="Sylfaen" w:cs="Sylfaen"/>
        </w:rPr>
        <w:t xml:space="preserve"> კუმულაციური ზემოქმედება მოსალოდნელი არ არის. თუმცა საკითხი უფრო დეტალურ შეფასებას ექვემდებარება გზშ-ს შემდგომ ეტაპზე.</w:t>
      </w:r>
    </w:p>
    <w:p w:rsidR="00364675" w:rsidRPr="00555590" w:rsidRDefault="00364675" w:rsidP="0044508B">
      <w:pPr>
        <w:pStyle w:val="BodyText"/>
      </w:pPr>
    </w:p>
    <w:p w:rsidR="00364675" w:rsidRPr="00555590" w:rsidRDefault="000370C5" w:rsidP="0044508B">
      <w:pPr>
        <w:pStyle w:val="Heading1"/>
        <w:spacing w:before="172"/>
        <w:jc w:val="both"/>
        <w:rPr>
          <w:rFonts w:ascii="Sylfaen" w:hAnsi="Sylfaen" w:cs="Sylfaen"/>
        </w:rPr>
      </w:pPr>
      <w:bookmarkStart w:id="28" w:name="_Toc532913687"/>
      <w:r w:rsidRPr="00555590">
        <w:rPr>
          <w:rFonts w:ascii="Sylfaen" w:hAnsi="Sylfaen" w:cs="Sylfaen"/>
        </w:rPr>
        <w:t>3.1</w:t>
      </w:r>
      <w:r w:rsidR="00AA467A" w:rsidRPr="00555590">
        <w:rPr>
          <w:rFonts w:ascii="Sylfaen" w:hAnsi="Sylfaen" w:cs="Sylfaen"/>
        </w:rPr>
        <w:t>4</w:t>
      </w:r>
      <w:r w:rsidRPr="00555590">
        <w:rPr>
          <w:rFonts w:ascii="Sylfaen" w:hAnsi="Sylfaen" w:cs="Sylfaen"/>
        </w:rPr>
        <w:t xml:space="preserve"> ნარჩენი ზემოქმედება</w:t>
      </w:r>
      <w:bookmarkEnd w:id="28"/>
    </w:p>
    <w:p w:rsidR="00364675" w:rsidRPr="00555590" w:rsidRDefault="000370C5" w:rsidP="0044508B">
      <w:pPr>
        <w:pStyle w:val="BodyText"/>
        <w:spacing w:before="154"/>
        <w:ind w:left="114" w:right="332"/>
        <w:jc w:val="both"/>
        <w:rPr>
          <w:rFonts w:ascii="Sylfaen" w:hAnsi="Sylfaen" w:cs="Sylfaen"/>
        </w:rPr>
      </w:pPr>
      <w:r w:rsidRPr="00555590">
        <w:rPr>
          <w:rFonts w:ascii="Sylfaen" w:hAnsi="Sylfaen" w:cs="Sylfaen"/>
        </w:rPr>
        <w:t xml:space="preserve">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დაგეგმილი შემარბილებელი ღონისძიებები იქნება ეფექტური და საკომპენსაციო ღონისძიებების გატარების აუცილებლობა მინიმალურია. </w:t>
      </w:r>
    </w:p>
    <w:p w:rsidR="00364675" w:rsidRPr="00555590" w:rsidRDefault="00364675" w:rsidP="0044508B">
      <w:pPr>
        <w:pStyle w:val="BodyText"/>
        <w:ind w:left="480"/>
        <w:rPr>
          <w:rFonts w:ascii="Sylfaen" w:hAnsi="Sylfaen" w:cs="Sylfaen"/>
        </w:rPr>
      </w:pPr>
    </w:p>
    <w:p w:rsidR="00364675" w:rsidRPr="00555590" w:rsidRDefault="000370C5" w:rsidP="0044508B">
      <w:pPr>
        <w:pStyle w:val="Heading1"/>
        <w:tabs>
          <w:tab w:val="left" w:pos="545"/>
        </w:tabs>
        <w:spacing w:before="48"/>
        <w:ind w:left="546" w:right="1269" w:hanging="432"/>
        <w:rPr>
          <w:rFonts w:ascii="Sylfaen" w:hAnsi="Sylfaen" w:cs="Sylfaen"/>
        </w:rPr>
      </w:pPr>
      <w:bookmarkStart w:id="29" w:name="_Toc532913688"/>
      <w:r w:rsidRPr="00555590">
        <w:rPr>
          <w:rFonts w:ascii="Sylfaen" w:hAnsi="Sylfaen" w:cs="Sylfaen"/>
        </w:rPr>
        <w:t>4</w:t>
      </w:r>
      <w:r w:rsidRPr="00555590">
        <w:rPr>
          <w:rFonts w:ascii="Sylfaen" w:hAnsi="Sylfaen" w:cs="Sylfaen"/>
        </w:rPr>
        <w:tab/>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bookmarkEnd w:id="29"/>
    </w:p>
    <w:p w:rsidR="00364675" w:rsidRPr="00555590" w:rsidRDefault="000370C5" w:rsidP="0044508B">
      <w:pPr>
        <w:pStyle w:val="BodyText"/>
        <w:spacing w:before="180"/>
        <w:ind w:left="113" w:right="112"/>
        <w:jc w:val="both"/>
        <w:rPr>
          <w:rFonts w:ascii="Sylfaen" w:hAnsi="Sylfaen" w:cs="Sylfaen"/>
        </w:rPr>
      </w:pPr>
      <w:r w:rsidRPr="00555590">
        <w:rPr>
          <w:rFonts w:ascii="Sylfaen" w:hAnsi="Sylfaen" w:cs="Sylfaen"/>
        </w:rPr>
        <w:t>შემდგომ ეტაპებზე დაგეგმილი კვლევების მიზანი იქნება ძირთადი ანგარიშის (გზშ)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 და გარემო ობიექტების (წყალი, ნიადაგი, ჰაერი) ლაბორატორიულ ანალიზებს.</w:t>
      </w:r>
    </w:p>
    <w:p w:rsidR="00364675" w:rsidRPr="00555590" w:rsidRDefault="000370C5" w:rsidP="0044508B">
      <w:pPr>
        <w:pStyle w:val="BodyText"/>
        <w:spacing w:before="122"/>
        <w:ind w:left="113" w:right="112"/>
        <w:jc w:val="both"/>
        <w:rPr>
          <w:rFonts w:ascii="Sylfaen" w:hAnsi="Sylfaen" w:cs="Sylfaen"/>
        </w:rPr>
      </w:pPr>
      <w:r w:rsidRPr="00555590">
        <w:rPr>
          <w:rFonts w:ascii="Sylfaen" w:hAnsi="Sylfaen" w:cs="Sylfaen"/>
        </w:rPr>
        <w:t>მიუხედავად ამისა, ბიოლოგიური ჯგუფის (ბოტანიკოსები, ზოოლოგები) მიერ დეტალური კვლევა ჩატარდება საპროექტო დერეფანში სენსიტიური სახეობების და ჰაბიტატების გამოვლენის და საჭიროების შემთხვევაში დამატებითი შემარბილებელი ღონისძიებების შემუშავების მიზნით. წინასწარი კვლევის შედეგებით შეიძლება ითქვას, რომ საპროექტო დერეფანში ბიომრავალფეროვნების მაღალ სენსიტიური კომპონენტების შეხვედრილობის ალბათობა ძალზედ დაბალია.</w:t>
      </w:r>
    </w:p>
    <w:p w:rsidR="00364675" w:rsidRPr="00555590" w:rsidRDefault="000370C5" w:rsidP="0044508B">
      <w:pPr>
        <w:pStyle w:val="BodyText"/>
        <w:spacing w:before="122"/>
        <w:ind w:left="113" w:right="112"/>
        <w:jc w:val="both"/>
        <w:rPr>
          <w:rFonts w:ascii="Sylfaen" w:hAnsi="Sylfaen" w:cs="Sylfaen"/>
        </w:rPr>
      </w:pPr>
      <w:r w:rsidRPr="00555590">
        <w:rPr>
          <w:rFonts w:ascii="Sylfaen" w:hAnsi="Sylfaen" w:cs="Sylfaen"/>
        </w:rPr>
        <w:t>დაზუსტებული იქნება საქმიანობის განხორციელების პროცესში ემისიების, ხმაურის და ვიბრაციის, ასევე ჩამდინარე წყლების სტაციონალური წყაროების განლაგება და მათი ტექნიკური მახასიათებლები. ამ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rsidR="00364675" w:rsidRPr="00555590" w:rsidRDefault="000370C5" w:rsidP="0044508B">
      <w:pPr>
        <w:pStyle w:val="BodyText"/>
        <w:spacing w:before="122"/>
        <w:ind w:left="114" w:right="112"/>
        <w:jc w:val="both"/>
        <w:rPr>
          <w:rFonts w:ascii="Sylfaen" w:hAnsi="Sylfaen" w:cs="Sylfaen"/>
        </w:rPr>
      </w:pPr>
      <w:r w:rsidRPr="00555590">
        <w:rPr>
          <w:rFonts w:ascii="Sylfaen" w:hAnsi="Sylfaen" w:cs="Sylfaen"/>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p>
    <w:p w:rsidR="00364675" w:rsidRPr="00555590" w:rsidRDefault="000370C5" w:rsidP="0044508B">
      <w:pPr>
        <w:pStyle w:val="BodyText"/>
        <w:spacing w:before="121"/>
        <w:ind w:left="113" w:right="112"/>
        <w:jc w:val="both"/>
        <w:rPr>
          <w:rFonts w:ascii="Sylfaen" w:hAnsi="Sylfaen" w:cs="Sylfaen"/>
        </w:rPr>
      </w:pPr>
      <w:r w:rsidRPr="00555590">
        <w:rPr>
          <w:rFonts w:ascii="Sylfaen" w:hAnsi="Sylfaen" w:cs="Sylfaen"/>
        </w:rPr>
        <w:t>როგორც წინასწარი კვლევებით გამოიკვეთა განსაკუთრებული ყურადღების მიქცევას საჭიროებს საპროექტო დერეფანში სოციალურ-ეკონომიკური მდგომარეობის შესწავლა. გზშ-ს ანგარიშში წარმოდგენილი იქნება დერეფანში ჩატარებული სოციალური კვლევის შედეგები და განსახლების სამოქმედო გეგმის ძირითადი ასპექტები.</w:t>
      </w:r>
    </w:p>
    <w:p w:rsidR="00364675" w:rsidRPr="00555590" w:rsidRDefault="000370C5" w:rsidP="0044508B">
      <w:pPr>
        <w:pStyle w:val="BodyText"/>
        <w:spacing w:before="122"/>
        <w:ind w:left="113" w:right="111"/>
        <w:jc w:val="both"/>
        <w:rPr>
          <w:rFonts w:ascii="Sylfaen" w:hAnsi="Sylfaen" w:cs="Sylfaen"/>
        </w:rPr>
      </w:pPr>
      <w:r w:rsidRPr="00555590">
        <w:rPr>
          <w:rFonts w:ascii="Sylfaen" w:hAnsi="Sylfaen" w:cs="Sylfaen"/>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w:t>
      </w:r>
    </w:p>
    <w:p w:rsidR="00364675" w:rsidRPr="00555590" w:rsidRDefault="00364675" w:rsidP="0044508B">
      <w:pPr>
        <w:pStyle w:val="BodyText"/>
        <w:rPr>
          <w:rFonts w:ascii="Sylfaen" w:hAnsi="Sylfaen" w:cs="Sylfaen"/>
        </w:rPr>
      </w:pPr>
    </w:p>
    <w:p w:rsidR="00364675" w:rsidRPr="00555590" w:rsidRDefault="00364675" w:rsidP="0044508B">
      <w:pPr>
        <w:pStyle w:val="BodyText"/>
        <w:rPr>
          <w:sz w:val="20"/>
        </w:rPr>
      </w:pPr>
    </w:p>
    <w:p w:rsidR="00364675" w:rsidRPr="00555590" w:rsidRDefault="000370C5" w:rsidP="0044508B">
      <w:pPr>
        <w:pStyle w:val="Heading1"/>
        <w:tabs>
          <w:tab w:val="left" w:pos="545"/>
        </w:tabs>
        <w:spacing w:before="48"/>
        <w:ind w:left="546" w:right="1269" w:hanging="432"/>
        <w:rPr>
          <w:rFonts w:ascii="Sylfaen" w:hAnsi="Sylfaen" w:cs="Sylfaen"/>
        </w:rPr>
      </w:pPr>
      <w:bookmarkStart w:id="30" w:name="_Toc532913689"/>
      <w:r w:rsidRPr="00555590">
        <w:rPr>
          <w:rFonts w:ascii="Sylfaen" w:hAnsi="Sylfaen" w:cs="Sylfaen"/>
        </w:rPr>
        <w:t>5</w:t>
      </w:r>
      <w:r w:rsidRPr="00555590">
        <w:rPr>
          <w:rFonts w:ascii="Sylfaen" w:hAnsi="Sylfaen" w:cs="Sylfaen"/>
        </w:rPr>
        <w:tab/>
        <w:t>გარემოსდაცვითი მენეჯმენტის და შერბილების ღონისძიებების წინასწარი მონახაზი</w:t>
      </w:r>
      <w:bookmarkEnd w:id="30"/>
    </w:p>
    <w:p w:rsidR="00364675" w:rsidRPr="00555590" w:rsidRDefault="00364675" w:rsidP="0044508B">
      <w:pPr>
        <w:pStyle w:val="BodyText"/>
        <w:spacing w:before="4"/>
      </w:pPr>
    </w:p>
    <w:p w:rsidR="00364675" w:rsidRPr="00555590" w:rsidRDefault="000370C5" w:rsidP="0044508B">
      <w:pPr>
        <w:pStyle w:val="BodyText"/>
        <w:spacing w:before="124"/>
        <w:ind w:left="114" w:right="112"/>
        <w:jc w:val="both"/>
        <w:rPr>
          <w:rFonts w:ascii="Sylfaen" w:hAnsi="Sylfaen" w:cs="Sylfaen"/>
        </w:rPr>
      </w:pPr>
      <w:r w:rsidRPr="00555590">
        <w:rPr>
          <w:rFonts w:ascii="Sylfaen" w:hAnsi="Sylfaen" w:cs="Sylfaen"/>
        </w:rPr>
        <w:lastRenderedPageBreak/>
        <w:t>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საქმიანობის განმახორციელებელი საქართველოს გარემოს დაცვისა და სოფლის მეურნეობის სამინისტროს წარუდგენს შემდეგ გარემოსდაცვითი დოკუმენტებს:</w:t>
      </w:r>
    </w:p>
    <w:p w:rsidR="00364675" w:rsidRPr="00555590" w:rsidRDefault="000370C5" w:rsidP="0044508B">
      <w:pPr>
        <w:pStyle w:val="ListParagraph"/>
        <w:numPr>
          <w:ilvl w:val="0"/>
          <w:numId w:val="10"/>
        </w:numPr>
        <w:tabs>
          <w:tab w:val="left" w:pos="833"/>
          <w:tab w:val="left" w:pos="834"/>
        </w:tabs>
        <w:rPr>
          <w:rFonts w:ascii="Sylfaen" w:hAnsi="Sylfaen" w:cs="Sylfaen"/>
        </w:rPr>
      </w:pPr>
      <w:r w:rsidRPr="00555590">
        <w:rPr>
          <w:rFonts w:ascii="Sylfaen" w:hAnsi="Sylfaen" w:cs="Sylfaen"/>
        </w:rPr>
        <w:t>ზედაპირულ წყლებში ჩამდინარე წყლებთან ერთად ჩაშვებულ დამაბინძურებელ</w:t>
      </w:r>
    </w:p>
    <w:p w:rsidR="00364675" w:rsidRPr="00555590" w:rsidRDefault="000370C5" w:rsidP="0044508B">
      <w:pPr>
        <w:pStyle w:val="BodyText"/>
        <w:spacing w:before="33"/>
        <w:ind w:left="833"/>
        <w:rPr>
          <w:rFonts w:ascii="Sylfaen" w:hAnsi="Sylfaen" w:cs="Sylfaen"/>
        </w:rPr>
      </w:pPr>
      <w:r w:rsidRPr="00555590">
        <w:rPr>
          <w:rFonts w:ascii="Sylfaen" w:hAnsi="Sylfaen" w:cs="Sylfaen"/>
        </w:rPr>
        <w:t>ნივთიერებათა ზღვრულად დასაშვები ჩაშვების (ზდჩ) ნორმების პროექტი (საჭიროების შემთხვევაში);</w:t>
      </w:r>
    </w:p>
    <w:p w:rsidR="00364675" w:rsidRPr="00555590" w:rsidRDefault="000370C5" w:rsidP="0044508B">
      <w:pPr>
        <w:pStyle w:val="ListParagraph"/>
        <w:numPr>
          <w:ilvl w:val="0"/>
          <w:numId w:val="10"/>
        </w:numPr>
        <w:tabs>
          <w:tab w:val="left" w:pos="833"/>
          <w:tab w:val="left" w:pos="834"/>
        </w:tabs>
        <w:rPr>
          <w:rFonts w:ascii="Sylfaen" w:hAnsi="Sylfaen" w:cs="Sylfaen"/>
        </w:rPr>
      </w:pPr>
      <w:r w:rsidRPr="00555590">
        <w:rPr>
          <w:rFonts w:ascii="Sylfaen" w:hAnsi="Sylfaen" w:cs="Sylfaen"/>
        </w:rPr>
        <w:t>ატმოსფერულ ჰაერში გაფრქვეულ მავნე ნივთიერებათა სტაციონალური წყაროების</w:t>
      </w:r>
    </w:p>
    <w:p w:rsidR="00364675" w:rsidRPr="00555590" w:rsidRDefault="000370C5" w:rsidP="0044508B">
      <w:pPr>
        <w:pStyle w:val="BodyText"/>
        <w:spacing w:before="34"/>
        <w:ind w:left="834"/>
        <w:rPr>
          <w:rFonts w:ascii="Sylfaen" w:hAnsi="Sylfaen" w:cs="Sylfaen"/>
        </w:rPr>
      </w:pPr>
      <w:r w:rsidRPr="00555590">
        <w:rPr>
          <w:rFonts w:ascii="Sylfaen" w:hAnsi="Sylfaen" w:cs="Sylfaen"/>
        </w:rPr>
        <w:t>ინვენტარიზაციის ტექნიკური ანგარიში (საჭიროების შემთხვევაში);</w:t>
      </w:r>
    </w:p>
    <w:p w:rsidR="00364675" w:rsidRPr="00555590" w:rsidRDefault="000370C5" w:rsidP="0044508B">
      <w:pPr>
        <w:pStyle w:val="ListParagraph"/>
        <w:numPr>
          <w:ilvl w:val="0"/>
          <w:numId w:val="10"/>
        </w:numPr>
        <w:tabs>
          <w:tab w:val="left" w:pos="833"/>
          <w:tab w:val="left" w:pos="834"/>
        </w:tabs>
        <w:spacing w:before="17"/>
        <w:rPr>
          <w:rFonts w:ascii="Sylfaen" w:hAnsi="Sylfaen" w:cs="Sylfaen"/>
        </w:rPr>
      </w:pPr>
      <w:r w:rsidRPr="00555590">
        <w:rPr>
          <w:rFonts w:ascii="Sylfaen" w:hAnsi="Sylfaen" w:cs="Sylfaen"/>
        </w:rPr>
        <w:t>ნარჩენების მართვის დეტალური გეგმა;</w:t>
      </w:r>
    </w:p>
    <w:p w:rsidR="00364675" w:rsidRPr="00555590" w:rsidRDefault="000370C5" w:rsidP="0044508B">
      <w:pPr>
        <w:pStyle w:val="ListParagraph"/>
        <w:numPr>
          <w:ilvl w:val="0"/>
          <w:numId w:val="10"/>
        </w:numPr>
        <w:tabs>
          <w:tab w:val="left" w:pos="833"/>
          <w:tab w:val="left" w:pos="834"/>
        </w:tabs>
        <w:spacing w:before="16"/>
        <w:rPr>
          <w:rFonts w:ascii="Sylfaen" w:hAnsi="Sylfaen" w:cs="Sylfaen"/>
        </w:rPr>
      </w:pPr>
      <w:r w:rsidRPr="00555590">
        <w:rPr>
          <w:rFonts w:ascii="Sylfaen" w:hAnsi="Sylfaen" w:cs="Sylfaen"/>
        </w:rPr>
        <w:t>საპროექტო დერეფანში მცენარეული საფარის ტაქსაციის შედეგები;</w:t>
      </w:r>
    </w:p>
    <w:p w:rsidR="00364675" w:rsidRPr="00555590" w:rsidRDefault="000370C5" w:rsidP="0044508B">
      <w:pPr>
        <w:pStyle w:val="ListParagraph"/>
        <w:numPr>
          <w:ilvl w:val="0"/>
          <w:numId w:val="10"/>
        </w:numPr>
        <w:tabs>
          <w:tab w:val="left" w:pos="834"/>
        </w:tabs>
        <w:spacing w:before="17"/>
        <w:ind w:right="113"/>
        <w:jc w:val="both"/>
        <w:rPr>
          <w:rFonts w:ascii="Sylfaen" w:hAnsi="Sylfaen" w:cs="Sylfaen"/>
        </w:rPr>
      </w:pPr>
      <w:r w:rsidRPr="00555590">
        <w:rPr>
          <w:rFonts w:ascii="Sylfaen" w:hAnsi="Sylfaen" w:cs="Sylfaen"/>
        </w:rPr>
        <w:t>ეკოლოგიური ექსპერტიზის დასკვნით გაცემული სანებართვო პირობებით განსაზღვრული დოკუმენტაცია (აქ შეიძლება იგულისხმებოდეს გარემოსდაცვითი მონიტორინგის ყოველკვარტალური ანგარიშები და სხვ.).</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თავის მხრივ მშენებელი კონტრაქტორი მშენებლობის დაწყებამდე დამკვეთს (საავტომობილო გზების დეპარტამენტს) წარუდგინოს და შეუთანხმებს შემდეგი სახის დოკუმენტაციას:</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სატრანსპორტო ნაკადების მართვის გეგმა;</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ჯანდაცვისა და უსაფრთხოების მართვის გეგმა;</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ავარიულ სიტუაციებზე რეაგირების გეგმა;</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მშენებელი აწარმოებს და პრაქტიკაში გამოიყენებს შემდეგი სახის ჩანაწერებს:</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შესასრულებელი სამუშაოების პროგრამა და გრაფიკი;</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მშენებლობისთვის საჭირო დანადგარ-მექანიზმების და აღჭურვილობის სია;</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წამოჭრილ გარემოსდაცვით პრობლემებთან დაკავშირებული ჩანაწერები;</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ჩანაწერები ნარჩენების მართვის საკითხებთან;</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ჩანაწერები საჭირო მასალების მარაგებისა და მოხმარების შესახებ;</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საჩივრების რეგისტრაციის ჟურნალები;</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ინციდენტების რეგისტრაციის ჟურნალები;</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ანგარიშები მაკორექტირებელი ღონისძიებების შესახებ;</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აღჭურვილობის კონტროლის და ტექნიკური მომსახურების ჟურნალები;</w:t>
      </w:r>
    </w:p>
    <w:p w:rsidR="00364675" w:rsidRPr="00555590" w:rsidRDefault="000370C5" w:rsidP="0044508B">
      <w:pPr>
        <w:pStyle w:val="BodyText"/>
        <w:ind w:left="114" w:right="112"/>
        <w:jc w:val="both"/>
        <w:rPr>
          <w:rFonts w:ascii="Sylfaen" w:hAnsi="Sylfaen" w:cs="Sylfaen"/>
        </w:rPr>
      </w:pPr>
      <w:r w:rsidRPr="00555590">
        <w:rPr>
          <w:rFonts w:ascii="Sylfaen" w:hAnsi="Sylfaen" w:cs="Sylfaen"/>
        </w:rPr>
        <w:t>ჩანაწერები მომსახურე პერსონალის ტრენინგების შესახებ.</w:t>
      </w:r>
    </w:p>
    <w:p w:rsidR="00364675" w:rsidRPr="00555590" w:rsidRDefault="000370C5" w:rsidP="0044508B">
      <w:pPr>
        <w:pStyle w:val="BodyText"/>
        <w:spacing w:before="124"/>
        <w:ind w:left="114" w:right="112"/>
        <w:jc w:val="both"/>
        <w:rPr>
          <w:rFonts w:ascii="Sylfaen" w:hAnsi="Sylfaen" w:cs="Sylfaen"/>
        </w:rPr>
      </w:pPr>
      <w:r w:rsidRPr="00555590">
        <w:rPr>
          <w:rFonts w:ascii="Sylfaen" w:hAnsi="Sylfaen" w:cs="Sylfaen"/>
        </w:rPr>
        <w:t>შემდგომ ცხრილებში მოცემულია წინასწარი გმგ პროექტის თითოეული ეტაპისათვის.</w:t>
      </w:r>
    </w:p>
    <w:p w:rsidR="00364675" w:rsidRPr="00555590" w:rsidRDefault="00364675" w:rsidP="00847C38">
      <w:pPr>
        <w:spacing w:line="276" w:lineRule="auto"/>
        <w:jc w:val="both"/>
        <w:sectPr w:rsidR="00364675" w:rsidRPr="00555590" w:rsidSect="00061AD2">
          <w:headerReference w:type="default" r:id="rId29"/>
          <w:pgSz w:w="11910" w:h="16840"/>
          <w:pgMar w:top="1100" w:right="1290" w:bottom="280" w:left="1020" w:header="456" w:footer="0" w:gutter="0"/>
          <w:cols w:space="720"/>
        </w:sectPr>
      </w:pPr>
    </w:p>
    <w:p w:rsidR="00364675" w:rsidRPr="00555590" w:rsidRDefault="000370C5" w:rsidP="00AA467A">
      <w:pPr>
        <w:pStyle w:val="Heading1"/>
        <w:tabs>
          <w:tab w:val="left" w:pos="545"/>
        </w:tabs>
        <w:spacing w:before="48" w:line="276" w:lineRule="auto"/>
        <w:ind w:left="546" w:right="1269" w:hanging="432"/>
        <w:rPr>
          <w:rFonts w:ascii="Sylfaen" w:hAnsi="Sylfaen" w:cs="Sylfaen"/>
        </w:rPr>
      </w:pPr>
      <w:bookmarkStart w:id="31" w:name="_Toc532913690"/>
      <w:r w:rsidRPr="00555590">
        <w:rPr>
          <w:rFonts w:ascii="Sylfaen" w:hAnsi="Sylfaen" w:cs="Sylfaen"/>
        </w:rPr>
        <w:lastRenderedPageBreak/>
        <w:t>5.1</w:t>
      </w:r>
      <w:r w:rsidRPr="00555590">
        <w:rPr>
          <w:rFonts w:ascii="Sylfaen" w:hAnsi="Sylfaen" w:cs="Sylfaen"/>
        </w:rPr>
        <w:tab/>
        <w:t>გარემოსდაცვითი მართვის გეგმა - მშენებლობის ორგანიზაციის დაგეგმარების ეტაპი</w:t>
      </w:r>
      <w:bookmarkEnd w:id="31"/>
    </w:p>
    <w:p w:rsidR="00364675" w:rsidRPr="00555590" w:rsidRDefault="00364675" w:rsidP="00847C38">
      <w:pPr>
        <w:pStyle w:val="BodyText"/>
        <w:spacing w:before="8" w:line="276" w:lineRule="auto"/>
        <w:rPr>
          <w:b/>
          <w:sz w:val="11"/>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10551"/>
        <w:gridCol w:w="2273"/>
      </w:tblGrid>
      <w:tr w:rsidR="008F4997" w:rsidRPr="00555590" w:rsidTr="003812FB">
        <w:trPr>
          <w:trHeight w:val="527"/>
        </w:trPr>
        <w:tc>
          <w:tcPr>
            <w:tcW w:w="2658" w:type="dxa"/>
            <w:shd w:val="clear" w:color="auto" w:fill="F7F7F7"/>
          </w:tcPr>
          <w:p w:rsidR="008F4997" w:rsidRPr="00555590" w:rsidRDefault="008F4997" w:rsidP="003812FB">
            <w:pPr>
              <w:pStyle w:val="TableParagraph"/>
              <w:ind w:left="146"/>
              <w:rPr>
                <w:rFonts w:ascii="Sylfaen" w:hAnsi="Sylfaen" w:cs="Sylfaen"/>
                <w:b/>
                <w:bCs/>
                <w:sz w:val="18"/>
                <w:szCs w:val="18"/>
              </w:rPr>
            </w:pPr>
            <w:r w:rsidRPr="00555590">
              <w:rPr>
                <w:rFonts w:ascii="Sylfaen" w:hAnsi="Sylfaen" w:cs="Sylfaen"/>
                <w:b/>
                <w:bCs/>
                <w:sz w:val="18"/>
                <w:szCs w:val="18"/>
              </w:rPr>
              <w:t>ნეგატიური ზემოქმედება</w:t>
            </w:r>
          </w:p>
        </w:tc>
        <w:tc>
          <w:tcPr>
            <w:tcW w:w="10551" w:type="dxa"/>
            <w:shd w:val="clear" w:color="auto" w:fill="F7F7F7"/>
          </w:tcPr>
          <w:p w:rsidR="008F4997" w:rsidRPr="00555590" w:rsidRDefault="008F4997" w:rsidP="003812FB">
            <w:pPr>
              <w:pStyle w:val="TableParagraph"/>
              <w:ind w:left="2606"/>
              <w:rPr>
                <w:rFonts w:ascii="Sylfaen" w:hAnsi="Sylfaen" w:cs="Sylfaen"/>
                <w:b/>
                <w:bCs/>
                <w:sz w:val="18"/>
                <w:szCs w:val="18"/>
              </w:rPr>
            </w:pPr>
            <w:r w:rsidRPr="00555590">
              <w:rPr>
                <w:rFonts w:ascii="Sylfaen" w:hAnsi="Sylfaen" w:cs="Sylfaen"/>
                <w:b/>
                <w:bCs/>
                <w:sz w:val="18"/>
                <w:szCs w:val="18"/>
              </w:rPr>
              <w:t>შემარბილებელი ღონისძიება</w:t>
            </w:r>
          </w:p>
        </w:tc>
        <w:tc>
          <w:tcPr>
            <w:tcW w:w="2273" w:type="dxa"/>
            <w:shd w:val="clear" w:color="auto" w:fill="F7F7F7"/>
          </w:tcPr>
          <w:p w:rsidR="008F4997" w:rsidRPr="00555590" w:rsidRDefault="008F4997" w:rsidP="003812FB">
            <w:pPr>
              <w:pStyle w:val="TableParagraph"/>
              <w:ind w:left="185"/>
              <w:rPr>
                <w:rFonts w:ascii="Sylfaen" w:hAnsi="Sylfaen" w:cs="Sylfaen"/>
                <w:b/>
                <w:bCs/>
                <w:sz w:val="18"/>
                <w:szCs w:val="18"/>
              </w:rPr>
            </w:pPr>
            <w:r w:rsidRPr="00555590">
              <w:rPr>
                <w:rFonts w:ascii="Sylfaen" w:hAnsi="Sylfaen" w:cs="Sylfaen"/>
                <w:b/>
                <w:bCs/>
                <w:sz w:val="18"/>
                <w:szCs w:val="18"/>
              </w:rPr>
              <w:t>ზედამხედვე</w:t>
            </w:r>
          </w:p>
          <w:p w:rsidR="008F4997" w:rsidRPr="00555590" w:rsidRDefault="008F4997" w:rsidP="003812FB">
            <w:pPr>
              <w:pStyle w:val="TableParagraph"/>
              <w:ind w:left="233"/>
              <w:rPr>
                <w:rFonts w:ascii="Sylfaen" w:hAnsi="Sylfaen" w:cs="Sylfaen"/>
                <w:b/>
                <w:bCs/>
                <w:sz w:val="18"/>
                <w:szCs w:val="18"/>
              </w:rPr>
            </w:pPr>
            <w:r w:rsidRPr="00555590">
              <w:rPr>
                <w:rFonts w:ascii="Sylfaen" w:hAnsi="Sylfaen" w:cs="Sylfaen"/>
                <w:b/>
                <w:bCs/>
                <w:sz w:val="18"/>
                <w:szCs w:val="18"/>
              </w:rPr>
              <w:t>ლი ორგანო</w:t>
            </w:r>
          </w:p>
        </w:tc>
      </w:tr>
      <w:tr w:rsidR="008F4997" w:rsidRPr="00555590" w:rsidTr="003812FB">
        <w:trPr>
          <w:trHeight w:val="2377"/>
        </w:trPr>
        <w:tc>
          <w:tcPr>
            <w:tcW w:w="2658" w:type="dxa"/>
          </w:tcPr>
          <w:p w:rsidR="008F4997" w:rsidRPr="00555590" w:rsidRDefault="008F4997" w:rsidP="003812FB">
            <w:pPr>
              <w:pStyle w:val="TableParagraph"/>
              <w:ind w:left="107" w:right="296"/>
              <w:rPr>
                <w:rFonts w:ascii="Sylfaen" w:hAnsi="Sylfaen" w:cs="Sylfaen"/>
                <w:sz w:val="18"/>
                <w:szCs w:val="18"/>
              </w:rPr>
            </w:pPr>
            <w:r w:rsidRPr="00555590">
              <w:rPr>
                <w:rFonts w:ascii="Sylfaen" w:hAnsi="Sylfaen" w:cs="Sylfaen"/>
                <w:sz w:val="18"/>
                <w:szCs w:val="18"/>
              </w:rPr>
              <w:t>ატმოსფერულ ჰაერში მავნე ნივთიერებათა ემისიები, მტვერის, ხმაურის და ვიბრაციის გავრცელება</w:t>
            </w:r>
          </w:p>
        </w:tc>
        <w:tc>
          <w:tcPr>
            <w:tcW w:w="10551" w:type="dxa"/>
          </w:tcPr>
          <w:p w:rsidR="008F4997" w:rsidRPr="00555590" w:rsidRDefault="008F4997" w:rsidP="003812FB">
            <w:pPr>
              <w:pStyle w:val="TableParagraph"/>
              <w:numPr>
                <w:ilvl w:val="0"/>
                <w:numId w:val="13"/>
              </w:numPr>
              <w:ind w:left="404" w:hanging="284"/>
              <w:rPr>
                <w:rFonts w:ascii="Sylfaen" w:hAnsi="Sylfaen" w:cs="Sylfaen"/>
                <w:sz w:val="18"/>
                <w:szCs w:val="18"/>
              </w:rPr>
            </w:pPr>
            <w:r w:rsidRPr="00555590">
              <w:rPr>
                <w:rFonts w:ascii="Sylfaen" w:hAnsi="Sylfaen" w:cs="Sylfaen"/>
                <w:sz w:val="18"/>
                <w:szCs w:val="18"/>
              </w:rPr>
              <w:t>მომსახურე პერსონალისთვის ტრეინინგების ჩატარება ემისიების, ხმაურის და ვიბრაციის გავრცელების პრევენციულ ღონისძიებებზე;</w:t>
            </w:r>
          </w:p>
          <w:p w:rsidR="008F4997" w:rsidRPr="00555590" w:rsidRDefault="008F4997" w:rsidP="003812FB">
            <w:pPr>
              <w:pStyle w:val="TableParagraph"/>
              <w:numPr>
                <w:ilvl w:val="0"/>
                <w:numId w:val="13"/>
              </w:numPr>
              <w:ind w:left="404" w:hanging="284"/>
              <w:rPr>
                <w:rFonts w:ascii="Sylfaen" w:hAnsi="Sylfaen" w:cs="Sylfaen"/>
                <w:sz w:val="18"/>
                <w:szCs w:val="18"/>
              </w:rPr>
            </w:pPr>
            <w:r w:rsidRPr="00555590">
              <w:rPr>
                <w:rFonts w:ascii="Sylfaen" w:hAnsi="Sylfaen" w:cs="Sylfaen"/>
                <w:sz w:val="18"/>
                <w:szCs w:val="18"/>
              </w:rPr>
              <w:t>სამშენებლო ბანაკის განთავსებისთვის ადგილის შერჩევა დასახლებული ზონებიდან მოშორებით;</w:t>
            </w:r>
          </w:p>
          <w:p w:rsidR="008F4997" w:rsidRPr="00555590" w:rsidRDefault="008F4997" w:rsidP="003812FB">
            <w:pPr>
              <w:pStyle w:val="TableParagraph"/>
              <w:numPr>
                <w:ilvl w:val="0"/>
                <w:numId w:val="13"/>
              </w:numPr>
              <w:ind w:left="404" w:hanging="284"/>
              <w:rPr>
                <w:rFonts w:ascii="Sylfaen" w:hAnsi="Sylfaen" w:cs="Sylfaen"/>
                <w:sz w:val="18"/>
                <w:szCs w:val="18"/>
              </w:rPr>
            </w:pPr>
            <w:r w:rsidRPr="00555590">
              <w:rPr>
                <w:rFonts w:ascii="Sylfaen" w:hAnsi="Sylfaen" w:cs="Sylfaen"/>
                <w:sz w:val="18"/>
                <w:szCs w:val="18"/>
              </w:rPr>
              <w:t>ინერტული მასალების დამუშავება (მსხვრევა-დახარისხება) მაქსიმალურად</w:t>
            </w:r>
          </w:p>
          <w:p w:rsidR="008F4997" w:rsidRPr="00555590" w:rsidRDefault="008F4997" w:rsidP="003812FB">
            <w:pPr>
              <w:pStyle w:val="TableParagraph"/>
              <w:ind w:left="404"/>
              <w:rPr>
                <w:rFonts w:ascii="Sylfaen" w:hAnsi="Sylfaen" w:cs="Sylfaen"/>
                <w:sz w:val="18"/>
                <w:szCs w:val="18"/>
              </w:rPr>
            </w:pPr>
            <w:r w:rsidRPr="00555590">
              <w:rPr>
                <w:rFonts w:ascii="Sylfaen" w:hAnsi="Sylfaen" w:cs="Sylfaen"/>
                <w:sz w:val="18"/>
                <w:szCs w:val="18"/>
              </w:rPr>
              <w:t>უნდა მოხდეს მოპოვების ადგილას;</w:t>
            </w:r>
          </w:p>
          <w:p w:rsidR="008F4997" w:rsidRPr="00555590" w:rsidRDefault="008F4997" w:rsidP="003812FB">
            <w:pPr>
              <w:pStyle w:val="TableParagraph"/>
              <w:numPr>
                <w:ilvl w:val="0"/>
                <w:numId w:val="13"/>
              </w:numPr>
              <w:ind w:left="404" w:hanging="284"/>
              <w:rPr>
                <w:rFonts w:ascii="Sylfaen" w:hAnsi="Sylfaen" w:cs="Sylfaen"/>
                <w:sz w:val="18"/>
                <w:szCs w:val="18"/>
              </w:rPr>
            </w:pPr>
            <w:r w:rsidRPr="00555590">
              <w:rPr>
                <w:rFonts w:ascii="Sylfaen" w:hAnsi="Sylfaen" w:cs="Sylfaen"/>
                <w:sz w:val="18"/>
                <w:szCs w:val="18"/>
              </w:rPr>
              <w:t xml:space="preserve"> 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2273" w:type="dxa"/>
          </w:tcPr>
          <w:p w:rsidR="008F4997" w:rsidRPr="00555590" w:rsidRDefault="008F4997" w:rsidP="003812FB">
            <w:pPr>
              <w:pStyle w:val="TableParagraph"/>
              <w:ind w:left="113" w:right="101" w:hanging="1"/>
              <w:jc w:val="center"/>
              <w:rPr>
                <w:rFonts w:ascii="Sylfaen" w:hAnsi="Sylfaen" w:cs="Sylfaen"/>
                <w:sz w:val="18"/>
                <w:szCs w:val="18"/>
              </w:rPr>
            </w:pPr>
            <w:r w:rsidRPr="00555590">
              <w:rPr>
                <w:rFonts w:ascii="Sylfaen" w:hAnsi="Sylfaen" w:cs="Sylfaen"/>
                <w:sz w:val="18"/>
                <w:szCs w:val="18"/>
              </w:rPr>
              <w:t>საქართველოს საავტომობილ ო გზების დეპარტამენტ ი</w:t>
            </w:r>
          </w:p>
        </w:tc>
      </w:tr>
      <w:tr w:rsidR="008F4997" w:rsidRPr="00555590" w:rsidTr="003812FB">
        <w:trPr>
          <w:trHeight w:val="1584"/>
        </w:trPr>
        <w:tc>
          <w:tcPr>
            <w:tcW w:w="2658" w:type="dxa"/>
          </w:tcPr>
          <w:p w:rsidR="008F4997" w:rsidRPr="00555590" w:rsidRDefault="008F4997" w:rsidP="003812FB">
            <w:pPr>
              <w:pStyle w:val="TableParagraph"/>
              <w:numPr>
                <w:ilvl w:val="0"/>
                <w:numId w:val="13"/>
              </w:numPr>
              <w:ind w:left="404" w:hanging="284"/>
              <w:rPr>
                <w:rFonts w:ascii="Sylfaen" w:hAnsi="Sylfaen" w:cs="Sylfaen"/>
                <w:sz w:val="18"/>
                <w:szCs w:val="18"/>
              </w:rPr>
            </w:pPr>
            <w:r w:rsidRPr="00555590">
              <w:rPr>
                <w:rFonts w:ascii="Sylfaen" w:hAnsi="Sylfaen" w:cs="Sylfaen"/>
                <w:sz w:val="18"/>
                <w:szCs w:val="18"/>
              </w:rPr>
              <w:t>გელოგიური გარემოს სტაბილურობის დარღვევა</w:t>
            </w:r>
          </w:p>
        </w:tc>
        <w:tc>
          <w:tcPr>
            <w:tcW w:w="10551" w:type="dxa"/>
          </w:tcPr>
          <w:p w:rsidR="008F4997" w:rsidRPr="00555590" w:rsidRDefault="008F4997" w:rsidP="003812FB">
            <w:pPr>
              <w:pStyle w:val="TableParagraph"/>
              <w:numPr>
                <w:ilvl w:val="0"/>
                <w:numId w:val="13"/>
              </w:numPr>
              <w:ind w:left="404" w:hanging="284"/>
              <w:rPr>
                <w:rFonts w:ascii="Sylfaen" w:hAnsi="Sylfaen" w:cs="Sylfaen"/>
                <w:sz w:val="18"/>
                <w:szCs w:val="18"/>
              </w:rPr>
            </w:pPr>
            <w:r w:rsidRPr="00555590">
              <w:rPr>
                <w:rFonts w:ascii="Sylfaen" w:hAnsi="Sylfaen" w:cs="Sylfaen"/>
                <w:sz w:val="18"/>
                <w:szCs w:val="18"/>
              </w:rPr>
              <w:t>გრუნტის სანაყაროებისთვის გეოლოგიურად სტაბილური, ნაკლებად დაქანებული ტერიტორიების შერჩევა;</w:t>
            </w:r>
          </w:p>
          <w:p w:rsidR="008F4997" w:rsidRPr="00555590" w:rsidRDefault="008F4997" w:rsidP="003812FB">
            <w:pPr>
              <w:pStyle w:val="TableParagraph"/>
              <w:numPr>
                <w:ilvl w:val="0"/>
                <w:numId w:val="13"/>
              </w:numPr>
              <w:ind w:left="404" w:hanging="284"/>
              <w:rPr>
                <w:rFonts w:ascii="Sylfaen" w:hAnsi="Sylfaen" w:cs="Sylfaen"/>
                <w:sz w:val="18"/>
                <w:szCs w:val="18"/>
              </w:rPr>
            </w:pPr>
            <w:r w:rsidRPr="00555590">
              <w:rPr>
                <w:rFonts w:ascii="Sylfaen" w:hAnsi="Sylfaen" w:cs="Sylfaen"/>
                <w:sz w:val="18"/>
                <w:szCs w:val="18"/>
              </w:rPr>
              <w:t>სანაყაროების პროექტის მომზადება;</w:t>
            </w:r>
          </w:p>
          <w:p w:rsidR="008F4997" w:rsidRPr="00555590" w:rsidRDefault="008F4997" w:rsidP="003812FB">
            <w:pPr>
              <w:pStyle w:val="TableParagraph"/>
              <w:numPr>
                <w:ilvl w:val="0"/>
                <w:numId w:val="13"/>
              </w:numPr>
              <w:tabs>
                <w:tab w:val="left" w:pos="467"/>
              </w:tabs>
              <w:ind w:left="404" w:hanging="284"/>
              <w:rPr>
                <w:rFonts w:ascii="Sylfaen" w:hAnsi="Sylfaen" w:cs="Sylfaen"/>
                <w:sz w:val="18"/>
                <w:szCs w:val="18"/>
              </w:rPr>
            </w:pPr>
            <w:r w:rsidRPr="00555590">
              <w:rPr>
                <w:rFonts w:ascii="Sylfaen" w:hAnsi="Sylfaen" w:cs="Sylfaen"/>
                <w:sz w:val="18"/>
                <w:szCs w:val="18"/>
              </w:rPr>
              <w:t xml:space="preserve">     გეოტექტონიკური კვლევების ჩატარება, რომლის სააფუძველზეც განისაზღვრება ეროზიის პრევენციის ღონისძიებები, ჩამოჭრილი ქანობის დახრის კუთხეები და სხვა სახის დაცვის ღონისძიებები.</w:t>
            </w:r>
          </w:p>
        </w:tc>
        <w:tc>
          <w:tcPr>
            <w:tcW w:w="2273" w:type="dxa"/>
          </w:tcPr>
          <w:p w:rsidR="008F4997" w:rsidRPr="00555590" w:rsidRDefault="008F4997" w:rsidP="003812FB">
            <w:pPr>
              <w:pStyle w:val="TableParagraph"/>
              <w:ind w:left="404"/>
              <w:rPr>
                <w:rFonts w:ascii="Sylfaen" w:hAnsi="Sylfaen" w:cs="Sylfaen"/>
                <w:sz w:val="18"/>
                <w:szCs w:val="18"/>
              </w:rPr>
            </w:pPr>
          </w:p>
        </w:tc>
      </w:tr>
      <w:tr w:rsidR="008F4997" w:rsidRPr="00555590" w:rsidTr="003812FB">
        <w:trPr>
          <w:trHeight w:val="2640"/>
        </w:trPr>
        <w:tc>
          <w:tcPr>
            <w:tcW w:w="2658" w:type="dxa"/>
          </w:tcPr>
          <w:p w:rsidR="008F4997" w:rsidRPr="00555590" w:rsidRDefault="008F4997" w:rsidP="003812FB">
            <w:pPr>
              <w:pStyle w:val="TableParagraph"/>
              <w:ind w:left="107"/>
              <w:rPr>
                <w:rFonts w:ascii="Sylfaen" w:hAnsi="Sylfaen" w:cs="Sylfaen"/>
                <w:sz w:val="18"/>
                <w:szCs w:val="18"/>
              </w:rPr>
            </w:pPr>
            <w:r w:rsidRPr="00555590">
              <w:rPr>
                <w:rFonts w:ascii="Sylfaen" w:hAnsi="Sylfaen" w:cs="Sylfaen"/>
                <w:sz w:val="18"/>
                <w:szCs w:val="18"/>
              </w:rPr>
              <w:t>ზემოქმედება წყლის გარემოზე</w:t>
            </w:r>
          </w:p>
        </w:tc>
        <w:tc>
          <w:tcPr>
            <w:tcW w:w="10551" w:type="dxa"/>
          </w:tcPr>
          <w:p w:rsidR="008F4997" w:rsidRPr="00555590" w:rsidRDefault="008F4997" w:rsidP="003812FB">
            <w:pPr>
              <w:pStyle w:val="TableParagraph"/>
              <w:numPr>
                <w:ilvl w:val="0"/>
                <w:numId w:val="14"/>
              </w:numPr>
              <w:rPr>
                <w:rFonts w:ascii="Sylfaen" w:hAnsi="Sylfaen" w:cs="Sylfaen"/>
                <w:sz w:val="18"/>
                <w:szCs w:val="18"/>
              </w:rPr>
            </w:pPr>
            <w:r w:rsidRPr="00555590">
              <w:rPr>
                <w:rFonts w:ascii="Sylfaen" w:hAnsi="Sylfaen" w:cs="Sylfaen"/>
                <w:sz w:val="18"/>
                <w:szCs w:val="18"/>
              </w:rPr>
              <w:t>მომსახურე პერსონალისთვის ტრეინინგების ჩატარება წყლის რაციონალური გამოყენების და მისი დაბინძრების პრევენციულ ღონისძიებებზე;</w:t>
            </w:r>
          </w:p>
          <w:p w:rsidR="008F4997" w:rsidRPr="00555590" w:rsidRDefault="008F4997" w:rsidP="003812FB">
            <w:pPr>
              <w:pStyle w:val="TableParagraph"/>
              <w:numPr>
                <w:ilvl w:val="0"/>
                <w:numId w:val="14"/>
              </w:numPr>
              <w:rPr>
                <w:rFonts w:ascii="Sylfaen" w:hAnsi="Sylfaen" w:cs="Sylfaen"/>
                <w:sz w:val="18"/>
                <w:szCs w:val="18"/>
              </w:rPr>
            </w:pPr>
            <w:r w:rsidRPr="00555590">
              <w:rPr>
                <w:rFonts w:ascii="Sylfaen" w:hAnsi="Sylfaen" w:cs="Sylfaen"/>
                <w:sz w:val="18"/>
                <w:szCs w:val="18"/>
              </w:rPr>
              <w:t>სამეურნეო-ფეკალური წყლების შეგროვებისთვის უპირატესობა უნდა მიენიჭოს საასენიზაციო ორმოებს და ბიოტუალეტებს.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შეთანხმდებს ზდჩ-ს ნორმების პროექტი);</w:t>
            </w:r>
          </w:p>
          <w:p w:rsidR="008F4997" w:rsidRPr="00555590" w:rsidRDefault="008F4997" w:rsidP="003812FB">
            <w:pPr>
              <w:pStyle w:val="TableParagraph"/>
              <w:numPr>
                <w:ilvl w:val="0"/>
                <w:numId w:val="14"/>
              </w:numPr>
              <w:ind w:right="602"/>
              <w:rPr>
                <w:rFonts w:ascii="Sylfaen" w:hAnsi="Sylfaen" w:cs="Sylfaen"/>
                <w:sz w:val="18"/>
                <w:szCs w:val="18"/>
              </w:rPr>
            </w:pPr>
            <w:r w:rsidRPr="00555590">
              <w:rPr>
                <w:rFonts w:ascii="Sylfaen" w:hAnsi="Sylfaen" w:cs="Sylfaen"/>
                <w:sz w:val="18"/>
                <w:szCs w:val="18"/>
              </w:rPr>
              <w:t>სამშენებლო ბანაკ</w:t>
            </w:r>
            <w:r w:rsidR="00FF7248" w:rsidRPr="00555590">
              <w:rPr>
                <w:rFonts w:ascii="Sylfaen" w:hAnsi="Sylfaen" w:cs="Sylfaen"/>
                <w:sz w:val="18"/>
                <w:szCs w:val="18"/>
              </w:rPr>
              <w:t>ზ</w:t>
            </w:r>
            <w:r w:rsidRPr="00555590">
              <w:rPr>
                <w:rFonts w:ascii="Sylfaen" w:hAnsi="Sylfaen" w:cs="Sylfaen"/>
                <w:sz w:val="18"/>
                <w:szCs w:val="18"/>
              </w:rPr>
              <w:t>ე გათვალისწინებული უნდა იყოს წყლის სამარაგო</w:t>
            </w:r>
            <w:r w:rsidR="00FF7248" w:rsidRPr="00555590">
              <w:rPr>
                <w:rFonts w:ascii="Sylfaen" w:hAnsi="Sylfaen" w:cs="Sylfaen"/>
                <w:sz w:val="18"/>
                <w:szCs w:val="18"/>
              </w:rPr>
              <w:t xml:space="preserve"> </w:t>
            </w:r>
            <w:r w:rsidRPr="00555590">
              <w:rPr>
                <w:rFonts w:ascii="Sylfaen" w:hAnsi="Sylfaen" w:cs="Sylfaen"/>
                <w:sz w:val="18"/>
                <w:szCs w:val="18"/>
              </w:rPr>
              <w:t>რეზერვუარები, წყლის</w:t>
            </w:r>
            <w:r w:rsidR="00FF7248" w:rsidRPr="00555590">
              <w:rPr>
                <w:rFonts w:ascii="Sylfaen" w:hAnsi="Sylfaen" w:cs="Sylfaen"/>
                <w:sz w:val="18"/>
                <w:szCs w:val="18"/>
              </w:rPr>
              <w:t xml:space="preserve"> რ</w:t>
            </w:r>
            <w:r w:rsidRPr="00555590">
              <w:rPr>
                <w:rFonts w:ascii="Sylfaen" w:hAnsi="Sylfaen" w:cs="Sylfaen"/>
                <w:sz w:val="18"/>
                <w:szCs w:val="18"/>
              </w:rPr>
              <w:t>ესურსების რაციონალური გამოყენების მიზნით;</w:t>
            </w:r>
          </w:p>
          <w:p w:rsidR="008F4997" w:rsidRPr="00555590" w:rsidRDefault="008F4997" w:rsidP="003812FB">
            <w:pPr>
              <w:pStyle w:val="TableParagraph"/>
              <w:numPr>
                <w:ilvl w:val="0"/>
                <w:numId w:val="14"/>
              </w:numPr>
              <w:rPr>
                <w:rFonts w:ascii="Sylfaen" w:hAnsi="Sylfaen" w:cs="Sylfaen"/>
                <w:sz w:val="18"/>
                <w:szCs w:val="18"/>
              </w:rPr>
            </w:pPr>
            <w:r w:rsidRPr="00555590">
              <w:rPr>
                <w:rFonts w:ascii="Sylfaen" w:hAnsi="Sylfaen" w:cs="Sylfaen"/>
                <w:sz w:val="18"/>
                <w:szCs w:val="18"/>
              </w:rPr>
              <w:t>ბანაკ</w:t>
            </w:r>
            <w:r w:rsidR="00FF7248" w:rsidRPr="00555590">
              <w:rPr>
                <w:rFonts w:ascii="Sylfaen" w:hAnsi="Sylfaen" w:cs="Sylfaen"/>
                <w:sz w:val="18"/>
                <w:szCs w:val="18"/>
              </w:rPr>
              <w:t>ე</w:t>
            </w:r>
            <w:r w:rsidRPr="00555590">
              <w:rPr>
                <w:rFonts w:ascii="Sylfaen" w:hAnsi="Sylfaen" w:cs="Sylfaen"/>
                <w:sz w:val="18"/>
                <w:szCs w:val="18"/>
              </w:rPr>
              <w:t xml:space="preserve"> გათვალისწინებული უნდა იყოს დრენაჟის სისტემის მოწყობა.</w:t>
            </w:r>
          </w:p>
        </w:tc>
        <w:tc>
          <w:tcPr>
            <w:tcW w:w="2273" w:type="dxa"/>
          </w:tcPr>
          <w:p w:rsidR="008F4997" w:rsidRPr="00555590" w:rsidRDefault="008F4997" w:rsidP="003812FB">
            <w:pPr>
              <w:pStyle w:val="TableParagraph"/>
              <w:ind w:left="351" w:right="343"/>
              <w:jc w:val="center"/>
              <w:rPr>
                <w:rFonts w:ascii="Sylfaen" w:hAnsi="Sylfaen" w:cs="Sylfaen"/>
                <w:sz w:val="18"/>
                <w:szCs w:val="18"/>
              </w:rPr>
            </w:pPr>
          </w:p>
        </w:tc>
      </w:tr>
      <w:tr w:rsidR="008F4997" w:rsidRPr="00555590" w:rsidTr="003812FB">
        <w:trPr>
          <w:trHeight w:val="1319"/>
        </w:trPr>
        <w:tc>
          <w:tcPr>
            <w:tcW w:w="2658" w:type="dxa"/>
          </w:tcPr>
          <w:p w:rsidR="008F4997" w:rsidRPr="00555590" w:rsidRDefault="008F4997" w:rsidP="003812FB">
            <w:pPr>
              <w:pStyle w:val="TableParagraph"/>
              <w:ind w:left="107" w:right="296"/>
              <w:rPr>
                <w:rFonts w:ascii="Sylfaen" w:hAnsi="Sylfaen" w:cs="Sylfaen"/>
                <w:sz w:val="18"/>
                <w:szCs w:val="18"/>
              </w:rPr>
            </w:pPr>
            <w:r w:rsidRPr="00555590">
              <w:rPr>
                <w:rFonts w:ascii="Sylfaen" w:hAnsi="Sylfaen" w:cs="Sylfaen"/>
                <w:sz w:val="18"/>
                <w:szCs w:val="18"/>
              </w:rPr>
              <w:t>ვიზუალურ- ლანდშაფტური ცვლილება</w:t>
            </w:r>
          </w:p>
        </w:tc>
        <w:tc>
          <w:tcPr>
            <w:tcW w:w="10551" w:type="dxa"/>
          </w:tcPr>
          <w:p w:rsidR="008F4997" w:rsidRPr="00555590" w:rsidRDefault="008F4997" w:rsidP="003812FB">
            <w:pPr>
              <w:pStyle w:val="TableParagraph"/>
              <w:numPr>
                <w:ilvl w:val="0"/>
                <w:numId w:val="15"/>
              </w:numPr>
              <w:ind w:right="327"/>
              <w:rPr>
                <w:rFonts w:ascii="Sylfaen" w:hAnsi="Sylfaen" w:cs="Sylfaen"/>
                <w:sz w:val="18"/>
                <w:szCs w:val="18"/>
              </w:rPr>
            </w:pPr>
            <w:r w:rsidRPr="00555590">
              <w:rPr>
                <w:rFonts w:ascii="Sylfaen" w:hAnsi="Sylfaen" w:cs="Sylfaen"/>
                <w:sz w:val="18"/>
                <w:szCs w:val="18"/>
              </w:rPr>
              <w:t>დროებითი სამშენებლო ინფრასტრუქტურის და ნარჩენების დასაწყობების ადგილების შერჩევა</w:t>
            </w:r>
            <w:r w:rsidR="00FF7248" w:rsidRPr="00555590">
              <w:rPr>
                <w:rFonts w:ascii="Sylfaen" w:hAnsi="Sylfaen" w:cs="Sylfaen"/>
                <w:sz w:val="18"/>
                <w:szCs w:val="18"/>
              </w:rPr>
              <w:t xml:space="preserve"> დ</w:t>
            </w:r>
            <w:r w:rsidRPr="00555590">
              <w:rPr>
                <w:rFonts w:ascii="Sylfaen" w:hAnsi="Sylfaen" w:cs="Sylfaen"/>
                <w:sz w:val="18"/>
                <w:szCs w:val="18"/>
              </w:rPr>
              <w:t>ასახლებული ზონებიდან მოშორებით, მაქსიმალურად შეუმჩნეველ ადგილებში;</w:t>
            </w:r>
          </w:p>
          <w:p w:rsidR="008F4997" w:rsidRPr="00555590" w:rsidRDefault="008F4997" w:rsidP="003812FB">
            <w:pPr>
              <w:pStyle w:val="TableParagraph"/>
              <w:numPr>
                <w:ilvl w:val="0"/>
                <w:numId w:val="15"/>
              </w:numPr>
              <w:rPr>
                <w:rFonts w:ascii="Sylfaen" w:hAnsi="Sylfaen" w:cs="Sylfaen"/>
                <w:sz w:val="18"/>
                <w:szCs w:val="18"/>
              </w:rPr>
            </w:pPr>
            <w:r w:rsidRPr="00555590">
              <w:rPr>
                <w:rFonts w:ascii="Sylfaen" w:hAnsi="Sylfaen" w:cs="Sylfaen"/>
                <w:sz w:val="18"/>
                <w:szCs w:val="18"/>
              </w:rPr>
              <w:t>დროებითი სამშენებლო ინფრასტრუქტურის ფერის და დიზაინის შერჩევა</w:t>
            </w:r>
            <w:r w:rsidR="00FF7248" w:rsidRPr="00555590">
              <w:rPr>
                <w:rFonts w:ascii="Sylfaen" w:hAnsi="Sylfaen" w:cs="Sylfaen"/>
                <w:sz w:val="18"/>
                <w:szCs w:val="18"/>
              </w:rPr>
              <w:t xml:space="preserve"> </w:t>
            </w:r>
            <w:r w:rsidRPr="00555590">
              <w:rPr>
                <w:rFonts w:ascii="Sylfaen" w:hAnsi="Sylfaen" w:cs="Sylfaen"/>
                <w:sz w:val="18"/>
                <w:szCs w:val="18"/>
              </w:rPr>
              <w:t>გარემოსთან შეხამებულად.</w:t>
            </w:r>
          </w:p>
        </w:tc>
        <w:tc>
          <w:tcPr>
            <w:tcW w:w="2273" w:type="dxa"/>
          </w:tcPr>
          <w:p w:rsidR="008F4997" w:rsidRPr="00555590" w:rsidRDefault="008F4997" w:rsidP="003812FB">
            <w:pPr>
              <w:pStyle w:val="TableParagraph"/>
              <w:ind w:left="351" w:right="343"/>
              <w:jc w:val="center"/>
              <w:rPr>
                <w:sz w:val="18"/>
                <w:szCs w:val="18"/>
              </w:rPr>
            </w:pPr>
          </w:p>
        </w:tc>
      </w:tr>
      <w:tr w:rsidR="008F4997" w:rsidRPr="00555590" w:rsidTr="003812FB">
        <w:trPr>
          <w:trHeight w:val="527"/>
        </w:trPr>
        <w:tc>
          <w:tcPr>
            <w:tcW w:w="2658" w:type="dxa"/>
          </w:tcPr>
          <w:p w:rsidR="008F4997" w:rsidRPr="00555590" w:rsidRDefault="008F4997" w:rsidP="003812FB">
            <w:pPr>
              <w:pStyle w:val="TableParagraph"/>
              <w:ind w:left="107"/>
              <w:rPr>
                <w:rFonts w:ascii="Sylfaen" w:hAnsi="Sylfaen" w:cs="Sylfaen"/>
                <w:sz w:val="18"/>
                <w:szCs w:val="18"/>
              </w:rPr>
            </w:pPr>
            <w:r w:rsidRPr="00555590">
              <w:rPr>
                <w:rFonts w:ascii="Sylfaen" w:hAnsi="Sylfaen" w:cs="Sylfaen"/>
                <w:sz w:val="18"/>
                <w:szCs w:val="18"/>
              </w:rPr>
              <w:t>ზემოქმედება</w:t>
            </w:r>
          </w:p>
          <w:p w:rsidR="008F4997" w:rsidRPr="00555590" w:rsidRDefault="008F4997" w:rsidP="003812FB">
            <w:pPr>
              <w:pStyle w:val="TableParagraph"/>
              <w:ind w:left="107"/>
              <w:rPr>
                <w:rFonts w:ascii="Sylfaen" w:hAnsi="Sylfaen" w:cs="Sylfaen"/>
                <w:sz w:val="18"/>
                <w:szCs w:val="18"/>
              </w:rPr>
            </w:pPr>
            <w:r w:rsidRPr="00555590">
              <w:rPr>
                <w:rFonts w:ascii="Sylfaen" w:hAnsi="Sylfaen" w:cs="Sylfaen"/>
                <w:sz w:val="18"/>
                <w:szCs w:val="18"/>
              </w:rPr>
              <w:t>მიწათმოქმედებაზე,</w:t>
            </w:r>
          </w:p>
        </w:tc>
        <w:tc>
          <w:tcPr>
            <w:tcW w:w="10551" w:type="dxa"/>
          </w:tcPr>
          <w:p w:rsidR="008F4997" w:rsidRPr="00555590" w:rsidRDefault="008F4997" w:rsidP="003812FB">
            <w:pPr>
              <w:pStyle w:val="TableParagraph"/>
              <w:numPr>
                <w:ilvl w:val="0"/>
                <w:numId w:val="16"/>
              </w:numPr>
              <w:rPr>
                <w:rFonts w:ascii="Sylfaen" w:hAnsi="Sylfaen" w:cs="Sylfaen"/>
                <w:sz w:val="18"/>
                <w:szCs w:val="18"/>
              </w:rPr>
            </w:pPr>
            <w:r w:rsidRPr="00555590">
              <w:rPr>
                <w:rFonts w:ascii="Sylfaen" w:hAnsi="Sylfaen" w:cs="Sylfaen"/>
                <w:sz w:val="18"/>
                <w:szCs w:val="18"/>
              </w:rPr>
              <w:t>განსახლების სამოქმედო გეგმის მომზადება და კომპენსაციების გაცემა/ ზიანის</w:t>
            </w:r>
          </w:p>
          <w:p w:rsidR="008F4997" w:rsidRPr="00555590" w:rsidRDefault="008F4997" w:rsidP="003812FB">
            <w:pPr>
              <w:pStyle w:val="TableParagraph"/>
              <w:ind w:left="720"/>
              <w:rPr>
                <w:rFonts w:ascii="Sylfaen" w:hAnsi="Sylfaen" w:cs="Sylfaen"/>
                <w:sz w:val="18"/>
                <w:szCs w:val="18"/>
              </w:rPr>
            </w:pPr>
            <w:r w:rsidRPr="00555590">
              <w:rPr>
                <w:rFonts w:ascii="Sylfaen" w:hAnsi="Sylfaen" w:cs="Sylfaen"/>
                <w:sz w:val="18"/>
                <w:szCs w:val="18"/>
              </w:rPr>
              <w:t>ანაზღაურება.</w:t>
            </w:r>
            <w:r w:rsidR="00FF7248" w:rsidRPr="00555590">
              <w:rPr>
                <w:rFonts w:ascii="Sylfaen" w:hAnsi="Sylfaen" w:cs="Sylfaen"/>
                <w:sz w:val="18"/>
                <w:szCs w:val="18"/>
              </w:rPr>
              <w:t xml:space="preserve"> (ასეთის არსებობის შემთხვევაში)</w:t>
            </w:r>
          </w:p>
        </w:tc>
        <w:tc>
          <w:tcPr>
            <w:tcW w:w="2273" w:type="dxa"/>
          </w:tcPr>
          <w:p w:rsidR="008F4997" w:rsidRPr="00555590" w:rsidRDefault="008F4997" w:rsidP="003812FB">
            <w:pPr>
              <w:pStyle w:val="TableParagraph"/>
              <w:ind w:left="351" w:right="343"/>
              <w:jc w:val="center"/>
              <w:rPr>
                <w:sz w:val="18"/>
                <w:szCs w:val="18"/>
              </w:rPr>
            </w:pPr>
          </w:p>
        </w:tc>
      </w:tr>
    </w:tbl>
    <w:p w:rsidR="00364675" w:rsidRPr="00555590" w:rsidRDefault="00364675" w:rsidP="00F17CC7">
      <w:pPr>
        <w:spacing w:line="276" w:lineRule="auto"/>
        <w:rPr>
          <w:sz w:val="20"/>
          <w:szCs w:val="20"/>
        </w:rPr>
        <w:sectPr w:rsidR="00364675" w:rsidRPr="00555590" w:rsidSect="007625A6">
          <w:headerReference w:type="default" r:id="rId30"/>
          <w:pgSz w:w="16840" w:h="11910" w:orient="landscape"/>
          <w:pgMar w:top="700" w:right="540" w:bottom="0" w:left="540" w:header="456" w:footer="0" w:gutter="0"/>
          <w:cols w:space="720"/>
        </w:sectPr>
      </w:pPr>
    </w:p>
    <w:p w:rsidR="00364675" w:rsidRPr="00555590" w:rsidRDefault="00364675" w:rsidP="00847C38">
      <w:pPr>
        <w:pStyle w:val="BodyText"/>
        <w:spacing w:line="276" w:lineRule="auto"/>
        <w:rPr>
          <w:sz w:val="20"/>
        </w:rPr>
      </w:pPr>
    </w:p>
    <w:p w:rsidR="00364675" w:rsidRPr="00555590" w:rsidRDefault="00364675" w:rsidP="00847C38">
      <w:pPr>
        <w:pStyle w:val="BodyText"/>
        <w:spacing w:before="9" w:after="1" w:line="276" w:lineRule="auto"/>
        <w:rPr>
          <w:sz w:val="15"/>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04"/>
        <w:gridCol w:w="11035"/>
        <w:gridCol w:w="1559"/>
      </w:tblGrid>
      <w:tr w:rsidR="00FF7248" w:rsidRPr="00555590" w:rsidTr="00FF7248">
        <w:trPr>
          <w:trHeight w:val="526"/>
        </w:trPr>
        <w:tc>
          <w:tcPr>
            <w:tcW w:w="2604" w:type="dxa"/>
          </w:tcPr>
          <w:p w:rsidR="00FF7248" w:rsidRPr="00555590" w:rsidRDefault="00FF7248" w:rsidP="00847C38">
            <w:pPr>
              <w:pStyle w:val="TableParagraph"/>
              <w:spacing w:before="15" w:line="276" w:lineRule="auto"/>
              <w:ind w:left="107"/>
              <w:rPr>
                <w:rFonts w:ascii="Sylfaen" w:hAnsi="Sylfaen" w:cs="Sylfaen"/>
              </w:rPr>
            </w:pPr>
            <w:r w:rsidRPr="00555590">
              <w:rPr>
                <w:rFonts w:ascii="Sylfaen" w:hAnsi="Sylfaen" w:cs="Sylfaen"/>
              </w:rPr>
              <w:t>კერძო საკუთრებაზე და</w:t>
            </w:r>
          </w:p>
          <w:p w:rsidR="00FF7248" w:rsidRPr="00555590" w:rsidRDefault="00FF7248" w:rsidP="00847C38">
            <w:pPr>
              <w:pStyle w:val="TableParagraph"/>
              <w:spacing w:before="31" w:line="276" w:lineRule="auto"/>
              <w:ind w:left="107"/>
              <w:rPr>
                <w:rFonts w:ascii="Sylfaen" w:hAnsi="Sylfaen" w:cs="Sylfaen"/>
              </w:rPr>
            </w:pPr>
            <w:r w:rsidRPr="00555590">
              <w:rPr>
                <w:rFonts w:ascii="Sylfaen" w:hAnsi="Sylfaen" w:cs="Sylfaen"/>
              </w:rPr>
              <w:t>ბიზნესზე</w:t>
            </w:r>
          </w:p>
        </w:tc>
        <w:tc>
          <w:tcPr>
            <w:tcW w:w="11035" w:type="dxa"/>
          </w:tcPr>
          <w:p w:rsidR="00FF7248" w:rsidRPr="00555590" w:rsidRDefault="00FF7248" w:rsidP="00847C38">
            <w:pPr>
              <w:pStyle w:val="TableParagraph"/>
              <w:spacing w:line="276" w:lineRule="auto"/>
              <w:rPr>
                <w:rFonts w:ascii="Sylfaen" w:hAnsi="Sylfaen" w:cs="Sylfaen"/>
              </w:rPr>
            </w:pPr>
          </w:p>
        </w:tc>
        <w:tc>
          <w:tcPr>
            <w:tcW w:w="1559" w:type="dxa"/>
          </w:tcPr>
          <w:p w:rsidR="00FF7248" w:rsidRPr="00555590" w:rsidRDefault="00FF7248" w:rsidP="00FF7248">
            <w:pPr>
              <w:pStyle w:val="TableParagraph"/>
              <w:spacing w:line="276" w:lineRule="auto"/>
              <w:ind w:left="-369" w:hanging="227"/>
              <w:rPr>
                <w:rFonts w:ascii="Sylfaen" w:hAnsi="Sylfaen" w:cs="Sylfaen"/>
              </w:rPr>
            </w:pPr>
          </w:p>
        </w:tc>
      </w:tr>
      <w:tr w:rsidR="00FF7248" w:rsidRPr="00555590" w:rsidTr="00FF7248">
        <w:trPr>
          <w:trHeight w:val="218"/>
        </w:trPr>
        <w:tc>
          <w:tcPr>
            <w:tcW w:w="2604" w:type="dxa"/>
            <w:tcBorders>
              <w:bottom w:val="nil"/>
            </w:tcBorders>
          </w:tcPr>
          <w:p w:rsidR="00FF7248" w:rsidRPr="00555590" w:rsidRDefault="00FF7248" w:rsidP="00847C38">
            <w:pPr>
              <w:pStyle w:val="TableParagraph"/>
              <w:spacing w:before="15" w:line="276" w:lineRule="auto"/>
              <w:ind w:left="107"/>
              <w:rPr>
                <w:rFonts w:ascii="Sylfaen" w:hAnsi="Sylfaen" w:cs="Sylfaen"/>
              </w:rPr>
            </w:pPr>
            <w:r w:rsidRPr="00555590">
              <w:rPr>
                <w:rFonts w:ascii="Sylfaen" w:hAnsi="Sylfaen" w:cs="Sylfaen"/>
              </w:rPr>
              <w:t>ზემოქმედება</w:t>
            </w:r>
          </w:p>
        </w:tc>
        <w:tc>
          <w:tcPr>
            <w:tcW w:w="11035" w:type="dxa"/>
            <w:tcBorders>
              <w:bottom w:val="nil"/>
            </w:tcBorders>
          </w:tcPr>
          <w:p w:rsidR="00FF7248" w:rsidRPr="00555590" w:rsidRDefault="00FF7248" w:rsidP="00D83418">
            <w:pPr>
              <w:pStyle w:val="TableParagraph"/>
              <w:numPr>
                <w:ilvl w:val="0"/>
                <w:numId w:val="16"/>
              </w:numPr>
              <w:spacing w:line="276" w:lineRule="auto"/>
              <w:rPr>
                <w:rFonts w:ascii="Sylfaen" w:hAnsi="Sylfaen" w:cs="Sylfaen"/>
              </w:rPr>
            </w:pPr>
            <w:r w:rsidRPr="00555590">
              <w:rPr>
                <w:rFonts w:ascii="Sylfaen" w:hAnsi="Sylfaen" w:cs="Sylfaen"/>
              </w:rPr>
              <w:t>სატრანსპორტო ნაკადების მართვის გეგმის შემუშავება, სადაც</w:t>
            </w:r>
          </w:p>
        </w:tc>
        <w:tc>
          <w:tcPr>
            <w:tcW w:w="1559" w:type="dxa"/>
            <w:tcBorders>
              <w:bottom w:val="nil"/>
            </w:tcBorders>
          </w:tcPr>
          <w:p w:rsidR="00FF7248" w:rsidRPr="00555590" w:rsidRDefault="00FF7248" w:rsidP="00847C38">
            <w:pPr>
              <w:pStyle w:val="TableParagraph"/>
              <w:spacing w:before="15" w:line="276" w:lineRule="auto"/>
              <w:ind w:left="351" w:right="343"/>
              <w:jc w:val="center"/>
              <w:rPr>
                <w:rFonts w:ascii="Sylfaen" w:hAnsi="Sylfaen" w:cs="Sylfaen"/>
              </w:rPr>
            </w:pPr>
          </w:p>
        </w:tc>
      </w:tr>
      <w:tr w:rsidR="00FF7248" w:rsidRPr="00555590" w:rsidTr="00FF7248">
        <w:trPr>
          <w:trHeight w:val="80"/>
        </w:trPr>
        <w:tc>
          <w:tcPr>
            <w:tcW w:w="2604" w:type="dxa"/>
            <w:tcBorders>
              <w:top w:val="nil"/>
              <w:bottom w:val="nil"/>
            </w:tcBorders>
          </w:tcPr>
          <w:p w:rsidR="00FF7248" w:rsidRPr="00555590" w:rsidRDefault="00FF7248" w:rsidP="00847C38">
            <w:pPr>
              <w:pStyle w:val="TableParagraph"/>
              <w:spacing w:line="276" w:lineRule="auto"/>
              <w:ind w:left="107"/>
              <w:rPr>
                <w:rFonts w:ascii="Sylfaen" w:hAnsi="Sylfaen" w:cs="Sylfaen"/>
              </w:rPr>
            </w:pPr>
            <w:r w:rsidRPr="00555590">
              <w:rPr>
                <w:rFonts w:ascii="Sylfaen" w:hAnsi="Sylfaen" w:cs="Sylfaen"/>
              </w:rPr>
              <w:t>სატრანსპორტო</w:t>
            </w:r>
          </w:p>
        </w:tc>
        <w:tc>
          <w:tcPr>
            <w:tcW w:w="11035" w:type="dxa"/>
            <w:tcBorders>
              <w:top w:val="nil"/>
              <w:bottom w:val="nil"/>
            </w:tcBorders>
          </w:tcPr>
          <w:p w:rsidR="00FF7248" w:rsidRPr="00555590" w:rsidRDefault="00FF7248" w:rsidP="00FF7248">
            <w:pPr>
              <w:pStyle w:val="TableParagraph"/>
              <w:spacing w:line="276" w:lineRule="auto"/>
              <w:ind w:left="720"/>
              <w:rPr>
                <w:rFonts w:ascii="Sylfaen" w:hAnsi="Sylfaen" w:cs="Sylfaen"/>
              </w:rPr>
            </w:pPr>
            <w:r w:rsidRPr="00555590">
              <w:rPr>
                <w:rFonts w:ascii="Sylfaen" w:hAnsi="Sylfaen" w:cs="Sylfaen"/>
              </w:rPr>
              <w:t>გათვალისწინებული იქნება ადგილობრივი მოსახლეობის ინტერესები.</w:t>
            </w:r>
          </w:p>
        </w:tc>
        <w:tc>
          <w:tcPr>
            <w:tcW w:w="1559" w:type="dxa"/>
            <w:tcBorders>
              <w:top w:val="nil"/>
              <w:bottom w:val="nil"/>
            </w:tcBorders>
          </w:tcPr>
          <w:p w:rsidR="00FF7248" w:rsidRPr="00555590" w:rsidRDefault="00FF7248" w:rsidP="00847C38">
            <w:pPr>
              <w:pStyle w:val="TableParagraph"/>
              <w:spacing w:line="276" w:lineRule="auto"/>
              <w:rPr>
                <w:rFonts w:ascii="Sylfaen" w:hAnsi="Sylfaen" w:cs="Sylfaen"/>
              </w:rPr>
            </w:pPr>
          </w:p>
        </w:tc>
      </w:tr>
      <w:tr w:rsidR="00FF7248" w:rsidRPr="00555590" w:rsidTr="00FF7248">
        <w:trPr>
          <w:trHeight w:val="239"/>
        </w:trPr>
        <w:tc>
          <w:tcPr>
            <w:tcW w:w="2604" w:type="dxa"/>
            <w:tcBorders>
              <w:top w:val="nil"/>
            </w:tcBorders>
          </w:tcPr>
          <w:p w:rsidR="00FF7248" w:rsidRPr="00555590" w:rsidRDefault="00FF7248" w:rsidP="00847C38">
            <w:pPr>
              <w:pStyle w:val="TableParagraph"/>
              <w:spacing w:line="276" w:lineRule="auto"/>
              <w:ind w:left="107"/>
              <w:rPr>
                <w:rFonts w:ascii="Sylfaen" w:hAnsi="Sylfaen" w:cs="Sylfaen"/>
              </w:rPr>
            </w:pPr>
            <w:r w:rsidRPr="00555590">
              <w:rPr>
                <w:rFonts w:ascii="Sylfaen" w:hAnsi="Sylfaen" w:cs="Sylfaen"/>
              </w:rPr>
              <w:t>ნაკადებზე</w:t>
            </w:r>
          </w:p>
        </w:tc>
        <w:tc>
          <w:tcPr>
            <w:tcW w:w="11035" w:type="dxa"/>
            <w:tcBorders>
              <w:top w:val="nil"/>
            </w:tcBorders>
          </w:tcPr>
          <w:p w:rsidR="00FF7248" w:rsidRPr="00555590" w:rsidRDefault="00FF7248" w:rsidP="00847C38">
            <w:pPr>
              <w:pStyle w:val="TableParagraph"/>
              <w:spacing w:line="276" w:lineRule="auto"/>
              <w:rPr>
                <w:rFonts w:ascii="Sylfaen" w:hAnsi="Sylfaen" w:cs="Sylfaen"/>
              </w:rPr>
            </w:pPr>
          </w:p>
        </w:tc>
        <w:tc>
          <w:tcPr>
            <w:tcW w:w="1559" w:type="dxa"/>
            <w:tcBorders>
              <w:top w:val="nil"/>
            </w:tcBorders>
          </w:tcPr>
          <w:p w:rsidR="00FF7248" w:rsidRPr="00555590" w:rsidRDefault="00FF7248" w:rsidP="00847C38">
            <w:pPr>
              <w:pStyle w:val="TableParagraph"/>
              <w:spacing w:line="276" w:lineRule="auto"/>
              <w:rPr>
                <w:rFonts w:ascii="Sylfaen" w:hAnsi="Sylfaen" w:cs="Sylfaen"/>
              </w:rPr>
            </w:pPr>
          </w:p>
        </w:tc>
      </w:tr>
      <w:tr w:rsidR="00FF7248" w:rsidRPr="00555590" w:rsidTr="00FF7248">
        <w:trPr>
          <w:trHeight w:val="287"/>
        </w:trPr>
        <w:tc>
          <w:tcPr>
            <w:tcW w:w="2604" w:type="dxa"/>
            <w:tcBorders>
              <w:bottom w:val="nil"/>
            </w:tcBorders>
          </w:tcPr>
          <w:p w:rsidR="00FF7248" w:rsidRPr="00555590" w:rsidRDefault="00FF7248" w:rsidP="00847C38">
            <w:pPr>
              <w:pStyle w:val="TableParagraph"/>
              <w:spacing w:before="15" w:line="276" w:lineRule="auto"/>
              <w:ind w:left="107"/>
              <w:rPr>
                <w:rFonts w:ascii="Sylfaen" w:hAnsi="Sylfaen" w:cs="Sylfaen"/>
              </w:rPr>
            </w:pPr>
            <w:r w:rsidRPr="00555590">
              <w:rPr>
                <w:rFonts w:ascii="Sylfaen" w:hAnsi="Sylfaen" w:cs="Sylfaen"/>
              </w:rPr>
              <w:t>არქეოლოგიურ ძეგლებზე</w:t>
            </w:r>
          </w:p>
        </w:tc>
        <w:tc>
          <w:tcPr>
            <w:tcW w:w="11035" w:type="dxa"/>
            <w:tcBorders>
              <w:bottom w:val="nil"/>
            </w:tcBorders>
          </w:tcPr>
          <w:p w:rsidR="00FF7248" w:rsidRPr="00555590" w:rsidRDefault="00FF7248" w:rsidP="00D83418">
            <w:pPr>
              <w:pStyle w:val="TableParagraph"/>
              <w:numPr>
                <w:ilvl w:val="0"/>
                <w:numId w:val="16"/>
              </w:numPr>
              <w:spacing w:line="276" w:lineRule="auto"/>
              <w:rPr>
                <w:rFonts w:ascii="Sylfaen" w:hAnsi="Sylfaen" w:cs="Sylfaen"/>
              </w:rPr>
            </w:pPr>
            <w:r w:rsidRPr="00555590">
              <w:rPr>
                <w:rFonts w:ascii="Sylfaen" w:hAnsi="Sylfaen" w:cs="Sylfaen"/>
              </w:rPr>
              <w:t>მომსახურე პერსონალისთვის ტრეინინგების ჩატარება არქეოლოგიური</w:t>
            </w:r>
          </w:p>
        </w:tc>
        <w:tc>
          <w:tcPr>
            <w:tcW w:w="1559" w:type="dxa"/>
            <w:tcBorders>
              <w:bottom w:val="nil"/>
            </w:tcBorders>
          </w:tcPr>
          <w:p w:rsidR="00FF7248" w:rsidRPr="00555590" w:rsidRDefault="00FF7248" w:rsidP="00847C38">
            <w:pPr>
              <w:pStyle w:val="TableParagraph"/>
              <w:spacing w:before="15" w:line="276" w:lineRule="auto"/>
              <w:ind w:left="351" w:right="343"/>
              <w:jc w:val="center"/>
              <w:rPr>
                <w:rFonts w:ascii="Sylfaen" w:hAnsi="Sylfaen" w:cs="Sylfaen"/>
              </w:rPr>
            </w:pPr>
          </w:p>
        </w:tc>
      </w:tr>
      <w:tr w:rsidR="00FF7248" w:rsidRPr="00555590" w:rsidTr="00FF7248">
        <w:trPr>
          <w:trHeight w:val="239"/>
        </w:trPr>
        <w:tc>
          <w:tcPr>
            <w:tcW w:w="2604" w:type="dxa"/>
            <w:tcBorders>
              <w:top w:val="nil"/>
            </w:tcBorders>
          </w:tcPr>
          <w:p w:rsidR="00FF7248" w:rsidRPr="00555590" w:rsidRDefault="00FF7248" w:rsidP="00847C38">
            <w:pPr>
              <w:pStyle w:val="TableParagraph"/>
              <w:spacing w:line="276" w:lineRule="auto"/>
              <w:ind w:left="107"/>
              <w:rPr>
                <w:rFonts w:ascii="Sylfaen" w:hAnsi="Sylfaen" w:cs="Sylfaen"/>
              </w:rPr>
            </w:pPr>
            <w:r w:rsidRPr="00555590">
              <w:rPr>
                <w:rFonts w:ascii="Sylfaen" w:hAnsi="Sylfaen" w:cs="Sylfaen"/>
              </w:rPr>
              <w:t>ზემოქმედება</w:t>
            </w:r>
          </w:p>
        </w:tc>
        <w:tc>
          <w:tcPr>
            <w:tcW w:w="11035" w:type="dxa"/>
            <w:tcBorders>
              <w:top w:val="nil"/>
            </w:tcBorders>
          </w:tcPr>
          <w:p w:rsidR="00FF7248" w:rsidRPr="00555590" w:rsidRDefault="00FF7248" w:rsidP="00FF7248">
            <w:pPr>
              <w:pStyle w:val="TableParagraph"/>
              <w:spacing w:line="276" w:lineRule="auto"/>
              <w:ind w:left="720"/>
              <w:rPr>
                <w:rFonts w:ascii="Sylfaen" w:hAnsi="Sylfaen" w:cs="Sylfaen"/>
              </w:rPr>
            </w:pPr>
            <w:r w:rsidRPr="00555590">
              <w:rPr>
                <w:rFonts w:ascii="Sylfaen" w:hAnsi="Sylfaen" w:cs="Sylfaen"/>
              </w:rPr>
              <w:t>ძეგლების შემთხვევითი დაზიანების პრევენციულ ღონისძიებებზე.</w:t>
            </w:r>
          </w:p>
        </w:tc>
        <w:tc>
          <w:tcPr>
            <w:tcW w:w="1559" w:type="dxa"/>
            <w:tcBorders>
              <w:top w:val="nil"/>
            </w:tcBorders>
          </w:tcPr>
          <w:p w:rsidR="00FF7248" w:rsidRPr="00555590" w:rsidRDefault="00FF7248" w:rsidP="00847C38">
            <w:pPr>
              <w:pStyle w:val="TableParagraph"/>
              <w:spacing w:line="276" w:lineRule="auto"/>
              <w:rPr>
                <w:rFonts w:ascii="Sylfaen" w:hAnsi="Sylfaen" w:cs="Sylfaen"/>
              </w:rPr>
            </w:pPr>
          </w:p>
        </w:tc>
      </w:tr>
    </w:tbl>
    <w:p w:rsidR="00364675" w:rsidRPr="00555590" w:rsidRDefault="00364675" w:rsidP="00847C38">
      <w:pPr>
        <w:pStyle w:val="BodyText"/>
        <w:spacing w:line="276" w:lineRule="auto"/>
        <w:rPr>
          <w:sz w:val="20"/>
        </w:rPr>
      </w:pPr>
    </w:p>
    <w:p w:rsidR="00364675" w:rsidRPr="00555590" w:rsidRDefault="00364675" w:rsidP="00847C38">
      <w:pPr>
        <w:pStyle w:val="BodyText"/>
        <w:spacing w:line="276" w:lineRule="auto"/>
        <w:rPr>
          <w:sz w:val="20"/>
        </w:rPr>
      </w:pPr>
    </w:p>
    <w:p w:rsidR="00364675" w:rsidRPr="00555590" w:rsidRDefault="00364675" w:rsidP="00847C38">
      <w:pPr>
        <w:pStyle w:val="BodyText"/>
        <w:spacing w:before="10" w:line="276" w:lineRule="auto"/>
        <w:rPr>
          <w:sz w:val="26"/>
        </w:rPr>
      </w:pPr>
    </w:p>
    <w:p w:rsidR="00364675" w:rsidRPr="00555590" w:rsidRDefault="000370C5" w:rsidP="00AA467A">
      <w:pPr>
        <w:pStyle w:val="Heading1"/>
        <w:tabs>
          <w:tab w:val="left" w:pos="545"/>
        </w:tabs>
        <w:spacing w:before="48" w:line="276" w:lineRule="auto"/>
        <w:ind w:left="546" w:right="1269" w:hanging="432"/>
        <w:rPr>
          <w:rFonts w:ascii="Sylfaen" w:hAnsi="Sylfaen" w:cs="Sylfaen"/>
        </w:rPr>
      </w:pPr>
      <w:bookmarkStart w:id="32" w:name="_Toc532913691"/>
      <w:r w:rsidRPr="00555590">
        <w:rPr>
          <w:rFonts w:ascii="Sylfaen" w:hAnsi="Sylfaen" w:cs="Sylfaen"/>
        </w:rPr>
        <w:t>5.2</w:t>
      </w:r>
      <w:r w:rsidRPr="00555590">
        <w:rPr>
          <w:rFonts w:ascii="Sylfaen" w:hAnsi="Sylfaen" w:cs="Sylfaen"/>
        </w:rPr>
        <w:tab/>
        <w:t>გარემოსდაცვითი მართვის გეგმა - მშენებლობის ეტაპი</w:t>
      </w:r>
      <w:bookmarkEnd w:id="32"/>
    </w:p>
    <w:p w:rsidR="00364675" w:rsidRPr="00555590" w:rsidRDefault="00364675" w:rsidP="00847C38">
      <w:pPr>
        <w:pStyle w:val="BodyText"/>
        <w:spacing w:before="8" w:line="276" w:lineRule="auto"/>
        <w:rPr>
          <w:b/>
          <w:sz w:val="11"/>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9"/>
        <w:gridCol w:w="2037"/>
        <w:gridCol w:w="2543"/>
        <w:gridCol w:w="4913"/>
        <w:gridCol w:w="2158"/>
        <w:gridCol w:w="1855"/>
      </w:tblGrid>
      <w:tr w:rsidR="00364675" w:rsidRPr="00555590">
        <w:trPr>
          <w:trHeight w:val="790"/>
        </w:trPr>
        <w:tc>
          <w:tcPr>
            <w:tcW w:w="1779" w:type="dxa"/>
            <w:shd w:val="clear" w:color="auto" w:fill="F7F7F7"/>
          </w:tcPr>
          <w:p w:rsidR="00364675" w:rsidRPr="00555590" w:rsidRDefault="00364675" w:rsidP="00847C38">
            <w:pPr>
              <w:pStyle w:val="TableParagraph"/>
              <w:spacing w:before="11" w:line="276" w:lineRule="auto"/>
              <w:rPr>
                <w:rFonts w:ascii="Sylfaen" w:hAnsi="Sylfaen" w:cs="Sylfaen"/>
                <w:b/>
                <w:bCs/>
              </w:rPr>
            </w:pPr>
          </w:p>
          <w:p w:rsidR="00364675" w:rsidRPr="00555590" w:rsidRDefault="000370C5" w:rsidP="00847C38">
            <w:pPr>
              <w:pStyle w:val="TableParagraph"/>
              <w:spacing w:line="276" w:lineRule="auto"/>
              <w:ind w:left="200"/>
              <w:rPr>
                <w:rFonts w:ascii="Sylfaen" w:hAnsi="Sylfaen" w:cs="Sylfaen"/>
                <w:b/>
                <w:bCs/>
              </w:rPr>
            </w:pPr>
            <w:r w:rsidRPr="00555590">
              <w:rPr>
                <w:rFonts w:ascii="Sylfaen" w:hAnsi="Sylfaen" w:cs="Sylfaen"/>
                <w:b/>
                <w:bCs/>
              </w:rPr>
              <w:t>სამუშაოს ტიპი</w:t>
            </w:r>
          </w:p>
        </w:tc>
        <w:tc>
          <w:tcPr>
            <w:tcW w:w="2037" w:type="dxa"/>
            <w:shd w:val="clear" w:color="auto" w:fill="F7F7F7"/>
          </w:tcPr>
          <w:p w:rsidR="00364675" w:rsidRPr="00555590" w:rsidRDefault="00364675" w:rsidP="00847C38">
            <w:pPr>
              <w:pStyle w:val="TableParagraph"/>
              <w:spacing w:before="11" w:line="276" w:lineRule="auto"/>
              <w:rPr>
                <w:rFonts w:ascii="Sylfaen" w:hAnsi="Sylfaen" w:cs="Sylfaen"/>
                <w:b/>
                <w:bCs/>
              </w:rPr>
            </w:pPr>
          </w:p>
          <w:p w:rsidR="00364675" w:rsidRPr="00555590" w:rsidRDefault="000370C5" w:rsidP="00847C38">
            <w:pPr>
              <w:pStyle w:val="TableParagraph"/>
              <w:spacing w:line="276" w:lineRule="auto"/>
              <w:ind w:left="462"/>
              <w:rPr>
                <w:rFonts w:ascii="Sylfaen" w:hAnsi="Sylfaen" w:cs="Sylfaen"/>
                <w:b/>
                <w:bCs/>
              </w:rPr>
            </w:pPr>
            <w:r w:rsidRPr="00555590">
              <w:rPr>
                <w:rFonts w:ascii="Sylfaen" w:hAnsi="Sylfaen" w:cs="Sylfaen"/>
                <w:b/>
                <w:bCs/>
              </w:rPr>
              <w:t>მდებარეობა</w:t>
            </w:r>
          </w:p>
        </w:tc>
        <w:tc>
          <w:tcPr>
            <w:tcW w:w="2543" w:type="dxa"/>
            <w:shd w:val="clear" w:color="auto" w:fill="F7F7F7"/>
          </w:tcPr>
          <w:p w:rsidR="00364675" w:rsidRPr="00555590" w:rsidRDefault="000370C5" w:rsidP="00847C38">
            <w:pPr>
              <w:pStyle w:val="TableParagraph"/>
              <w:spacing w:before="147" w:line="276" w:lineRule="auto"/>
              <w:ind w:left="115" w:firstLine="445"/>
              <w:rPr>
                <w:rFonts w:ascii="Sylfaen" w:hAnsi="Sylfaen" w:cs="Sylfaen"/>
                <w:b/>
                <w:bCs/>
              </w:rPr>
            </w:pPr>
            <w:r w:rsidRPr="00555590">
              <w:rPr>
                <w:rFonts w:ascii="Sylfaen" w:hAnsi="Sylfaen" w:cs="Sylfaen"/>
                <w:b/>
                <w:bCs/>
              </w:rPr>
              <w:t>მოსალოდნელი ნეგატიური ზემოქმედება</w:t>
            </w:r>
          </w:p>
        </w:tc>
        <w:tc>
          <w:tcPr>
            <w:tcW w:w="4913" w:type="dxa"/>
            <w:shd w:val="clear" w:color="auto" w:fill="F7F7F7"/>
          </w:tcPr>
          <w:p w:rsidR="00364675" w:rsidRPr="00555590" w:rsidRDefault="00364675" w:rsidP="00847C38">
            <w:pPr>
              <w:pStyle w:val="TableParagraph"/>
              <w:spacing w:before="11" w:line="276" w:lineRule="auto"/>
              <w:rPr>
                <w:rFonts w:ascii="Sylfaen" w:hAnsi="Sylfaen" w:cs="Sylfaen"/>
                <w:b/>
                <w:bCs/>
              </w:rPr>
            </w:pPr>
          </w:p>
          <w:p w:rsidR="00364675" w:rsidRPr="00555590" w:rsidRDefault="000370C5" w:rsidP="00847C38">
            <w:pPr>
              <w:pStyle w:val="TableParagraph"/>
              <w:spacing w:line="276" w:lineRule="auto"/>
              <w:ind w:left="1131"/>
              <w:rPr>
                <w:rFonts w:ascii="Sylfaen" w:hAnsi="Sylfaen" w:cs="Sylfaen"/>
                <w:b/>
                <w:bCs/>
              </w:rPr>
            </w:pPr>
            <w:r w:rsidRPr="00555590">
              <w:rPr>
                <w:rFonts w:ascii="Sylfaen" w:hAnsi="Sylfaen" w:cs="Sylfaen"/>
                <w:b/>
                <w:bCs/>
              </w:rPr>
              <w:t>შემარბილებელი ღონისძიება</w:t>
            </w:r>
          </w:p>
        </w:tc>
        <w:tc>
          <w:tcPr>
            <w:tcW w:w="2158" w:type="dxa"/>
            <w:shd w:val="clear" w:color="auto" w:fill="F7F7F7"/>
          </w:tcPr>
          <w:p w:rsidR="00364675" w:rsidRPr="00555590" w:rsidRDefault="000370C5" w:rsidP="00847C38">
            <w:pPr>
              <w:pStyle w:val="TableParagraph"/>
              <w:spacing w:before="15" w:line="276" w:lineRule="auto"/>
              <w:ind w:left="306" w:right="296"/>
              <w:jc w:val="center"/>
              <w:rPr>
                <w:rFonts w:ascii="Sylfaen" w:hAnsi="Sylfaen" w:cs="Sylfaen"/>
                <w:b/>
                <w:bCs/>
              </w:rPr>
            </w:pPr>
            <w:r w:rsidRPr="00555590">
              <w:rPr>
                <w:rFonts w:ascii="Sylfaen" w:hAnsi="Sylfaen" w:cs="Sylfaen"/>
                <w:b/>
                <w:bCs/>
              </w:rPr>
              <w:t>შესრულებაზე პასუხისმგებელი</w:t>
            </w:r>
          </w:p>
          <w:p w:rsidR="00364675" w:rsidRPr="00555590" w:rsidRDefault="000370C5" w:rsidP="00847C38">
            <w:pPr>
              <w:pStyle w:val="TableParagraph"/>
              <w:spacing w:before="1" w:line="276" w:lineRule="auto"/>
              <w:ind w:left="305" w:right="296"/>
              <w:jc w:val="center"/>
              <w:rPr>
                <w:rFonts w:ascii="Sylfaen" w:hAnsi="Sylfaen" w:cs="Sylfaen"/>
                <w:b/>
                <w:bCs/>
              </w:rPr>
            </w:pPr>
            <w:r w:rsidRPr="00555590">
              <w:rPr>
                <w:rFonts w:ascii="Sylfaen" w:hAnsi="Sylfaen" w:cs="Sylfaen"/>
                <w:b/>
                <w:bCs/>
              </w:rPr>
              <w:t>ორგანო</w:t>
            </w:r>
          </w:p>
        </w:tc>
        <w:tc>
          <w:tcPr>
            <w:tcW w:w="1855" w:type="dxa"/>
            <w:shd w:val="clear" w:color="auto" w:fill="F7F7F7"/>
          </w:tcPr>
          <w:p w:rsidR="00364675" w:rsidRPr="00555590" w:rsidRDefault="000370C5" w:rsidP="00847C38">
            <w:pPr>
              <w:pStyle w:val="TableParagraph"/>
              <w:spacing w:before="147" w:line="276" w:lineRule="auto"/>
              <w:ind w:left="871" w:right="67" w:hanging="754"/>
              <w:rPr>
                <w:rFonts w:ascii="Sylfaen" w:hAnsi="Sylfaen" w:cs="Sylfaen"/>
                <w:b/>
                <w:bCs/>
              </w:rPr>
            </w:pPr>
            <w:r w:rsidRPr="00555590">
              <w:rPr>
                <w:rFonts w:ascii="Sylfaen" w:hAnsi="Sylfaen" w:cs="Sylfaen"/>
                <w:b/>
                <w:bCs/>
              </w:rPr>
              <w:t>მაკონტროლებელ ი</w:t>
            </w:r>
          </w:p>
        </w:tc>
      </w:tr>
      <w:tr w:rsidR="00364675" w:rsidRPr="00555590">
        <w:trPr>
          <w:trHeight w:val="287"/>
        </w:trPr>
        <w:tc>
          <w:tcPr>
            <w:tcW w:w="1779"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მოსამზადებელი</w:t>
            </w:r>
          </w:p>
        </w:tc>
        <w:tc>
          <w:tcPr>
            <w:tcW w:w="2037"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სამშენებლო</w:t>
            </w: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ატმოსფერულ ჰაერში</w:t>
            </w:r>
          </w:p>
        </w:tc>
        <w:tc>
          <w:tcPr>
            <w:tcW w:w="4913" w:type="dxa"/>
            <w:tcBorders>
              <w:bottom w:val="nil"/>
            </w:tcBorders>
          </w:tcPr>
          <w:p w:rsidR="00364675" w:rsidRPr="00555590" w:rsidRDefault="000370C5" w:rsidP="005F2170">
            <w:pPr>
              <w:pStyle w:val="TableParagraph"/>
              <w:numPr>
                <w:ilvl w:val="0"/>
                <w:numId w:val="16"/>
              </w:numPr>
              <w:ind w:left="645" w:hanging="284"/>
              <w:rPr>
                <w:rFonts w:ascii="Sylfaen" w:hAnsi="Sylfaen" w:cs="Sylfaen"/>
                <w:sz w:val="20"/>
                <w:szCs w:val="20"/>
              </w:rPr>
            </w:pPr>
            <w:r w:rsidRPr="00555590">
              <w:rPr>
                <w:rFonts w:ascii="Sylfaen" w:hAnsi="Sylfaen" w:cs="Sylfaen"/>
                <w:sz w:val="20"/>
                <w:szCs w:val="20"/>
              </w:rPr>
              <w:t>ემისიების სტაციონალური ობიექტების</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სამუშაოები:</w:t>
            </w: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ბანაკ</w:t>
            </w:r>
            <w:r w:rsidR="00FF7248" w:rsidRPr="00555590">
              <w:rPr>
                <w:rFonts w:ascii="Sylfaen" w:hAnsi="Sylfaen" w:cs="Sylfaen"/>
                <w:sz w:val="20"/>
                <w:szCs w:val="20"/>
              </w:rPr>
              <w:t>ის</w:t>
            </w: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მავნე ნივთიერებათა</w:t>
            </w: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აღჭურვა სათანადო აირგამწმენდი</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36"/>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მშენებლობისთვ</w:t>
            </w: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ტერიტორია</w:t>
            </w: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ემისიები და ხმაურის</w:t>
            </w: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სისტემებით;</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90"/>
        </w:trPr>
        <w:tc>
          <w:tcPr>
            <w:tcW w:w="1779"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ის საჭირო</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8"/>
              <w:ind w:left="108"/>
              <w:rPr>
                <w:rFonts w:ascii="Sylfaen" w:hAnsi="Sylfaen" w:cs="Sylfaen"/>
                <w:sz w:val="20"/>
                <w:szCs w:val="20"/>
              </w:rPr>
            </w:pPr>
            <w:r w:rsidRPr="00555590">
              <w:rPr>
                <w:rFonts w:ascii="Sylfaen" w:hAnsi="Sylfaen" w:cs="Sylfaen"/>
                <w:sz w:val="20"/>
                <w:szCs w:val="20"/>
              </w:rPr>
              <w:t>გავრცელება</w:t>
            </w:r>
          </w:p>
        </w:tc>
        <w:tc>
          <w:tcPr>
            <w:tcW w:w="4913" w:type="dxa"/>
            <w:tcBorders>
              <w:top w:val="nil"/>
              <w:bottom w:val="nil"/>
            </w:tcBorders>
          </w:tcPr>
          <w:p w:rsidR="00364675" w:rsidRPr="00555590" w:rsidRDefault="000370C5" w:rsidP="005F2170">
            <w:pPr>
              <w:pStyle w:val="TableParagraph"/>
              <w:numPr>
                <w:ilvl w:val="0"/>
                <w:numId w:val="16"/>
              </w:numPr>
              <w:ind w:left="645" w:hanging="284"/>
              <w:rPr>
                <w:rFonts w:ascii="Sylfaen" w:hAnsi="Sylfaen" w:cs="Sylfaen"/>
                <w:sz w:val="20"/>
                <w:szCs w:val="20"/>
              </w:rPr>
            </w:pPr>
            <w:r w:rsidRPr="00555590">
              <w:rPr>
                <w:rFonts w:ascii="Sylfaen" w:hAnsi="Sylfaen" w:cs="Sylfaen"/>
                <w:sz w:val="20"/>
                <w:szCs w:val="20"/>
              </w:rPr>
              <w:t>საჭიროების შემთხვევაში ხმაურდამცავი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საქართველოს</w:t>
            </w: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დროებითი</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ბარიერების მოწყობა ხმაურის წყაროებსა და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გარემოს დაცვის</w:t>
            </w:r>
          </w:p>
        </w:tc>
      </w:tr>
      <w:tr w:rsidR="00364675" w:rsidRPr="00555590">
        <w:trPr>
          <w:trHeight w:val="236"/>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ინფრასტრუქტუ</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რეცეპტორებს (მოსახლეობა) შორის;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 სოფლის</w:t>
            </w:r>
          </w:p>
        </w:tc>
      </w:tr>
      <w:tr w:rsidR="00364675" w:rsidRPr="00555590">
        <w:trPr>
          <w:trHeight w:val="290"/>
        </w:trPr>
        <w:tc>
          <w:tcPr>
            <w:tcW w:w="1779"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რის,</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ind w:left="645" w:hanging="284"/>
              <w:rPr>
                <w:rFonts w:ascii="Sylfaen" w:hAnsi="Sylfaen" w:cs="Sylfaen"/>
                <w:sz w:val="20"/>
                <w:szCs w:val="20"/>
              </w:rPr>
            </w:pPr>
            <w:r w:rsidRPr="00555590">
              <w:rPr>
                <w:rFonts w:ascii="Sylfaen" w:hAnsi="Sylfaen" w:cs="Sylfaen"/>
                <w:sz w:val="20"/>
                <w:szCs w:val="20"/>
              </w:rPr>
              <w:t>ტექნიკურად გამართული სამშენებლო</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მეურნეობის</w:t>
            </w: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სატრანსპორტო</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სამინისტრო.</w:t>
            </w: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 სამშენებლო</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შერჩევა, მათი ტექნიკური მდგომარეობის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9"/>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საშუალებების</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კონტროლი;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tcBorders>
              <w:top w:val="nil"/>
              <w:bottom w:val="nil"/>
            </w:tcBorders>
          </w:tcPr>
          <w:p w:rsidR="00364675" w:rsidRPr="00555590" w:rsidRDefault="000370C5" w:rsidP="005F2170">
            <w:pPr>
              <w:pStyle w:val="TableParagraph"/>
              <w:spacing w:before="5"/>
              <w:ind w:left="107"/>
              <w:rPr>
                <w:rFonts w:ascii="Sylfaen" w:hAnsi="Sylfaen" w:cs="Sylfaen"/>
                <w:sz w:val="20"/>
                <w:szCs w:val="20"/>
              </w:rPr>
            </w:pPr>
            <w:r w:rsidRPr="00555590">
              <w:rPr>
                <w:rFonts w:ascii="Sylfaen" w:hAnsi="Sylfaen" w:cs="Sylfaen"/>
                <w:sz w:val="20"/>
                <w:szCs w:val="20"/>
              </w:rPr>
              <w:t>და დანადგარ-</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ზედაპირული და</w:t>
            </w:r>
          </w:p>
        </w:tc>
        <w:tc>
          <w:tcPr>
            <w:tcW w:w="4913" w:type="dxa"/>
            <w:tcBorders>
              <w:bottom w:val="nil"/>
            </w:tcBorders>
          </w:tcPr>
          <w:p w:rsidR="00364675" w:rsidRPr="00555590" w:rsidRDefault="00FF7248" w:rsidP="005F2170">
            <w:pPr>
              <w:pStyle w:val="TableParagraph"/>
              <w:numPr>
                <w:ilvl w:val="0"/>
                <w:numId w:val="16"/>
              </w:numPr>
              <w:tabs>
                <w:tab w:val="left" w:pos="467"/>
              </w:tabs>
              <w:ind w:left="645" w:hanging="284"/>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ტექნიკურად გამართული სამშენებლო</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მექანიზმების</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გრუნტის წყლების,</w:t>
            </w:r>
          </w:p>
        </w:tc>
        <w:tc>
          <w:tcPr>
            <w:tcW w:w="4913" w:type="dxa"/>
            <w:tcBorders>
              <w:top w:val="nil"/>
              <w:bottom w:val="nil"/>
            </w:tcBorders>
          </w:tcPr>
          <w:p w:rsidR="00364675" w:rsidRPr="00555590" w:rsidRDefault="00FF7248" w:rsidP="005F2170">
            <w:pPr>
              <w:pStyle w:val="TableParagraph"/>
              <w:ind w:left="645" w:hanging="284"/>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41"/>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მობილიზაცია.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ნიადაგის დაბინძურების</w:t>
            </w: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გამოყენება;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90"/>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8"/>
              <w:ind w:left="108"/>
              <w:rPr>
                <w:rFonts w:ascii="Sylfaen" w:hAnsi="Sylfaen" w:cs="Sylfaen"/>
                <w:sz w:val="20"/>
                <w:szCs w:val="20"/>
              </w:rPr>
            </w:pPr>
            <w:r w:rsidRPr="00555590">
              <w:rPr>
                <w:rFonts w:ascii="Sylfaen" w:hAnsi="Sylfaen" w:cs="Sylfaen"/>
                <w:sz w:val="20"/>
                <w:szCs w:val="20"/>
              </w:rPr>
              <w:t>რისკები</w:t>
            </w:r>
          </w:p>
        </w:tc>
        <w:tc>
          <w:tcPr>
            <w:tcW w:w="4913" w:type="dxa"/>
            <w:tcBorders>
              <w:top w:val="nil"/>
              <w:bottom w:val="nil"/>
            </w:tcBorders>
          </w:tcPr>
          <w:p w:rsidR="00364675" w:rsidRPr="00555590" w:rsidRDefault="00FF7248" w:rsidP="005F2170">
            <w:pPr>
              <w:pStyle w:val="TableParagraph"/>
              <w:numPr>
                <w:ilvl w:val="0"/>
                <w:numId w:val="16"/>
              </w:numPr>
              <w:tabs>
                <w:tab w:val="left" w:pos="467"/>
              </w:tabs>
              <w:spacing w:before="3"/>
              <w:ind w:left="645" w:hanging="284"/>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მანქანა/დანადგარები და პოტენციურად</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დამაბინძურებელი მასალები განთავსდება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ზედაპირული წყლის ობიექტებიდან</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დაშორებით, ატმოსფერული ნალექებისგან</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6"/>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დაცულ ადგილზე;</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90"/>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FF7248" w:rsidP="005F2170">
            <w:pPr>
              <w:pStyle w:val="TableParagraph"/>
              <w:numPr>
                <w:ilvl w:val="0"/>
                <w:numId w:val="16"/>
              </w:numPr>
              <w:tabs>
                <w:tab w:val="left" w:pos="467"/>
              </w:tabs>
              <w:spacing w:before="3"/>
              <w:ind w:left="645" w:hanging="284"/>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ბანაკების ტერიტორიის სათანადო სანიაღვრე</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და წყალარინების სისტემებით აღჭურვა</w:t>
            </w:r>
          </w:p>
          <w:p w:rsidR="00BC485F" w:rsidRPr="00555590" w:rsidRDefault="00BC485F" w:rsidP="005F2170">
            <w:pPr>
              <w:pStyle w:val="TableParagraph"/>
              <w:ind w:left="645" w:hanging="284"/>
              <w:rPr>
                <w:rFonts w:ascii="Sylfaen" w:hAnsi="Sylfaen" w:cs="Sylfaen"/>
                <w:sz w:val="20"/>
                <w:szCs w:val="20"/>
              </w:rPr>
            </w:pP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9"/>
        </w:trPr>
        <w:tc>
          <w:tcPr>
            <w:tcW w:w="1779" w:type="dxa"/>
            <w:tcBorders>
              <w:top w:val="nil"/>
            </w:tcBorders>
          </w:tcPr>
          <w:p w:rsidR="00364675" w:rsidRPr="00555590" w:rsidRDefault="00364675" w:rsidP="005F2170">
            <w:pPr>
              <w:pStyle w:val="TableParagraph"/>
              <w:rPr>
                <w:rFonts w:ascii="Sylfaen" w:hAnsi="Sylfaen" w:cs="Sylfaen"/>
                <w:sz w:val="20"/>
                <w:szCs w:val="20"/>
              </w:rPr>
            </w:pPr>
          </w:p>
        </w:tc>
        <w:tc>
          <w:tcPr>
            <w:tcW w:w="2037" w:type="dxa"/>
            <w:tcBorders>
              <w:top w:val="nil"/>
            </w:tcBorders>
          </w:tcPr>
          <w:p w:rsidR="00364675" w:rsidRPr="00555590" w:rsidRDefault="00364675" w:rsidP="005F2170">
            <w:pPr>
              <w:pStyle w:val="TableParagraph"/>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ind w:left="645" w:hanging="284"/>
              <w:rPr>
                <w:rFonts w:ascii="Sylfaen" w:hAnsi="Sylfaen" w:cs="Sylfaen"/>
                <w:sz w:val="20"/>
                <w:szCs w:val="20"/>
              </w:rPr>
            </w:pPr>
            <w:r w:rsidRPr="00555590">
              <w:rPr>
                <w:rFonts w:ascii="Sylfaen" w:hAnsi="Sylfaen" w:cs="Sylfaen"/>
                <w:sz w:val="20"/>
                <w:szCs w:val="20"/>
              </w:rPr>
              <w:t>მშენებლობის საწყის ეტაპებზე;</w:t>
            </w:r>
          </w:p>
          <w:p w:rsidR="00BC485F" w:rsidRPr="00555590" w:rsidRDefault="00BC485F" w:rsidP="00BC485F">
            <w:pPr>
              <w:pStyle w:val="TableParagraph"/>
              <w:numPr>
                <w:ilvl w:val="0"/>
                <w:numId w:val="16"/>
              </w:numPr>
              <w:rPr>
                <w:rFonts w:ascii="Sylfaen" w:hAnsi="Sylfaen" w:cs="Sylfaen"/>
                <w:sz w:val="20"/>
                <w:szCs w:val="20"/>
              </w:rPr>
            </w:pPr>
            <w:r w:rsidRPr="00555590">
              <w:rPr>
                <w:rFonts w:ascii="Sylfaen" w:hAnsi="Sylfaen" w:cs="Sylfaen"/>
                <w:sz w:val="20"/>
                <w:szCs w:val="20"/>
                <w:lang w:val="ka-GE"/>
              </w:rPr>
              <w:t xml:space="preserve">ბურჯების განთავსების </w:t>
            </w:r>
            <w:r w:rsidRPr="00555590">
              <w:rPr>
                <w:rFonts w:ascii="Sylfaen" w:hAnsi="Sylfaen" w:cs="Sylfaen"/>
                <w:sz w:val="20"/>
                <w:szCs w:val="20"/>
              </w:rPr>
              <w:t>ტერიტორიის სათანადო სანიაღვრე</w:t>
            </w:r>
            <w:r w:rsidRPr="00555590">
              <w:rPr>
                <w:rFonts w:ascii="Sylfaen" w:hAnsi="Sylfaen" w:cs="Sylfaen"/>
                <w:sz w:val="20"/>
                <w:szCs w:val="20"/>
                <w:lang w:val="ka-GE"/>
              </w:rPr>
              <w:t xml:space="preserve"> </w:t>
            </w:r>
            <w:r w:rsidRPr="00555590">
              <w:rPr>
                <w:rFonts w:ascii="Sylfaen" w:hAnsi="Sylfaen" w:cs="Sylfaen"/>
                <w:sz w:val="20"/>
                <w:szCs w:val="20"/>
              </w:rPr>
              <w:t>და წყალარინების სისტემებით</w:t>
            </w:r>
            <w:r w:rsidRPr="00555590">
              <w:rPr>
                <w:rFonts w:ascii="Sylfaen" w:hAnsi="Sylfaen" w:cs="Sylfaen"/>
                <w:sz w:val="20"/>
                <w:szCs w:val="20"/>
                <w:lang w:val="ka-GE"/>
              </w:rPr>
              <w:t xml:space="preserve"> და სალექარებით</w:t>
            </w:r>
            <w:r w:rsidRPr="00555590">
              <w:rPr>
                <w:rFonts w:ascii="Sylfaen" w:hAnsi="Sylfaen" w:cs="Sylfaen"/>
                <w:sz w:val="20"/>
                <w:szCs w:val="20"/>
              </w:rPr>
              <w:t xml:space="preserve"> აღჭურვა</w:t>
            </w:r>
            <w:r w:rsidRPr="00555590">
              <w:rPr>
                <w:rFonts w:ascii="Sylfaen" w:hAnsi="Sylfaen" w:cs="Sylfaen"/>
                <w:sz w:val="20"/>
                <w:szCs w:val="20"/>
                <w:lang w:val="ka-GE"/>
              </w:rPr>
              <w:t xml:space="preserve"> </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vMerge w:val="restart"/>
          </w:tcPr>
          <w:p w:rsidR="00364675" w:rsidRPr="00555590" w:rsidRDefault="00364675" w:rsidP="005F2170">
            <w:pPr>
              <w:pStyle w:val="TableParagraph"/>
              <w:rPr>
                <w:rFonts w:ascii="Sylfaen" w:hAnsi="Sylfaen" w:cs="Sylfaen"/>
                <w:sz w:val="20"/>
                <w:szCs w:val="20"/>
              </w:rPr>
            </w:pPr>
          </w:p>
        </w:tc>
        <w:tc>
          <w:tcPr>
            <w:tcW w:w="2037" w:type="dxa"/>
            <w:vMerge w:val="restart"/>
          </w:tcPr>
          <w:p w:rsidR="00364675" w:rsidRPr="00555590" w:rsidRDefault="00364675" w:rsidP="005F2170">
            <w:pPr>
              <w:pStyle w:val="TableParagraph"/>
              <w:rPr>
                <w:rFonts w:ascii="Sylfaen" w:hAnsi="Sylfaen" w:cs="Sylfaen"/>
                <w:sz w:val="20"/>
                <w:szCs w:val="20"/>
              </w:rPr>
            </w:pPr>
          </w:p>
        </w:tc>
        <w:tc>
          <w:tcPr>
            <w:tcW w:w="2543" w:type="dxa"/>
            <w:vMerge w:val="restart"/>
          </w:tcPr>
          <w:p w:rsidR="00364675" w:rsidRPr="00555590" w:rsidRDefault="00364675" w:rsidP="005F2170">
            <w:pPr>
              <w:pStyle w:val="TableParagraph"/>
              <w:rPr>
                <w:rFonts w:ascii="Sylfaen" w:hAnsi="Sylfaen" w:cs="Sylfaen"/>
                <w:sz w:val="20"/>
                <w:szCs w:val="20"/>
              </w:rPr>
            </w:pPr>
          </w:p>
        </w:tc>
        <w:tc>
          <w:tcPr>
            <w:tcW w:w="4913" w:type="dxa"/>
            <w:tcBorders>
              <w:bottom w:val="nil"/>
            </w:tcBorders>
          </w:tcPr>
          <w:p w:rsidR="00364675" w:rsidRPr="00555590" w:rsidRDefault="00FF7248"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ნავთობპროდუქტების სამარაგო</w:t>
            </w:r>
          </w:p>
        </w:tc>
        <w:tc>
          <w:tcPr>
            <w:tcW w:w="2158" w:type="dxa"/>
            <w:vMerge w:val="restart"/>
          </w:tcPr>
          <w:p w:rsidR="00364675" w:rsidRPr="00555590" w:rsidRDefault="00364675" w:rsidP="005F2170">
            <w:pPr>
              <w:pStyle w:val="TableParagraph"/>
              <w:rPr>
                <w:rFonts w:ascii="Sylfaen" w:hAnsi="Sylfaen" w:cs="Sylfaen"/>
                <w:sz w:val="20"/>
                <w:szCs w:val="20"/>
              </w:rPr>
            </w:pPr>
          </w:p>
        </w:tc>
        <w:tc>
          <w:tcPr>
            <w:tcW w:w="1855" w:type="dxa"/>
            <w:vMerge w:val="restart"/>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რეზერვუარების პერიმეტრზე შემოზღუდვის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მოწყობა ავარიული დაღვრის შემთხვევაში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დამაბინძურებლების გავრცელების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პრევენციისთვის;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FF7248"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აიკრძალოს ნებისმიერი სახის გაუწმენდავი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ჩამდინარე წყლების მდინარეებში ჩაშვება;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FF7248"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სასაწყობო ადგილების ზედაპირების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წყალგაუმტარი ფენებით მოწყობა;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ჩამდინარე წყლების წარმოქმნის წყაროების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ოპერირება ზდჩ-ს პირობებით და შესაბამისი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პერიოდული მონიტორინგი.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უარყოფითი</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დროებითი კონსტრუქციები, მასალები და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ვიზუალურ-</w:t>
            </w: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ნარჩენები განთავსდება ვიზუალური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ლანდშაფტური</w:t>
            </w: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რეცეპტორებისაგან დაშორებულ და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ცვლილება</w:t>
            </w: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შეუმჩნეველ ადგილებში;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A33CEA"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დროებითი კონსტრუქციების ფერი და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დიზაინი შერჩეული იქნება გარემოსთან</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შეხამებულად.</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A33CEA"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სამუშაოების დასრულების შემდგომ</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დროებითი კონსტრუქციების დემობილიზაცია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და რეკულტივაცია;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სამშენებლო ბანაკებზე და მოედნებზე</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ნარჩენების დასაწყობების სათანადოდ</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ind w:left="720"/>
              <w:rPr>
                <w:rFonts w:ascii="Sylfaen" w:hAnsi="Sylfaen" w:cs="Sylfaen"/>
                <w:sz w:val="20"/>
                <w:szCs w:val="20"/>
              </w:rPr>
            </w:pPr>
            <w:r w:rsidRPr="00555590">
              <w:rPr>
                <w:rFonts w:ascii="Sylfaen" w:hAnsi="Sylfaen" w:cs="Sylfaen"/>
                <w:sz w:val="20"/>
                <w:szCs w:val="20"/>
              </w:rPr>
              <w:t>დაცული ადგილების გამოყოფა.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ადგილობრივი</w:t>
            </w:r>
          </w:p>
        </w:tc>
        <w:tc>
          <w:tcPr>
            <w:tcW w:w="4913" w:type="dxa"/>
            <w:tcBorders>
              <w:bottom w:val="nil"/>
            </w:tcBorders>
          </w:tcPr>
          <w:p w:rsidR="00364675" w:rsidRPr="00555590" w:rsidRDefault="00A33CEA"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ტექნიკურად გამართული სამშენებლო</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მოსახლეობის და</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მომსახურე პერსონალის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გამოყენება;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უსაფრთხოებასთან</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ბანაკების პერიმეტრის შემოღობვა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დაკავშირებული</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მშენებლობისა საწყის ეტაპებზე;</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რისკები</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ბანაკების პერიმეტრზე შესაბამისი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გამაფრთხილებელი ნიშნების განთავსება;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ტერიტორიის პერიმეტრის დაცვა და უცხო</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პირების პერიმეტრს შიგნით გადაადგილების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კონტროლი;</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vMerge w:val="restart"/>
          </w:tcPr>
          <w:p w:rsidR="00364675" w:rsidRPr="00555590" w:rsidRDefault="00364675" w:rsidP="005F2170">
            <w:pPr>
              <w:pStyle w:val="TableParagraph"/>
              <w:rPr>
                <w:rFonts w:ascii="Sylfaen" w:hAnsi="Sylfaen" w:cs="Sylfaen"/>
                <w:sz w:val="20"/>
                <w:szCs w:val="20"/>
              </w:rPr>
            </w:pPr>
          </w:p>
        </w:tc>
        <w:tc>
          <w:tcPr>
            <w:tcW w:w="2037" w:type="dxa"/>
            <w:vMerge w:val="restart"/>
          </w:tcPr>
          <w:p w:rsidR="00364675" w:rsidRPr="00555590" w:rsidRDefault="00364675" w:rsidP="005F2170">
            <w:pPr>
              <w:pStyle w:val="TableParagraph"/>
              <w:rPr>
                <w:rFonts w:ascii="Sylfaen" w:hAnsi="Sylfaen" w:cs="Sylfaen"/>
                <w:sz w:val="20"/>
                <w:szCs w:val="20"/>
              </w:rPr>
            </w:pPr>
          </w:p>
        </w:tc>
        <w:tc>
          <w:tcPr>
            <w:tcW w:w="2543" w:type="dxa"/>
            <w:vMerge w:val="restart"/>
          </w:tcPr>
          <w:p w:rsidR="00364675" w:rsidRPr="00555590" w:rsidRDefault="00364675" w:rsidP="005F2170">
            <w:pPr>
              <w:pStyle w:val="TableParagraph"/>
              <w:rPr>
                <w:rFonts w:ascii="Sylfaen" w:hAnsi="Sylfaen" w:cs="Sylfaen"/>
                <w:sz w:val="20"/>
                <w:szCs w:val="20"/>
              </w:rPr>
            </w:pP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მომსახურე პერსონალის ინდივიდუალური</w:t>
            </w:r>
          </w:p>
        </w:tc>
        <w:tc>
          <w:tcPr>
            <w:tcW w:w="2158" w:type="dxa"/>
            <w:vMerge w:val="restart"/>
          </w:tcPr>
          <w:p w:rsidR="00364675" w:rsidRPr="00555590" w:rsidRDefault="00364675" w:rsidP="005F2170">
            <w:pPr>
              <w:pStyle w:val="TableParagraph"/>
              <w:rPr>
                <w:rFonts w:ascii="Sylfaen" w:hAnsi="Sylfaen" w:cs="Sylfaen"/>
                <w:sz w:val="20"/>
                <w:szCs w:val="20"/>
              </w:rPr>
            </w:pPr>
          </w:p>
        </w:tc>
        <w:tc>
          <w:tcPr>
            <w:tcW w:w="1855" w:type="dxa"/>
            <w:vMerge w:val="restart"/>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დაცვის საშუალებებით აღჭურვა;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ბანაკების აღჭურვა პირველადი სამედიცინო</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დახმარების საშუალებებით;</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ელექტროუსაფრთხოების დაცვა;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ინციდენტების სააღრიცხვო ჟურნალის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წარმოება;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პერსონალის ტრეინინგი მშენებლობის საწყის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ეტაპებზე;</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7"/>
        </w:trPr>
        <w:tc>
          <w:tcPr>
            <w:tcW w:w="1779"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დერეფნის</w:t>
            </w:r>
          </w:p>
        </w:tc>
        <w:tc>
          <w:tcPr>
            <w:tcW w:w="2037"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საპროექტო</w:t>
            </w:r>
          </w:p>
        </w:tc>
        <w:tc>
          <w:tcPr>
            <w:tcW w:w="2543" w:type="dxa"/>
            <w:tcBorders>
              <w:bottom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მცენარეული საფარის</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მოსალოდნელი ზემოქმედება ნაწილობრივ</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გასუფთავება</w:t>
            </w: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საავტომობილო</w:t>
            </w:r>
          </w:p>
        </w:tc>
        <w:tc>
          <w:tcPr>
            <w:tcW w:w="2543" w:type="dxa"/>
            <w:tcBorders>
              <w:top w:val="nil"/>
              <w:bottom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გაჩეხვა, ჰაბიტატის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კომპენსირდება რეკულტივაციის და</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36"/>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მცენარეული</w:t>
            </w: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გზის დერეფანი</w:t>
            </w:r>
          </w:p>
        </w:tc>
        <w:tc>
          <w:tcPr>
            <w:tcW w:w="2543" w:type="dxa"/>
            <w:tcBorders>
              <w:top w:val="nil"/>
              <w:bottom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დაკარგვა/ფრაგმენტაცია</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გამწვანების სამუშაოებით;</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90"/>
        </w:trPr>
        <w:tc>
          <w:tcPr>
            <w:tcW w:w="1779" w:type="dxa"/>
            <w:tcBorders>
              <w:top w:val="nil"/>
              <w:bottom w:val="nil"/>
            </w:tcBorders>
          </w:tcPr>
          <w:p w:rsidR="00364675" w:rsidRPr="00555590" w:rsidRDefault="000370C5" w:rsidP="00F252F2">
            <w:pPr>
              <w:pStyle w:val="TableParagraph"/>
              <w:spacing w:before="18"/>
              <w:rPr>
                <w:rFonts w:ascii="Sylfaen" w:hAnsi="Sylfaen" w:cs="Sylfaen"/>
                <w:sz w:val="20"/>
                <w:szCs w:val="20"/>
              </w:rPr>
            </w:pPr>
            <w:r w:rsidRPr="00555590">
              <w:rPr>
                <w:rFonts w:ascii="Sylfaen" w:hAnsi="Sylfaen" w:cs="Sylfaen"/>
                <w:sz w:val="20"/>
                <w:szCs w:val="20"/>
              </w:rPr>
              <w:t>საფარისაგან,</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საპროექტო პერიმეტრის საზღვრების დაცვა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შენობა-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მცენარეების ზედმეტად დაზიანების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6"/>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ნაგებობებისგან,</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პრევენციისთვის;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90"/>
        </w:trPr>
        <w:tc>
          <w:tcPr>
            <w:tcW w:w="1779"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და მიწის</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DD08D9"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გარემოდან წითელი ნუსხის სახეობების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სამუშაოები. აქ</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(ასეთის არსებობის შემთხვევაში) ამოღება უნდა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იგულისხმება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მოხდეს საქართველოს კანონის „წითელი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ნიადაგის ზედა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წიგნისა და წითელი ნუსხის შესახებ</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ფენის მოხსნა.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მოთხოვნების შესაბამისად. საუკეთესო</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ტერიტორიის</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პრაქტიკაა 8 სმ-ზე ნაკლები დიამეტრის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ტოპოგრაფიული</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წითელი ნუსხის სახეობების გადარგვა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9"/>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პირობების</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928"/>
              </w:tabs>
              <w:ind w:left="786" w:hanging="426"/>
              <w:rPr>
                <w:rFonts w:ascii="Sylfaen" w:hAnsi="Sylfaen" w:cs="Sylfaen"/>
                <w:sz w:val="20"/>
                <w:szCs w:val="20"/>
              </w:rPr>
            </w:pPr>
            <w:r w:rsidRPr="00555590">
              <w:rPr>
                <w:rFonts w:ascii="Sylfaen" w:hAnsi="Sylfaen" w:cs="Sylfaen"/>
                <w:sz w:val="20"/>
                <w:szCs w:val="20"/>
              </w:rPr>
              <w:t>ზეგავლენის ზონის გარეთ.</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tcBorders>
              <w:top w:val="nil"/>
              <w:bottom w:val="nil"/>
            </w:tcBorders>
          </w:tcPr>
          <w:p w:rsidR="00364675" w:rsidRPr="00555590" w:rsidRDefault="000370C5" w:rsidP="005F2170">
            <w:pPr>
              <w:pStyle w:val="TableParagraph"/>
              <w:spacing w:before="5"/>
              <w:ind w:left="107"/>
              <w:rPr>
                <w:rFonts w:ascii="Sylfaen" w:hAnsi="Sylfaen" w:cs="Sylfaen"/>
                <w:sz w:val="20"/>
                <w:szCs w:val="20"/>
              </w:rPr>
            </w:pPr>
            <w:r w:rsidRPr="00555590">
              <w:rPr>
                <w:rFonts w:ascii="Sylfaen" w:hAnsi="Sylfaen" w:cs="Sylfaen"/>
                <w:sz w:val="20"/>
                <w:szCs w:val="20"/>
              </w:rPr>
              <w:t>მოწესრიგება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ხმაურის გავრცელება,</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DD08D9" w:rsidRPr="00555590">
              <w:rPr>
                <w:rFonts w:ascii="Sylfaen" w:hAnsi="Sylfaen" w:cs="Sylfaen"/>
                <w:sz w:val="20"/>
                <w:szCs w:val="20"/>
              </w:rPr>
              <w:t xml:space="preserve">       </w:t>
            </w:r>
            <w:r w:rsidRPr="00555590">
              <w:rPr>
                <w:rFonts w:ascii="Sylfaen" w:hAnsi="Sylfaen" w:cs="Sylfaen"/>
                <w:sz w:val="20"/>
                <w:szCs w:val="20"/>
              </w:rPr>
              <w:t>ტექნიკურად გამართული სამშენებლო</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(დატერასება,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მტვერის და წვის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41"/>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ჭრილების და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პროდუქტების ემისიები</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გამოყენება;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85"/>
        </w:trPr>
        <w:tc>
          <w:tcPr>
            <w:tcW w:w="1779" w:type="dxa"/>
            <w:tcBorders>
              <w:top w:val="nil"/>
              <w:bottom w:val="nil"/>
            </w:tcBorders>
          </w:tcPr>
          <w:p w:rsidR="00364675" w:rsidRPr="00555590" w:rsidRDefault="000370C5" w:rsidP="005F2170">
            <w:pPr>
              <w:pStyle w:val="TableParagraph"/>
              <w:spacing w:before="8"/>
              <w:ind w:left="107"/>
              <w:rPr>
                <w:rFonts w:ascii="Sylfaen" w:hAnsi="Sylfaen" w:cs="Sylfaen"/>
                <w:sz w:val="20"/>
                <w:szCs w:val="20"/>
              </w:rPr>
            </w:pPr>
            <w:r w:rsidRPr="00555590">
              <w:rPr>
                <w:rFonts w:ascii="Sylfaen" w:hAnsi="Sylfaen" w:cs="Sylfaen"/>
                <w:sz w:val="20"/>
                <w:szCs w:val="20"/>
              </w:rPr>
              <w:t>ყრილების</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DD08D9" w:rsidRPr="00555590">
              <w:rPr>
                <w:rFonts w:ascii="Sylfaen" w:hAnsi="Sylfaen" w:cs="Sylfaen"/>
                <w:sz w:val="20"/>
                <w:szCs w:val="20"/>
              </w:rPr>
              <w:t xml:space="preserve">     </w:t>
            </w:r>
            <w:r w:rsidRPr="00555590">
              <w:rPr>
                <w:rFonts w:ascii="Sylfaen" w:hAnsi="Sylfaen" w:cs="Sylfaen"/>
                <w:sz w:val="20"/>
                <w:szCs w:val="20"/>
              </w:rPr>
              <w:t>ხმაურიანი სამუშაოების წარმოება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41"/>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მოწყობა)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მაქსიმალურად დღის საათებში;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5"/>
        </w:trPr>
        <w:tc>
          <w:tcPr>
            <w:tcW w:w="1779" w:type="dxa"/>
            <w:tcBorders>
              <w:top w:val="nil"/>
              <w:bottom w:val="nil"/>
            </w:tcBorders>
          </w:tcPr>
          <w:p w:rsidR="00364675" w:rsidRPr="00555590" w:rsidRDefault="000370C5" w:rsidP="005F2170">
            <w:pPr>
              <w:pStyle w:val="TableParagraph"/>
              <w:spacing w:before="8"/>
              <w:ind w:left="107"/>
              <w:rPr>
                <w:rFonts w:ascii="Sylfaen" w:hAnsi="Sylfaen" w:cs="Sylfaen"/>
                <w:sz w:val="20"/>
                <w:szCs w:val="20"/>
              </w:rPr>
            </w:pPr>
            <w:r w:rsidRPr="00555590">
              <w:rPr>
                <w:rFonts w:ascii="Sylfaen" w:hAnsi="Sylfaen" w:cs="Sylfaen"/>
                <w:sz w:val="20"/>
                <w:szCs w:val="20"/>
              </w:rPr>
              <w:t>საძირკვლების</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DD08D9"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მანქანების ძრავების მინიმალურ ბრუნზე</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44"/>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მოწყობა და ა.შ&gt;</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მუშაობა.</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7"/>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ნაყოფიერი ნიადაგის</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ნაყოფიერი ნიადაგის მოჭრა და ნიადაგის</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6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დაკარგვა და უბნების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ქვედა ფენისაგან და სხვა მასალისგან</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36"/>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დეგრადირება</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განცალკევებით დაგროვება, დახვავება;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90"/>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DD08D9"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 xml:space="preserve"> ნაყოფიერი ფენის ნაყარების პერიმეტრზე</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საქართველოს</w:t>
            </w:r>
          </w:p>
        </w:tc>
      </w:tr>
      <w:tr w:rsidR="00364675" w:rsidRPr="00555590">
        <w:trPr>
          <w:trHeight w:val="26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მოეწყობა წყალამრიდი არხები და დაცული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გარემოს დაცვის</w:t>
            </w:r>
          </w:p>
        </w:tc>
      </w:tr>
      <w:tr w:rsidR="00364675" w:rsidRPr="00555590">
        <w:trPr>
          <w:trHeight w:val="239"/>
        </w:trPr>
        <w:tc>
          <w:tcPr>
            <w:tcW w:w="1779" w:type="dxa"/>
            <w:tcBorders>
              <w:top w:val="nil"/>
            </w:tcBorders>
          </w:tcPr>
          <w:p w:rsidR="00364675" w:rsidRPr="00555590" w:rsidRDefault="00364675" w:rsidP="005F2170">
            <w:pPr>
              <w:pStyle w:val="TableParagraph"/>
              <w:rPr>
                <w:rFonts w:ascii="Sylfaen" w:hAnsi="Sylfaen" w:cs="Sylfaen"/>
                <w:sz w:val="20"/>
                <w:szCs w:val="20"/>
              </w:rPr>
            </w:pPr>
          </w:p>
        </w:tc>
        <w:tc>
          <w:tcPr>
            <w:tcW w:w="2037" w:type="dxa"/>
            <w:tcBorders>
              <w:top w:val="nil"/>
            </w:tcBorders>
          </w:tcPr>
          <w:p w:rsidR="00364675" w:rsidRPr="00555590" w:rsidRDefault="00364675" w:rsidP="005F2170">
            <w:pPr>
              <w:pStyle w:val="TableParagraph"/>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იქნება ქარით გაფანტვისაგან;</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 სოფლის</w:t>
            </w:r>
          </w:p>
        </w:tc>
      </w:tr>
      <w:tr w:rsidR="00364675" w:rsidRPr="00555590">
        <w:trPr>
          <w:trHeight w:val="282"/>
        </w:trPr>
        <w:tc>
          <w:tcPr>
            <w:tcW w:w="1779" w:type="dxa"/>
            <w:vMerge w:val="restart"/>
          </w:tcPr>
          <w:p w:rsidR="00364675" w:rsidRPr="00555590" w:rsidRDefault="00364675" w:rsidP="005F2170">
            <w:pPr>
              <w:pStyle w:val="TableParagraph"/>
              <w:rPr>
                <w:rFonts w:ascii="Sylfaen" w:hAnsi="Sylfaen" w:cs="Sylfaen"/>
                <w:sz w:val="20"/>
                <w:szCs w:val="20"/>
              </w:rPr>
            </w:pPr>
          </w:p>
        </w:tc>
        <w:tc>
          <w:tcPr>
            <w:tcW w:w="2037" w:type="dxa"/>
            <w:vMerge w:val="restart"/>
          </w:tcPr>
          <w:p w:rsidR="00364675" w:rsidRPr="00555590" w:rsidRDefault="00364675" w:rsidP="005F2170">
            <w:pPr>
              <w:pStyle w:val="TableParagraph"/>
              <w:rPr>
                <w:rFonts w:ascii="Sylfaen" w:hAnsi="Sylfaen" w:cs="Sylfaen"/>
                <w:sz w:val="20"/>
                <w:szCs w:val="20"/>
              </w:rPr>
            </w:pPr>
          </w:p>
        </w:tc>
        <w:tc>
          <w:tcPr>
            <w:tcW w:w="2543" w:type="dxa"/>
            <w:vMerge w:val="restart"/>
          </w:tcPr>
          <w:p w:rsidR="00364675" w:rsidRPr="00555590" w:rsidRDefault="00364675" w:rsidP="005F2170">
            <w:pPr>
              <w:pStyle w:val="TableParagraph"/>
              <w:rPr>
                <w:rFonts w:ascii="Sylfaen" w:hAnsi="Sylfaen" w:cs="Sylfaen"/>
                <w:sz w:val="20"/>
                <w:szCs w:val="20"/>
              </w:rPr>
            </w:pP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ნაყოფიერი ფენის ხანგრძლივად შენახვის</w:t>
            </w:r>
          </w:p>
        </w:tc>
        <w:tc>
          <w:tcPr>
            <w:tcW w:w="2158" w:type="dxa"/>
            <w:vMerge w:val="restart"/>
          </w:tcPr>
          <w:p w:rsidR="00364675" w:rsidRPr="00555590" w:rsidRDefault="00364675" w:rsidP="005F2170">
            <w:pPr>
              <w:pStyle w:val="TableParagraph"/>
              <w:rPr>
                <w:rFonts w:ascii="Sylfaen" w:hAnsi="Sylfaen" w:cs="Sylfaen"/>
                <w:sz w:val="20"/>
                <w:szCs w:val="20"/>
              </w:rPr>
            </w:pP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მეურნეობის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შემთხვევაში გათვალისწინებული უნდა იყოს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სამინისტრო.</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მისი მოვლა ხარისხობრივი მდგომარეობის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შენარჩუნების მიზნით. აქ იგულისხმება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პერიოდული გაფხვიერება ან ბალახის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დათესვა.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საშიში გეოდინამიკური</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ჩამოჭრილი ფერდობისთვის დახრის</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პროცესების განვითარება</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შესაბამისი კუთხის მიცემა;</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წვიმის წყლების არინება მაღალქანობიანი და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სხვა სენსიტიური უბნების გვერდის ავლით,</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საქართველოს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შესაბამისი წყალსარინი საშუალებების (არხები,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გარემოს დაცვის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მილები, დროებითი ბერმები, სალექარები)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 სოფლის</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გამოყენებით;</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მეურნეობის</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DD08D9"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 xml:space="preserve">    </w:t>
            </w:r>
            <w:r w:rsidR="000370C5" w:rsidRPr="00555590">
              <w:rPr>
                <w:rFonts w:ascii="Sylfaen" w:hAnsi="Sylfaen" w:cs="Sylfaen"/>
                <w:sz w:val="20"/>
                <w:szCs w:val="20"/>
              </w:rPr>
              <w:t>გრუნტის ნაყარების სათანადო დატკეპნა, რათა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სამინისტრო.</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წვიმის დროს არ მოხდეს ფერდობების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ჩამოშლა;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ფერდობების დამუშავების შეზღუდვა ან</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შეჩერება ნალექიან პერიოდებში;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ცალკეულ უბნებზე საჭიროების შემთხვევაში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გამოყენებული იქნება დამატებითი დამცავი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ნაგებობები, რომელთა ადგილმდებარეობა,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კონსტრუქციები და გაბარიტები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განისაზღვრება დეტალური პროექტირების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ფარგლებში;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სამუშაოების დასრულების შემდგომ</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დაზიანებული უბნების რეკულტივაცია,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ფერდობებზე ბალახის დათესვა და ხე-</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rsidTr="00852B79">
        <w:trPr>
          <w:trHeight w:val="62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მცენარეების დარგვა.</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ეროზია და ესთეტიკური</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ნაყოფიერი ნიადაგი და ნიადაგის ქვედა ფენა</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ხედის გაუარესება</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ზედაპირული წყლის ობიექტებისგან</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მოშორებით განთავსდება;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დაუყოვნებლივ მოხდება ადგილების ამოვსება,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გამყარება, შემჭიდროება და ზედაპირებისა და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დაქანებების მოსწორება, საჭიროების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შემთხვევაში მოხდება დაქანების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სტაბილიზაციის ტექნიკის გამოყენება;</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vMerge w:val="restart"/>
          </w:tcPr>
          <w:p w:rsidR="00364675" w:rsidRPr="00555590" w:rsidRDefault="00364675" w:rsidP="005F2170">
            <w:pPr>
              <w:pStyle w:val="TableParagraph"/>
              <w:rPr>
                <w:rFonts w:ascii="Sylfaen" w:hAnsi="Sylfaen" w:cs="Sylfaen"/>
                <w:sz w:val="20"/>
                <w:szCs w:val="20"/>
              </w:rPr>
            </w:pPr>
          </w:p>
        </w:tc>
        <w:tc>
          <w:tcPr>
            <w:tcW w:w="2037" w:type="dxa"/>
            <w:vMerge w:val="restart"/>
          </w:tcPr>
          <w:p w:rsidR="00364675" w:rsidRPr="00555590" w:rsidRDefault="00364675" w:rsidP="005F2170">
            <w:pPr>
              <w:pStyle w:val="TableParagraph"/>
              <w:rPr>
                <w:rFonts w:ascii="Sylfaen" w:hAnsi="Sylfaen" w:cs="Sylfaen"/>
                <w:sz w:val="20"/>
                <w:szCs w:val="20"/>
              </w:rPr>
            </w:pPr>
          </w:p>
        </w:tc>
        <w:tc>
          <w:tcPr>
            <w:tcW w:w="2543" w:type="dxa"/>
            <w:vMerge w:val="restart"/>
          </w:tcPr>
          <w:p w:rsidR="00364675" w:rsidRPr="00555590" w:rsidRDefault="00364675" w:rsidP="005F2170">
            <w:pPr>
              <w:pStyle w:val="TableParagraph"/>
              <w:rPr>
                <w:rFonts w:ascii="Sylfaen" w:hAnsi="Sylfaen" w:cs="Sylfaen"/>
                <w:sz w:val="20"/>
                <w:szCs w:val="20"/>
              </w:rPr>
            </w:pP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უბნის აღდგენა ნაყოფიერი ნიადაგის მოყრით</w:t>
            </w:r>
          </w:p>
        </w:tc>
        <w:tc>
          <w:tcPr>
            <w:tcW w:w="2158" w:type="dxa"/>
            <w:vMerge w:val="restart"/>
          </w:tcPr>
          <w:p w:rsidR="00364675" w:rsidRPr="00555590" w:rsidRDefault="00364675" w:rsidP="005F2170">
            <w:pPr>
              <w:pStyle w:val="TableParagraph"/>
              <w:rPr>
                <w:rFonts w:ascii="Sylfaen" w:hAnsi="Sylfaen" w:cs="Sylfaen"/>
                <w:sz w:val="20"/>
                <w:szCs w:val="20"/>
              </w:rPr>
            </w:pPr>
          </w:p>
        </w:tc>
        <w:tc>
          <w:tcPr>
            <w:tcW w:w="1855" w:type="dxa"/>
            <w:vMerge w:val="restart"/>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 მცენარეული საფარის აღდგენისთვის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ხელსაყრელი პირობების შექმნით;</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ფუჭი გრუნტის დასაწყობება უნდა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განხორციელდეს დატკეპვნით;</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მიწაყრილების მდგრადობისთვის ფერდობების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აღდგენა მაქსიმალურად მოკლე დროში.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ზედაპირული და</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ტექნიკურად გამართული სამშენებლო</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გრუნტის წყლების,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ტექნიკის და სატრანსპორტო საშუალებების</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გრუნტის დაბინძურების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გამოყენება;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რისკები</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საწვავის/საპოხი მასალის დაღვრის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საქართველოს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E84A07"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w:t>
            </w:r>
            <w:r w:rsidR="000370C5" w:rsidRPr="00555590">
              <w:rPr>
                <w:rFonts w:ascii="Sylfaen" w:hAnsi="Sylfaen" w:cs="Sylfaen"/>
                <w:sz w:val="20"/>
                <w:szCs w:val="20"/>
              </w:rPr>
              <w:t>ემთხვევაში მოხდება დაღვრილი პროდუქტის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გარემოს დაცვის</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ლოკალიზაცია/გაწმენდა უმოკლეს ვადებში;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 სოფლის</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დანადგარები, რომელთა გამოყენების დროს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მეურნეობის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არსებობს წყლების დაბინძურების რისკები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სამინისტრო.</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უნდა აღიჭურვოს წვეთშემკრები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საშუალებებით;</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მანქანების რეცხვისთვის უპირატესობა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მიენიჭოს კერძო სამრეცხაოებს;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დროებითი წყალამრიდი არხების გამოყენება;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rsidTr="00852B79">
        <w:trPr>
          <w:trHeight w:val="91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ორმოების დროული ამოვსება.</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5"/>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ცხოველთა დაშავება-</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სამუშაო ტერიტორიის საზღვრების დაცვა;</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დაზიანება</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თხრილების შემოზღუდვა ცხოველების შიგ</w:t>
            </w:r>
          </w:p>
        </w:tc>
        <w:tc>
          <w:tcPr>
            <w:tcW w:w="2158"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ჩავარდნის და დაშავების თავიდან</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ასაცილებლად;</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საქართველოს</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გარემოს (ჰაერი, წყალი, ნიადაგი)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გარემოს დაცვის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დაბინძურების შერბილების ღონისძიებების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 სოფლის</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lang w:val="ka-GE"/>
              </w:rPr>
            </w:pPr>
            <w:r w:rsidRPr="00555590">
              <w:rPr>
                <w:rFonts w:ascii="Sylfaen" w:hAnsi="Sylfaen" w:cs="Sylfaen"/>
                <w:sz w:val="20"/>
                <w:szCs w:val="20"/>
              </w:rPr>
              <w:t>ეფექტურად გატარება;</w:t>
            </w:r>
            <w:r w:rsidR="00852B79" w:rsidRPr="00555590">
              <w:rPr>
                <w:rFonts w:ascii="Sylfaen" w:hAnsi="Sylfaen" w:cs="Sylfaen"/>
                <w:sz w:val="20"/>
                <w:szCs w:val="20"/>
                <w:lang w:val="ka-GE"/>
              </w:rPr>
              <w:t xml:space="preserve"> </w:t>
            </w:r>
          </w:p>
          <w:p w:rsidR="00E674E8" w:rsidRPr="00555590" w:rsidRDefault="00E674E8" w:rsidP="005F2170">
            <w:pPr>
              <w:pStyle w:val="TableParagraph"/>
              <w:tabs>
                <w:tab w:val="left" w:pos="467"/>
              </w:tabs>
              <w:ind w:left="720"/>
              <w:rPr>
                <w:rFonts w:ascii="Sylfaen" w:hAnsi="Sylfaen" w:cs="Sylfaen"/>
                <w:sz w:val="20"/>
                <w:szCs w:val="20"/>
                <w:lang w:val="ka-GE"/>
              </w:rPr>
            </w:pPr>
          </w:p>
          <w:p w:rsidR="00852B79" w:rsidRPr="00555590" w:rsidRDefault="00E674E8" w:rsidP="00E674E8">
            <w:pPr>
              <w:pStyle w:val="TableParagraph"/>
              <w:numPr>
                <w:ilvl w:val="0"/>
                <w:numId w:val="16"/>
              </w:numPr>
              <w:tabs>
                <w:tab w:val="left" w:pos="467"/>
              </w:tabs>
              <w:rPr>
                <w:rFonts w:ascii="Sylfaen" w:hAnsi="Sylfaen" w:cs="Sylfaen"/>
                <w:sz w:val="20"/>
                <w:szCs w:val="20"/>
                <w:lang w:val="ka-GE"/>
              </w:rPr>
            </w:pPr>
            <w:r w:rsidRPr="00555590">
              <w:rPr>
                <w:rFonts w:ascii="Sylfaen" w:hAnsi="Sylfaen" w:cs="Sylfaen"/>
                <w:sz w:val="20"/>
                <w:szCs w:val="20"/>
                <w:lang w:val="ka-GE"/>
              </w:rPr>
              <w:t xml:space="preserve">      </w:t>
            </w:r>
            <w:r w:rsidR="00852B79" w:rsidRPr="00555590">
              <w:rPr>
                <w:rFonts w:ascii="Sylfaen" w:hAnsi="Sylfaen" w:cs="Sylfaen"/>
                <w:sz w:val="20"/>
                <w:szCs w:val="20"/>
                <w:lang w:val="ka-GE"/>
              </w:rPr>
              <w:t>სამშენებლო სამუშაოების შეზღუდვა იხტიოფაუნის ტოფობის პერიოდის გათვალისწინებით</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მეურნეობის</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მიწის სამუშაოების შესრულება შეზღუდულ</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სამინისტრო.</w:t>
            </w: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lang w:val="ka-GE"/>
              </w:rPr>
            </w:pPr>
            <w:r w:rsidRPr="00555590">
              <w:rPr>
                <w:rFonts w:ascii="Sylfaen" w:hAnsi="Sylfaen" w:cs="Sylfaen"/>
                <w:sz w:val="20"/>
                <w:szCs w:val="20"/>
              </w:rPr>
              <w:t>ვადებში.</w:t>
            </w:r>
            <w:r w:rsidR="00852B79" w:rsidRPr="00555590">
              <w:rPr>
                <w:rFonts w:ascii="Sylfaen" w:hAnsi="Sylfaen" w:cs="Sylfaen"/>
                <w:sz w:val="20"/>
                <w:szCs w:val="20"/>
                <w:lang w:val="ka-GE"/>
              </w:rPr>
              <w:t xml:space="preserve"> </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ნარჩენების წარმოქმნა</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ნარჩენების მართვა უნდა განხორციელდეს</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წინასწარ სამინისტროსთან შეთანხმებული</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ნარჩენების მართვის გეგმის შესაბამისად;</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საჭიროების შემთხვევაში დამატებით უნდა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საქართველოს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შემუშავდეს ან ძირითადი დოკუმენტი უნდა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გარემოს დაცვის</w:t>
            </w: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364675" w:rsidP="005F2170">
            <w:pPr>
              <w:pStyle w:val="TableParagraph"/>
              <w:tabs>
                <w:tab w:val="left" w:pos="467"/>
              </w:tabs>
              <w:ind w:left="720"/>
              <w:rPr>
                <w:rFonts w:ascii="Sylfaen" w:hAnsi="Sylfaen" w:cs="Sylfaen"/>
                <w:sz w:val="20"/>
                <w:szCs w:val="20"/>
              </w:rPr>
            </w:pP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 სოფლის</w:t>
            </w:r>
          </w:p>
        </w:tc>
      </w:tr>
      <w:tr w:rsidR="00364675" w:rsidRPr="00555590">
        <w:trPr>
          <w:trHeight w:val="282"/>
        </w:trPr>
        <w:tc>
          <w:tcPr>
            <w:tcW w:w="1779" w:type="dxa"/>
            <w:vMerge w:val="restart"/>
          </w:tcPr>
          <w:p w:rsidR="00364675" w:rsidRPr="00555590" w:rsidRDefault="00364675" w:rsidP="005F2170">
            <w:pPr>
              <w:pStyle w:val="TableParagraph"/>
              <w:rPr>
                <w:rFonts w:ascii="Sylfaen" w:hAnsi="Sylfaen" w:cs="Sylfaen"/>
                <w:sz w:val="20"/>
                <w:szCs w:val="20"/>
              </w:rPr>
            </w:pPr>
          </w:p>
        </w:tc>
        <w:tc>
          <w:tcPr>
            <w:tcW w:w="2037" w:type="dxa"/>
            <w:vMerge w:val="restart"/>
          </w:tcPr>
          <w:p w:rsidR="00364675" w:rsidRPr="00555590" w:rsidRDefault="00364675" w:rsidP="005F2170">
            <w:pPr>
              <w:pStyle w:val="TableParagraph"/>
              <w:rPr>
                <w:rFonts w:ascii="Sylfaen" w:hAnsi="Sylfaen" w:cs="Sylfaen"/>
                <w:sz w:val="20"/>
                <w:szCs w:val="20"/>
              </w:rPr>
            </w:pPr>
          </w:p>
        </w:tc>
        <w:tc>
          <w:tcPr>
            <w:tcW w:w="2543" w:type="dxa"/>
            <w:vMerge w:val="restart"/>
          </w:tcPr>
          <w:p w:rsidR="00364675" w:rsidRPr="00555590" w:rsidRDefault="00364675" w:rsidP="005F2170">
            <w:pPr>
              <w:pStyle w:val="TableParagraph"/>
              <w:rPr>
                <w:rFonts w:ascii="Sylfaen" w:hAnsi="Sylfaen" w:cs="Sylfaen"/>
                <w:sz w:val="20"/>
                <w:szCs w:val="20"/>
              </w:rPr>
            </w:pPr>
          </w:p>
        </w:tc>
        <w:tc>
          <w:tcPr>
            <w:tcW w:w="4913" w:type="dxa"/>
            <w:tcBorders>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მოიცავდეს აზბესტშემცველი ნარჩენების</w:t>
            </w:r>
          </w:p>
        </w:tc>
        <w:tc>
          <w:tcPr>
            <w:tcW w:w="2158" w:type="dxa"/>
            <w:vMerge w:val="restart"/>
          </w:tcPr>
          <w:p w:rsidR="00364675" w:rsidRPr="00555590" w:rsidRDefault="00364675" w:rsidP="005F2170">
            <w:pPr>
              <w:pStyle w:val="TableParagraph"/>
              <w:rPr>
                <w:rFonts w:ascii="Sylfaen" w:hAnsi="Sylfaen" w:cs="Sylfaen"/>
                <w:sz w:val="20"/>
                <w:szCs w:val="20"/>
              </w:rPr>
            </w:pP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მეურნეობის</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მართვის გეგმას;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სამინისტრო.</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სამშენებლო ბანაკებზე გამოყოფილი უნდა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იყოს ნარჩენების მართვაზე პასუხისმგებელი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პირი;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სახიფათო ნარჩენები უნდა გადაეცეს ამ</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საქმიანობაზე ნებართვის მქონე</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კონტრაქტორებს;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სამშენებლო ბანაკებზე მოწყობილიო უნდა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იყოს ნარჩენების დასაწყობების სათანადო</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უბნები, რომებიც დაცული იქნება ქარისგან და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წვიმისგან;</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არქეოლოგიური</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უცხო საგნის პოვნის შემთხვევაში სამუშაოების</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ძეგლების შემთხვევითი</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დაუყოვნებლივ შეჩერება და ინფორმაციის</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დაზიანება</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მიწოდება ტექნიკური ზედამხედველისთვის ან</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დამკვეთისთვის;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კულტურული</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სამუშაოს განახლება მხოლოდ ტექნიკური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მემკვიდრეობის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ზედამხედველის ან დამკვეთისგან</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დაცვის</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ფორმალური ინსტრუქციის მიღების შემდეგ.</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ეროვნული</w:t>
            </w: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vMerge/>
            <w:tcBorders>
              <w:top w:val="nil"/>
            </w:tcBorders>
          </w:tcPr>
          <w:p w:rsidR="00364675" w:rsidRPr="00555590" w:rsidRDefault="00364675" w:rsidP="005F2170">
            <w:pPr>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364675" w:rsidP="005F2170">
            <w:pPr>
              <w:pStyle w:val="TableParagraph"/>
              <w:tabs>
                <w:tab w:val="left" w:pos="467"/>
              </w:tabs>
              <w:ind w:left="720"/>
              <w:rPr>
                <w:rFonts w:ascii="Sylfaen" w:hAnsi="Sylfaen" w:cs="Sylfaen"/>
                <w:sz w:val="20"/>
                <w:szCs w:val="20"/>
              </w:rPr>
            </w:pP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სააგენტო</w:t>
            </w:r>
          </w:p>
        </w:tc>
      </w:tr>
      <w:tr w:rsidR="00364675" w:rsidRPr="00555590">
        <w:trPr>
          <w:trHeight w:val="282"/>
        </w:trPr>
        <w:tc>
          <w:tcPr>
            <w:tcW w:w="1779"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lastRenderedPageBreak/>
              <w:t>სატრანსპორტო</w:t>
            </w:r>
          </w:p>
        </w:tc>
        <w:tc>
          <w:tcPr>
            <w:tcW w:w="2037"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საჭირო მასალების,</w:t>
            </w: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ხმაურის გავრცელება,</w:t>
            </w:r>
          </w:p>
        </w:tc>
        <w:tc>
          <w:tcPr>
            <w:tcW w:w="4913" w:type="dxa"/>
            <w:vMerge w:val="restart"/>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ტექნიკურად გამართული სატრანსპორტო საშუალებების გამოყენება;</w:t>
            </w:r>
          </w:p>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მოძრაობის სიჩქარეების შეზღუდვა;</w:t>
            </w:r>
          </w:p>
          <w:p w:rsidR="00364675" w:rsidRPr="00555590" w:rsidRDefault="000370C5" w:rsidP="005F2170">
            <w:pPr>
              <w:pStyle w:val="TableParagraph"/>
              <w:numPr>
                <w:ilvl w:val="0"/>
                <w:numId w:val="16"/>
              </w:numPr>
              <w:tabs>
                <w:tab w:val="left" w:pos="467"/>
              </w:tabs>
              <w:spacing w:before="3"/>
              <w:rPr>
                <w:rFonts w:ascii="Sylfaen" w:hAnsi="Sylfaen" w:cs="Sylfaen"/>
                <w:sz w:val="20"/>
                <w:szCs w:val="20"/>
              </w:rPr>
            </w:pPr>
            <w:r w:rsidRPr="00555590">
              <w:rPr>
                <w:rFonts w:ascii="Sylfaen" w:hAnsi="Sylfaen" w:cs="Sylfaen"/>
                <w:sz w:val="20"/>
                <w:szCs w:val="20"/>
              </w:rPr>
              <w:tab/>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5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ოპერაციები</w:t>
            </w: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დროებითი</w:t>
            </w: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მტვერის და წვის</w:t>
            </w:r>
          </w:p>
        </w:tc>
        <w:tc>
          <w:tcPr>
            <w:tcW w:w="4913" w:type="dxa"/>
            <w:vMerge/>
            <w:tcBorders>
              <w:top w:val="nil"/>
            </w:tcBorders>
          </w:tcPr>
          <w:p w:rsidR="00364675" w:rsidRPr="0055559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5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კონსტრუქციების,</w:t>
            </w: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პროდუქტების ემისიები</w:t>
            </w:r>
          </w:p>
        </w:tc>
        <w:tc>
          <w:tcPr>
            <w:tcW w:w="4913" w:type="dxa"/>
            <w:vMerge/>
            <w:tcBorders>
              <w:top w:val="nil"/>
            </w:tcBorders>
          </w:tcPr>
          <w:p w:rsidR="00364675" w:rsidRPr="0055559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5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მუშახელის და</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vMerge/>
            <w:tcBorders>
              <w:top w:val="nil"/>
            </w:tcBorders>
          </w:tcPr>
          <w:p w:rsidR="00364675" w:rsidRPr="0055559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ნარჩენების</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vMerge/>
            <w:tcBorders>
              <w:top w:val="nil"/>
            </w:tcBorders>
          </w:tcPr>
          <w:p w:rsidR="00364675" w:rsidRPr="0055559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4"/>
        </w:trPr>
        <w:tc>
          <w:tcPr>
            <w:tcW w:w="1779" w:type="dxa"/>
            <w:tcBorders>
              <w:top w:val="nil"/>
            </w:tcBorders>
          </w:tcPr>
          <w:p w:rsidR="00364675" w:rsidRPr="00555590" w:rsidRDefault="00364675" w:rsidP="005F2170">
            <w:pPr>
              <w:pStyle w:val="TableParagraph"/>
              <w:rPr>
                <w:rFonts w:ascii="Sylfaen" w:hAnsi="Sylfaen" w:cs="Sylfaen"/>
                <w:sz w:val="20"/>
                <w:szCs w:val="20"/>
              </w:rPr>
            </w:pPr>
          </w:p>
        </w:tc>
        <w:tc>
          <w:tcPr>
            <w:tcW w:w="2037" w:type="dxa"/>
            <w:tcBorders>
              <w:top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ტრანსპორტიორები</w:t>
            </w: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vMerge/>
            <w:tcBorders>
              <w:top w:val="nil"/>
            </w:tcBorders>
          </w:tcPr>
          <w:p w:rsidR="00364675" w:rsidRPr="00555590" w:rsidRDefault="00364675" w:rsidP="005F2170">
            <w:pPr>
              <w:pStyle w:val="TableParagraph"/>
              <w:numPr>
                <w:ilvl w:val="0"/>
                <w:numId w:val="16"/>
              </w:numPr>
              <w:tabs>
                <w:tab w:val="left" w:pos="467"/>
              </w:tabs>
              <w:rPr>
                <w:rFonts w:ascii="Sylfaen" w:hAnsi="Sylfaen" w:cs="Sylfaen"/>
                <w:sz w:val="20"/>
                <w:szCs w:val="20"/>
              </w:rPr>
            </w:pP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vMerge w:val="restart"/>
          </w:tcPr>
          <w:p w:rsidR="00364675" w:rsidRPr="00555590" w:rsidRDefault="00364675" w:rsidP="005F2170">
            <w:pPr>
              <w:pStyle w:val="TableParagraph"/>
              <w:rPr>
                <w:rFonts w:ascii="Sylfaen" w:hAnsi="Sylfaen" w:cs="Sylfaen"/>
                <w:sz w:val="20"/>
                <w:szCs w:val="20"/>
              </w:rPr>
            </w:pPr>
          </w:p>
        </w:tc>
        <w:tc>
          <w:tcPr>
            <w:tcW w:w="2037"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ს დროს</w:t>
            </w:r>
          </w:p>
        </w:tc>
        <w:tc>
          <w:tcPr>
            <w:tcW w:w="2543" w:type="dxa"/>
            <w:vMerge w:val="restart"/>
          </w:tcPr>
          <w:p w:rsidR="00364675" w:rsidRPr="00555590" w:rsidRDefault="00364675" w:rsidP="005F2170">
            <w:pPr>
              <w:pStyle w:val="TableParagraph"/>
              <w:rPr>
                <w:rFonts w:ascii="Sylfaen" w:hAnsi="Sylfaen" w:cs="Sylfaen"/>
                <w:sz w:val="20"/>
                <w:szCs w:val="20"/>
              </w:rPr>
            </w:pP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სამუშაო გზების ზედაპირების მორწყვა</w:t>
            </w:r>
          </w:p>
        </w:tc>
        <w:tc>
          <w:tcPr>
            <w:tcW w:w="2158" w:type="dxa"/>
            <w:vMerge w:val="restart"/>
          </w:tcPr>
          <w:p w:rsidR="00364675" w:rsidRPr="00555590" w:rsidRDefault="00364675" w:rsidP="005F2170">
            <w:pPr>
              <w:pStyle w:val="TableParagraph"/>
              <w:rPr>
                <w:rFonts w:ascii="Sylfaen" w:hAnsi="Sylfaen" w:cs="Sylfaen"/>
                <w:sz w:val="20"/>
                <w:szCs w:val="20"/>
              </w:rPr>
            </w:pPr>
          </w:p>
        </w:tc>
        <w:tc>
          <w:tcPr>
            <w:tcW w:w="1855" w:type="dxa"/>
            <w:vMerge w:val="restart"/>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გამოყენებული</w:t>
            </w: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მშრალი ამინდის პირობებში;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გზების დერეფნები.</w:t>
            </w: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ადვილად ამტვერებადი მასალების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მათ შორის</w:t>
            </w: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ტრანსპორტირებისას მანქანების ძარის</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მნიშვნელოვანია</w:t>
            </w: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სათანადო გადაფარვა;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დასახლებული</w:t>
            </w: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ინტენსიური სატრანსპორტო</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პუნქტების</w:t>
            </w: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გადაადგილებების შესახებ ადგილობრივი</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სიახლოვეს</w:t>
            </w:r>
          </w:p>
        </w:tc>
        <w:tc>
          <w:tcPr>
            <w:tcW w:w="2543" w:type="dxa"/>
            <w:vMerge/>
            <w:tcBorders>
              <w:top w:val="nil"/>
            </w:tcBorders>
          </w:tcPr>
          <w:p w:rsidR="00364675" w:rsidRPr="00555590" w:rsidRDefault="00364675" w:rsidP="005F2170">
            <w:pPr>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მოსახლეობის ინფორმირება.</w:t>
            </w:r>
          </w:p>
        </w:tc>
        <w:tc>
          <w:tcPr>
            <w:tcW w:w="2158" w:type="dxa"/>
            <w:vMerge/>
            <w:tcBorders>
              <w:top w:val="nil"/>
            </w:tcBorders>
          </w:tcPr>
          <w:p w:rsidR="00364675" w:rsidRPr="00555590" w:rsidRDefault="00364675" w:rsidP="005F2170">
            <w:pPr>
              <w:rPr>
                <w:rFonts w:ascii="Sylfaen" w:hAnsi="Sylfaen" w:cs="Sylfaen"/>
                <w:sz w:val="20"/>
                <w:szCs w:val="20"/>
              </w:rPr>
            </w:pPr>
          </w:p>
        </w:tc>
        <w:tc>
          <w:tcPr>
            <w:tcW w:w="1855" w:type="dxa"/>
            <w:vMerge/>
            <w:tcBorders>
              <w:top w:val="nil"/>
            </w:tcBorders>
          </w:tcPr>
          <w:p w:rsidR="00364675" w:rsidRPr="00555590" w:rsidRDefault="00364675" w:rsidP="005F2170">
            <w:pPr>
              <w:rPr>
                <w:rFonts w:ascii="Sylfaen" w:hAnsi="Sylfaen" w:cs="Sylfaen"/>
                <w:sz w:val="20"/>
                <w:szCs w:val="20"/>
              </w:rPr>
            </w:pPr>
          </w:p>
        </w:tc>
      </w:tr>
      <w:tr w:rsidR="00364675" w:rsidRPr="00555590">
        <w:trPr>
          <w:trHeight w:val="277"/>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spacing w:before="5"/>
              <w:ind w:left="108"/>
              <w:rPr>
                <w:rFonts w:ascii="Sylfaen" w:hAnsi="Sylfaen" w:cs="Sylfaen"/>
                <w:sz w:val="20"/>
                <w:szCs w:val="20"/>
              </w:rPr>
            </w:pPr>
            <w:r w:rsidRPr="00555590">
              <w:rPr>
                <w:rFonts w:ascii="Sylfaen" w:hAnsi="Sylfaen" w:cs="Sylfaen"/>
                <w:sz w:val="20"/>
                <w:szCs w:val="20"/>
              </w:rPr>
              <w:t>გამავალი</w:t>
            </w: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ადგილობრივი გზების</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საზოგადოებრივი გზებზე მძიმე ტექნიკის</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მარშრუტები.</w:t>
            </w: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საფარის დაზიანება</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გადაადგილების შეძლებისდაგვარად</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31"/>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სატრანსპორტო</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შეზღუდვა;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75"/>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spacing w:before="3"/>
              <w:ind w:left="108"/>
              <w:rPr>
                <w:rFonts w:ascii="Sylfaen" w:hAnsi="Sylfaen" w:cs="Sylfaen"/>
                <w:sz w:val="20"/>
                <w:szCs w:val="20"/>
              </w:rPr>
            </w:pPr>
            <w:r w:rsidRPr="00555590">
              <w:rPr>
                <w:rFonts w:ascii="Sylfaen" w:hAnsi="Sylfaen" w:cs="Sylfaen"/>
                <w:sz w:val="20"/>
                <w:szCs w:val="20"/>
              </w:rPr>
              <w:t>ოპერაციები</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გზის ყველა დაზიანებული უბნის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ადგილობრივი</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გაგრძელდება</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მაქსიმალური აღდგენა, რათა ხელმისაწვდომი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ხელისუფლება</w:t>
            </w:r>
          </w:p>
        </w:tc>
      </w:tr>
      <w:tr w:rsidR="00364675" w:rsidRPr="00555590">
        <w:trPr>
          <w:trHeight w:val="239"/>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მთელი</w:t>
            </w: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იყოს მოსახლეობისთვის;</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7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მშენებლობის</w:t>
            </w: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სატრანსპორტო</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სამუშაო უბანზე მისასვლელი ოპტიმალური -</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3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ეტაპზე</w:t>
            </w: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ნაკადების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შემოვლითი მარშრუტის შერჩევა;</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გადატვირთვა,</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საგზაო ნიშნებისა და ბარიერების დამონტაჟება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გადაადგილების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საჭირო ადგილებში;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ადგილობრივი</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შეზღუდვა</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საზოგადოებრივი გზებზე მძიმე ტექნიკის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ხელისუფლება</w:t>
            </w: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გადაადგილების შეძლებისდაგვარად</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შეზღუდვა;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ინტენსიური გადაადგილებისას მედროშეების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გამოყენება;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დროებითი ასაქცევების მოწყობა;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მოსახლეობისთვის ინფორმაციის მიწოდება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53"/>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ინტენსიური სატრანსპორტო ოპერაციების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წარმოების დროის და პერიოდის შესახებ;</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2"/>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მოსახლეობის და</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ტექნიკურად გამართული სატრანსპორტო</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მომსახურე პერსონალის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საშუალებების გამოყენება;</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უსაფრთხოებასთან</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ტრანსპორტის მოძრაობის დასაშვები სიჩქარის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3"/>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დაკავშირებული</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დაცვა;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3"/>
              <w:ind w:left="108"/>
              <w:rPr>
                <w:rFonts w:ascii="Sylfaen" w:hAnsi="Sylfaen" w:cs="Sylfaen"/>
                <w:sz w:val="20"/>
                <w:szCs w:val="20"/>
              </w:rPr>
            </w:pPr>
            <w:r w:rsidRPr="00555590">
              <w:rPr>
                <w:rFonts w:ascii="Sylfaen" w:hAnsi="Sylfaen" w:cs="Sylfaen"/>
                <w:sz w:val="20"/>
                <w:szCs w:val="20"/>
              </w:rPr>
              <w:t>რისკები</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დასახლებულ პუნქტებში გამავალი გზებით</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26"/>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სარგებლობის მინიმუმამდე შეზღუდვა;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80"/>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გადაადგილების შეზღუდვა სადღესასწაულო</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4"/>
        </w:trPr>
        <w:tc>
          <w:tcPr>
            <w:tcW w:w="1779" w:type="dxa"/>
            <w:vMerge/>
            <w:tcBorders>
              <w:top w:val="nil"/>
            </w:tcBorders>
          </w:tcPr>
          <w:p w:rsidR="00364675" w:rsidRPr="00555590" w:rsidRDefault="00364675" w:rsidP="005F2170">
            <w:pPr>
              <w:rPr>
                <w:rFonts w:ascii="Sylfaen" w:hAnsi="Sylfaen" w:cs="Sylfaen"/>
                <w:sz w:val="20"/>
                <w:szCs w:val="20"/>
              </w:rPr>
            </w:pPr>
          </w:p>
        </w:tc>
        <w:tc>
          <w:tcPr>
            <w:tcW w:w="2037" w:type="dxa"/>
            <w:tcBorders>
              <w:top w:val="nil"/>
            </w:tcBorders>
          </w:tcPr>
          <w:p w:rsidR="00364675" w:rsidRPr="00555590" w:rsidRDefault="00364675" w:rsidP="005F2170">
            <w:pPr>
              <w:pStyle w:val="TableParagraph"/>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დღეებში.</w:t>
            </w: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364675" w:rsidP="005F2170">
            <w:pPr>
              <w:pStyle w:val="TableParagraph"/>
              <w:rPr>
                <w:rFonts w:ascii="Sylfaen" w:hAnsi="Sylfaen" w:cs="Sylfaen"/>
                <w:sz w:val="20"/>
                <w:szCs w:val="20"/>
              </w:rPr>
            </w:pPr>
          </w:p>
        </w:tc>
      </w:tr>
      <w:tr w:rsidR="00364675" w:rsidRPr="00555590" w:rsidTr="00A33CEA">
        <w:trPr>
          <w:trHeight w:val="623"/>
        </w:trPr>
        <w:tc>
          <w:tcPr>
            <w:tcW w:w="1779" w:type="dxa"/>
            <w:tcBorders>
              <w:bottom w:val="nil"/>
            </w:tcBorders>
          </w:tcPr>
          <w:p w:rsidR="00364675" w:rsidRPr="00555590" w:rsidRDefault="00A33CEA" w:rsidP="005F2170">
            <w:pPr>
              <w:pStyle w:val="TableParagraph"/>
              <w:spacing w:before="15"/>
              <w:ind w:left="107"/>
              <w:rPr>
                <w:rFonts w:ascii="Sylfaen" w:hAnsi="Sylfaen" w:cs="Sylfaen"/>
                <w:sz w:val="20"/>
                <w:szCs w:val="20"/>
              </w:rPr>
            </w:pPr>
            <w:r w:rsidRPr="00555590">
              <w:rPr>
                <w:rFonts w:ascii="Sylfaen" w:hAnsi="Sylfaen" w:cs="Sylfaen"/>
                <w:sz w:val="20"/>
                <w:szCs w:val="20"/>
              </w:rPr>
              <w:t>სახიდე გადასავლელის</w:t>
            </w:r>
          </w:p>
        </w:tc>
        <w:tc>
          <w:tcPr>
            <w:tcW w:w="2037"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საპროექტო</w:t>
            </w: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ნიადაგის და</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გზის საფარის დაგება მხოლოდ მშრალ</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36"/>
        </w:trPr>
        <w:tc>
          <w:tcPr>
            <w:tcW w:w="1779" w:type="dxa"/>
            <w:tcBorders>
              <w:top w:val="nil"/>
              <w:bottom w:val="nil"/>
            </w:tcBorders>
          </w:tcPr>
          <w:p w:rsidR="00364675" w:rsidRPr="00555590" w:rsidRDefault="00364675" w:rsidP="005F2170">
            <w:pPr>
              <w:pStyle w:val="TableParagraph"/>
              <w:ind w:left="107"/>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დერეფანი</w:t>
            </w: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ზედაპირული წყლების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ამინდებში;</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90"/>
        </w:trPr>
        <w:tc>
          <w:tcPr>
            <w:tcW w:w="1779"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ზედაპირის</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0370C5" w:rsidP="005F2170">
            <w:pPr>
              <w:pStyle w:val="TableParagraph"/>
              <w:spacing w:before="18"/>
              <w:ind w:left="108"/>
              <w:rPr>
                <w:rFonts w:ascii="Sylfaen" w:hAnsi="Sylfaen" w:cs="Sylfaen"/>
                <w:sz w:val="20"/>
                <w:szCs w:val="20"/>
              </w:rPr>
            </w:pPr>
            <w:r w:rsidRPr="00555590">
              <w:rPr>
                <w:rFonts w:ascii="Sylfaen" w:hAnsi="Sylfaen" w:cs="Sylfaen"/>
                <w:sz w:val="20"/>
                <w:szCs w:val="20"/>
              </w:rPr>
              <w:t>დაბინძურება</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გზის საფარის დაგება უნდა მოხდეს შესაბამისი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მოკირწყვლა და</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უსაფრთხოების ღონისძიებების დაცვით -</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საქართველოს</w:t>
            </w: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მოპირკეთებითი</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მასალა, ნარჩენები არ უნდა გაიფანტოს და სხვ.</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გარემოს დაცვის</w:t>
            </w:r>
          </w:p>
        </w:tc>
      </w:tr>
      <w:tr w:rsidR="00364675" w:rsidRPr="00555590">
        <w:trPr>
          <w:trHeight w:val="263"/>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სამუშაოები</w:t>
            </w: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364675" w:rsidP="005F2170">
            <w:pPr>
              <w:pStyle w:val="TableParagraph"/>
              <w:tabs>
                <w:tab w:val="left" w:pos="467"/>
              </w:tabs>
              <w:ind w:left="720"/>
              <w:rPr>
                <w:rFonts w:ascii="Sylfaen" w:hAnsi="Sylfaen" w:cs="Sylfaen"/>
                <w:sz w:val="20"/>
                <w:szCs w:val="20"/>
              </w:rPr>
            </w:pP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და სოფლის</w:t>
            </w:r>
          </w:p>
        </w:tc>
      </w:tr>
      <w:tr w:rsidR="00364675" w:rsidRPr="00555590">
        <w:trPr>
          <w:trHeight w:val="26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364675" w:rsidP="005F2170">
            <w:pPr>
              <w:pStyle w:val="TableParagraph"/>
              <w:tabs>
                <w:tab w:val="left" w:pos="467"/>
              </w:tabs>
              <w:ind w:left="720"/>
              <w:rPr>
                <w:rFonts w:ascii="Sylfaen" w:hAnsi="Sylfaen" w:cs="Sylfaen"/>
                <w:sz w:val="20"/>
                <w:szCs w:val="20"/>
              </w:rPr>
            </w:pP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მეურნეობის</w:t>
            </w:r>
          </w:p>
        </w:tc>
      </w:tr>
      <w:tr w:rsidR="00364675" w:rsidRPr="00555590">
        <w:trPr>
          <w:trHeight w:val="239"/>
        </w:trPr>
        <w:tc>
          <w:tcPr>
            <w:tcW w:w="1779" w:type="dxa"/>
            <w:tcBorders>
              <w:top w:val="nil"/>
            </w:tcBorders>
          </w:tcPr>
          <w:p w:rsidR="00364675" w:rsidRPr="00555590" w:rsidRDefault="00364675" w:rsidP="005F2170">
            <w:pPr>
              <w:pStyle w:val="TableParagraph"/>
              <w:rPr>
                <w:rFonts w:ascii="Sylfaen" w:hAnsi="Sylfaen" w:cs="Sylfaen"/>
                <w:sz w:val="20"/>
                <w:szCs w:val="20"/>
              </w:rPr>
            </w:pPr>
          </w:p>
        </w:tc>
        <w:tc>
          <w:tcPr>
            <w:tcW w:w="2037" w:type="dxa"/>
            <w:tcBorders>
              <w:top w:val="nil"/>
            </w:tcBorders>
          </w:tcPr>
          <w:p w:rsidR="00364675" w:rsidRPr="00555590" w:rsidRDefault="00364675" w:rsidP="005F2170">
            <w:pPr>
              <w:pStyle w:val="TableParagraph"/>
              <w:rPr>
                <w:rFonts w:ascii="Sylfaen" w:hAnsi="Sylfaen" w:cs="Sylfaen"/>
                <w:sz w:val="20"/>
                <w:szCs w:val="20"/>
              </w:rPr>
            </w:pPr>
          </w:p>
        </w:tc>
        <w:tc>
          <w:tcPr>
            <w:tcW w:w="2543" w:type="dxa"/>
            <w:tcBorders>
              <w:top w:val="nil"/>
            </w:tcBorders>
          </w:tcPr>
          <w:p w:rsidR="00364675" w:rsidRPr="00555590" w:rsidRDefault="00364675" w:rsidP="005F2170">
            <w:pPr>
              <w:pStyle w:val="TableParagraph"/>
              <w:rPr>
                <w:rFonts w:ascii="Sylfaen" w:hAnsi="Sylfaen" w:cs="Sylfaen"/>
                <w:sz w:val="20"/>
                <w:szCs w:val="20"/>
              </w:rPr>
            </w:pPr>
          </w:p>
        </w:tc>
        <w:tc>
          <w:tcPr>
            <w:tcW w:w="4913" w:type="dxa"/>
            <w:tcBorders>
              <w:top w:val="nil"/>
            </w:tcBorders>
          </w:tcPr>
          <w:p w:rsidR="00364675" w:rsidRPr="00555590" w:rsidRDefault="00364675" w:rsidP="005F2170">
            <w:pPr>
              <w:pStyle w:val="TableParagraph"/>
              <w:tabs>
                <w:tab w:val="left" w:pos="467"/>
              </w:tabs>
              <w:ind w:left="720"/>
              <w:rPr>
                <w:rFonts w:ascii="Sylfaen" w:hAnsi="Sylfaen" w:cs="Sylfaen"/>
                <w:sz w:val="20"/>
                <w:szCs w:val="20"/>
              </w:rPr>
            </w:pPr>
          </w:p>
        </w:tc>
        <w:tc>
          <w:tcPr>
            <w:tcW w:w="2158" w:type="dxa"/>
            <w:tcBorders>
              <w:top w:val="nil"/>
            </w:tcBorders>
          </w:tcPr>
          <w:p w:rsidR="00364675" w:rsidRPr="00555590" w:rsidRDefault="00364675" w:rsidP="005F2170">
            <w:pPr>
              <w:pStyle w:val="TableParagraph"/>
              <w:rPr>
                <w:rFonts w:ascii="Sylfaen" w:hAnsi="Sylfaen" w:cs="Sylfaen"/>
                <w:sz w:val="20"/>
                <w:szCs w:val="20"/>
              </w:rPr>
            </w:pPr>
          </w:p>
        </w:tc>
        <w:tc>
          <w:tcPr>
            <w:tcW w:w="1855" w:type="dxa"/>
            <w:tcBorders>
              <w:top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სამინისტრო.</w:t>
            </w:r>
          </w:p>
        </w:tc>
      </w:tr>
      <w:tr w:rsidR="00364675" w:rsidRPr="00555590">
        <w:trPr>
          <w:trHeight w:val="287"/>
        </w:trPr>
        <w:tc>
          <w:tcPr>
            <w:tcW w:w="1779"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ნარჩენების</w:t>
            </w:r>
          </w:p>
        </w:tc>
        <w:tc>
          <w:tcPr>
            <w:tcW w:w="2037"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ნარჩენების</w:t>
            </w:r>
          </w:p>
        </w:tc>
        <w:tc>
          <w:tcPr>
            <w:tcW w:w="2543" w:type="dxa"/>
            <w:tcBorders>
              <w:bottom w:val="nil"/>
            </w:tcBorders>
          </w:tcPr>
          <w:p w:rsidR="00364675" w:rsidRPr="00555590" w:rsidRDefault="000370C5" w:rsidP="005F2170">
            <w:pPr>
              <w:pStyle w:val="TableParagraph"/>
              <w:spacing w:before="15"/>
              <w:ind w:left="108"/>
              <w:rPr>
                <w:rFonts w:ascii="Sylfaen" w:hAnsi="Sylfaen" w:cs="Sylfaen"/>
                <w:sz w:val="20"/>
                <w:szCs w:val="20"/>
              </w:rPr>
            </w:pPr>
            <w:r w:rsidRPr="00555590">
              <w:rPr>
                <w:rFonts w:ascii="Sylfaen" w:hAnsi="Sylfaen" w:cs="Sylfaen"/>
                <w:sz w:val="20"/>
                <w:szCs w:val="20"/>
              </w:rPr>
              <w:t>ნარჩენების უსისტემო</w:t>
            </w:r>
          </w:p>
        </w:tc>
        <w:tc>
          <w:tcPr>
            <w:tcW w:w="4913" w:type="dxa"/>
            <w:tcBorders>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სამშენებლო და სხვა საჭირო მასალების</w:t>
            </w:r>
          </w:p>
        </w:tc>
        <w:tc>
          <w:tcPr>
            <w:tcW w:w="2158"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მშენებელი</w:t>
            </w:r>
          </w:p>
        </w:tc>
        <w:tc>
          <w:tcPr>
            <w:tcW w:w="1855" w:type="dxa"/>
            <w:tcBorders>
              <w:bottom w:val="nil"/>
            </w:tcBorders>
          </w:tcPr>
          <w:p w:rsidR="00364675" w:rsidRPr="00555590" w:rsidRDefault="000370C5" w:rsidP="005F2170">
            <w:pPr>
              <w:pStyle w:val="TableParagraph"/>
              <w:spacing w:before="15"/>
              <w:ind w:left="107"/>
              <w:rPr>
                <w:rFonts w:ascii="Sylfaen" w:hAnsi="Sylfaen" w:cs="Sylfaen"/>
                <w:sz w:val="20"/>
                <w:szCs w:val="20"/>
              </w:rPr>
            </w:pPr>
            <w:r w:rsidRPr="00555590">
              <w:rPr>
                <w:rFonts w:ascii="Sylfaen" w:hAnsi="Sylfaen" w:cs="Sylfaen"/>
                <w:sz w:val="20"/>
                <w:szCs w:val="20"/>
              </w:rPr>
              <w:t>საავტომობილო</w:t>
            </w:r>
          </w:p>
        </w:tc>
      </w:tr>
      <w:tr w:rsidR="00364675" w:rsidRPr="00555590">
        <w:trPr>
          <w:trHeight w:val="236"/>
        </w:trPr>
        <w:tc>
          <w:tcPr>
            <w:tcW w:w="1779"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მართვა</w:t>
            </w: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დროებითი</w:t>
            </w:r>
          </w:p>
        </w:tc>
        <w:tc>
          <w:tcPr>
            <w:tcW w:w="2543"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გავრცელება, გარემოს</w:t>
            </w: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შემოტანა მხოლოდ საჭირო რაოდენობით;</w:t>
            </w:r>
          </w:p>
        </w:tc>
        <w:tc>
          <w:tcPr>
            <w:tcW w:w="2158"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კონტრაქტორი</w:t>
            </w: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გზების</w:t>
            </w:r>
          </w:p>
        </w:tc>
      </w:tr>
      <w:tr w:rsidR="00364675" w:rsidRPr="00555590">
        <w:trPr>
          <w:trHeight w:val="290"/>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spacing w:before="18"/>
              <w:ind w:left="108"/>
              <w:rPr>
                <w:rFonts w:ascii="Sylfaen" w:hAnsi="Sylfaen" w:cs="Sylfaen"/>
                <w:sz w:val="20"/>
                <w:szCs w:val="20"/>
              </w:rPr>
            </w:pPr>
            <w:r w:rsidRPr="00555590">
              <w:rPr>
                <w:rFonts w:ascii="Sylfaen" w:hAnsi="Sylfaen" w:cs="Sylfaen"/>
                <w:sz w:val="20"/>
                <w:szCs w:val="20"/>
              </w:rPr>
              <w:t>დასაწყობების</w:t>
            </w:r>
          </w:p>
        </w:tc>
        <w:tc>
          <w:tcPr>
            <w:tcW w:w="2543" w:type="dxa"/>
            <w:tcBorders>
              <w:top w:val="nil"/>
              <w:bottom w:val="nil"/>
            </w:tcBorders>
          </w:tcPr>
          <w:p w:rsidR="00364675" w:rsidRPr="00555590" w:rsidRDefault="000370C5" w:rsidP="005F2170">
            <w:pPr>
              <w:pStyle w:val="TableParagraph"/>
              <w:spacing w:before="18"/>
              <w:ind w:left="108"/>
              <w:rPr>
                <w:rFonts w:ascii="Sylfaen" w:hAnsi="Sylfaen" w:cs="Sylfaen"/>
                <w:sz w:val="20"/>
                <w:szCs w:val="20"/>
              </w:rPr>
            </w:pPr>
            <w:r w:rsidRPr="00555590">
              <w:rPr>
                <w:rFonts w:ascii="Sylfaen" w:hAnsi="Sylfaen" w:cs="Sylfaen"/>
                <w:sz w:val="20"/>
                <w:szCs w:val="20"/>
              </w:rPr>
              <w:t>დაბინძურება</w:t>
            </w: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ნარჩენების შეძლებისდაგვარად ხელმეორედ</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დეპარტამენტი,</w:t>
            </w:r>
          </w:p>
        </w:tc>
      </w:tr>
      <w:tr w:rsidR="00364675" w:rsidRPr="00555590">
        <w:trPr>
          <w:trHeight w:val="26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უბნები,</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გამოყენება. მათ შორის ინერტული მასალების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საქართველოს</w:t>
            </w:r>
          </w:p>
        </w:tc>
      </w:tr>
      <w:tr w:rsidR="00364675" w:rsidRPr="00555590">
        <w:trPr>
          <w:trHeight w:val="236"/>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სატრანსპორტო</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გამოყენება გზის ვაკისის მოწყობისთვის;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გარემოს დაცვის</w:t>
            </w:r>
          </w:p>
        </w:tc>
      </w:tr>
      <w:tr w:rsidR="00364675" w:rsidRPr="00555590">
        <w:trPr>
          <w:trHeight w:val="290"/>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spacing w:before="18"/>
              <w:ind w:left="108"/>
              <w:rPr>
                <w:rFonts w:ascii="Sylfaen" w:hAnsi="Sylfaen" w:cs="Sylfaen"/>
                <w:sz w:val="20"/>
                <w:szCs w:val="20"/>
              </w:rPr>
            </w:pPr>
            <w:r w:rsidRPr="00555590">
              <w:rPr>
                <w:rFonts w:ascii="Sylfaen" w:hAnsi="Sylfaen" w:cs="Sylfaen"/>
                <w:sz w:val="20"/>
                <w:szCs w:val="20"/>
              </w:rPr>
              <w:t>დერეფნები და</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ნარჩენების დროებითი განთავსებისათვის</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spacing w:before="18"/>
              <w:ind w:left="107"/>
              <w:rPr>
                <w:rFonts w:ascii="Sylfaen" w:hAnsi="Sylfaen" w:cs="Sylfaen"/>
                <w:sz w:val="20"/>
                <w:szCs w:val="20"/>
              </w:rPr>
            </w:pPr>
            <w:r w:rsidRPr="00555590">
              <w:rPr>
                <w:rFonts w:ascii="Sylfaen" w:hAnsi="Sylfaen" w:cs="Sylfaen"/>
                <w:sz w:val="20"/>
                <w:szCs w:val="20"/>
              </w:rPr>
              <w:t>და სოფლის</w:t>
            </w:r>
          </w:p>
        </w:tc>
      </w:tr>
      <w:tr w:rsidR="00364675" w:rsidRPr="00555590">
        <w:trPr>
          <w:trHeight w:val="263"/>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საბოლოო</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სასაწყობო ტერიტორიების მოწყობა, მათი</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მეურნეობის</w:t>
            </w:r>
          </w:p>
        </w:tc>
      </w:tr>
      <w:tr w:rsidR="00364675" w:rsidRPr="00555590">
        <w:trPr>
          <w:trHeight w:val="236"/>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ind w:left="108"/>
              <w:rPr>
                <w:rFonts w:ascii="Sylfaen" w:hAnsi="Sylfaen" w:cs="Sylfaen"/>
                <w:sz w:val="20"/>
                <w:szCs w:val="20"/>
              </w:rPr>
            </w:pPr>
            <w:r w:rsidRPr="00555590">
              <w:rPr>
                <w:rFonts w:ascii="Sylfaen" w:hAnsi="Sylfaen" w:cs="Sylfaen"/>
                <w:sz w:val="20"/>
                <w:szCs w:val="20"/>
              </w:rPr>
              <w:t>განთავსების</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აღჭურვა შესაბამისი ნიშნებით;</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0370C5" w:rsidP="005F2170">
            <w:pPr>
              <w:pStyle w:val="TableParagraph"/>
              <w:ind w:left="107"/>
              <w:rPr>
                <w:rFonts w:ascii="Sylfaen" w:hAnsi="Sylfaen" w:cs="Sylfaen"/>
                <w:sz w:val="20"/>
                <w:szCs w:val="20"/>
              </w:rPr>
            </w:pPr>
            <w:r w:rsidRPr="00555590">
              <w:rPr>
                <w:rFonts w:ascii="Sylfaen" w:hAnsi="Sylfaen" w:cs="Sylfaen"/>
                <w:sz w:val="20"/>
                <w:szCs w:val="20"/>
              </w:rPr>
              <w:t>სამინისტრო.</w:t>
            </w:r>
          </w:p>
        </w:tc>
      </w:tr>
      <w:tr w:rsidR="00364675" w:rsidRPr="00555590">
        <w:trPr>
          <w:trHeight w:val="290"/>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0370C5" w:rsidP="005F2170">
            <w:pPr>
              <w:pStyle w:val="TableParagraph"/>
              <w:spacing w:before="18"/>
              <w:ind w:left="108"/>
              <w:rPr>
                <w:rFonts w:ascii="Sylfaen" w:hAnsi="Sylfaen" w:cs="Sylfaen"/>
                <w:sz w:val="20"/>
                <w:szCs w:val="20"/>
              </w:rPr>
            </w:pPr>
            <w:r w:rsidRPr="00555590">
              <w:rPr>
                <w:rFonts w:ascii="Sylfaen" w:hAnsi="Sylfaen" w:cs="Sylfaen"/>
                <w:sz w:val="20"/>
                <w:szCs w:val="20"/>
              </w:rPr>
              <w:t>ტერიტორიები</w:t>
            </w: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numPr>
                <w:ilvl w:val="0"/>
                <w:numId w:val="16"/>
              </w:numPr>
              <w:tabs>
                <w:tab w:val="left" w:pos="467"/>
              </w:tabs>
              <w:rPr>
                <w:rFonts w:ascii="Sylfaen" w:hAnsi="Sylfaen" w:cs="Sylfaen"/>
                <w:sz w:val="20"/>
                <w:szCs w:val="20"/>
              </w:rPr>
            </w:pPr>
            <w:r w:rsidRPr="00555590">
              <w:rPr>
                <w:rFonts w:ascii="Sylfaen" w:hAnsi="Sylfaen" w:cs="Sylfaen"/>
                <w:sz w:val="20"/>
                <w:szCs w:val="20"/>
              </w:rPr>
              <w:tab/>
              <w:t>ნარჩენების მართვისათვის სათანადო</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36"/>
        </w:trPr>
        <w:tc>
          <w:tcPr>
            <w:tcW w:w="1779"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037"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2543"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4913" w:type="dxa"/>
            <w:tcBorders>
              <w:top w:val="nil"/>
              <w:bottom w:val="nil"/>
            </w:tcBorders>
          </w:tcPr>
          <w:p w:rsidR="00364675" w:rsidRPr="00555590" w:rsidRDefault="000370C5" w:rsidP="005F2170">
            <w:pPr>
              <w:pStyle w:val="TableParagraph"/>
              <w:tabs>
                <w:tab w:val="left" w:pos="467"/>
              </w:tabs>
              <w:ind w:left="720"/>
              <w:rPr>
                <w:rFonts w:ascii="Sylfaen" w:hAnsi="Sylfaen" w:cs="Sylfaen"/>
                <w:sz w:val="20"/>
                <w:szCs w:val="20"/>
              </w:rPr>
            </w:pPr>
            <w:r w:rsidRPr="00555590">
              <w:rPr>
                <w:rFonts w:ascii="Sylfaen" w:hAnsi="Sylfaen" w:cs="Sylfaen"/>
                <w:sz w:val="20"/>
                <w:szCs w:val="20"/>
              </w:rPr>
              <w:t>მომზადების მქონე პერსონალის გამოყოფა;</w:t>
            </w:r>
          </w:p>
        </w:tc>
        <w:tc>
          <w:tcPr>
            <w:tcW w:w="2158" w:type="dxa"/>
            <w:tcBorders>
              <w:top w:val="nil"/>
              <w:bottom w:val="nil"/>
            </w:tcBorders>
          </w:tcPr>
          <w:p w:rsidR="00364675" w:rsidRPr="00555590" w:rsidRDefault="00364675" w:rsidP="005F2170">
            <w:pPr>
              <w:pStyle w:val="TableParagraph"/>
              <w:rPr>
                <w:rFonts w:ascii="Sylfaen" w:hAnsi="Sylfaen" w:cs="Sylfaen"/>
                <w:sz w:val="20"/>
                <w:szCs w:val="20"/>
              </w:rPr>
            </w:pPr>
          </w:p>
        </w:tc>
        <w:tc>
          <w:tcPr>
            <w:tcW w:w="1855" w:type="dxa"/>
            <w:tcBorders>
              <w:top w:val="nil"/>
              <w:bottom w:val="nil"/>
            </w:tcBorders>
          </w:tcPr>
          <w:p w:rsidR="00364675" w:rsidRPr="00555590" w:rsidRDefault="00364675" w:rsidP="005F2170">
            <w:pPr>
              <w:pStyle w:val="TableParagraph"/>
              <w:rPr>
                <w:rFonts w:ascii="Sylfaen" w:hAnsi="Sylfaen" w:cs="Sylfaen"/>
                <w:sz w:val="20"/>
                <w:szCs w:val="20"/>
              </w:rPr>
            </w:pPr>
          </w:p>
        </w:tc>
      </w:tr>
      <w:tr w:rsidR="00364675" w:rsidRPr="00555590">
        <w:trPr>
          <w:trHeight w:val="266"/>
        </w:trPr>
        <w:tc>
          <w:tcPr>
            <w:tcW w:w="1779" w:type="dxa"/>
            <w:tcBorders>
              <w:top w:val="nil"/>
            </w:tcBorders>
          </w:tcPr>
          <w:p w:rsidR="00364675" w:rsidRPr="00555590" w:rsidRDefault="00364675" w:rsidP="00847C38">
            <w:pPr>
              <w:pStyle w:val="TableParagraph"/>
              <w:spacing w:line="276" w:lineRule="auto"/>
              <w:rPr>
                <w:rFonts w:ascii="Sylfaen" w:hAnsi="Sylfaen" w:cs="Sylfaen"/>
              </w:rPr>
            </w:pPr>
          </w:p>
        </w:tc>
        <w:tc>
          <w:tcPr>
            <w:tcW w:w="2037" w:type="dxa"/>
            <w:tcBorders>
              <w:top w:val="nil"/>
            </w:tcBorders>
          </w:tcPr>
          <w:p w:rsidR="00364675" w:rsidRPr="00555590" w:rsidRDefault="00364675" w:rsidP="00847C38">
            <w:pPr>
              <w:pStyle w:val="TableParagraph"/>
              <w:spacing w:line="276" w:lineRule="auto"/>
              <w:rPr>
                <w:rFonts w:ascii="Sylfaen" w:hAnsi="Sylfaen" w:cs="Sylfaen"/>
              </w:rPr>
            </w:pPr>
          </w:p>
        </w:tc>
        <w:tc>
          <w:tcPr>
            <w:tcW w:w="2543" w:type="dxa"/>
            <w:tcBorders>
              <w:top w:val="nil"/>
            </w:tcBorders>
          </w:tcPr>
          <w:p w:rsidR="00364675" w:rsidRPr="00555590" w:rsidRDefault="00364675" w:rsidP="00847C38">
            <w:pPr>
              <w:pStyle w:val="TableParagraph"/>
              <w:spacing w:line="276" w:lineRule="auto"/>
              <w:rPr>
                <w:rFonts w:ascii="Sylfaen" w:hAnsi="Sylfaen" w:cs="Sylfaen"/>
              </w:rPr>
            </w:pPr>
          </w:p>
        </w:tc>
        <w:tc>
          <w:tcPr>
            <w:tcW w:w="4913" w:type="dxa"/>
            <w:tcBorders>
              <w:top w:val="nil"/>
            </w:tcBorders>
          </w:tcPr>
          <w:p w:rsidR="00364675" w:rsidRPr="00555590" w:rsidRDefault="000370C5" w:rsidP="00D83418">
            <w:pPr>
              <w:pStyle w:val="TableParagraph"/>
              <w:numPr>
                <w:ilvl w:val="0"/>
                <w:numId w:val="16"/>
              </w:numPr>
              <w:tabs>
                <w:tab w:val="left" w:pos="467"/>
              </w:tabs>
              <w:spacing w:line="276" w:lineRule="auto"/>
              <w:rPr>
                <w:rFonts w:ascii="Sylfaen" w:hAnsi="Sylfaen" w:cs="Sylfaen"/>
              </w:rPr>
            </w:pPr>
            <w:r w:rsidRPr="00555590">
              <w:rPr>
                <w:rFonts w:ascii="Sylfaen" w:hAnsi="Sylfaen" w:cs="Sylfaen"/>
              </w:rPr>
              <w:tab/>
              <w:t>პერსონალის ინსტრუქტაჟი.</w:t>
            </w:r>
          </w:p>
        </w:tc>
        <w:tc>
          <w:tcPr>
            <w:tcW w:w="2158" w:type="dxa"/>
            <w:tcBorders>
              <w:top w:val="nil"/>
            </w:tcBorders>
          </w:tcPr>
          <w:p w:rsidR="00364675" w:rsidRPr="00555590" w:rsidRDefault="00364675" w:rsidP="00847C38">
            <w:pPr>
              <w:pStyle w:val="TableParagraph"/>
              <w:spacing w:line="276" w:lineRule="auto"/>
              <w:rPr>
                <w:rFonts w:ascii="Sylfaen" w:hAnsi="Sylfaen" w:cs="Sylfaen"/>
              </w:rPr>
            </w:pPr>
          </w:p>
        </w:tc>
        <w:tc>
          <w:tcPr>
            <w:tcW w:w="1855" w:type="dxa"/>
            <w:tcBorders>
              <w:top w:val="nil"/>
            </w:tcBorders>
          </w:tcPr>
          <w:p w:rsidR="00364675" w:rsidRPr="00555590" w:rsidRDefault="00364675" w:rsidP="00847C38">
            <w:pPr>
              <w:pStyle w:val="TableParagraph"/>
              <w:spacing w:line="276" w:lineRule="auto"/>
              <w:rPr>
                <w:rFonts w:ascii="Sylfaen" w:hAnsi="Sylfaen" w:cs="Sylfaen"/>
              </w:rPr>
            </w:pPr>
          </w:p>
        </w:tc>
      </w:tr>
    </w:tbl>
    <w:p w:rsidR="00364675" w:rsidRPr="00555590" w:rsidRDefault="00364675" w:rsidP="00847C38">
      <w:pPr>
        <w:pStyle w:val="BodyText"/>
        <w:spacing w:line="276" w:lineRule="auto"/>
        <w:rPr>
          <w:rFonts w:ascii="Times New Roman"/>
          <w:sz w:val="20"/>
        </w:rPr>
      </w:pPr>
    </w:p>
    <w:p w:rsidR="003812FB" w:rsidRPr="00555590" w:rsidRDefault="003812FB" w:rsidP="00847C38">
      <w:pPr>
        <w:pStyle w:val="BodyText"/>
        <w:spacing w:line="276" w:lineRule="auto"/>
        <w:rPr>
          <w:rFonts w:ascii="Times New Roman"/>
          <w:sz w:val="20"/>
        </w:rPr>
      </w:pPr>
    </w:p>
    <w:p w:rsidR="003812FB" w:rsidRPr="00555590" w:rsidRDefault="003812FB" w:rsidP="00847C38">
      <w:pPr>
        <w:pStyle w:val="BodyText"/>
        <w:spacing w:line="276" w:lineRule="auto"/>
        <w:rPr>
          <w:rFonts w:ascii="Times New Roman"/>
          <w:sz w:val="20"/>
        </w:rPr>
      </w:pPr>
    </w:p>
    <w:p w:rsidR="003812FB" w:rsidRPr="00555590" w:rsidRDefault="003812FB" w:rsidP="00847C38">
      <w:pPr>
        <w:pStyle w:val="BodyText"/>
        <w:spacing w:line="276" w:lineRule="auto"/>
        <w:rPr>
          <w:rFonts w:ascii="Times New Roman"/>
          <w:sz w:val="20"/>
        </w:rPr>
      </w:pPr>
    </w:p>
    <w:p w:rsidR="003812FB" w:rsidRPr="00555590" w:rsidRDefault="003812FB" w:rsidP="00847C38">
      <w:pPr>
        <w:pStyle w:val="BodyText"/>
        <w:spacing w:line="276" w:lineRule="auto"/>
        <w:rPr>
          <w:rFonts w:ascii="Times New Roman"/>
          <w:sz w:val="20"/>
        </w:rPr>
      </w:pPr>
    </w:p>
    <w:p w:rsidR="003812FB" w:rsidRPr="00555590" w:rsidRDefault="003812FB" w:rsidP="00847C38">
      <w:pPr>
        <w:pStyle w:val="BodyText"/>
        <w:spacing w:line="276" w:lineRule="auto"/>
        <w:rPr>
          <w:rFonts w:ascii="Times New Roman"/>
          <w:sz w:val="20"/>
        </w:rPr>
      </w:pPr>
    </w:p>
    <w:p w:rsidR="00364675" w:rsidRPr="00555590" w:rsidRDefault="00364675" w:rsidP="00847C38">
      <w:pPr>
        <w:pStyle w:val="BodyText"/>
        <w:spacing w:line="276" w:lineRule="auto"/>
        <w:rPr>
          <w:rFonts w:ascii="Times New Roman"/>
          <w:sz w:val="20"/>
        </w:rPr>
      </w:pPr>
    </w:p>
    <w:p w:rsidR="00364675" w:rsidRPr="00555590" w:rsidRDefault="00364675" w:rsidP="00847C38">
      <w:pPr>
        <w:pStyle w:val="BodyText"/>
        <w:spacing w:line="276" w:lineRule="auto"/>
        <w:rPr>
          <w:rFonts w:ascii="Times New Roman"/>
          <w:sz w:val="20"/>
        </w:rPr>
      </w:pPr>
    </w:p>
    <w:p w:rsidR="00364675" w:rsidRPr="00555590" w:rsidRDefault="00364675" w:rsidP="00847C38">
      <w:pPr>
        <w:pStyle w:val="BodyText"/>
        <w:spacing w:before="1" w:line="276" w:lineRule="auto"/>
        <w:rPr>
          <w:rFonts w:ascii="Times New Roman"/>
          <w:sz w:val="18"/>
        </w:rPr>
      </w:pPr>
    </w:p>
    <w:p w:rsidR="00364675" w:rsidRPr="00555590" w:rsidRDefault="000370C5" w:rsidP="00AA467A">
      <w:pPr>
        <w:pStyle w:val="Heading1"/>
        <w:tabs>
          <w:tab w:val="left" w:pos="545"/>
        </w:tabs>
        <w:spacing w:before="48" w:line="276" w:lineRule="auto"/>
        <w:ind w:left="546" w:right="1269" w:hanging="432"/>
        <w:rPr>
          <w:rFonts w:ascii="Sylfaen" w:hAnsi="Sylfaen" w:cs="Sylfaen"/>
        </w:rPr>
      </w:pPr>
      <w:bookmarkStart w:id="33" w:name="_Toc532913692"/>
      <w:r w:rsidRPr="00555590">
        <w:rPr>
          <w:rFonts w:ascii="Sylfaen" w:hAnsi="Sylfaen" w:cs="Sylfaen"/>
        </w:rPr>
        <w:lastRenderedPageBreak/>
        <w:t>5.3</w:t>
      </w:r>
      <w:r w:rsidRPr="00555590">
        <w:rPr>
          <w:rFonts w:ascii="Sylfaen" w:hAnsi="Sylfaen" w:cs="Sylfaen"/>
        </w:rPr>
        <w:tab/>
        <w:t>გარემოსდაცვითი მართვის გეგმა - ექსპლუატაციის ეტაპი</w:t>
      </w:r>
      <w:bookmarkEnd w:id="33"/>
    </w:p>
    <w:p w:rsidR="00364675" w:rsidRPr="00555590" w:rsidRDefault="00364675" w:rsidP="00847C38">
      <w:pPr>
        <w:pStyle w:val="BodyText"/>
        <w:spacing w:before="8" w:line="276" w:lineRule="auto"/>
        <w:rPr>
          <w:b/>
          <w:sz w:val="11"/>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9"/>
        <w:gridCol w:w="2037"/>
        <w:gridCol w:w="2543"/>
        <w:gridCol w:w="5197"/>
        <w:gridCol w:w="1874"/>
        <w:gridCol w:w="1855"/>
      </w:tblGrid>
      <w:tr w:rsidR="00364675" w:rsidRPr="00555590" w:rsidTr="00BF508A">
        <w:trPr>
          <w:trHeight w:val="790"/>
        </w:trPr>
        <w:tc>
          <w:tcPr>
            <w:tcW w:w="1869" w:type="dxa"/>
            <w:shd w:val="clear" w:color="auto" w:fill="F7F7F7"/>
          </w:tcPr>
          <w:p w:rsidR="00364675" w:rsidRPr="00555590" w:rsidRDefault="00364675" w:rsidP="003812FB">
            <w:pPr>
              <w:pStyle w:val="TableParagraph"/>
              <w:rPr>
                <w:rFonts w:ascii="Sylfaen" w:hAnsi="Sylfaen" w:cs="Sylfaen"/>
                <w:b/>
                <w:sz w:val="18"/>
                <w:szCs w:val="18"/>
              </w:rPr>
            </w:pPr>
          </w:p>
          <w:p w:rsidR="00364675" w:rsidRPr="00555590" w:rsidRDefault="000370C5" w:rsidP="003812FB">
            <w:pPr>
              <w:pStyle w:val="TableParagraph"/>
              <w:ind w:left="200"/>
              <w:rPr>
                <w:rFonts w:ascii="Sylfaen" w:hAnsi="Sylfaen" w:cs="Sylfaen"/>
                <w:b/>
                <w:sz w:val="18"/>
                <w:szCs w:val="18"/>
              </w:rPr>
            </w:pPr>
            <w:r w:rsidRPr="00555590">
              <w:rPr>
                <w:rFonts w:ascii="Sylfaen" w:hAnsi="Sylfaen" w:cs="Sylfaen"/>
                <w:b/>
                <w:sz w:val="18"/>
                <w:szCs w:val="18"/>
              </w:rPr>
              <w:t>სამუშაოს ტიპი</w:t>
            </w:r>
          </w:p>
        </w:tc>
        <w:tc>
          <w:tcPr>
            <w:tcW w:w="2037" w:type="dxa"/>
            <w:shd w:val="clear" w:color="auto" w:fill="F7F7F7"/>
          </w:tcPr>
          <w:p w:rsidR="00364675" w:rsidRPr="00555590" w:rsidRDefault="00364675" w:rsidP="003812FB">
            <w:pPr>
              <w:pStyle w:val="TableParagraph"/>
              <w:rPr>
                <w:rFonts w:ascii="Sylfaen" w:hAnsi="Sylfaen" w:cs="Sylfaen"/>
                <w:b/>
                <w:sz w:val="18"/>
                <w:szCs w:val="18"/>
              </w:rPr>
            </w:pPr>
          </w:p>
          <w:p w:rsidR="00364675" w:rsidRPr="00555590" w:rsidRDefault="000370C5" w:rsidP="003812FB">
            <w:pPr>
              <w:pStyle w:val="TableParagraph"/>
              <w:ind w:left="462"/>
              <w:rPr>
                <w:rFonts w:ascii="Sylfaen" w:hAnsi="Sylfaen" w:cs="Sylfaen"/>
                <w:b/>
                <w:sz w:val="18"/>
                <w:szCs w:val="18"/>
              </w:rPr>
            </w:pPr>
            <w:r w:rsidRPr="00555590">
              <w:rPr>
                <w:rFonts w:ascii="Sylfaen" w:hAnsi="Sylfaen" w:cs="Sylfaen"/>
                <w:b/>
                <w:sz w:val="18"/>
                <w:szCs w:val="18"/>
              </w:rPr>
              <w:t>მდებარეობა</w:t>
            </w:r>
          </w:p>
        </w:tc>
        <w:tc>
          <w:tcPr>
            <w:tcW w:w="2543" w:type="dxa"/>
            <w:shd w:val="clear" w:color="auto" w:fill="F7F7F7"/>
          </w:tcPr>
          <w:p w:rsidR="00364675" w:rsidRPr="00555590" w:rsidRDefault="000370C5" w:rsidP="003812FB">
            <w:pPr>
              <w:pStyle w:val="TableParagraph"/>
              <w:ind w:left="115" w:firstLine="445"/>
              <w:rPr>
                <w:rFonts w:ascii="Sylfaen" w:hAnsi="Sylfaen" w:cs="Sylfaen"/>
                <w:b/>
                <w:sz w:val="18"/>
                <w:szCs w:val="18"/>
              </w:rPr>
            </w:pPr>
            <w:r w:rsidRPr="00555590">
              <w:rPr>
                <w:rFonts w:ascii="Sylfaen" w:hAnsi="Sylfaen" w:cs="Sylfaen"/>
                <w:b/>
                <w:sz w:val="18"/>
                <w:szCs w:val="18"/>
              </w:rPr>
              <w:t>მოსალოდნელი ნეგატიური ზემოქმედება</w:t>
            </w:r>
          </w:p>
        </w:tc>
        <w:tc>
          <w:tcPr>
            <w:tcW w:w="5197" w:type="dxa"/>
            <w:shd w:val="clear" w:color="auto" w:fill="F7F7F7"/>
          </w:tcPr>
          <w:p w:rsidR="00364675" w:rsidRPr="00555590" w:rsidRDefault="00364675" w:rsidP="003812FB">
            <w:pPr>
              <w:pStyle w:val="TableParagraph"/>
              <w:ind w:left="720"/>
              <w:rPr>
                <w:rFonts w:ascii="Sylfaen" w:hAnsi="Sylfaen" w:cs="Sylfaen"/>
                <w:b/>
                <w:sz w:val="18"/>
                <w:szCs w:val="18"/>
              </w:rPr>
            </w:pPr>
          </w:p>
          <w:p w:rsidR="00364675" w:rsidRPr="00555590" w:rsidRDefault="000370C5" w:rsidP="003812FB">
            <w:pPr>
              <w:pStyle w:val="TableParagraph"/>
              <w:ind w:left="720"/>
              <w:jc w:val="center"/>
              <w:rPr>
                <w:rFonts w:ascii="Sylfaen" w:hAnsi="Sylfaen" w:cs="Sylfaen"/>
                <w:b/>
                <w:sz w:val="18"/>
                <w:szCs w:val="18"/>
              </w:rPr>
            </w:pPr>
            <w:r w:rsidRPr="00555590">
              <w:rPr>
                <w:rFonts w:ascii="Sylfaen" w:hAnsi="Sylfaen" w:cs="Sylfaen"/>
                <w:b/>
                <w:sz w:val="18"/>
                <w:szCs w:val="18"/>
              </w:rPr>
              <w:t>შემარბილებელი ღონისძიება</w:t>
            </w:r>
          </w:p>
        </w:tc>
        <w:tc>
          <w:tcPr>
            <w:tcW w:w="1874" w:type="dxa"/>
            <w:shd w:val="clear" w:color="auto" w:fill="F7F7F7"/>
          </w:tcPr>
          <w:p w:rsidR="00364675" w:rsidRPr="00555590" w:rsidRDefault="000370C5" w:rsidP="003812FB">
            <w:pPr>
              <w:pStyle w:val="TableParagraph"/>
              <w:ind w:left="164" w:right="154"/>
              <w:jc w:val="center"/>
              <w:rPr>
                <w:rFonts w:ascii="Sylfaen" w:hAnsi="Sylfaen" w:cs="Sylfaen"/>
                <w:b/>
                <w:sz w:val="18"/>
                <w:szCs w:val="18"/>
              </w:rPr>
            </w:pPr>
            <w:r w:rsidRPr="00555590">
              <w:rPr>
                <w:rFonts w:ascii="Sylfaen" w:hAnsi="Sylfaen" w:cs="Sylfaen"/>
                <w:b/>
                <w:sz w:val="18"/>
                <w:szCs w:val="18"/>
              </w:rPr>
              <w:t>შესრულებაზე პასუხისმგებელი</w:t>
            </w:r>
          </w:p>
          <w:p w:rsidR="00364675" w:rsidRPr="00555590" w:rsidRDefault="000370C5" w:rsidP="003812FB">
            <w:pPr>
              <w:pStyle w:val="TableParagraph"/>
              <w:ind w:left="163" w:right="154"/>
              <w:jc w:val="center"/>
              <w:rPr>
                <w:rFonts w:ascii="Sylfaen" w:hAnsi="Sylfaen" w:cs="Sylfaen"/>
                <w:b/>
                <w:sz w:val="18"/>
                <w:szCs w:val="18"/>
              </w:rPr>
            </w:pPr>
            <w:r w:rsidRPr="00555590">
              <w:rPr>
                <w:rFonts w:ascii="Sylfaen" w:hAnsi="Sylfaen" w:cs="Sylfaen"/>
                <w:b/>
                <w:sz w:val="18"/>
                <w:szCs w:val="18"/>
              </w:rPr>
              <w:t>ორგანო</w:t>
            </w:r>
          </w:p>
        </w:tc>
        <w:tc>
          <w:tcPr>
            <w:tcW w:w="1855" w:type="dxa"/>
            <w:shd w:val="clear" w:color="auto" w:fill="F7F7F7"/>
          </w:tcPr>
          <w:p w:rsidR="00364675" w:rsidRPr="00555590" w:rsidRDefault="000370C5" w:rsidP="003812FB">
            <w:pPr>
              <w:pStyle w:val="TableParagraph"/>
              <w:ind w:left="871" w:right="67" w:hanging="754"/>
              <w:rPr>
                <w:rFonts w:ascii="Sylfaen" w:hAnsi="Sylfaen" w:cs="Sylfaen"/>
                <w:b/>
                <w:sz w:val="18"/>
                <w:szCs w:val="18"/>
              </w:rPr>
            </w:pPr>
            <w:r w:rsidRPr="00555590">
              <w:rPr>
                <w:rFonts w:ascii="Sylfaen" w:hAnsi="Sylfaen" w:cs="Sylfaen"/>
                <w:b/>
                <w:sz w:val="18"/>
                <w:szCs w:val="18"/>
              </w:rPr>
              <w:t>მაკონტროლებელ ი</w:t>
            </w:r>
          </w:p>
        </w:tc>
      </w:tr>
      <w:tr w:rsidR="00BF508A" w:rsidRPr="00555590" w:rsidTr="00BF508A">
        <w:trPr>
          <w:trHeight w:val="550"/>
        </w:trPr>
        <w:tc>
          <w:tcPr>
            <w:tcW w:w="1869" w:type="dxa"/>
            <w:tcBorders>
              <w:top w:val="nil"/>
              <w:bottom w:val="nil"/>
            </w:tcBorders>
          </w:tcPr>
          <w:p w:rsidR="00BF508A" w:rsidRPr="00555590" w:rsidRDefault="00BF508A" w:rsidP="003812FB">
            <w:pPr>
              <w:pStyle w:val="TableParagraph"/>
              <w:ind w:left="107"/>
              <w:rPr>
                <w:rFonts w:ascii="Sylfaen" w:hAnsi="Sylfaen" w:cs="Sylfaen"/>
                <w:sz w:val="18"/>
                <w:szCs w:val="18"/>
                <w:lang w:val="ka-GE"/>
              </w:rPr>
            </w:pPr>
            <w:r w:rsidRPr="00555590">
              <w:rPr>
                <w:rFonts w:ascii="Sylfaen" w:hAnsi="Sylfaen" w:cs="Sylfaen"/>
                <w:sz w:val="18"/>
                <w:szCs w:val="18"/>
                <w:lang w:val="ka-GE"/>
              </w:rPr>
              <w:t>სახიდე გადასასვლელის</w:t>
            </w:r>
          </w:p>
        </w:tc>
        <w:tc>
          <w:tcPr>
            <w:tcW w:w="2037" w:type="dxa"/>
            <w:tcBorders>
              <w:top w:val="nil"/>
              <w:bottom w:val="nil"/>
            </w:tcBorders>
          </w:tcPr>
          <w:p w:rsidR="00BF508A" w:rsidRPr="00555590" w:rsidRDefault="00BF508A" w:rsidP="003812FB">
            <w:pPr>
              <w:pStyle w:val="TableParagraph"/>
              <w:ind w:left="108"/>
              <w:rPr>
                <w:rFonts w:ascii="Sylfaen" w:hAnsi="Sylfaen" w:cs="Sylfaen"/>
                <w:sz w:val="18"/>
                <w:szCs w:val="18"/>
                <w:lang w:val="ka-GE"/>
              </w:rPr>
            </w:pPr>
            <w:r w:rsidRPr="00555590">
              <w:rPr>
                <w:rFonts w:ascii="Sylfaen" w:hAnsi="Sylfaen" w:cs="Sylfaen"/>
                <w:sz w:val="18"/>
                <w:szCs w:val="18"/>
                <w:lang w:val="ka-GE"/>
              </w:rPr>
              <w:t>სახიდე გადასასავლელის</w:t>
            </w:r>
          </w:p>
        </w:tc>
        <w:tc>
          <w:tcPr>
            <w:tcW w:w="2543" w:type="dxa"/>
            <w:tcBorders>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ნარჩენების გავრცელება;</w:t>
            </w:r>
          </w:p>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ნავთობპროდუქტების</w:t>
            </w:r>
          </w:p>
        </w:tc>
        <w:tc>
          <w:tcPr>
            <w:tcW w:w="5197" w:type="dxa"/>
            <w:tcBorders>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t>გზისპირა ზოლის პერიოდული გასუფთავება;</w:t>
            </w:r>
          </w:p>
          <w:p w:rsidR="00BF508A" w:rsidRPr="00555590" w:rsidRDefault="00BF508A" w:rsidP="003812FB">
            <w:pPr>
              <w:pStyle w:val="TableParagraph"/>
              <w:tabs>
                <w:tab w:val="left" w:pos="467"/>
              </w:tabs>
              <w:ind w:left="720"/>
              <w:rPr>
                <w:rFonts w:ascii="Sylfaen" w:hAnsi="Sylfaen" w:cs="Sylfaen"/>
                <w:sz w:val="18"/>
                <w:szCs w:val="18"/>
              </w:rPr>
            </w:pPr>
            <w:r w:rsidRPr="00555590">
              <w:rPr>
                <w:rFonts w:ascii="Sylfaen" w:hAnsi="Sylfaen" w:cs="Sylfaen"/>
                <w:sz w:val="18"/>
                <w:szCs w:val="18"/>
              </w:rPr>
              <w:t>წყალგამყვანი არხების და მილების რეგულარული</w:t>
            </w:r>
          </w:p>
        </w:tc>
        <w:tc>
          <w:tcPr>
            <w:tcW w:w="1874" w:type="dxa"/>
            <w:tcBorders>
              <w:bottom w:val="nil"/>
            </w:tcBorders>
          </w:tcPr>
          <w:p w:rsidR="00BF508A" w:rsidRPr="00555590" w:rsidRDefault="00BF508A" w:rsidP="003812FB">
            <w:pPr>
              <w:pStyle w:val="TableParagraph"/>
              <w:ind w:left="161" w:right="154"/>
              <w:jc w:val="center"/>
              <w:rPr>
                <w:rFonts w:ascii="Sylfaen" w:hAnsi="Sylfaen" w:cs="Sylfaen"/>
                <w:sz w:val="18"/>
                <w:szCs w:val="18"/>
              </w:rPr>
            </w:pPr>
            <w:r w:rsidRPr="00555590">
              <w:rPr>
                <w:rFonts w:ascii="Sylfaen" w:hAnsi="Sylfaen" w:cs="Sylfaen"/>
                <w:sz w:val="18"/>
                <w:szCs w:val="18"/>
              </w:rPr>
              <w:t>კონტრაქტორი</w:t>
            </w:r>
          </w:p>
        </w:tc>
        <w:tc>
          <w:tcPr>
            <w:tcW w:w="1855" w:type="dxa"/>
            <w:tcBorders>
              <w:top w:val="nil"/>
              <w:bottom w:val="nil"/>
            </w:tcBorders>
          </w:tcPr>
          <w:p w:rsidR="00BF508A" w:rsidRPr="00555590" w:rsidRDefault="00BF508A" w:rsidP="003812FB">
            <w:pPr>
              <w:pStyle w:val="TableParagraph"/>
              <w:ind w:left="107"/>
              <w:rPr>
                <w:sz w:val="18"/>
                <w:szCs w:val="18"/>
              </w:rPr>
            </w:pPr>
            <w:r w:rsidRPr="00555590">
              <w:rPr>
                <w:rFonts w:ascii="Sylfaen" w:hAnsi="Sylfaen" w:cs="Sylfaen"/>
                <w:sz w:val="18"/>
                <w:szCs w:val="18"/>
              </w:rPr>
              <w:t>საავტომობილო</w:t>
            </w:r>
          </w:p>
        </w:tc>
      </w:tr>
      <w:tr w:rsidR="00BF508A" w:rsidRPr="00555590" w:rsidTr="00BF508A">
        <w:trPr>
          <w:trHeight w:val="239"/>
        </w:trPr>
        <w:tc>
          <w:tcPr>
            <w:tcW w:w="1869" w:type="dxa"/>
            <w:tcBorders>
              <w:top w:val="nil"/>
            </w:tcBorders>
          </w:tcPr>
          <w:p w:rsidR="00BF508A" w:rsidRPr="00555590" w:rsidRDefault="00BF508A" w:rsidP="003812FB">
            <w:pPr>
              <w:pStyle w:val="TableParagraph"/>
              <w:ind w:left="107"/>
              <w:rPr>
                <w:rFonts w:ascii="Sylfaen" w:hAnsi="Sylfaen" w:cs="Sylfaen"/>
                <w:sz w:val="18"/>
                <w:szCs w:val="18"/>
              </w:rPr>
            </w:pPr>
            <w:r w:rsidRPr="00555590">
              <w:rPr>
                <w:rFonts w:ascii="Sylfaen" w:hAnsi="Sylfaen" w:cs="Sylfaen"/>
                <w:sz w:val="18"/>
                <w:szCs w:val="18"/>
              </w:rPr>
              <w:t>ოპერირება</w:t>
            </w:r>
          </w:p>
        </w:tc>
        <w:tc>
          <w:tcPr>
            <w:tcW w:w="2037" w:type="dxa"/>
            <w:tcBorders>
              <w:top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გასწვრივ</w:t>
            </w:r>
          </w:p>
        </w:tc>
        <w:tc>
          <w:tcPr>
            <w:tcW w:w="2543" w:type="dxa"/>
            <w:tcBorders>
              <w:top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გავრცელება.</w:t>
            </w:r>
          </w:p>
        </w:tc>
        <w:tc>
          <w:tcPr>
            <w:tcW w:w="5197" w:type="dxa"/>
            <w:tcBorders>
              <w:top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გაწმენდა და შეკეთება, საჭიროებისამებრ.</w:t>
            </w:r>
          </w:p>
        </w:tc>
        <w:tc>
          <w:tcPr>
            <w:tcW w:w="1874" w:type="dxa"/>
            <w:tcBorders>
              <w:top w:val="nil"/>
            </w:tcBorders>
          </w:tcPr>
          <w:p w:rsidR="00BF508A" w:rsidRPr="00555590" w:rsidRDefault="00BF508A" w:rsidP="003812FB">
            <w:pPr>
              <w:pStyle w:val="TableParagraph"/>
              <w:rPr>
                <w:rFonts w:ascii="Sylfaen" w:hAnsi="Sylfaen" w:cs="Sylfaen"/>
                <w:sz w:val="18"/>
                <w:szCs w:val="18"/>
              </w:rPr>
            </w:pPr>
          </w:p>
        </w:tc>
        <w:tc>
          <w:tcPr>
            <w:tcW w:w="1855" w:type="dxa"/>
            <w:tcBorders>
              <w:top w:val="nil"/>
            </w:tcBorders>
          </w:tcPr>
          <w:p w:rsidR="00BF508A" w:rsidRPr="00555590" w:rsidRDefault="00BF508A" w:rsidP="003812FB">
            <w:pPr>
              <w:pStyle w:val="TableParagraph"/>
              <w:ind w:left="107"/>
              <w:rPr>
                <w:sz w:val="18"/>
                <w:szCs w:val="18"/>
              </w:rPr>
            </w:pPr>
            <w:r w:rsidRPr="00555590">
              <w:rPr>
                <w:rFonts w:ascii="Sylfaen" w:hAnsi="Sylfaen" w:cs="Sylfaen"/>
                <w:w w:val="105"/>
                <w:sz w:val="18"/>
                <w:szCs w:val="18"/>
              </w:rPr>
              <w:t>გზების</w:t>
            </w:r>
          </w:p>
        </w:tc>
      </w:tr>
      <w:tr w:rsidR="00BF508A" w:rsidRPr="00555590" w:rsidTr="00BF508A">
        <w:trPr>
          <w:trHeight w:val="282"/>
        </w:trPr>
        <w:tc>
          <w:tcPr>
            <w:tcW w:w="1869" w:type="dxa"/>
            <w:vMerge w:val="restart"/>
          </w:tcPr>
          <w:p w:rsidR="00BF508A" w:rsidRPr="00555590" w:rsidRDefault="00BF508A" w:rsidP="003812FB">
            <w:pPr>
              <w:pStyle w:val="TableParagraph"/>
              <w:ind w:left="107"/>
              <w:rPr>
                <w:rFonts w:ascii="Sylfaen" w:hAnsi="Sylfaen" w:cs="Sylfaen"/>
                <w:sz w:val="18"/>
                <w:szCs w:val="18"/>
              </w:rPr>
            </w:pPr>
            <w:r w:rsidRPr="00555590">
              <w:rPr>
                <w:rFonts w:ascii="Sylfaen" w:hAnsi="Sylfaen" w:cs="Sylfaen"/>
                <w:sz w:val="18"/>
                <w:szCs w:val="18"/>
              </w:rPr>
              <w:t>ნორმალურ</w:t>
            </w:r>
          </w:p>
          <w:p w:rsidR="00BF508A" w:rsidRPr="00555590" w:rsidRDefault="00BF508A" w:rsidP="003812FB">
            <w:pPr>
              <w:pStyle w:val="TableParagraph"/>
              <w:ind w:left="107"/>
              <w:rPr>
                <w:rFonts w:ascii="Sylfaen" w:hAnsi="Sylfaen" w:cs="Sylfaen"/>
                <w:sz w:val="18"/>
                <w:szCs w:val="18"/>
              </w:rPr>
            </w:pPr>
            <w:r w:rsidRPr="00555590">
              <w:rPr>
                <w:rFonts w:ascii="Sylfaen" w:hAnsi="Sylfaen" w:cs="Sylfaen"/>
                <w:sz w:val="18"/>
                <w:szCs w:val="18"/>
              </w:rPr>
              <w:t>რეჟიმში</w:t>
            </w:r>
          </w:p>
          <w:p w:rsidR="00BF508A" w:rsidRPr="00555590" w:rsidRDefault="00BF508A" w:rsidP="003812FB">
            <w:pPr>
              <w:pStyle w:val="TableParagraph"/>
              <w:ind w:left="107"/>
              <w:rPr>
                <w:rFonts w:ascii="Sylfaen" w:hAnsi="Sylfaen" w:cs="Sylfaen"/>
                <w:sz w:val="18"/>
                <w:szCs w:val="18"/>
              </w:rPr>
            </w:pPr>
          </w:p>
        </w:tc>
        <w:tc>
          <w:tcPr>
            <w:tcW w:w="2037" w:type="dxa"/>
            <w:vMerge w:val="restart"/>
          </w:tcPr>
          <w:p w:rsidR="00BF508A" w:rsidRPr="00555590" w:rsidRDefault="00BF508A" w:rsidP="003812FB">
            <w:pPr>
              <w:pStyle w:val="TableParagraph"/>
              <w:rPr>
                <w:rFonts w:ascii="Sylfaen" w:hAnsi="Sylfaen" w:cs="Sylfaen"/>
                <w:sz w:val="18"/>
                <w:szCs w:val="18"/>
              </w:rPr>
            </w:pPr>
          </w:p>
          <w:p w:rsidR="00BF508A" w:rsidRPr="00555590" w:rsidRDefault="00BF508A" w:rsidP="003812FB">
            <w:pPr>
              <w:pStyle w:val="TableParagraph"/>
              <w:rPr>
                <w:rFonts w:ascii="Sylfaen" w:hAnsi="Sylfaen" w:cs="Sylfaen"/>
                <w:sz w:val="18"/>
                <w:szCs w:val="18"/>
              </w:rPr>
            </w:pPr>
          </w:p>
        </w:tc>
        <w:tc>
          <w:tcPr>
            <w:tcW w:w="2543" w:type="dxa"/>
            <w:tcBorders>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საშიში გეოდინამიკური</w:t>
            </w:r>
          </w:p>
        </w:tc>
        <w:tc>
          <w:tcPr>
            <w:tcW w:w="5197" w:type="dxa"/>
            <w:tcBorders>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t>ფერდობების და სანაპირო ზოლის დამცავი</w:t>
            </w:r>
          </w:p>
        </w:tc>
        <w:tc>
          <w:tcPr>
            <w:tcW w:w="1874" w:type="dxa"/>
            <w:tcBorders>
              <w:bottom w:val="nil"/>
            </w:tcBorders>
          </w:tcPr>
          <w:p w:rsidR="00BF508A" w:rsidRPr="00555590" w:rsidRDefault="00BF508A" w:rsidP="003812FB">
            <w:pPr>
              <w:pStyle w:val="TableParagraph"/>
              <w:ind w:left="161" w:right="154"/>
              <w:jc w:val="center"/>
              <w:rPr>
                <w:rFonts w:ascii="Sylfaen" w:hAnsi="Sylfaen" w:cs="Sylfaen"/>
                <w:sz w:val="18"/>
                <w:szCs w:val="18"/>
              </w:rPr>
            </w:pPr>
            <w:r w:rsidRPr="00555590">
              <w:rPr>
                <w:rFonts w:ascii="Sylfaen" w:hAnsi="Sylfaen" w:cs="Sylfaen"/>
                <w:sz w:val="18"/>
                <w:szCs w:val="18"/>
              </w:rPr>
              <w:t>კონტრაქტორი</w:t>
            </w:r>
          </w:p>
        </w:tc>
        <w:tc>
          <w:tcPr>
            <w:tcW w:w="1855" w:type="dxa"/>
            <w:vMerge w:val="restart"/>
          </w:tcPr>
          <w:p w:rsidR="00BF508A" w:rsidRPr="00555590" w:rsidRDefault="00BF508A" w:rsidP="003812FB">
            <w:pPr>
              <w:pStyle w:val="TableParagraph"/>
              <w:ind w:left="107"/>
              <w:rPr>
                <w:sz w:val="18"/>
                <w:szCs w:val="18"/>
              </w:rPr>
            </w:pPr>
            <w:r w:rsidRPr="00555590">
              <w:rPr>
                <w:rFonts w:ascii="Sylfaen" w:hAnsi="Sylfaen" w:cs="Sylfaen"/>
                <w:sz w:val="18"/>
                <w:szCs w:val="18"/>
              </w:rPr>
              <w:t>დეპარტამენტი</w:t>
            </w:r>
            <w:r w:rsidRPr="00555590">
              <w:rPr>
                <w:sz w:val="18"/>
                <w:szCs w:val="18"/>
              </w:rPr>
              <w:t>,</w:t>
            </w:r>
          </w:p>
        </w:tc>
      </w:tr>
      <w:tr w:rsidR="00BF508A" w:rsidRPr="00555590" w:rsidTr="00BF508A">
        <w:trPr>
          <w:trHeight w:val="253"/>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პროცესების განვითარება</w:t>
            </w: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საინჟინრო-ნაგებობების გამართულობის</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34"/>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tcBorders>
          </w:tcPr>
          <w:p w:rsidR="00BF508A" w:rsidRPr="00555590" w:rsidRDefault="00BF508A" w:rsidP="003812FB">
            <w:pPr>
              <w:pStyle w:val="TableParagraph"/>
              <w:rPr>
                <w:rFonts w:ascii="Sylfaen" w:hAnsi="Sylfaen" w:cs="Sylfaen"/>
                <w:sz w:val="18"/>
                <w:szCs w:val="18"/>
              </w:rPr>
            </w:pPr>
          </w:p>
        </w:tc>
        <w:tc>
          <w:tcPr>
            <w:tcW w:w="5197" w:type="dxa"/>
            <w:tcBorders>
              <w:top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მონიტორინგი და პერიოდული შეკეთება;</w:t>
            </w:r>
          </w:p>
        </w:tc>
        <w:tc>
          <w:tcPr>
            <w:tcW w:w="1874" w:type="dxa"/>
            <w:tcBorders>
              <w:top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82"/>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საავარიო რისკები</w:t>
            </w:r>
          </w:p>
        </w:tc>
        <w:tc>
          <w:tcPr>
            <w:tcW w:w="5197" w:type="dxa"/>
            <w:tcBorders>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r>
            <w:r w:rsidRPr="00555590">
              <w:rPr>
                <w:rFonts w:ascii="Sylfaen" w:hAnsi="Sylfaen" w:cs="Sylfaen"/>
                <w:sz w:val="18"/>
                <w:szCs w:val="18"/>
                <w:lang w:val="ka-GE"/>
              </w:rPr>
              <w:t>სახიდე გადასასვლელის</w:t>
            </w:r>
            <w:r w:rsidRPr="00555590">
              <w:rPr>
                <w:rFonts w:ascii="Sylfaen" w:hAnsi="Sylfaen" w:cs="Sylfaen"/>
                <w:sz w:val="18"/>
                <w:szCs w:val="18"/>
              </w:rPr>
              <w:t xml:space="preserve"> აღჭურვა შესაბამისი საგზაო</w:t>
            </w:r>
            <w:r w:rsidRPr="00555590">
              <w:rPr>
                <w:rFonts w:ascii="Sylfaen" w:hAnsi="Sylfaen" w:cs="Sylfaen"/>
                <w:sz w:val="18"/>
                <w:szCs w:val="18"/>
                <w:lang w:val="ka-GE"/>
              </w:rPr>
              <w:t xml:space="preserve"> </w:t>
            </w:r>
            <w:r w:rsidRPr="00555590">
              <w:rPr>
                <w:rFonts w:ascii="Sylfaen" w:hAnsi="Sylfaen" w:cs="Sylfaen"/>
                <w:sz w:val="18"/>
                <w:szCs w:val="18"/>
              </w:rPr>
              <w:t>ნიშნებით;</w:t>
            </w:r>
          </w:p>
        </w:tc>
        <w:tc>
          <w:tcPr>
            <w:tcW w:w="1874" w:type="dxa"/>
            <w:tcBorders>
              <w:bottom w:val="nil"/>
            </w:tcBorders>
          </w:tcPr>
          <w:p w:rsidR="00BF508A" w:rsidRPr="00555590" w:rsidRDefault="00BF508A" w:rsidP="003812FB">
            <w:pPr>
              <w:pStyle w:val="TableParagraph"/>
              <w:ind w:left="161" w:right="154"/>
              <w:jc w:val="center"/>
              <w:rPr>
                <w:rFonts w:ascii="Sylfaen" w:hAnsi="Sylfaen" w:cs="Sylfaen"/>
                <w:sz w:val="18"/>
                <w:szCs w:val="18"/>
              </w:rPr>
            </w:pPr>
            <w:r w:rsidRPr="00555590">
              <w:rPr>
                <w:rFonts w:ascii="Sylfaen" w:hAnsi="Sylfaen" w:cs="Sylfaen"/>
                <w:sz w:val="18"/>
                <w:szCs w:val="18"/>
              </w:rPr>
              <w:t>კონტრაქტორი</w:t>
            </w: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26"/>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80"/>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5197" w:type="dxa"/>
            <w:tcBorders>
              <w:top w:val="nil"/>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r>
            <w:r w:rsidRPr="00555590">
              <w:rPr>
                <w:rFonts w:ascii="Sylfaen" w:hAnsi="Sylfaen" w:cs="Sylfaen"/>
                <w:sz w:val="18"/>
                <w:szCs w:val="18"/>
                <w:lang w:val="ka-GE"/>
              </w:rPr>
              <w:t>სახიდე გადასასვლელის</w:t>
            </w:r>
            <w:r w:rsidRPr="00555590">
              <w:rPr>
                <w:rFonts w:ascii="Sylfaen" w:hAnsi="Sylfaen" w:cs="Sylfaen"/>
                <w:sz w:val="18"/>
                <w:szCs w:val="18"/>
              </w:rPr>
              <w:t xml:space="preserve"> ღამის განათების სისტემით</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26"/>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აღჭურვა;</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80"/>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5197" w:type="dxa"/>
            <w:tcBorders>
              <w:top w:val="nil"/>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r>
            <w:r w:rsidR="00A535A8" w:rsidRPr="00555590">
              <w:rPr>
                <w:rFonts w:ascii="Sylfaen" w:hAnsi="Sylfaen" w:cs="Sylfaen"/>
                <w:sz w:val="18"/>
                <w:szCs w:val="18"/>
                <w:lang w:val="ka-GE"/>
              </w:rPr>
              <w:t>სახიდე გადასასვლელის</w:t>
            </w:r>
            <w:r w:rsidRPr="00555590">
              <w:rPr>
                <w:rFonts w:ascii="Sylfaen" w:hAnsi="Sylfaen" w:cs="Sylfaen"/>
                <w:sz w:val="18"/>
                <w:szCs w:val="18"/>
              </w:rPr>
              <w:t xml:space="preserve"> საფარის და სხვა</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3"/>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შემადგენელი ინფრასტრუქტურის (საგზაო</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3"/>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ნიშნები, გადასასვლელები და სხვ.) ტექნიკური</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3"/>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მდგომარეობის მუდმივი კონტროლი და</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3"/>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დაზიანებისთანავე შესაბამისი სარეაბილიტაციო</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34"/>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tcBorders>
          </w:tcPr>
          <w:p w:rsidR="00BF508A" w:rsidRPr="00555590" w:rsidRDefault="00BF508A" w:rsidP="003812FB">
            <w:pPr>
              <w:pStyle w:val="TableParagraph"/>
              <w:rPr>
                <w:rFonts w:ascii="Sylfaen" w:hAnsi="Sylfaen" w:cs="Sylfaen"/>
                <w:sz w:val="18"/>
                <w:szCs w:val="18"/>
              </w:rPr>
            </w:pPr>
          </w:p>
        </w:tc>
        <w:tc>
          <w:tcPr>
            <w:tcW w:w="5197" w:type="dxa"/>
            <w:tcBorders>
              <w:top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სამუშაოების გატარება.</w:t>
            </w:r>
          </w:p>
        </w:tc>
        <w:tc>
          <w:tcPr>
            <w:tcW w:w="1874" w:type="dxa"/>
            <w:tcBorders>
              <w:top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5"/>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ვიზუალურ-</w:t>
            </w:r>
          </w:p>
        </w:tc>
        <w:tc>
          <w:tcPr>
            <w:tcW w:w="5197" w:type="dxa"/>
            <w:tcBorders>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t>დერეფნის გასწვრივ გამწვანების ჩატარება;</w:t>
            </w:r>
          </w:p>
        </w:tc>
        <w:tc>
          <w:tcPr>
            <w:tcW w:w="1874" w:type="dxa"/>
            <w:vMerge w:val="restart"/>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80"/>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ლანდშაფტური</w:t>
            </w:r>
          </w:p>
        </w:tc>
        <w:tc>
          <w:tcPr>
            <w:tcW w:w="5197" w:type="dxa"/>
            <w:tcBorders>
              <w:top w:val="nil"/>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t>მომიჯნავე ტერიტორიების რეკულტივაცია;</w:t>
            </w:r>
          </w:p>
        </w:tc>
        <w:tc>
          <w:tcPr>
            <w:tcW w:w="1874" w:type="dxa"/>
            <w:vMerge/>
            <w:tcBorders>
              <w:top w:val="nil"/>
            </w:tcBorders>
          </w:tcPr>
          <w:p w:rsidR="00BF508A" w:rsidRPr="00555590" w:rsidRDefault="00BF508A" w:rsidP="003812FB">
            <w:pPr>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34"/>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ზემოქმედება</w:t>
            </w:r>
          </w:p>
        </w:tc>
        <w:tc>
          <w:tcPr>
            <w:tcW w:w="5197" w:type="dxa"/>
            <w:tcBorders>
              <w:top w:val="nil"/>
            </w:tcBorders>
          </w:tcPr>
          <w:p w:rsidR="00BF508A" w:rsidRPr="00555590" w:rsidRDefault="00BF508A" w:rsidP="003812FB">
            <w:pPr>
              <w:pStyle w:val="TableParagraph"/>
              <w:ind w:left="720"/>
              <w:rPr>
                <w:rFonts w:ascii="Sylfaen" w:hAnsi="Sylfaen" w:cs="Sylfaen"/>
                <w:sz w:val="18"/>
                <w:szCs w:val="18"/>
              </w:rPr>
            </w:pPr>
          </w:p>
        </w:tc>
        <w:tc>
          <w:tcPr>
            <w:tcW w:w="1874" w:type="dxa"/>
            <w:vMerge/>
            <w:tcBorders>
              <w:top w:val="nil"/>
            </w:tcBorders>
          </w:tcPr>
          <w:p w:rsidR="00BF508A" w:rsidRPr="00555590" w:rsidRDefault="00BF508A" w:rsidP="003812FB">
            <w:pPr>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82"/>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ჰაბიტატის</w:t>
            </w:r>
          </w:p>
        </w:tc>
        <w:tc>
          <w:tcPr>
            <w:tcW w:w="5197" w:type="dxa"/>
            <w:tcBorders>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t>შესაბამის ადგილებში გარეული ცხოველებისთვის</w:t>
            </w:r>
          </w:p>
        </w:tc>
        <w:tc>
          <w:tcPr>
            <w:tcW w:w="1874" w:type="dxa"/>
            <w:vMerge w:val="restart"/>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34"/>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ფრაგმენტაცია</w:t>
            </w:r>
          </w:p>
        </w:tc>
        <w:tc>
          <w:tcPr>
            <w:tcW w:w="5197" w:type="dxa"/>
            <w:tcBorders>
              <w:top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გადასასვლელების მოწყობა</w:t>
            </w:r>
          </w:p>
        </w:tc>
        <w:tc>
          <w:tcPr>
            <w:tcW w:w="1874" w:type="dxa"/>
            <w:vMerge/>
            <w:tcBorders>
              <w:top w:val="nil"/>
            </w:tcBorders>
          </w:tcPr>
          <w:p w:rsidR="00BF508A" w:rsidRPr="00555590" w:rsidRDefault="00BF508A" w:rsidP="003812FB">
            <w:pPr>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82"/>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ზეგავლენა</w:t>
            </w:r>
          </w:p>
        </w:tc>
        <w:tc>
          <w:tcPr>
            <w:tcW w:w="5197" w:type="dxa"/>
            <w:tcBorders>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t>შესაბამის ადგილებში შინაური ცხოველებისთვის</w:t>
            </w:r>
          </w:p>
        </w:tc>
        <w:tc>
          <w:tcPr>
            <w:tcW w:w="1874" w:type="dxa"/>
            <w:vMerge w:val="restart"/>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3"/>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მეცხოველეობაზე -</w:t>
            </w: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გადასასვლელების მოწყობა</w:t>
            </w:r>
          </w:p>
        </w:tc>
        <w:tc>
          <w:tcPr>
            <w:tcW w:w="1874" w:type="dxa"/>
            <w:vMerge/>
            <w:tcBorders>
              <w:top w:val="nil"/>
            </w:tcBorders>
          </w:tcPr>
          <w:p w:rsidR="00BF508A" w:rsidRPr="00555590" w:rsidRDefault="00BF508A" w:rsidP="003812FB">
            <w:pPr>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3"/>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გადასარეკი დერეფნის</w:t>
            </w: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p>
        </w:tc>
        <w:tc>
          <w:tcPr>
            <w:tcW w:w="1874" w:type="dxa"/>
            <w:vMerge/>
            <w:tcBorders>
              <w:top w:val="nil"/>
            </w:tcBorders>
          </w:tcPr>
          <w:p w:rsidR="00BF508A" w:rsidRPr="00555590" w:rsidRDefault="00BF508A" w:rsidP="003812FB">
            <w:pPr>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34"/>
        </w:trPr>
        <w:tc>
          <w:tcPr>
            <w:tcW w:w="1869" w:type="dxa"/>
            <w:vMerge/>
            <w:tcBorders>
              <w:top w:val="nil"/>
            </w:tcBorders>
          </w:tcPr>
          <w:p w:rsidR="00BF508A" w:rsidRPr="00555590" w:rsidRDefault="00BF508A" w:rsidP="003812FB">
            <w:pPr>
              <w:rPr>
                <w:rFonts w:ascii="Sylfaen" w:hAnsi="Sylfaen" w:cs="Sylfaen"/>
                <w:sz w:val="18"/>
                <w:szCs w:val="18"/>
              </w:rPr>
            </w:pPr>
          </w:p>
        </w:tc>
        <w:tc>
          <w:tcPr>
            <w:tcW w:w="2037" w:type="dxa"/>
            <w:vMerge/>
            <w:tcBorders>
              <w:top w:val="nil"/>
            </w:tcBorders>
          </w:tcPr>
          <w:p w:rsidR="00BF508A" w:rsidRPr="00555590" w:rsidRDefault="00BF508A" w:rsidP="003812FB">
            <w:pPr>
              <w:rPr>
                <w:rFonts w:ascii="Sylfaen" w:hAnsi="Sylfaen" w:cs="Sylfaen"/>
                <w:sz w:val="18"/>
                <w:szCs w:val="18"/>
              </w:rPr>
            </w:pPr>
          </w:p>
        </w:tc>
        <w:tc>
          <w:tcPr>
            <w:tcW w:w="2543" w:type="dxa"/>
            <w:tcBorders>
              <w:top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ფრაგმენტაცია</w:t>
            </w:r>
          </w:p>
        </w:tc>
        <w:tc>
          <w:tcPr>
            <w:tcW w:w="5197" w:type="dxa"/>
            <w:tcBorders>
              <w:top w:val="nil"/>
            </w:tcBorders>
          </w:tcPr>
          <w:p w:rsidR="00BF508A" w:rsidRPr="00555590" w:rsidRDefault="00BF508A" w:rsidP="003812FB">
            <w:pPr>
              <w:pStyle w:val="TableParagraph"/>
              <w:ind w:left="720"/>
              <w:rPr>
                <w:rFonts w:ascii="Sylfaen" w:hAnsi="Sylfaen" w:cs="Sylfaen"/>
                <w:sz w:val="18"/>
                <w:szCs w:val="18"/>
              </w:rPr>
            </w:pPr>
          </w:p>
        </w:tc>
        <w:tc>
          <w:tcPr>
            <w:tcW w:w="1874" w:type="dxa"/>
            <w:vMerge/>
            <w:tcBorders>
              <w:top w:val="nil"/>
            </w:tcBorders>
          </w:tcPr>
          <w:p w:rsidR="00BF508A" w:rsidRPr="00555590" w:rsidRDefault="00BF508A" w:rsidP="003812FB">
            <w:pPr>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82"/>
        </w:trPr>
        <w:tc>
          <w:tcPr>
            <w:tcW w:w="1869" w:type="dxa"/>
            <w:tcBorders>
              <w:bottom w:val="nil"/>
            </w:tcBorders>
          </w:tcPr>
          <w:p w:rsidR="00BF508A" w:rsidRPr="00555590" w:rsidRDefault="00BF508A" w:rsidP="003812FB">
            <w:pPr>
              <w:pStyle w:val="TableParagraph"/>
              <w:ind w:left="107"/>
              <w:rPr>
                <w:rFonts w:ascii="Sylfaen" w:hAnsi="Sylfaen" w:cs="Sylfaen"/>
                <w:sz w:val="18"/>
                <w:szCs w:val="18"/>
              </w:rPr>
            </w:pPr>
            <w:r w:rsidRPr="00555590">
              <w:rPr>
                <w:rFonts w:ascii="Sylfaen" w:hAnsi="Sylfaen" w:cs="Sylfaen"/>
                <w:sz w:val="18"/>
                <w:szCs w:val="18"/>
              </w:rPr>
              <w:t>გეგმიური</w:t>
            </w:r>
          </w:p>
        </w:tc>
        <w:tc>
          <w:tcPr>
            <w:tcW w:w="2037" w:type="dxa"/>
            <w:tcBorders>
              <w:bottom w:val="nil"/>
            </w:tcBorders>
          </w:tcPr>
          <w:p w:rsidR="00BF508A" w:rsidRPr="00555590" w:rsidRDefault="00BF508A" w:rsidP="003812FB">
            <w:pPr>
              <w:pStyle w:val="TableParagraph"/>
              <w:ind w:left="108"/>
              <w:rPr>
                <w:rFonts w:ascii="Sylfaen" w:hAnsi="Sylfaen" w:cs="Sylfaen"/>
                <w:sz w:val="18"/>
                <w:szCs w:val="18"/>
                <w:lang w:val="ka-GE"/>
              </w:rPr>
            </w:pPr>
            <w:r w:rsidRPr="00555590">
              <w:rPr>
                <w:rFonts w:ascii="Sylfaen" w:hAnsi="Sylfaen" w:cs="Sylfaen"/>
                <w:sz w:val="18"/>
                <w:szCs w:val="18"/>
                <w:lang w:val="ka-GE"/>
              </w:rPr>
              <w:t>სახიდე გადასასვლელის</w:t>
            </w:r>
          </w:p>
        </w:tc>
        <w:tc>
          <w:tcPr>
            <w:tcW w:w="2543" w:type="dxa"/>
            <w:tcBorders>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გზის საფარის შეკეთება-</w:t>
            </w:r>
          </w:p>
        </w:tc>
        <w:tc>
          <w:tcPr>
            <w:tcW w:w="5197" w:type="dxa"/>
            <w:tcBorders>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rPr>
              <w:tab/>
              <w:t>გზის საფარის შეკეთება უნდა მოხდეს მშრალ</w:t>
            </w:r>
          </w:p>
        </w:tc>
        <w:tc>
          <w:tcPr>
            <w:tcW w:w="1874" w:type="dxa"/>
            <w:tcBorders>
              <w:bottom w:val="nil"/>
            </w:tcBorders>
          </w:tcPr>
          <w:p w:rsidR="00BF508A" w:rsidRPr="00555590" w:rsidRDefault="00BF508A" w:rsidP="003812FB">
            <w:pPr>
              <w:pStyle w:val="TableParagraph"/>
              <w:ind w:left="161" w:right="154"/>
              <w:jc w:val="center"/>
              <w:rPr>
                <w:rFonts w:ascii="Sylfaen" w:hAnsi="Sylfaen" w:cs="Sylfaen"/>
                <w:sz w:val="18"/>
                <w:szCs w:val="18"/>
              </w:rPr>
            </w:pPr>
            <w:r w:rsidRPr="00555590">
              <w:rPr>
                <w:rFonts w:ascii="Sylfaen" w:hAnsi="Sylfaen" w:cs="Sylfaen"/>
                <w:sz w:val="18"/>
                <w:szCs w:val="18"/>
              </w:rPr>
              <w:t>კონტრაქტორი</w:t>
            </w: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3"/>
        </w:trPr>
        <w:tc>
          <w:tcPr>
            <w:tcW w:w="1869" w:type="dxa"/>
            <w:tcBorders>
              <w:top w:val="nil"/>
              <w:bottom w:val="nil"/>
            </w:tcBorders>
          </w:tcPr>
          <w:p w:rsidR="00BF508A" w:rsidRPr="00555590" w:rsidRDefault="00BF508A" w:rsidP="003812FB">
            <w:pPr>
              <w:pStyle w:val="TableParagraph"/>
              <w:ind w:left="107"/>
              <w:rPr>
                <w:rFonts w:ascii="Sylfaen" w:hAnsi="Sylfaen" w:cs="Sylfaen"/>
                <w:sz w:val="18"/>
                <w:szCs w:val="18"/>
              </w:rPr>
            </w:pPr>
            <w:r w:rsidRPr="00555590">
              <w:rPr>
                <w:rFonts w:ascii="Sylfaen" w:hAnsi="Sylfaen" w:cs="Sylfaen"/>
                <w:sz w:val="18"/>
                <w:szCs w:val="18"/>
              </w:rPr>
              <w:t>სარემონტო-</w:t>
            </w:r>
          </w:p>
        </w:tc>
        <w:tc>
          <w:tcPr>
            <w:tcW w:w="2037"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გასწვრივ</w:t>
            </w:r>
          </w:p>
        </w:tc>
        <w:tc>
          <w:tcPr>
            <w:tcW w:w="2543"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გამოცვლის დროს</w:t>
            </w: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ამინდში ზედაპირული ჩამონადენის</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26"/>
        </w:trPr>
        <w:tc>
          <w:tcPr>
            <w:tcW w:w="1869" w:type="dxa"/>
            <w:tcBorders>
              <w:top w:val="nil"/>
              <w:bottom w:val="nil"/>
            </w:tcBorders>
          </w:tcPr>
          <w:p w:rsidR="00BF508A" w:rsidRPr="00555590" w:rsidRDefault="00BF508A" w:rsidP="003812FB">
            <w:pPr>
              <w:pStyle w:val="TableParagraph"/>
              <w:ind w:left="107"/>
              <w:rPr>
                <w:rFonts w:ascii="Sylfaen" w:hAnsi="Sylfaen" w:cs="Sylfaen"/>
                <w:sz w:val="18"/>
                <w:szCs w:val="18"/>
              </w:rPr>
            </w:pPr>
            <w:r w:rsidRPr="00555590">
              <w:rPr>
                <w:rFonts w:ascii="Sylfaen" w:hAnsi="Sylfaen" w:cs="Sylfaen"/>
                <w:sz w:val="18"/>
                <w:szCs w:val="18"/>
              </w:rPr>
              <w:t>პროფილაქტიკუ</w:t>
            </w:r>
          </w:p>
        </w:tc>
        <w:tc>
          <w:tcPr>
            <w:tcW w:w="2037"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დამაბინძურებელი</w:t>
            </w: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დაბინძურების თავიდან ასაცილებლად.</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80"/>
        </w:trPr>
        <w:tc>
          <w:tcPr>
            <w:tcW w:w="1869" w:type="dxa"/>
            <w:tcBorders>
              <w:top w:val="nil"/>
              <w:bottom w:val="nil"/>
            </w:tcBorders>
          </w:tcPr>
          <w:p w:rsidR="00BF508A" w:rsidRPr="00555590" w:rsidRDefault="00BF508A" w:rsidP="003812FB">
            <w:pPr>
              <w:pStyle w:val="TableParagraph"/>
              <w:ind w:left="107"/>
              <w:rPr>
                <w:rFonts w:ascii="Sylfaen" w:hAnsi="Sylfaen" w:cs="Sylfaen"/>
                <w:sz w:val="18"/>
                <w:szCs w:val="18"/>
              </w:rPr>
            </w:pPr>
            <w:r w:rsidRPr="00555590">
              <w:rPr>
                <w:rFonts w:ascii="Sylfaen" w:hAnsi="Sylfaen" w:cs="Sylfaen"/>
                <w:sz w:val="18"/>
                <w:szCs w:val="18"/>
              </w:rPr>
              <w:t>რი სამუშაოები</w:t>
            </w:r>
          </w:p>
        </w:tc>
        <w:tc>
          <w:tcPr>
            <w:tcW w:w="2037"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ნივთიერებების</w:t>
            </w:r>
          </w:p>
        </w:tc>
        <w:tc>
          <w:tcPr>
            <w:tcW w:w="5197" w:type="dxa"/>
            <w:tcBorders>
              <w:top w:val="nil"/>
              <w:bottom w:val="nil"/>
            </w:tcBorders>
          </w:tcPr>
          <w:p w:rsidR="00BF508A" w:rsidRPr="00555590" w:rsidRDefault="00BF508A" w:rsidP="003812FB">
            <w:pPr>
              <w:pStyle w:val="TableParagraph"/>
              <w:numPr>
                <w:ilvl w:val="0"/>
                <w:numId w:val="16"/>
              </w:numPr>
              <w:tabs>
                <w:tab w:val="left" w:pos="467"/>
              </w:tabs>
              <w:rPr>
                <w:rFonts w:ascii="Sylfaen" w:hAnsi="Sylfaen" w:cs="Sylfaen"/>
                <w:sz w:val="18"/>
                <w:szCs w:val="18"/>
              </w:rPr>
            </w:pPr>
            <w:r w:rsidRPr="00555590">
              <w:rPr>
                <w:rFonts w:ascii="Sylfaen" w:hAnsi="Sylfaen" w:cs="Sylfaen"/>
                <w:sz w:val="18"/>
                <w:szCs w:val="18"/>
                <w:lang w:val="ka-GE"/>
              </w:rPr>
              <w:t xml:space="preserve">     </w:t>
            </w:r>
            <w:r w:rsidRPr="00555590">
              <w:rPr>
                <w:rFonts w:ascii="Sylfaen" w:hAnsi="Sylfaen" w:cs="Sylfaen"/>
                <w:sz w:val="18"/>
                <w:szCs w:val="18"/>
              </w:rPr>
              <w:t>გზის დაზიანებული მონაკვეთების შეკეთებისას</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3"/>
        </w:trPr>
        <w:tc>
          <w:tcPr>
            <w:tcW w:w="1869"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2037"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გავრცელება (წყლის,</w:t>
            </w: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საფარის აღდგენისთვის გამოყენებული მასალის</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555590" w:rsidTr="00BF508A">
        <w:trPr>
          <w:trHeight w:val="253"/>
        </w:trPr>
        <w:tc>
          <w:tcPr>
            <w:tcW w:w="1869"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2037"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2543" w:type="dxa"/>
            <w:tcBorders>
              <w:top w:val="nil"/>
              <w:bottom w:val="nil"/>
            </w:tcBorders>
          </w:tcPr>
          <w:p w:rsidR="00BF508A" w:rsidRPr="00555590" w:rsidRDefault="00BF508A" w:rsidP="003812FB">
            <w:pPr>
              <w:pStyle w:val="TableParagraph"/>
              <w:ind w:left="108"/>
              <w:rPr>
                <w:rFonts w:ascii="Sylfaen" w:hAnsi="Sylfaen" w:cs="Sylfaen"/>
                <w:sz w:val="18"/>
                <w:szCs w:val="18"/>
              </w:rPr>
            </w:pPr>
            <w:r w:rsidRPr="00555590">
              <w:rPr>
                <w:rFonts w:ascii="Sylfaen" w:hAnsi="Sylfaen" w:cs="Sylfaen"/>
                <w:sz w:val="18"/>
                <w:szCs w:val="18"/>
              </w:rPr>
              <w:t>ნიადაგის დაბინძურება)</w:t>
            </w:r>
          </w:p>
        </w:tc>
        <w:tc>
          <w:tcPr>
            <w:tcW w:w="5197" w:type="dxa"/>
            <w:tcBorders>
              <w:top w:val="nil"/>
              <w:bottom w:val="nil"/>
            </w:tcBorders>
          </w:tcPr>
          <w:p w:rsidR="00BF508A" w:rsidRPr="00555590" w:rsidRDefault="00BF508A" w:rsidP="003812FB">
            <w:pPr>
              <w:pStyle w:val="TableParagraph"/>
              <w:ind w:left="720"/>
              <w:rPr>
                <w:rFonts w:ascii="Sylfaen" w:hAnsi="Sylfaen" w:cs="Sylfaen"/>
                <w:sz w:val="18"/>
                <w:szCs w:val="18"/>
              </w:rPr>
            </w:pPr>
            <w:r w:rsidRPr="00555590">
              <w:rPr>
                <w:rFonts w:ascii="Sylfaen" w:hAnsi="Sylfaen" w:cs="Sylfaen"/>
                <w:sz w:val="18"/>
                <w:szCs w:val="18"/>
              </w:rPr>
              <w:t>გაფანტვის თავიდან ასაცილებლად სამუშაოები</w:t>
            </w:r>
          </w:p>
        </w:tc>
        <w:tc>
          <w:tcPr>
            <w:tcW w:w="1874" w:type="dxa"/>
            <w:tcBorders>
              <w:top w:val="nil"/>
              <w:bottom w:val="nil"/>
            </w:tcBorders>
          </w:tcPr>
          <w:p w:rsidR="00BF508A" w:rsidRPr="00555590" w:rsidRDefault="00BF508A" w:rsidP="003812FB">
            <w:pPr>
              <w:pStyle w:val="TableParagraph"/>
              <w:rPr>
                <w:rFonts w:ascii="Sylfaen" w:hAnsi="Sylfaen" w:cs="Sylfaen"/>
                <w:sz w:val="18"/>
                <w:szCs w:val="18"/>
              </w:rPr>
            </w:pPr>
          </w:p>
        </w:tc>
        <w:tc>
          <w:tcPr>
            <w:tcW w:w="1855" w:type="dxa"/>
            <w:vMerge/>
            <w:tcBorders>
              <w:top w:val="nil"/>
            </w:tcBorders>
          </w:tcPr>
          <w:p w:rsidR="00BF508A" w:rsidRPr="00555590" w:rsidRDefault="00BF508A" w:rsidP="003812FB">
            <w:pPr>
              <w:rPr>
                <w:rFonts w:ascii="Sylfaen" w:hAnsi="Sylfaen" w:cs="Sylfaen"/>
                <w:sz w:val="18"/>
                <w:szCs w:val="18"/>
              </w:rPr>
            </w:pPr>
          </w:p>
        </w:tc>
      </w:tr>
      <w:tr w:rsidR="00BF508A" w:rsidRPr="003812FB" w:rsidTr="00BF508A">
        <w:trPr>
          <w:trHeight w:val="234"/>
        </w:trPr>
        <w:tc>
          <w:tcPr>
            <w:tcW w:w="1869" w:type="dxa"/>
            <w:tcBorders>
              <w:top w:val="nil"/>
            </w:tcBorders>
          </w:tcPr>
          <w:p w:rsidR="00BF508A" w:rsidRPr="00555590" w:rsidRDefault="00BF508A" w:rsidP="003812FB">
            <w:pPr>
              <w:pStyle w:val="TableParagraph"/>
              <w:rPr>
                <w:rFonts w:ascii="Sylfaen" w:hAnsi="Sylfaen" w:cs="Sylfaen"/>
                <w:sz w:val="18"/>
                <w:szCs w:val="18"/>
              </w:rPr>
            </w:pPr>
          </w:p>
        </w:tc>
        <w:tc>
          <w:tcPr>
            <w:tcW w:w="2037" w:type="dxa"/>
            <w:tcBorders>
              <w:top w:val="nil"/>
            </w:tcBorders>
          </w:tcPr>
          <w:p w:rsidR="00BF508A" w:rsidRPr="00555590" w:rsidRDefault="00BF508A" w:rsidP="003812FB">
            <w:pPr>
              <w:pStyle w:val="TableParagraph"/>
              <w:rPr>
                <w:rFonts w:ascii="Sylfaen" w:hAnsi="Sylfaen" w:cs="Sylfaen"/>
                <w:sz w:val="18"/>
                <w:szCs w:val="18"/>
              </w:rPr>
            </w:pPr>
          </w:p>
        </w:tc>
        <w:tc>
          <w:tcPr>
            <w:tcW w:w="2543" w:type="dxa"/>
            <w:tcBorders>
              <w:top w:val="nil"/>
            </w:tcBorders>
          </w:tcPr>
          <w:p w:rsidR="00BF508A" w:rsidRPr="00555590" w:rsidRDefault="00BF508A" w:rsidP="003812FB">
            <w:pPr>
              <w:pStyle w:val="TableParagraph"/>
              <w:rPr>
                <w:rFonts w:ascii="Sylfaen" w:hAnsi="Sylfaen" w:cs="Sylfaen"/>
                <w:sz w:val="18"/>
                <w:szCs w:val="18"/>
              </w:rPr>
            </w:pPr>
          </w:p>
        </w:tc>
        <w:tc>
          <w:tcPr>
            <w:tcW w:w="5197" w:type="dxa"/>
            <w:tcBorders>
              <w:top w:val="nil"/>
            </w:tcBorders>
          </w:tcPr>
          <w:p w:rsidR="00BF508A" w:rsidRPr="003812FB" w:rsidRDefault="00BF508A" w:rsidP="003812FB">
            <w:pPr>
              <w:pStyle w:val="TableParagraph"/>
              <w:ind w:left="720"/>
              <w:rPr>
                <w:rFonts w:ascii="Sylfaen" w:hAnsi="Sylfaen" w:cs="Sylfaen"/>
                <w:sz w:val="18"/>
                <w:szCs w:val="18"/>
              </w:rPr>
            </w:pPr>
            <w:r w:rsidRPr="00555590">
              <w:rPr>
                <w:rFonts w:ascii="Sylfaen" w:hAnsi="Sylfaen" w:cs="Sylfaen"/>
                <w:sz w:val="18"/>
                <w:szCs w:val="18"/>
              </w:rPr>
              <w:t>სათანადოდ უნდა დაიგეგმოს.</w:t>
            </w:r>
          </w:p>
        </w:tc>
        <w:tc>
          <w:tcPr>
            <w:tcW w:w="1874" w:type="dxa"/>
            <w:tcBorders>
              <w:top w:val="nil"/>
            </w:tcBorders>
          </w:tcPr>
          <w:p w:rsidR="00BF508A" w:rsidRPr="003812FB" w:rsidRDefault="00BF508A" w:rsidP="003812FB">
            <w:pPr>
              <w:pStyle w:val="TableParagraph"/>
              <w:rPr>
                <w:rFonts w:ascii="Sylfaen" w:hAnsi="Sylfaen" w:cs="Sylfaen"/>
                <w:sz w:val="18"/>
                <w:szCs w:val="18"/>
              </w:rPr>
            </w:pPr>
          </w:p>
        </w:tc>
        <w:tc>
          <w:tcPr>
            <w:tcW w:w="1855" w:type="dxa"/>
            <w:vMerge/>
            <w:tcBorders>
              <w:top w:val="nil"/>
            </w:tcBorders>
          </w:tcPr>
          <w:p w:rsidR="00BF508A" w:rsidRPr="003812FB" w:rsidRDefault="00BF508A" w:rsidP="003812FB">
            <w:pPr>
              <w:rPr>
                <w:rFonts w:ascii="Sylfaen" w:hAnsi="Sylfaen" w:cs="Sylfaen"/>
                <w:sz w:val="18"/>
                <w:szCs w:val="18"/>
              </w:rPr>
            </w:pPr>
          </w:p>
        </w:tc>
      </w:tr>
    </w:tbl>
    <w:p w:rsidR="00364675" w:rsidRPr="00DD08D9" w:rsidRDefault="00364675" w:rsidP="00847C38">
      <w:pPr>
        <w:pStyle w:val="BodyText"/>
        <w:spacing w:line="276" w:lineRule="auto"/>
        <w:rPr>
          <w:rFonts w:ascii="Sylfaen" w:hAnsi="Sylfaen" w:cs="Sylfaen"/>
          <w:sz w:val="20"/>
          <w:szCs w:val="20"/>
        </w:rPr>
      </w:pPr>
    </w:p>
    <w:sectPr w:rsidR="00364675" w:rsidRPr="00DD08D9">
      <w:headerReference w:type="default" r:id="rId31"/>
      <w:pgSz w:w="16840" w:h="11910" w:orient="landscape"/>
      <w:pgMar w:top="680" w:right="540" w:bottom="280" w:left="540" w:header="45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6B13" w:rsidRDefault="001D6B13">
      <w:r>
        <w:separator/>
      </w:r>
    </w:p>
  </w:endnote>
  <w:endnote w:type="continuationSeparator" w:id="0">
    <w:p w:rsidR="001D6B13" w:rsidRDefault="001D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0002EFF" w:usb1="C000247B" w:usb2="00000009" w:usb3="00000000" w:csb0="000001FF" w:csb1="00000000"/>
  </w:font>
  <w:font w:name="DejaVu Sans">
    <w:altName w:val="Corbel"/>
    <w:charset w:val="00"/>
    <w:family w:val="swiss"/>
    <w:pitch w:val="variable"/>
    <w:sig w:usb0="A40002FF" w:usb1="400071CB" w:usb2="00000020" w:usb3="00000000" w:csb0="0000009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585828"/>
      <w:docPartObj>
        <w:docPartGallery w:val="Page Numbers (Bottom of Page)"/>
        <w:docPartUnique/>
      </w:docPartObj>
    </w:sdtPr>
    <w:sdtEndPr>
      <w:rPr>
        <w:noProof/>
      </w:rPr>
    </w:sdtEndPr>
    <w:sdtContent>
      <w:p w:rsidR="006B58EF" w:rsidRDefault="006B58EF">
        <w:pPr>
          <w:pStyle w:val="Footer"/>
          <w:jc w:val="right"/>
        </w:pPr>
        <w:r>
          <w:fldChar w:fldCharType="begin"/>
        </w:r>
        <w:r>
          <w:instrText xml:space="preserve"> PAGE   \* MERGEFORMAT </w:instrText>
        </w:r>
        <w:r>
          <w:fldChar w:fldCharType="separate"/>
        </w:r>
        <w:r w:rsidR="00555590">
          <w:rPr>
            <w:noProof/>
          </w:rPr>
          <w:t>16</w:t>
        </w:r>
        <w:r>
          <w:rPr>
            <w:noProof/>
          </w:rPr>
          <w:fldChar w:fldCharType="end"/>
        </w:r>
      </w:p>
    </w:sdtContent>
  </w:sdt>
  <w:p w:rsidR="006B58EF" w:rsidRDefault="006B5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6B13" w:rsidRDefault="001D6B13">
      <w:r>
        <w:separator/>
      </w:r>
    </w:p>
  </w:footnote>
  <w:footnote w:type="continuationSeparator" w:id="0">
    <w:p w:rsidR="001D6B13" w:rsidRDefault="001D6B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8EF" w:rsidRPr="000370C5" w:rsidRDefault="006B58EF" w:rsidP="000370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8EF" w:rsidRPr="000370C5" w:rsidRDefault="006B58EF" w:rsidP="000370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8EF" w:rsidRPr="000370C5" w:rsidRDefault="006B58EF" w:rsidP="000370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8EF" w:rsidRPr="000370C5" w:rsidRDefault="006B58EF" w:rsidP="000370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0D4"/>
    <w:multiLevelType w:val="hybridMultilevel"/>
    <w:tmpl w:val="E5F454DA"/>
    <w:lvl w:ilvl="0" w:tplc="04370001">
      <w:start w:val="1"/>
      <w:numFmt w:val="bullet"/>
      <w:lvlText w:val=""/>
      <w:lvlJc w:val="left"/>
      <w:pPr>
        <w:ind w:left="885" w:hanging="360"/>
      </w:pPr>
      <w:rPr>
        <w:rFonts w:ascii="Symbol" w:hAnsi="Symbol" w:hint="default"/>
      </w:rPr>
    </w:lvl>
    <w:lvl w:ilvl="1" w:tplc="04370003" w:tentative="1">
      <w:start w:val="1"/>
      <w:numFmt w:val="bullet"/>
      <w:lvlText w:val="o"/>
      <w:lvlJc w:val="left"/>
      <w:pPr>
        <w:ind w:left="1605" w:hanging="360"/>
      </w:pPr>
      <w:rPr>
        <w:rFonts w:ascii="Courier New" w:hAnsi="Courier New" w:cs="Courier New" w:hint="default"/>
      </w:rPr>
    </w:lvl>
    <w:lvl w:ilvl="2" w:tplc="04370005" w:tentative="1">
      <w:start w:val="1"/>
      <w:numFmt w:val="bullet"/>
      <w:lvlText w:val=""/>
      <w:lvlJc w:val="left"/>
      <w:pPr>
        <w:ind w:left="2325" w:hanging="360"/>
      </w:pPr>
      <w:rPr>
        <w:rFonts w:ascii="Wingdings" w:hAnsi="Wingdings" w:hint="default"/>
      </w:rPr>
    </w:lvl>
    <w:lvl w:ilvl="3" w:tplc="04370001" w:tentative="1">
      <w:start w:val="1"/>
      <w:numFmt w:val="bullet"/>
      <w:lvlText w:val=""/>
      <w:lvlJc w:val="left"/>
      <w:pPr>
        <w:ind w:left="3045" w:hanging="360"/>
      </w:pPr>
      <w:rPr>
        <w:rFonts w:ascii="Symbol" w:hAnsi="Symbol" w:hint="default"/>
      </w:rPr>
    </w:lvl>
    <w:lvl w:ilvl="4" w:tplc="04370003" w:tentative="1">
      <w:start w:val="1"/>
      <w:numFmt w:val="bullet"/>
      <w:lvlText w:val="o"/>
      <w:lvlJc w:val="left"/>
      <w:pPr>
        <w:ind w:left="3765" w:hanging="360"/>
      </w:pPr>
      <w:rPr>
        <w:rFonts w:ascii="Courier New" w:hAnsi="Courier New" w:cs="Courier New" w:hint="default"/>
      </w:rPr>
    </w:lvl>
    <w:lvl w:ilvl="5" w:tplc="04370005" w:tentative="1">
      <w:start w:val="1"/>
      <w:numFmt w:val="bullet"/>
      <w:lvlText w:val=""/>
      <w:lvlJc w:val="left"/>
      <w:pPr>
        <w:ind w:left="4485" w:hanging="360"/>
      </w:pPr>
      <w:rPr>
        <w:rFonts w:ascii="Wingdings" w:hAnsi="Wingdings" w:hint="default"/>
      </w:rPr>
    </w:lvl>
    <w:lvl w:ilvl="6" w:tplc="04370001" w:tentative="1">
      <w:start w:val="1"/>
      <w:numFmt w:val="bullet"/>
      <w:lvlText w:val=""/>
      <w:lvlJc w:val="left"/>
      <w:pPr>
        <w:ind w:left="5205" w:hanging="360"/>
      </w:pPr>
      <w:rPr>
        <w:rFonts w:ascii="Symbol" w:hAnsi="Symbol" w:hint="default"/>
      </w:rPr>
    </w:lvl>
    <w:lvl w:ilvl="7" w:tplc="04370003" w:tentative="1">
      <w:start w:val="1"/>
      <w:numFmt w:val="bullet"/>
      <w:lvlText w:val="o"/>
      <w:lvlJc w:val="left"/>
      <w:pPr>
        <w:ind w:left="5925" w:hanging="360"/>
      </w:pPr>
      <w:rPr>
        <w:rFonts w:ascii="Courier New" w:hAnsi="Courier New" w:cs="Courier New" w:hint="default"/>
      </w:rPr>
    </w:lvl>
    <w:lvl w:ilvl="8" w:tplc="04370005" w:tentative="1">
      <w:start w:val="1"/>
      <w:numFmt w:val="bullet"/>
      <w:lvlText w:val=""/>
      <w:lvlJc w:val="left"/>
      <w:pPr>
        <w:ind w:left="6645" w:hanging="360"/>
      </w:pPr>
      <w:rPr>
        <w:rFonts w:ascii="Wingdings" w:hAnsi="Wingdings" w:hint="default"/>
      </w:rPr>
    </w:lvl>
  </w:abstractNum>
  <w:abstractNum w:abstractNumId="1" w15:restartNumberingAfterBreak="0">
    <w:nsid w:val="04B83033"/>
    <w:multiLevelType w:val="hybridMultilevel"/>
    <w:tmpl w:val="A13879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503BBE"/>
    <w:multiLevelType w:val="hybridMultilevel"/>
    <w:tmpl w:val="4BD0E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6751F"/>
    <w:multiLevelType w:val="hybridMultilevel"/>
    <w:tmpl w:val="D6F62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A2A0D2A"/>
    <w:multiLevelType w:val="hybridMultilevel"/>
    <w:tmpl w:val="5792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03FA3"/>
    <w:multiLevelType w:val="hybridMultilevel"/>
    <w:tmpl w:val="3DB6E5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3A33B1"/>
    <w:multiLevelType w:val="hybridMultilevel"/>
    <w:tmpl w:val="72709EEE"/>
    <w:lvl w:ilvl="0" w:tplc="B3A8B7B2">
      <w:numFmt w:val="bullet"/>
      <w:lvlText w:val=""/>
      <w:lvlJc w:val="left"/>
      <w:pPr>
        <w:ind w:left="380" w:hanging="272"/>
      </w:pPr>
      <w:rPr>
        <w:rFonts w:ascii="Symbol" w:eastAsia="Symbol" w:hAnsi="Symbol" w:cs="Symbol" w:hint="default"/>
        <w:w w:val="100"/>
        <w:sz w:val="22"/>
        <w:szCs w:val="22"/>
        <w:lang w:val="en-US" w:eastAsia="en-US" w:bidi="en-US"/>
      </w:rPr>
    </w:lvl>
    <w:lvl w:ilvl="1" w:tplc="DFBE38F2">
      <w:numFmt w:val="bullet"/>
      <w:lvlText w:val="•"/>
      <w:lvlJc w:val="left"/>
      <w:pPr>
        <w:ind w:left="889" w:hanging="272"/>
      </w:pPr>
      <w:rPr>
        <w:rFonts w:hint="default"/>
        <w:lang w:val="en-US" w:eastAsia="en-US" w:bidi="en-US"/>
      </w:rPr>
    </w:lvl>
    <w:lvl w:ilvl="2" w:tplc="FDCE7ABE">
      <w:numFmt w:val="bullet"/>
      <w:lvlText w:val="•"/>
      <w:lvlJc w:val="left"/>
      <w:pPr>
        <w:ind w:left="1398" w:hanging="272"/>
      </w:pPr>
      <w:rPr>
        <w:rFonts w:hint="default"/>
        <w:lang w:val="en-US" w:eastAsia="en-US" w:bidi="en-US"/>
      </w:rPr>
    </w:lvl>
    <w:lvl w:ilvl="3" w:tplc="2F46E724">
      <w:numFmt w:val="bullet"/>
      <w:lvlText w:val="•"/>
      <w:lvlJc w:val="left"/>
      <w:pPr>
        <w:ind w:left="1907" w:hanging="272"/>
      </w:pPr>
      <w:rPr>
        <w:rFonts w:hint="default"/>
        <w:lang w:val="en-US" w:eastAsia="en-US" w:bidi="en-US"/>
      </w:rPr>
    </w:lvl>
    <w:lvl w:ilvl="4" w:tplc="CD2207AE">
      <w:numFmt w:val="bullet"/>
      <w:lvlText w:val="•"/>
      <w:lvlJc w:val="left"/>
      <w:pPr>
        <w:ind w:left="2416" w:hanging="272"/>
      </w:pPr>
      <w:rPr>
        <w:rFonts w:hint="default"/>
        <w:lang w:val="en-US" w:eastAsia="en-US" w:bidi="en-US"/>
      </w:rPr>
    </w:lvl>
    <w:lvl w:ilvl="5" w:tplc="1B92012C">
      <w:numFmt w:val="bullet"/>
      <w:lvlText w:val="•"/>
      <w:lvlJc w:val="left"/>
      <w:pPr>
        <w:ind w:left="2925" w:hanging="272"/>
      </w:pPr>
      <w:rPr>
        <w:rFonts w:hint="default"/>
        <w:lang w:val="en-US" w:eastAsia="en-US" w:bidi="en-US"/>
      </w:rPr>
    </w:lvl>
    <w:lvl w:ilvl="6" w:tplc="574EDB84">
      <w:numFmt w:val="bullet"/>
      <w:lvlText w:val="•"/>
      <w:lvlJc w:val="left"/>
      <w:pPr>
        <w:ind w:left="3434" w:hanging="272"/>
      </w:pPr>
      <w:rPr>
        <w:rFonts w:hint="default"/>
        <w:lang w:val="en-US" w:eastAsia="en-US" w:bidi="en-US"/>
      </w:rPr>
    </w:lvl>
    <w:lvl w:ilvl="7" w:tplc="061CB972">
      <w:numFmt w:val="bullet"/>
      <w:lvlText w:val="•"/>
      <w:lvlJc w:val="left"/>
      <w:pPr>
        <w:ind w:left="3943" w:hanging="272"/>
      </w:pPr>
      <w:rPr>
        <w:rFonts w:hint="default"/>
        <w:lang w:val="en-US" w:eastAsia="en-US" w:bidi="en-US"/>
      </w:rPr>
    </w:lvl>
    <w:lvl w:ilvl="8" w:tplc="03D696AC">
      <w:numFmt w:val="bullet"/>
      <w:lvlText w:val="•"/>
      <w:lvlJc w:val="left"/>
      <w:pPr>
        <w:ind w:left="4452" w:hanging="272"/>
      </w:pPr>
      <w:rPr>
        <w:rFonts w:hint="default"/>
        <w:lang w:val="en-US" w:eastAsia="en-US" w:bidi="en-US"/>
      </w:rPr>
    </w:lvl>
  </w:abstractNum>
  <w:abstractNum w:abstractNumId="7" w15:restartNumberingAfterBreak="0">
    <w:nsid w:val="0F5976E5"/>
    <w:multiLevelType w:val="hybridMultilevel"/>
    <w:tmpl w:val="EBD86900"/>
    <w:lvl w:ilvl="0" w:tplc="C5E093FA">
      <w:numFmt w:val="bullet"/>
      <w:lvlText w:val=""/>
      <w:lvlJc w:val="left"/>
      <w:pPr>
        <w:ind w:left="380" w:hanging="272"/>
      </w:pPr>
      <w:rPr>
        <w:rFonts w:ascii="Symbol" w:eastAsia="Symbol" w:hAnsi="Symbol" w:cs="Symbol" w:hint="default"/>
        <w:w w:val="100"/>
        <w:sz w:val="22"/>
        <w:szCs w:val="22"/>
        <w:lang w:val="en-US" w:eastAsia="en-US" w:bidi="en-US"/>
      </w:rPr>
    </w:lvl>
    <w:lvl w:ilvl="1" w:tplc="41ACC21C">
      <w:numFmt w:val="bullet"/>
      <w:lvlText w:val="•"/>
      <w:lvlJc w:val="left"/>
      <w:pPr>
        <w:ind w:left="889" w:hanging="272"/>
      </w:pPr>
      <w:rPr>
        <w:rFonts w:hint="default"/>
        <w:lang w:val="en-US" w:eastAsia="en-US" w:bidi="en-US"/>
      </w:rPr>
    </w:lvl>
    <w:lvl w:ilvl="2" w:tplc="5714267C">
      <w:numFmt w:val="bullet"/>
      <w:lvlText w:val="•"/>
      <w:lvlJc w:val="left"/>
      <w:pPr>
        <w:ind w:left="1398" w:hanging="272"/>
      </w:pPr>
      <w:rPr>
        <w:rFonts w:hint="default"/>
        <w:lang w:val="en-US" w:eastAsia="en-US" w:bidi="en-US"/>
      </w:rPr>
    </w:lvl>
    <w:lvl w:ilvl="3" w:tplc="B1AA4CA4">
      <w:numFmt w:val="bullet"/>
      <w:lvlText w:val="•"/>
      <w:lvlJc w:val="left"/>
      <w:pPr>
        <w:ind w:left="1907" w:hanging="272"/>
      </w:pPr>
      <w:rPr>
        <w:rFonts w:hint="default"/>
        <w:lang w:val="en-US" w:eastAsia="en-US" w:bidi="en-US"/>
      </w:rPr>
    </w:lvl>
    <w:lvl w:ilvl="4" w:tplc="83F61920">
      <w:numFmt w:val="bullet"/>
      <w:lvlText w:val="•"/>
      <w:lvlJc w:val="left"/>
      <w:pPr>
        <w:ind w:left="2416" w:hanging="272"/>
      </w:pPr>
      <w:rPr>
        <w:rFonts w:hint="default"/>
        <w:lang w:val="en-US" w:eastAsia="en-US" w:bidi="en-US"/>
      </w:rPr>
    </w:lvl>
    <w:lvl w:ilvl="5" w:tplc="49CC7A92">
      <w:numFmt w:val="bullet"/>
      <w:lvlText w:val="•"/>
      <w:lvlJc w:val="left"/>
      <w:pPr>
        <w:ind w:left="2925" w:hanging="272"/>
      </w:pPr>
      <w:rPr>
        <w:rFonts w:hint="default"/>
        <w:lang w:val="en-US" w:eastAsia="en-US" w:bidi="en-US"/>
      </w:rPr>
    </w:lvl>
    <w:lvl w:ilvl="6" w:tplc="B6B27C9C">
      <w:numFmt w:val="bullet"/>
      <w:lvlText w:val="•"/>
      <w:lvlJc w:val="left"/>
      <w:pPr>
        <w:ind w:left="3434" w:hanging="272"/>
      </w:pPr>
      <w:rPr>
        <w:rFonts w:hint="default"/>
        <w:lang w:val="en-US" w:eastAsia="en-US" w:bidi="en-US"/>
      </w:rPr>
    </w:lvl>
    <w:lvl w:ilvl="7" w:tplc="E59E74E2">
      <w:numFmt w:val="bullet"/>
      <w:lvlText w:val="•"/>
      <w:lvlJc w:val="left"/>
      <w:pPr>
        <w:ind w:left="3943" w:hanging="272"/>
      </w:pPr>
      <w:rPr>
        <w:rFonts w:hint="default"/>
        <w:lang w:val="en-US" w:eastAsia="en-US" w:bidi="en-US"/>
      </w:rPr>
    </w:lvl>
    <w:lvl w:ilvl="8" w:tplc="6498BB90">
      <w:numFmt w:val="bullet"/>
      <w:lvlText w:val="•"/>
      <w:lvlJc w:val="left"/>
      <w:pPr>
        <w:ind w:left="4452" w:hanging="272"/>
      </w:pPr>
      <w:rPr>
        <w:rFonts w:hint="default"/>
        <w:lang w:val="en-US" w:eastAsia="en-US" w:bidi="en-US"/>
      </w:rPr>
    </w:lvl>
  </w:abstractNum>
  <w:abstractNum w:abstractNumId="8" w15:restartNumberingAfterBreak="0">
    <w:nsid w:val="0F597AF6"/>
    <w:multiLevelType w:val="hybridMultilevel"/>
    <w:tmpl w:val="E8A6C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FC957CE"/>
    <w:multiLevelType w:val="hybridMultilevel"/>
    <w:tmpl w:val="7DEE76D2"/>
    <w:lvl w:ilvl="0" w:tplc="CEE4C116">
      <w:start w:val="1"/>
      <w:numFmt w:val="decimal"/>
      <w:lvlText w:val="%1."/>
      <w:lvlJc w:val="left"/>
      <w:pPr>
        <w:ind w:left="1069" w:hanging="360"/>
      </w:pPr>
      <w:rPr>
        <w:rFonts w:hint="default"/>
        <w:sz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14F07570"/>
    <w:multiLevelType w:val="hybridMultilevel"/>
    <w:tmpl w:val="734A5F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17C4736E"/>
    <w:multiLevelType w:val="multilevel"/>
    <w:tmpl w:val="457AC5A6"/>
    <w:lvl w:ilvl="0">
      <w:start w:val="1"/>
      <w:numFmt w:val="decimal"/>
      <w:lvlText w:val="%1"/>
      <w:lvlJc w:val="left"/>
      <w:pPr>
        <w:ind w:left="360" w:hanging="360"/>
      </w:pPr>
      <w:rPr>
        <w:rFonts w:hint="default"/>
      </w:rPr>
    </w:lvl>
    <w:lvl w:ilvl="1">
      <w:start w:val="1"/>
      <w:numFmt w:val="decimal"/>
      <w:lvlText w:val="%1.%2"/>
      <w:lvlJc w:val="left"/>
      <w:pPr>
        <w:ind w:left="474" w:hanging="36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062" w:hanging="72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1650" w:hanging="1080"/>
      </w:pPr>
      <w:rPr>
        <w:rFonts w:hint="default"/>
      </w:rPr>
    </w:lvl>
    <w:lvl w:ilvl="6">
      <w:start w:val="1"/>
      <w:numFmt w:val="decimal"/>
      <w:lvlText w:val="%1.%2.%3.%4.%5.%6.%7"/>
      <w:lvlJc w:val="left"/>
      <w:pPr>
        <w:ind w:left="1764" w:hanging="1080"/>
      </w:pPr>
      <w:rPr>
        <w:rFonts w:hint="default"/>
      </w:rPr>
    </w:lvl>
    <w:lvl w:ilvl="7">
      <w:start w:val="1"/>
      <w:numFmt w:val="decimal"/>
      <w:lvlText w:val="%1.%2.%3.%4.%5.%6.%7.%8"/>
      <w:lvlJc w:val="left"/>
      <w:pPr>
        <w:ind w:left="2238" w:hanging="1440"/>
      </w:pPr>
      <w:rPr>
        <w:rFonts w:hint="default"/>
      </w:rPr>
    </w:lvl>
    <w:lvl w:ilvl="8">
      <w:start w:val="1"/>
      <w:numFmt w:val="decimal"/>
      <w:lvlText w:val="%1.%2.%3.%4.%5.%6.%7.%8.%9"/>
      <w:lvlJc w:val="left"/>
      <w:pPr>
        <w:ind w:left="2352" w:hanging="1440"/>
      </w:pPr>
      <w:rPr>
        <w:rFonts w:hint="default"/>
      </w:rPr>
    </w:lvl>
  </w:abstractNum>
  <w:abstractNum w:abstractNumId="12" w15:restartNumberingAfterBreak="0">
    <w:nsid w:val="1ABF5805"/>
    <w:multiLevelType w:val="hybridMultilevel"/>
    <w:tmpl w:val="23E20276"/>
    <w:lvl w:ilvl="0" w:tplc="D676F190">
      <w:numFmt w:val="bullet"/>
      <w:lvlText w:val=""/>
      <w:lvlJc w:val="left"/>
      <w:pPr>
        <w:ind w:left="380" w:hanging="272"/>
      </w:pPr>
      <w:rPr>
        <w:rFonts w:ascii="Symbol" w:eastAsia="Symbol" w:hAnsi="Symbol" w:cs="Symbol" w:hint="default"/>
        <w:w w:val="100"/>
        <w:sz w:val="22"/>
        <w:szCs w:val="22"/>
        <w:lang w:val="en-US" w:eastAsia="en-US" w:bidi="en-US"/>
      </w:rPr>
    </w:lvl>
    <w:lvl w:ilvl="1" w:tplc="E556B02C">
      <w:numFmt w:val="bullet"/>
      <w:lvlText w:val="•"/>
      <w:lvlJc w:val="left"/>
      <w:pPr>
        <w:ind w:left="889" w:hanging="272"/>
      </w:pPr>
      <w:rPr>
        <w:rFonts w:hint="default"/>
        <w:lang w:val="en-US" w:eastAsia="en-US" w:bidi="en-US"/>
      </w:rPr>
    </w:lvl>
    <w:lvl w:ilvl="2" w:tplc="15A83F38">
      <w:numFmt w:val="bullet"/>
      <w:lvlText w:val="•"/>
      <w:lvlJc w:val="left"/>
      <w:pPr>
        <w:ind w:left="1398" w:hanging="272"/>
      </w:pPr>
      <w:rPr>
        <w:rFonts w:hint="default"/>
        <w:lang w:val="en-US" w:eastAsia="en-US" w:bidi="en-US"/>
      </w:rPr>
    </w:lvl>
    <w:lvl w:ilvl="3" w:tplc="BED0CC86">
      <w:numFmt w:val="bullet"/>
      <w:lvlText w:val="•"/>
      <w:lvlJc w:val="left"/>
      <w:pPr>
        <w:ind w:left="1907" w:hanging="272"/>
      </w:pPr>
      <w:rPr>
        <w:rFonts w:hint="default"/>
        <w:lang w:val="en-US" w:eastAsia="en-US" w:bidi="en-US"/>
      </w:rPr>
    </w:lvl>
    <w:lvl w:ilvl="4" w:tplc="AEFA30BA">
      <w:numFmt w:val="bullet"/>
      <w:lvlText w:val="•"/>
      <w:lvlJc w:val="left"/>
      <w:pPr>
        <w:ind w:left="2416" w:hanging="272"/>
      </w:pPr>
      <w:rPr>
        <w:rFonts w:hint="default"/>
        <w:lang w:val="en-US" w:eastAsia="en-US" w:bidi="en-US"/>
      </w:rPr>
    </w:lvl>
    <w:lvl w:ilvl="5" w:tplc="BA96BE1C">
      <w:numFmt w:val="bullet"/>
      <w:lvlText w:val="•"/>
      <w:lvlJc w:val="left"/>
      <w:pPr>
        <w:ind w:left="2925" w:hanging="272"/>
      </w:pPr>
      <w:rPr>
        <w:rFonts w:hint="default"/>
        <w:lang w:val="en-US" w:eastAsia="en-US" w:bidi="en-US"/>
      </w:rPr>
    </w:lvl>
    <w:lvl w:ilvl="6" w:tplc="C7DE4AF4">
      <w:numFmt w:val="bullet"/>
      <w:lvlText w:val="•"/>
      <w:lvlJc w:val="left"/>
      <w:pPr>
        <w:ind w:left="3434" w:hanging="272"/>
      </w:pPr>
      <w:rPr>
        <w:rFonts w:hint="default"/>
        <w:lang w:val="en-US" w:eastAsia="en-US" w:bidi="en-US"/>
      </w:rPr>
    </w:lvl>
    <w:lvl w:ilvl="7" w:tplc="0120742A">
      <w:numFmt w:val="bullet"/>
      <w:lvlText w:val="•"/>
      <w:lvlJc w:val="left"/>
      <w:pPr>
        <w:ind w:left="3943" w:hanging="272"/>
      </w:pPr>
      <w:rPr>
        <w:rFonts w:hint="default"/>
        <w:lang w:val="en-US" w:eastAsia="en-US" w:bidi="en-US"/>
      </w:rPr>
    </w:lvl>
    <w:lvl w:ilvl="8" w:tplc="EDE4EB14">
      <w:numFmt w:val="bullet"/>
      <w:lvlText w:val="•"/>
      <w:lvlJc w:val="left"/>
      <w:pPr>
        <w:ind w:left="4452" w:hanging="272"/>
      </w:pPr>
      <w:rPr>
        <w:rFonts w:hint="default"/>
        <w:lang w:val="en-US" w:eastAsia="en-US" w:bidi="en-US"/>
      </w:rPr>
    </w:lvl>
  </w:abstractNum>
  <w:abstractNum w:abstractNumId="13" w15:restartNumberingAfterBreak="0">
    <w:nsid w:val="1D0208C0"/>
    <w:multiLevelType w:val="hybridMultilevel"/>
    <w:tmpl w:val="A2B6B988"/>
    <w:lvl w:ilvl="0" w:tplc="454241A2">
      <w:numFmt w:val="bullet"/>
      <w:lvlText w:val=""/>
      <w:lvlJc w:val="left"/>
      <w:pPr>
        <w:ind w:left="380" w:hanging="272"/>
      </w:pPr>
      <w:rPr>
        <w:rFonts w:ascii="Symbol" w:eastAsia="Symbol" w:hAnsi="Symbol" w:cs="Symbol" w:hint="default"/>
        <w:w w:val="100"/>
        <w:sz w:val="22"/>
        <w:szCs w:val="22"/>
        <w:lang w:val="en-US" w:eastAsia="en-US" w:bidi="en-US"/>
      </w:rPr>
    </w:lvl>
    <w:lvl w:ilvl="1" w:tplc="666CBBC2">
      <w:numFmt w:val="bullet"/>
      <w:lvlText w:val="•"/>
      <w:lvlJc w:val="left"/>
      <w:pPr>
        <w:ind w:left="889" w:hanging="272"/>
      </w:pPr>
      <w:rPr>
        <w:rFonts w:hint="default"/>
        <w:lang w:val="en-US" w:eastAsia="en-US" w:bidi="en-US"/>
      </w:rPr>
    </w:lvl>
    <w:lvl w:ilvl="2" w:tplc="AFBEC33C">
      <w:numFmt w:val="bullet"/>
      <w:lvlText w:val="•"/>
      <w:lvlJc w:val="left"/>
      <w:pPr>
        <w:ind w:left="1398" w:hanging="272"/>
      </w:pPr>
      <w:rPr>
        <w:rFonts w:hint="default"/>
        <w:lang w:val="en-US" w:eastAsia="en-US" w:bidi="en-US"/>
      </w:rPr>
    </w:lvl>
    <w:lvl w:ilvl="3" w:tplc="81C4A36A">
      <w:numFmt w:val="bullet"/>
      <w:lvlText w:val="•"/>
      <w:lvlJc w:val="left"/>
      <w:pPr>
        <w:ind w:left="1907" w:hanging="272"/>
      </w:pPr>
      <w:rPr>
        <w:rFonts w:hint="default"/>
        <w:lang w:val="en-US" w:eastAsia="en-US" w:bidi="en-US"/>
      </w:rPr>
    </w:lvl>
    <w:lvl w:ilvl="4" w:tplc="CB727B52">
      <w:numFmt w:val="bullet"/>
      <w:lvlText w:val="•"/>
      <w:lvlJc w:val="left"/>
      <w:pPr>
        <w:ind w:left="2416" w:hanging="272"/>
      </w:pPr>
      <w:rPr>
        <w:rFonts w:hint="default"/>
        <w:lang w:val="en-US" w:eastAsia="en-US" w:bidi="en-US"/>
      </w:rPr>
    </w:lvl>
    <w:lvl w:ilvl="5" w:tplc="8AD46206">
      <w:numFmt w:val="bullet"/>
      <w:lvlText w:val="•"/>
      <w:lvlJc w:val="left"/>
      <w:pPr>
        <w:ind w:left="2925" w:hanging="272"/>
      </w:pPr>
      <w:rPr>
        <w:rFonts w:hint="default"/>
        <w:lang w:val="en-US" w:eastAsia="en-US" w:bidi="en-US"/>
      </w:rPr>
    </w:lvl>
    <w:lvl w:ilvl="6" w:tplc="1068ECF2">
      <w:numFmt w:val="bullet"/>
      <w:lvlText w:val="•"/>
      <w:lvlJc w:val="left"/>
      <w:pPr>
        <w:ind w:left="3434" w:hanging="272"/>
      </w:pPr>
      <w:rPr>
        <w:rFonts w:hint="default"/>
        <w:lang w:val="en-US" w:eastAsia="en-US" w:bidi="en-US"/>
      </w:rPr>
    </w:lvl>
    <w:lvl w:ilvl="7" w:tplc="890ADFD2">
      <w:numFmt w:val="bullet"/>
      <w:lvlText w:val="•"/>
      <w:lvlJc w:val="left"/>
      <w:pPr>
        <w:ind w:left="3943" w:hanging="272"/>
      </w:pPr>
      <w:rPr>
        <w:rFonts w:hint="default"/>
        <w:lang w:val="en-US" w:eastAsia="en-US" w:bidi="en-US"/>
      </w:rPr>
    </w:lvl>
    <w:lvl w:ilvl="8" w:tplc="160E8280">
      <w:numFmt w:val="bullet"/>
      <w:lvlText w:val="•"/>
      <w:lvlJc w:val="left"/>
      <w:pPr>
        <w:ind w:left="4452" w:hanging="272"/>
      </w:pPr>
      <w:rPr>
        <w:rFonts w:hint="default"/>
        <w:lang w:val="en-US" w:eastAsia="en-US" w:bidi="en-US"/>
      </w:rPr>
    </w:lvl>
  </w:abstractNum>
  <w:abstractNum w:abstractNumId="14" w15:restartNumberingAfterBreak="0">
    <w:nsid w:val="23C73715"/>
    <w:multiLevelType w:val="hybridMultilevel"/>
    <w:tmpl w:val="23C6A43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250206A8"/>
    <w:multiLevelType w:val="hybridMultilevel"/>
    <w:tmpl w:val="292AA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52B2D15"/>
    <w:multiLevelType w:val="hybridMultilevel"/>
    <w:tmpl w:val="DCD6A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86F44"/>
    <w:multiLevelType w:val="hybridMultilevel"/>
    <w:tmpl w:val="8A7A0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0E6CFA"/>
    <w:multiLevelType w:val="hybridMultilevel"/>
    <w:tmpl w:val="23E215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8AE4C8F"/>
    <w:multiLevelType w:val="hybridMultilevel"/>
    <w:tmpl w:val="BDB0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B4B210C"/>
    <w:multiLevelType w:val="hybridMultilevel"/>
    <w:tmpl w:val="DC9E5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7614C7"/>
    <w:multiLevelType w:val="hybridMultilevel"/>
    <w:tmpl w:val="80B405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34B82F4F"/>
    <w:multiLevelType w:val="hybridMultilevel"/>
    <w:tmpl w:val="5B5AF3C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3" w15:restartNumberingAfterBreak="0">
    <w:nsid w:val="3B590BBE"/>
    <w:multiLevelType w:val="hybridMultilevel"/>
    <w:tmpl w:val="1AA2FCC4"/>
    <w:lvl w:ilvl="0" w:tplc="6FA8F2C6">
      <w:start w:val="1"/>
      <w:numFmt w:val="decimal"/>
      <w:lvlText w:val="%1."/>
      <w:lvlJc w:val="left"/>
      <w:pPr>
        <w:ind w:left="450" w:hanging="360"/>
      </w:pPr>
      <w:rPr>
        <w:rFonts w:ascii="AcadNusx" w:eastAsia="Calibri" w:hAnsi="AcadNusx" w:cs="AcadNusx"/>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3D565B77"/>
    <w:multiLevelType w:val="hybridMultilevel"/>
    <w:tmpl w:val="4188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F01658"/>
    <w:multiLevelType w:val="hybridMultilevel"/>
    <w:tmpl w:val="BA7A600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6" w15:restartNumberingAfterBreak="0">
    <w:nsid w:val="4BD02240"/>
    <w:multiLevelType w:val="hybridMultilevel"/>
    <w:tmpl w:val="A52AECCE"/>
    <w:lvl w:ilvl="0" w:tplc="DC5899E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4C3270BA"/>
    <w:multiLevelType w:val="hybridMultilevel"/>
    <w:tmpl w:val="9C46B404"/>
    <w:lvl w:ilvl="0" w:tplc="04370001">
      <w:start w:val="1"/>
      <w:numFmt w:val="bullet"/>
      <w:lvlText w:val=""/>
      <w:lvlJc w:val="left"/>
      <w:pPr>
        <w:ind w:left="885" w:hanging="360"/>
      </w:pPr>
      <w:rPr>
        <w:rFonts w:ascii="Symbol" w:hAnsi="Symbol" w:hint="default"/>
      </w:rPr>
    </w:lvl>
    <w:lvl w:ilvl="1" w:tplc="04370003" w:tentative="1">
      <w:start w:val="1"/>
      <w:numFmt w:val="bullet"/>
      <w:lvlText w:val="o"/>
      <w:lvlJc w:val="left"/>
      <w:pPr>
        <w:ind w:left="1605" w:hanging="360"/>
      </w:pPr>
      <w:rPr>
        <w:rFonts w:ascii="Courier New" w:hAnsi="Courier New" w:cs="Courier New" w:hint="default"/>
      </w:rPr>
    </w:lvl>
    <w:lvl w:ilvl="2" w:tplc="04370005" w:tentative="1">
      <w:start w:val="1"/>
      <w:numFmt w:val="bullet"/>
      <w:lvlText w:val=""/>
      <w:lvlJc w:val="left"/>
      <w:pPr>
        <w:ind w:left="2325" w:hanging="360"/>
      </w:pPr>
      <w:rPr>
        <w:rFonts w:ascii="Wingdings" w:hAnsi="Wingdings" w:hint="default"/>
      </w:rPr>
    </w:lvl>
    <w:lvl w:ilvl="3" w:tplc="04370001" w:tentative="1">
      <w:start w:val="1"/>
      <w:numFmt w:val="bullet"/>
      <w:lvlText w:val=""/>
      <w:lvlJc w:val="left"/>
      <w:pPr>
        <w:ind w:left="3045" w:hanging="360"/>
      </w:pPr>
      <w:rPr>
        <w:rFonts w:ascii="Symbol" w:hAnsi="Symbol" w:hint="default"/>
      </w:rPr>
    </w:lvl>
    <w:lvl w:ilvl="4" w:tplc="04370003" w:tentative="1">
      <w:start w:val="1"/>
      <w:numFmt w:val="bullet"/>
      <w:lvlText w:val="o"/>
      <w:lvlJc w:val="left"/>
      <w:pPr>
        <w:ind w:left="3765" w:hanging="360"/>
      </w:pPr>
      <w:rPr>
        <w:rFonts w:ascii="Courier New" w:hAnsi="Courier New" w:cs="Courier New" w:hint="default"/>
      </w:rPr>
    </w:lvl>
    <w:lvl w:ilvl="5" w:tplc="04370005" w:tentative="1">
      <w:start w:val="1"/>
      <w:numFmt w:val="bullet"/>
      <w:lvlText w:val=""/>
      <w:lvlJc w:val="left"/>
      <w:pPr>
        <w:ind w:left="4485" w:hanging="360"/>
      </w:pPr>
      <w:rPr>
        <w:rFonts w:ascii="Wingdings" w:hAnsi="Wingdings" w:hint="default"/>
      </w:rPr>
    </w:lvl>
    <w:lvl w:ilvl="6" w:tplc="04370001" w:tentative="1">
      <w:start w:val="1"/>
      <w:numFmt w:val="bullet"/>
      <w:lvlText w:val=""/>
      <w:lvlJc w:val="left"/>
      <w:pPr>
        <w:ind w:left="5205" w:hanging="360"/>
      </w:pPr>
      <w:rPr>
        <w:rFonts w:ascii="Symbol" w:hAnsi="Symbol" w:hint="default"/>
      </w:rPr>
    </w:lvl>
    <w:lvl w:ilvl="7" w:tplc="04370003" w:tentative="1">
      <w:start w:val="1"/>
      <w:numFmt w:val="bullet"/>
      <w:lvlText w:val="o"/>
      <w:lvlJc w:val="left"/>
      <w:pPr>
        <w:ind w:left="5925" w:hanging="360"/>
      </w:pPr>
      <w:rPr>
        <w:rFonts w:ascii="Courier New" w:hAnsi="Courier New" w:cs="Courier New" w:hint="default"/>
      </w:rPr>
    </w:lvl>
    <w:lvl w:ilvl="8" w:tplc="04370005" w:tentative="1">
      <w:start w:val="1"/>
      <w:numFmt w:val="bullet"/>
      <w:lvlText w:val=""/>
      <w:lvlJc w:val="left"/>
      <w:pPr>
        <w:ind w:left="6645" w:hanging="360"/>
      </w:pPr>
      <w:rPr>
        <w:rFonts w:ascii="Wingdings" w:hAnsi="Wingdings" w:hint="default"/>
      </w:rPr>
    </w:lvl>
  </w:abstractNum>
  <w:abstractNum w:abstractNumId="28" w15:restartNumberingAfterBreak="0">
    <w:nsid w:val="4C8847BC"/>
    <w:multiLevelType w:val="hybridMultilevel"/>
    <w:tmpl w:val="3DDA2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F54410"/>
    <w:multiLevelType w:val="hybridMultilevel"/>
    <w:tmpl w:val="B3BEF45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1AB6648"/>
    <w:multiLevelType w:val="hybridMultilevel"/>
    <w:tmpl w:val="16FE5392"/>
    <w:lvl w:ilvl="0" w:tplc="D54C767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528334A2"/>
    <w:multiLevelType w:val="hybridMultilevel"/>
    <w:tmpl w:val="EC18F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4061EB3"/>
    <w:multiLevelType w:val="hybridMultilevel"/>
    <w:tmpl w:val="BDB41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661725"/>
    <w:multiLevelType w:val="hybridMultilevel"/>
    <w:tmpl w:val="82FA3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7261606"/>
    <w:multiLevelType w:val="hybridMultilevel"/>
    <w:tmpl w:val="160AE708"/>
    <w:lvl w:ilvl="0" w:tplc="D2F6E376">
      <w:numFmt w:val="bullet"/>
      <w:lvlText w:val=""/>
      <w:lvlJc w:val="left"/>
      <w:pPr>
        <w:ind w:left="380" w:hanging="272"/>
      </w:pPr>
      <w:rPr>
        <w:rFonts w:ascii="Symbol" w:eastAsia="Symbol" w:hAnsi="Symbol" w:cs="Symbol" w:hint="default"/>
        <w:w w:val="100"/>
        <w:sz w:val="22"/>
        <w:szCs w:val="22"/>
        <w:lang w:val="en-US" w:eastAsia="en-US" w:bidi="en-US"/>
      </w:rPr>
    </w:lvl>
    <w:lvl w:ilvl="1" w:tplc="B61AAFA6">
      <w:numFmt w:val="bullet"/>
      <w:lvlText w:val="•"/>
      <w:lvlJc w:val="left"/>
      <w:pPr>
        <w:ind w:left="889" w:hanging="272"/>
      </w:pPr>
      <w:rPr>
        <w:rFonts w:hint="default"/>
        <w:lang w:val="en-US" w:eastAsia="en-US" w:bidi="en-US"/>
      </w:rPr>
    </w:lvl>
    <w:lvl w:ilvl="2" w:tplc="0B1EDDB2">
      <w:numFmt w:val="bullet"/>
      <w:lvlText w:val="•"/>
      <w:lvlJc w:val="left"/>
      <w:pPr>
        <w:ind w:left="1398" w:hanging="272"/>
      </w:pPr>
      <w:rPr>
        <w:rFonts w:hint="default"/>
        <w:lang w:val="en-US" w:eastAsia="en-US" w:bidi="en-US"/>
      </w:rPr>
    </w:lvl>
    <w:lvl w:ilvl="3" w:tplc="8DAEF728">
      <w:numFmt w:val="bullet"/>
      <w:lvlText w:val="•"/>
      <w:lvlJc w:val="left"/>
      <w:pPr>
        <w:ind w:left="1907" w:hanging="272"/>
      </w:pPr>
      <w:rPr>
        <w:rFonts w:hint="default"/>
        <w:lang w:val="en-US" w:eastAsia="en-US" w:bidi="en-US"/>
      </w:rPr>
    </w:lvl>
    <w:lvl w:ilvl="4" w:tplc="5FA47B42">
      <w:numFmt w:val="bullet"/>
      <w:lvlText w:val="•"/>
      <w:lvlJc w:val="left"/>
      <w:pPr>
        <w:ind w:left="2416" w:hanging="272"/>
      </w:pPr>
      <w:rPr>
        <w:rFonts w:hint="default"/>
        <w:lang w:val="en-US" w:eastAsia="en-US" w:bidi="en-US"/>
      </w:rPr>
    </w:lvl>
    <w:lvl w:ilvl="5" w:tplc="1D243E16">
      <w:numFmt w:val="bullet"/>
      <w:lvlText w:val="•"/>
      <w:lvlJc w:val="left"/>
      <w:pPr>
        <w:ind w:left="2925" w:hanging="272"/>
      </w:pPr>
      <w:rPr>
        <w:rFonts w:hint="default"/>
        <w:lang w:val="en-US" w:eastAsia="en-US" w:bidi="en-US"/>
      </w:rPr>
    </w:lvl>
    <w:lvl w:ilvl="6" w:tplc="50A05998">
      <w:numFmt w:val="bullet"/>
      <w:lvlText w:val="•"/>
      <w:lvlJc w:val="left"/>
      <w:pPr>
        <w:ind w:left="3434" w:hanging="272"/>
      </w:pPr>
      <w:rPr>
        <w:rFonts w:hint="default"/>
        <w:lang w:val="en-US" w:eastAsia="en-US" w:bidi="en-US"/>
      </w:rPr>
    </w:lvl>
    <w:lvl w:ilvl="7" w:tplc="B440AC52">
      <w:numFmt w:val="bullet"/>
      <w:lvlText w:val="•"/>
      <w:lvlJc w:val="left"/>
      <w:pPr>
        <w:ind w:left="3943" w:hanging="272"/>
      </w:pPr>
      <w:rPr>
        <w:rFonts w:hint="default"/>
        <w:lang w:val="en-US" w:eastAsia="en-US" w:bidi="en-US"/>
      </w:rPr>
    </w:lvl>
    <w:lvl w:ilvl="8" w:tplc="7830449E">
      <w:numFmt w:val="bullet"/>
      <w:lvlText w:val="•"/>
      <w:lvlJc w:val="left"/>
      <w:pPr>
        <w:ind w:left="4452" w:hanging="272"/>
      </w:pPr>
      <w:rPr>
        <w:rFonts w:hint="default"/>
        <w:lang w:val="en-US" w:eastAsia="en-US" w:bidi="en-US"/>
      </w:rPr>
    </w:lvl>
  </w:abstractNum>
  <w:abstractNum w:abstractNumId="35" w15:restartNumberingAfterBreak="0">
    <w:nsid w:val="57F46F95"/>
    <w:multiLevelType w:val="hybridMultilevel"/>
    <w:tmpl w:val="04E2A5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91D65C6"/>
    <w:multiLevelType w:val="hybridMultilevel"/>
    <w:tmpl w:val="53484CF8"/>
    <w:lvl w:ilvl="0" w:tplc="273C999A">
      <w:numFmt w:val="bullet"/>
      <w:lvlText w:val=""/>
      <w:lvlJc w:val="left"/>
      <w:pPr>
        <w:ind w:left="834" w:hanging="360"/>
      </w:pPr>
      <w:rPr>
        <w:rFonts w:ascii="Symbol" w:eastAsia="Symbol" w:hAnsi="Symbol" w:cs="Symbol" w:hint="default"/>
        <w:w w:val="100"/>
        <w:sz w:val="22"/>
        <w:szCs w:val="22"/>
        <w:lang w:val="en-US" w:eastAsia="en-US" w:bidi="en-US"/>
      </w:rPr>
    </w:lvl>
    <w:lvl w:ilvl="1" w:tplc="24CA9C26">
      <w:numFmt w:val="bullet"/>
      <w:lvlText w:val="•"/>
      <w:lvlJc w:val="left"/>
      <w:pPr>
        <w:ind w:left="1784" w:hanging="360"/>
      </w:pPr>
      <w:rPr>
        <w:rFonts w:hint="default"/>
        <w:lang w:val="en-US" w:eastAsia="en-US" w:bidi="en-US"/>
      </w:rPr>
    </w:lvl>
    <w:lvl w:ilvl="2" w:tplc="F33CF7EE">
      <w:numFmt w:val="bullet"/>
      <w:lvlText w:val="•"/>
      <w:lvlJc w:val="left"/>
      <w:pPr>
        <w:ind w:left="2729" w:hanging="360"/>
      </w:pPr>
      <w:rPr>
        <w:rFonts w:hint="default"/>
        <w:lang w:val="en-US" w:eastAsia="en-US" w:bidi="en-US"/>
      </w:rPr>
    </w:lvl>
    <w:lvl w:ilvl="3" w:tplc="27FAF4B6">
      <w:numFmt w:val="bullet"/>
      <w:lvlText w:val="•"/>
      <w:lvlJc w:val="left"/>
      <w:pPr>
        <w:ind w:left="3674" w:hanging="360"/>
      </w:pPr>
      <w:rPr>
        <w:rFonts w:hint="default"/>
        <w:lang w:val="en-US" w:eastAsia="en-US" w:bidi="en-US"/>
      </w:rPr>
    </w:lvl>
    <w:lvl w:ilvl="4" w:tplc="B21A0208">
      <w:numFmt w:val="bullet"/>
      <w:lvlText w:val="•"/>
      <w:lvlJc w:val="left"/>
      <w:pPr>
        <w:ind w:left="4618" w:hanging="360"/>
      </w:pPr>
      <w:rPr>
        <w:rFonts w:hint="default"/>
        <w:lang w:val="en-US" w:eastAsia="en-US" w:bidi="en-US"/>
      </w:rPr>
    </w:lvl>
    <w:lvl w:ilvl="5" w:tplc="2BF6C614">
      <w:numFmt w:val="bullet"/>
      <w:lvlText w:val="•"/>
      <w:lvlJc w:val="left"/>
      <w:pPr>
        <w:ind w:left="5563" w:hanging="360"/>
      </w:pPr>
      <w:rPr>
        <w:rFonts w:hint="default"/>
        <w:lang w:val="en-US" w:eastAsia="en-US" w:bidi="en-US"/>
      </w:rPr>
    </w:lvl>
    <w:lvl w:ilvl="6" w:tplc="878EF486">
      <w:numFmt w:val="bullet"/>
      <w:lvlText w:val="•"/>
      <w:lvlJc w:val="left"/>
      <w:pPr>
        <w:ind w:left="6508" w:hanging="360"/>
      </w:pPr>
      <w:rPr>
        <w:rFonts w:hint="default"/>
        <w:lang w:val="en-US" w:eastAsia="en-US" w:bidi="en-US"/>
      </w:rPr>
    </w:lvl>
    <w:lvl w:ilvl="7" w:tplc="4BA21AC0">
      <w:numFmt w:val="bullet"/>
      <w:lvlText w:val="•"/>
      <w:lvlJc w:val="left"/>
      <w:pPr>
        <w:ind w:left="7452" w:hanging="360"/>
      </w:pPr>
      <w:rPr>
        <w:rFonts w:hint="default"/>
        <w:lang w:val="en-US" w:eastAsia="en-US" w:bidi="en-US"/>
      </w:rPr>
    </w:lvl>
    <w:lvl w:ilvl="8" w:tplc="A9664796">
      <w:numFmt w:val="bullet"/>
      <w:lvlText w:val="•"/>
      <w:lvlJc w:val="left"/>
      <w:pPr>
        <w:ind w:left="8397" w:hanging="360"/>
      </w:pPr>
      <w:rPr>
        <w:rFonts w:hint="default"/>
        <w:lang w:val="en-US" w:eastAsia="en-US" w:bidi="en-US"/>
      </w:rPr>
    </w:lvl>
  </w:abstractNum>
  <w:abstractNum w:abstractNumId="37" w15:restartNumberingAfterBreak="0">
    <w:nsid w:val="5FA639D5"/>
    <w:multiLevelType w:val="hybridMultilevel"/>
    <w:tmpl w:val="A91038D2"/>
    <w:lvl w:ilvl="0" w:tplc="51E64FB8">
      <w:numFmt w:val="bullet"/>
      <w:lvlText w:val=""/>
      <w:lvlJc w:val="left"/>
      <w:pPr>
        <w:ind w:left="380" w:hanging="272"/>
      </w:pPr>
      <w:rPr>
        <w:rFonts w:ascii="Symbol" w:eastAsia="Symbol" w:hAnsi="Symbol" w:cs="Symbol" w:hint="default"/>
        <w:w w:val="100"/>
        <w:sz w:val="22"/>
        <w:szCs w:val="22"/>
        <w:lang w:val="en-US" w:eastAsia="en-US" w:bidi="en-US"/>
      </w:rPr>
    </w:lvl>
    <w:lvl w:ilvl="1" w:tplc="DFA08C3C">
      <w:numFmt w:val="bullet"/>
      <w:lvlText w:val="•"/>
      <w:lvlJc w:val="left"/>
      <w:pPr>
        <w:ind w:left="889" w:hanging="272"/>
      </w:pPr>
      <w:rPr>
        <w:rFonts w:hint="default"/>
        <w:lang w:val="en-US" w:eastAsia="en-US" w:bidi="en-US"/>
      </w:rPr>
    </w:lvl>
    <w:lvl w:ilvl="2" w:tplc="5D7A9C0E">
      <w:numFmt w:val="bullet"/>
      <w:lvlText w:val="•"/>
      <w:lvlJc w:val="left"/>
      <w:pPr>
        <w:ind w:left="1398" w:hanging="272"/>
      </w:pPr>
      <w:rPr>
        <w:rFonts w:hint="default"/>
        <w:lang w:val="en-US" w:eastAsia="en-US" w:bidi="en-US"/>
      </w:rPr>
    </w:lvl>
    <w:lvl w:ilvl="3" w:tplc="740C64BC">
      <w:numFmt w:val="bullet"/>
      <w:lvlText w:val="•"/>
      <w:lvlJc w:val="left"/>
      <w:pPr>
        <w:ind w:left="1907" w:hanging="272"/>
      </w:pPr>
      <w:rPr>
        <w:rFonts w:hint="default"/>
        <w:lang w:val="en-US" w:eastAsia="en-US" w:bidi="en-US"/>
      </w:rPr>
    </w:lvl>
    <w:lvl w:ilvl="4" w:tplc="F4DE9F28">
      <w:numFmt w:val="bullet"/>
      <w:lvlText w:val="•"/>
      <w:lvlJc w:val="left"/>
      <w:pPr>
        <w:ind w:left="2416" w:hanging="272"/>
      </w:pPr>
      <w:rPr>
        <w:rFonts w:hint="default"/>
        <w:lang w:val="en-US" w:eastAsia="en-US" w:bidi="en-US"/>
      </w:rPr>
    </w:lvl>
    <w:lvl w:ilvl="5" w:tplc="510E1D72">
      <w:numFmt w:val="bullet"/>
      <w:lvlText w:val="•"/>
      <w:lvlJc w:val="left"/>
      <w:pPr>
        <w:ind w:left="2925" w:hanging="272"/>
      </w:pPr>
      <w:rPr>
        <w:rFonts w:hint="default"/>
        <w:lang w:val="en-US" w:eastAsia="en-US" w:bidi="en-US"/>
      </w:rPr>
    </w:lvl>
    <w:lvl w:ilvl="6" w:tplc="08E20742">
      <w:numFmt w:val="bullet"/>
      <w:lvlText w:val="•"/>
      <w:lvlJc w:val="left"/>
      <w:pPr>
        <w:ind w:left="3434" w:hanging="272"/>
      </w:pPr>
      <w:rPr>
        <w:rFonts w:hint="default"/>
        <w:lang w:val="en-US" w:eastAsia="en-US" w:bidi="en-US"/>
      </w:rPr>
    </w:lvl>
    <w:lvl w:ilvl="7" w:tplc="DFF4339C">
      <w:numFmt w:val="bullet"/>
      <w:lvlText w:val="•"/>
      <w:lvlJc w:val="left"/>
      <w:pPr>
        <w:ind w:left="3943" w:hanging="272"/>
      </w:pPr>
      <w:rPr>
        <w:rFonts w:hint="default"/>
        <w:lang w:val="en-US" w:eastAsia="en-US" w:bidi="en-US"/>
      </w:rPr>
    </w:lvl>
    <w:lvl w:ilvl="8" w:tplc="4E2672A8">
      <w:numFmt w:val="bullet"/>
      <w:lvlText w:val="•"/>
      <w:lvlJc w:val="left"/>
      <w:pPr>
        <w:ind w:left="4452" w:hanging="272"/>
      </w:pPr>
      <w:rPr>
        <w:rFonts w:hint="default"/>
        <w:lang w:val="en-US" w:eastAsia="en-US" w:bidi="en-US"/>
      </w:rPr>
    </w:lvl>
  </w:abstractNum>
  <w:abstractNum w:abstractNumId="38" w15:restartNumberingAfterBreak="0">
    <w:nsid w:val="61A83F44"/>
    <w:multiLevelType w:val="hybridMultilevel"/>
    <w:tmpl w:val="CE5A0EFA"/>
    <w:lvl w:ilvl="0" w:tplc="04370001">
      <w:start w:val="1"/>
      <w:numFmt w:val="bullet"/>
      <w:lvlText w:val=""/>
      <w:lvlJc w:val="left"/>
      <w:pPr>
        <w:ind w:left="834" w:hanging="360"/>
      </w:pPr>
      <w:rPr>
        <w:rFonts w:ascii="Symbol" w:hAnsi="Symbol" w:hint="default"/>
      </w:rPr>
    </w:lvl>
    <w:lvl w:ilvl="1" w:tplc="04370003" w:tentative="1">
      <w:start w:val="1"/>
      <w:numFmt w:val="bullet"/>
      <w:lvlText w:val="o"/>
      <w:lvlJc w:val="left"/>
      <w:pPr>
        <w:ind w:left="1554" w:hanging="360"/>
      </w:pPr>
      <w:rPr>
        <w:rFonts w:ascii="Courier New" w:hAnsi="Courier New" w:cs="Courier New" w:hint="default"/>
      </w:rPr>
    </w:lvl>
    <w:lvl w:ilvl="2" w:tplc="04370005" w:tentative="1">
      <w:start w:val="1"/>
      <w:numFmt w:val="bullet"/>
      <w:lvlText w:val=""/>
      <w:lvlJc w:val="left"/>
      <w:pPr>
        <w:ind w:left="2274" w:hanging="360"/>
      </w:pPr>
      <w:rPr>
        <w:rFonts w:ascii="Wingdings" w:hAnsi="Wingdings" w:hint="default"/>
      </w:rPr>
    </w:lvl>
    <w:lvl w:ilvl="3" w:tplc="04370001" w:tentative="1">
      <w:start w:val="1"/>
      <w:numFmt w:val="bullet"/>
      <w:lvlText w:val=""/>
      <w:lvlJc w:val="left"/>
      <w:pPr>
        <w:ind w:left="2994" w:hanging="360"/>
      </w:pPr>
      <w:rPr>
        <w:rFonts w:ascii="Symbol" w:hAnsi="Symbol" w:hint="default"/>
      </w:rPr>
    </w:lvl>
    <w:lvl w:ilvl="4" w:tplc="04370003" w:tentative="1">
      <w:start w:val="1"/>
      <w:numFmt w:val="bullet"/>
      <w:lvlText w:val="o"/>
      <w:lvlJc w:val="left"/>
      <w:pPr>
        <w:ind w:left="3714" w:hanging="360"/>
      </w:pPr>
      <w:rPr>
        <w:rFonts w:ascii="Courier New" w:hAnsi="Courier New" w:cs="Courier New" w:hint="default"/>
      </w:rPr>
    </w:lvl>
    <w:lvl w:ilvl="5" w:tplc="04370005" w:tentative="1">
      <w:start w:val="1"/>
      <w:numFmt w:val="bullet"/>
      <w:lvlText w:val=""/>
      <w:lvlJc w:val="left"/>
      <w:pPr>
        <w:ind w:left="4434" w:hanging="360"/>
      </w:pPr>
      <w:rPr>
        <w:rFonts w:ascii="Wingdings" w:hAnsi="Wingdings" w:hint="default"/>
      </w:rPr>
    </w:lvl>
    <w:lvl w:ilvl="6" w:tplc="04370001" w:tentative="1">
      <w:start w:val="1"/>
      <w:numFmt w:val="bullet"/>
      <w:lvlText w:val=""/>
      <w:lvlJc w:val="left"/>
      <w:pPr>
        <w:ind w:left="5154" w:hanging="360"/>
      </w:pPr>
      <w:rPr>
        <w:rFonts w:ascii="Symbol" w:hAnsi="Symbol" w:hint="default"/>
      </w:rPr>
    </w:lvl>
    <w:lvl w:ilvl="7" w:tplc="04370003" w:tentative="1">
      <w:start w:val="1"/>
      <w:numFmt w:val="bullet"/>
      <w:lvlText w:val="o"/>
      <w:lvlJc w:val="left"/>
      <w:pPr>
        <w:ind w:left="5874" w:hanging="360"/>
      </w:pPr>
      <w:rPr>
        <w:rFonts w:ascii="Courier New" w:hAnsi="Courier New" w:cs="Courier New" w:hint="default"/>
      </w:rPr>
    </w:lvl>
    <w:lvl w:ilvl="8" w:tplc="04370005" w:tentative="1">
      <w:start w:val="1"/>
      <w:numFmt w:val="bullet"/>
      <w:lvlText w:val=""/>
      <w:lvlJc w:val="left"/>
      <w:pPr>
        <w:ind w:left="6594" w:hanging="360"/>
      </w:pPr>
      <w:rPr>
        <w:rFonts w:ascii="Wingdings" w:hAnsi="Wingdings" w:hint="default"/>
      </w:rPr>
    </w:lvl>
  </w:abstractNum>
  <w:abstractNum w:abstractNumId="39" w15:restartNumberingAfterBreak="0">
    <w:nsid w:val="636C79F2"/>
    <w:multiLevelType w:val="hybridMultilevel"/>
    <w:tmpl w:val="377CF1FA"/>
    <w:lvl w:ilvl="0" w:tplc="1BF4B91A">
      <w:numFmt w:val="bullet"/>
      <w:lvlText w:val="-"/>
      <w:lvlJc w:val="left"/>
      <w:pPr>
        <w:ind w:left="1080" w:hanging="360"/>
      </w:pPr>
      <w:rPr>
        <w:rFonts w:ascii="AcadNusx" w:eastAsiaTheme="minorHAnsi" w:hAnsi="AcadNusx"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5E9595A"/>
    <w:multiLevelType w:val="hybridMultilevel"/>
    <w:tmpl w:val="2F3C8C36"/>
    <w:lvl w:ilvl="0" w:tplc="80687C64">
      <w:numFmt w:val="bullet"/>
      <w:lvlText w:val=""/>
      <w:lvlJc w:val="left"/>
      <w:pPr>
        <w:ind w:left="380" w:hanging="272"/>
      </w:pPr>
      <w:rPr>
        <w:rFonts w:ascii="Symbol" w:eastAsia="Symbol" w:hAnsi="Symbol" w:cs="Symbol" w:hint="default"/>
        <w:w w:val="100"/>
        <w:sz w:val="22"/>
        <w:szCs w:val="22"/>
        <w:lang w:val="en-US" w:eastAsia="en-US" w:bidi="en-US"/>
      </w:rPr>
    </w:lvl>
    <w:lvl w:ilvl="1" w:tplc="64FC8A4C">
      <w:numFmt w:val="bullet"/>
      <w:lvlText w:val="•"/>
      <w:lvlJc w:val="left"/>
      <w:pPr>
        <w:ind w:left="889" w:hanging="272"/>
      </w:pPr>
      <w:rPr>
        <w:rFonts w:hint="default"/>
        <w:lang w:val="en-US" w:eastAsia="en-US" w:bidi="en-US"/>
      </w:rPr>
    </w:lvl>
    <w:lvl w:ilvl="2" w:tplc="FBE2CACC">
      <w:numFmt w:val="bullet"/>
      <w:lvlText w:val="•"/>
      <w:lvlJc w:val="left"/>
      <w:pPr>
        <w:ind w:left="1398" w:hanging="272"/>
      </w:pPr>
      <w:rPr>
        <w:rFonts w:hint="default"/>
        <w:lang w:val="en-US" w:eastAsia="en-US" w:bidi="en-US"/>
      </w:rPr>
    </w:lvl>
    <w:lvl w:ilvl="3" w:tplc="92B24410">
      <w:numFmt w:val="bullet"/>
      <w:lvlText w:val="•"/>
      <w:lvlJc w:val="left"/>
      <w:pPr>
        <w:ind w:left="1907" w:hanging="272"/>
      </w:pPr>
      <w:rPr>
        <w:rFonts w:hint="default"/>
        <w:lang w:val="en-US" w:eastAsia="en-US" w:bidi="en-US"/>
      </w:rPr>
    </w:lvl>
    <w:lvl w:ilvl="4" w:tplc="97D8C3CE">
      <w:numFmt w:val="bullet"/>
      <w:lvlText w:val="•"/>
      <w:lvlJc w:val="left"/>
      <w:pPr>
        <w:ind w:left="2416" w:hanging="272"/>
      </w:pPr>
      <w:rPr>
        <w:rFonts w:hint="default"/>
        <w:lang w:val="en-US" w:eastAsia="en-US" w:bidi="en-US"/>
      </w:rPr>
    </w:lvl>
    <w:lvl w:ilvl="5" w:tplc="370C1998">
      <w:numFmt w:val="bullet"/>
      <w:lvlText w:val="•"/>
      <w:lvlJc w:val="left"/>
      <w:pPr>
        <w:ind w:left="2925" w:hanging="272"/>
      </w:pPr>
      <w:rPr>
        <w:rFonts w:hint="default"/>
        <w:lang w:val="en-US" w:eastAsia="en-US" w:bidi="en-US"/>
      </w:rPr>
    </w:lvl>
    <w:lvl w:ilvl="6" w:tplc="3986168C">
      <w:numFmt w:val="bullet"/>
      <w:lvlText w:val="•"/>
      <w:lvlJc w:val="left"/>
      <w:pPr>
        <w:ind w:left="3434" w:hanging="272"/>
      </w:pPr>
      <w:rPr>
        <w:rFonts w:hint="default"/>
        <w:lang w:val="en-US" w:eastAsia="en-US" w:bidi="en-US"/>
      </w:rPr>
    </w:lvl>
    <w:lvl w:ilvl="7" w:tplc="7FFC5EFE">
      <w:numFmt w:val="bullet"/>
      <w:lvlText w:val="•"/>
      <w:lvlJc w:val="left"/>
      <w:pPr>
        <w:ind w:left="3943" w:hanging="272"/>
      </w:pPr>
      <w:rPr>
        <w:rFonts w:hint="default"/>
        <w:lang w:val="en-US" w:eastAsia="en-US" w:bidi="en-US"/>
      </w:rPr>
    </w:lvl>
    <w:lvl w:ilvl="8" w:tplc="98544594">
      <w:numFmt w:val="bullet"/>
      <w:lvlText w:val="•"/>
      <w:lvlJc w:val="left"/>
      <w:pPr>
        <w:ind w:left="4452" w:hanging="272"/>
      </w:pPr>
      <w:rPr>
        <w:rFonts w:hint="default"/>
        <w:lang w:val="en-US" w:eastAsia="en-US" w:bidi="en-US"/>
      </w:rPr>
    </w:lvl>
  </w:abstractNum>
  <w:abstractNum w:abstractNumId="41" w15:restartNumberingAfterBreak="0">
    <w:nsid w:val="68886B4D"/>
    <w:multiLevelType w:val="hybridMultilevel"/>
    <w:tmpl w:val="8632CA06"/>
    <w:lvl w:ilvl="0" w:tplc="FB86E178">
      <w:numFmt w:val="bullet"/>
      <w:lvlText w:val=""/>
      <w:lvlJc w:val="left"/>
      <w:pPr>
        <w:ind w:left="380" w:hanging="272"/>
      </w:pPr>
      <w:rPr>
        <w:rFonts w:ascii="Symbol" w:eastAsia="Symbol" w:hAnsi="Symbol" w:cs="Symbol" w:hint="default"/>
        <w:w w:val="100"/>
        <w:sz w:val="22"/>
        <w:szCs w:val="22"/>
        <w:lang w:val="en-US" w:eastAsia="en-US" w:bidi="en-US"/>
      </w:rPr>
    </w:lvl>
    <w:lvl w:ilvl="1" w:tplc="39723BB8">
      <w:numFmt w:val="bullet"/>
      <w:lvlText w:val="•"/>
      <w:lvlJc w:val="left"/>
      <w:pPr>
        <w:ind w:left="889" w:hanging="272"/>
      </w:pPr>
      <w:rPr>
        <w:rFonts w:hint="default"/>
        <w:lang w:val="en-US" w:eastAsia="en-US" w:bidi="en-US"/>
      </w:rPr>
    </w:lvl>
    <w:lvl w:ilvl="2" w:tplc="6E44AD3A">
      <w:numFmt w:val="bullet"/>
      <w:lvlText w:val="•"/>
      <w:lvlJc w:val="left"/>
      <w:pPr>
        <w:ind w:left="1398" w:hanging="272"/>
      </w:pPr>
      <w:rPr>
        <w:rFonts w:hint="default"/>
        <w:lang w:val="en-US" w:eastAsia="en-US" w:bidi="en-US"/>
      </w:rPr>
    </w:lvl>
    <w:lvl w:ilvl="3" w:tplc="00180A96">
      <w:numFmt w:val="bullet"/>
      <w:lvlText w:val="•"/>
      <w:lvlJc w:val="left"/>
      <w:pPr>
        <w:ind w:left="1907" w:hanging="272"/>
      </w:pPr>
      <w:rPr>
        <w:rFonts w:hint="default"/>
        <w:lang w:val="en-US" w:eastAsia="en-US" w:bidi="en-US"/>
      </w:rPr>
    </w:lvl>
    <w:lvl w:ilvl="4" w:tplc="8FF0761C">
      <w:numFmt w:val="bullet"/>
      <w:lvlText w:val="•"/>
      <w:lvlJc w:val="left"/>
      <w:pPr>
        <w:ind w:left="2416" w:hanging="272"/>
      </w:pPr>
      <w:rPr>
        <w:rFonts w:hint="default"/>
        <w:lang w:val="en-US" w:eastAsia="en-US" w:bidi="en-US"/>
      </w:rPr>
    </w:lvl>
    <w:lvl w:ilvl="5" w:tplc="73F28D62">
      <w:numFmt w:val="bullet"/>
      <w:lvlText w:val="•"/>
      <w:lvlJc w:val="left"/>
      <w:pPr>
        <w:ind w:left="2925" w:hanging="272"/>
      </w:pPr>
      <w:rPr>
        <w:rFonts w:hint="default"/>
        <w:lang w:val="en-US" w:eastAsia="en-US" w:bidi="en-US"/>
      </w:rPr>
    </w:lvl>
    <w:lvl w:ilvl="6" w:tplc="7CC63C16">
      <w:numFmt w:val="bullet"/>
      <w:lvlText w:val="•"/>
      <w:lvlJc w:val="left"/>
      <w:pPr>
        <w:ind w:left="3434" w:hanging="272"/>
      </w:pPr>
      <w:rPr>
        <w:rFonts w:hint="default"/>
        <w:lang w:val="en-US" w:eastAsia="en-US" w:bidi="en-US"/>
      </w:rPr>
    </w:lvl>
    <w:lvl w:ilvl="7" w:tplc="6C92BD3C">
      <w:numFmt w:val="bullet"/>
      <w:lvlText w:val="•"/>
      <w:lvlJc w:val="left"/>
      <w:pPr>
        <w:ind w:left="3943" w:hanging="272"/>
      </w:pPr>
      <w:rPr>
        <w:rFonts w:hint="default"/>
        <w:lang w:val="en-US" w:eastAsia="en-US" w:bidi="en-US"/>
      </w:rPr>
    </w:lvl>
    <w:lvl w:ilvl="8" w:tplc="32B46FD4">
      <w:numFmt w:val="bullet"/>
      <w:lvlText w:val="•"/>
      <w:lvlJc w:val="left"/>
      <w:pPr>
        <w:ind w:left="4452" w:hanging="272"/>
      </w:pPr>
      <w:rPr>
        <w:rFonts w:hint="default"/>
        <w:lang w:val="en-US" w:eastAsia="en-US" w:bidi="en-US"/>
      </w:rPr>
    </w:lvl>
  </w:abstractNum>
  <w:abstractNum w:abstractNumId="42" w15:restartNumberingAfterBreak="0">
    <w:nsid w:val="68A439C9"/>
    <w:multiLevelType w:val="hybridMultilevel"/>
    <w:tmpl w:val="6A441FF0"/>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43" w15:restartNumberingAfterBreak="0">
    <w:nsid w:val="6A6E58AB"/>
    <w:multiLevelType w:val="hybridMultilevel"/>
    <w:tmpl w:val="9D1E0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A30731"/>
    <w:multiLevelType w:val="hybridMultilevel"/>
    <w:tmpl w:val="448E8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FCA6382"/>
    <w:multiLevelType w:val="hybridMultilevel"/>
    <w:tmpl w:val="952A049A"/>
    <w:lvl w:ilvl="0" w:tplc="DB606FDA">
      <w:numFmt w:val="bullet"/>
      <w:lvlText w:val=""/>
      <w:lvlJc w:val="left"/>
      <w:pPr>
        <w:ind w:left="380" w:hanging="272"/>
      </w:pPr>
      <w:rPr>
        <w:rFonts w:ascii="Symbol" w:eastAsia="Symbol" w:hAnsi="Symbol" w:cs="Symbol" w:hint="default"/>
        <w:w w:val="100"/>
        <w:sz w:val="22"/>
        <w:szCs w:val="22"/>
        <w:lang w:val="en-US" w:eastAsia="en-US" w:bidi="en-US"/>
      </w:rPr>
    </w:lvl>
    <w:lvl w:ilvl="1" w:tplc="896A17A2">
      <w:numFmt w:val="bullet"/>
      <w:lvlText w:val="•"/>
      <w:lvlJc w:val="left"/>
      <w:pPr>
        <w:ind w:left="889" w:hanging="272"/>
      </w:pPr>
      <w:rPr>
        <w:rFonts w:hint="default"/>
        <w:lang w:val="en-US" w:eastAsia="en-US" w:bidi="en-US"/>
      </w:rPr>
    </w:lvl>
    <w:lvl w:ilvl="2" w:tplc="F1EC8F06">
      <w:numFmt w:val="bullet"/>
      <w:lvlText w:val="•"/>
      <w:lvlJc w:val="left"/>
      <w:pPr>
        <w:ind w:left="1398" w:hanging="272"/>
      </w:pPr>
      <w:rPr>
        <w:rFonts w:hint="default"/>
        <w:lang w:val="en-US" w:eastAsia="en-US" w:bidi="en-US"/>
      </w:rPr>
    </w:lvl>
    <w:lvl w:ilvl="3" w:tplc="7CA662DC">
      <w:numFmt w:val="bullet"/>
      <w:lvlText w:val="•"/>
      <w:lvlJc w:val="left"/>
      <w:pPr>
        <w:ind w:left="1907" w:hanging="272"/>
      </w:pPr>
      <w:rPr>
        <w:rFonts w:hint="default"/>
        <w:lang w:val="en-US" w:eastAsia="en-US" w:bidi="en-US"/>
      </w:rPr>
    </w:lvl>
    <w:lvl w:ilvl="4" w:tplc="11400444">
      <w:numFmt w:val="bullet"/>
      <w:lvlText w:val="•"/>
      <w:lvlJc w:val="left"/>
      <w:pPr>
        <w:ind w:left="2416" w:hanging="272"/>
      </w:pPr>
      <w:rPr>
        <w:rFonts w:hint="default"/>
        <w:lang w:val="en-US" w:eastAsia="en-US" w:bidi="en-US"/>
      </w:rPr>
    </w:lvl>
    <w:lvl w:ilvl="5" w:tplc="F86499C4">
      <w:numFmt w:val="bullet"/>
      <w:lvlText w:val="•"/>
      <w:lvlJc w:val="left"/>
      <w:pPr>
        <w:ind w:left="2925" w:hanging="272"/>
      </w:pPr>
      <w:rPr>
        <w:rFonts w:hint="default"/>
        <w:lang w:val="en-US" w:eastAsia="en-US" w:bidi="en-US"/>
      </w:rPr>
    </w:lvl>
    <w:lvl w:ilvl="6" w:tplc="75C8E170">
      <w:numFmt w:val="bullet"/>
      <w:lvlText w:val="•"/>
      <w:lvlJc w:val="left"/>
      <w:pPr>
        <w:ind w:left="3434" w:hanging="272"/>
      </w:pPr>
      <w:rPr>
        <w:rFonts w:hint="default"/>
        <w:lang w:val="en-US" w:eastAsia="en-US" w:bidi="en-US"/>
      </w:rPr>
    </w:lvl>
    <w:lvl w:ilvl="7" w:tplc="27880C26">
      <w:numFmt w:val="bullet"/>
      <w:lvlText w:val="•"/>
      <w:lvlJc w:val="left"/>
      <w:pPr>
        <w:ind w:left="3943" w:hanging="272"/>
      </w:pPr>
      <w:rPr>
        <w:rFonts w:hint="default"/>
        <w:lang w:val="en-US" w:eastAsia="en-US" w:bidi="en-US"/>
      </w:rPr>
    </w:lvl>
    <w:lvl w:ilvl="8" w:tplc="577A6196">
      <w:numFmt w:val="bullet"/>
      <w:lvlText w:val="•"/>
      <w:lvlJc w:val="left"/>
      <w:pPr>
        <w:ind w:left="4452" w:hanging="272"/>
      </w:pPr>
      <w:rPr>
        <w:rFonts w:hint="default"/>
        <w:lang w:val="en-US" w:eastAsia="en-US" w:bidi="en-US"/>
      </w:rPr>
    </w:lvl>
  </w:abstractNum>
  <w:abstractNum w:abstractNumId="46" w15:restartNumberingAfterBreak="0">
    <w:nsid w:val="74B05B77"/>
    <w:multiLevelType w:val="hybridMultilevel"/>
    <w:tmpl w:val="5720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767F73"/>
    <w:multiLevelType w:val="hybridMultilevel"/>
    <w:tmpl w:val="4F5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3407EA"/>
    <w:multiLevelType w:val="hybridMultilevel"/>
    <w:tmpl w:val="9E14E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63486F"/>
    <w:multiLevelType w:val="hybridMultilevel"/>
    <w:tmpl w:val="F2EE5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7"/>
  </w:num>
  <w:num w:numId="3">
    <w:abstractNumId w:val="12"/>
  </w:num>
  <w:num w:numId="4">
    <w:abstractNumId w:val="6"/>
  </w:num>
  <w:num w:numId="5">
    <w:abstractNumId w:val="45"/>
  </w:num>
  <w:num w:numId="6">
    <w:abstractNumId w:val="13"/>
  </w:num>
  <w:num w:numId="7">
    <w:abstractNumId w:val="40"/>
  </w:num>
  <w:num w:numId="8">
    <w:abstractNumId w:val="41"/>
  </w:num>
  <w:num w:numId="9">
    <w:abstractNumId w:val="34"/>
  </w:num>
  <w:num w:numId="10">
    <w:abstractNumId w:val="36"/>
  </w:num>
  <w:num w:numId="11">
    <w:abstractNumId w:val="2"/>
  </w:num>
  <w:num w:numId="12">
    <w:abstractNumId w:val="39"/>
  </w:num>
  <w:num w:numId="13">
    <w:abstractNumId w:val="28"/>
  </w:num>
  <w:num w:numId="14">
    <w:abstractNumId w:val="32"/>
  </w:num>
  <w:num w:numId="15">
    <w:abstractNumId w:val="47"/>
  </w:num>
  <w:num w:numId="16">
    <w:abstractNumId w:val="49"/>
  </w:num>
  <w:num w:numId="17">
    <w:abstractNumId w:val="1"/>
  </w:num>
  <w:num w:numId="18">
    <w:abstractNumId w:val="3"/>
  </w:num>
  <w:num w:numId="19">
    <w:abstractNumId w:val="31"/>
  </w:num>
  <w:num w:numId="20">
    <w:abstractNumId w:val="18"/>
  </w:num>
  <w:num w:numId="21">
    <w:abstractNumId w:val="15"/>
  </w:num>
  <w:num w:numId="22">
    <w:abstractNumId w:val="8"/>
  </w:num>
  <w:num w:numId="23">
    <w:abstractNumId w:val="35"/>
  </w:num>
  <w:num w:numId="24">
    <w:abstractNumId w:val="33"/>
  </w:num>
  <w:num w:numId="25">
    <w:abstractNumId w:val="44"/>
  </w:num>
  <w:num w:numId="26">
    <w:abstractNumId w:val="24"/>
  </w:num>
  <w:num w:numId="27">
    <w:abstractNumId w:val="48"/>
  </w:num>
  <w:num w:numId="28">
    <w:abstractNumId w:val="46"/>
  </w:num>
  <w:num w:numId="29">
    <w:abstractNumId w:val="19"/>
  </w:num>
  <w:num w:numId="30">
    <w:abstractNumId w:val="11"/>
  </w:num>
  <w:num w:numId="31">
    <w:abstractNumId w:val="22"/>
  </w:num>
  <w:num w:numId="32">
    <w:abstractNumId w:val="42"/>
  </w:num>
  <w:num w:numId="33">
    <w:abstractNumId w:val="25"/>
  </w:num>
  <w:num w:numId="34">
    <w:abstractNumId w:val="29"/>
  </w:num>
  <w:num w:numId="35">
    <w:abstractNumId w:val="38"/>
  </w:num>
  <w:num w:numId="36">
    <w:abstractNumId w:val="0"/>
  </w:num>
  <w:num w:numId="37">
    <w:abstractNumId w:val="27"/>
  </w:num>
  <w:num w:numId="38">
    <w:abstractNumId w:val="17"/>
  </w:num>
  <w:num w:numId="39">
    <w:abstractNumId w:val="16"/>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4"/>
  </w:num>
  <w:num w:numId="43">
    <w:abstractNumId w:val="5"/>
  </w:num>
  <w:num w:numId="44">
    <w:abstractNumId w:val="9"/>
  </w:num>
  <w:num w:numId="45">
    <w:abstractNumId w:val="21"/>
  </w:num>
  <w:num w:numId="46">
    <w:abstractNumId w:val="30"/>
  </w:num>
  <w:num w:numId="47">
    <w:abstractNumId w:val="26"/>
  </w:num>
  <w:num w:numId="48">
    <w:abstractNumId w:val="4"/>
  </w:num>
  <w:num w:numId="49">
    <w:abstractNumId w:val="43"/>
  </w:num>
  <w:num w:numId="50">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hideSpellingErrors/>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0"/>
  <w:activeWritingStyle w:appName="MSWord" w:lang="fr-FR" w:vendorID="64" w:dllVersion="131078" w:nlCheck="1" w:checkStyle="0"/>
  <w:defaultTabStop w:val="720"/>
  <w:hyphenationZone w:val="141"/>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364675"/>
    <w:rsid w:val="0000095B"/>
    <w:rsid w:val="00004C42"/>
    <w:rsid w:val="00020C4D"/>
    <w:rsid w:val="00023473"/>
    <w:rsid w:val="00025D14"/>
    <w:rsid w:val="000370C5"/>
    <w:rsid w:val="00052E05"/>
    <w:rsid w:val="00061494"/>
    <w:rsid w:val="00061AD2"/>
    <w:rsid w:val="0006211F"/>
    <w:rsid w:val="00062481"/>
    <w:rsid w:val="000712A2"/>
    <w:rsid w:val="000979AC"/>
    <w:rsid w:val="000A2913"/>
    <w:rsid w:val="000A6640"/>
    <w:rsid w:val="000D0B4B"/>
    <w:rsid w:val="000D3EAC"/>
    <w:rsid w:val="000E6A5E"/>
    <w:rsid w:val="000F24B5"/>
    <w:rsid w:val="000F2E06"/>
    <w:rsid w:val="000F5382"/>
    <w:rsid w:val="0010288C"/>
    <w:rsid w:val="00102CB4"/>
    <w:rsid w:val="00111445"/>
    <w:rsid w:val="00116146"/>
    <w:rsid w:val="00127A1B"/>
    <w:rsid w:val="001428B2"/>
    <w:rsid w:val="0018051C"/>
    <w:rsid w:val="00184E99"/>
    <w:rsid w:val="001871AB"/>
    <w:rsid w:val="00195DCD"/>
    <w:rsid w:val="00196EFD"/>
    <w:rsid w:val="001A05AA"/>
    <w:rsid w:val="001B4026"/>
    <w:rsid w:val="001C3F79"/>
    <w:rsid w:val="001C40BF"/>
    <w:rsid w:val="001C48DA"/>
    <w:rsid w:val="001C55C3"/>
    <w:rsid w:val="001C5E07"/>
    <w:rsid w:val="001D3CA8"/>
    <w:rsid w:val="001D6B13"/>
    <w:rsid w:val="001E49BA"/>
    <w:rsid w:val="001F5F96"/>
    <w:rsid w:val="00200FB5"/>
    <w:rsid w:val="002137D8"/>
    <w:rsid w:val="0022255E"/>
    <w:rsid w:val="002253F8"/>
    <w:rsid w:val="0023126A"/>
    <w:rsid w:val="002358F8"/>
    <w:rsid w:val="002374CA"/>
    <w:rsid w:val="00267A28"/>
    <w:rsid w:val="00274299"/>
    <w:rsid w:val="0028205D"/>
    <w:rsid w:val="00286061"/>
    <w:rsid w:val="00296DDC"/>
    <w:rsid w:val="002B29D1"/>
    <w:rsid w:val="002B71F6"/>
    <w:rsid w:val="002B7FDD"/>
    <w:rsid w:val="002C50E7"/>
    <w:rsid w:val="002C7461"/>
    <w:rsid w:val="002D46A4"/>
    <w:rsid w:val="002D75E3"/>
    <w:rsid w:val="002E677B"/>
    <w:rsid w:val="002F117D"/>
    <w:rsid w:val="002F3AC0"/>
    <w:rsid w:val="002F464E"/>
    <w:rsid w:val="003037CE"/>
    <w:rsid w:val="00307221"/>
    <w:rsid w:val="0032165E"/>
    <w:rsid w:val="003217B3"/>
    <w:rsid w:val="00330BB4"/>
    <w:rsid w:val="0033330B"/>
    <w:rsid w:val="00336BEB"/>
    <w:rsid w:val="00344CCA"/>
    <w:rsid w:val="00345E38"/>
    <w:rsid w:val="00350332"/>
    <w:rsid w:val="003549BE"/>
    <w:rsid w:val="003617E3"/>
    <w:rsid w:val="00364675"/>
    <w:rsid w:val="00377E8E"/>
    <w:rsid w:val="00380782"/>
    <w:rsid w:val="003812FB"/>
    <w:rsid w:val="003D07C5"/>
    <w:rsid w:val="003E12AB"/>
    <w:rsid w:val="003E2CF2"/>
    <w:rsid w:val="003E3234"/>
    <w:rsid w:val="003E4454"/>
    <w:rsid w:val="004110C2"/>
    <w:rsid w:val="004269E7"/>
    <w:rsid w:val="00426E76"/>
    <w:rsid w:val="0043522E"/>
    <w:rsid w:val="0044508B"/>
    <w:rsid w:val="00447572"/>
    <w:rsid w:val="00475DAA"/>
    <w:rsid w:val="00480C50"/>
    <w:rsid w:val="004810BD"/>
    <w:rsid w:val="004A1515"/>
    <w:rsid w:val="004A743B"/>
    <w:rsid w:val="004C18BB"/>
    <w:rsid w:val="004E3EBB"/>
    <w:rsid w:val="004E5837"/>
    <w:rsid w:val="0050190B"/>
    <w:rsid w:val="0050410F"/>
    <w:rsid w:val="0050769B"/>
    <w:rsid w:val="00513E60"/>
    <w:rsid w:val="005171CD"/>
    <w:rsid w:val="0052331B"/>
    <w:rsid w:val="005315C2"/>
    <w:rsid w:val="00536F55"/>
    <w:rsid w:val="00551671"/>
    <w:rsid w:val="005542D4"/>
    <w:rsid w:val="00555590"/>
    <w:rsid w:val="005567B9"/>
    <w:rsid w:val="00562AE3"/>
    <w:rsid w:val="0059146A"/>
    <w:rsid w:val="005964E9"/>
    <w:rsid w:val="005B5481"/>
    <w:rsid w:val="005C4FCD"/>
    <w:rsid w:val="005D102F"/>
    <w:rsid w:val="005D2C12"/>
    <w:rsid w:val="005D708C"/>
    <w:rsid w:val="005D78C5"/>
    <w:rsid w:val="005E15E7"/>
    <w:rsid w:val="005F214D"/>
    <w:rsid w:val="005F2170"/>
    <w:rsid w:val="005F62C8"/>
    <w:rsid w:val="00606431"/>
    <w:rsid w:val="00616D60"/>
    <w:rsid w:val="00617A28"/>
    <w:rsid w:val="006206EC"/>
    <w:rsid w:val="0062668F"/>
    <w:rsid w:val="00630349"/>
    <w:rsid w:val="00636F43"/>
    <w:rsid w:val="00662CCF"/>
    <w:rsid w:val="00667BCC"/>
    <w:rsid w:val="006708A3"/>
    <w:rsid w:val="00670BA1"/>
    <w:rsid w:val="00674059"/>
    <w:rsid w:val="00692570"/>
    <w:rsid w:val="00695F29"/>
    <w:rsid w:val="006B58EF"/>
    <w:rsid w:val="006C2D44"/>
    <w:rsid w:val="006C2FA2"/>
    <w:rsid w:val="006D07BC"/>
    <w:rsid w:val="006D39D0"/>
    <w:rsid w:val="006F2337"/>
    <w:rsid w:val="006F7172"/>
    <w:rsid w:val="00701510"/>
    <w:rsid w:val="007015BC"/>
    <w:rsid w:val="007126D1"/>
    <w:rsid w:val="00713930"/>
    <w:rsid w:val="0073666B"/>
    <w:rsid w:val="007444ED"/>
    <w:rsid w:val="00745748"/>
    <w:rsid w:val="0074723A"/>
    <w:rsid w:val="00750791"/>
    <w:rsid w:val="007508CE"/>
    <w:rsid w:val="00752D8E"/>
    <w:rsid w:val="0075390D"/>
    <w:rsid w:val="00761931"/>
    <w:rsid w:val="007625A6"/>
    <w:rsid w:val="007635E8"/>
    <w:rsid w:val="00763E52"/>
    <w:rsid w:val="0076467E"/>
    <w:rsid w:val="00774CBF"/>
    <w:rsid w:val="007A1391"/>
    <w:rsid w:val="007A19F1"/>
    <w:rsid w:val="007A2CFE"/>
    <w:rsid w:val="007C2C2E"/>
    <w:rsid w:val="007C4ED5"/>
    <w:rsid w:val="007C6C22"/>
    <w:rsid w:val="007E5688"/>
    <w:rsid w:val="007F0A3B"/>
    <w:rsid w:val="008001A8"/>
    <w:rsid w:val="00830284"/>
    <w:rsid w:val="00832DA2"/>
    <w:rsid w:val="008419A7"/>
    <w:rsid w:val="00847C38"/>
    <w:rsid w:val="008528D4"/>
    <w:rsid w:val="00852B79"/>
    <w:rsid w:val="00855170"/>
    <w:rsid w:val="00857670"/>
    <w:rsid w:val="00861FC0"/>
    <w:rsid w:val="0086538C"/>
    <w:rsid w:val="00867FEB"/>
    <w:rsid w:val="0087406F"/>
    <w:rsid w:val="00874EC8"/>
    <w:rsid w:val="00876125"/>
    <w:rsid w:val="008811F8"/>
    <w:rsid w:val="008850E4"/>
    <w:rsid w:val="00891B85"/>
    <w:rsid w:val="0089491D"/>
    <w:rsid w:val="0089688E"/>
    <w:rsid w:val="00897854"/>
    <w:rsid w:val="008B1F24"/>
    <w:rsid w:val="008C25D6"/>
    <w:rsid w:val="008C2803"/>
    <w:rsid w:val="008C58B7"/>
    <w:rsid w:val="008D351F"/>
    <w:rsid w:val="008F2849"/>
    <w:rsid w:val="008F4997"/>
    <w:rsid w:val="008F75D2"/>
    <w:rsid w:val="0090686A"/>
    <w:rsid w:val="009105B8"/>
    <w:rsid w:val="0092213E"/>
    <w:rsid w:val="009221CF"/>
    <w:rsid w:val="00927405"/>
    <w:rsid w:val="009417ED"/>
    <w:rsid w:val="00954A00"/>
    <w:rsid w:val="00955A0B"/>
    <w:rsid w:val="00981BDE"/>
    <w:rsid w:val="009A1010"/>
    <w:rsid w:val="009B2D41"/>
    <w:rsid w:val="009B3341"/>
    <w:rsid w:val="009C0937"/>
    <w:rsid w:val="009C5DAB"/>
    <w:rsid w:val="009D69A8"/>
    <w:rsid w:val="009E328A"/>
    <w:rsid w:val="009E52E0"/>
    <w:rsid w:val="00A04A47"/>
    <w:rsid w:val="00A06927"/>
    <w:rsid w:val="00A14C34"/>
    <w:rsid w:val="00A20D87"/>
    <w:rsid w:val="00A26FA0"/>
    <w:rsid w:val="00A33CEA"/>
    <w:rsid w:val="00A34DCF"/>
    <w:rsid w:val="00A41B12"/>
    <w:rsid w:val="00A51042"/>
    <w:rsid w:val="00A535A8"/>
    <w:rsid w:val="00A55FE0"/>
    <w:rsid w:val="00A5792E"/>
    <w:rsid w:val="00A57BDC"/>
    <w:rsid w:val="00A612ED"/>
    <w:rsid w:val="00A6653B"/>
    <w:rsid w:val="00A77593"/>
    <w:rsid w:val="00A82755"/>
    <w:rsid w:val="00A92FD3"/>
    <w:rsid w:val="00A965F4"/>
    <w:rsid w:val="00AA467A"/>
    <w:rsid w:val="00AB30B2"/>
    <w:rsid w:val="00AB5A87"/>
    <w:rsid w:val="00AC5F5C"/>
    <w:rsid w:val="00AD0AF4"/>
    <w:rsid w:val="00AD20E3"/>
    <w:rsid w:val="00AD46EA"/>
    <w:rsid w:val="00AE1006"/>
    <w:rsid w:val="00AE4A48"/>
    <w:rsid w:val="00AE5120"/>
    <w:rsid w:val="00AF6B29"/>
    <w:rsid w:val="00B121EA"/>
    <w:rsid w:val="00B25225"/>
    <w:rsid w:val="00B304B8"/>
    <w:rsid w:val="00B40D7F"/>
    <w:rsid w:val="00B46CBF"/>
    <w:rsid w:val="00B475CD"/>
    <w:rsid w:val="00B5021E"/>
    <w:rsid w:val="00B52510"/>
    <w:rsid w:val="00B64363"/>
    <w:rsid w:val="00B77624"/>
    <w:rsid w:val="00B77F5A"/>
    <w:rsid w:val="00B82317"/>
    <w:rsid w:val="00B82D32"/>
    <w:rsid w:val="00B87FCD"/>
    <w:rsid w:val="00B91633"/>
    <w:rsid w:val="00BA1841"/>
    <w:rsid w:val="00BA50D7"/>
    <w:rsid w:val="00BC1F05"/>
    <w:rsid w:val="00BC29BF"/>
    <w:rsid w:val="00BC485F"/>
    <w:rsid w:val="00BC5AD3"/>
    <w:rsid w:val="00BE0B9D"/>
    <w:rsid w:val="00BE6F69"/>
    <w:rsid w:val="00BE7F7B"/>
    <w:rsid w:val="00BF508A"/>
    <w:rsid w:val="00C07115"/>
    <w:rsid w:val="00C133C0"/>
    <w:rsid w:val="00C24E59"/>
    <w:rsid w:val="00C5066B"/>
    <w:rsid w:val="00C54919"/>
    <w:rsid w:val="00C64CF1"/>
    <w:rsid w:val="00C718C1"/>
    <w:rsid w:val="00C77FA7"/>
    <w:rsid w:val="00CA4E11"/>
    <w:rsid w:val="00CB019F"/>
    <w:rsid w:val="00CB5C1B"/>
    <w:rsid w:val="00CB762F"/>
    <w:rsid w:val="00CC31C8"/>
    <w:rsid w:val="00CC73B7"/>
    <w:rsid w:val="00CD0965"/>
    <w:rsid w:val="00CD3C23"/>
    <w:rsid w:val="00D06948"/>
    <w:rsid w:val="00D14128"/>
    <w:rsid w:val="00D33D23"/>
    <w:rsid w:val="00D344AE"/>
    <w:rsid w:val="00D35301"/>
    <w:rsid w:val="00D36808"/>
    <w:rsid w:val="00D43BC9"/>
    <w:rsid w:val="00D4632B"/>
    <w:rsid w:val="00D51F73"/>
    <w:rsid w:val="00D52A53"/>
    <w:rsid w:val="00D67D6B"/>
    <w:rsid w:val="00D70875"/>
    <w:rsid w:val="00D7772F"/>
    <w:rsid w:val="00D83418"/>
    <w:rsid w:val="00D83904"/>
    <w:rsid w:val="00D8596B"/>
    <w:rsid w:val="00D943C3"/>
    <w:rsid w:val="00D964C0"/>
    <w:rsid w:val="00DD0344"/>
    <w:rsid w:val="00DD08D9"/>
    <w:rsid w:val="00DD26F9"/>
    <w:rsid w:val="00DE6038"/>
    <w:rsid w:val="00DF139A"/>
    <w:rsid w:val="00DF5434"/>
    <w:rsid w:val="00DF7C91"/>
    <w:rsid w:val="00E019B4"/>
    <w:rsid w:val="00E07014"/>
    <w:rsid w:val="00E11CFF"/>
    <w:rsid w:val="00E17AAA"/>
    <w:rsid w:val="00E205B8"/>
    <w:rsid w:val="00E23A16"/>
    <w:rsid w:val="00E27FD8"/>
    <w:rsid w:val="00E4129A"/>
    <w:rsid w:val="00E45CD6"/>
    <w:rsid w:val="00E50F6E"/>
    <w:rsid w:val="00E54DD6"/>
    <w:rsid w:val="00E6127E"/>
    <w:rsid w:val="00E674E8"/>
    <w:rsid w:val="00E67B25"/>
    <w:rsid w:val="00E742DD"/>
    <w:rsid w:val="00E84472"/>
    <w:rsid w:val="00E84A07"/>
    <w:rsid w:val="00E85131"/>
    <w:rsid w:val="00E90A30"/>
    <w:rsid w:val="00E97AB8"/>
    <w:rsid w:val="00EA1C9C"/>
    <w:rsid w:val="00EA25D3"/>
    <w:rsid w:val="00EA4C18"/>
    <w:rsid w:val="00EC1F46"/>
    <w:rsid w:val="00EC1F9E"/>
    <w:rsid w:val="00EC2B2E"/>
    <w:rsid w:val="00EC5AE2"/>
    <w:rsid w:val="00EC7334"/>
    <w:rsid w:val="00ED2C19"/>
    <w:rsid w:val="00ED2D73"/>
    <w:rsid w:val="00EE24DD"/>
    <w:rsid w:val="00EE2BF9"/>
    <w:rsid w:val="00EF2BB5"/>
    <w:rsid w:val="00F01CF4"/>
    <w:rsid w:val="00F04670"/>
    <w:rsid w:val="00F14658"/>
    <w:rsid w:val="00F17CC7"/>
    <w:rsid w:val="00F233E3"/>
    <w:rsid w:val="00F252F2"/>
    <w:rsid w:val="00F439F3"/>
    <w:rsid w:val="00F45D2D"/>
    <w:rsid w:val="00F67E1D"/>
    <w:rsid w:val="00F73375"/>
    <w:rsid w:val="00F73400"/>
    <w:rsid w:val="00F73B19"/>
    <w:rsid w:val="00F75172"/>
    <w:rsid w:val="00F761CB"/>
    <w:rsid w:val="00F77881"/>
    <w:rsid w:val="00F922EC"/>
    <w:rsid w:val="00FA2B5A"/>
    <w:rsid w:val="00FB53FC"/>
    <w:rsid w:val="00FE3A65"/>
    <w:rsid w:val="00FF7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45A0C"/>
  <w15:docId w15:val="{E6174443-08AF-43D5-B6F7-99C603CDA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ejaVu Sans" w:eastAsia="DejaVu Sans" w:hAnsi="DejaVu Sans" w:cs="DejaVu Sans"/>
      <w:lang w:bidi="en-US"/>
    </w:rPr>
  </w:style>
  <w:style w:type="paragraph" w:styleId="Heading1">
    <w:name w:val="heading 1"/>
    <w:basedOn w:val="Normal"/>
    <w:link w:val="Heading1Char"/>
    <w:uiPriority w:val="9"/>
    <w:qFormat/>
    <w:pPr>
      <w:spacing w:before="107"/>
      <w:ind w:left="114"/>
      <w:outlineLvl w:val="0"/>
    </w:pPr>
    <w:rPr>
      <w:b/>
      <w:bCs/>
    </w:rPr>
  </w:style>
  <w:style w:type="paragraph" w:styleId="Heading2">
    <w:name w:val="heading 2"/>
    <w:basedOn w:val="Normal"/>
    <w:next w:val="Normal"/>
    <w:link w:val="Heading2Char"/>
    <w:uiPriority w:val="9"/>
    <w:unhideWhenUsed/>
    <w:qFormat/>
    <w:rsid w:val="00C24E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2D44"/>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lang w:bidi="ar-SA"/>
    </w:rPr>
  </w:style>
  <w:style w:type="paragraph" w:styleId="Heading4">
    <w:name w:val="heading 4"/>
    <w:basedOn w:val="Normal"/>
    <w:next w:val="Normal"/>
    <w:link w:val="Heading4Char"/>
    <w:uiPriority w:val="9"/>
    <w:unhideWhenUsed/>
    <w:qFormat/>
    <w:rsid w:val="00D51F7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C25D6"/>
    <w:pPr>
      <w:keepNext/>
      <w:keepLines/>
      <w:widowControl/>
      <w:autoSpaceDE/>
      <w:autoSpaceDN/>
      <w:spacing w:before="200" w:line="276" w:lineRule="auto"/>
      <w:ind w:left="1008" w:hanging="1008"/>
      <w:outlineLvl w:val="4"/>
    </w:pPr>
    <w:rPr>
      <w:rFonts w:asciiTheme="majorHAnsi" w:eastAsiaTheme="majorEastAsia" w:hAnsiTheme="majorHAnsi" w:cstheme="majorBidi"/>
      <w:color w:val="243F60" w:themeColor="accent1" w:themeShade="7F"/>
      <w:lang w:bidi="ar-SA"/>
    </w:rPr>
  </w:style>
  <w:style w:type="paragraph" w:styleId="Heading6">
    <w:name w:val="heading 6"/>
    <w:basedOn w:val="Normal"/>
    <w:next w:val="Normal"/>
    <w:link w:val="Heading6Char"/>
    <w:uiPriority w:val="9"/>
    <w:semiHidden/>
    <w:unhideWhenUsed/>
    <w:qFormat/>
    <w:rsid w:val="008C25D6"/>
    <w:pPr>
      <w:keepNext/>
      <w:keepLines/>
      <w:widowControl/>
      <w:autoSpaceDE/>
      <w:autoSpaceDN/>
      <w:spacing w:before="200" w:line="276" w:lineRule="auto"/>
      <w:ind w:left="1152" w:hanging="1152"/>
      <w:outlineLvl w:val="5"/>
    </w:pPr>
    <w:rPr>
      <w:rFonts w:asciiTheme="majorHAnsi" w:eastAsiaTheme="majorEastAsia" w:hAnsiTheme="majorHAnsi" w:cstheme="majorBidi"/>
      <w:i/>
      <w:iCs/>
      <w:color w:val="243F60" w:themeColor="accent1" w:themeShade="7F"/>
      <w:lang w:bidi="ar-SA"/>
    </w:rPr>
  </w:style>
  <w:style w:type="paragraph" w:styleId="Heading7">
    <w:name w:val="heading 7"/>
    <w:basedOn w:val="Normal"/>
    <w:next w:val="Normal"/>
    <w:link w:val="Heading7Char"/>
    <w:uiPriority w:val="9"/>
    <w:semiHidden/>
    <w:unhideWhenUsed/>
    <w:qFormat/>
    <w:rsid w:val="008C25D6"/>
    <w:pPr>
      <w:keepNext/>
      <w:keepLines/>
      <w:widowControl/>
      <w:autoSpaceDE/>
      <w:autoSpaceDN/>
      <w:spacing w:before="200" w:line="276" w:lineRule="auto"/>
      <w:ind w:left="1296" w:hanging="1296"/>
      <w:outlineLvl w:val="6"/>
    </w:pPr>
    <w:rPr>
      <w:rFonts w:asciiTheme="majorHAnsi" w:eastAsiaTheme="majorEastAsia" w:hAnsiTheme="majorHAnsi" w:cstheme="majorBidi"/>
      <w:i/>
      <w:iCs/>
      <w:color w:val="404040" w:themeColor="text1" w:themeTint="BF"/>
      <w:lang w:bidi="ar-SA"/>
    </w:rPr>
  </w:style>
  <w:style w:type="paragraph" w:styleId="Heading8">
    <w:name w:val="heading 8"/>
    <w:basedOn w:val="Normal"/>
    <w:next w:val="Normal"/>
    <w:link w:val="Heading8Char"/>
    <w:uiPriority w:val="9"/>
    <w:semiHidden/>
    <w:unhideWhenUsed/>
    <w:qFormat/>
    <w:rsid w:val="008C25D6"/>
    <w:pPr>
      <w:keepNext/>
      <w:keepLines/>
      <w:widowControl/>
      <w:autoSpaceDE/>
      <w:autoSpaceDN/>
      <w:spacing w:before="200" w:line="276" w:lineRule="auto"/>
      <w:ind w:left="1440" w:hanging="1440"/>
      <w:outlineLvl w:val="7"/>
    </w:pPr>
    <w:rPr>
      <w:rFonts w:asciiTheme="majorHAnsi" w:eastAsiaTheme="majorEastAsia" w:hAnsiTheme="majorHAnsi" w:cstheme="majorBidi"/>
      <w:color w:val="404040" w:themeColor="text1" w:themeTint="BF"/>
      <w:sz w:val="20"/>
      <w:szCs w:val="20"/>
      <w:lang w:bidi="ar-SA"/>
    </w:rPr>
  </w:style>
  <w:style w:type="paragraph" w:styleId="Heading9">
    <w:name w:val="heading 9"/>
    <w:basedOn w:val="Normal"/>
    <w:next w:val="Normal"/>
    <w:link w:val="Heading9Char"/>
    <w:uiPriority w:val="9"/>
    <w:semiHidden/>
    <w:unhideWhenUsed/>
    <w:qFormat/>
    <w:rsid w:val="008C25D6"/>
    <w:pPr>
      <w:keepNext/>
      <w:keepLines/>
      <w:widowControl/>
      <w:autoSpaceDE/>
      <w:autoSpaceDN/>
      <w:spacing w:before="200" w:line="276" w:lineRule="auto"/>
      <w:ind w:left="1584" w:hanging="1584"/>
      <w:outlineLvl w:val="8"/>
    </w:pPr>
    <w:rPr>
      <w:rFonts w:asciiTheme="majorHAnsi" w:eastAsiaTheme="majorEastAsia" w:hAnsiTheme="majorHAnsi" w:cstheme="majorBidi"/>
      <w:i/>
      <w:iCs/>
      <w:color w:val="404040" w:themeColor="text1" w:themeTint="BF"/>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5D6"/>
    <w:rPr>
      <w:rFonts w:ascii="DejaVu Sans" w:eastAsia="DejaVu Sans" w:hAnsi="DejaVu Sans" w:cs="DejaVu Sans"/>
      <w:b/>
      <w:bCs/>
      <w:lang w:bidi="en-US"/>
    </w:rPr>
  </w:style>
  <w:style w:type="character" w:customStyle="1" w:styleId="Heading2Char">
    <w:name w:val="Heading 2 Char"/>
    <w:basedOn w:val="DefaultParagraphFont"/>
    <w:link w:val="Heading2"/>
    <w:uiPriority w:val="9"/>
    <w:rsid w:val="00C24E59"/>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rsid w:val="006C2D4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D51F73"/>
    <w:rPr>
      <w:rFonts w:asciiTheme="majorHAnsi" w:eastAsiaTheme="majorEastAsia" w:hAnsiTheme="majorHAnsi" w:cstheme="majorBidi"/>
      <w:i/>
      <w:iCs/>
      <w:color w:val="365F91" w:themeColor="accent1" w:themeShade="BF"/>
      <w:lang w:bidi="en-US"/>
    </w:rPr>
  </w:style>
  <w:style w:type="character" w:customStyle="1" w:styleId="Heading5Char">
    <w:name w:val="Heading 5 Char"/>
    <w:basedOn w:val="DefaultParagraphFont"/>
    <w:link w:val="Heading5"/>
    <w:uiPriority w:val="9"/>
    <w:semiHidden/>
    <w:rsid w:val="008C25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8C25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8C25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5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5D6"/>
    <w:rPr>
      <w:rFonts w:asciiTheme="majorHAnsi" w:eastAsiaTheme="majorEastAsia" w:hAnsiTheme="majorHAnsi" w:cstheme="majorBidi"/>
      <w:i/>
      <w:iCs/>
      <w:color w:val="404040" w:themeColor="text1" w:themeTint="BF"/>
      <w:sz w:val="20"/>
      <w:szCs w:val="20"/>
    </w:rPr>
  </w:style>
  <w:style w:type="paragraph" w:styleId="TOC1">
    <w:name w:val="toc 1"/>
    <w:basedOn w:val="Normal"/>
    <w:uiPriority w:val="39"/>
    <w:qFormat/>
    <w:pPr>
      <w:spacing w:before="1"/>
      <w:ind w:right="81"/>
      <w:jc w:val="center"/>
    </w:pPr>
    <w:rPr>
      <w:sz w:val="20"/>
      <w:szCs w:val="20"/>
    </w:rPr>
  </w:style>
  <w:style w:type="paragraph" w:styleId="TOC2">
    <w:name w:val="toc 2"/>
    <w:basedOn w:val="Normal"/>
    <w:uiPriority w:val="39"/>
    <w:qFormat/>
    <w:pPr>
      <w:spacing w:before="152"/>
      <w:ind w:left="114"/>
    </w:pPr>
    <w:rPr>
      <w:b/>
      <w:bCs/>
    </w:rPr>
  </w:style>
  <w:style w:type="paragraph" w:styleId="TOC3">
    <w:name w:val="toc 3"/>
    <w:basedOn w:val="Normal"/>
    <w:uiPriority w:val="39"/>
    <w:qFormat/>
    <w:pPr>
      <w:spacing w:before="30"/>
      <w:ind w:left="335"/>
    </w:pPr>
    <w:rPr>
      <w:sz w:val="20"/>
      <w:szCs w:val="20"/>
    </w:rPr>
  </w:style>
  <w:style w:type="paragraph" w:styleId="TOC4">
    <w:name w:val="toc 4"/>
    <w:basedOn w:val="Normal"/>
    <w:uiPriority w:val="1"/>
    <w:qFormat/>
    <w:pPr>
      <w:spacing w:before="31"/>
      <w:ind w:left="556"/>
    </w:pPr>
    <w:rPr>
      <w:sz w:val="20"/>
      <w:szCs w:val="20"/>
    </w:rPr>
  </w:style>
  <w:style w:type="paragraph" w:styleId="TOC5">
    <w:name w:val="toc 5"/>
    <w:basedOn w:val="Normal"/>
    <w:uiPriority w:val="1"/>
    <w:qFormat/>
    <w:pPr>
      <w:spacing w:before="31"/>
      <w:ind w:left="771" w:right="543"/>
    </w:pPr>
    <w:rPr>
      <w:sz w:val="20"/>
      <w:szCs w:val="20"/>
    </w:rPr>
  </w:style>
  <w:style w:type="paragraph" w:styleId="TOC6">
    <w:name w:val="toc 6"/>
    <w:basedOn w:val="Normal"/>
    <w:uiPriority w:val="1"/>
    <w:qFormat/>
    <w:pPr>
      <w:spacing w:before="30"/>
      <w:ind w:left="1214"/>
    </w:pPr>
    <w:rPr>
      <w:sz w:val="20"/>
      <w:szCs w:val="20"/>
    </w:rPr>
  </w:style>
  <w:style w:type="paragraph" w:styleId="BodyText">
    <w:name w:val="Body Text"/>
    <w:basedOn w:val="Normal"/>
    <w:link w:val="BodyTextChar"/>
    <w:uiPriority w:val="1"/>
    <w:qFormat/>
  </w:style>
  <w:style w:type="paragraph" w:styleId="ListParagraph">
    <w:name w:val="List Paragraph"/>
    <w:aliases w:val="Bullet1"/>
    <w:basedOn w:val="Normal"/>
    <w:link w:val="ListParagraphChar"/>
    <w:uiPriority w:val="34"/>
    <w:qFormat/>
    <w:pPr>
      <w:ind w:left="83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70C5"/>
    <w:pPr>
      <w:tabs>
        <w:tab w:val="center" w:pos="4680"/>
        <w:tab w:val="right" w:pos="9360"/>
      </w:tabs>
    </w:pPr>
  </w:style>
  <w:style w:type="character" w:customStyle="1" w:styleId="HeaderChar">
    <w:name w:val="Header Char"/>
    <w:basedOn w:val="DefaultParagraphFont"/>
    <w:link w:val="Header"/>
    <w:uiPriority w:val="99"/>
    <w:rsid w:val="000370C5"/>
    <w:rPr>
      <w:rFonts w:ascii="DejaVu Sans" w:eastAsia="DejaVu Sans" w:hAnsi="DejaVu Sans" w:cs="DejaVu Sans"/>
      <w:lang w:bidi="en-US"/>
    </w:rPr>
  </w:style>
  <w:style w:type="paragraph" w:styleId="Footer">
    <w:name w:val="footer"/>
    <w:aliases w:val="(allgemein)"/>
    <w:basedOn w:val="Normal"/>
    <w:link w:val="FooterChar"/>
    <w:uiPriority w:val="99"/>
    <w:unhideWhenUsed/>
    <w:rsid w:val="000370C5"/>
    <w:pPr>
      <w:tabs>
        <w:tab w:val="center" w:pos="4680"/>
        <w:tab w:val="right" w:pos="9360"/>
      </w:tabs>
    </w:pPr>
  </w:style>
  <w:style w:type="character" w:customStyle="1" w:styleId="FooterChar">
    <w:name w:val="Footer Char"/>
    <w:aliases w:val="(allgemein) Char"/>
    <w:basedOn w:val="DefaultParagraphFont"/>
    <w:link w:val="Footer"/>
    <w:uiPriority w:val="99"/>
    <w:rsid w:val="000370C5"/>
    <w:rPr>
      <w:rFonts w:ascii="DejaVu Sans" w:eastAsia="DejaVu Sans" w:hAnsi="DejaVu Sans" w:cs="DejaVu Sans"/>
      <w:lang w:bidi="en-US"/>
    </w:rPr>
  </w:style>
  <w:style w:type="paragraph" w:customStyle="1" w:styleId="Default">
    <w:name w:val="Default"/>
    <w:rsid w:val="006C2D44"/>
    <w:pPr>
      <w:widowControl/>
      <w:adjustRightInd w:val="0"/>
    </w:pPr>
    <w:rPr>
      <w:rFonts w:ascii="Sylfaen" w:hAnsi="Sylfaen" w:cs="Sylfaen"/>
      <w:color w:val="000000"/>
      <w:sz w:val="24"/>
      <w:szCs w:val="24"/>
    </w:rPr>
  </w:style>
  <w:style w:type="table" w:styleId="TableGrid">
    <w:name w:val="Table Grid"/>
    <w:basedOn w:val="TableNormal"/>
    <w:uiPriority w:val="59"/>
    <w:rsid w:val="00C24E59"/>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F543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bidi="ar-SA"/>
    </w:rPr>
  </w:style>
  <w:style w:type="character" w:styleId="Hyperlink">
    <w:name w:val="Hyperlink"/>
    <w:basedOn w:val="DefaultParagraphFont"/>
    <w:uiPriority w:val="99"/>
    <w:unhideWhenUsed/>
    <w:rsid w:val="00DF5434"/>
    <w:rPr>
      <w:color w:val="0000FF" w:themeColor="hyperlink"/>
      <w:u w:val="single"/>
    </w:rPr>
  </w:style>
  <w:style w:type="paragraph" w:styleId="BodyTextIndent">
    <w:name w:val="Body Text Indent"/>
    <w:basedOn w:val="Normal"/>
    <w:link w:val="BodyTextIndentChar"/>
    <w:uiPriority w:val="99"/>
    <w:unhideWhenUsed/>
    <w:rsid w:val="001C40BF"/>
    <w:pPr>
      <w:spacing w:after="120"/>
      <w:ind w:left="283"/>
    </w:pPr>
  </w:style>
  <w:style w:type="character" w:customStyle="1" w:styleId="BodyTextIndentChar">
    <w:name w:val="Body Text Indent Char"/>
    <w:basedOn w:val="DefaultParagraphFont"/>
    <w:link w:val="BodyTextIndent"/>
    <w:uiPriority w:val="99"/>
    <w:rsid w:val="001C40BF"/>
    <w:rPr>
      <w:rFonts w:ascii="DejaVu Sans" w:eastAsia="DejaVu Sans" w:hAnsi="DejaVu Sans" w:cs="DejaVu Sans"/>
      <w:lang w:bidi="en-US"/>
    </w:rPr>
  </w:style>
  <w:style w:type="character" w:customStyle="1" w:styleId="BalloonTextChar">
    <w:name w:val="Balloon Text Char"/>
    <w:basedOn w:val="DefaultParagraphFont"/>
    <w:link w:val="BalloonText"/>
    <w:uiPriority w:val="99"/>
    <w:semiHidden/>
    <w:rsid w:val="008C25D6"/>
    <w:rPr>
      <w:rFonts w:ascii="Tahoma" w:hAnsi="Tahoma" w:cs="Tahoma"/>
      <w:sz w:val="16"/>
      <w:szCs w:val="16"/>
    </w:rPr>
  </w:style>
  <w:style w:type="paragraph" w:styleId="BalloonText">
    <w:name w:val="Balloon Text"/>
    <w:basedOn w:val="Normal"/>
    <w:link w:val="BalloonTextChar"/>
    <w:uiPriority w:val="99"/>
    <w:semiHidden/>
    <w:unhideWhenUsed/>
    <w:rsid w:val="008C25D6"/>
    <w:pPr>
      <w:widowControl/>
      <w:autoSpaceDE/>
      <w:autoSpaceDN/>
    </w:pPr>
    <w:rPr>
      <w:rFonts w:ascii="Tahoma" w:eastAsiaTheme="minorHAnsi" w:hAnsi="Tahoma" w:cs="Tahoma"/>
      <w:sz w:val="16"/>
      <w:szCs w:val="16"/>
      <w:lang w:bidi="ar-SA"/>
    </w:rPr>
  </w:style>
  <w:style w:type="paragraph" w:styleId="Title">
    <w:name w:val="Title"/>
    <w:basedOn w:val="Normal"/>
    <w:next w:val="Normal"/>
    <w:link w:val="TitleChar"/>
    <w:uiPriority w:val="10"/>
    <w:qFormat/>
    <w:rsid w:val="008C25D6"/>
    <w:pPr>
      <w:widowControl/>
      <w:pBdr>
        <w:bottom w:val="single" w:sz="8" w:space="4" w:color="4F81BD" w:themeColor="accent1"/>
      </w:pBdr>
      <w:autoSpaceDE/>
      <w:autoSpaceDN/>
      <w:spacing w:after="300"/>
      <w:contextualSpacing/>
    </w:pPr>
    <w:rPr>
      <w:rFonts w:asciiTheme="majorHAnsi" w:eastAsiaTheme="majorEastAsia" w:hAnsiTheme="majorHAnsi" w:cstheme="majorBidi"/>
      <w:color w:val="17365D" w:themeColor="text2" w:themeShade="BF"/>
      <w:spacing w:val="5"/>
      <w:kern w:val="28"/>
      <w:sz w:val="52"/>
      <w:szCs w:val="52"/>
      <w:lang w:bidi="ar-SA"/>
    </w:rPr>
  </w:style>
  <w:style w:type="character" w:customStyle="1" w:styleId="TitleChar">
    <w:name w:val="Title Char"/>
    <w:basedOn w:val="DefaultParagraphFont"/>
    <w:link w:val="Title"/>
    <w:uiPriority w:val="10"/>
    <w:rsid w:val="008C25D6"/>
    <w:rPr>
      <w:rFonts w:asciiTheme="majorHAnsi" w:eastAsiaTheme="majorEastAsia" w:hAnsiTheme="majorHAnsi" w:cstheme="majorBidi"/>
      <w:color w:val="17365D" w:themeColor="text2" w:themeShade="BF"/>
      <w:spacing w:val="5"/>
      <w:kern w:val="28"/>
      <w:sz w:val="52"/>
      <w:szCs w:val="52"/>
    </w:rPr>
  </w:style>
  <w:style w:type="paragraph" w:styleId="Caption">
    <w:name w:val="caption"/>
    <w:basedOn w:val="Normal"/>
    <w:next w:val="Normal"/>
    <w:uiPriority w:val="35"/>
    <w:unhideWhenUsed/>
    <w:qFormat/>
    <w:rsid w:val="008C25D6"/>
    <w:pPr>
      <w:widowControl/>
      <w:autoSpaceDE/>
      <w:autoSpaceDN/>
      <w:spacing w:after="200"/>
    </w:pPr>
    <w:rPr>
      <w:rFonts w:asciiTheme="minorHAnsi" w:eastAsiaTheme="minorHAnsi" w:hAnsiTheme="minorHAnsi" w:cstheme="minorBidi"/>
      <w:b/>
      <w:bCs/>
      <w:color w:val="4F81BD" w:themeColor="accent1"/>
      <w:sz w:val="18"/>
      <w:szCs w:val="18"/>
      <w:lang w:bidi="ar-SA"/>
    </w:rPr>
  </w:style>
  <w:style w:type="paragraph" w:customStyle="1" w:styleId="Char">
    <w:name w:val="Char"/>
    <w:basedOn w:val="Normal"/>
    <w:rsid w:val="008C25D6"/>
    <w:pPr>
      <w:widowControl/>
      <w:autoSpaceDE/>
      <w:autoSpaceDN/>
      <w:spacing w:after="160"/>
    </w:pPr>
    <w:rPr>
      <w:rFonts w:ascii="Verdana" w:eastAsia="Times New Roman" w:hAnsi="Verdana" w:cs="Times New Roman"/>
      <w:sz w:val="24"/>
      <w:szCs w:val="24"/>
      <w:lang w:bidi="ar-SA"/>
    </w:rPr>
  </w:style>
  <w:style w:type="table" w:styleId="GridTable1Light">
    <w:name w:val="Grid Table 1 Light"/>
    <w:basedOn w:val="TableNormal"/>
    <w:uiPriority w:val="46"/>
    <w:rsid w:val="002253F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Char">
    <w:name w:val="Body Text Char"/>
    <w:basedOn w:val="DefaultParagraphFont"/>
    <w:link w:val="BodyText"/>
    <w:uiPriority w:val="1"/>
    <w:rsid w:val="00D33D23"/>
    <w:rPr>
      <w:rFonts w:ascii="DejaVu Sans" w:eastAsia="DejaVu Sans" w:hAnsi="DejaVu Sans" w:cs="DejaVu Sans"/>
      <w:lang w:bidi="en-US"/>
    </w:rPr>
  </w:style>
  <w:style w:type="paragraph" w:styleId="BodyText2">
    <w:name w:val="Body Text 2"/>
    <w:basedOn w:val="Normal"/>
    <w:link w:val="BodyText2Char"/>
    <w:rsid w:val="00662CCF"/>
    <w:pPr>
      <w:widowControl/>
      <w:autoSpaceDE/>
      <w:autoSpaceDN/>
      <w:spacing w:after="120" w:line="480" w:lineRule="auto"/>
      <w:jc w:val="both"/>
    </w:pPr>
    <w:rPr>
      <w:rFonts w:ascii="Arial" w:eastAsia="Times New Roman" w:hAnsi="Arial" w:cs="Times New Roman"/>
      <w:szCs w:val="24"/>
      <w:lang w:val="en-GB" w:eastAsia="ru-RU" w:bidi="ar-SA"/>
    </w:rPr>
  </w:style>
  <w:style w:type="character" w:customStyle="1" w:styleId="BodyText2Char">
    <w:name w:val="Body Text 2 Char"/>
    <w:basedOn w:val="DefaultParagraphFont"/>
    <w:link w:val="BodyText2"/>
    <w:rsid w:val="00662CCF"/>
    <w:rPr>
      <w:rFonts w:ascii="Arial" w:eastAsia="Times New Roman" w:hAnsi="Arial" w:cs="Times New Roman"/>
      <w:szCs w:val="24"/>
      <w:lang w:val="en-GB" w:eastAsia="ru-RU"/>
    </w:rPr>
  </w:style>
  <w:style w:type="character" w:styleId="Strong">
    <w:name w:val="Strong"/>
    <w:basedOn w:val="DefaultParagraphFont"/>
    <w:uiPriority w:val="22"/>
    <w:qFormat/>
    <w:rsid w:val="00200FB5"/>
    <w:rPr>
      <w:b/>
      <w:bCs/>
    </w:rPr>
  </w:style>
  <w:style w:type="character" w:customStyle="1" w:styleId="ListParagraphChar">
    <w:name w:val="List Paragraph Char"/>
    <w:aliases w:val="Bullet1 Char"/>
    <w:link w:val="ListParagraph"/>
    <w:uiPriority w:val="34"/>
    <w:rsid w:val="00867FEB"/>
    <w:rPr>
      <w:rFonts w:ascii="DejaVu Sans" w:eastAsia="DejaVu Sans" w:hAnsi="DejaVu Sans" w:cs="DejaVu Sans"/>
      <w:lang w:bidi="en-US"/>
    </w:rPr>
  </w:style>
  <w:style w:type="character" w:customStyle="1" w:styleId="st">
    <w:name w:val="st"/>
    <w:rsid w:val="00867FEB"/>
  </w:style>
  <w:style w:type="character" w:customStyle="1" w:styleId="mw-headline">
    <w:name w:val="mw-headline"/>
    <w:basedOn w:val="DefaultParagraphFont"/>
    <w:rsid w:val="003217B3"/>
  </w:style>
  <w:style w:type="paragraph" w:customStyle="1" w:styleId="Char0">
    <w:name w:val="Char"/>
    <w:basedOn w:val="Normal"/>
    <w:rsid w:val="005C4FCD"/>
    <w:pPr>
      <w:widowControl/>
      <w:autoSpaceDE/>
      <w:autoSpaceDN/>
      <w:spacing w:after="160"/>
    </w:pPr>
    <w:rPr>
      <w:rFonts w:ascii="Verdana" w:eastAsia="Times New Roman" w:hAnsi="Verdana" w:cs="Times New Roman"/>
      <w:sz w:val="24"/>
      <w:szCs w:val="24"/>
      <w:lang w:bidi="ar-SA"/>
    </w:rPr>
  </w:style>
  <w:style w:type="paragraph" w:customStyle="1" w:styleId="Char1">
    <w:name w:val="Char"/>
    <w:basedOn w:val="Normal"/>
    <w:rsid w:val="00BC29BF"/>
    <w:pPr>
      <w:widowControl/>
      <w:autoSpaceDE/>
      <w:autoSpaceDN/>
      <w:spacing w:after="160"/>
    </w:pPr>
    <w:rPr>
      <w:rFonts w:ascii="Verdana" w:eastAsia="Times New Roman" w:hAnsi="Verdana" w:cs="Times New Roman"/>
      <w:sz w:val="24"/>
      <w:szCs w:val="24"/>
      <w:lang w:bidi="ar-SA"/>
    </w:rPr>
  </w:style>
  <w:style w:type="paragraph" w:styleId="BodyTextIndent2">
    <w:name w:val="Body Text Indent 2"/>
    <w:basedOn w:val="Normal"/>
    <w:link w:val="BodyTextIndent2Char"/>
    <w:uiPriority w:val="99"/>
    <w:rsid w:val="00BC29BF"/>
    <w:pPr>
      <w:widowControl/>
      <w:autoSpaceDE/>
      <w:autoSpaceDN/>
      <w:spacing w:after="120" w:line="480" w:lineRule="auto"/>
      <w:ind w:left="360"/>
    </w:pPr>
    <w:rPr>
      <w:rFonts w:ascii="Times New Roman" w:eastAsia="Times New Roman" w:hAnsi="Times New Roman" w:cs="Times New Roman"/>
      <w:sz w:val="24"/>
      <w:szCs w:val="24"/>
      <w:lang w:bidi="ar-SA"/>
    </w:rPr>
  </w:style>
  <w:style w:type="character" w:customStyle="1" w:styleId="BodyTextIndent2Char">
    <w:name w:val="Body Text Indent 2 Char"/>
    <w:basedOn w:val="DefaultParagraphFont"/>
    <w:link w:val="BodyTextIndent2"/>
    <w:uiPriority w:val="99"/>
    <w:rsid w:val="00BC29BF"/>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A26FA0"/>
    <w:pPr>
      <w:widowControl/>
      <w:autoSpaceDE/>
      <w:autoSpaceDN/>
      <w:spacing w:after="120"/>
      <w:jc w:val="both"/>
    </w:pPr>
    <w:rPr>
      <w:rFonts w:ascii="Sylfaen" w:eastAsia="Calibri" w:hAnsi="Sylfaen" w:cs="Times New Roman"/>
      <w:sz w:val="16"/>
      <w:szCs w:val="16"/>
      <w:lang w:val="x-none" w:eastAsia="x-none" w:bidi="ar-SA"/>
    </w:rPr>
  </w:style>
  <w:style w:type="character" w:customStyle="1" w:styleId="BodyText3Char">
    <w:name w:val="Body Text 3 Char"/>
    <w:basedOn w:val="DefaultParagraphFont"/>
    <w:link w:val="BodyText3"/>
    <w:uiPriority w:val="99"/>
    <w:semiHidden/>
    <w:rsid w:val="00A26FA0"/>
    <w:rPr>
      <w:rFonts w:ascii="Sylfaen" w:eastAsia="Calibri" w:hAnsi="Sylfaen" w:cs="Times New Roman"/>
      <w:sz w:val="16"/>
      <w:szCs w:val="16"/>
      <w:lang w:val="x-none" w:eastAsia="x-none"/>
    </w:rPr>
  </w:style>
  <w:style w:type="paragraph" w:customStyle="1" w:styleId="Char2">
    <w:name w:val="Char"/>
    <w:basedOn w:val="Normal"/>
    <w:rsid w:val="005F214D"/>
    <w:pPr>
      <w:widowControl/>
      <w:autoSpaceDE/>
      <w:autoSpaceDN/>
      <w:spacing w:after="160"/>
    </w:pPr>
    <w:rPr>
      <w:rFonts w:ascii="Verdana" w:eastAsia="Times New Roman" w:hAnsi="Verdana" w:cs="Times New Roman"/>
      <w:sz w:val="24"/>
      <w:szCs w:val="24"/>
      <w:lang w:bidi="ar-SA"/>
    </w:rPr>
  </w:style>
  <w:style w:type="paragraph" w:customStyle="1" w:styleId="Char3">
    <w:name w:val="Char"/>
    <w:basedOn w:val="Normal"/>
    <w:rsid w:val="00D36808"/>
    <w:pPr>
      <w:widowControl/>
      <w:autoSpaceDE/>
      <w:autoSpaceDN/>
      <w:spacing w:after="160"/>
    </w:pPr>
    <w:rPr>
      <w:rFonts w:ascii="Verdana" w:eastAsia="Times New Roman" w:hAnsi="Verdana" w:cs="Times New Roman"/>
      <w:sz w:val="24"/>
      <w:szCs w:val="24"/>
      <w:lang w:bidi="ar-SA"/>
    </w:rPr>
  </w:style>
  <w:style w:type="table" w:customStyle="1" w:styleId="TableGrid1">
    <w:name w:val="Table Grid1"/>
    <w:basedOn w:val="TableNormal"/>
    <w:next w:val="TableGrid"/>
    <w:uiPriority w:val="59"/>
    <w:rsid w:val="00195DCD"/>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374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ka.wikipedia.org/wiki/%E1%83%90%E1%83%A6%E1%83%9B%E1%83%9D%E1%83%A1%E1%83%90%E1%83%95%E1%83%9A%E1%83%94%E1%83%97%E1%83%98_%E1%83%A1%E1%83%90%E1%83%A5%E1%83%90%E1%83%A0%E1%83%97%E1%83%95%E1%83%94%E1%83%9A%E1%83%9D" TargetMode="External"/><Relationship Id="rId26" Type="http://schemas.openxmlformats.org/officeDocument/2006/relationships/hyperlink" Target="https://ka.wikipedia.org/wiki/%E1%83%A8%E1%83%94%E1%83%9C%E1%83%90%E1%83%99%E1%83%90%E1%83%93%E1%83%98" TargetMode="External"/><Relationship Id="rId3" Type="http://schemas.openxmlformats.org/officeDocument/2006/relationships/styles" Target="styles.xml"/><Relationship Id="rId21" Type="http://schemas.openxmlformats.org/officeDocument/2006/relationships/hyperlink" Target="https://ka.wikipedia.org/wiki/%E1%83%90%E1%83%A2%E1%83%94%E1%83%9C%E1%83%98"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ka.wikipedia.org/wiki/%E1%83%A1%E1%83%9D%E1%83%A4%E1%83%94%E1%83%9A%E1%83%98" TargetMode="External"/><Relationship Id="rId25" Type="http://schemas.openxmlformats.org/officeDocument/2006/relationships/hyperlink" Target="https://ka.wikipedia.org/wiki/%E1%83%9B%E1%83%A2%E1%83%99%E1%83%95%E1%83%90%E1%83%A0%E1%83%9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s://ka.wikipedia.org/wiki/%E1%83%92%E1%83%9D%E1%83%A0%E1%83%98%E1%83%A1_%E1%83%9B%E1%83%A3%E1%83%9C%E1%83%98%E1%83%AA%E1%83%98%E1%83%9E%E1%83%90%E1%83%9A%E1%83%98%E1%83%A2%E1%83%94%E1%83%A2%E1%83%98"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ka.wikipedia.org/wiki/%E1%83%A2%E1%83%90%E1%83%9C%E1%83%90_(%E1%83%A1%E1%83%90%E1%83%A5%E1%83%90%E1%83%A0%E1%83%97%E1%83%95%E1%83%94%E1%83%9A%E1%83%9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ka.wikipedia.org/wiki/%E1%83%9B%E1%83%93%E1%83%98%E1%83%9C%E1%83%90%E1%83%A0%E1%83%94"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https://ka.wikipedia.org/wiki/%E1%83%A8%E1%83%98%E1%83%93%E1%83%90_%E1%83%A5%E1%83%90%E1%83%A0%E1%83%97%E1%83%9A%E1%83%98%E1%83%A1_%E1%83%9B%E1%83%AE%E1%83%90%E1%83%A0%E1%83%94"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hyperlink" Target="https://ka.wikipedia.org/wiki/%E1%83%97%E1%83%94%E1%83%9B%E1%83%98" TargetMode="External"/><Relationship Id="rId27" Type="http://schemas.openxmlformats.org/officeDocument/2006/relationships/hyperlink" Target="file:///C:\Users\rusudan.elizbarashvi\Downloads\struqtura.docx" TargetMode="Externa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C1D94-F6F1-4874-B7A9-61B78BF1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1</Pages>
  <Words>11985</Words>
  <Characters>68319</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Giorgi</dc:creator>
  <cp:lastModifiedBy>Luiza Bubashvili</cp:lastModifiedBy>
  <cp:revision>252</cp:revision>
  <dcterms:created xsi:type="dcterms:W3CDTF">2018-07-19T11:01:00Z</dcterms:created>
  <dcterms:modified xsi:type="dcterms:W3CDTF">2020-06-24T12:20:00Z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Office Word</vt:lpwstr>
  </property>
  <property fmtid="{D5CDD505-2E9C-101B-9397-08002B2CF9AE}" pid="4" name="LastSaved">
    <vt:filetime>2018-07-19T00:00:00Z</vt:filetime>
  </property>
</Properties>
</file>