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6DB" w:rsidRPr="00832C87" w:rsidRDefault="00DA26DB" w:rsidP="00DA26DB">
      <w:r w:rsidRPr="00832C87">
        <w:rPr>
          <w:lang w:eastAsia="ka-GE"/>
        </w:rPr>
        <w:drawing>
          <wp:inline distT="0" distB="0" distL="0" distR="0" wp14:anchorId="3F07B0DD" wp14:editId="2518E74D">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DA26DB" w:rsidRPr="00832C87" w:rsidRDefault="00DA26DB" w:rsidP="00DA26DB">
      <w:pPr>
        <w:spacing w:before="120"/>
        <w:jc w:val="center"/>
        <w:rPr>
          <w:rFonts w:eastAsia="Calibri" w:cs="Times New Roman"/>
          <w:b/>
          <w:sz w:val="24"/>
          <w:szCs w:val="28"/>
        </w:rPr>
      </w:pPr>
    </w:p>
    <w:p w:rsidR="00DA26DB" w:rsidRPr="00832C87" w:rsidRDefault="00DA26DB" w:rsidP="00DA26DB">
      <w:pPr>
        <w:spacing w:before="120"/>
        <w:jc w:val="center"/>
        <w:rPr>
          <w:rFonts w:eastAsia="Calibri" w:cs="Times New Roman"/>
          <w:b/>
          <w:sz w:val="24"/>
          <w:szCs w:val="28"/>
        </w:rPr>
      </w:pPr>
    </w:p>
    <w:p w:rsidR="00DA26DB" w:rsidRPr="00832C87" w:rsidRDefault="00DA26DB" w:rsidP="00DA26DB">
      <w:pPr>
        <w:spacing w:before="120"/>
        <w:jc w:val="center"/>
        <w:rPr>
          <w:rFonts w:eastAsia="Calibri" w:cs="Times New Roman"/>
          <w:color w:val="auto"/>
          <w:sz w:val="32"/>
          <w:szCs w:val="32"/>
        </w:rPr>
      </w:pPr>
      <w:r w:rsidRPr="00832C87">
        <w:rPr>
          <w:rFonts w:eastAsia="Calibri" w:cs="Times New Roman"/>
          <w:b/>
          <w:color w:val="auto"/>
          <w:sz w:val="32"/>
          <w:szCs w:val="32"/>
        </w:rPr>
        <w:t>შპს „</w:t>
      </w:r>
      <w:r w:rsidR="00711C8D" w:rsidRPr="00832C87">
        <w:rPr>
          <w:rFonts w:eastAsia="Calibri" w:cs="Times New Roman"/>
          <w:b/>
          <w:color w:val="auto"/>
          <w:sz w:val="32"/>
          <w:szCs w:val="32"/>
        </w:rPr>
        <w:t>ბიოლოგიკა</w:t>
      </w:r>
      <w:r w:rsidRPr="00832C87">
        <w:rPr>
          <w:rFonts w:eastAsia="Calibri" w:cs="Times New Roman"/>
          <w:b/>
          <w:color w:val="auto"/>
          <w:sz w:val="32"/>
          <w:szCs w:val="32"/>
        </w:rPr>
        <w:t>“</w:t>
      </w:r>
    </w:p>
    <w:p w:rsidR="00DA26DB" w:rsidRPr="00832C87" w:rsidRDefault="00DA26DB" w:rsidP="00DA26DB">
      <w:pPr>
        <w:spacing w:before="120"/>
        <w:jc w:val="center"/>
        <w:rPr>
          <w:rFonts w:eastAsia="Calibri" w:cs="Times New Roman"/>
        </w:rPr>
      </w:pPr>
    </w:p>
    <w:p w:rsidR="00DA26DB" w:rsidRPr="00832C87" w:rsidRDefault="00DA26DB" w:rsidP="00DA26DB"/>
    <w:p w:rsidR="00DA26DB" w:rsidRPr="00832C87" w:rsidRDefault="00DA26DB" w:rsidP="00DA26DB"/>
    <w:p w:rsidR="00DA26DB" w:rsidRPr="00832C87" w:rsidRDefault="00DA26DB" w:rsidP="00DA26DB">
      <w:pPr>
        <w:spacing w:before="120"/>
        <w:jc w:val="center"/>
        <w:rPr>
          <w:rFonts w:eastAsia="Calibri" w:cs="Times New Roman"/>
          <w:b/>
          <w:sz w:val="32"/>
          <w:szCs w:val="32"/>
        </w:rPr>
      </w:pPr>
      <w:r w:rsidRPr="00832C87">
        <w:rPr>
          <w:rFonts w:eastAsia="Calibri" w:cs="Times New Roman"/>
          <w:b/>
          <w:sz w:val="32"/>
          <w:szCs w:val="32"/>
        </w:rPr>
        <w:t xml:space="preserve">ქ. რუსთავში </w:t>
      </w:r>
      <w:r w:rsidR="00711C8D" w:rsidRPr="00832C87">
        <w:rPr>
          <w:rFonts w:eastAsia="Calibri" w:cs="Times New Roman"/>
          <w:b/>
          <w:sz w:val="32"/>
          <w:szCs w:val="32"/>
        </w:rPr>
        <w:t xml:space="preserve">სახიფათო ნარჩენების წინასწარი დამუშავების (სამედიცინო ნარჩენების ავტოკლავირება) ობიექტის მოწყობის </w:t>
      </w:r>
    </w:p>
    <w:p w:rsidR="00DA26DB" w:rsidRPr="00832C87" w:rsidRDefault="00DA26DB" w:rsidP="00DA26DB">
      <w:pPr>
        <w:spacing w:before="120"/>
        <w:jc w:val="center"/>
        <w:rPr>
          <w:rFonts w:eastAsia="Calibri" w:cs="Times New Roman"/>
          <w:b/>
          <w:sz w:val="32"/>
          <w:szCs w:val="32"/>
        </w:rPr>
      </w:pPr>
    </w:p>
    <w:p w:rsidR="00711C8D" w:rsidRPr="00832C87" w:rsidRDefault="00711C8D" w:rsidP="00DA26DB">
      <w:pPr>
        <w:spacing w:before="120"/>
        <w:jc w:val="center"/>
        <w:rPr>
          <w:rFonts w:eastAsia="Calibri" w:cs="Times New Roman"/>
          <w:b/>
          <w:sz w:val="32"/>
          <w:szCs w:val="32"/>
        </w:rPr>
      </w:pPr>
    </w:p>
    <w:p w:rsidR="00832C87" w:rsidRPr="00832C87" w:rsidRDefault="00832C87" w:rsidP="00DA26DB">
      <w:pPr>
        <w:spacing w:before="120"/>
        <w:jc w:val="center"/>
        <w:rPr>
          <w:rFonts w:eastAsia="Calibri" w:cs="Times New Roman"/>
          <w:b/>
          <w:sz w:val="32"/>
          <w:szCs w:val="32"/>
        </w:rPr>
      </w:pPr>
    </w:p>
    <w:p w:rsidR="00DA26DB" w:rsidRPr="00832C87" w:rsidRDefault="00DA26DB" w:rsidP="00DA26DB">
      <w:pPr>
        <w:spacing w:before="120"/>
        <w:jc w:val="center"/>
        <w:rPr>
          <w:rFonts w:eastAsia="Calibri" w:cs="Times New Roman"/>
          <w:b/>
          <w:sz w:val="40"/>
          <w:szCs w:val="40"/>
        </w:rPr>
      </w:pPr>
      <w:r w:rsidRPr="00832C87">
        <w:rPr>
          <w:rFonts w:eastAsia="Calibri" w:cs="Times New Roman"/>
          <w:b/>
          <w:sz w:val="40"/>
          <w:szCs w:val="40"/>
        </w:rPr>
        <w:t>სკრინინგის ანგარიში</w:t>
      </w:r>
    </w:p>
    <w:p w:rsidR="00DA26DB" w:rsidRPr="00832C87" w:rsidRDefault="00DA26DB" w:rsidP="00DA26DB">
      <w:pPr>
        <w:spacing w:before="120"/>
        <w:jc w:val="center"/>
        <w:rPr>
          <w:rFonts w:eastAsia="Calibri" w:cs="Times New Roman"/>
          <w:b/>
          <w:sz w:val="18"/>
          <w:szCs w:val="40"/>
        </w:rPr>
      </w:pPr>
    </w:p>
    <w:p w:rsidR="00DA26DB" w:rsidRPr="00832C87" w:rsidRDefault="00DA26DB" w:rsidP="00DA26DB">
      <w:pPr>
        <w:spacing w:before="120" w:after="0"/>
        <w:jc w:val="center"/>
        <w:rPr>
          <w:rFonts w:eastAsia="Calibri" w:cs="Times New Roman"/>
          <w:b/>
          <w:szCs w:val="24"/>
        </w:rPr>
      </w:pPr>
      <w:r w:rsidRPr="00832C87">
        <w:rPr>
          <w:rFonts w:eastAsia="Calibri" w:cs="Times New Roman"/>
          <w:b/>
          <w:szCs w:val="24"/>
        </w:rPr>
        <w:t>შემსრულებელი</w:t>
      </w:r>
    </w:p>
    <w:p w:rsidR="00DA26DB" w:rsidRPr="00832C87" w:rsidRDefault="00DA26DB" w:rsidP="00DA26DB">
      <w:pPr>
        <w:spacing w:before="120" w:after="0"/>
        <w:jc w:val="center"/>
        <w:rPr>
          <w:rFonts w:eastAsia="Calibri" w:cs="Times New Roman"/>
          <w:b/>
          <w:szCs w:val="24"/>
        </w:rPr>
      </w:pPr>
      <w:r w:rsidRPr="00832C87">
        <w:rPr>
          <w:rFonts w:eastAsia="Calibri" w:cs="Times New Roman"/>
          <w:b/>
          <w:szCs w:val="24"/>
        </w:rPr>
        <w:t>შპს „გამა კონსალტინგი“</w:t>
      </w:r>
    </w:p>
    <w:p w:rsidR="00DA26DB" w:rsidRPr="00832C87" w:rsidRDefault="00DA26DB" w:rsidP="00DA26DB">
      <w:pPr>
        <w:spacing w:before="120" w:after="0"/>
        <w:jc w:val="center"/>
        <w:rPr>
          <w:rFonts w:eastAsia="Calibri" w:cs="Times New Roman"/>
          <w:b/>
          <w:szCs w:val="24"/>
        </w:rPr>
      </w:pPr>
    </w:p>
    <w:p w:rsidR="00DA26DB" w:rsidRPr="00832C87" w:rsidRDefault="00DA26DB" w:rsidP="00DA26DB">
      <w:pPr>
        <w:spacing w:before="120" w:after="0"/>
        <w:jc w:val="center"/>
        <w:rPr>
          <w:rFonts w:eastAsia="Calibri" w:cs="Times New Roman"/>
          <w:b/>
          <w:szCs w:val="24"/>
        </w:rPr>
      </w:pPr>
      <w:r w:rsidRPr="00832C87">
        <w:rPr>
          <w:rFonts w:eastAsia="Calibri" w:cs="Times New Roman"/>
          <w:b/>
          <w:szCs w:val="24"/>
        </w:rPr>
        <w:t>დირექტორი                    ზ. მგალობლიშვილი</w:t>
      </w:r>
    </w:p>
    <w:p w:rsidR="00DA26DB" w:rsidRPr="00832C87" w:rsidRDefault="00DA26DB" w:rsidP="00DA26DB">
      <w:pPr>
        <w:spacing w:before="120" w:after="0"/>
        <w:jc w:val="center"/>
        <w:rPr>
          <w:rFonts w:eastAsia="Calibri" w:cs="Times New Roman"/>
          <w:sz w:val="24"/>
          <w:szCs w:val="24"/>
        </w:rPr>
      </w:pPr>
    </w:p>
    <w:p w:rsidR="00DA26DB" w:rsidRPr="00832C87" w:rsidRDefault="00DA26DB" w:rsidP="00DA26DB">
      <w:pPr>
        <w:spacing w:before="120" w:after="0"/>
        <w:jc w:val="both"/>
        <w:rPr>
          <w:rFonts w:eastAsia="Calibri" w:cs="Times New Roman"/>
          <w:b/>
          <w:sz w:val="10"/>
          <w:szCs w:val="24"/>
        </w:rPr>
      </w:pPr>
    </w:p>
    <w:p w:rsidR="00DA26DB" w:rsidRPr="00832C87" w:rsidRDefault="00DA26DB" w:rsidP="00DA26DB">
      <w:pPr>
        <w:spacing w:before="120" w:after="0"/>
        <w:jc w:val="both"/>
        <w:rPr>
          <w:rFonts w:eastAsia="Calibri" w:cs="Times New Roman"/>
          <w:b/>
          <w:sz w:val="10"/>
          <w:szCs w:val="24"/>
        </w:rPr>
      </w:pPr>
    </w:p>
    <w:p w:rsidR="00DA26DB" w:rsidRPr="00832C87" w:rsidRDefault="00DA26DB" w:rsidP="00DA26DB">
      <w:pPr>
        <w:spacing w:before="120" w:after="0"/>
        <w:jc w:val="both"/>
        <w:rPr>
          <w:rFonts w:eastAsia="Calibri" w:cs="Times New Roman"/>
          <w:b/>
          <w:sz w:val="10"/>
          <w:szCs w:val="24"/>
        </w:rPr>
      </w:pPr>
    </w:p>
    <w:p w:rsidR="00DA26DB" w:rsidRPr="00832C87" w:rsidRDefault="00DA26DB" w:rsidP="00DA26DB">
      <w:pPr>
        <w:spacing w:before="120" w:after="0"/>
        <w:jc w:val="both"/>
        <w:rPr>
          <w:rFonts w:eastAsia="Calibri" w:cs="Times New Roman"/>
          <w:b/>
          <w:sz w:val="10"/>
          <w:szCs w:val="24"/>
        </w:rPr>
      </w:pPr>
    </w:p>
    <w:p w:rsidR="00DA26DB" w:rsidRPr="00832C87" w:rsidRDefault="00DA26DB" w:rsidP="00DA26DB">
      <w:pPr>
        <w:spacing w:before="120" w:after="0"/>
        <w:jc w:val="both"/>
        <w:rPr>
          <w:rFonts w:eastAsia="Calibri" w:cs="Times New Roman"/>
          <w:b/>
          <w:sz w:val="10"/>
          <w:szCs w:val="24"/>
        </w:rPr>
      </w:pPr>
    </w:p>
    <w:p w:rsidR="00832C87" w:rsidRPr="00832C87" w:rsidRDefault="00832C87" w:rsidP="00DA26DB">
      <w:pPr>
        <w:spacing w:before="120" w:after="0"/>
        <w:jc w:val="both"/>
        <w:rPr>
          <w:rFonts w:eastAsia="Calibri" w:cs="Times New Roman"/>
          <w:b/>
          <w:sz w:val="10"/>
          <w:szCs w:val="24"/>
        </w:rPr>
      </w:pPr>
    </w:p>
    <w:p w:rsidR="00832C87" w:rsidRPr="00832C87" w:rsidRDefault="00832C87" w:rsidP="00DA26DB">
      <w:pPr>
        <w:spacing w:before="120" w:after="0"/>
        <w:jc w:val="both"/>
        <w:rPr>
          <w:rFonts w:eastAsia="Calibri" w:cs="Times New Roman"/>
          <w:b/>
          <w:sz w:val="10"/>
          <w:szCs w:val="24"/>
        </w:rPr>
      </w:pPr>
    </w:p>
    <w:p w:rsidR="00832C87" w:rsidRPr="00832C87" w:rsidRDefault="00832C87" w:rsidP="00DA26DB">
      <w:pPr>
        <w:spacing w:before="120" w:after="0"/>
        <w:jc w:val="both"/>
        <w:rPr>
          <w:rFonts w:eastAsia="Calibri" w:cs="Times New Roman"/>
          <w:b/>
          <w:sz w:val="10"/>
          <w:szCs w:val="24"/>
        </w:rPr>
      </w:pPr>
    </w:p>
    <w:p w:rsidR="00832C87" w:rsidRPr="00832C87" w:rsidRDefault="00832C87" w:rsidP="00DA26DB">
      <w:pPr>
        <w:spacing w:before="120" w:after="0"/>
        <w:jc w:val="both"/>
        <w:rPr>
          <w:rFonts w:eastAsia="Calibri" w:cs="Times New Roman"/>
          <w:b/>
          <w:sz w:val="10"/>
          <w:szCs w:val="24"/>
        </w:rPr>
      </w:pPr>
    </w:p>
    <w:p w:rsidR="00DA26DB" w:rsidRPr="00832C87" w:rsidRDefault="00DA26DB" w:rsidP="00DA26DB">
      <w:pPr>
        <w:spacing w:before="120" w:after="0"/>
        <w:jc w:val="both"/>
        <w:rPr>
          <w:rFonts w:eastAsia="Calibri" w:cs="Times New Roman"/>
          <w:b/>
          <w:sz w:val="10"/>
          <w:szCs w:val="24"/>
        </w:rPr>
      </w:pPr>
    </w:p>
    <w:p w:rsidR="00E05185" w:rsidRDefault="00E05185" w:rsidP="00DA26DB">
      <w:pPr>
        <w:spacing w:before="120" w:after="0"/>
        <w:jc w:val="center"/>
        <w:rPr>
          <w:rFonts w:eastAsia="Calibri" w:cs="Times New Roman"/>
          <w:b/>
          <w:sz w:val="20"/>
          <w:szCs w:val="24"/>
        </w:rPr>
      </w:pPr>
    </w:p>
    <w:p w:rsidR="00E05185" w:rsidRDefault="00E05185" w:rsidP="00DA26DB">
      <w:pPr>
        <w:spacing w:before="120" w:after="0"/>
        <w:jc w:val="center"/>
        <w:rPr>
          <w:rFonts w:eastAsia="Calibri" w:cs="Times New Roman"/>
          <w:b/>
          <w:sz w:val="20"/>
          <w:szCs w:val="24"/>
        </w:rPr>
      </w:pPr>
    </w:p>
    <w:p w:rsidR="00E05185" w:rsidRDefault="00E05185" w:rsidP="00DA26DB">
      <w:pPr>
        <w:spacing w:before="120" w:after="0"/>
        <w:jc w:val="center"/>
        <w:rPr>
          <w:rFonts w:eastAsia="Calibri" w:cs="Times New Roman"/>
          <w:b/>
          <w:sz w:val="20"/>
          <w:szCs w:val="24"/>
        </w:rPr>
      </w:pPr>
    </w:p>
    <w:p w:rsidR="00DA26DB" w:rsidRPr="00832C87" w:rsidRDefault="00B72F19" w:rsidP="00DA26DB">
      <w:pPr>
        <w:spacing w:before="120" w:after="0"/>
        <w:jc w:val="center"/>
        <w:rPr>
          <w:rFonts w:eastAsia="Calibri" w:cs="Times New Roman"/>
          <w:b/>
          <w:sz w:val="20"/>
          <w:szCs w:val="24"/>
        </w:rPr>
      </w:pPr>
      <w:r w:rsidRPr="00832C87">
        <w:rPr>
          <w:rFonts w:eastAsia="Calibri" w:cs="Times New Roman"/>
          <w:b/>
          <w:sz w:val="20"/>
          <w:szCs w:val="24"/>
        </w:rPr>
        <w:t>2020</w:t>
      </w:r>
      <w:r w:rsidR="00DA26DB" w:rsidRPr="00832C87">
        <w:rPr>
          <w:rFonts w:eastAsia="Calibri" w:cs="Times New Roman"/>
          <w:b/>
          <w:sz w:val="20"/>
          <w:szCs w:val="24"/>
        </w:rPr>
        <w:t xml:space="preserve"> წელი</w:t>
      </w:r>
    </w:p>
    <w:p w:rsidR="00DA26DB" w:rsidRPr="00832C87" w:rsidRDefault="00DA26DB" w:rsidP="00DA26DB">
      <w:pPr>
        <w:spacing w:after="0"/>
        <w:jc w:val="center"/>
        <w:rPr>
          <w:rFonts w:eastAsia="Calibri" w:cs="Times New Roman"/>
          <w:b/>
          <w:color w:val="808080"/>
          <w:szCs w:val="20"/>
        </w:rPr>
      </w:pPr>
      <w:r w:rsidRPr="00832C87">
        <w:rPr>
          <w:rFonts w:eastAsia="Calibri" w:cs="Times New Roman"/>
          <w:b/>
          <w:color w:val="808080"/>
          <w:szCs w:val="20"/>
          <w:lang w:eastAsia="ka-GE"/>
        </w:rPr>
        <mc:AlternateContent>
          <mc:Choice Requires="wps">
            <w:drawing>
              <wp:anchor distT="4294967294" distB="4294967294" distL="114300" distR="114300" simplePos="0" relativeHeight="251659264" behindDoc="0" locked="0" layoutInCell="1" allowOverlap="1" wp14:anchorId="331B51FF" wp14:editId="3A256FD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E5E9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A26DB" w:rsidRPr="00832C87" w:rsidRDefault="00DA26DB" w:rsidP="00DA26DB">
      <w:pPr>
        <w:spacing w:after="0"/>
        <w:jc w:val="center"/>
        <w:rPr>
          <w:rFonts w:eastAsia="Calibri" w:cs="Arial"/>
          <w:b/>
          <w:color w:val="A6A6A6"/>
          <w:sz w:val="20"/>
          <w:szCs w:val="20"/>
        </w:rPr>
      </w:pPr>
      <w:r w:rsidRPr="00832C87">
        <w:rPr>
          <w:rFonts w:eastAsia="Calibri" w:cs="Arial"/>
          <w:b/>
          <w:color w:val="A6A6A6"/>
          <w:sz w:val="20"/>
          <w:szCs w:val="20"/>
        </w:rPr>
        <w:t xml:space="preserve">GAMMA Consulting Ltd. </w:t>
      </w:r>
      <w:r w:rsidR="00E05185">
        <w:rPr>
          <w:rFonts w:eastAsia="Calibri" w:cs="Arial"/>
          <w:b/>
          <w:color w:val="A6A6A6"/>
          <w:sz w:val="20"/>
          <w:szCs w:val="20"/>
          <w:lang w:val="en-US"/>
        </w:rPr>
        <w:t>19D</w:t>
      </w:r>
      <w:r w:rsidRPr="00832C87">
        <w:rPr>
          <w:rFonts w:eastAsia="Calibri" w:cs="Arial"/>
          <w:b/>
          <w:color w:val="A6A6A6"/>
          <w:sz w:val="20"/>
          <w:szCs w:val="20"/>
        </w:rPr>
        <w:t>. Guramishvili av, 0192, Tbilisi, Georgia</w:t>
      </w:r>
    </w:p>
    <w:p w:rsidR="00DA26DB" w:rsidRPr="00832C87" w:rsidRDefault="00DA26DB" w:rsidP="00DA26DB">
      <w:pPr>
        <w:spacing w:after="0"/>
        <w:jc w:val="center"/>
        <w:rPr>
          <w:rFonts w:eastAsia="Calibri" w:cs="Arial"/>
          <w:b/>
          <w:color w:val="A6A6A6"/>
          <w:sz w:val="20"/>
          <w:szCs w:val="20"/>
        </w:rPr>
      </w:pPr>
      <w:r w:rsidRPr="00832C87">
        <w:rPr>
          <w:rFonts w:eastAsia="Calibri" w:cs="Arial"/>
          <w:b/>
          <w:color w:val="A6A6A6"/>
          <w:sz w:val="20"/>
          <w:szCs w:val="20"/>
        </w:rPr>
        <w:t xml:space="preserve">Tel: +(995 32) 261 44 34  +(995 32) 260 15 27 E-mail: </w:t>
      </w:r>
      <w:hyperlink r:id="rId9" w:history="1">
        <w:r w:rsidRPr="00832C87">
          <w:rPr>
            <w:rFonts w:eastAsia="Calibri" w:cs="Arial"/>
            <w:b/>
            <w:color w:val="A6A6A6"/>
            <w:sz w:val="20"/>
            <w:szCs w:val="20"/>
          </w:rPr>
          <w:t>j.akhvlediani@gamma.ge</w:t>
        </w:r>
      </w:hyperlink>
      <w:r w:rsidRPr="00832C87">
        <w:rPr>
          <w:rFonts w:eastAsia="Calibri" w:cs="Arial"/>
          <w:b/>
          <w:color w:val="A6A6A6"/>
          <w:sz w:val="20"/>
          <w:szCs w:val="20"/>
        </w:rPr>
        <w:t xml:space="preserve">; </w:t>
      </w:r>
      <w:hyperlink r:id="rId10" w:history="1">
        <w:r w:rsidRPr="00832C87">
          <w:rPr>
            <w:rFonts w:eastAsia="Calibri" w:cs="Arial"/>
            <w:b/>
            <w:color w:val="A6A6A6"/>
            <w:sz w:val="20"/>
            <w:szCs w:val="20"/>
          </w:rPr>
          <w:t>zmgreen@gamma.ge</w:t>
        </w:r>
      </w:hyperlink>
    </w:p>
    <w:p w:rsidR="00DA26DB" w:rsidRPr="00832C87" w:rsidRDefault="00E53146" w:rsidP="00DA26DB">
      <w:pPr>
        <w:jc w:val="center"/>
        <w:rPr>
          <w:rFonts w:eastAsia="Calibri" w:cs="Arial"/>
          <w:b/>
          <w:color w:val="A6A6A6"/>
          <w:sz w:val="20"/>
          <w:szCs w:val="20"/>
        </w:rPr>
      </w:pPr>
      <w:hyperlink r:id="rId11" w:history="1">
        <w:r w:rsidR="00DA26DB" w:rsidRPr="00832C87">
          <w:rPr>
            <w:rFonts w:eastAsia="Calibri" w:cs="Arial"/>
            <w:b/>
            <w:color w:val="A6A6A6"/>
            <w:sz w:val="20"/>
            <w:szCs w:val="20"/>
          </w:rPr>
          <w:t>www.facebook.com/gammaconsultingGeorgia</w:t>
        </w:r>
      </w:hyperlink>
    </w:p>
    <w:sdt>
      <w:sdtPr>
        <w:rPr>
          <w:rFonts w:ascii="Sylfaen" w:eastAsiaTheme="minorHAnsi" w:hAnsi="Sylfaen" w:cstheme="minorBidi"/>
          <w:noProof/>
          <w:color w:val="000000" w:themeColor="text1"/>
          <w:sz w:val="22"/>
          <w:szCs w:val="22"/>
          <w:lang w:val="ka-GE"/>
        </w:rPr>
        <w:id w:val="530299079"/>
        <w:docPartObj>
          <w:docPartGallery w:val="Table of Contents"/>
          <w:docPartUnique/>
        </w:docPartObj>
      </w:sdtPr>
      <w:sdtEndPr>
        <w:rPr>
          <w:b/>
          <w:bCs/>
        </w:rPr>
      </w:sdtEndPr>
      <w:sdtContent>
        <w:p w:rsidR="00DA26DB" w:rsidRPr="00832C87" w:rsidRDefault="001F4EDE" w:rsidP="00DB0411">
          <w:pPr>
            <w:pStyle w:val="TOCHeading"/>
            <w:spacing w:before="0"/>
            <w:rPr>
              <w:rFonts w:ascii="Sylfaen" w:hAnsi="Sylfaen"/>
              <w:b/>
              <w:color w:val="auto"/>
              <w:sz w:val="22"/>
              <w:szCs w:val="22"/>
              <w:lang w:val="ka-GE"/>
            </w:rPr>
          </w:pPr>
          <w:r w:rsidRPr="00832C87">
            <w:rPr>
              <w:rFonts w:ascii="Sylfaen" w:hAnsi="Sylfaen"/>
              <w:b/>
              <w:color w:val="auto"/>
              <w:sz w:val="22"/>
              <w:szCs w:val="22"/>
              <w:lang w:val="ka-GE"/>
            </w:rPr>
            <w:t>სარჩევი</w:t>
          </w:r>
        </w:p>
        <w:p w:rsidR="00E05185" w:rsidRDefault="00DA26DB">
          <w:pPr>
            <w:pStyle w:val="TOC1"/>
            <w:tabs>
              <w:tab w:val="left" w:pos="440"/>
              <w:tab w:val="right" w:leader="dot" w:pos="9962"/>
            </w:tabs>
            <w:rPr>
              <w:rFonts w:asciiTheme="minorHAnsi" w:eastAsiaTheme="minorEastAsia" w:hAnsiTheme="minorHAnsi"/>
              <w:color w:val="auto"/>
              <w:lang w:eastAsia="ka-GE"/>
            </w:rPr>
          </w:pPr>
          <w:r w:rsidRPr="00832C87">
            <w:rPr>
              <w:b/>
              <w:bCs/>
            </w:rPr>
            <w:fldChar w:fldCharType="begin"/>
          </w:r>
          <w:r w:rsidRPr="00832C87">
            <w:rPr>
              <w:b/>
              <w:bCs/>
            </w:rPr>
            <w:instrText xml:space="preserve"> TOC \o "1-3" \h \z \u </w:instrText>
          </w:r>
          <w:r w:rsidRPr="00832C87">
            <w:rPr>
              <w:b/>
              <w:bCs/>
            </w:rPr>
            <w:fldChar w:fldCharType="separate"/>
          </w:r>
          <w:hyperlink w:anchor="_Toc42084654" w:history="1">
            <w:r w:rsidR="00E05185" w:rsidRPr="005E30CD">
              <w:rPr>
                <w:rStyle w:val="Hyperlink"/>
              </w:rPr>
              <w:t>1</w:t>
            </w:r>
            <w:r w:rsidR="00E05185">
              <w:rPr>
                <w:rFonts w:asciiTheme="minorHAnsi" w:eastAsiaTheme="minorEastAsia" w:hAnsiTheme="minorHAnsi"/>
                <w:color w:val="auto"/>
                <w:lang w:eastAsia="ka-GE"/>
              </w:rPr>
              <w:tab/>
            </w:r>
            <w:r w:rsidR="00E05185" w:rsidRPr="005E30CD">
              <w:rPr>
                <w:rStyle w:val="Hyperlink"/>
              </w:rPr>
              <w:t>შესავალი</w:t>
            </w:r>
            <w:r w:rsidR="00E05185">
              <w:rPr>
                <w:webHidden/>
              </w:rPr>
              <w:tab/>
            </w:r>
            <w:r w:rsidR="00E05185">
              <w:rPr>
                <w:webHidden/>
              </w:rPr>
              <w:fldChar w:fldCharType="begin"/>
            </w:r>
            <w:r w:rsidR="00E05185">
              <w:rPr>
                <w:webHidden/>
              </w:rPr>
              <w:instrText xml:space="preserve"> PAGEREF _Toc42084654 \h </w:instrText>
            </w:r>
            <w:r w:rsidR="00E05185">
              <w:rPr>
                <w:webHidden/>
              </w:rPr>
            </w:r>
            <w:r w:rsidR="00E05185">
              <w:rPr>
                <w:webHidden/>
              </w:rPr>
              <w:fldChar w:fldCharType="separate"/>
            </w:r>
            <w:r w:rsidR="00816ABA">
              <w:rPr>
                <w:webHidden/>
              </w:rPr>
              <w:t>3</w:t>
            </w:r>
            <w:r w:rsidR="00E05185">
              <w:rPr>
                <w:webHidden/>
              </w:rPr>
              <w:fldChar w:fldCharType="end"/>
            </w:r>
          </w:hyperlink>
        </w:p>
        <w:p w:rsidR="00E05185" w:rsidRDefault="00E05185">
          <w:pPr>
            <w:pStyle w:val="TOC1"/>
            <w:tabs>
              <w:tab w:val="left" w:pos="440"/>
              <w:tab w:val="right" w:leader="dot" w:pos="9962"/>
            </w:tabs>
            <w:rPr>
              <w:rFonts w:asciiTheme="minorHAnsi" w:eastAsiaTheme="minorEastAsia" w:hAnsiTheme="minorHAnsi"/>
              <w:color w:val="auto"/>
              <w:lang w:eastAsia="ka-GE"/>
            </w:rPr>
          </w:pPr>
          <w:hyperlink w:anchor="_Toc42084655" w:history="1">
            <w:r w:rsidRPr="005E30CD">
              <w:rPr>
                <w:rStyle w:val="Hyperlink"/>
              </w:rPr>
              <w:t>2</w:t>
            </w:r>
            <w:r>
              <w:rPr>
                <w:rFonts w:asciiTheme="minorHAnsi" w:eastAsiaTheme="minorEastAsia" w:hAnsiTheme="minorHAnsi"/>
                <w:color w:val="auto"/>
                <w:lang w:eastAsia="ka-GE"/>
              </w:rPr>
              <w:tab/>
            </w:r>
            <w:r w:rsidRPr="005E30CD">
              <w:rPr>
                <w:rStyle w:val="Hyperlink"/>
              </w:rPr>
              <w:t>დაგეგმილი საქმიანობის და მისი განხორციელების ტერიტორიის აღწერა</w:t>
            </w:r>
            <w:r>
              <w:rPr>
                <w:webHidden/>
              </w:rPr>
              <w:tab/>
            </w:r>
            <w:r>
              <w:rPr>
                <w:webHidden/>
              </w:rPr>
              <w:fldChar w:fldCharType="begin"/>
            </w:r>
            <w:r>
              <w:rPr>
                <w:webHidden/>
              </w:rPr>
              <w:instrText xml:space="preserve"> PAGEREF _Toc42084655 \h </w:instrText>
            </w:r>
            <w:r>
              <w:rPr>
                <w:webHidden/>
              </w:rPr>
            </w:r>
            <w:r>
              <w:rPr>
                <w:webHidden/>
              </w:rPr>
              <w:fldChar w:fldCharType="separate"/>
            </w:r>
            <w:r w:rsidR="00816ABA">
              <w:rPr>
                <w:webHidden/>
              </w:rPr>
              <w:t>4</w:t>
            </w:r>
            <w:r>
              <w:rPr>
                <w:webHidden/>
              </w:rPr>
              <w:fldChar w:fldCharType="end"/>
            </w:r>
          </w:hyperlink>
        </w:p>
        <w:p w:rsidR="00E05185" w:rsidRDefault="00E05185">
          <w:pPr>
            <w:pStyle w:val="TOC2"/>
            <w:tabs>
              <w:tab w:val="left" w:pos="880"/>
              <w:tab w:val="right" w:leader="dot" w:pos="9962"/>
            </w:tabs>
            <w:rPr>
              <w:rFonts w:asciiTheme="minorHAnsi" w:eastAsiaTheme="minorEastAsia" w:hAnsiTheme="minorHAnsi"/>
              <w:color w:val="auto"/>
              <w:lang w:eastAsia="ka-GE"/>
            </w:rPr>
          </w:pPr>
          <w:hyperlink w:anchor="_Toc42084656" w:history="1">
            <w:r w:rsidRPr="005E30CD">
              <w:rPr>
                <w:rStyle w:val="Hyperlink"/>
              </w:rPr>
              <w:t>2.1</w:t>
            </w:r>
            <w:r>
              <w:rPr>
                <w:rFonts w:asciiTheme="minorHAnsi" w:eastAsiaTheme="minorEastAsia" w:hAnsiTheme="minorHAnsi"/>
                <w:color w:val="auto"/>
                <w:lang w:eastAsia="ka-GE"/>
              </w:rPr>
              <w:tab/>
            </w:r>
            <w:r w:rsidRPr="005E30CD">
              <w:rPr>
                <w:rStyle w:val="Hyperlink"/>
              </w:rPr>
              <w:t>დაგეგმილი საქმიანობის ზოგადი აღწერა</w:t>
            </w:r>
            <w:r>
              <w:rPr>
                <w:webHidden/>
              </w:rPr>
              <w:tab/>
            </w:r>
            <w:r>
              <w:rPr>
                <w:webHidden/>
              </w:rPr>
              <w:fldChar w:fldCharType="begin"/>
            </w:r>
            <w:r>
              <w:rPr>
                <w:webHidden/>
              </w:rPr>
              <w:instrText xml:space="preserve"> PAGEREF _Toc42084656 \h </w:instrText>
            </w:r>
            <w:r>
              <w:rPr>
                <w:webHidden/>
              </w:rPr>
            </w:r>
            <w:r>
              <w:rPr>
                <w:webHidden/>
              </w:rPr>
              <w:fldChar w:fldCharType="separate"/>
            </w:r>
            <w:r w:rsidR="00816ABA">
              <w:rPr>
                <w:webHidden/>
              </w:rPr>
              <w:t>4</w:t>
            </w:r>
            <w:r>
              <w:rPr>
                <w:webHidden/>
              </w:rPr>
              <w:fldChar w:fldCharType="end"/>
            </w:r>
          </w:hyperlink>
        </w:p>
        <w:p w:rsidR="00E05185" w:rsidRDefault="00E05185">
          <w:pPr>
            <w:pStyle w:val="TOC2"/>
            <w:tabs>
              <w:tab w:val="left" w:pos="880"/>
              <w:tab w:val="right" w:leader="dot" w:pos="9962"/>
            </w:tabs>
            <w:rPr>
              <w:rFonts w:asciiTheme="minorHAnsi" w:eastAsiaTheme="minorEastAsia" w:hAnsiTheme="minorHAnsi"/>
              <w:color w:val="auto"/>
              <w:lang w:eastAsia="ka-GE"/>
            </w:rPr>
          </w:pPr>
          <w:hyperlink w:anchor="_Toc42084657" w:history="1">
            <w:r w:rsidRPr="005E30CD">
              <w:rPr>
                <w:rStyle w:val="Hyperlink"/>
              </w:rPr>
              <w:t>2.2</w:t>
            </w:r>
            <w:r>
              <w:rPr>
                <w:rFonts w:asciiTheme="minorHAnsi" w:eastAsiaTheme="minorEastAsia" w:hAnsiTheme="minorHAnsi"/>
                <w:color w:val="auto"/>
                <w:lang w:eastAsia="ka-GE"/>
              </w:rPr>
              <w:tab/>
            </w:r>
            <w:r w:rsidRPr="005E30CD">
              <w:rPr>
                <w:rStyle w:val="Hyperlink"/>
              </w:rPr>
              <w:t>ობიექტის განთავსების ტერიტორიის აღწერა</w:t>
            </w:r>
            <w:r>
              <w:rPr>
                <w:webHidden/>
              </w:rPr>
              <w:tab/>
            </w:r>
            <w:r>
              <w:rPr>
                <w:webHidden/>
              </w:rPr>
              <w:fldChar w:fldCharType="begin"/>
            </w:r>
            <w:r>
              <w:rPr>
                <w:webHidden/>
              </w:rPr>
              <w:instrText xml:space="preserve"> PAGEREF _Toc42084657 \h </w:instrText>
            </w:r>
            <w:r>
              <w:rPr>
                <w:webHidden/>
              </w:rPr>
            </w:r>
            <w:r>
              <w:rPr>
                <w:webHidden/>
              </w:rPr>
              <w:fldChar w:fldCharType="separate"/>
            </w:r>
            <w:r w:rsidR="00816ABA">
              <w:rPr>
                <w:webHidden/>
              </w:rPr>
              <w:t>5</w:t>
            </w:r>
            <w:r>
              <w:rPr>
                <w:webHidden/>
              </w:rPr>
              <w:fldChar w:fldCharType="end"/>
            </w:r>
          </w:hyperlink>
        </w:p>
        <w:p w:rsidR="00E05185" w:rsidRDefault="00E05185">
          <w:pPr>
            <w:pStyle w:val="TOC2"/>
            <w:tabs>
              <w:tab w:val="left" w:pos="880"/>
              <w:tab w:val="right" w:leader="dot" w:pos="9962"/>
            </w:tabs>
            <w:rPr>
              <w:rFonts w:asciiTheme="minorHAnsi" w:eastAsiaTheme="minorEastAsia" w:hAnsiTheme="minorHAnsi"/>
              <w:color w:val="auto"/>
              <w:lang w:eastAsia="ka-GE"/>
            </w:rPr>
          </w:pPr>
          <w:hyperlink w:anchor="_Toc42084658" w:history="1">
            <w:r w:rsidRPr="005E30CD">
              <w:rPr>
                <w:rStyle w:val="Hyperlink"/>
              </w:rPr>
              <w:t>2.3</w:t>
            </w:r>
            <w:r>
              <w:rPr>
                <w:rFonts w:asciiTheme="minorHAnsi" w:eastAsiaTheme="minorEastAsia" w:hAnsiTheme="minorHAnsi"/>
                <w:color w:val="auto"/>
                <w:lang w:eastAsia="ka-GE"/>
              </w:rPr>
              <w:tab/>
            </w:r>
            <w:r w:rsidRPr="005E30CD">
              <w:rPr>
                <w:rStyle w:val="Hyperlink"/>
              </w:rPr>
              <w:t>ავტოკლავირების პროცესის აღწერა</w:t>
            </w:r>
            <w:r>
              <w:rPr>
                <w:webHidden/>
              </w:rPr>
              <w:tab/>
            </w:r>
            <w:r>
              <w:rPr>
                <w:webHidden/>
              </w:rPr>
              <w:fldChar w:fldCharType="begin"/>
            </w:r>
            <w:r>
              <w:rPr>
                <w:webHidden/>
              </w:rPr>
              <w:instrText xml:space="preserve"> PAGEREF _Toc42084658 \h </w:instrText>
            </w:r>
            <w:r>
              <w:rPr>
                <w:webHidden/>
              </w:rPr>
            </w:r>
            <w:r>
              <w:rPr>
                <w:webHidden/>
              </w:rPr>
              <w:fldChar w:fldCharType="separate"/>
            </w:r>
            <w:r w:rsidR="00816ABA">
              <w:rPr>
                <w:webHidden/>
              </w:rPr>
              <w:t>10</w:t>
            </w:r>
            <w:r>
              <w:rPr>
                <w:webHidden/>
              </w:rPr>
              <w:fldChar w:fldCharType="end"/>
            </w:r>
          </w:hyperlink>
        </w:p>
        <w:p w:rsidR="00E05185" w:rsidRDefault="00E05185">
          <w:pPr>
            <w:pStyle w:val="TOC2"/>
            <w:tabs>
              <w:tab w:val="left" w:pos="880"/>
              <w:tab w:val="right" w:leader="dot" w:pos="9962"/>
            </w:tabs>
            <w:rPr>
              <w:rFonts w:asciiTheme="minorHAnsi" w:eastAsiaTheme="minorEastAsia" w:hAnsiTheme="minorHAnsi"/>
              <w:color w:val="auto"/>
              <w:lang w:eastAsia="ka-GE"/>
            </w:rPr>
          </w:pPr>
          <w:hyperlink w:anchor="_Toc42084659" w:history="1">
            <w:r w:rsidRPr="005E30CD">
              <w:rPr>
                <w:rStyle w:val="Hyperlink"/>
              </w:rPr>
              <w:t>2.4</w:t>
            </w:r>
            <w:r>
              <w:rPr>
                <w:rFonts w:asciiTheme="minorHAnsi" w:eastAsiaTheme="minorEastAsia" w:hAnsiTheme="minorHAnsi"/>
                <w:color w:val="auto"/>
                <w:lang w:eastAsia="ka-GE"/>
              </w:rPr>
              <w:tab/>
            </w:r>
            <w:r w:rsidRPr="005E30CD">
              <w:rPr>
                <w:rStyle w:val="Hyperlink"/>
              </w:rPr>
              <w:t>ავტოკლავირების პროცესი</w:t>
            </w:r>
            <w:bookmarkStart w:id="0" w:name="_GoBack"/>
            <w:bookmarkEnd w:id="0"/>
            <w:r w:rsidRPr="005E30CD">
              <w:rPr>
                <w:rStyle w:val="Hyperlink"/>
              </w:rPr>
              <w:t>დან მოსალოდნელი ემისიების აღწერა</w:t>
            </w:r>
            <w:r>
              <w:rPr>
                <w:webHidden/>
              </w:rPr>
              <w:tab/>
            </w:r>
            <w:r>
              <w:rPr>
                <w:webHidden/>
              </w:rPr>
              <w:fldChar w:fldCharType="begin"/>
            </w:r>
            <w:r>
              <w:rPr>
                <w:webHidden/>
              </w:rPr>
              <w:instrText xml:space="preserve"> PAGEREF _Toc42084659 \h </w:instrText>
            </w:r>
            <w:r>
              <w:rPr>
                <w:webHidden/>
              </w:rPr>
            </w:r>
            <w:r>
              <w:rPr>
                <w:webHidden/>
              </w:rPr>
              <w:fldChar w:fldCharType="separate"/>
            </w:r>
            <w:r w:rsidR="00816ABA">
              <w:rPr>
                <w:webHidden/>
              </w:rPr>
              <w:t>12</w:t>
            </w:r>
            <w:r>
              <w:rPr>
                <w:webHidden/>
              </w:rPr>
              <w:fldChar w:fldCharType="end"/>
            </w:r>
          </w:hyperlink>
        </w:p>
        <w:p w:rsidR="00E05185" w:rsidRDefault="00E05185">
          <w:pPr>
            <w:pStyle w:val="TOC1"/>
            <w:tabs>
              <w:tab w:val="left" w:pos="440"/>
              <w:tab w:val="right" w:leader="dot" w:pos="9962"/>
            </w:tabs>
            <w:rPr>
              <w:rFonts w:asciiTheme="minorHAnsi" w:eastAsiaTheme="minorEastAsia" w:hAnsiTheme="minorHAnsi"/>
              <w:color w:val="auto"/>
              <w:lang w:eastAsia="ka-GE"/>
            </w:rPr>
          </w:pPr>
          <w:hyperlink w:anchor="_Toc42084660" w:history="1">
            <w:r w:rsidRPr="005E30CD">
              <w:rPr>
                <w:rStyle w:val="Hyperlink"/>
                <w:rFonts w:eastAsia="Times New Roman"/>
                <w:lang w:bidi="en-US"/>
              </w:rPr>
              <w:t>3</w:t>
            </w:r>
            <w:r>
              <w:rPr>
                <w:rFonts w:asciiTheme="minorHAnsi" w:eastAsiaTheme="minorEastAsia" w:hAnsiTheme="minorHAnsi"/>
                <w:color w:val="auto"/>
                <w:lang w:eastAsia="ka-GE"/>
              </w:rPr>
              <w:tab/>
            </w:r>
            <w:r w:rsidRPr="005E30CD">
              <w:rPr>
                <w:rStyle w:val="Hyperlink"/>
                <w:rFonts w:eastAsia="Times New Roman"/>
                <w:lang w:bidi="en-US"/>
              </w:rPr>
              <w:t>გარემოზე შესაძლო ზემოქმედების შედარებითი ანალიზი</w:t>
            </w:r>
            <w:r>
              <w:rPr>
                <w:webHidden/>
              </w:rPr>
              <w:tab/>
            </w:r>
            <w:r>
              <w:rPr>
                <w:webHidden/>
              </w:rPr>
              <w:fldChar w:fldCharType="begin"/>
            </w:r>
            <w:r>
              <w:rPr>
                <w:webHidden/>
              </w:rPr>
              <w:instrText xml:space="preserve"> PAGEREF _Toc42084660 \h </w:instrText>
            </w:r>
            <w:r>
              <w:rPr>
                <w:webHidden/>
              </w:rPr>
            </w:r>
            <w:r>
              <w:rPr>
                <w:webHidden/>
              </w:rPr>
              <w:fldChar w:fldCharType="separate"/>
            </w:r>
            <w:r w:rsidR="00816ABA">
              <w:rPr>
                <w:webHidden/>
              </w:rPr>
              <w:t>13</w:t>
            </w:r>
            <w:r>
              <w:rPr>
                <w:webHidden/>
              </w:rPr>
              <w:fldChar w:fldCharType="end"/>
            </w:r>
          </w:hyperlink>
        </w:p>
        <w:p w:rsidR="00E05185" w:rsidRDefault="00E05185">
          <w:pPr>
            <w:pStyle w:val="TOC1"/>
            <w:tabs>
              <w:tab w:val="left" w:pos="440"/>
              <w:tab w:val="right" w:leader="dot" w:pos="9962"/>
            </w:tabs>
            <w:rPr>
              <w:rFonts w:asciiTheme="minorHAnsi" w:eastAsiaTheme="minorEastAsia" w:hAnsiTheme="minorHAnsi"/>
              <w:color w:val="auto"/>
              <w:lang w:eastAsia="ka-GE"/>
            </w:rPr>
          </w:pPr>
          <w:hyperlink w:anchor="_Toc42084661" w:history="1">
            <w:r w:rsidRPr="005E30CD">
              <w:rPr>
                <w:rStyle w:val="Hyperlink"/>
                <w:rFonts w:eastAsia="Times New Roman"/>
                <w:lang w:bidi="en-US"/>
              </w:rPr>
              <w:t>4</w:t>
            </w:r>
            <w:r>
              <w:rPr>
                <w:rFonts w:asciiTheme="minorHAnsi" w:eastAsiaTheme="minorEastAsia" w:hAnsiTheme="minorHAnsi"/>
                <w:color w:val="auto"/>
                <w:lang w:eastAsia="ka-GE"/>
              </w:rPr>
              <w:tab/>
            </w:r>
            <w:r w:rsidRPr="005E30CD">
              <w:rPr>
                <w:rStyle w:val="Hyperlink"/>
                <w:rFonts w:eastAsia="Times New Roman"/>
                <w:lang w:bidi="en-US"/>
              </w:rPr>
              <w:t>მოკლე რეზიუმე</w:t>
            </w:r>
            <w:r>
              <w:rPr>
                <w:webHidden/>
              </w:rPr>
              <w:tab/>
            </w:r>
            <w:r>
              <w:rPr>
                <w:webHidden/>
              </w:rPr>
              <w:fldChar w:fldCharType="begin"/>
            </w:r>
            <w:r>
              <w:rPr>
                <w:webHidden/>
              </w:rPr>
              <w:instrText xml:space="preserve"> PAGEREF _Toc42084661 \h </w:instrText>
            </w:r>
            <w:r>
              <w:rPr>
                <w:webHidden/>
              </w:rPr>
            </w:r>
            <w:r>
              <w:rPr>
                <w:webHidden/>
              </w:rPr>
              <w:fldChar w:fldCharType="separate"/>
            </w:r>
            <w:r w:rsidR="00816ABA">
              <w:rPr>
                <w:webHidden/>
              </w:rPr>
              <w:t>16</w:t>
            </w:r>
            <w:r>
              <w:rPr>
                <w:webHidden/>
              </w:rPr>
              <w:fldChar w:fldCharType="end"/>
            </w:r>
          </w:hyperlink>
        </w:p>
        <w:p w:rsidR="00DA26DB" w:rsidRPr="00832C87" w:rsidRDefault="00DA26DB" w:rsidP="00694955">
          <w:pPr>
            <w:spacing w:after="0"/>
          </w:pPr>
          <w:r w:rsidRPr="00832C87">
            <w:rPr>
              <w:b/>
              <w:bCs/>
            </w:rPr>
            <w:fldChar w:fldCharType="end"/>
          </w:r>
        </w:p>
      </w:sdtContent>
    </w:sdt>
    <w:p w:rsidR="00471523" w:rsidRPr="00832C87" w:rsidRDefault="00471523"/>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1F4EDE" w:rsidRPr="00832C87" w:rsidRDefault="001F4EDE"/>
    <w:p w:rsidR="00694955" w:rsidRPr="00832C87" w:rsidRDefault="00694955"/>
    <w:p w:rsidR="00694955" w:rsidRPr="00832C87" w:rsidRDefault="00694955"/>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A26FB7" w:rsidRPr="00832C87" w:rsidRDefault="00A26FB7"/>
    <w:p w:rsidR="00694955" w:rsidRPr="00832C87" w:rsidRDefault="00694955"/>
    <w:p w:rsidR="00DA26DB" w:rsidRPr="00832C87" w:rsidRDefault="00DA26DB" w:rsidP="00DA26DB">
      <w:pPr>
        <w:pStyle w:val="Heading1"/>
        <w:spacing w:before="120" w:after="120"/>
        <w:rPr>
          <w:szCs w:val="22"/>
        </w:rPr>
      </w:pPr>
      <w:bookmarkStart w:id="1" w:name="_Toc42084654"/>
      <w:r w:rsidRPr="00832C87">
        <w:rPr>
          <w:szCs w:val="22"/>
        </w:rPr>
        <w:lastRenderedPageBreak/>
        <w:t>შესავალი</w:t>
      </w:r>
      <w:bookmarkEnd w:id="1"/>
    </w:p>
    <w:p w:rsidR="003A4453" w:rsidRPr="00832C87" w:rsidRDefault="00DA26DB" w:rsidP="00DA26DB">
      <w:pPr>
        <w:jc w:val="both"/>
        <w:rPr>
          <w:color w:val="auto"/>
        </w:rPr>
      </w:pPr>
      <w:r w:rsidRPr="00832C87">
        <w:t xml:space="preserve">წინამდებარე დოკუმენტი წარმოადგენს ქ. რუსთავის საწარმოო </w:t>
      </w:r>
      <w:r w:rsidRPr="00832C87">
        <w:rPr>
          <w:color w:val="auto"/>
        </w:rPr>
        <w:t>ზონაში</w:t>
      </w:r>
      <w:r w:rsidR="00711C8D" w:rsidRPr="00832C87">
        <w:rPr>
          <w:color w:val="auto"/>
        </w:rPr>
        <w:t xml:space="preserve">, მარის არხის III დასახლებაში, </w:t>
      </w:r>
      <w:r w:rsidRPr="00832C87">
        <w:rPr>
          <w:color w:val="auto"/>
        </w:rPr>
        <w:t>შპს ,,</w:t>
      </w:r>
      <w:r w:rsidR="00DB4E3B" w:rsidRPr="00832C87">
        <w:rPr>
          <w:color w:val="auto"/>
        </w:rPr>
        <w:t>ბიოლოგიკა</w:t>
      </w:r>
      <w:r w:rsidRPr="00832C87">
        <w:rPr>
          <w:color w:val="auto"/>
        </w:rPr>
        <w:t>’’</w:t>
      </w:r>
      <w:r w:rsidR="00DB4E3B" w:rsidRPr="00832C87">
        <w:rPr>
          <w:color w:val="auto"/>
        </w:rPr>
        <w:t>-ს</w:t>
      </w:r>
      <w:r w:rsidRPr="00832C87">
        <w:rPr>
          <w:color w:val="auto"/>
        </w:rPr>
        <w:t xml:space="preserve"> </w:t>
      </w:r>
      <w:r w:rsidR="00711C8D" w:rsidRPr="00832C87">
        <w:rPr>
          <w:color w:val="auto"/>
        </w:rPr>
        <w:t xml:space="preserve">სახიფათო ნარჩენების წინასწარი დამუშავების (სამედიცინო ნარჩენების ავტოკლავირება) ობიექტის მოწყობის და </w:t>
      </w:r>
      <w:r w:rsidRPr="00832C87">
        <w:rPr>
          <w:color w:val="auto"/>
        </w:rPr>
        <w:t>ექსპლუატაციის სკრინინგის ანგარიშს</w:t>
      </w:r>
      <w:r w:rsidR="003A1BA6" w:rsidRPr="00832C87">
        <w:rPr>
          <w:color w:val="auto"/>
        </w:rPr>
        <w:t>.</w:t>
      </w:r>
    </w:p>
    <w:p w:rsidR="00C205DA" w:rsidRPr="00832C87" w:rsidRDefault="003A4453" w:rsidP="00C205DA">
      <w:pPr>
        <w:jc w:val="both"/>
      </w:pPr>
      <w:r w:rsidRPr="00832C87">
        <w:rPr>
          <w:color w:val="auto"/>
        </w:rPr>
        <w:t>ობიექტის მოწყობის ტერიტორია წარმოადგენს სამრეწველო ზონას, სადაც</w:t>
      </w:r>
      <w:r w:rsidR="00F53061" w:rsidRPr="00832C87">
        <w:rPr>
          <w:color w:val="auto"/>
        </w:rPr>
        <w:t xml:space="preserve"> მდებარეობს </w:t>
      </w:r>
      <w:r w:rsidRPr="00832C87">
        <w:rPr>
          <w:color w:val="auto"/>
        </w:rPr>
        <w:t>არსებული შენობა-ნაგებობ</w:t>
      </w:r>
      <w:r w:rsidR="00F53061" w:rsidRPr="00832C87">
        <w:rPr>
          <w:color w:val="auto"/>
        </w:rPr>
        <w:t>ებ</w:t>
      </w:r>
      <w:r w:rsidRPr="00832C87">
        <w:rPr>
          <w:color w:val="auto"/>
        </w:rPr>
        <w:t xml:space="preserve">ი, რომელთა პარამეტრები </w:t>
      </w:r>
      <w:r w:rsidRPr="00832C87">
        <w:t xml:space="preserve">და ტექნკური პირობები ობიექტის </w:t>
      </w:r>
      <w:r w:rsidR="004826AA" w:rsidRPr="00832C87">
        <w:t>ფუნქციონირებისთვის ხელსაყრელია</w:t>
      </w:r>
      <w:r w:rsidR="00F53061" w:rsidRPr="00832C87">
        <w:t>.</w:t>
      </w:r>
      <w:r w:rsidR="004826AA" w:rsidRPr="00832C87">
        <w:t xml:space="preserve"> ობიექტის განთავსების ტერიტორიის საკადასტრო კოდია</w:t>
      </w:r>
      <w:r w:rsidR="004F6A63" w:rsidRPr="00832C87">
        <w:t>: 02.07.03.011. აღნიშნული ტერიტორია, შპს ,,ბიოლოგიკას’’ იჯარით აქვს აღებული.</w:t>
      </w:r>
    </w:p>
    <w:p w:rsidR="00DB7D00" w:rsidRPr="00832C87" w:rsidRDefault="00A30C80" w:rsidP="00DB7D00">
      <w:pPr>
        <w:jc w:val="both"/>
        <w:rPr>
          <w:rFonts w:cs="Sylfaen_PDF_Subset"/>
          <w:noProof w:val="0"/>
          <w:color w:val="auto"/>
        </w:rPr>
      </w:pPr>
      <w:r w:rsidRPr="00832C87">
        <w:rPr>
          <w:rFonts w:cs="Sylfaen"/>
          <w:noProof w:val="0"/>
          <w:color w:val="auto"/>
        </w:rPr>
        <w:t>,,ტექნიკური</w:t>
      </w:r>
      <w:r w:rsidRPr="00832C87">
        <w:rPr>
          <w:rFonts w:cs="Sylfaen_PDF_Subset"/>
          <w:noProof w:val="0"/>
          <w:color w:val="auto"/>
        </w:rPr>
        <w:t xml:space="preserve"> </w:t>
      </w:r>
      <w:r w:rsidRPr="00832C87">
        <w:rPr>
          <w:rFonts w:cs="Sylfaen"/>
          <w:noProof w:val="0"/>
          <w:color w:val="auto"/>
        </w:rPr>
        <w:t>რეგლამენტის</w:t>
      </w:r>
      <w:r w:rsidRPr="00832C87">
        <w:rPr>
          <w:rFonts w:cs="Sylfaen_PDF_Subset"/>
          <w:noProof w:val="0"/>
          <w:color w:val="auto"/>
        </w:rPr>
        <w:t xml:space="preserve"> – „</w:t>
      </w:r>
      <w:r w:rsidRPr="00832C87">
        <w:rPr>
          <w:rFonts w:cs="Sylfaen"/>
          <w:noProof w:val="0"/>
          <w:color w:val="auto"/>
        </w:rPr>
        <w:t>სამედიცინო</w:t>
      </w:r>
      <w:r w:rsidRPr="00832C87">
        <w:rPr>
          <w:rFonts w:cs="Sylfaen_PDF_Subset"/>
          <w:noProof w:val="0"/>
          <w:color w:val="auto"/>
        </w:rPr>
        <w:t xml:space="preserve"> </w:t>
      </w:r>
      <w:r w:rsidRPr="00832C87">
        <w:rPr>
          <w:rFonts w:cs="Sylfaen"/>
          <w:noProof w:val="0"/>
          <w:color w:val="auto"/>
        </w:rPr>
        <w:t>ნარჩენების</w:t>
      </w:r>
      <w:r w:rsidRPr="00832C87">
        <w:rPr>
          <w:rFonts w:cs="Sylfaen_PDF_Subset"/>
          <w:noProof w:val="0"/>
          <w:color w:val="auto"/>
        </w:rPr>
        <w:t xml:space="preserve"> </w:t>
      </w:r>
      <w:r w:rsidRPr="00832C87">
        <w:rPr>
          <w:rFonts w:cs="Sylfaen"/>
          <w:noProof w:val="0"/>
          <w:color w:val="auto"/>
        </w:rPr>
        <w:t>მართვა</w:t>
      </w:r>
      <w:r w:rsidRPr="00832C87">
        <w:rPr>
          <w:rFonts w:cs="Sylfaen_PDF_Subset"/>
          <w:noProof w:val="0"/>
          <w:color w:val="auto"/>
        </w:rPr>
        <w:t xml:space="preserve">“ </w:t>
      </w:r>
      <w:r w:rsidRPr="00832C87">
        <w:rPr>
          <w:rFonts w:cs="Sylfaen"/>
          <w:noProof w:val="0"/>
          <w:color w:val="auto"/>
        </w:rPr>
        <w:t>დამტკიცების</w:t>
      </w:r>
      <w:r w:rsidRPr="00832C87">
        <w:rPr>
          <w:rFonts w:cs="Sylfaen_PDF_Subset"/>
          <w:noProof w:val="0"/>
          <w:color w:val="auto"/>
        </w:rPr>
        <w:t xml:space="preserve"> </w:t>
      </w:r>
      <w:r w:rsidRPr="00832C87">
        <w:rPr>
          <w:rFonts w:cs="Sylfaen"/>
          <w:noProof w:val="0"/>
          <w:color w:val="auto"/>
        </w:rPr>
        <w:t>შესახებ</w:t>
      </w:r>
      <w:r w:rsidR="005D36AE" w:rsidRPr="00832C87">
        <w:rPr>
          <w:rFonts w:cs="Sylfaen"/>
          <w:noProof w:val="0"/>
          <w:color w:val="auto"/>
        </w:rPr>
        <w:t>’’ საქართველოს მთავრობის 2017 წლის 16 ივნისის N294 დადგენილების შესაბამისად, სამედიცინო ნარჩენები</w:t>
      </w:r>
      <w:r w:rsidR="00C205DA" w:rsidRPr="00832C87">
        <w:rPr>
          <w:rFonts w:cs="Sylfaen"/>
          <w:noProof w:val="0"/>
          <w:color w:val="auto"/>
        </w:rPr>
        <w:t xml:space="preserve"> იყოფა ,,სარისკო’’ და ,,არა</w:t>
      </w:r>
      <w:r w:rsidR="009516F8" w:rsidRPr="00832C87">
        <w:rPr>
          <w:rFonts w:cs="Sylfaen"/>
          <w:noProof w:val="0"/>
          <w:color w:val="auto"/>
        </w:rPr>
        <w:t xml:space="preserve"> </w:t>
      </w:r>
      <w:r w:rsidR="00C205DA" w:rsidRPr="00832C87">
        <w:rPr>
          <w:rFonts w:cs="Sylfaen"/>
          <w:noProof w:val="0"/>
          <w:color w:val="auto"/>
        </w:rPr>
        <w:t>სარისკო’’ კატეგორიებად. სარისკო</w:t>
      </w:r>
      <w:r w:rsidR="00C205DA" w:rsidRPr="00832C87">
        <w:rPr>
          <w:rFonts w:cs="Sylfaen_PDF_Subset"/>
          <w:noProof w:val="0"/>
          <w:color w:val="auto"/>
        </w:rPr>
        <w:t xml:space="preserve"> </w:t>
      </w:r>
      <w:r w:rsidR="00C205DA" w:rsidRPr="00832C87">
        <w:rPr>
          <w:rFonts w:cs="Sylfaen"/>
          <w:noProof w:val="0"/>
          <w:color w:val="auto"/>
        </w:rPr>
        <w:t>ნარჩენებს</w:t>
      </w:r>
      <w:r w:rsidR="00C205DA" w:rsidRPr="00832C87">
        <w:rPr>
          <w:rFonts w:cs="Sylfaen_PDF_Subset"/>
          <w:noProof w:val="0"/>
          <w:color w:val="auto"/>
        </w:rPr>
        <w:t xml:space="preserve"> </w:t>
      </w:r>
      <w:r w:rsidR="00C205DA" w:rsidRPr="00832C87">
        <w:rPr>
          <w:rFonts w:cs="Sylfaen"/>
          <w:noProof w:val="0"/>
          <w:color w:val="auto"/>
        </w:rPr>
        <w:t>მიეკუთვნება</w:t>
      </w:r>
      <w:r w:rsidR="004910F8" w:rsidRPr="00832C87">
        <w:rPr>
          <w:rFonts w:cs="Sylfaen"/>
          <w:noProof w:val="0"/>
          <w:color w:val="auto"/>
        </w:rPr>
        <w:t>:</w:t>
      </w:r>
      <w:r w:rsidR="00C205DA" w:rsidRPr="00832C87">
        <w:rPr>
          <w:rFonts w:cs="Sylfaen_PDF_Subset"/>
          <w:noProof w:val="0"/>
          <w:color w:val="auto"/>
        </w:rPr>
        <w:t xml:space="preserve"> </w:t>
      </w:r>
      <w:r w:rsidR="00C205DA" w:rsidRPr="00832C87">
        <w:rPr>
          <w:rFonts w:cs="Sylfaen"/>
          <w:noProof w:val="0"/>
          <w:color w:val="auto"/>
        </w:rPr>
        <w:t>ინფექციური</w:t>
      </w:r>
      <w:r w:rsidR="00C205DA" w:rsidRPr="00832C87">
        <w:rPr>
          <w:rFonts w:cs="Sylfaen_PDF_Subset"/>
          <w:noProof w:val="0"/>
          <w:color w:val="auto"/>
        </w:rPr>
        <w:t xml:space="preserve"> </w:t>
      </w:r>
      <w:r w:rsidR="00C205DA" w:rsidRPr="00832C87">
        <w:rPr>
          <w:rFonts w:cs="Sylfaen"/>
          <w:noProof w:val="0"/>
          <w:color w:val="auto"/>
        </w:rPr>
        <w:t>ნარჩენები</w:t>
      </w:r>
      <w:r w:rsidR="004826AA" w:rsidRPr="00832C87">
        <w:rPr>
          <w:rFonts w:cs="Sylfaen_PDF_Subset"/>
          <w:noProof w:val="0"/>
          <w:color w:val="auto"/>
        </w:rPr>
        <w:t>;</w:t>
      </w:r>
      <w:r w:rsidR="00C205DA" w:rsidRPr="00832C87">
        <w:rPr>
          <w:rFonts w:cs="Sylfaen_PDF_Subset"/>
          <w:noProof w:val="0"/>
          <w:color w:val="auto"/>
        </w:rPr>
        <w:t xml:space="preserve"> </w:t>
      </w:r>
      <w:r w:rsidR="00C205DA" w:rsidRPr="00832C87">
        <w:rPr>
          <w:rFonts w:cs="Sylfaen"/>
          <w:noProof w:val="0"/>
          <w:color w:val="auto"/>
        </w:rPr>
        <w:t>მაღალი</w:t>
      </w:r>
      <w:r w:rsidR="00C205DA" w:rsidRPr="00832C87">
        <w:rPr>
          <w:rFonts w:cs="Sylfaen_PDF_Subset"/>
          <w:noProof w:val="0"/>
          <w:color w:val="auto"/>
        </w:rPr>
        <w:t xml:space="preserve"> </w:t>
      </w:r>
      <w:r w:rsidR="00C205DA" w:rsidRPr="00832C87">
        <w:rPr>
          <w:rFonts w:cs="Sylfaen"/>
          <w:noProof w:val="0"/>
          <w:color w:val="auto"/>
        </w:rPr>
        <w:t>რისკის</w:t>
      </w:r>
      <w:r w:rsidR="00C205DA" w:rsidRPr="00832C87">
        <w:rPr>
          <w:rFonts w:cs="Sylfaen_PDF_Subset"/>
          <w:noProof w:val="0"/>
          <w:color w:val="auto"/>
        </w:rPr>
        <w:t xml:space="preserve"> </w:t>
      </w:r>
      <w:r w:rsidR="00C205DA" w:rsidRPr="00832C87">
        <w:rPr>
          <w:rFonts w:cs="Sylfaen"/>
          <w:noProof w:val="0"/>
          <w:color w:val="auto"/>
        </w:rPr>
        <w:t>ინფექციური</w:t>
      </w:r>
      <w:r w:rsidR="00C205DA" w:rsidRPr="00832C87">
        <w:rPr>
          <w:rFonts w:cs="Sylfaen_PDF_Subset"/>
          <w:noProof w:val="0"/>
          <w:color w:val="auto"/>
        </w:rPr>
        <w:t xml:space="preserve"> </w:t>
      </w:r>
      <w:r w:rsidR="00C205DA" w:rsidRPr="00832C87">
        <w:rPr>
          <w:rFonts w:cs="Sylfaen"/>
          <w:noProof w:val="0"/>
          <w:color w:val="auto"/>
        </w:rPr>
        <w:t>ნარჩენები</w:t>
      </w:r>
      <w:r w:rsidR="004826AA" w:rsidRPr="00832C87">
        <w:rPr>
          <w:rFonts w:cs="Sylfaen_PDF_Subset"/>
          <w:noProof w:val="0"/>
          <w:color w:val="auto"/>
        </w:rPr>
        <w:t>;</w:t>
      </w:r>
      <w:r w:rsidR="00C205DA" w:rsidRPr="00832C87">
        <w:t xml:space="preserve"> </w:t>
      </w:r>
      <w:r w:rsidR="00C205DA" w:rsidRPr="00832C87">
        <w:rPr>
          <w:rFonts w:cs="Sylfaen"/>
          <w:noProof w:val="0"/>
          <w:color w:val="auto"/>
        </w:rPr>
        <w:t>ბასრი</w:t>
      </w:r>
      <w:r w:rsidR="00C205DA" w:rsidRPr="00832C87">
        <w:rPr>
          <w:rFonts w:cs="Sylfaen_PDF_Subset"/>
          <w:noProof w:val="0"/>
          <w:color w:val="auto"/>
        </w:rPr>
        <w:t xml:space="preserve"> </w:t>
      </w:r>
      <w:r w:rsidR="00C205DA" w:rsidRPr="00832C87">
        <w:rPr>
          <w:rFonts w:cs="Sylfaen"/>
          <w:noProof w:val="0"/>
          <w:color w:val="auto"/>
        </w:rPr>
        <w:t>საგნები</w:t>
      </w:r>
      <w:r w:rsidR="004826AA" w:rsidRPr="00832C87">
        <w:rPr>
          <w:rFonts w:cs="Sylfaen_PDF_Subset"/>
          <w:noProof w:val="0"/>
          <w:color w:val="auto"/>
        </w:rPr>
        <w:t>;</w:t>
      </w:r>
      <w:r w:rsidR="00C205DA" w:rsidRPr="00832C87">
        <w:rPr>
          <w:rFonts w:cs="Sylfaen_PDF_Subset"/>
          <w:noProof w:val="0"/>
          <w:color w:val="auto"/>
        </w:rPr>
        <w:t xml:space="preserve"> </w:t>
      </w:r>
      <w:r w:rsidR="00C205DA" w:rsidRPr="00832C87">
        <w:rPr>
          <w:rFonts w:cs="Sylfaen"/>
          <w:noProof w:val="0"/>
          <w:color w:val="auto"/>
        </w:rPr>
        <w:t>პათოლოგიურ</w:t>
      </w:r>
      <w:r w:rsidR="00C205DA" w:rsidRPr="00832C87">
        <w:rPr>
          <w:rFonts w:cs="Sylfaen_PDF_Subset"/>
          <w:noProof w:val="0"/>
          <w:color w:val="auto"/>
        </w:rPr>
        <w:t>-</w:t>
      </w:r>
      <w:r w:rsidR="00C205DA" w:rsidRPr="00832C87">
        <w:rPr>
          <w:rFonts w:cs="Sylfaen"/>
          <w:noProof w:val="0"/>
          <w:color w:val="auto"/>
        </w:rPr>
        <w:t>ანატომიური</w:t>
      </w:r>
      <w:r w:rsidR="00C205DA" w:rsidRPr="00832C87">
        <w:rPr>
          <w:rFonts w:cs="Sylfaen_PDF_Subset"/>
          <w:noProof w:val="0"/>
          <w:color w:val="auto"/>
        </w:rPr>
        <w:t xml:space="preserve"> </w:t>
      </w:r>
      <w:r w:rsidR="00C205DA" w:rsidRPr="00832C87">
        <w:rPr>
          <w:rFonts w:cs="Sylfaen"/>
          <w:noProof w:val="0"/>
          <w:color w:val="auto"/>
        </w:rPr>
        <w:t>ნარჩენები</w:t>
      </w:r>
      <w:r w:rsidR="004826AA" w:rsidRPr="00832C87">
        <w:rPr>
          <w:rFonts w:cs="Sylfaen_PDF_Subset"/>
          <w:noProof w:val="0"/>
          <w:color w:val="auto"/>
        </w:rPr>
        <w:t xml:space="preserve">; </w:t>
      </w:r>
      <w:r w:rsidR="00C205DA" w:rsidRPr="00832C87">
        <w:rPr>
          <w:rFonts w:cs="Sylfaen_PDF_Subset"/>
          <w:noProof w:val="0"/>
          <w:color w:val="auto"/>
        </w:rPr>
        <w:t xml:space="preserve"> </w:t>
      </w:r>
      <w:r w:rsidR="00C205DA" w:rsidRPr="00832C87">
        <w:rPr>
          <w:rFonts w:cs="Sylfaen"/>
          <w:noProof w:val="0"/>
          <w:color w:val="auto"/>
        </w:rPr>
        <w:t>ფარმაცევტული</w:t>
      </w:r>
      <w:r w:rsidR="00C205DA" w:rsidRPr="00832C87">
        <w:rPr>
          <w:rFonts w:cs="Sylfaen_PDF_Subset"/>
          <w:noProof w:val="0"/>
          <w:color w:val="auto"/>
        </w:rPr>
        <w:t xml:space="preserve"> </w:t>
      </w:r>
      <w:r w:rsidR="00C205DA" w:rsidRPr="00832C87">
        <w:rPr>
          <w:rFonts w:cs="Sylfaen"/>
          <w:noProof w:val="0"/>
          <w:color w:val="auto"/>
        </w:rPr>
        <w:t>ნარჩენები</w:t>
      </w:r>
      <w:r w:rsidR="006E157F" w:rsidRPr="00832C87">
        <w:rPr>
          <w:rFonts w:cs="Sylfaen_PDF_Subset"/>
          <w:noProof w:val="0"/>
          <w:color w:val="auto"/>
        </w:rPr>
        <w:t>;</w:t>
      </w:r>
      <w:r w:rsidR="00C205DA" w:rsidRPr="00832C87">
        <w:rPr>
          <w:rFonts w:cs="Sylfaen_PDF_Subset"/>
          <w:noProof w:val="0"/>
          <w:color w:val="auto"/>
        </w:rPr>
        <w:t xml:space="preserve"> </w:t>
      </w:r>
      <w:r w:rsidR="004910F8" w:rsidRPr="00832C87">
        <w:rPr>
          <w:rFonts w:cs="Sylfaen"/>
          <w:noProof w:val="0"/>
          <w:color w:val="auto"/>
        </w:rPr>
        <w:t>ციტოტოქსიკური</w:t>
      </w:r>
      <w:r w:rsidR="004910F8" w:rsidRPr="00832C87">
        <w:t xml:space="preserve"> </w:t>
      </w:r>
      <w:r w:rsidR="004910F8" w:rsidRPr="00832C87">
        <w:rPr>
          <w:rFonts w:cs="Sylfaen"/>
          <w:noProof w:val="0"/>
          <w:color w:val="auto"/>
        </w:rPr>
        <w:t>ნარჩენები</w:t>
      </w:r>
      <w:r w:rsidR="006E157F" w:rsidRPr="00832C87">
        <w:rPr>
          <w:rFonts w:cs="Sylfaen"/>
          <w:noProof w:val="0"/>
          <w:color w:val="auto"/>
        </w:rPr>
        <w:t xml:space="preserve"> და ქიმიური ნარჩენები</w:t>
      </w:r>
      <w:r w:rsidR="004910F8" w:rsidRPr="00832C87">
        <w:rPr>
          <w:rFonts w:cs="Sylfaen_PDF_Subset"/>
          <w:noProof w:val="0"/>
          <w:color w:val="auto"/>
        </w:rPr>
        <w:t xml:space="preserve">. ამასთან, </w:t>
      </w:r>
      <w:r w:rsidR="006E157F" w:rsidRPr="00832C87">
        <w:rPr>
          <w:rFonts w:cs="Sylfaen_PDF_Subset"/>
          <w:noProof w:val="0"/>
          <w:color w:val="auto"/>
        </w:rPr>
        <w:t>,,</w:t>
      </w:r>
      <w:r w:rsidR="004910F8" w:rsidRPr="00832C87">
        <w:rPr>
          <w:rFonts w:cs="Sylfaen_PDF_Subset"/>
          <w:noProof w:val="0"/>
          <w:color w:val="auto"/>
        </w:rPr>
        <w:t>სარისკო</w:t>
      </w:r>
      <w:r w:rsidR="006E157F" w:rsidRPr="00832C87">
        <w:rPr>
          <w:rFonts w:cs="Sylfaen_PDF_Subset"/>
          <w:noProof w:val="0"/>
          <w:color w:val="auto"/>
        </w:rPr>
        <w:t>’'</w:t>
      </w:r>
      <w:r w:rsidR="004910F8" w:rsidRPr="00832C87">
        <w:rPr>
          <w:rFonts w:cs="Sylfaen_PDF_Subset"/>
          <w:noProof w:val="0"/>
          <w:color w:val="auto"/>
        </w:rPr>
        <w:t xml:space="preserve"> სამედიცინო ნარჩენები შესაძლებელია იყოს სახიფათო და არასახიფათო</w:t>
      </w:r>
      <w:r w:rsidR="00904D46" w:rsidRPr="00832C87">
        <w:rPr>
          <w:rFonts w:cs="Sylfaen_PDF_Subset"/>
          <w:noProof w:val="0"/>
          <w:color w:val="auto"/>
        </w:rPr>
        <w:t>.</w:t>
      </w:r>
    </w:p>
    <w:p w:rsidR="00DB7D00" w:rsidRPr="00832C87" w:rsidRDefault="003A4453" w:rsidP="00DB7D00">
      <w:pPr>
        <w:jc w:val="both"/>
      </w:pPr>
      <w:r w:rsidRPr="00832C87">
        <w:t xml:space="preserve">შპს ,,ბიოლოგიკა’’-ს </w:t>
      </w:r>
      <w:r w:rsidR="00A81A71" w:rsidRPr="00832C87">
        <w:t xml:space="preserve">მიერ </w:t>
      </w:r>
      <w:r w:rsidRPr="00832C87">
        <w:t>დაგეგმილი საქმიანობა</w:t>
      </w:r>
      <w:r w:rsidR="00A81A71" w:rsidRPr="00832C87">
        <w:t xml:space="preserve"> ითვალისწინებს, სახიფათო სამედიცინო ნარჩენების ავტოკლავირებას</w:t>
      </w:r>
      <w:r w:rsidR="00DB7D00" w:rsidRPr="00832C87">
        <w:t>.</w:t>
      </w:r>
    </w:p>
    <w:p w:rsidR="00DB7D00" w:rsidRPr="00832C87" w:rsidRDefault="00DB7D00" w:rsidP="00DB7D00">
      <w:pPr>
        <w:jc w:val="both"/>
        <w:rPr>
          <w:rFonts w:cs="Sylfaen_PDF_Subset"/>
          <w:noProof w:val="0"/>
          <w:color w:val="auto"/>
        </w:rPr>
      </w:pPr>
      <w:r w:rsidRPr="00832C87">
        <w:t xml:space="preserve">ზემოაღნიშნული ტექნიკური რეგლამენტის მიხედვით, </w:t>
      </w:r>
      <w:r w:rsidRPr="00832C87">
        <w:rPr>
          <w:rFonts w:cs="Sylfaen_PDF_Subset"/>
          <w:noProof w:val="0"/>
          <w:color w:val="auto"/>
        </w:rPr>
        <w:t xml:space="preserve">ავტოკლავირებას ექვემდებარება მხოლოდ </w:t>
      </w:r>
      <w:r w:rsidRPr="00832C87">
        <w:rPr>
          <w:rFonts w:cs="Sylfaen"/>
          <w:noProof w:val="0"/>
          <w:color w:val="auto"/>
        </w:rPr>
        <w:t>ინფექციური</w:t>
      </w:r>
      <w:r w:rsidRPr="00832C87">
        <w:rPr>
          <w:rFonts w:cs="Sylfaen_PDF_Subset"/>
          <w:noProof w:val="0"/>
          <w:color w:val="auto"/>
        </w:rPr>
        <w:t xml:space="preserve"> და </w:t>
      </w:r>
      <w:r w:rsidRPr="00832C87">
        <w:rPr>
          <w:rFonts w:cs="Sylfaen"/>
          <w:noProof w:val="0"/>
          <w:color w:val="auto"/>
        </w:rPr>
        <w:t>მაღალი</w:t>
      </w:r>
      <w:r w:rsidRPr="00832C87">
        <w:rPr>
          <w:rFonts w:cs="Sylfaen_PDF_Subset"/>
          <w:noProof w:val="0"/>
          <w:color w:val="auto"/>
        </w:rPr>
        <w:t xml:space="preserve"> </w:t>
      </w:r>
      <w:r w:rsidRPr="00832C87">
        <w:rPr>
          <w:rFonts w:cs="Sylfaen"/>
          <w:noProof w:val="0"/>
          <w:color w:val="auto"/>
        </w:rPr>
        <w:t>რისკის</w:t>
      </w:r>
      <w:r w:rsidRPr="00832C87">
        <w:rPr>
          <w:rFonts w:cs="Sylfaen_PDF_Subset"/>
          <w:noProof w:val="0"/>
          <w:color w:val="auto"/>
        </w:rPr>
        <w:t xml:space="preserve"> </w:t>
      </w:r>
      <w:r w:rsidRPr="00832C87">
        <w:rPr>
          <w:rFonts w:cs="Sylfaen"/>
          <w:noProof w:val="0"/>
          <w:color w:val="auto"/>
        </w:rPr>
        <w:t>ინფექციური</w:t>
      </w:r>
      <w:r w:rsidRPr="00832C87">
        <w:rPr>
          <w:rFonts w:cs="Sylfaen_PDF_Subset"/>
          <w:noProof w:val="0"/>
          <w:color w:val="auto"/>
        </w:rPr>
        <w:t xml:space="preserve"> </w:t>
      </w:r>
      <w:r w:rsidRPr="00832C87">
        <w:rPr>
          <w:rFonts w:cs="Sylfaen"/>
          <w:noProof w:val="0"/>
          <w:color w:val="auto"/>
        </w:rPr>
        <w:t>ნარჩენები</w:t>
      </w:r>
      <w:r w:rsidRPr="00832C87">
        <w:rPr>
          <w:rFonts w:cs="Sylfaen_PDF_Subset"/>
          <w:noProof w:val="0"/>
          <w:color w:val="auto"/>
        </w:rPr>
        <w:t>. ამასთან, ნარჩენების ავტოკლავირება შესაძლებელია განხორციელდეს მათი წარმოქმნის ადგილზევე.</w:t>
      </w:r>
    </w:p>
    <w:p w:rsidR="00DB4E3B" w:rsidRPr="00832C87" w:rsidRDefault="00DB7D00" w:rsidP="00DB7D00">
      <w:pPr>
        <w:jc w:val="both"/>
        <w:rPr>
          <w:rFonts w:cs="Sylfaen_PDF_Subset"/>
          <w:b/>
          <w:noProof w:val="0"/>
          <w:color w:val="auto"/>
          <w:u w:val="single"/>
        </w:rPr>
      </w:pPr>
      <w:r w:rsidRPr="00832C87">
        <w:rPr>
          <w:rFonts w:cs="Sylfaen"/>
          <w:b/>
          <w:noProof w:val="0"/>
          <w:color w:val="auto"/>
          <w:u w:val="single"/>
        </w:rPr>
        <w:t>,,ტექნიკური</w:t>
      </w:r>
      <w:r w:rsidRPr="00832C87">
        <w:rPr>
          <w:rFonts w:cs="Sylfaen_PDF_Subset"/>
          <w:b/>
          <w:noProof w:val="0"/>
          <w:color w:val="auto"/>
          <w:u w:val="single"/>
        </w:rPr>
        <w:t xml:space="preserve"> </w:t>
      </w:r>
      <w:r w:rsidRPr="00832C87">
        <w:rPr>
          <w:rFonts w:cs="Sylfaen"/>
          <w:b/>
          <w:noProof w:val="0"/>
          <w:color w:val="auto"/>
          <w:u w:val="single"/>
        </w:rPr>
        <w:t>რეგლამენტის</w:t>
      </w:r>
      <w:r w:rsidRPr="00832C87">
        <w:rPr>
          <w:rFonts w:cs="Sylfaen_PDF_Subset"/>
          <w:b/>
          <w:noProof w:val="0"/>
          <w:color w:val="auto"/>
          <w:u w:val="single"/>
        </w:rPr>
        <w:t xml:space="preserve"> – „</w:t>
      </w:r>
      <w:r w:rsidRPr="00832C87">
        <w:rPr>
          <w:rFonts w:cs="Sylfaen"/>
          <w:b/>
          <w:noProof w:val="0"/>
          <w:color w:val="auto"/>
          <w:u w:val="single"/>
        </w:rPr>
        <w:t>სამედიცინო</w:t>
      </w:r>
      <w:r w:rsidRPr="00832C87">
        <w:rPr>
          <w:rFonts w:cs="Sylfaen_PDF_Subset"/>
          <w:b/>
          <w:noProof w:val="0"/>
          <w:color w:val="auto"/>
          <w:u w:val="single"/>
        </w:rPr>
        <w:t xml:space="preserve"> </w:t>
      </w:r>
      <w:r w:rsidRPr="00832C87">
        <w:rPr>
          <w:rFonts w:cs="Sylfaen"/>
          <w:b/>
          <w:noProof w:val="0"/>
          <w:color w:val="auto"/>
          <w:u w:val="single"/>
        </w:rPr>
        <w:t>ნარჩენების</w:t>
      </w:r>
      <w:r w:rsidRPr="00832C87">
        <w:rPr>
          <w:rFonts w:cs="Sylfaen_PDF_Subset"/>
          <w:b/>
          <w:noProof w:val="0"/>
          <w:color w:val="auto"/>
          <w:u w:val="single"/>
        </w:rPr>
        <w:t xml:space="preserve"> </w:t>
      </w:r>
      <w:r w:rsidRPr="00832C87">
        <w:rPr>
          <w:rFonts w:cs="Sylfaen"/>
          <w:b/>
          <w:noProof w:val="0"/>
          <w:color w:val="auto"/>
          <w:u w:val="single"/>
        </w:rPr>
        <w:t>მართვა</w:t>
      </w:r>
      <w:r w:rsidRPr="00832C87">
        <w:rPr>
          <w:rFonts w:cs="Sylfaen_PDF_Subset"/>
          <w:b/>
          <w:noProof w:val="0"/>
          <w:color w:val="auto"/>
          <w:u w:val="single"/>
        </w:rPr>
        <w:t xml:space="preserve">“ </w:t>
      </w:r>
      <w:r w:rsidRPr="00832C87">
        <w:rPr>
          <w:rFonts w:cs="Sylfaen"/>
          <w:b/>
          <w:noProof w:val="0"/>
          <w:color w:val="auto"/>
          <w:u w:val="single"/>
        </w:rPr>
        <w:t>დამტკიცების</w:t>
      </w:r>
      <w:r w:rsidRPr="00832C87">
        <w:rPr>
          <w:rFonts w:cs="Sylfaen_PDF_Subset"/>
          <w:b/>
          <w:noProof w:val="0"/>
          <w:color w:val="auto"/>
          <w:u w:val="single"/>
        </w:rPr>
        <w:t xml:space="preserve"> </w:t>
      </w:r>
      <w:r w:rsidRPr="00832C87">
        <w:rPr>
          <w:rFonts w:cs="Sylfaen"/>
          <w:b/>
          <w:noProof w:val="0"/>
          <w:color w:val="auto"/>
          <w:u w:val="single"/>
        </w:rPr>
        <w:t>შესახებ’’ საქართველოს მთავრობის 2017 წლის 16 ივნისის N294 დადგენილების მე-7 მუხლის მე-4 პუნქტის ,,გ’’ ქვეპუნქტში მითითებული შენიშვნის თანახმად, ,,სამედიცინო</w:t>
      </w:r>
      <w:r w:rsidRPr="00832C87">
        <w:rPr>
          <w:rFonts w:cs="Sylfaen_PDF_Subset"/>
          <w:b/>
          <w:noProof w:val="0"/>
          <w:color w:val="auto"/>
          <w:u w:val="single"/>
        </w:rPr>
        <w:t xml:space="preserve"> </w:t>
      </w:r>
      <w:r w:rsidRPr="00832C87">
        <w:rPr>
          <w:rFonts w:cs="Sylfaen"/>
          <w:b/>
          <w:noProof w:val="0"/>
          <w:color w:val="auto"/>
          <w:u w:val="single"/>
        </w:rPr>
        <w:t>დაწესებულების</w:t>
      </w:r>
      <w:r w:rsidRPr="00832C87">
        <w:rPr>
          <w:rFonts w:cs="Sylfaen_PDF_Subset"/>
          <w:b/>
          <w:noProof w:val="0"/>
          <w:color w:val="auto"/>
          <w:u w:val="single"/>
        </w:rPr>
        <w:t xml:space="preserve"> </w:t>
      </w:r>
      <w:r w:rsidRPr="00832C87">
        <w:rPr>
          <w:rFonts w:cs="Sylfaen"/>
          <w:b/>
          <w:noProof w:val="0"/>
          <w:color w:val="auto"/>
          <w:u w:val="single"/>
        </w:rPr>
        <w:t>მიერ</w:t>
      </w:r>
      <w:r w:rsidRPr="00832C87">
        <w:rPr>
          <w:rFonts w:cs="Sylfaen_PDF_Subset"/>
          <w:b/>
          <w:noProof w:val="0"/>
          <w:color w:val="auto"/>
          <w:u w:val="single"/>
        </w:rPr>
        <w:t xml:space="preserve"> </w:t>
      </w:r>
      <w:r w:rsidRPr="00832C87">
        <w:rPr>
          <w:rFonts w:cs="Sylfaen"/>
          <w:b/>
          <w:noProof w:val="0"/>
          <w:color w:val="auto"/>
          <w:u w:val="single"/>
        </w:rPr>
        <w:t>განხორციელებული</w:t>
      </w:r>
      <w:r w:rsidRPr="00832C87">
        <w:rPr>
          <w:rFonts w:cs="Sylfaen_PDF_Subset"/>
          <w:b/>
          <w:noProof w:val="0"/>
          <w:color w:val="auto"/>
          <w:u w:val="single"/>
        </w:rPr>
        <w:t xml:space="preserve"> </w:t>
      </w:r>
      <w:r w:rsidRPr="00832C87">
        <w:rPr>
          <w:rFonts w:cs="Sylfaen"/>
          <w:b/>
          <w:noProof w:val="0"/>
          <w:color w:val="auto"/>
          <w:u w:val="single"/>
        </w:rPr>
        <w:t>აღნიშნული</w:t>
      </w:r>
      <w:r w:rsidRPr="00832C87">
        <w:rPr>
          <w:rFonts w:cs="Sylfaen_PDF_Subset"/>
          <w:b/>
          <w:noProof w:val="0"/>
          <w:color w:val="auto"/>
          <w:u w:val="single"/>
        </w:rPr>
        <w:t xml:space="preserve"> </w:t>
      </w:r>
      <w:r w:rsidRPr="00832C87">
        <w:rPr>
          <w:rFonts w:cs="Sylfaen"/>
          <w:b/>
          <w:noProof w:val="0"/>
          <w:color w:val="auto"/>
          <w:u w:val="single"/>
        </w:rPr>
        <w:t>საქმიანობა</w:t>
      </w:r>
      <w:r w:rsidRPr="00832C87">
        <w:rPr>
          <w:rFonts w:cs="Sylfaen_PDF_Subset"/>
          <w:b/>
          <w:noProof w:val="0"/>
          <w:color w:val="auto"/>
          <w:u w:val="single"/>
        </w:rPr>
        <w:t xml:space="preserve"> (</w:t>
      </w:r>
      <w:r w:rsidRPr="00832C87">
        <w:rPr>
          <w:rFonts w:cs="Sylfaen"/>
          <w:b/>
          <w:noProof w:val="0"/>
          <w:color w:val="auto"/>
          <w:u w:val="single"/>
        </w:rPr>
        <w:t>ავტოკლავირება</w:t>
      </w:r>
      <w:r w:rsidRPr="00832C87">
        <w:rPr>
          <w:rFonts w:cs="Sylfaen_PDF_Subset"/>
          <w:b/>
          <w:noProof w:val="0"/>
          <w:color w:val="auto"/>
          <w:u w:val="single"/>
        </w:rPr>
        <w:t>/</w:t>
      </w:r>
      <w:r w:rsidRPr="00832C87">
        <w:rPr>
          <w:rFonts w:cs="Sylfaen"/>
          <w:b/>
          <w:noProof w:val="0"/>
          <w:color w:val="auto"/>
          <w:u w:val="single"/>
        </w:rPr>
        <w:t>ქიმიური</w:t>
      </w:r>
      <w:r w:rsidRPr="00832C87">
        <w:rPr>
          <w:rFonts w:cs="Sylfaen_PDF_Subset"/>
          <w:b/>
          <w:noProof w:val="0"/>
          <w:color w:val="auto"/>
          <w:u w:val="single"/>
        </w:rPr>
        <w:t xml:space="preserve"> </w:t>
      </w:r>
      <w:r w:rsidRPr="00832C87">
        <w:rPr>
          <w:rFonts w:cs="Sylfaen"/>
          <w:b/>
          <w:noProof w:val="0"/>
          <w:color w:val="auto"/>
          <w:u w:val="single"/>
        </w:rPr>
        <w:t>დეზინფექცია</w:t>
      </w:r>
      <w:r w:rsidRPr="00832C87">
        <w:rPr>
          <w:rFonts w:cs="Sylfaen_PDF_Subset"/>
          <w:b/>
          <w:noProof w:val="0"/>
          <w:color w:val="auto"/>
          <w:u w:val="single"/>
        </w:rPr>
        <w:t>/</w:t>
      </w:r>
      <w:r w:rsidRPr="00832C87">
        <w:rPr>
          <w:rFonts w:cs="Sylfaen"/>
          <w:b/>
          <w:noProof w:val="0"/>
          <w:color w:val="auto"/>
          <w:u w:val="single"/>
        </w:rPr>
        <w:t>სტერილიზაცია</w:t>
      </w:r>
      <w:r w:rsidRPr="00832C87">
        <w:rPr>
          <w:rFonts w:cs="Sylfaen_PDF_Subset"/>
          <w:b/>
          <w:noProof w:val="0"/>
          <w:color w:val="auto"/>
          <w:u w:val="single"/>
        </w:rPr>
        <w:t xml:space="preserve">) </w:t>
      </w:r>
      <w:r w:rsidRPr="00832C87">
        <w:rPr>
          <w:rFonts w:cs="Sylfaen"/>
          <w:b/>
          <w:noProof w:val="0"/>
          <w:color w:val="auto"/>
          <w:u w:val="single"/>
        </w:rPr>
        <w:t>არ</w:t>
      </w:r>
      <w:r w:rsidRPr="00832C87">
        <w:rPr>
          <w:rFonts w:cs="Sylfaen_PDF_Subset"/>
          <w:b/>
          <w:noProof w:val="0"/>
          <w:color w:val="auto"/>
          <w:u w:val="single"/>
        </w:rPr>
        <w:t xml:space="preserve"> </w:t>
      </w:r>
      <w:r w:rsidRPr="00832C87">
        <w:rPr>
          <w:rFonts w:cs="Sylfaen"/>
          <w:b/>
          <w:noProof w:val="0"/>
          <w:color w:val="auto"/>
          <w:u w:val="single"/>
        </w:rPr>
        <w:t>განიხილება</w:t>
      </w:r>
      <w:r w:rsidRPr="00832C87">
        <w:rPr>
          <w:rFonts w:cs="Sylfaen_PDF_Subset"/>
          <w:b/>
          <w:noProof w:val="0"/>
          <w:color w:val="auto"/>
          <w:u w:val="single"/>
        </w:rPr>
        <w:t xml:space="preserve"> </w:t>
      </w:r>
      <w:r w:rsidRPr="00832C87">
        <w:rPr>
          <w:rFonts w:cs="Sylfaen"/>
          <w:b/>
          <w:noProof w:val="0"/>
          <w:color w:val="auto"/>
          <w:u w:val="single"/>
        </w:rPr>
        <w:t>როგორც</w:t>
      </w:r>
      <w:r w:rsidRPr="00832C87">
        <w:rPr>
          <w:rFonts w:cs="Sylfaen_PDF_Subset"/>
          <w:b/>
          <w:noProof w:val="0"/>
          <w:color w:val="auto"/>
          <w:u w:val="single"/>
        </w:rPr>
        <w:t xml:space="preserve"> </w:t>
      </w:r>
      <w:r w:rsidRPr="00832C87">
        <w:rPr>
          <w:rFonts w:cs="Sylfaen"/>
          <w:b/>
          <w:noProof w:val="0"/>
          <w:color w:val="auto"/>
          <w:u w:val="single"/>
        </w:rPr>
        <w:t>გარემოზე</w:t>
      </w:r>
      <w:r w:rsidRPr="00832C87">
        <w:rPr>
          <w:rFonts w:cs="Sylfaen_PDF_Subset"/>
          <w:b/>
          <w:noProof w:val="0"/>
          <w:color w:val="auto"/>
          <w:u w:val="single"/>
        </w:rPr>
        <w:t xml:space="preserve"> </w:t>
      </w:r>
      <w:r w:rsidRPr="00832C87">
        <w:rPr>
          <w:rFonts w:cs="Sylfaen"/>
          <w:b/>
          <w:noProof w:val="0"/>
          <w:color w:val="auto"/>
          <w:u w:val="single"/>
        </w:rPr>
        <w:t>ზემოქმედების</w:t>
      </w:r>
      <w:r w:rsidRPr="00832C87">
        <w:rPr>
          <w:rFonts w:cs="Sylfaen_PDF_Subset"/>
          <w:b/>
          <w:noProof w:val="0"/>
          <w:color w:val="auto"/>
          <w:u w:val="single"/>
        </w:rPr>
        <w:t xml:space="preserve"> </w:t>
      </w:r>
      <w:r w:rsidRPr="00832C87">
        <w:rPr>
          <w:rFonts w:cs="Sylfaen"/>
          <w:b/>
          <w:noProof w:val="0"/>
          <w:color w:val="auto"/>
          <w:u w:val="single"/>
        </w:rPr>
        <w:t>ნებართვას</w:t>
      </w:r>
      <w:r w:rsidRPr="00832C87">
        <w:rPr>
          <w:rFonts w:cs="Sylfaen_PDF_Subset"/>
          <w:b/>
          <w:noProof w:val="0"/>
          <w:color w:val="auto"/>
          <w:u w:val="single"/>
        </w:rPr>
        <w:t xml:space="preserve"> </w:t>
      </w:r>
      <w:r w:rsidRPr="00832C87">
        <w:rPr>
          <w:rFonts w:cs="Sylfaen"/>
          <w:b/>
          <w:noProof w:val="0"/>
          <w:color w:val="auto"/>
          <w:u w:val="single"/>
        </w:rPr>
        <w:t>და</w:t>
      </w:r>
      <w:r w:rsidRPr="00832C87">
        <w:rPr>
          <w:rFonts w:cs="Sylfaen_PDF_Subset"/>
          <w:b/>
          <w:noProof w:val="0"/>
          <w:color w:val="auto"/>
          <w:u w:val="single"/>
        </w:rPr>
        <w:t xml:space="preserve"> </w:t>
      </w:r>
      <w:r w:rsidRPr="00832C87">
        <w:rPr>
          <w:rFonts w:cs="Sylfaen"/>
          <w:b/>
          <w:noProof w:val="0"/>
          <w:color w:val="auto"/>
          <w:u w:val="single"/>
        </w:rPr>
        <w:t>ეკოლოგიურ</w:t>
      </w:r>
      <w:r w:rsidRPr="00832C87">
        <w:rPr>
          <w:rFonts w:cs="Sylfaen_PDF_Subset"/>
          <w:b/>
          <w:noProof w:val="0"/>
          <w:color w:val="auto"/>
          <w:u w:val="single"/>
        </w:rPr>
        <w:t xml:space="preserve"> </w:t>
      </w:r>
      <w:r w:rsidRPr="00832C87">
        <w:rPr>
          <w:rFonts w:cs="Sylfaen"/>
          <w:b/>
          <w:noProof w:val="0"/>
          <w:color w:val="auto"/>
          <w:u w:val="single"/>
        </w:rPr>
        <w:t>ექსპერტიზას</w:t>
      </w:r>
      <w:r w:rsidRPr="00832C87">
        <w:rPr>
          <w:rFonts w:cs="Sylfaen_PDF_Subset"/>
          <w:b/>
          <w:noProof w:val="0"/>
          <w:color w:val="auto"/>
          <w:u w:val="single"/>
        </w:rPr>
        <w:t xml:space="preserve"> </w:t>
      </w:r>
      <w:r w:rsidRPr="00832C87">
        <w:rPr>
          <w:rFonts w:cs="Sylfaen"/>
          <w:b/>
          <w:noProof w:val="0"/>
          <w:color w:val="auto"/>
          <w:u w:val="single"/>
        </w:rPr>
        <w:t>დაქვემდებარებული</w:t>
      </w:r>
      <w:r w:rsidRPr="00832C87">
        <w:rPr>
          <w:rFonts w:cs="Sylfaen_PDF_Subset"/>
          <w:b/>
          <w:noProof w:val="0"/>
          <w:color w:val="auto"/>
          <w:u w:val="single"/>
        </w:rPr>
        <w:t xml:space="preserve"> </w:t>
      </w:r>
      <w:r w:rsidRPr="00832C87">
        <w:rPr>
          <w:rFonts w:cs="Sylfaen"/>
          <w:b/>
          <w:noProof w:val="0"/>
          <w:color w:val="auto"/>
          <w:u w:val="single"/>
        </w:rPr>
        <w:t>საქმიანობა’’.</w:t>
      </w:r>
      <w:r w:rsidR="009516F8" w:rsidRPr="00832C87">
        <w:rPr>
          <w:rFonts w:cs="Sylfaen"/>
          <w:b/>
          <w:noProof w:val="0"/>
          <w:color w:val="auto"/>
          <w:u w:val="single"/>
        </w:rPr>
        <w:t xml:space="preserve"> </w:t>
      </w:r>
    </w:p>
    <w:p w:rsidR="003A4453" w:rsidRPr="00832C87" w:rsidRDefault="00DB4E3B" w:rsidP="00DA26DB">
      <w:pPr>
        <w:jc w:val="both"/>
        <w:rPr>
          <w:rFonts w:cs="Sylfaen_PDF_Subset"/>
          <w:noProof w:val="0"/>
          <w:color w:val="auto"/>
        </w:rPr>
      </w:pPr>
      <w:r w:rsidRPr="00832C87">
        <w:rPr>
          <w:rFonts w:cs="Sylfaen_PDF_Subset"/>
          <w:noProof w:val="0"/>
          <w:color w:val="auto"/>
        </w:rPr>
        <w:t>იქიდან გამომდინარე, რომ შპს ,,ბიოლოგიკა’’ არ</w:t>
      </w:r>
      <w:r w:rsidR="006E157F" w:rsidRPr="00832C87">
        <w:rPr>
          <w:rFonts w:cs="Sylfaen_PDF_Subset"/>
          <w:noProof w:val="0"/>
          <w:color w:val="auto"/>
        </w:rPr>
        <w:t xml:space="preserve"> წარმოადგენს</w:t>
      </w:r>
      <w:r w:rsidRPr="00832C87">
        <w:rPr>
          <w:rFonts w:cs="Sylfaen_PDF_Subset"/>
          <w:noProof w:val="0"/>
          <w:color w:val="auto"/>
        </w:rPr>
        <w:t xml:space="preserve"> </w:t>
      </w:r>
      <w:r w:rsidR="009516F8" w:rsidRPr="00832C87">
        <w:rPr>
          <w:rFonts w:cs="Sylfaen_PDF_Subset"/>
          <w:noProof w:val="0"/>
          <w:color w:val="auto"/>
        </w:rPr>
        <w:t xml:space="preserve">  “</w:t>
      </w:r>
      <w:r w:rsidRPr="00832C87">
        <w:rPr>
          <w:rFonts w:cs="Sylfaen_PDF_Subset"/>
          <w:noProof w:val="0"/>
          <w:color w:val="auto"/>
        </w:rPr>
        <w:t xml:space="preserve">სამედიცინო </w:t>
      </w:r>
      <w:r w:rsidR="006E157F" w:rsidRPr="00832C87">
        <w:rPr>
          <w:rFonts w:cs="Sylfaen_PDF_Subset"/>
          <w:noProof w:val="0"/>
          <w:color w:val="auto"/>
        </w:rPr>
        <w:t>დაწესებულებას</w:t>
      </w:r>
      <w:r w:rsidRPr="00832C87">
        <w:rPr>
          <w:rFonts w:cs="Sylfaen_PDF_Subset"/>
          <w:noProof w:val="0"/>
          <w:color w:val="auto"/>
        </w:rPr>
        <w:t>’’, მის მიერ განხორციელებული</w:t>
      </w:r>
      <w:r w:rsidR="006E157F" w:rsidRPr="00832C87">
        <w:rPr>
          <w:rFonts w:cs="Sylfaen_PDF_Subset"/>
          <w:noProof w:val="0"/>
          <w:color w:val="auto"/>
        </w:rPr>
        <w:t>,</w:t>
      </w:r>
      <w:r w:rsidRPr="00832C87">
        <w:rPr>
          <w:rFonts w:cs="Sylfaen_PDF_Subset"/>
          <w:noProof w:val="0"/>
          <w:color w:val="auto"/>
        </w:rPr>
        <w:t xml:space="preserve"> აბსოლუტურად ანალოგიური პროცესი, კერძოდ, </w:t>
      </w:r>
      <w:r w:rsidRPr="00832C87">
        <w:rPr>
          <w:rFonts w:cs="Sylfaen"/>
          <w:noProof w:val="0"/>
          <w:color w:val="auto"/>
        </w:rPr>
        <w:t>ინფექციური</w:t>
      </w:r>
      <w:r w:rsidRPr="00832C87">
        <w:rPr>
          <w:rFonts w:cs="Sylfaen_PDF_Subset"/>
          <w:noProof w:val="0"/>
          <w:color w:val="auto"/>
        </w:rPr>
        <w:t xml:space="preserve"> და </w:t>
      </w:r>
      <w:r w:rsidRPr="00832C87">
        <w:rPr>
          <w:rFonts w:cs="Sylfaen"/>
          <w:noProof w:val="0"/>
          <w:color w:val="auto"/>
        </w:rPr>
        <w:t>მაღალი</w:t>
      </w:r>
      <w:r w:rsidRPr="00832C87">
        <w:rPr>
          <w:rFonts w:cs="Sylfaen_PDF_Subset"/>
          <w:noProof w:val="0"/>
          <w:color w:val="auto"/>
        </w:rPr>
        <w:t xml:space="preserve"> </w:t>
      </w:r>
      <w:r w:rsidRPr="00832C87">
        <w:rPr>
          <w:rFonts w:cs="Sylfaen"/>
          <w:noProof w:val="0"/>
          <w:color w:val="auto"/>
        </w:rPr>
        <w:t>რისკის</w:t>
      </w:r>
      <w:r w:rsidRPr="00832C87">
        <w:rPr>
          <w:rFonts w:cs="Sylfaen_PDF_Subset"/>
          <w:noProof w:val="0"/>
          <w:color w:val="auto"/>
        </w:rPr>
        <w:t xml:space="preserve"> </w:t>
      </w:r>
      <w:r w:rsidRPr="00832C87">
        <w:rPr>
          <w:rFonts w:cs="Sylfaen"/>
          <w:noProof w:val="0"/>
          <w:color w:val="auto"/>
        </w:rPr>
        <w:t>ინფექციური</w:t>
      </w:r>
      <w:r w:rsidRPr="00832C87">
        <w:rPr>
          <w:rFonts w:cs="Sylfaen_PDF_Subset"/>
          <w:noProof w:val="0"/>
          <w:color w:val="auto"/>
        </w:rPr>
        <w:t xml:space="preserve"> </w:t>
      </w:r>
      <w:r w:rsidRPr="00832C87">
        <w:rPr>
          <w:rFonts w:cs="Sylfaen"/>
          <w:noProof w:val="0"/>
          <w:color w:val="auto"/>
        </w:rPr>
        <w:t>ნარჩენები</w:t>
      </w:r>
      <w:r w:rsidRPr="00832C87">
        <w:rPr>
          <w:rFonts w:cs="Sylfaen_PDF_Subset"/>
          <w:noProof w:val="0"/>
          <w:color w:val="auto"/>
        </w:rPr>
        <w:t xml:space="preserve">ს ავტოკლავირება, განხილული იქნა ,,სახიფათო ნარჩენების წინასწარ დამუშავებად’’ და გარემოსდაცვითი შეფასების კოდექსის მე-7 მუხლის პირველი ნაწილისა და ამავე კოდექსის II დანართის 10.4 ქვეპუნქტის თანახმად, დაექვემდებარა სკრინინგის პროცედურას. </w:t>
      </w:r>
    </w:p>
    <w:p w:rsidR="00DA26DB" w:rsidRPr="00832C87" w:rsidRDefault="00DA26DB" w:rsidP="00E20841">
      <w:pPr>
        <w:jc w:val="both"/>
        <w:rPr>
          <w:color w:val="auto"/>
        </w:rPr>
      </w:pPr>
      <w:r w:rsidRPr="00832C87">
        <w:rPr>
          <w:rFonts w:eastAsia="Calibri" w:cs="Sylfaen"/>
          <w:color w:val="auto"/>
        </w:rPr>
        <w:t>საქმიანობის განმ</w:t>
      </w:r>
      <w:r w:rsidR="006E157F" w:rsidRPr="00832C87">
        <w:rPr>
          <w:rFonts w:eastAsia="Calibri" w:cs="Sylfaen"/>
          <w:color w:val="auto"/>
        </w:rPr>
        <w:t>ა</w:t>
      </w:r>
      <w:r w:rsidRPr="00832C87">
        <w:rPr>
          <w:rFonts w:eastAsia="Calibri" w:cs="Sylfaen"/>
          <w:color w:val="auto"/>
        </w:rPr>
        <w:t>ხორციელებელი და საკონსულტაციო კომპანიების საკონტაქტო ინფორმაცია მოცემულია ცხრილი</w:t>
      </w:r>
      <w:r w:rsidR="00DB4E3B" w:rsidRPr="00832C87">
        <w:rPr>
          <w:rFonts w:eastAsia="Calibri" w:cs="Sylfaen"/>
          <w:color w:val="auto"/>
        </w:rPr>
        <w:t xml:space="preserve"> 1.1-ში.</w:t>
      </w:r>
    </w:p>
    <w:p w:rsidR="00DA26DB" w:rsidRPr="00832C87" w:rsidRDefault="00DA26DB" w:rsidP="00DA26DB">
      <w:pPr>
        <w:spacing w:before="120"/>
        <w:jc w:val="both"/>
        <w:rPr>
          <w:rFonts w:eastAsia="Times New Roman" w:cs="Times New Roman"/>
          <w:bCs/>
          <w:color w:val="auto"/>
          <w:sz w:val="20"/>
          <w:lang w:eastAsia="ru-RU"/>
        </w:rPr>
      </w:pPr>
      <w:bookmarkStart w:id="2" w:name="_Toc449446584"/>
      <w:r w:rsidRPr="00832C87">
        <w:rPr>
          <w:rFonts w:eastAsia="Times New Roman" w:cs="Times New Roman"/>
          <w:b/>
          <w:bCs/>
          <w:color w:val="auto"/>
          <w:sz w:val="20"/>
          <w:lang w:eastAsia="ru-RU"/>
        </w:rPr>
        <w:t xml:space="preserve">ცხრილი 1.1.  </w:t>
      </w:r>
      <w:r w:rsidRPr="00832C87">
        <w:rPr>
          <w:rFonts w:eastAsia="Times New Roman" w:cs="Times New Roman"/>
          <w:bCs/>
          <w:color w:val="auto"/>
          <w:sz w:val="20"/>
          <w:lang w:eastAsia="ru-RU"/>
        </w:rPr>
        <w:t>საკონტაქტო ინფორმაცია</w:t>
      </w:r>
      <w:bookmarkEnd w:id="2"/>
    </w:p>
    <w:tbl>
      <w:tblPr>
        <w:tblStyle w:val="2421"/>
        <w:tblW w:w="0" w:type="auto"/>
        <w:jc w:val="center"/>
        <w:tblLook w:val="04A0" w:firstRow="1" w:lastRow="0" w:firstColumn="1" w:lastColumn="0" w:noHBand="0" w:noVBand="1"/>
      </w:tblPr>
      <w:tblGrid>
        <w:gridCol w:w="4881"/>
        <w:gridCol w:w="4644"/>
      </w:tblGrid>
      <w:tr w:rsidR="0036294D" w:rsidRPr="00E05185" w:rsidTr="00DB4E3B">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საქმიანობის</w:t>
            </w:r>
            <w:r w:rsidRPr="00E05185">
              <w:rPr>
                <w:rFonts w:ascii="Sylfaen" w:hAnsi="Sylfaen"/>
                <w:b/>
                <w:color w:val="auto"/>
                <w:sz w:val="20"/>
                <w:szCs w:val="20"/>
              </w:rPr>
              <w:t xml:space="preserve"> </w:t>
            </w:r>
            <w:r w:rsidRPr="00E05185">
              <w:rPr>
                <w:rFonts w:ascii="Sylfaen" w:hAnsi="Sylfaen" w:cs="Sylfaen"/>
                <w:b/>
                <w:color w:val="auto"/>
                <w:sz w:val="20"/>
                <w:szCs w:val="20"/>
              </w:rPr>
              <w:t>განმხორციელებელი</w:t>
            </w:r>
            <w:r w:rsidRPr="00E05185">
              <w:rPr>
                <w:rFonts w:ascii="Sylfaen" w:hAnsi="Sylfaen"/>
                <w:b/>
                <w:color w:val="auto"/>
                <w:sz w:val="20"/>
                <w:szCs w:val="20"/>
              </w:rPr>
              <w:t xml:space="preserve"> </w:t>
            </w:r>
            <w:r w:rsidRPr="00E05185">
              <w:rPr>
                <w:rFonts w:ascii="Sylfaen" w:hAnsi="Sylfaen" w:cs="Sylfaen"/>
                <w:b/>
                <w:color w:val="auto"/>
                <w:sz w:val="20"/>
                <w:szCs w:val="20"/>
              </w:rPr>
              <w:t>კომპანია</w:t>
            </w:r>
            <w:r w:rsidRPr="00E05185">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rsidR="00DA26DB" w:rsidRPr="00E05185" w:rsidRDefault="00E6563D" w:rsidP="00E34670">
            <w:pPr>
              <w:jc w:val="both"/>
              <w:rPr>
                <w:rFonts w:ascii="Sylfaen" w:hAnsi="Sylfaen" w:cs="Sylfaen"/>
                <w:color w:val="auto"/>
                <w:sz w:val="20"/>
                <w:szCs w:val="20"/>
              </w:rPr>
            </w:pPr>
            <w:r w:rsidRPr="00E05185">
              <w:rPr>
                <w:rFonts w:ascii="Sylfaen" w:hAnsi="Sylfaen" w:cs="Sylfaen_PDF_Subset"/>
                <w:noProof w:val="0"/>
                <w:color w:val="auto"/>
                <w:sz w:val="20"/>
                <w:szCs w:val="20"/>
              </w:rPr>
              <w:t>შპს ,,ბიოლოგიკა’’</w:t>
            </w:r>
          </w:p>
        </w:tc>
      </w:tr>
      <w:tr w:rsidR="00DA26DB" w:rsidRPr="00E05185" w:rsidTr="00DB4E3B">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კომპანიის</w:t>
            </w:r>
            <w:r w:rsidRPr="00E05185">
              <w:rPr>
                <w:rFonts w:ascii="Sylfaen" w:hAnsi="Sylfaen"/>
                <w:b/>
                <w:color w:val="auto"/>
                <w:sz w:val="20"/>
                <w:szCs w:val="20"/>
              </w:rPr>
              <w:t xml:space="preserve"> </w:t>
            </w:r>
            <w:r w:rsidRPr="00E05185">
              <w:rPr>
                <w:rFonts w:ascii="Sylfaen" w:hAnsi="Sylfaen" w:cs="Sylfaen"/>
                <w:b/>
                <w:color w:val="auto"/>
                <w:sz w:val="20"/>
                <w:szCs w:val="20"/>
              </w:rPr>
              <w:t>იურიდიული</w:t>
            </w:r>
            <w:r w:rsidRPr="00E05185">
              <w:rPr>
                <w:rFonts w:ascii="Sylfaen" w:hAnsi="Sylfaen"/>
                <w:b/>
                <w:color w:val="auto"/>
                <w:sz w:val="20"/>
                <w:szCs w:val="20"/>
              </w:rPr>
              <w:t xml:space="preserve"> </w:t>
            </w:r>
            <w:r w:rsidRPr="00E05185">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DA26DB" w:rsidRPr="00E05185" w:rsidRDefault="00832C87" w:rsidP="00E34670">
            <w:pPr>
              <w:jc w:val="both"/>
              <w:rPr>
                <w:rFonts w:ascii="Sylfaen" w:hAnsi="Sylfaen" w:cs="Sylfaen"/>
                <w:color w:val="auto"/>
                <w:sz w:val="20"/>
                <w:szCs w:val="20"/>
              </w:rPr>
            </w:pPr>
            <w:r w:rsidRPr="00E05185">
              <w:rPr>
                <w:rFonts w:ascii="Sylfaen" w:hAnsi="Sylfaen" w:cs="Sylfaen"/>
                <w:color w:val="auto"/>
                <w:sz w:val="20"/>
                <w:szCs w:val="20"/>
              </w:rPr>
              <w:t xml:space="preserve">მცხეთის მუნიციპალიტეტი, სოფ. ნატახატარი </w:t>
            </w:r>
          </w:p>
        </w:tc>
      </w:tr>
      <w:tr w:rsidR="00DA26DB" w:rsidRPr="00E05185" w:rsidTr="00E34670">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საქმიანობის</w:t>
            </w:r>
            <w:r w:rsidRPr="00E05185">
              <w:rPr>
                <w:rFonts w:ascii="Sylfaen" w:hAnsi="Sylfaen"/>
                <w:b/>
                <w:color w:val="auto"/>
                <w:sz w:val="20"/>
                <w:szCs w:val="20"/>
              </w:rPr>
              <w:t xml:space="preserve"> </w:t>
            </w:r>
            <w:r w:rsidRPr="00E05185">
              <w:rPr>
                <w:rFonts w:ascii="Sylfaen" w:hAnsi="Sylfaen" w:cs="Sylfaen"/>
                <w:b/>
                <w:color w:val="auto"/>
                <w:sz w:val="20"/>
                <w:szCs w:val="20"/>
              </w:rPr>
              <w:t>განხორციელების</w:t>
            </w:r>
            <w:r w:rsidRPr="00E05185">
              <w:rPr>
                <w:rFonts w:ascii="Sylfaen" w:hAnsi="Sylfaen"/>
                <w:b/>
                <w:color w:val="auto"/>
                <w:sz w:val="20"/>
                <w:szCs w:val="20"/>
              </w:rPr>
              <w:t xml:space="preserve"> </w:t>
            </w:r>
            <w:r w:rsidRPr="00E05185">
              <w:rPr>
                <w:rFonts w:ascii="Sylfaen" w:hAnsi="Sylfaen" w:cs="Sylfaen"/>
                <w:b/>
                <w:color w:val="auto"/>
                <w:sz w:val="20"/>
                <w:szCs w:val="20"/>
              </w:rPr>
              <w:t>ადგილის</w:t>
            </w:r>
            <w:r w:rsidRPr="00E05185">
              <w:rPr>
                <w:rFonts w:ascii="Sylfaen" w:hAnsi="Sylfaen"/>
                <w:b/>
                <w:color w:val="auto"/>
                <w:sz w:val="20"/>
                <w:szCs w:val="20"/>
              </w:rPr>
              <w:t xml:space="preserve"> </w:t>
            </w:r>
            <w:r w:rsidRPr="00E05185">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DB4E3B">
            <w:pPr>
              <w:jc w:val="both"/>
              <w:rPr>
                <w:rFonts w:ascii="Sylfaen" w:hAnsi="Sylfaen" w:cs="Sylfaen"/>
                <w:color w:val="auto"/>
                <w:sz w:val="20"/>
                <w:szCs w:val="20"/>
              </w:rPr>
            </w:pPr>
            <w:r w:rsidRPr="00E05185">
              <w:rPr>
                <w:rFonts w:ascii="Sylfaen" w:hAnsi="Sylfaen" w:cs="Sylfaen"/>
                <w:color w:val="auto"/>
                <w:sz w:val="20"/>
                <w:szCs w:val="20"/>
              </w:rPr>
              <w:t xml:space="preserve">ქ. რუსთავი, </w:t>
            </w:r>
            <w:r w:rsidR="006E157F" w:rsidRPr="00E05185">
              <w:rPr>
                <w:rFonts w:ascii="Sylfaen" w:hAnsi="Sylfaen"/>
                <w:color w:val="auto"/>
                <w:sz w:val="20"/>
                <w:szCs w:val="20"/>
              </w:rPr>
              <w:t>მარის არხის III დასახლება</w:t>
            </w:r>
          </w:p>
        </w:tc>
      </w:tr>
      <w:tr w:rsidR="00DA26DB" w:rsidRPr="00E05185" w:rsidTr="00E34670">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საქმიანობის</w:t>
            </w:r>
            <w:r w:rsidRPr="00E05185">
              <w:rPr>
                <w:rFonts w:ascii="Sylfaen" w:hAnsi="Sylfaen"/>
                <w:b/>
                <w:color w:val="auto"/>
                <w:sz w:val="20"/>
                <w:szCs w:val="20"/>
              </w:rPr>
              <w:t xml:space="preserve"> </w:t>
            </w:r>
            <w:r w:rsidRPr="00E05185">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7B0E47" w:rsidP="007B0E47">
            <w:pPr>
              <w:jc w:val="both"/>
              <w:rPr>
                <w:rFonts w:ascii="Sylfaen" w:hAnsi="Sylfaen" w:cs="Sylfaen"/>
                <w:color w:val="auto"/>
                <w:sz w:val="20"/>
                <w:szCs w:val="20"/>
              </w:rPr>
            </w:pPr>
            <w:r w:rsidRPr="00E05185">
              <w:rPr>
                <w:rFonts w:ascii="Sylfaen" w:hAnsi="Sylfaen" w:cs="Sylfaen"/>
                <w:color w:val="auto"/>
                <w:sz w:val="20"/>
                <w:szCs w:val="20"/>
              </w:rPr>
              <w:t>სახიფათო ნარჩენების წინასწარი დამუშავების (სამედიცინო ნარჩენების ავტოკლავირება) ობიექტის მოწყობა და ექსპლუატაცია.</w:t>
            </w:r>
          </w:p>
        </w:tc>
      </w:tr>
      <w:tr w:rsidR="00DA26DB" w:rsidRPr="00E05185" w:rsidTr="00E34670">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 xml:space="preserve">შპს </w:t>
            </w:r>
            <w:r w:rsidR="006E157F" w:rsidRPr="00E05185">
              <w:rPr>
                <w:rFonts w:ascii="Sylfaen" w:hAnsi="Sylfaen" w:cs="Sylfaen_PDF_Subset"/>
                <w:b/>
                <w:noProof w:val="0"/>
                <w:color w:val="auto"/>
                <w:sz w:val="20"/>
                <w:szCs w:val="20"/>
              </w:rPr>
              <w:t xml:space="preserve">,,ბიოლოგიკა’’-ს </w:t>
            </w:r>
            <w:r w:rsidRPr="00E05185">
              <w:rPr>
                <w:rFonts w:ascii="Sylfaen" w:hAnsi="Sylfaen" w:cs="Sylfaen"/>
                <w:b/>
                <w:color w:val="auto"/>
                <w:sz w:val="20"/>
                <w:szCs w:val="20"/>
              </w:rPr>
              <w:t>საკონტაქტო</w:t>
            </w:r>
            <w:r w:rsidRPr="00E05185">
              <w:rPr>
                <w:rFonts w:ascii="Sylfaen" w:hAnsi="Sylfaen"/>
                <w:b/>
                <w:color w:val="auto"/>
                <w:sz w:val="20"/>
                <w:szCs w:val="20"/>
              </w:rPr>
              <w:t xml:space="preserve"> </w:t>
            </w:r>
            <w:r w:rsidRPr="00E05185">
              <w:rPr>
                <w:rFonts w:ascii="Sylfaen" w:hAnsi="Sylfaen" w:cs="Sylfaen"/>
                <w:b/>
                <w:color w:val="auto"/>
                <w:sz w:val="20"/>
                <w:szCs w:val="20"/>
              </w:rPr>
              <w:t>მონაცემები</w:t>
            </w:r>
            <w:r w:rsidRPr="00E05185">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tcPr>
          <w:p w:rsidR="00DA26DB" w:rsidRPr="00E05185" w:rsidRDefault="00DA26DB" w:rsidP="00E34670">
            <w:pPr>
              <w:jc w:val="both"/>
              <w:rPr>
                <w:rFonts w:ascii="Sylfaen" w:hAnsi="Sylfaen"/>
                <w:color w:val="auto"/>
                <w:sz w:val="20"/>
                <w:szCs w:val="20"/>
                <w:highlight w:val="yellow"/>
              </w:rPr>
            </w:pPr>
          </w:p>
        </w:tc>
      </w:tr>
      <w:tr w:rsidR="00DA26DB" w:rsidRPr="00E05185" w:rsidTr="007B0E47">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s="Sylfaen"/>
                <w:b/>
                <w:color w:val="auto"/>
                <w:sz w:val="20"/>
                <w:szCs w:val="20"/>
              </w:rPr>
            </w:pPr>
            <w:r w:rsidRPr="00E05185">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rsidR="00DA26DB" w:rsidRPr="00E05185" w:rsidRDefault="00832C87" w:rsidP="00E34670">
            <w:pPr>
              <w:jc w:val="both"/>
              <w:rPr>
                <w:rFonts w:ascii="Sylfaen" w:hAnsi="Sylfaen"/>
                <w:color w:val="auto"/>
                <w:sz w:val="20"/>
                <w:szCs w:val="20"/>
              </w:rPr>
            </w:pPr>
            <w:r w:rsidRPr="00E05185">
              <w:rPr>
                <w:rFonts w:ascii="Sylfaen" w:hAnsi="Sylfaen"/>
                <w:color w:val="auto"/>
                <w:sz w:val="20"/>
                <w:szCs w:val="20"/>
              </w:rPr>
              <w:t>436031697</w:t>
            </w:r>
          </w:p>
        </w:tc>
      </w:tr>
      <w:tr w:rsidR="00DA26DB" w:rsidRPr="00E05185" w:rsidTr="00E34670">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olor w:val="auto"/>
                <w:sz w:val="20"/>
                <w:szCs w:val="20"/>
              </w:rPr>
            </w:pPr>
            <w:r w:rsidRPr="00E05185">
              <w:rPr>
                <w:rFonts w:ascii="Sylfaen" w:hAnsi="Sylfaen" w:cs="Sylfaen"/>
                <w:color w:val="auto"/>
                <w:sz w:val="20"/>
                <w:szCs w:val="20"/>
              </w:rPr>
              <w:t>ელექტრონული</w:t>
            </w:r>
            <w:r w:rsidRPr="00E05185">
              <w:rPr>
                <w:rFonts w:ascii="Sylfaen" w:hAnsi="Sylfaen"/>
                <w:color w:val="auto"/>
                <w:sz w:val="20"/>
                <w:szCs w:val="20"/>
              </w:rPr>
              <w:t xml:space="preserve"> </w:t>
            </w:r>
            <w:r w:rsidRPr="00E05185">
              <w:rPr>
                <w:rFonts w:ascii="Sylfaen" w:hAnsi="Sylfaen" w:cs="Sylfaen"/>
                <w:color w:val="auto"/>
                <w:sz w:val="20"/>
                <w:szCs w:val="20"/>
              </w:rPr>
              <w:t>ფოსტა</w:t>
            </w:r>
            <w:r w:rsidRPr="00E05185">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DA26DB" w:rsidRPr="00E05185" w:rsidRDefault="00832C87" w:rsidP="00E34670">
            <w:pPr>
              <w:jc w:val="both"/>
              <w:rPr>
                <w:rFonts w:ascii="Sylfaen" w:eastAsia="Times New Roman" w:hAnsi="Sylfaen"/>
                <w:color w:val="auto"/>
                <w:sz w:val="20"/>
                <w:szCs w:val="20"/>
              </w:rPr>
            </w:pPr>
            <w:r w:rsidRPr="00E05185">
              <w:rPr>
                <w:rFonts w:ascii="Sylfaen" w:eastAsia="Times New Roman" w:hAnsi="Sylfaen"/>
                <w:color w:val="auto"/>
                <w:sz w:val="20"/>
                <w:szCs w:val="20"/>
              </w:rPr>
              <w:t>g.kvesitadze@imobiliari.ge</w:t>
            </w:r>
          </w:p>
        </w:tc>
      </w:tr>
      <w:tr w:rsidR="00DA26DB" w:rsidRPr="00E05185"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olor w:val="auto"/>
                <w:sz w:val="20"/>
                <w:szCs w:val="20"/>
              </w:rPr>
            </w:pPr>
            <w:r w:rsidRPr="00E05185">
              <w:rPr>
                <w:rFonts w:ascii="Sylfaen" w:hAnsi="Sylfaen" w:cs="Sylfaen"/>
                <w:color w:val="auto"/>
                <w:sz w:val="20"/>
                <w:szCs w:val="20"/>
              </w:rPr>
              <w:t>საკონტაქტო</w:t>
            </w:r>
            <w:r w:rsidRPr="00E05185">
              <w:rPr>
                <w:rFonts w:ascii="Sylfaen" w:hAnsi="Sylfaen"/>
                <w:color w:val="auto"/>
                <w:sz w:val="20"/>
                <w:szCs w:val="20"/>
              </w:rPr>
              <w:t xml:space="preserve"> </w:t>
            </w:r>
            <w:r w:rsidRPr="00E05185">
              <w:rPr>
                <w:rFonts w:ascii="Sylfaen" w:hAnsi="Sylfaen" w:cs="Sylfaen"/>
                <w:color w:val="auto"/>
                <w:sz w:val="20"/>
                <w:szCs w:val="20"/>
              </w:rPr>
              <w:t>პირი</w:t>
            </w:r>
            <w:r w:rsidRPr="00E05185">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DA26DB" w:rsidRPr="00E05185" w:rsidRDefault="00832C87" w:rsidP="00E34670">
            <w:pPr>
              <w:jc w:val="both"/>
              <w:rPr>
                <w:rFonts w:ascii="Sylfaen" w:eastAsia="Times New Roman" w:hAnsi="Sylfaen"/>
                <w:color w:val="auto"/>
                <w:sz w:val="20"/>
                <w:szCs w:val="20"/>
              </w:rPr>
            </w:pPr>
            <w:r w:rsidRPr="00E05185">
              <w:rPr>
                <w:rFonts w:ascii="Sylfaen" w:eastAsia="Times New Roman" w:hAnsi="Sylfaen"/>
                <w:color w:val="auto"/>
                <w:sz w:val="20"/>
                <w:szCs w:val="20"/>
              </w:rPr>
              <w:t>გიორგი კვესიტაძე</w:t>
            </w:r>
          </w:p>
        </w:tc>
      </w:tr>
      <w:tr w:rsidR="00DA26DB" w:rsidRPr="00E05185" w:rsidTr="00E34670">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olor w:val="auto"/>
                <w:sz w:val="20"/>
                <w:szCs w:val="20"/>
              </w:rPr>
            </w:pPr>
            <w:r w:rsidRPr="00E05185">
              <w:rPr>
                <w:rFonts w:ascii="Sylfaen" w:hAnsi="Sylfaen" w:cs="Sylfaen"/>
                <w:color w:val="auto"/>
                <w:sz w:val="20"/>
                <w:szCs w:val="20"/>
              </w:rPr>
              <w:lastRenderedPageBreak/>
              <w:t>საკონტაქტო</w:t>
            </w:r>
            <w:r w:rsidRPr="00E05185">
              <w:rPr>
                <w:rFonts w:ascii="Sylfaen" w:hAnsi="Sylfaen"/>
                <w:color w:val="auto"/>
                <w:sz w:val="20"/>
                <w:szCs w:val="20"/>
              </w:rPr>
              <w:t xml:space="preserve"> </w:t>
            </w:r>
            <w:r w:rsidRPr="00E05185">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DA26DB" w:rsidRPr="00E05185" w:rsidRDefault="00832C87" w:rsidP="00E34670">
            <w:pPr>
              <w:jc w:val="both"/>
              <w:rPr>
                <w:rFonts w:ascii="Sylfaen" w:eastAsia="Times New Roman" w:hAnsi="Sylfaen"/>
                <w:color w:val="auto"/>
                <w:sz w:val="20"/>
                <w:szCs w:val="20"/>
              </w:rPr>
            </w:pPr>
            <w:r w:rsidRPr="00E05185">
              <w:rPr>
                <w:rFonts w:ascii="Sylfaen" w:eastAsia="Times New Roman" w:hAnsi="Sylfaen"/>
                <w:color w:val="auto"/>
                <w:sz w:val="20"/>
                <w:szCs w:val="20"/>
              </w:rPr>
              <w:t>599 45 99 41</w:t>
            </w:r>
          </w:p>
        </w:tc>
      </w:tr>
      <w:tr w:rsidR="00DA26DB" w:rsidRPr="00E05185"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b/>
                <w:color w:val="auto"/>
                <w:sz w:val="20"/>
                <w:szCs w:val="20"/>
              </w:rPr>
            </w:pPr>
            <w:r w:rsidRPr="00E05185">
              <w:rPr>
                <w:rFonts w:ascii="Sylfaen" w:hAnsi="Sylfaen" w:cs="Sylfaen"/>
                <w:b/>
                <w:color w:val="auto"/>
                <w:sz w:val="20"/>
                <w:szCs w:val="20"/>
              </w:rPr>
              <w:t>საკონსულტაციო</w:t>
            </w:r>
            <w:r w:rsidRPr="00E05185">
              <w:rPr>
                <w:rFonts w:ascii="Sylfaen" w:hAnsi="Sylfaen"/>
                <w:b/>
                <w:color w:val="auto"/>
                <w:sz w:val="20"/>
                <w:szCs w:val="20"/>
              </w:rPr>
              <w:t xml:space="preserve"> </w:t>
            </w:r>
            <w:r w:rsidRPr="00E05185">
              <w:rPr>
                <w:rFonts w:ascii="Sylfaen" w:hAnsi="Sylfaen" w:cs="Sylfaen"/>
                <w:b/>
                <w:color w:val="auto"/>
                <w:sz w:val="20"/>
                <w:szCs w:val="20"/>
              </w:rPr>
              <w:t>კომპანია</w:t>
            </w:r>
            <w:r w:rsidRPr="00E05185">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color w:val="auto"/>
                <w:sz w:val="20"/>
                <w:szCs w:val="20"/>
              </w:rPr>
            </w:pPr>
            <w:r w:rsidRPr="00E05185">
              <w:rPr>
                <w:rFonts w:ascii="Sylfaen" w:hAnsi="Sylfaen" w:cs="Sylfaen"/>
                <w:color w:val="auto"/>
                <w:sz w:val="20"/>
                <w:szCs w:val="20"/>
              </w:rPr>
              <w:t>შპს</w:t>
            </w:r>
            <w:r w:rsidRPr="00E05185">
              <w:rPr>
                <w:rFonts w:ascii="Sylfaen" w:hAnsi="Sylfaen"/>
                <w:color w:val="auto"/>
                <w:sz w:val="20"/>
                <w:szCs w:val="20"/>
              </w:rPr>
              <w:t xml:space="preserve"> „</w:t>
            </w:r>
            <w:r w:rsidRPr="00E05185">
              <w:rPr>
                <w:rFonts w:ascii="Sylfaen" w:hAnsi="Sylfaen" w:cs="Sylfaen"/>
                <w:color w:val="auto"/>
                <w:sz w:val="20"/>
                <w:szCs w:val="20"/>
              </w:rPr>
              <w:t>გამა</w:t>
            </w:r>
            <w:r w:rsidRPr="00E05185">
              <w:rPr>
                <w:rFonts w:ascii="Sylfaen" w:hAnsi="Sylfaen"/>
                <w:color w:val="auto"/>
                <w:sz w:val="20"/>
                <w:szCs w:val="20"/>
              </w:rPr>
              <w:t xml:space="preserve"> </w:t>
            </w:r>
            <w:r w:rsidRPr="00E05185">
              <w:rPr>
                <w:rFonts w:ascii="Sylfaen" w:hAnsi="Sylfaen" w:cs="Sylfaen"/>
                <w:color w:val="auto"/>
                <w:sz w:val="20"/>
                <w:szCs w:val="20"/>
              </w:rPr>
              <w:t>კონსალტინგი</w:t>
            </w:r>
            <w:r w:rsidRPr="00E05185">
              <w:rPr>
                <w:rFonts w:ascii="Sylfaen" w:hAnsi="Sylfaen" w:cs="Calibri"/>
                <w:color w:val="auto"/>
                <w:sz w:val="20"/>
                <w:szCs w:val="20"/>
              </w:rPr>
              <w:t>”</w:t>
            </w:r>
          </w:p>
        </w:tc>
      </w:tr>
      <w:tr w:rsidR="00DA26DB" w:rsidRPr="00E05185"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olor w:val="auto"/>
                <w:sz w:val="20"/>
                <w:szCs w:val="20"/>
              </w:rPr>
            </w:pPr>
            <w:r w:rsidRPr="00E05185">
              <w:rPr>
                <w:rFonts w:ascii="Sylfaen" w:hAnsi="Sylfaen" w:cs="Sylfaen"/>
                <w:color w:val="auto"/>
                <w:sz w:val="20"/>
                <w:szCs w:val="20"/>
              </w:rPr>
              <w:t>შპს</w:t>
            </w:r>
            <w:r w:rsidRPr="00E05185">
              <w:rPr>
                <w:rFonts w:ascii="Sylfaen" w:hAnsi="Sylfaen"/>
                <w:color w:val="auto"/>
                <w:sz w:val="20"/>
                <w:szCs w:val="20"/>
              </w:rPr>
              <w:t xml:space="preserve"> </w:t>
            </w:r>
            <w:r w:rsidRPr="00E05185">
              <w:rPr>
                <w:rFonts w:ascii="Sylfaen" w:hAnsi="Sylfaen" w:cs="Calibri"/>
                <w:color w:val="auto"/>
                <w:sz w:val="20"/>
                <w:szCs w:val="20"/>
              </w:rPr>
              <w:t>„</w:t>
            </w:r>
            <w:r w:rsidRPr="00E05185">
              <w:rPr>
                <w:rFonts w:ascii="Sylfaen" w:hAnsi="Sylfaen" w:cs="Sylfaen"/>
                <w:color w:val="auto"/>
                <w:sz w:val="20"/>
                <w:szCs w:val="20"/>
              </w:rPr>
              <w:t>გამა</w:t>
            </w:r>
            <w:r w:rsidRPr="00E05185">
              <w:rPr>
                <w:rFonts w:ascii="Sylfaen" w:hAnsi="Sylfaen"/>
                <w:color w:val="auto"/>
                <w:sz w:val="20"/>
                <w:szCs w:val="20"/>
              </w:rPr>
              <w:t xml:space="preserve"> </w:t>
            </w:r>
            <w:r w:rsidRPr="00E05185">
              <w:rPr>
                <w:rFonts w:ascii="Sylfaen" w:hAnsi="Sylfaen" w:cs="Sylfaen"/>
                <w:color w:val="auto"/>
                <w:sz w:val="20"/>
                <w:szCs w:val="20"/>
              </w:rPr>
              <w:t>კონსალტინგი</w:t>
            </w:r>
            <w:r w:rsidRPr="00E05185">
              <w:rPr>
                <w:rFonts w:ascii="Sylfaen" w:hAnsi="Sylfaen" w:cs="Calibri"/>
                <w:color w:val="auto"/>
                <w:sz w:val="20"/>
                <w:szCs w:val="20"/>
              </w:rPr>
              <w:t>”</w:t>
            </w:r>
            <w:r w:rsidRPr="00E05185">
              <w:rPr>
                <w:rFonts w:ascii="Sylfaen" w:hAnsi="Sylfaen"/>
                <w:color w:val="auto"/>
                <w:sz w:val="20"/>
                <w:szCs w:val="20"/>
              </w:rPr>
              <w:t>-</w:t>
            </w:r>
            <w:r w:rsidRPr="00E05185">
              <w:rPr>
                <w:rFonts w:ascii="Sylfaen" w:hAnsi="Sylfaen" w:cs="Sylfaen"/>
                <w:color w:val="auto"/>
                <w:sz w:val="20"/>
                <w:szCs w:val="20"/>
              </w:rPr>
              <w:t>ს</w:t>
            </w:r>
            <w:r w:rsidRPr="00E05185">
              <w:rPr>
                <w:rFonts w:ascii="Sylfaen" w:hAnsi="Sylfaen"/>
                <w:color w:val="auto"/>
                <w:sz w:val="20"/>
                <w:szCs w:val="20"/>
              </w:rPr>
              <w:t xml:space="preserve"> </w:t>
            </w:r>
            <w:r w:rsidRPr="00E05185">
              <w:rPr>
                <w:rFonts w:ascii="Sylfaen" w:hAnsi="Sylfaen" w:cs="Sylfaen"/>
                <w:color w:val="auto"/>
                <w:sz w:val="20"/>
                <w:szCs w:val="20"/>
              </w:rPr>
              <w:t>დირექტორი</w:t>
            </w:r>
            <w:r w:rsidRPr="00E05185">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jc w:val="both"/>
              <w:rPr>
                <w:rFonts w:ascii="Sylfaen" w:hAnsi="Sylfaen"/>
                <w:color w:val="auto"/>
                <w:sz w:val="20"/>
                <w:szCs w:val="20"/>
              </w:rPr>
            </w:pPr>
            <w:r w:rsidRPr="00E05185">
              <w:rPr>
                <w:rFonts w:ascii="Sylfaen" w:hAnsi="Sylfaen" w:cs="Sylfaen"/>
                <w:color w:val="auto"/>
                <w:sz w:val="20"/>
                <w:szCs w:val="20"/>
              </w:rPr>
              <w:t>ზ</w:t>
            </w:r>
            <w:r w:rsidRPr="00E05185">
              <w:rPr>
                <w:rFonts w:ascii="Sylfaen" w:hAnsi="Sylfaen"/>
                <w:color w:val="auto"/>
                <w:sz w:val="20"/>
                <w:szCs w:val="20"/>
              </w:rPr>
              <w:t xml:space="preserve">. </w:t>
            </w:r>
            <w:r w:rsidRPr="00E05185">
              <w:rPr>
                <w:rFonts w:ascii="Sylfaen" w:hAnsi="Sylfaen" w:cs="Sylfaen"/>
                <w:color w:val="auto"/>
                <w:sz w:val="20"/>
                <w:szCs w:val="20"/>
              </w:rPr>
              <w:t>მგალობლიშვილი</w:t>
            </w:r>
          </w:p>
        </w:tc>
      </w:tr>
      <w:tr w:rsidR="00DA26DB" w:rsidRPr="00E05185"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34670">
            <w:pPr>
              <w:ind w:left="273"/>
              <w:jc w:val="both"/>
              <w:rPr>
                <w:rFonts w:ascii="Sylfaen" w:hAnsi="Sylfaen"/>
                <w:color w:val="auto"/>
                <w:sz w:val="20"/>
                <w:szCs w:val="20"/>
              </w:rPr>
            </w:pPr>
            <w:r w:rsidRPr="00E05185">
              <w:rPr>
                <w:rFonts w:ascii="Sylfaen" w:hAnsi="Sylfaen" w:cs="Sylfaen"/>
                <w:color w:val="auto"/>
                <w:sz w:val="20"/>
                <w:szCs w:val="20"/>
              </w:rPr>
              <w:t>საკონტაქტო</w:t>
            </w:r>
            <w:r w:rsidRPr="00E05185">
              <w:rPr>
                <w:rFonts w:ascii="Sylfaen" w:hAnsi="Sylfaen"/>
                <w:color w:val="auto"/>
                <w:sz w:val="20"/>
                <w:szCs w:val="20"/>
              </w:rPr>
              <w:t xml:space="preserve"> </w:t>
            </w:r>
            <w:r w:rsidRPr="00E05185">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E05185" w:rsidRDefault="00DA26DB" w:rsidP="00E05185">
            <w:pPr>
              <w:jc w:val="both"/>
              <w:rPr>
                <w:rFonts w:ascii="Sylfaen" w:hAnsi="Sylfaen"/>
                <w:color w:val="auto"/>
                <w:sz w:val="20"/>
                <w:szCs w:val="20"/>
              </w:rPr>
            </w:pPr>
            <w:r w:rsidRPr="00E05185">
              <w:rPr>
                <w:rFonts w:ascii="Sylfaen" w:hAnsi="Sylfaen"/>
                <w:color w:val="auto"/>
                <w:sz w:val="20"/>
                <w:szCs w:val="20"/>
              </w:rPr>
              <w:t>2 6</w:t>
            </w:r>
            <w:r w:rsidR="00E05185">
              <w:rPr>
                <w:rFonts w:ascii="Sylfaen" w:hAnsi="Sylfaen"/>
                <w:color w:val="auto"/>
                <w:sz w:val="20"/>
                <w:szCs w:val="20"/>
                <w:lang w:val="en-US"/>
              </w:rPr>
              <w:t>1</w:t>
            </w:r>
            <w:r w:rsidRPr="00E05185">
              <w:rPr>
                <w:rFonts w:ascii="Sylfaen" w:hAnsi="Sylfaen"/>
                <w:color w:val="auto"/>
                <w:sz w:val="20"/>
                <w:szCs w:val="20"/>
              </w:rPr>
              <w:t xml:space="preserve"> 44 3</w:t>
            </w:r>
            <w:r w:rsidR="00E05185">
              <w:rPr>
                <w:rFonts w:ascii="Sylfaen" w:hAnsi="Sylfaen"/>
                <w:color w:val="auto"/>
                <w:sz w:val="20"/>
                <w:szCs w:val="20"/>
                <w:lang w:val="en-US"/>
              </w:rPr>
              <w:t>4</w:t>
            </w:r>
            <w:r w:rsidRPr="00E05185">
              <w:rPr>
                <w:rFonts w:ascii="Sylfaen" w:hAnsi="Sylfaen"/>
                <w:color w:val="auto"/>
                <w:sz w:val="20"/>
                <w:szCs w:val="20"/>
              </w:rPr>
              <w:t>; 2 60 15 27</w:t>
            </w:r>
          </w:p>
        </w:tc>
      </w:tr>
    </w:tbl>
    <w:p w:rsidR="0088225B" w:rsidRPr="00832C87" w:rsidRDefault="0088225B" w:rsidP="00DA26DB">
      <w:pPr>
        <w:jc w:val="both"/>
      </w:pPr>
    </w:p>
    <w:p w:rsidR="00832C87" w:rsidRPr="00832C87" w:rsidRDefault="00832C87" w:rsidP="00DA26DB">
      <w:pPr>
        <w:jc w:val="both"/>
      </w:pPr>
    </w:p>
    <w:p w:rsidR="001548C0" w:rsidRPr="00832C87" w:rsidRDefault="001548C0" w:rsidP="001548C0">
      <w:pPr>
        <w:pStyle w:val="Heading1"/>
      </w:pPr>
      <w:bookmarkStart w:id="3" w:name="_Toc42084655"/>
      <w:r w:rsidRPr="00832C87">
        <w:t>დაგეგმილი საქმიანობის და მისი განხორციელების ტერიტორიის აღწერა</w:t>
      </w:r>
      <w:bookmarkEnd w:id="3"/>
    </w:p>
    <w:p w:rsidR="008B4412" w:rsidRPr="00832C87" w:rsidRDefault="001548C0" w:rsidP="008B4412">
      <w:pPr>
        <w:pStyle w:val="Heading2"/>
        <w:rPr>
          <w:szCs w:val="22"/>
          <w:lang w:val="ka-GE"/>
        </w:rPr>
      </w:pPr>
      <w:bookmarkStart w:id="4" w:name="_Toc42084656"/>
      <w:r w:rsidRPr="00832C87">
        <w:rPr>
          <w:szCs w:val="22"/>
          <w:lang w:val="ka-GE"/>
        </w:rPr>
        <w:t xml:space="preserve">დაგეგმილი საქმიანობის </w:t>
      </w:r>
      <w:r w:rsidR="00924D55" w:rsidRPr="00832C87">
        <w:rPr>
          <w:szCs w:val="22"/>
          <w:lang w:val="ka-GE"/>
        </w:rPr>
        <w:t xml:space="preserve">ზოგადი </w:t>
      </w:r>
      <w:r w:rsidRPr="00832C87">
        <w:rPr>
          <w:szCs w:val="22"/>
          <w:lang w:val="ka-GE"/>
        </w:rPr>
        <w:t>აღწერა</w:t>
      </w:r>
      <w:bookmarkEnd w:id="4"/>
    </w:p>
    <w:p w:rsidR="008B4412" w:rsidRPr="00832C87" w:rsidRDefault="008B4412" w:rsidP="008B4412">
      <w:pPr>
        <w:pStyle w:val="HTMLPreformatted"/>
        <w:shd w:val="clear" w:color="auto" w:fill="F8F9FA"/>
        <w:spacing w:before="120" w:after="120"/>
        <w:jc w:val="both"/>
        <w:rPr>
          <w:rFonts w:ascii="Sylfaen" w:hAnsi="Sylfaen"/>
          <w:sz w:val="22"/>
          <w:szCs w:val="22"/>
        </w:rPr>
      </w:pPr>
      <w:r w:rsidRPr="00832C87">
        <w:rPr>
          <w:rFonts w:ascii="Sylfaen" w:hAnsi="Sylfaen"/>
          <w:sz w:val="22"/>
          <w:szCs w:val="22"/>
        </w:rPr>
        <w:t xml:space="preserve">ავტოკლავირება არის </w:t>
      </w:r>
      <w:r w:rsidR="009516F8" w:rsidRPr="00832C87">
        <w:rPr>
          <w:rFonts w:ascii="Sylfaen" w:hAnsi="Sylfaen"/>
          <w:sz w:val="22"/>
          <w:szCs w:val="22"/>
        </w:rPr>
        <w:t>მაღალი ტეპერატურის და წნევის პიროებებში,</w:t>
      </w:r>
      <w:r w:rsidR="006E157F" w:rsidRPr="00832C87">
        <w:rPr>
          <w:rFonts w:ascii="Sylfaen" w:hAnsi="Sylfaen"/>
          <w:sz w:val="22"/>
          <w:szCs w:val="22"/>
        </w:rPr>
        <w:t xml:space="preserve"> წყლის </w:t>
      </w:r>
      <w:r w:rsidRPr="00832C87">
        <w:rPr>
          <w:rFonts w:ascii="Sylfaen" w:hAnsi="Sylfaen"/>
          <w:sz w:val="22"/>
          <w:szCs w:val="22"/>
        </w:rPr>
        <w:t xml:space="preserve">ორთქლით სტერილიზაციის მეთოდი, რომელიც გმოიყენება სხვადასხვა საქმიანობებში, მათ შორის სამედიცინო დაწესებულებებში, როგორც სამედიცინო მასალების და ჭურჭლის </w:t>
      </w:r>
      <w:r w:rsidR="004F6A63" w:rsidRPr="00832C87">
        <w:rPr>
          <w:rFonts w:ascii="Sylfaen" w:hAnsi="Sylfaen"/>
          <w:sz w:val="22"/>
          <w:szCs w:val="22"/>
        </w:rPr>
        <w:t>სტერილიზაციისთვის</w:t>
      </w:r>
      <w:r w:rsidRPr="00832C87">
        <w:rPr>
          <w:rFonts w:ascii="Sylfaen" w:hAnsi="Sylfaen"/>
          <w:sz w:val="22"/>
          <w:szCs w:val="22"/>
        </w:rPr>
        <w:t>, ასევე</w:t>
      </w:r>
      <w:r w:rsidR="006E157F" w:rsidRPr="00832C87">
        <w:rPr>
          <w:rFonts w:ascii="Sylfaen" w:hAnsi="Sylfaen"/>
          <w:sz w:val="22"/>
          <w:szCs w:val="22"/>
        </w:rPr>
        <w:t xml:space="preserve"> </w:t>
      </w:r>
      <w:r w:rsidRPr="00832C87">
        <w:rPr>
          <w:rFonts w:ascii="Sylfaen" w:hAnsi="Sylfaen"/>
          <w:sz w:val="22"/>
          <w:szCs w:val="22"/>
        </w:rPr>
        <w:t xml:space="preserve">წარმოქმნილი ინფექციური </w:t>
      </w:r>
      <w:r w:rsidR="007B2707" w:rsidRPr="00832C87">
        <w:rPr>
          <w:rFonts w:ascii="Sylfaen" w:hAnsi="Sylfaen"/>
          <w:sz w:val="22"/>
          <w:szCs w:val="22"/>
        </w:rPr>
        <w:t>ნარჩ</w:t>
      </w:r>
      <w:r w:rsidRPr="00832C87">
        <w:rPr>
          <w:rFonts w:ascii="Sylfaen" w:hAnsi="Sylfaen"/>
          <w:sz w:val="22"/>
          <w:szCs w:val="22"/>
        </w:rPr>
        <w:t>ენების გაუვნებლებისთვის.</w:t>
      </w:r>
    </w:p>
    <w:p w:rsidR="008B4412" w:rsidRPr="00832C87" w:rsidRDefault="008B4412" w:rsidP="008B4412">
      <w:pPr>
        <w:pStyle w:val="HTMLPreformatted"/>
        <w:shd w:val="clear" w:color="auto" w:fill="F8F9FA"/>
        <w:spacing w:before="120" w:after="120"/>
        <w:jc w:val="both"/>
        <w:rPr>
          <w:rFonts w:ascii="Sylfaen" w:eastAsia="Times New Roman" w:hAnsi="Sylfaen" w:cs="Courier New"/>
          <w:noProof w:val="0"/>
          <w:color w:val="222222"/>
          <w:sz w:val="22"/>
          <w:szCs w:val="22"/>
        </w:rPr>
      </w:pPr>
      <w:r w:rsidRPr="00832C87">
        <w:rPr>
          <w:rFonts w:ascii="Sylfaen" w:hAnsi="Sylfaen"/>
          <w:sz w:val="22"/>
          <w:szCs w:val="22"/>
        </w:rPr>
        <w:t xml:space="preserve">სამედიცინო ნარჩენების ავტოკლავირება უზრუნველყოფს ნარჩენებში არსებული: </w:t>
      </w:r>
      <w:r w:rsidRPr="00832C87">
        <w:rPr>
          <w:rFonts w:ascii="Sylfaen" w:eastAsia="Times New Roman" w:hAnsi="Sylfaen" w:cs="Sylfaen"/>
          <w:noProof w:val="0"/>
          <w:color w:val="222222"/>
          <w:sz w:val="22"/>
          <w:szCs w:val="22"/>
        </w:rPr>
        <w:t>პათოგენური</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მიკროორგანიზმების</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ვირუსების</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სოკოების</w:t>
      </w:r>
      <w:r w:rsidR="009A378D" w:rsidRPr="00832C87">
        <w:rPr>
          <w:rFonts w:ascii="Sylfaen" w:eastAsia="Times New Roman" w:hAnsi="Sylfaen" w:cs="Sylfaen"/>
          <w:noProof w:val="0"/>
          <w:color w:val="222222"/>
          <w:sz w:val="22"/>
          <w:szCs w:val="22"/>
        </w:rPr>
        <w:t>; პარაზიტებ</w:t>
      </w:r>
      <w:r w:rsidR="006E157F" w:rsidRPr="00832C87">
        <w:rPr>
          <w:rFonts w:ascii="Sylfaen" w:eastAsia="Times New Roman" w:hAnsi="Sylfaen" w:cs="Sylfaen"/>
          <w:noProof w:val="0"/>
          <w:color w:val="222222"/>
          <w:sz w:val="22"/>
          <w:szCs w:val="22"/>
        </w:rPr>
        <w:t>ი</w:t>
      </w:r>
      <w:r w:rsidR="009A378D" w:rsidRPr="00832C87">
        <w:rPr>
          <w:rFonts w:ascii="Sylfaen" w:eastAsia="Times New Roman" w:hAnsi="Sylfaen" w:cs="Sylfaen"/>
          <w:noProof w:val="0"/>
          <w:color w:val="222222"/>
          <w:sz w:val="22"/>
          <w:szCs w:val="22"/>
        </w:rPr>
        <w:t>ს</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და</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სხვა</w:t>
      </w:r>
      <w:r w:rsidRPr="00832C87">
        <w:rPr>
          <w:rFonts w:ascii="Sylfaen" w:eastAsia="Times New Roman" w:hAnsi="Sylfaen" w:cs="Courier New"/>
          <w:noProof w:val="0"/>
          <w:color w:val="222222"/>
          <w:sz w:val="22"/>
          <w:szCs w:val="22"/>
        </w:rPr>
        <w:t xml:space="preserve"> </w:t>
      </w:r>
      <w:r w:rsidRPr="00832C87">
        <w:rPr>
          <w:rFonts w:ascii="Sylfaen" w:eastAsia="Times New Roman" w:hAnsi="Sylfaen" w:cs="Sylfaen"/>
          <w:noProof w:val="0"/>
          <w:color w:val="222222"/>
          <w:sz w:val="22"/>
          <w:szCs w:val="22"/>
        </w:rPr>
        <w:t>ცოცხალი</w:t>
      </w:r>
      <w:r w:rsidRPr="00832C87">
        <w:rPr>
          <w:rFonts w:ascii="Sylfaen" w:eastAsia="Times New Roman" w:hAnsi="Sylfaen" w:cs="Courier New"/>
          <w:noProof w:val="0"/>
          <w:color w:val="222222"/>
          <w:sz w:val="22"/>
          <w:szCs w:val="22"/>
        </w:rPr>
        <w:t xml:space="preserve"> </w:t>
      </w:r>
      <w:r w:rsidR="009516F8" w:rsidRPr="00832C87">
        <w:rPr>
          <w:rFonts w:ascii="Sylfaen" w:eastAsia="Times New Roman" w:hAnsi="Sylfaen" w:cs="Sylfaen"/>
          <w:noProof w:val="0"/>
          <w:color w:val="222222"/>
          <w:sz w:val="22"/>
          <w:szCs w:val="22"/>
        </w:rPr>
        <w:t>ორგანიზმების</w:t>
      </w:r>
      <w:r w:rsidRPr="00832C87">
        <w:rPr>
          <w:rFonts w:ascii="Sylfaen" w:eastAsia="Times New Roman" w:hAnsi="Sylfaen" w:cs="Courier New"/>
          <w:noProof w:val="0"/>
          <w:color w:val="222222"/>
          <w:sz w:val="22"/>
          <w:szCs w:val="22"/>
        </w:rPr>
        <w:t xml:space="preserve"> განადგურებას, რის გამოც, ავტოკლავში დამუშავებული ნარჩენები აღარ შეიცავს ცოცხალ ორგანიზმებს და </w:t>
      </w:r>
      <w:r w:rsidR="006E157F" w:rsidRPr="00832C87">
        <w:rPr>
          <w:rFonts w:ascii="Sylfaen" w:eastAsia="Times New Roman" w:hAnsi="Sylfaen" w:cs="Courier New"/>
          <w:noProof w:val="0"/>
          <w:color w:val="222222"/>
          <w:sz w:val="22"/>
          <w:szCs w:val="22"/>
        </w:rPr>
        <w:t>მათთან მომუშავე ადამიანებისთვის, დაინფიცირების თვალსაზრისით, უსაფრთხოა.</w:t>
      </w:r>
    </w:p>
    <w:p w:rsidR="00F32C77" w:rsidRPr="00832C87" w:rsidRDefault="009A378D" w:rsidP="00F32C77">
      <w:pPr>
        <w:jc w:val="both"/>
        <w:rPr>
          <w:rFonts w:cs="Sylfaen_PDF_Subset"/>
          <w:noProof w:val="0"/>
          <w:color w:val="auto"/>
        </w:rPr>
      </w:pPr>
      <w:r w:rsidRPr="00832C87">
        <w:rPr>
          <w:rFonts w:eastAsia="Times New Roman" w:cs="Courier New"/>
          <w:noProof w:val="0"/>
          <w:color w:val="222222"/>
        </w:rPr>
        <w:t xml:space="preserve">მოქმედი კანონმდებლობის მიხედვით, </w:t>
      </w:r>
      <w:r w:rsidRPr="00832C87">
        <w:rPr>
          <w:rFonts w:cs="Sylfaen"/>
          <w:noProof w:val="0"/>
          <w:color w:val="auto"/>
        </w:rPr>
        <w:t>სამედიცინო ნარჩენები იყოფა ,,სარისკო’’ და ,,არა</w:t>
      </w:r>
      <w:r w:rsidR="009516F8" w:rsidRPr="00832C87">
        <w:rPr>
          <w:rFonts w:cs="Sylfaen"/>
          <w:noProof w:val="0"/>
          <w:color w:val="auto"/>
        </w:rPr>
        <w:t xml:space="preserve"> </w:t>
      </w:r>
      <w:r w:rsidRPr="00832C87">
        <w:rPr>
          <w:rFonts w:cs="Sylfaen"/>
          <w:noProof w:val="0"/>
          <w:color w:val="auto"/>
        </w:rPr>
        <w:t>სარისკო’’ კატეგორიებად. ნარჩენების ,,სარისკო’’ კატეგორიებიდან აღსანიშნავია ინფექციური და მაღალი</w:t>
      </w:r>
      <w:r w:rsidRPr="00832C87">
        <w:rPr>
          <w:rFonts w:cs="Sylfaen_PDF_Subset"/>
          <w:noProof w:val="0"/>
          <w:color w:val="auto"/>
        </w:rPr>
        <w:t xml:space="preserve"> </w:t>
      </w:r>
      <w:r w:rsidRPr="00832C87">
        <w:rPr>
          <w:rFonts w:cs="Sylfaen"/>
          <w:noProof w:val="0"/>
          <w:color w:val="auto"/>
        </w:rPr>
        <w:t>რისკის</w:t>
      </w:r>
      <w:r w:rsidRPr="00832C87">
        <w:rPr>
          <w:rFonts w:cs="Sylfaen_PDF_Subset"/>
          <w:noProof w:val="0"/>
          <w:color w:val="auto"/>
        </w:rPr>
        <w:t xml:space="preserve"> </w:t>
      </w:r>
      <w:r w:rsidRPr="00832C87">
        <w:rPr>
          <w:rFonts w:cs="Sylfaen"/>
          <w:noProof w:val="0"/>
          <w:color w:val="auto"/>
        </w:rPr>
        <w:t>ინფექციური</w:t>
      </w:r>
      <w:r w:rsidRPr="00832C87">
        <w:rPr>
          <w:rFonts w:cs="Sylfaen_PDF_Subset"/>
          <w:noProof w:val="0"/>
          <w:color w:val="auto"/>
        </w:rPr>
        <w:t xml:space="preserve"> </w:t>
      </w:r>
      <w:r w:rsidRPr="00832C87">
        <w:rPr>
          <w:rFonts w:cs="Sylfaen"/>
          <w:noProof w:val="0"/>
          <w:color w:val="auto"/>
        </w:rPr>
        <w:t>ნარჩენები</w:t>
      </w:r>
      <w:r w:rsidRPr="00832C87">
        <w:rPr>
          <w:rFonts w:cs="Sylfaen_PDF_Subset"/>
          <w:noProof w:val="0"/>
          <w:color w:val="auto"/>
        </w:rPr>
        <w:t>, რომელთა დამუშავებისთვის ყველაზე ეფექტური მეთოდია მათი ავტოკლავირება და</w:t>
      </w:r>
      <w:r w:rsidR="00F32C77" w:rsidRPr="00832C87">
        <w:rPr>
          <w:rFonts w:cs="Sylfaen_PDF_Subset"/>
          <w:noProof w:val="0"/>
          <w:color w:val="auto"/>
        </w:rPr>
        <w:t xml:space="preserve"> </w:t>
      </w:r>
      <w:r w:rsidRPr="00832C87">
        <w:rPr>
          <w:rFonts w:cs="Sylfaen_PDF_Subset"/>
          <w:noProof w:val="0"/>
          <w:color w:val="auto"/>
        </w:rPr>
        <w:t>ინსინერაცია.</w:t>
      </w:r>
      <w:r w:rsidR="00F32C77" w:rsidRPr="00832C87">
        <w:rPr>
          <w:rFonts w:cs="Sylfaen_PDF_Subset"/>
          <w:noProof w:val="0"/>
          <w:color w:val="auto"/>
        </w:rPr>
        <w:t xml:space="preserve"> ,,სარისკო’’ ნარჩენების ავტოკლავირება შესაძლებელია განხორციელდეს მათი წარმოშობის ადგილზეც (სამედიცინო დაწესებულებებში).</w:t>
      </w:r>
    </w:p>
    <w:p w:rsidR="006C6E5F" w:rsidRPr="00832C87" w:rsidRDefault="00F32C77" w:rsidP="00F32C77">
      <w:pPr>
        <w:jc w:val="both"/>
        <w:rPr>
          <w:rFonts w:cs="Sylfaen_PDF_Subset"/>
          <w:noProof w:val="0"/>
          <w:color w:val="auto"/>
        </w:rPr>
      </w:pPr>
      <w:r w:rsidRPr="00832C87">
        <w:rPr>
          <w:rFonts w:cs="Sylfaen_PDF_Subset"/>
          <w:noProof w:val="0"/>
          <w:color w:val="auto"/>
        </w:rPr>
        <w:t xml:space="preserve">სამედიცინო დაწესებულებების ნაწილი, ვერ </w:t>
      </w:r>
      <w:r w:rsidR="006E157F" w:rsidRPr="00832C87">
        <w:rPr>
          <w:rFonts w:cs="Sylfaen_PDF_Subset"/>
          <w:noProof w:val="0"/>
          <w:color w:val="auto"/>
        </w:rPr>
        <w:t>ახორციელებს</w:t>
      </w:r>
      <w:r w:rsidRPr="00832C87">
        <w:rPr>
          <w:rFonts w:cs="Sylfaen_PDF_Subset"/>
          <w:noProof w:val="0"/>
          <w:color w:val="auto"/>
        </w:rPr>
        <w:t xml:space="preserve"> წარმოქმნილი ნარჩენების ავტოკლავირებას და </w:t>
      </w:r>
      <w:r w:rsidRPr="00832C87">
        <w:rPr>
          <w:rFonts w:cs="Sylfaen"/>
          <w:noProof w:val="0"/>
          <w:color w:val="auto"/>
        </w:rPr>
        <w:t>ინფექციური და მაღალი</w:t>
      </w:r>
      <w:r w:rsidRPr="00832C87">
        <w:rPr>
          <w:rFonts w:cs="Sylfaen_PDF_Subset"/>
          <w:noProof w:val="0"/>
          <w:color w:val="auto"/>
        </w:rPr>
        <w:t xml:space="preserve"> </w:t>
      </w:r>
      <w:r w:rsidRPr="00832C87">
        <w:rPr>
          <w:rFonts w:cs="Sylfaen"/>
          <w:noProof w:val="0"/>
          <w:color w:val="auto"/>
        </w:rPr>
        <w:t>რისკის</w:t>
      </w:r>
      <w:r w:rsidRPr="00832C87">
        <w:rPr>
          <w:rFonts w:cs="Sylfaen_PDF_Subset"/>
          <w:noProof w:val="0"/>
          <w:color w:val="auto"/>
        </w:rPr>
        <w:t xml:space="preserve"> </w:t>
      </w:r>
      <w:r w:rsidRPr="00832C87">
        <w:rPr>
          <w:rFonts w:cs="Sylfaen"/>
          <w:noProof w:val="0"/>
          <w:color w:val="auto"/>
        </w:rPr>
        <w:t>ინფექციური</w:t>
      </w:r>
      <w:r w:rsidRPr="00832C87">
        <w:rPr>
          <w:rFonts w:cs="Sylfaen_PDF_Subset"/>
          <w:noProof w:val="0"/>
          <w:color w:val="auto"/>
        </w:rPr>
        <w:t xml:space="preserve"> </w:t>
      </w:r>
      <w:r w:rsidRPr="00832C87">
        <w:rPr>
          <w:rFonts w:cs="Sylfaen"/>
          <w:noProof w:val="0"/>
          <w:color w:val="auto"/>
        </w:rPr>
        <w:t>ნარჩენები</w:t>
      </w:r>
      <w:r w:rsidRPr="00832C87">
        <w:rPr>
          <w:rFonts w:cs="Sylfaen_PDF_Subset"/>
          <w:noProof w:val="0"/>
          <w:color w:val="auto"/>
        </w:rPr>
        <w:t xml:space="preserve">, სტერილიზაციის გარეშე </w:t>
      </w:r>
      <w:r w:rsidR="006C6E5F" w:rsidRPr="00832C87">
        <w:rPr>
          <w:rFonts w:cs="Sylfaen_PDF_Subset"/>
          <w:noProof w:val="0"/>
          <w:color w:val="auto"/>
        </w:rPr>
        <w:t>გადის ინსინერაციას. თავად ინსინერაციის პროცესი სრულად აუვნებლებს სახიფათო სამედიცინო ნარჩენებს, მაგრამ, ასეთი ტიპის ნარჩენებმა, სტერილიზაციის გარეშე, შესაძლებელია დაავადების რისკი შეუქმნას ნარჩენებთან მომუშავე ადამიანებს.</w:t>
      </w:r>
    </w:p>
    <w:p w:rsidR="00F32C77" w:rsidRPr="00832C87" w:rsidRDefault="00F32C77" w:rsidP="00F32C77">
      <w:pPr>
        <w:jc w:val="both"/>
        <w:rPr>
          <w:rFonts w:cs="Sylfaen_PDF_Subset"/>
          <w:noProof w:val="0"/>
          <w:color w:val="auto"/>
        </w:rPr>
      </w:pPr>
      <w:r w:rsidRPr="00832C87">
        <w:rPr>
          <w:rFonts w:cs="Sylfaen_PDF_Subset"/>
          <w:noProof w:val="0"/>
          <w:color w:val="auto"/>
        </w:rPr>
        <w:t>დღესდღეობით მსოფლიოში მიმდინარე პანდემიის გათვალისწინებით</w:t>
      </w:r>
      <w:r w:rsidR="006C6E5F" w:rsidRPr="00832C87">
        <w:rPr>
          <w:rFonts w:cs="Sylfaen_PDF_Subset"/>
          <w:noProof w:val="0"/>
          <w:color w:val="auto"/>
        </w:rPr>
        <w:t>, შპს ,,ბიოლოგიკა</w:t>
      </w:r>
      <w:r w:rsidR="009516F8" w:rsidRPr="00832C87">
        <w:rPr>
          <w:rFonts w:cs="Sylfaen_PDF_Subset"/>
          <w:noProof w:val="0"/>
          <w:color w:val="auto"/>
        </w:rPr>
        <w:t>“-</w:t>
      </w:r>
      <w:r w:rsidR="006C6E5F" w:rsidRPr="00832C87">
        <w:rPr>
          <w:rFonts w:cs="Sylfaen_PDF_Subset"/>
          <w:noProof w:val="0"/>
          <w:color w:val="auto"/>
        </w:rPr>
        <w:t xml:space="preserve">მ მიიღო გადაწყვეტილება, მოაწყოს </w:t>
      </w:r>
      <w:r w:rsidR="006E157F" w:rsidRPr="00832C87">
        <w:rPr>
          <w:rFonts w:cs="Sylfaen_PDF_Subset"/>
          <w:noProof w:val="0"/>
          <w:color w:val="auto"/>
        </w:rPr>
        <w:t>ობიექტი</w:t>
      </w:r>
      <w:r w:rsidR="006C6E5F" w:rsidRPr="00832C87">
        <w:rPr>
          <w:rFonts w:cs="Sylfaen_PDF_Subset"/>
          <w:noProof w:val="0"/>
          <w:color w:val="auto"/>
        </w:rPr>
        <w:t>, სადაც მოხდება სამედიცინო დაწესებულებაში წარმოქმნილი ,,სარისკო’’ ნარჩენების სტერილიზაცია, ავტოკლავირების მეთოდით, რაც ითვალისწინებს, ნარჩენებში არსებული სახიფათო ორგანიზმების</w:t>
      </w:r>
      <w:r w:rsidR="00F7377B" w:rsidRPr="00832C87">
        <w:rPr>
          <w:rFonts w:cs="Sylfaen_PDF_Subset"/>
          <w:noProof w:val="0"/>
          <w:color w:val="auto"/>
        </w:rPr>
        <w:t>,</w:t>
      </w:r>
      <w:r w:rsidR="006C6E5F" w:rsidRPr="00832C87">
        <w:rPr>
          <w:rFonts w:cs="Sylfaen_PDF_Subset"/>
          <w:noProof w:val="0"/>
          <w:color w:val="auto"/>
        </w:rPr>
        <w:t xml:space="preserve"> </w:t>
      </w:r>
      <w:r w:rsidR="00F7377B" w:rsidRPr="00832C87">
        <w:rPr>
          <w:rFonts w:cs="Sylfaen_PDF_Subset"/>
          <w:noProof w:val="0"/>
          <w:color w:val="auto"/>
        </w:rPr>
        <w:t xml:space="preserve">მაღალი წნევისა და ტემპერატურის პირობებში, გახურებული წყლის </w:t>
      </w:r>
      <w:r w:rsidR="006C6E5F" w:rsidRPr="00832C87">
        <w:rPr>
          <w:rFonts w:cs="Sylfaen_PDF_Subset"/>
          <w:noProof w:val="0"/>
          <w:color w:val="auto"/>
        </w:rPr>
        <w:t>ორთქლით გაუვნებლებას</w:t>
      </w:r>
      <w:r w:rsidR="00F7377B" w:rsidRPr="00832C87">
        <w:rPr>
          <w:rFonts w:cs="Sylfaen_PDF_Subset"/>
          <w:noProof w:val="0"/>
          <w:color w:val="auto"/>
        </w:rPr>
        <w:t>.</w:t>
      </w:r>
    </w:p>
    <w:p w:rsidR="00DB77DE" w:rsidRPr="00832C87" w:rsidRDefault="006C6E5F" w:rsidP="005A6236">
      <w:pPr>
        <w:jc w:val="both"/>
        <w:rPr>
          <w:rFonts w:cs="Sylfaen_PDF_Subset"/>
          <w:noProof w:val="0"/>
          <w:color w:val="FF0000"/>
        </w:rPr>
      </w:pPr>
      <w:r w:rsidRPr="00832C87">
        <w:rPr>
          <w:rFonts w:cs="Sylfaen_PDF_Subset"/>
          <w:noProof w:val="0"/>
          <w:color w:val="auto"/>
        </w:rPr>
        <w:t>როგორც შესავალ ნაწილში აღინიშნა, დაგეგმილი საქმიანობა და განხორციელების მეთოდი</w:t>
      </w:r>
      <w:r w:rsidR="005A6236" w:rsidRPr="00832C87">
        <w:rPr>
          <w:rFonts w:cs="Sylfaen_PDF_Subset"/>
          <w:noProof w:val="0"/>
          <w:color w:val="auto"/>
        </w:rPr>
        <w:t>,</w:t>
      </w:r>
      <w:r w:rsidRPr="00832C87">
        <w:rPr>
          <w:rFonts w:cs="Sylfaen_PDF_Subset"/>
          <w:noProof w:val="0"/>
          <w:color w:val="auto"/>
        </w:rPr>
        <w:t xml:space="preserve"> არ განსხვავდება </w:t>
      </w:r>
      <w:r w:rsidR="005A6236" w:rsidRPr="00832C87">
        <w:rPr>
          <w:rFonts w:cs="Sylfaen_PDF_Subset"/>
          <w:noProof w:val="0"/>
          <w:color w:val="auto"/>
        </w:rPr>
        <w:t xml:space="preserve">ზოგიერთ </w:t>
      </w:r>
      <w:r w:rsidRPr="00832C87">
        <w:rPr>
          <w:rFonts w:cs="Sylfaen_PDF_Subset"/>
          <w:noProof w:val="0"/>
          <w:color w:val="auto"/>
        </w:rPr>
        <w:t>სამედიცინო დაწესებულებებში მიმდინარე ავტოკლავირების მეთოდისგან</w:t>
      </w:r>
      <w:r w:rsidR="005A6236" w:rsidRPr="00832C87">
        <w:rPr>
          <w:rFonts w:cs="Sylfaen_PDF_Subset"/>
          <w:noProof w:val="0"/>
          <w:color w:val="auto"/>
        </w:rPr>
        <w:t xml:space="preserve">, თუმცა, მოქმედი კანონმდებლობის თანახმად, სამედიცინო დაწესებულების მიერ, სახიფათო ნარჩენების </w:t>
      </w:r>
      <w:r w:rsidR="005A6236" w:rsidRPr="00832C87">
        <w:rPr>
          <w:rFonts w:cs="Sylfaen"/>
          <w:noProof w:val="0"/>
          <w:color w:val="auto"/>
        </w:rPr>
        <w:t>ავტოკლავირება</w:t>
      </w:r>
      <w:r w:rsidR="005A6236" w:rsidRPr="00832C87">
        <w:rPr>
          <w:rFonts w:cs="Sylfaen_PDF_Subset"/>
          <w:noProof w:val="0"/>
          <w:color w:val="auto"/>
        </w:rPr>
        <w:t xml:space="preserve"> ან/და </w:t>
      </w:r>
      <w:r w:rsidR="005A6236" w:rsidRPr="00832C87">
        <w:rPr>
          <w:rFonts w:cs="Sylfaen"/>
          <w:noProof w:val="0"/>
          <w:color w:val="auto"/>
        </w:rPr>
        <w:t>ქიმიური</w:t>
      </w:r>
      <w:r w:rsidR="005A6236" w:rsidRPr="00832C87">
        <w:rPr>
          <w:rFonts w:cs="Sylfaen_PDF_Subset"/>
          <w:noProof w:val="0"/>
          <w:color w:val="auto"/>
        </w:rPr>
        <w:t xml:space="preserve"> </w:t>
      </w:r>
      <w:r w:rsidR="005A6236" w:rsidRPr="00832C87">
        <w:rPr>
          <w:rFonts w:cs="Sylfaen"/>
          <w:noProof w:val="0"/>
          <w:color w:val="auto"/>
        </w:rPr>
        <w:t>დეზინფექცია</w:t>
      </w:r>
      <w:r w:rsidR="005A6236" w:rsidRPr="00832C87">
        <w:rPr>
          <w:rFonts w:cs="Sylfaen_PDF_Subset"/>
          <w:noProof w:val="0"/>
          <w:color w:val="auto"/>
        </w:rPr>
        <w:t xml:space="preserve"> ან/და </w:t>
      </w:r>
      <w:r w:rsidR="005A6236" w:rsidRPr="00832C87">
        <w:rPr>
          <w:rFonts w:cs="Sylfaen"/>
          <w:noProof w:val="0"/>
          <w:color w:val="auto"/>
        </w:rPr>
        <w:t>სტერილიზაცია</w:t>
      </w:r>
      <w:r w:rsidR="005A6236" w:rsidRPr="00832C87">
        <w:rPr>
          <w:rFonts w:cs="Sylfaen_PDF_Subset"/>
          <w:noProof w:val="0"/>
          <w:color w:val="auto"/>
        </w:rPr>
        <w:t xml:space="preserve"> </w:t>
      </w:r>
      <w:r w:rsidR="005A6236" w:rsidRPr="00832C87">
        <w:rPr>
          <w:rFonts w:cs="Sylfaen"/>
          <w:noProof w:val="0"/>
          <w:color w:val="auto"/>
        </w:rPr>
        <w:t>არ</w:t>
      </w:r>
      <w:r w:rsidR="005A6236" w:rsidRPr="00832C87">
        <w:rPr>
          <w:rFonts w:cs="Sylfaen_PDF_Subset"/>
          <w:noProof w:val="0"/>
          <w:color w:val="auto"/>
        </w:rPr>
        <w:t xml:space="preserve"> </w:t>
      </w:r>
      <w:r w:rsidR="005A6236" w:rsidRPr="00832C87">
        <w:rPr>
          <w:rFonts w:cs="Sylfaen"/>
          <w:noProof w:val="0"/>
          <w:color w:val="auto"/>
        </w:rPr>
        <w:t>განიხილება</w:t>
      </w:r>
      <w:r w:rsidR="005A6236" w:rsidRPr="00832C87">
        <w:rPr>
          <w:rFonts w:cs="Sylfaen_PDF_Subset"/>
          <w:noProof w:val="0"/>
          <w:color w:val="auto"/>
        </w:rPr>
        <w:t xml:space="preserve"> </w:t>
      </w:r>
      <w:r w:rsidR="005A6236" w:rsidRPr="00832C87">
        <w:rPr>
          <w:rFonts w:cs="Sylfaen"/>
          <w:noProof w:val="0"/>
          <w:color w:val="auto"/>
        </w:rPr>
        <w:t>გარემოსდაცვითი შეფასების კოდექსით გათვალისწინებულ საქმიანობად</w:t>
      </w:r>
      <w:r w:rsidR="00E25D46" w:rsidRPr="00832C87">
        <w:rPr>
          <w:rFonts w:cs="Sylfaen"/>
          <w:noProof w:val="0"/>
          <w:color w:val="auto"/>
        </w:rPr>
        <w:t>. საქმიანობა არ ხასიათდება ატმოსფერულ ჰაერში ემისიების და ხმაურის გავრცელებით და არ წარმოქმნის დამატებით ნარჩენებს.</w:t>
      </w:r>
    </w:p>
    <w:p w:rsidR="005A6236" w:rsidRPr="00832C87" w:rsidRDefault="005A6236" w:rsidP="005A6236">
      <w:pPr>
        <w:jc w:val="both"/>
        <w:rPr>
          <w:rFonts w:cs="Sylfaen_PDF_Subset"/>
          <w:noProof w:val="0"/>
          <w:color w:val="auto"/>
        </w:rPr>
      </w:pPr>
      <w:r w:rsidRPr="00832C87">
        <w:t xml:space="preserve">შპს ,,ბიოლოგიკას’’ მიერ დაგეგმილი საქმიანობა არ </w:t>
      </w:r>
      <w:r w:rsidR="00F7377B" w:rsidRPr="00832C87">
        <w:t>მოიცავს</w:t>
      </w:r>
      <w:r w:rsidRPr="00832C87">
        <w:t xml:space="preserve"> სამედიცინო ნარჩენების ტრანსპორტირებას, ხანგრძლივად (1 წელი და მეტი) განთავსებას და ინსინერაციას. ობიექტზე</w:t>
      </w:r>
      <w:r w:rsidR="00E25D46" w:rsidRPr="00832C87">
        <w:t xml:space="preserve">, </w:t>
      </w:r>
      <w:r w:rsidRPr="00832C87">
        <w:t xml:space="preserve">სახიფათო ნარჩენების შემოტანა განხორციელდება სახიფათო სამედიცინო ნარჩენების </w:t>
      </w:r>
      <w:r w:rsidR="0088225B" w:rsidRPr="00832C87">
        <w:t>ტ</w:t>
      </w:r>
      <w:r w:rsidRPr="00832C87">
        <w:t>რა</w:t>
      </w:r>
      <w:r w:rsidR="0088225B" w:rsidRPr="00832C87">
        <w:t>ნ</w:t>
      </w:r>
      <w:r w:rsidRPr="00832C87">
        <w:t xml:space="preserve">სპორტირებასა </w:t>
      </w:r>
      <w:r w:rsidR="0088225B" w:rsidRPr="00832C87">
        <w:t>ან/</w:t>
      </w:r>
      <w:r w:rsidRPr="00832C87">
        <w:t>და</w:t>
      </w:r>
      <w:r w:rsidR="0088225B" w:rsidRPr="00832C87">
        <w:t xml:space="preserve"> გაუვნებლებაზე შესაბამისი უფლების მქონე პირებისგან.</w:t>
      </w:r>
    </w:p>
    <w:p w:rsidR="0088225B" w:rsidRPr="00832C87" w:rsidRDefault="0088225B" w:rsidP="005A6236">
      <w:pPr>
        <w:jc w:val="both"/>
        <w:rPr>
          <w:b/>
          <w:u w:val="single"/>
        </w:rPr>
      </w:pPr>
      <w:r w:rsidRPr="00832C87">
        <w:rPr>
          <w:b/>
          <w:u w:val="single"/>
        </w:rPr>
        <w:t xml:space="preserve">სახიფათო სამედიცინო </w:t>
      </w:r>
      <w:r w:rsidR="00367998" w:rsidRPr="00832C87">
        <w:rPr>
          <w:b/>
          <w:u w:val="single"/>
        </w:rPr>
        <w:t>ნარჩ</w:t>
      </w:r>
      <w:r w:rsidRPr="00832C87">
        <w:rPr>
          <w:b/>
          <w:u w:val="single"/>
        </w:rPr>
        <w:t>ენების ტრანსპორტირებასა და გაუვნებლებაზე</w:t>
      </w:r>
      <w:r w:rsidR="00367998" w:rsidRPr="00832C87">
        <w:rPr>
          <w:b/>
          <w:u w:val="single"/>
        </w:rPr>
        <w:t>,</w:t>
      </w:r>
      <w:r w:rsidRPr="00832C87">
        <w:rPr>
          <w:b/>
          <w:u w:val="single"/>
        </w:rPr>
        <w:t xml:space="preserve"> შესაბამისი უფლებამოსილების მქონე </w:t>
      </w:r>
      <w:r w:rsidR="00367998" w:rsidRPr="00832C87">
        <w:rPr>
          <w:b/>
          <w:u w:val="single"/>
        </w:rPr>
        <w:t xml:space="preserve">პირებს შეარჩევენ და მათთან სათანადო ხელშეკრულებებს </w:t>
      </w:r>
      <w:r w:rsidR="00367998" w:rsidRPr="00832C87">
        <w:rPr>
          <w:b/>
          <w:u w:val="single"/>
        </w:rPr>
        <w:lastRenderedPageBreak/>
        <w:t xml:space="preserve">გააფორმებენ ნარჩენების </w:t>
      </w:r>
      <w:r w:rsidR="00DB77DE" w:rsidRPr="00832C87">
        <w:rPr>
          <w:b/>
          <w:u w:val="single"/>
        </w:rPr>
        <w:t>წარმოქმნელები</w:t>
      </w:r>
      <w:r w:rsidR="00367998" w:rsidRPr="00832C87">
        <w:rPr>
          <w:b/>
          <w:u w:val="single"/>
        </w:rPr>
        <w:t>, ამ შემთხვევაში, სამედიცინო დაწესებულებ</w:t>
      </w:r>
      <w:r w:rsidR="00DB77DE" w:rsidRPr="00832C87">
        <w:rPr>
          <w:b/>
          <w:u w:val="single"/>
        </w:rPr>
        <w:t xml:space="preserve">ები. შპს ,,ბიოლოგიკა’’ უზრუნველყოფს ობიექტზე, ავტოკლავირების მიზნით მიღებული ნარჩენების ტრანსპორტირების ფორმისა და სახიფათო ნარჩენების საინფორმაციო ფურცლის შემოწმებას. </w:t>
      </w:r>
    </w:p>
    <w:p w:rsidR="007B2707" w:rsidRPr="00832C87" w:rsidRDefault="007B2707" w:rsidP="007B2707">
      <w:pPr>
        <w:spacing w:before="120"/>
        <w:jc w:val="both"/>
        <w:rPr>
          <w:noProof w:val="0"/>
          <w:color w:val="auto"/>
        </w:rPr>
      </w:pPr>
    </w:p>
    <w:p w:rsidR="007B2707" w:rsidRPr="00832C87" w:rsidRDefault="007B2707" w:rsidP="007B2707">
      <w:pPr>
        <w:pStyle w:val="Heading2"/>
        <w:rPr>
          <w:lang w:val="ka-GE"/>
        </w:rPr>
      </w:pPr>
      <w:bookmarkStart w:id="5" w:name="_Toc42084657"/>
      <w:r w:rsidRPr="00832C87">
        <w:rPr>
          <w:lang w:val="ka-GE"/>
        </w:rPr>
        <w:t>ობიექტის განთავსების ტერიტორიის აღწერა</w:t>
      </w:r>
      <w:bookmarkEnd w:id="5"/>
    </w:p>
    <w:p w:rsidR="0036294D" w:rsidRPr="00832C87" w:rsidRDefault="007B2707" w:rsidP="007B2707">
      <w:pPr>
        <w:spacing w:before="120"/>
        <w:jc w:val="both"/>
        <w:rPr>
          <w:noProof w:val="0"/>
          <w:color w:val="auto"/>
        </w:rPr>
      </w:pPr>
      <w:r w:rsidRPr="00832C87">
        <w:rPr>
          <w:noProof w:val="0"/>
          <w:color w:val="auto"/>
        </w:rPr>
        <w:t xml:space="preserve">საპროექტო ტერიტორია მდებარეობს ქ. რუსთავში, მარის არხის III დასახლებაში (ს. კ. 02.07.03.011). ტერიტორია წარმოადგენს სამრეწველო ზონას და მთლიანად </w:t>
      </w:r>
      <w:r w:rsidR="009516F8" w:rsidRPr="00832C87">
        <w:rPr>
          <w:noProof w:val="0"/>
          <w:color w:val="auto"/>
        </w:rPr>
        <w:t>ანთროპოგენიზებულია</w:t>
      </w:r>
      <w:r w:rsidRPr="00832C87">
        <w:rPr>
          <w:noProof w:val="0"/>
          <w:color w:val="auto"/>
        </w:rPr>
        <w:t>. საპროექტო ტერიტორიაზე წარმოდგენილია არსებული შენობა-ნაგებობები, რომელთა პარამეტრები</w:t>
      </w:r>
      <w:r w:rsidR="00E25D46" w:rsidRPr="00832C87">
        <w:rPr>
          <w:noProof w:val="0"/>
          <w:color w:val="auto"/>
        </w:rPr>
        <w:t xml:space="preserve"> და ფიზიკური მდგომარეობა</w:t>
      </w:r>
      <w:r w:rsidRPr="00832C87">
        <w:rPr>
          <w:noProof w:val="0"/>
          <w:color w:val="auto"/>
        </w:rPr>
        <w:t xml:space="preserve"> სრულად შეესაბამება დაგეგმილი საქმიანობის სიმძლავრეს და </w:t>
      </w:r>
      <w:r w:rsidR="0036294D" w:rsidRPr="00832C87">
        <w:rPr>
          <w:noProof w:val="0"/>
          <w:color w:val="auto"/>
        </w:rPr>
        <w:t>სპეციფიკას.</w:t>
      </w:r>
    </w:p>
    <w:p w:rsidR="0036294D" w:rsidRPr="00832C87" w:rsidRDefault="007B2707" w:rsidP="007B2707">
      <w:pPr>
        <w:spacing w:before="120"/>
        <w:jc w:val="both"/>
        <w:rPr>
          <w:noProof w:val="0"/>
          <w:color w:val="auto"/>
        </w:rPr>
      </w:pPr>
      <w:r w:rsidRPr="00832C87">
        <w:rPr>
          <w:noProof w:val="0"/>
          <w:color w:val="auto"/>
        </w:rPr>
        <w:t>ავტოკლავის მოწყობა დაგეგმილია</w:t>
      </w:r>
      <w:r w:rsidR="0036294D" w:rsidRPr="00832C87">
        <w:rPr>
          <w:noProof w:val="0"/>
          <w:color w:val="auto"/>
        </w:rPr>
        <w:t xml:space="preserve"> </w:t>
      </w:r>
      <w:r w:rsidRPr="00832C87">
        <w:rPr>
          <w:noProof w:val="0"/>
          <w:color w:val="auto"/>
        </w:rPr>
        <w:t>არსებულ</w:t>
      </w:r>
      <w:r w:rsidR="0036294D" w:rsidRPr="00832C87">
        <w:rPr>
          <w:noProof w:val="0"/>
          <w:color w:val="auto"/>
        </w:rPr>
        <w:t>ი შენობა-ნაგებობის ერთ-ერთ ოთახში, რომლის ფართობი იქნება 70 მ</w:t>
      </w:r>
      <w:r w:rsidR="0036294D" w:rsidRPr="00832C87">
        <w:rPr>
          <w:noProof w:val="0"/>
          <w:color w:val="auto"/>
          <w:vertAlign w:val="superscript"/>
        </w:rPr>
        <w:t>2</w:t>
      </w:r>
      <w:r w:rsidR="0036294D" w:rsidRPr="00832C87">
        <w:rPr>
          <w:noProof w:val="0"/>
          <w:color w:val="auto"/>
        </w:rPr>
        <w:t xml:space="preserve"> (სიგრძე- 11,7 მ; სიგანე - 5,95 მ). ობიექტის ტერიტორია უზრუნველყოფილია მისასვლელი გზით, ელ. ენერგიით და სასმელი წყლით. ტერიტორიის სიტუაციური რუკა მოცემული 2.2.1 ნახაზზე, ხოლო საწარმოს ეზოს ფოტომასალა - 2.2.1. სურათზე.</w:t>
      </w:r>
    </w:p>
    <w:p w:rsidR="0036294D" w:rsidRPr="00832C87" w:rsidRDefault="00B334F0" w:rsidP="007B2707">
      <w:pPr>
        <w:spacing w:before="120"/>
        <w:jc w:val="both"/>
        <w:rPr>
          <w:noProof w:val="0"/>
          <w:color w:val="auto"/>
          <w:sz w:val="20"/>
          <w:szCs w:val="20"/>
        </w:rPr>
      </w:pPr>
      <w:r w:rsidRPr="00832C87">
        <w:rPr>
          <w:b/>
          <w:noProof w:val="0"/>
          <w:color w:val="auto"/>
          <w:sz w:val="20"/>
          <w:szCs w:val="20"/>
        </w:rPr>
        <w:t>სურათი 2.2.1.</w:t>
      </w:r>
      <w:r w:rsidRPr="00832C87">
        <w:rPr>
          <w:noProof w:val="0"/>
          <w:color w:val="auto"/>
          <w:sz w:val="20"/>
          <w:szCs w:val="20"/>
        </w:rPr>
        <w:t xml:space="preserve"> ობიექტის მოწყობის ტერიტორიის ფოტომასალა</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334F0" w:rsidRPr="00832C87" w:rsidTr="00F7377B">
        <w:tc>
          <w:tcPr>
            <w:tcW w:w="4788" w:type="dxa"/>
          </w:tcPr>
          <w:p w:rsidR="00B334F0" w:rsidRPr="00832C87" w:rsidRDefault="00B334F0" w:rsidP="00F7377B">
            <w:pPr>
              <w:spacing w:before="120"/>
              <w:rPr>
                <w:rFonts w:ascii="Sylfaen" w:hAnsi="Sylfaen"/>
                <w:noProof w:val="0"/>
                <w:color w:val="auto"/>
              </w:rPr>
            </w:pPr>
            <w:r w:rsidRPr="00832C87">
              <w:rPr>
                <w:color w:val="auto"/>
                <w:lang w:eastAsia="ka-GE"/>
              </w:rPr>
              <w:drawing>
                <wp:inline distT="0" distB="0" distL="0" distR="0" wp14:anchorId="2CD40F09" wp14:editId="5E5186DD">
                  <wp:extent cx="2860675" cy="2105247"/>
                  <wp:effectExtent l="0" t="0" r="0" b="9525"/>
                  <wp:docPr id="22" name="Picture 22" descr="D:\Nika\Desktop\rusTavi avtoklavi\rustavi suraTebi\15895426645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rusTavi avtoklavi\rustavi suraTebi\158954266456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7645" cy="2117735"/>
                          </a:xfrm>
                          <a:prstGeom prst="rect">
                            <a:avLst/>
                          </a:prstGeom>
                          <a:noFill/>
                          <a:ln>
                            <a:noFill/>
                          </a:ln>
                        </pic:spPr>
                      </pic:pic>
                    </a:graphicData>
                  </a:graphic>
                </wp:inline>
              </w:drawing>
            </w:r>
          </w:p>
        </w:tc>
        <w:tc>
          <w:tcPr>
            <w:tcW w:w="4788" w:type="dxa"/>
          </w:tcPr>
          <w:p w:rsidR="00B334F0" w:rsidRPr="00832C87" w:rsidRDefault="00B334F0" w:rsidP="00F7377B">
            <w:pPr>
              <w:spacing w:before="120"/>
              <w:rPr>
                <w:rFonts w:ascii="Sylfaen" w:hAnsi="Sylfaen"/>
                <w:noProof w:val="0"/>
                <w:color w:val="auto"/>
              </w:rPr>
            </w:pPr>
            <w:r w:rsidRPr="00832C87">
              <w:rPr>
                <w:color w:val="auto"/>
                <w:lang w:eastAsia="ka-GE"/>
              </w:rPr>
              <w:drawing>
                <wp:inline distT="0" distB="0" distL="0" distR="0" wp14:anchorId="78AFA7C5" wp14:editId="05C42875">
                  <wp:extent cx="2863215" cy="2126512"/>
                  <wp:effectExtent l="0" t="0" r="0" b="7620"/>
                  <wp:docPr id="23" name="Picture 23" descr="D:\Nika\Desktop\rusTavi avtoklavi\rustavi suraTebi\1589542729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a\Desktop\rusTavi avtoklavi\rustavi suraTebi\158954272928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3068" cy="2141257"/>
                          </a:xfrm>
                          <a:prstGeom prst="rect">
                            <a:avLst/>
                          </a:prstGeom>
                          <a:noFill/>
                          <a:ln>
                            <a:noFill/>
                          </a:ln>
                        </pic:spPr>
                      </pic:pic>
                    </a:graphicData>
                  </a:graphic>
                </wp:inline>
              </w:drawing>
            </w:r>
          </w:p>
        </w:tc>
      </w:tr>
      <w:tr w:rsidR="00965BEA" w:rsidRPr="00832C87" w:rsidTr="005408C8">
        <w:tc>
          <w:tcPr>
            <w:tcW w:w="9576" w:type="dxa"/>
            <w:gridSpan w:val="2"/>
          </w:tcPr>
          <w:p w:rsidR="00965BEA" w:rsidRPr="00832C87" w:rsidRDefault="00965BEA" w:rsidP="00965BEA">
            <w:pPr>
              <w:spacing w:before="120"/>
              <w:jc w:val="center"/>
              <w:rPr>
                <w:rFonts w:ascii="Sylfaen" w:hAnsi="Sylfaen"/>
                <w:color w:val="auto"/>
              </w:rPr>
            </w:pPr>
            <w:r w:rsidRPr="00832C87">
              <w:rPr>
                <w:color w:val="auto"/>
                <w:lang w:eastAsia="ka-GE"/>
              </w:rPr>
              <w:drawing>
                <wp:inline distT="0" distB="0" distL="0" distR="0" wp14:anchorId="0966392E" wp14:editId="31AC435F">
                  <wp:extent cx="4666890" cy="2189480"/>
                  <wp:effectExtent l="0" t="0" r="635" b="1270"/>
                  <wp:docPr id="24" name="Picture 24" descr="D:\Nika\Desktop\rusTavi avtoklavi\rustavi suraTebi\1589542729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a\Desktop\rusTavi avtoklavi\rustavi suraTebi\158954272933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5175" cy="2230899"/>
                          </a:xfrm>
                          <a:prstGeom prst="rect">
                            <a:avLst/>
                          </a:prstGeom>
                          <a:noFill/>
                          <a:ln>
                            <a:noFill/>
                          </a:ln>
                        </pic:spPr>
                      </pic:pic>
                    </a:graphicData>
                  </a:graphic>
                </wp:inline>
              </w:drawing>
            </w:r>
          </w:p>
        </w:tc>
      </w:tr>
    </w:tbl>
    <w:p w:rsidR="00B334F0" w:rsidRPr="00832C87" w:rsidRDefault="00B334F0" w:rsidP="007B2707">
      <w:pPr>
        <w:spacing w:before="120"/>
        <w:jc w:val="both"/>
        <w:rPr>
          <w:noProof w:val="0"/>
          <w:color w:val="auto"/>
        </w:rPr>
        <w:sectPr w:rsidR="00B334F0" w:rsidRPr="00832C87" w:rsidSect="00E05185">
          <w:headerReference w:type="default" r:id="rId15"/>
          <w:footerReference w:type="default" r:id="rId16"/>
          <w:pgSz w:w="11907" w:h="16839" w:code="9"/>
          <w:pgMar w:top="1134" w:right="1134" w:bottom="1134" w:left="1134" w:header="567" w:footer="567" w:gutter="0"/>
          <w:cols w:space="720"/>
          <w:titlePg/>
          <w:docGrid w:linePitch="360"/>
        </w:sectPr>
      </w:pPr>
    </w:p>
    <w:p w:rsidR="0036294D" w:rsidRPr="00E05185" w:rsidRDefault="0036294D" w:rsidP="007B2707">
      <w:pPr>
        <w:spacing w:before="120"/>
        <w:jc w:val="both"/>
        <w:rPr>
          <w:noProof w:val="0"/>
          <w:color w:val="auto"/>
          <w:sz w:val="20"/>
          <w:szCs w:val="20"/>
        </w:rPr>
      </w:pPr>
      <w:r w:rsidRPr="00832C87">
        <w:rPr>
          <w:b/>
          <w:noProof w:val="0"/>
          <w:color w:val="auto"/>
          <w:sz w:val="20"/>
          <w:szCs w:val="20"/>
        </w:rPr>
        <w:lastRenderedPageBreak/>
        <w:t>ნახაზი 2.2.1.</w:t>
      </w:r>
      <w:r w:rsidRPr="00832C87">
        <w:rPr>
          <w:noProof w:val="0"/>
          <w:color w:val="auto"/>
          <w:sz w:val="20"/>
          <w:szCs w:val="20"/>
        </w:rPr>
        <w:t xml:space="preserve"> ობიექტის განთავსების სიტუაციური </w:t>
      </w:r>
      <w:r w:rsidR="00E05185">
        <w:rPr>
          <w:noProof w:val="0"/>
          <w:color w:val="auto"/>
          <w:sz w:val="20"/>
          <w:szCs w:val="20"/>
        </w:rPr>
        <w:t>სქემა</w:t>
      </w:r>
    </w:p>
    <w:p w:rsidR="0036294D" w:rsidRPr="00832C87" w:rsidRDefault="0036294D" w:rsidP="00E05185">
      <w:pPr>
        <w:spacing w:before="120"/>
        <w:jc w:val="center"/>
        <w:rPr>
          <w:noProof w:val="0"/>
          <w:color w:val="auto"/>
        </w:rPr>
        <w:sectPr w:rsidR="0036294D" w:rsidRPr="00832C87" w:rsidSect="00E05185">
          <w:pgSz w:w="16839" w:h="11907" w:orient="landscape" w:code="9"/>
          <w:pgMar w:top="1134" w:right="1134" w:bottom="1134" w:left="1134" w:header="720" w:footer="720" w:gutter="0"/>
          <w:cols w:space="720"/>
          <w:docGrid w:linePitch="360"/>
        </w:sectPr>
      </w:pPr>
      <w:r w:rsidRPr="00832C87">
        <w:rPr>
          <w:color w:val="auto"/>
          <w:lang w:eastAsia="ka-GE"/>
        </w:rPr>
        <w:drawing>
          <wp:inline distT="0" distB="0" distL="0" distR="0" wp14:anchorId="2799BBD3" wp14:editId="4FC75FA0">
            <wp:extent cx="8188036" cy="560478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188036" cy="5604781"/>
                    </a:xfrm>
                    <a:prstGeom prst="rect">
                      <a:avLst/>
                    </a:prstGeom>
                  </pic:spPr>
                </pic:pic>
              </a:graphicData>
            </a:graphic>
          </wp:inline>
        </w:drawing>
      </w:r>
    </w:p>
    <w:p w:rsidR="00B334F0" w:rsidRPr="00832C87" w:rsidRDefault="00B334F0" w:rsidP="00B334F0">
      <w:pPr>
        <w:spacing w:before="120"/>
        <w:jc w:val="both"/>
        <w:rPr>
          <w:noProof w:val="0"/>
          <w:color w:val="auto"/>
        </w:rPr>
      </w:pPr>
      <w:r w:rsidRPr="00832C87">
        <w:rPr>
          <w:noProof w:val="0"/>
          <w:color w:val="auto"/>
        </w:rPr>
        <w:lastRenderedPageBreak/>
        <w:t>საპროექტო ტერიტორიიდან უახლოესი საცხოვრებელი პუნქტი, სოფ. თაზაქენდი მდებარეობს 240 მ მანძილზე, ხოლო მარის არხი გაედინება საწარმოდან დაახლოებით 230 მეტრის მოშორებით, სოფ. თაზაქენდის გასწვრივ.</w:t>
      </w:r>
    </w:p>
    <w:p w:rsidR="007B2707" w:rsidRPr="00832C87" w:rsidRDefault="00B334F0" w:rsidP="007B2707">
      <w:pPr>
        <w:spacing w:before="120"/>
        <w:jc w:val="both"/>
        <w:rPr>
          <w:noProof w:val="0"/>
          <w:color w:val="auto"/>
        </w:rPr>
      </w:pPr>
      <w:r w:rsidRPr="00832C87">
        <w:rPr>
          <w:noProof w:val="0"/>
          <w:color w:val="auto"/>
        </w:rPr>
        <w:t>საკვლევ</w:t>
      </w:r>
      <w:r w:rsidR="007B2707" w:rsidRPr="00832C87">
        <w:rPr>
          <w:noProof w:val="0"/>
          <w:color w:val="auto"/>
        </w:rPr>
        <w:t xml:space="preserve"> ტერიტორიასა და </w:t>
      </w:r>
      <w:r w:rsidR="00F7377B" w:rsidRPr="00832C87">
        <w:rPr>
          <w:noProof w:val="0"/>
          <w:color w:val="auto"/>
        </w:rPr>
        <w:t>მარის</w:t>
      </w:r>
      <w:r w:rsidR="007B2707" w:rsidRPr="00832C87">
        <w:rPr>
          <w:noProof w:val="0"/>
          <w:color w:val="auto"/>
        </w:rPr>
        <w:t xml:space="preserve"> არხს შორის წარმოდგენილია საწარმოო შენობა</w:t>
      </w:r>
      <w:r w:rsidR="00F7377B" w:rsidRPr="00832C87">
        <w:rPr>
          <w:noProof w:val="0"/>
          <w:color w:val="auto"/>
        </w:rPr>
        <w:t>-</w:t>
      </w:r>
      <w:r w:rsidR="007B2707" w:rsidRPr="00832C87">
        <w:rPr>
          <w:noProof w:val="0"/>
          <w:color w:val="auto"/>
        </w:rPr>
        <w:t>ნაგებობები</w:t>
      </w:r>
      <w:r w:rsidR="00F7377B" w:rsidRPr="00832C87">
        <w:rPr>
          <w:noProof w:val="0"/>
          <w:color w:val="auto"/>
        </w:rPr>
        <w:t>,</w:t>
      </w:r>
      <w:r w:rsidR="007B2707" w:rsidRPr="00832C87">
        <w:rPr>
          <w:noProof w:val="0"/>
          <w:color w:val="auto"/>
        </w:rPr>
        <w:t xml:space="preserve"> საავტომობილო გზა და სხვა ინფრასტრუქტურული ობიექტები. საპროექტო ტერიტორიაზე და მის მიმდებარედ ნიადაგის ნაყოფიერი ფენა არ გვხდება, რადგან ტერიტორია ძლიერი ანთროპოგენული ზემოქმედების ქვეშაა</w:t>
      </w:r>
      <w:r w:rsidR="00F7377B" w:rsidRPr="00832C87">
        <w:rPr>
          <w:noProof w:val="0"/>
          <w:color w:val="auto"/>
        </w:rPr>
        <w:t>.</w:t>
      </w:r>
      <w:r w:rsidR="007B2707" w:rsidRPr="00832C87">
        <w:rPr>
          <w:noProof w:val="0"/>
          <w:color w:val="auto"/>
        </w:rPr>
        <w:t xml:space="preserve"> ტერიტორიაზე არ გვხდება რაიმე განსაკუთრებული სტატუსის მქონე ხე</w:t>
      </w:r>
      <w:r w:rsidR="00F7377B" w:rsidRPr="00832C87">
        <w:rPr>
          <w:noProof w:val="0"/>
          <w:color w:val="auto"/>
        </w:rPr>
        <w:t>-</w:t>
      </w:r>
      <w:r w:rsidR="007B2707" w:rsidRPr="00832C87">
        <w:rPr>
          <w:noProof w:val="0"/>
          <w:color w:val="auto"/>
        </w:rPr>
        <w:t>მცენარეები.</w:t>
      </w:r>
    </w:p>
    <w:p w:rsidR="00F7377B" w:rsidRPr="00832C87" w:rsidRDefault="00B334F0" w:rsidP="007B2707">
      <w:pPr>
        <w:spacing w:before="120"/>
        <w:jc w:val="both"/>
        <w:rPr>
          <w:noProof w:val="0"/>
          <w:color w:val="auto"/>
        </w:rPr>
      </w:pPr>
      <w:r w:rsidRPr="00832C87">
        <w:rPr>
          <w:noProof w:val="0"/>
          <w:color w:val="auto"/>
        </w:rPr>
        <w:t>ობიექტის განთავსების ტერიტორიის ეზოში</w:t>
      </w:r>
      <w:r w:rsidR="0062328F" w:rsidRPr="00832C87">
        <w:rPr>
          <w:noProof w:val="0"/>
          <w:color w:val="auto"/>
        </w:rPr>
        <w:t>,</w:t>
      </w:r>
      <w:r w:rsidRPr="00832C87">
        <w:rPr>
          <w:noProof w:val="0"/>
          <w:color w:val="auto"/>
        </w:rPr>
        <w:t xml:space="preserve"> </w:t>
      </w:r>
      <w:r w:rsidR="0062328F" w:rsidRPr="00832C87">
        <w:rPr>
          <w:noProof w:val="0"/>
          <w:color w:val="auto"/>
        </w:rPr>
        <w:t xml:space="preserve">ჩამდინარე წყლების შეგროვების მიზნით,  მოწყობილია </w:t>
      </w:r>
      <w:r w:rsidR="00F7377B" w:rsidRPr="00832C87">
        <w:rPr>
          <w:noProof w:val="0"/>
          <w:color w:val="auto"/>
        </w:rPr>
        <w:t>დაახლოებით 1,5 მ</w:t>
      </w:r>
      <w:r w:rsidR="00F7377B" w:rsidRPr="00832C87">
        <w:rPr>
          <w:noProof w:val="0"/>
          <w:color w:val="auto"/>
          <w:vertAlign w:val="superscript"/>
        </w:rPr>
        <w:t xml:space="preserve">3 </w:t>
      </w:r>
      <w:r w:rsidR="00F7377B" w:rsidRPr="00832C87">
        <w:rPr>
          <w:noProof w:val="0"/>
          <w:color w:val="auto"/>
        </w:rPr>
        <w:t xml:space="preserve"> ტევადობის </w:t>
      </w:r>
      <w:r w:rsidR="0062328F" w:rsidRPr="00832C87">
        <w:rPr>
          <w:noProof w:val="0"/>
          <w:color w:val="auto"/>
        </w:rPr>
        <w:t>ჰერმეტული ჭა.</w:t>
      </w:r>
      <w:r w:rsidR="00965BEA" w:rsidRPr="00832C87">
        <w:rPr>
          <w:noProof w:val="0"/>
          <w:color w:val="auto"/>
        </w:rPr>
        <w:t xml:space="preserve"> (იხ. სურათი 2.2.2.)</w:t>
      </w:r>
    </w:p>
    <w:p w:rsidR="00F7377B" w:rsidRPr="00832C87" w:rsidRDefault="00965BEA" w:rsidP="007B2707">
      <w:pPr>
        <w:spacing w:before="120"/>
        <w:jc w:val="both"/>
        <w:rPr>
          <w:noProof w:val="0"/>
          <w:color w:val="auto"/>
        </w:rPr>
      </w:pPr>
      <w:r w:rsidRPr="00832C87">
        <w:rPr>
          <w:noProof w:val="0"/>
          <w:color w:val="auto"/>
        </w:rPr>
        <w:t xml:space="preserve">ავტოკლავის მოწყობისთვის შერჩეული ოთახის კედლები 1,8 მ სიმაღლეზე (საწარმოო სიმაღლე) მოპირკეთებულია </w:t>
      </w:r>
      <w:r w:rsidR="00AD731A" w:rsidRPr="00832C87">
        <w:rPr>
          <w:noProof w:val="0"/>
          <w:color w:val="auto"/>
        </w:rPr>
        <w:t>ჰიდროფობული</w:t>
      </w:r>
      <w:r w:rsidRPr="00832C87">
        <w:rPr>
          <w:noProof w:val="0"/>
          <w:color w:val="auto"/>
        </w:rPr>
        <w:t xml:space="preserve"> მასალით და აღჭურვილია საკანალიზაციო წლების შეგროვების სისტემით, რომელიც მიერთებულია ეზოში არ</w:t>
      </w:r>
      <w:r w:rsidR="00694955" w:rsidRPr="00832C87">
        <w:rPr>
          <w:noProof w:val="0"/>
          <w:color w:val="auto"/>
        </w:rPr>
        <w:t>სებულ ჰერმეტულ ჭასთან. შენობის</w:t>
      </w:r>
      <w:r w:rsidRPr="00832C87">
        <w:rPr>
          <w:noProof w:val="0"/>
          <w:color w:val="auto"/>
        </w:rPr>
        <w:t xml:space="preserve"> ჭერი წარმოადგენს ბეტონის კონსტრუქციას.  </w:t>
      </w:r>
    </w:p>
    <w:p w:rsidR="00F7377B" w:rsidRPr="00832C87" w:rsidRDefault="00965BEA" w:rsidP="007B2707">
      <w:pPr>
        <w:spacing w:before="120"/>
        <w:jc w:val="both"/>
        <w:rPr>
          <w:b/>
          <w:noProof w:val="0"/>
          <w:color w:val="auto"/>
          <w:sz w:val="20"/>
          <w:szCs w:val="20"/>
        </w:rPr>
      </w:pPr>
      <w:r w:rsidRPr="00832C87">
        <w:rPr>
          <w:b/>
          <w:noProof w:val="0"/>
          <w:color w:val="auto"/>
          <w:sz w:val="20"/>
          <w:szCs w:val="20"/>
        </w:rPr>
        <w:t>სურათი 2.2.2.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679"/>
      </w:tblGrid>
      <w:tr w:rsidR="00965BEA" w:rsidRPr="00832C87" w:rsidTr="00E05185">
        <w:trPr>
          <w:jc w:val="center"/>
        </w:trPr>
        <w:tc>
          <w:tcPr>
            <w:tcW w:w="4981" w:type="dxa"/>
          </w:tcPr>
          <w:p w:rsidR="00965BEA" w:rsidRPr="00832C87" w:rsidRDefault="00965BEA" w:rsidP="00E05185">
            <w:pPr>
              <w:spacing w:before="120"/>
              <w:jc w:val="center"/>
              <w:rPr>
                <w:rFonts w:ascii="Sylfaen" w:hAnsi="Sylfaen"/>
                <w:noProof w:val="0"/>
                <w:color w:val="auto"/>
                <w:sz w:val="20"/>
                <w:szCs w:val="20"/>
              </w:rPr>
            </w:pPr>
            <w:r w:rsidRPr="00832C87">
              <w:rPr>
                <w:rFonts w:ascii="Sylfaen" w:hAnsi="Sylfaen"/>
                <w:noProof w:val="0"/>
                <w:color w:val="auto"/>
                <w:sz w:val="20"/>
                <w:szCs w:val="20"/>
              </w:rPr>
              <w:t>საპროექტო ტერიტორიის ეზოში არსებული ჰერმეტული ჭა</w:t>
            </w:r>
          </w:p>
          <w:p w:rsidR="00965BEA" w:rsidRPr="00832C87" w:rsidRDefault="00965BEA" w:rsidP="00E05185">
            <w:pPr>
              <w:spacing w:before="120"/>
              <w:jc w:val="center"/>
              <w:rPr>
                <w:rFonts w:ascii="Sylfaen" w:hAnsi="Sylfaen"/>
                <w:noProof w:val="0"/>
                <w:color w:val="auto"/>
              </w:rPr>
            </w:pPr>
            <w:r w:rsidRPr="00832C87">
              <w:rPr>
                <w:rFonts w:eastAsia="Times New Roman" w:cs="Times New Roman"/>
                <w:color w:val="auto"/>
                <w:lang w:eastAsia="ka-GE"/>
              </w:rPr>
              <w:drawing>
                <wp:inline distT="0" distB="0" distL="0" distR="0" wp14:anchorId="6BCEAA1E" wp14:editId="72612646">
                  <wp:extent cx="1727200" cy="3054038"/>
                  <wp:effectExtent l="3492" t="0" r="0" b="0"/>
                  <wp:docPr id="12" name="Picture 12" descr="D:\Nika\Desktop\rusTavi avtoklavi\rustavi suraTebi\1589542664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a\Desktop\rusTavi avtoklavi\rustavi suraTebi\158954266473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733750" cy="3065620"/>
                          </a:xfrm>
                          <a:prstGeom prst="rect">
                            <a:avLst/>
                          </a:prstGeom>
                          <a:noFill/>
                          <a:ln>
                            <a:noFill/>
                          </a:ln>
                        </pic:spPr>
                      </pic:pic>
                    </a:graphicData>
                  </a:graphic>
                </wp:inline>
              </w:drawing>
            </w:r>
          </w:p>
        </w:tc>
        <w:tc>
          <w:tcPr>
            <w:tcW w:w="4981" w:type="dxa"/>
          </w:tcPr>
          <w:p w:rsidR="00965BEA" w:rsidRPr="00832C87" w:rsidRDefault="00965BEA" w:rsidP="00E05185">
            <w:pPr>
              <w:spacing w:before="120"/>
              <w:jc w:val="center"/>
              <w:rPr>
                <w:rFonts w:ascii="Sylfaen" w:hAnsi="Sylfaen"/>
                <w:noProof w:val="0"/>
                <w:color w:val="auto"/>
                <w:sz w:val="20"/>
                <w:szCs w:val="20"/>
              </w:rPr>
            </w:pPr>
            <w:r w:rsidRPr="00832C87">
              <w:rPr>
                <w:rFonts w:ascii="Sylfaen" w:hAnsi="Sylfaen"/>
                <w:noProof w:val="0"/>
                <w:color w:val="auto"/>
                <w:sz w:val="20"/>
                <w:szCs w:val="20"/>
              </w:rPr>
              <w:t>შენობაში არსებული წყლის ქსელი</w:t>
            </w:r>
          </w:p>
          <w:p w:rsidR="00965BEA" w:rsidRPr="00832C87" w:rsidRDefault="00965BEA" w:rsidP="00E05185">
            <w:pPr>
              <w:spacing w:before="120"/>
              <w:jc w:val="center"/>
              <w:rPr>
                <w:rFonts w:ascii="Sylfaen" w:hAnsi="Sylfaen"/>
                <w:noProof w:val="0"/>
                <w:color w:val="auto"/>
              </w:rPr>
            </w:pPr>
            <w:r w:rsidRPr="00832C87">
              <w:rPr>
                <w:color w:val="auto"/>
                <w:lang w:eastAsia="ka-GE"/>
              </w:rPr>
              <w:drawing>
                <wp:inline distT="0" distB="0" distL="0" distR="0" wp14:anchorId="3EEEF248" wp14:editId="6FD176EA">
                  <wp:extent cx="2872105" cy="1915064"/>
                  <wp:effectExtent l="0" t="0" r="4445" b="9525"/>
                  <wp:docPr id="3" name="Picture 3" descr="D:\Nika\Desktop\rusTavi avtoklavi\rustavi suraTebi\1589542694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a\Desktop\rusTavi avtoklavi\rustavi suraTebi\1589542694428.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500" b="1557"/>
                          <a:stretch/>
                        </pic:blipFill>
                        <pic:spPr bwMode="auto">
                          <a:xfrm>
                            <a:off x="0" y="0"/>
                            <a:ext cx="2903562" cy="19360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65BEA" w:rsidRPr="00832C87" w:rsidRDefault="00965BEA" w:rsidP="007B2707">
      <w:pPr>
        <w:spacing w:before="120"/>
        <w:jc w:val="both"/>
        <w:rPr>
          <w:b/>
          <w:noProof w:val="0"/>
          <w:color w:val="auto"/>
          <w:sz w:val="20"/>
          <w:szCs w:val="20"/>
        </w:rPr>
      </w:pPr>
      <w:r w:rsidRPr="00832C87">
        <w:rPr>
          <w:b/>
          <w:noProof w:val="0"/>
          <w:color w:val="auto"/>
          <w:sz w:val="20"/>
          <w:szCs w:val="20"/>
        </w:rPr>
        <w:t>სურათი 2.2.3.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980"/>
      </w:tblGrid>
      <w:tr w:rsidR="00965BEA" w:rsidRPr="00832C87" w:rsidTr="00E05185">
        <w:trPr>
          <w:jc w:val="center"/>
        </w:trPr>
        <w:tc>
          <w:tcPr>
            <w:tcW w:w="4981" w:type="dxa"/>
          </w:tcPr>
          <w:p w:rsidR="00965BEA" w:rsidRPr="00832C87" w:rsidRDefault="00965BEA" w:rsidP="00E05185">
            <w:pPr>
              <w:spacing w:before="120"/>
              <w:jc w:val="center"/>
              <w:rPr>
                <w:rFonts w:ascii="Sylfaen" w:hAnsi="Sylfaen"/>
                <w:noProof w:val="0"/>
                <w:color w:val="auto"/>
                <w:sz w:val="20"/>
                <w:szCs w:val="20"/>
              </w:rPr>
            </w:pPr>
            <w:r w:rsidRPr="00832C87">
              <w:rPr>
                <w:rFonts w:ascii="Sylfaen" w:hAnsi="Sylfaen"/>
                <w:noProof w:val="0"/>
                <w:color w:val="auto"/>
                <w:sz w:val="20"/>
                <w:szCs w:val="20"/>
              </w:rPr>
              <w:t>ავტოკლავირების ოთახი</w:t>
            </w:r>
          </w:p>
          <w:p w:rsidR="00965BEA" w:rsidRPr="00832C87" w:rsidRDefault="00965BEA" w:rsidP="00E05185">
            <w:pPr>
              <w:spacing w:before="120"/>
              <w:jc w:val="center"/>
              <w:rPr>
                <w:rFonts w:ascii="Sylfaen" w:hAnsi="Sylfaen"/>
                <w:noProof w:val="0"/>
                <w:color w:val="auto"/>
              </w:rPr>
            </w:pPr>
            <w:r w:rsidRPr="00832C87">
              <w:rPr>
                <w:color w:val="auto"/>
                <w:lang w:eastAsia="ka-GE"/>
              </w:rPr>
              <w:drawing>
                <wp:inline distT="0" distB="0" distL="0" distR="0" wp14:anchorId="4B5EFDA8" wp14:editId="1635F33F">
                  <wp:extent cx="2892952" cy="2321781"/>
                  <wp:effectExtent l="0" t="0" r="3175" b="2540"/>
                  <wp:docPr id="26" name="Picture 26" descr="D:\Giorgi\Desktop\2019-2020\ექსპრეს დიაგნოსტიკა\rustavi suraTebi\1589542664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ექსპრეს დიაგნოსტიკა\rustavi suraTebi\158954266472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6660" cy="2356859"/>
                          </a:xfrm>
                          <a:prstGeom prst="rect">
                            <a:avLst/>
                          </a:prstGeom>
                          <a:noFill/>
                          <a:ln>
                            <a:noFill/>
                          </a:ln>
                        </pic:spPr>
                      </pic:pic>
                    </a:graphicData>
                  </a:graphic>
                </wp:inline>
              </w:drawing>
            </w:r>
          </w:p>
        </w:tc>
        <w:tc>
          <w:tcPr>
            <w:tcW w:w="4981" w:type="dxa"/>
          </w:tcPr>
          <w:p w:rsidR="00965BEA" w:rsidRPr="00832C87" w:rsidRDefault="00694955" w:rsidP="00E05185">
            <w:pPr>
              <w:spacing w:before="120"/>
              <w:jc w:val="center"/>
              <w:rPr>
                <w:rFonts w:ascii="Sylfaen" w:hAnsi="Sylfaen"/>
                <w:noProof w:val="0"/>
                <w:color w:val="auto"/>
                <w:sz w:val="20"/>
                <w:szCs w:val="20"/>
              </w:rPr>
            </w:pPr>
            <w:r w:rsidRPr="00832C87">
              <w:rPr>
                <w:rFonts w:ascii="Sylfaen" w:hAnsi="Sylfaen"/>
                <w:noProof w:val="0"/>
                <w:color w:val="auto"/>
                <w:sz w:val="20"/>
                <w:szCs w:val="20"/>
              </w:rPr>
              <w:t>ავტოკლავირების ოთახის ჭერი (რკინა-ბეტონის კონსტრუქცია</w:t>
            </w:r>
          </w:p>
          <w:p w:rsidR="00965BEA" w:rsidRPr="00832C87" w:rsidRDefault="00965BEA" w:rsidP="00E05185">
            <w:pPr>
              <w:spacing w:before="120"/>
              <w:jc w:val="center"/>
              <w:rPr>
                <w:rFonts w:ascii="Sylfaen" w:hAnsi="Sylfaen"/>
                <w:noProof w:val="0"/>
                <w:color w:val="auto"/>
              </w:rPr>
            </w:pPr>
            <w:r w:rsidRPr="00832C87">
              <w:rPr>
                <w:color w:val="auto"/>
                <w:lang w:eastAsia="ka-GE"/>
              </w:rPr>
              <w:drawing>
                <wp:inline distT="0" distB="0" distL="0" distR="0" wp14:anchorId="25D83C15" wp14:editId="7385B85C">
                  <wp:extent cx="3105509" cy="2130370"/>
                  <wp:effectExtent l="0" t="0" r="0" b="3810"/>
                  <wp:docPr id="2" name="Picture 2" descr="D:\Nika\Desktop\rusTavi avtoklavi\rustavi suraTebi\1589542664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ika\Desktop\rusTavi avtoklavi\rustavi suraTebi\158954266441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412" cy="2156371"/>
                          </a:xfrm>
                          <a:prstGeom prst="rect">
                            <a:avLst/>
                          </a:prstGeom>
                          <a:noFill/>
                          <a:ln>
                            <a:noFill/>
                          </a:ln>
                        </pic:spPr>
                      </pic:pic>
                    </a:graphicData>
                  </a:graphic>
                </wp:inline>
              </w:drawing>
            </w:r>
          </w:p>
        </w:tc>
      </w:tr>
    </w:tbl>
    <w:p w:rsidR="007B2707" w:rsidRPr="00832C87" w:rsidRDefault="007B2707" w:rsidP="007B2707">
      <w:pPr>
        <w:spacing w:before="120"/>
        <w:jc w:val="both"/>
        <w:rPr>
          <w:noProof w:val="0"/>
          <w:color w:val="auto"/>
        </w:rPr>
      </w:pPr>
      <w:r w:rsidRPr="00832C87">
        <w:rPr>
          <w:noProof w:val="0"/>
          <w:color w:val="auto"/>
        </w:rPr>
        <w:t xml:space="preserve">საწარმოო ტერიტორიის უჯრედში უკვე დამონტაჟებულია ავტოკლავის დანადგარი </w:t>
      </w:r>
      <w:r w:rsidR="007E5A1A" w:rsidRPr="00832C87">
        <w:rPr>
          <w:noProof w:val="0"/>
          <w:color w:val="auto"/>
        </w:rPr>
        <w:t>(</w:t>
      </w:r>
      <w:r w:rsidRPr="00832C87">
        <w:rPr>
          <w:noProof w:val="0"/>
          <w:color w:val="auto"/>
        </w:rPr>
        <w:t>იხ სურათი</w:t>
      </w:r>
      <w:r w:rsidR="007E5A1A" w:rsidRPr="00832C87">
        <w:rPr>
          <w:noProof w:val="0"/>
          <w:color w:val="auto"/>
        </w:rPr>
        <w:t xml:space="preserve"> 2.3.1.)</w:t>
      </w:r>
      <w:r w:rsidRPr="00832C87">
        <w:rPr>
          <w:noProof w:val="0"/>
          <w:color w:val="auto"/>
        </w:rPr>
        <w:t xml:space="preserve"> და მისი სხვა დამხმარე მოწყობილობები.</w:t>
      </w:r>
      <w:r w:rsidR="00694955" w:rsidRPr="00832C87">
        <w:rPr>
          <w:noProof w:val="0"/>
          <w:color w:val="auto"/>
        </w:rPr>
        <w:t xml:space="preserve"> ავ</w:t>
      </w:r>
      <w:r w:rsidR="00AD731A" w:rsidRPr="00832C87">
        <w:rPr>
          <w:noProof w:val="0"/>
          <w:color w:val="auto"/>
        </w:rPr>
        <w:t>ტ</w:t>
      </w:r>
      <w:r w:rsidR="00694955" w:rsidRPr="00832C87">
        <w:rPr>
          <w:noProof w:val="0"/>
          <w:color w:val="auto"/>
        </w:rPr>
        <w:t xml:space="preserve">ოკლავირების ობიექტის და არსებული შენობა-ნაგებობის გეგმები წარმოდგენილია 2.2.1. და 2.2.2. ნახაზებზე. </w:t>
      </w:r>
    </w:p>
    <w:p w:rsidR="00E05185" w:rsidRDefault="00E05185">
      <w:pPr>
        <w:spacing w:before="120"/>
        <w:rPr>
          <w:b/>
          <w:noProof w:val="0"/>
          <w:color w:val="auto"/>
          <w:sz w:val="20"/>
          <w:szCs w:val="20"/>
        </w:rPr>
      </w:pPr>
      <w:r>
        <w:rPr>
          <w:b/>
          <w:noProof w:val="0"/>
          <w:color w:val="auto"/>
          <w:sz w:val="20"/>
          <w:szCs w:val="20"/>
        </w:rPr>
        <w:br w:type="page"/>
      </w:r>
    </w:p>
    <w:p w:rsidR="007B2707" w:rsidRPr="00832C87" w:rsidRDefault="007B2707" w:rsidP="007B2707">
      <w:pPr>
        <w:spacing w:before="120"/>
        <w:jc w:val="both"/>
        <w:rPr>
          <w:noProof w:val="0"/>
          <w:color w:val="auto"/>
          <w:sz w:val="20"/>
          <w:szCs w:val="20"/>
        </w:rPr>
      </w:pPr>
      <w:r w:rsidRPr="00832C87">
        <w:rPr>
          <w:b/>
          <w:noProof w:val="0"/>
          <w:color w:val="auto"/>
          <w:sz w:val="20"/>
          <w:szCs w:val="20"/>
        </w:rPr>
        <w:lastRenderedPageBreak/>
        <w:t>ნახაზი</w:t>
      </w:r>
      <w:r w:rsidR="00694955" w:rsidRPr="00832C87">
        <w:rPr>
          <w:b/>
          <w:noProof w:val="0"/>
          <w:color w:val="auto"/>
          <w:sz w:val="20"/>
          <w:szCs w:val="20"/>
        </w:rPr>
        <w:t xml:space="preserve"> 2.2.1.</w:t>
      </w:r>
      <w:r w:rsidRPr="00832C87">
        <w:rPr>
          <w:b/>
          <w:noProof w:val="0"/>
          <w:color w:val="auto"/>
          <w:sz w:val="20"/>
          <w:szCs w:val="20"/>
        </w:rPr>
        <w:t xml:space="preserve">  </w:t>
      </w:r>
      <w:r w:rsidR="00832C87" w:rsidRPr="00832C87">
        <w:rPr>
          <w:noProof w:val="0"/>
          <w:color w:val="auto"/>
          <w:sz w:val="20"/>
          <w:szCs w:val="20"/>
        </w:rPr>
        <w:t xml:space="preserve"> </w:t>
      </w:r>
      <w:proofErr w:type="spellStart"/>
      <w:r w:rsidR="00832C87" w:rsidRPr="00832C87">
        <w:rPr>
          <w:noProof w:val="0"/>
          <w:color w:val="auto"/>
          <w:sz w:val="20"/>
          <w:szCs w:val="20"/>
        </w:rPr>
        <w:t>საავტოკლა</w:t>
      </w:r>
      <w:r w:rsidR="00E05185">
        <w:rPr>
          <w:noProof w:val="0"/>
          <w:color w:val="auto"/>
          <w:sz w:val="20"/>
          <w:szCs w:val="20"/>
        </w:rPr>
        <w:t>ვ</w:t>
      </w:r>
      <w:r w:rsidR="00832C87" w:rsidRPr="00832C87">
        <w:rPr>
          <w:noProof w:val="0"/>
          <w:color w:val="auto"/>
          <w:sz w:val="20"/>
          <w:szCs w:val="20"/>
        </w:rPr>
        <w:t>ო</w:t>
      </w:r>
      <w:proofErr w:type="spellEnd"/>
      <w:r w:rsidR="00832C87" w:rsidRPr="00832C87">
        <w:rPr>
          <w:noProof w:val="0"/>
          <w:color w:val="auto"/>
          <w:sz w:val="20"/>
          <w:szCs w:val="20"/>
        </w:rPr>
        <w:t xml:space="preserve"> </w:t>
      </w:r>
      <w:r w:rsidR="00694955" w:rsidRPr="00832C87">
        <w:rPr>
          <w:noProof w:val="0"/>
          <w:color w:val="auto"/>
          <w:sz w:val="20"/>
          <w:szCs w:val="20"/>
        </w:rPr>
        <w:t xml:space="preserve"> </w:t>
      </w:r>
      <w:r w:rsidR="00832C87" w:rsidRPr="00832C87">
        <w:rPr>
          <w:noProof w:val="0"/>
          <w:color w:val="auto"/>
          <w:sz w:val="20"/>
          <w:szCs w:val="20"/>
        </w:rPr>
        <w:t>სათავსოს</w:t>
      </w:r>
      <w:r w:rsidRPr="00832C87">
        <w:rPr>
          <w:noProof w:val="0"/>
          <w:color w:val="auto"/>
          <w:sz w:val="20"/>
          <w:szCs w:val="20"/>
        </w:rPr>
        <w:t xml:space="preserve"> გეგმა</w:t>
      </w:r>
    </w:p>
    <w:p w:rsidR="007B2707" w:rsidRPr="00832C87" w:rsidRDefault="007B2707" w:rsidP="007B2707">
      <w:pPr>
        <w:spacing w:before="120"/>
        <w:jc w:val="center"/>
        <w:rPr>
          <w:noProof w:val="0"/>
          <w:color w:val="auto"/>
        </w:rPr>
      </w:pPr>
      <w:r w:rsidRPr="00832C87">
        <w:rPr>
          <w:color w:val="auto"/>
          <w:lang w:eastAsia="ka-GE"/>
        </w:rPr>
        <w:drawing>
          <wp:inline distT="0" distB="0" distL="0" distR="0" wp14:anchorId="18AF1189" wp14:editId="0F406E8B">
            <wp:extent cx="3181350" cy="55807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8222" r="5774" b="4233"/>
                    <a:stretch/>
                  </pic:blipFill>
                  <pic:spPr bwMode="auto">
                    <a:xfrm>
                      <a:off x="0" y="0"/>
                      <a:ext cx="3182188" cy="5582169"/>
                    </a:xfrm>
                    <a:prstGeom prst="rect">
                      <a:avLst/>
                    </a:prstGeom>
                    <a:ln>
                      <a:noFill/>
                    </a:ln>
                    <a:extLst>
                      <a:ext uri="{53640926-AAD7-44D8-BBD7-CCE9431645EC}">
                        <a14:shadowObscured xmlns:a14="http://schemas.microsoft.com/office/drawing/2010/main"/>
                      </a:ext>
                    </a:extLst>
                  </pic:spPr>
                </pic:pic>
              </a:graphicData>
            </a:graphic>
          </wp:inline>
        </w:drawing>
      </w:r>
    </w:p>
    <w:p w:rsidR="007B2707" w:rsidRPr="00832C87" w:rsidRDefault="00F45E10" w:rsidP="00F45E10">
      <w:pPr>
        <w:spacing w:before="120"/>
        <w:jc w:val="both"/>
        <w:rPr>
          <w:noProof w:val="0"/>
          <w:color w:val="auto"/>
        </w:rPr>
      </w:pPr>
      <w:r w:rsidRPr="00F45E10">
        <w:rPr>
          <w:noProof w:val="0"/>
          <w:color w:val="auto"/>
        </w:rPr>
        <w:t>ობიექტზე, ავტოკლავირების მიზნით შემოტანილი ნარჩენების და ავტოკლავში დამუშავებული ნარჩენების დროებით განთავსება გათვალისწინებულია, ამავე შენობაში არსებულ, მე-2 ოთახში (იხ. ნახაზი 2.2.2.). აღნიშნულ ოთახში, დროებით განთავსებული ნარჩენების რაოდენობა იქნება 2-დან 10 ტონამდე და არ აღემატება 10 ტონას. ოთახი წარმოადგენს წყალგაუმტარი ბეტონით მოპირკეთებულ ნაგებობას, რომელიც გადახურულია რკინა-ბეტონის სახურავით,</w:t>
      </w:r>
    </w:p>
    <w:p w:rsidR="007B2707" w:rsidRPr="00832C87" w:rsidRDefault="007B2707" w:rsidP="007B2707">
      <w:pPr>
        <w:spacing w:before="120"/>
        <w:jc w:val="both"/>
        <w:rPr>
          <w:noProof w:val="0"/>
          <w:color w:val="auto"/>
        </w:rPr>
      </w:pPr>
    </w:p>
    <w:p w:rsidR="007B2707" w:rsidRPr="00832C87" w:rsidRDefault="007B2707" w:rsidP="007B2707">
      <w:pPr>
        <w:spacing w:before="120"/>
        <w:jc w:val="both"/>
        <w:rPr>
          <w:noProof w:val="0"/>
          <w:color w:val="auto"/>
        </w:rPr>
      </w:pPr>
    </w:p>
    <w:p w:rsidR="007B2707" w:rsidRPr="00832C87" w:rsidRDefault="007B2707" w:rsidP="007B2707">
      <w:pPr>
        <w:spacing w:before="120"/>
        <w:jc w:val="both"/>
        <w:rPr>
          <w:noProof w:val="0"/>
          <w:color w:val="auto"/>
        </w:rPr>
      </w:pPr>
    </w:p>
    <w:p w:rsidR="007B2707" w:rsidRPr="00832C87" w:rsidRDefault="007B2707" w:rsidP="007B2707">
      <w:pPr>
        <w:spacing w:before="120"/>
        <w:jc w:val="both"/>
        <w:rPr>
          <w:noProof w:val="0"/>
          <w:color w:val="auto"/>
        </w:rPr>
        <w:sectPr w:rsidR="007B2707" w:rsidRPr="00832C87" w:rsidSect="00E05185">
          <w:pgSz w:w="11907" w:h="16839" w:code="9"/>
          <w:pgMar w:top="1134" w:right="1134" w:bottom="1134" w:left="1134" w:header="720" w:footer="720" w:gutter="0"/>
          <w:cols w:space="720"/>
          <w:docGrid w:linePitch="360"/>
        </w:sectPr>
      </w:pPr>
    </w:p>
    <w:p w:rsidR="007B2707" w:rsidRPr="00832C87" w:rsidRDefault="007B2707" w:rsidP="007B2707">
      <w:pPr>
        <w:spacing w:before="120"/>
        <w:jc w:val="both"/>
        <w:rPr>
          <w:noProof w:val="0"/>
          <w:color w:val="auto"/>
          <w:sz w:val="20"/>
          <w:szCs w:val="20"/>
        </w:rPr>
      </w:pPr>
      <w:r w:rsidRPr="00832C87">
        <w:rPr>
          <w:b/>
          <w:noProof w:val="0"/>
          <w:color w:val="auto"/>
          <w:sz w:val="20"/>
          <w:szCs w:val="20"/>
        </w:rPr>
        <w:lastRenderedPageBreak/>
        <w:t>ნახაზი</w:t>
      </w:r>
      <w:r w:rsidR="00694955" w:rsidRPr="00832C87">
        <w:rPr>
          <w:b/>
          <w:noProof w:val="0"/>
          <w:color w:val="auto"/>
          <w:sz w:val="20"/>
          <w:szCs w:val="20"/>
        </w:rPr>
        <w:t xml:space="preserve"> 2.2.2.</w:t>
      </w:r>
      <w:r w:rsidRPr="00832C87">
        <w:rPr>
          <w:noProof w:val="0"/>
          <w:color w:val="auto"/>
          <w:sz w:val="20"/>
          <w:szCs w:val="20"/>
        </w:rPr>
        <w:t xml:space="preserve"> არსებული </w:t>
      </w:r>
      <w:r w:rsidR="00694955" w:rsidRPr="00832C87">
        <w:rPr>
          <w:noProof w:val="0"/>
          <w:color w:val="auto"/>
          <w:sz w:val="20"/>
          <w:szCs w:val="20"/>
        </w:rPr>
        <w:t>შენობა-ნაგებობის</w:t>
      </w:r>
      <w:r w:rsidRPr="00832C87">
        <w:rPr>
          <w:noProof w:val="0"/>
          <w:color w:val="auto"/>
          <w:sz w:val="20"/>
          <w:szCs w:val="20"/>
        </w:rPr>
        <w:t xml:space="preserve"> გეგმა</w:t>
      </w:r>
    </w:p>
    <w:p w:rsidR="007B2707" w:rsidRPr="00832C87" w:rsidRDefault="00832C87" w:rsidP="00832C87">
      <w:pPr>
        <w:spacing w:before="120"/>
        <w:jc w:val="center"/>
        <w:rPr>
          <w:noProof w:val="0"/>
          <w:color w:val="auto"/>
        </w:rPr>
      </w:pPr>
      <w:r w:rsidRPr="00832C87">
        <w:rPr>
          <w:lang w:eastAsia="ka-GE"/>
        </w:rPr>
        <w:drawing>
          <wp:inline distT="0" distB="0" distL="0" distR="0" wp14:anchorId="4EE5F7E9" wp14:editId="67647D02">
            <wp:extent cx="6702950" cy="536083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07772" cy="5364687"/>
                    </a:xfrm>
                    <a:prstGeom prst="rect">
                      <a:avLst/>
                    </a:prstGeom>
                  </pic:spPr>
                </pic:pic>
              </a:graphicData>
            </a:graphic>
          </wp:inline>
        </w:drawing>
      </w:r>
    </w:p>
    <w:p w:rsidR="007B2707" w:rsidRPr="00832C87" w:rsidRDefault="007B2707" w:rsidP="007B2707">
      <w:pPr>
        <w:spacing w:before="120"/>
        <w:jc w:val="both"/>
        <w:rPr>
          <w:noProof w:val="0"/>
          <w:color w:val="auto"/>
        </w:rPr>
      </w:pPr>
    </w:p>
    <w:p w:rsidR="007B2707" w:rsidRPr="00832C87" w:rsidRDefault="007B2707" w:rsidP="007B2707">
      <w:pPr>
        <w:spacing w:before="120"/>
        <w:jc w:val="both"/>
        <w:rPr>
          <w:noProof w:val="0"/>
          <w:color w:val="auto"/>
        </w:rPr>
        <w:sectPr w:rsidR="007B2707" w:rsidRPr="00832C87" w:rsidSect="00E05185">
          <w:pgSz w:w="16839" w:h="11907" w:orient="landscape" w:code="9"/>
          <w:pgMar w:top="1134" w:right="1134" w:bottom="1134" w:left="1134" w:header="720" w:footer="720" w:gutter="0"/>
          <w:cols w:space="720"/>
          <w:docGrid w:linePitch="360"/>
        </w:sectPr>
      </w:pPr>
    </w:p>
    <w:p w:rsidR="0088225B" w:rsidRPr="00832C87" w:rsidRDefault="0088225B" w:rsidP="0088225B">
      <w:pPr>
        <w:pStyle w:val="Heading2"/>
        <w:rPr>
          <w:lang w:val="ka-GE"/>
        </w:rPr>
      </w:pPr>
      <w:bookmarkStart w:id="6" w:name="_Toc42084658"/>
      <w:r w:rsidRPr="00832C87">
        <w:rPr>
          <w:lang w:val="ka-GE"/>
        </w:rPr>
        <w:lastRenderedPageBreak/>
        <w:t>ავტოკლავირების პროცესის აღწერა</w:t>
      </w:r>
      <w:bookmarkEnd w:id="6"/>
    </w:p>
    <w:p w:rsidR="00DB77DE" w:rsidRPr="00832C87" w:rsidRDefault="00DB77DE" w:rsidP="00DB77DE">
      <w:pPr>
        <w:jc w:val="both"/>
      </w:pPr>
      <w:r w:rsidRPr="00832C87">
        <w:t xml:space="preserve">ობიექტზე ავტოკლავირება განხორციელდება სპეციალურ, ჰერმეტულ დანადგარში, რომელსაც ,,ავტოკლავი’’ ეწოდება. ცნობილია: მბრუნავი, რხევითი, ჰორიზონტალური, ვერტიკალური და </w:t>
      </w:r>
      <w:r w:rsidR="005729E3" w:rsidRPr="00832C87">
        <w:t>კალონისებური.</w:t>
      </w:r>
    </w:p>
    <w:p w:rsidR="005729E3" w:rsidRPr="00832C87" w:rsidRDefault="005729E3" w:rsidP="00DB77DE">
      <w:pPr>
        <w:jc w:val="both"/>
      </w:pPr>
      <w:r w:rsidRPr="00832C87">
        <w:t>ობიექტზე დაგეგმილია ჰორიზონტალური ავტოკლავის განთავსება, რომლის მთლიანი მოცულობა შეადგენს 6</w:t>
      </w:r>
      <w:r w:rsidR="00AD731A" w:rsidRPr="00832C87">
        <w:t> </w:t>
      </w:r>
      <w:r w:rsidRPr="00832C87">
        <w:t>500</w:t>
      </w:r>
      <w:r w:rsidR="00AD731A" w:rsidRPr="00832C87">
        <w:t xml:space="preserve"> </w:t>
      </w:r>
      <w:r w:rsidRPr="00832C87">
        <w:t>ლ-ს, ხოლო სამუშაო მოცულობა - 5</w:t>
      </w:r>
      <w:r w:rsidR="00AD731A" w:rsidRPr="00832C87">
        <w:t> </w:t>
      </w:r>
      <w:r w:rsidRPr="00832C87">
        <w:t>500</w:t>
      </w:r>
      <w:r w:rsidR="00AD731A" w:rsidRPr="00832C87">
        <w:t xml:space="preserve"> </w:t>
      </w:r>
      <w:r w:rsidRPr="00832C87">
        <w:t>ლ-ს. ავტოკლავი აჭრურვილია ჰერმეტული სარქველით, ნარჩენების ჩასატვირთი უჟანგავი მეტალის ყუთისმაგვარი ბადეებით, ორთქლის მისაწოდებელი მილით, ავტოკლავში ტემპერატურისა და წნევის მარეგულირებელი საკონტროლო-გამზომი მოწყობილობით.</w:t>
      </w:r>
    </w:p>
    <w:p w:rsidR="008E1111" w:rsidRPr="00832C87" w:rsidRDefault="005729E3" w:rsidP="00DB77DE">
      <w:pPr>
        <w:jc w:val="both"/>
        <w:rPr>
          <w:color w:val="auto"/>
        </w:rPr>
      </w:pPr>
      <w:r w:rsidRPr="00832C87">
        <w:rPr>
          <w:color w:val="auto"/>
        </w:rPr>
        <w:t xml:space="preserve">ავტოკლავიში ნარჩენების ჩატვირთვა მოხდება ხელით, </w:t>
      </w:r>
      <w:r w:rsidR="008E1111" w:rsidRPr="00832C87">
        <w:rPr>
          <w:color w:val="auto"/>
        </w:rPr>
        <w:t>შეფუთვების გაუხსნელად</w:t>
      </w:r>
      <w:r w:rsidR="00832C87" w:rsidRPr="00832C87">
        <w:rPr>
          <w:color w:val="auto"/>
        </w:rPr>
        <w:t>, კერძოდ: შემოტანილი ნარჩენების პარკები ჩაიდება ავტოკლავირებისათვის განკუთვნილ სპეციალურ თერმომედეგ პოლიეთილენის პარკებში,</w:t>
      </w:r>
      <w:r w:rsidRPr="00832C87">
        <w:rPr>
          <w:color w:val="auto"/>
        </w:rPr>
        <w:t xml:space="preserve"> ჩა</w:t>
      </w:r>
      <w:r w:rsidR="00832C87" w:rsidRPr="00832C87">
        <w:rPr>
          <w:color w:val="auto"/>
        </w:rPr>
        <w:t>ი</w:t>
      </w:r>
      <w:r w:rsidRPr="00832C87">
        <w:rPr>
          <w:color w:val="auto"/>
        </w:rPr>
        <w:t>ტვირთ</w:t>
      </w:r>
      <w:r w:rsidR="00832C87" w:rsidRPr="00832C87">
        <w:rPr>
          <w:color w:val="auto"/>
        </w:rPr>
        <w:t>ება</w:t>
      </w:r>
      <w:r w:rsidRPr="00832C87">
        <w:rPr>
          <w:color w:val="auto"/>
        </w:rPr>
        <w:t xml:space="preserve"> </w:t>
      </w:r>
      <w:r w:rsidR="008E1111" w:rsidRPr="00832C87">
        <w:rPr>
          <w:color w:val="auto"/>
        </w:rPr>
        <w:t>ყუთისმაგვარ ბადეებში</w:t>
      </w:r>
      <w:r w:rsidR="00832C87" w:rsidRPr="00832C87">
        <w:rPr>
          <w:color w:val="auto"/>
        </w:rPr>
        <w:t xml:space="preserve"> და განთავსდება ავტოკლავში</w:t>
      </w:r>
      <w:r w:rsidR="005408C8" w:rsidRPr="00832C87">
        <w:rPr>
          <w:color w:val="auto"/>
        </w:rPr>
        <w:t>.</w:t>
      </w:r>
      <w:r w:rsidR="008E1111" w:rsidRPr="00832C87">
        <w:rPr>
          <w:color w:val="auto"/>
        </w:rPr>
        <w:t xml:space="preserve"> ჩასატვირთი ნარჩენების მაქსიმალური რაოდენობა არ აღემატება 0,5 ტ, ხოლო გაცხელებისა და სტერილიცაზიის ხანგრძლიობა დამოკიდებულია სამედიცინო ნარჩენების სახეობაზე. ნარჩენების სახეობის გათვალისწინებით, ავტოკლავში მათი გაცხელების პროცესი შესაძლებელია გაგრძელდეს 1-3 საათამდე, ხოლო გაცხელების შემდეგ, სტერილიზაციის პროცესი მიმდინარეობს 30 წთ-დან 3 სთ-მდე.</w:t>
      </w:r>
    </w:p>
    <w:p w:rsidR="008E1111" w:rsidRPr="00832C87" w:rsidRDefault="008E1111" w:rsidP="00DB77DE">
      <w:pPr>
        <w:jc w:val="both"/>
      </w:pPr>
      <w:r w:rsidRPr="00832C87">
        <w:t>ავტოკლავში დამუშავების შემდეგ, სტერილური ნარჩენი განთავსდება მათთვის განკუთვნილ ოთახში, არაუმეტეს 48 საათისა და ობიექტიდან, ინსინერაციის მიზნით, გატანილი იქნება იმავე</w:t>
      </w:r>
      <w:r w:rsidR="005408C8" w:rsidRPr="00832C87">
        <w:t xml:space="preserve"> კონტეინერებით, იმავე</w:t>
      </w:r>
      <w:r w:rsidRPr="00832C87">
        <w:t xml:space="preserve"> კომპანიის მიერ, ვისგანაც </w:t>
      </w:r>
      <w:r w:rsidR="00C66A7D" w:rsidRPr="00832C87">
        <w:t xml:space="preserve">იქნა </w:t>
      </w:r>
      <w:r w:rsidRPr="00832C87">
        <w:t>მიღებული</w:t>
      </w:r>
      <w:r w:rsidR="00C66A7D" w:rsidRPr="00832C87">
        <w:t xml:space="preserve"> ნარჩენი</w:t>
      </w:r>
      <w:r w:rsidRPr="00832C87">
        <w:t>.</w:t>
      </w:r>
    </w:p>
    <w:p w:rsidR="00C66A7D" w:rsidRPr="00832C87" w:rsidRDefault="00C66A7D" w:rsidP="00DB77DE">
      <w:pPr>
        <w:jc w:val="both"/>
      </w:pPr>
      <w:r w:rsidRPr="00832C87">
        <w:t xml:space="preserve">ობიექტზე </w:t>
      </w:r>
      <w:r w:rsidR="005408C8" w:rsidRPr="00832C87">
        <w:t>განსათავსებული</w:t>
      </w:r>
      <w:r w:rsidRPr="00832C87">
        <w:t xml:space="preserve"> ავტოკლავის ფოტომასალა იხილეთ</w:t>
      </w:r>
      <w:r w:rsidR="0062328F" w:rsidRPr="00832C87">
        <w:t xml:space="preserve"> 2.3</w:t>
      </w:r>
      <w:r w:rsidRPr="00832C87">
        <w:t>.1 სურათზე:</w:t>
      </w:r>
    </w:p>
    <w:p w:rsidR="00C66A7D" w:rsidRPr="00832C87" w:rsidRDefault="00C66A7D" w:rsidP="00DB77DE">
      <w:pPr>
        <w:jc w:val="both"/>
        <w:rPr>
          <w:b/>
          <w:sz w:val="20"/>
          <w:szCs w:val="20"/>
        </w:rPr>
      </w:pPr>
      <w:r w:rsidRPr="00832C87">
        <w:rPr>
          <w:b/>
          <w:sz w:val="20"/>
          <w:szCs w:val="20"/>
        </w:rPr>
        <w:t>სურათი</w:t>
      </w:r>
      <w:r w:rsidR="0062328F" w:rsidRPr="00832C87">
        <w:rPr>
          <w:b/>
          <w:sz w:val="20"/>
          <w:szCs w:val="20"/>
        </w:rPr>
        <w:t xml:space="preserve"> 2.3</w:t>
      </w:r>
      <w:r w:rsidRPr="00832C87">
        <w:rPr>
          <w:b/>
          <w:sz w:val="20"/>
          <w:szCs w:val="20"/>
        </w:rPr>
        <w:t>.1.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5B4687" w:rsidRPr="00832C87" w:rsidTr="00E05185">
        <w:trPr>
          <w:jc w:val="center"/>
        </w:trPr>
        <w:tc>
          <w:tcPr>
            <w:tcW w:w="4810" w:type="dxa"/>
          </w:tcPr>
          <w:p w:rsidR="00C66A7D" w:rsidRPr="00832C87" w:rsidRDefault="00C66A7D" w:rsidP="00E05185">
            <w:pPr>
              <w:jc w:val="center"/>
              <w:rPr>
                <w:rFonts w:ascii="Sylfaen" w:hAnsi="Sylfaen"/>
                <w:sz w:val="20"/>
                <w:szCs w:val="20"/>
              </w:rPr>
            </w:pPr>
            <w:r w:rsidRPr="00832C87">
              <w:rPr>
                <w:rFonts w:ascii="Sylfaen" w:hAnsi="Sylfaen"/>
                <w:sz w:val="20"/>
                <w:szCs w:val="20"/>
              </w:rPr>
              <w:t>ჰორიზონტალურ</w:t>
            </w:r>
            <w:r w:rsidR="00832C87" w:rsidRPr="00832C87">
              <w:rPr>
                <w:rFonts w:ascii="Sylfaen" w:hAnsi="Sylfaen"/>
                <w:sz w:val="20"/>
                <w:szCs w:val="20"/>
              </w:rPr>
              <w:t>ი</w:t>
            </w:r>
            <w:r w:rsidRPr="00832C87">
              <w:rPr>
                <w:rFonts w:ascii="Sylfaen" w:hAnsi="Sylfaen"/>
                <w:sz w:val="20"/>
                <w:szCs w:val="20"/>
              </w:rPr>
              <w:t xml:space="preserve"> ავტოკლავი</w:t>
            </w:r>
          </w:p>
          <w:p w:rsidR="00C66A7D" w:rsidRPr="00832C87" w:rsidRDefault="00C66A7D" w:rsidP="00E05185">
            <w:pPr>
              <w:jc w:val="center"/>
              <w:rPr>
                <w:rFonts w:ascii="Sylfaen" w:hAnsi="Sylfaen"/>
                <w:b/>
                <w:sz w:val="20"/>
                <w:szCs w:val="20"/>
              </w:rPr>
            </w:pPr>
            <w:r w:rsidRPr="00832C87">
              <w:rPr>
                <w:lang w:eastAsia="ka-GE"/>
              </w:rPr>
              <w:drawing>
                <wp:inline distT="0" distB="0" distL="0" distR="0" wp14:anchorId="79CE1ECE" wp14:editId="7380B3F4">
                  <wp:extent cx="2520000" cy="1620689"/>
                  <wp:effectExtent l="0" t="0" r="0" b="0"/>
                  <wp:docPr id="9" name="Picture 9" descr="D:\Nika\Desktop\rusTavi avtoklavi\rustavi suraTebi\1589542729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a\Desktop\rusTavi avtoklavi\rustavi suraTebi\1589542729256.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0000" cy="1620689"/>
                          </a:xfrm>
                          <a:prstGeom prst="rect">
                            <a:avLst/>
                          </a:prstGeom>
                          <a:noFill/>
                          <a:ln>
                            <a:noFill/>
                          </a:ln>
                        </pic:spPr>
                      </pic:pic>
                    </a:graphicData>
                  </a:graphic>
                </wp:inline>
              </w:drawing>
            </w:r>
          </w:p>
        </w:tc>
        <w:tc>
          <w:tcPr>
            <w:tcW w:w="4811" w:type="dxa"/>
          </w:tcPr>
          <w:p w:rsidR="00C66A7D" w:rsidRPr="00832C87" w:rsidRDefault="00C66A7D" w:rsidP="00E05185">
            <w:pPr>
              <w:jc w:val="center"/>
              <w:rPr>
                <w:rFonts w:ascii="Sylfaen" w:hAnsi="Sylfaen"/>
                <w:sz w:val="20"/>
                <w:szCs w:val="20"/>
              </w:rPr>
            </w:pPr>
            <w:r w:rsidRPr="00832C87">
              <w:rPr>
                <w:rFonts w:ascii="Sylfaen" w:hAnsi="Sylfaen"/>
                <w:sz w:val="20"/>
                <w:szCs w:val="20"/>
              </w:rPr>
              <w:t>ჰორიზონტალურ</w:t>
            </w:r>
            <w:r w:rsidR="00832C87" w:rsidRPr="00832C87">
              <w:rPr>
                <w:rFonts w:ascii="Sylfaen" w:hAnsi="Sylfaen"/>
                <w:sz w:val="20"/>
                <w:szCs w:val="20"/>
              </w:rPr>
              <w:t>ი</w:t>
            </w:r>
            <w:r w:rsidRPr="00832C87">
              <w:rPr>
                <w:rFonts w:ascii="Sylfaen" w:hAnsi="Sylfaen"/>
                <w:sz w:val="20"/>
                <w:szCs w:val="20"/>
              </w:rPr>
              <w:t xml:space="preserve"> ავტოკლავი</w:t>
            </w:r>
          </w:p>
          <w:p w:rsidR="00C66A7D" w:rsidRPr="00832C87" w:rsidRDefault="00C66A7D" w:rsidP="00E05185">
            <w:pPr>
              <w:jc w:val="center"/>
              <w:rPr>
                <w:rFonts w:ascii="Sylfaen" w:hAnsi="Sylfaen"/>
              </w:rPr>
            </w:pPr>
            <w:r w:rsidRPr="00832C87">
              <w:rPr>
                <w:lang w:eastAsia="ka-GE"/>
              </w:rPr>
              <w:drawing>
                <wp:inline distT="0" distB="0" distL="0" distR="0" wp14:anchorId="10FB0075" wp14:editId="084D3AEF">
                  <wp:extent cx="2520000" cy="1616441"/>
                  <wp:effectExtent l="0" t="0" r="0" b="3175"/>
                  <wp:docPr id="1" name="Picture 1" descr="D:\Nika\Desktop\rusTavi avtoklavi\rustavi suraTebi\1589542729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a\Desktop\rusTavi avtoklavi\rustavi suraTebi\1589542729247.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4153" b="24346"/>
                          <a:stretch/>
                        </pic:blipFill>
                        <pic:spPr bwMode="auto">
                          <a:xfrm>
                            <a:off x="0" y="0"/>
                            <a:ext cx="2520000" cy="1616441"/>
                          </a:xfrm>
                          <a:prstGeom prst="rect">
                            <a:avLst/>
                          </a:prstGeom>
                          <a:noFill/>
                          <a:ln>
                            <a:noFill/>
                          </a:ln>
                          <a:extLst>
                            <a:ext uri="{53640926-AAD7-44D8-BBD7-CCE9431645EC}">
                              <a14:shadowObscured xmlns:a14="http://schemas.microsoft.com/office/drawing/2010/main"/>
                            </a:ext>
                          </a:extLst>
                        </pic:spPr>
                      </pic:pic>
                    </a:graphicData>
                  </a:graphic>
                </wp:inline>
              </w:drawing>
            </w:r>
          </w:p>
          <w:p w:rsidR="00C66A7D" w:rsidRPr="00832C87" w:rsidRDefault="00C66A7D" w:rsidP="00E05185">
            <w:pPr>
              <w:jc w:val="center"/>
              <w:rPr>
                <w:rFonts w:ascii="Sylfaen" w:hAnsi="Sylfaen"/>
                <w:b/>
                <w:sz w:val="20"/>
                <w:szCs w:val="20"/>
              </w:rPr>
            </w:pPr>
          </w:p>
        </w:tc>
      </w:tr>
      <w:tr w:rsidR="005B4687" w:rsidRPr="00832C87" w:rsidTr="00E05185">
        <w:trPr>
          <w:jc w:val="center"/>
        </w:trPr>
        <w:tc>
          <w:tcPr>
            <w:tcW w:w="4810" w:type="dxa"/>
          </w:tcPr>
          <w:p w:rsidR="00C66A7D" w:rsidRPr="00832C87" w:rsidRDefault="00C66A7D" w:rsidP="00E05185">
            <w:pPr>
              <w:jc w:val="center"/>
              <w:rPr>
                <w:rFonts w:ascii="Sylfaen" w:hAnsi="Sylfaen"/>
                <w:sz w:val="20"/>
                <w:szCs w:val="20"/>
              </w:rPr>
            </w:pPr>
            <w:r w:rsidRPr="00832C87">
              <w:rPr>
                <w:rFonts w:ascii="Sylfaen" w:hAnsi="Sylfaen"/>
                <w:sz w:val="20"/>
                <w:szCs w:val="20"/>
              </w:rPr>
              <w:t>ავტოკლავის შიდა სივრცე</w:t>
            </w:r>
          </w:p>
          <w:p w:rsidR="00C66A7D" w:rsidRPr="00832C87" w:rsidRDefault="00C66A7D" w:rsidP="00E05185">
            <w:pPr>
              <w:jc w:val="center"/>
              <w:rPr>
                <w:rFonts w:ascii="Sylfaen" w:hAnsi="Sylfaen"/>
                <w:b/>
                <w:sz w:val="20"/>
                <w:szCs w:val="20"/>
              </w:rPr>
            </w:pPr>
            <w:r w:rsidRPr="00832C87">
              <w:rPr>
                <w:lang w:eastAsia="ka-GE"/>
              </w:rPr>
              <w:drawing>
                <wp:inline distT="0" distB="0" distL="0" distR="0" wp14:anchorId="6FA7A747" wp14:editId="0DC947F5">
                  <wp:extent cx="2520000" cy="2003592"/>
                  <wp:effectExtent l="0" t="0" r="0" b="0"/>
                  <wp:docPr id="5" name="Picture 5" descr="D:\Nika\Desktop\rusTavi avtoklavi\rustavi suraTebi\1589542694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a\Desktop\rusTavi avtoklavi\rustavi suraTebi\1589542694136.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b="18996"/>
                          <a:stretch/>
                        </pic:blipFill>
                        <pic:spPr bwMode="auto">
                          <a:xfrm>
                            <a:off x="0" y="0"/>
                            <a:ext cx="2520000" cy="2003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C66A7D" w:rsidRPr="00832C87" w:rsidRDefault="00C66A7D" w:rsidP="00E05185">
            <w:pPr>
              <w:jc w:val="center"/>
              <w:rPr>
                <w:rFonts w:ascii="Sylfaen" w:hAnsi="Sylfaen"/>
                <w:sz w:val="20"/>
                <w:szCs w:val="20"/>
              </w:rPr>
            </w:pPr>
            <w:r w:rsidRPr="00832C87">
              <w:rPr>
                <w:rFonts w:ascii="Sylfaen" w:hAnsi="Sylfaen"/>
                <w:sz w:val="20"/>
                <w:szCs w:val="20"/>
              </w:rPr>
              <w:t>ავტოკლავის დამხმარე მოწყობილობა</w:t>
            </w:r>
          </w:p>
          <w:p w:rsidR="00C66A7D" w:rsidRPr="00832C87" w:rsidRDefault="005B4687" w:rsidP="00E05185">
            <w:pPr>
              <w:jc w:val="center"/>
              <w:rPr>
                <w:rFonts w:ascii="Sylfaen" w:hAnsi="Sylfaen"/>
                <w:b/>
                <w:sz w:val="20"/>
                <w:szCs w:val="20"/>
              </w:rPr>
            </w:pPr>
            <w:r w:rsidRPr="00832C87">
              <w:rPr>
                <w:b/>
                <w:sz w:val="20"/>
                <w:szCs w:val="20"/>
                <w:lang w:eastAsia="ka-GE"/>
              </w:rPr>
              <w:drawing>
                <wp:inline distT="0" distB="0" distL="0" distR="0">
                  <wp:extent cx="1748002" cy="2003425"/>
                  <wp:effectExtent l="0" t="0" r="5080" b="0"/>
                  <wp:docPr id="6" name="Picture 6" descr="D:\Giorgi\Desktop\2019-2020\ექსპრეს დიაგნოსტიკა\rustavi suraTebi\1589542694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ექსპრეს დიაგნოსტიკა\rustavi suraTebi\1589542694192.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523" cy="2041844"/>
                          </a:xfrm>
                          <a:prstGeom prst="rect">
                            <a:avLst/>
                          </a:prstGeom>
                          <a:noFill/>
                          <a:ln>
                            <a:noFill/>
                          </a:ln>
                        </pic:spPr>
                      </pic:pic>
                    </a:graphicData>
                  </a:graphic>
                </wp:inline>
              </w:drawing>
            </w:r>
          </w:p>
        </w:tc>
      </w:tr>
    </w:tbl>
    <w:p w:rsidR="00E05185" w:rsidRDefault="00E05185" w:rsidP="005B4687">
      <w:pPr>
        <w:jc w:val="both"/>
      </w:pPr>
    </w:p>
    <w:p w:rsidR="00D21705" w:rsidRPr="00832C87" w:rsidRDefault="005B4687" w:rsidP="005B4687">
      <w:pPr>
        <w:jc w:val="both"/>
      </w:pPr>
      <w:r w:rsidRPr="00832C87">
        <w:lastRenderedPageBreak/>
        <w:t xml:space="preserve">ავტოკლავში </w:t>
      </w:r>
      <w:r w:rsidR="005408C8" w:rsidRPr="00832C87">
        <w:t>ნარჩ</w:t>
      </w:r>
      <w:r w:rsidRPr="00832C87">
        <w:t xml:space="preserve">ენების სტერილიზაცია მიმდინარეობს წყლის ორთქლით, რისთვისაც </w:t>
      </w:r>
      <w:r w:rsidR="005408C8" w:rsidRPr="00832C87">
        <w:t>გამოყენებულია</w:t>
      </w:r>
      <w:r w:rsidRPr="00832C87">
        <w:t xml:space="preserve"> გამოხდილი წყალი. ავტოკლავს წყლის ორთქლი მიეწოდება საქვაბე დანადგარიდან. საქვაბე დანადგარი წარმოადგენს დახურ ჭურჭელს, რომელშიც გამოხდილი წყლის ასადუღებლად (ორთქლად გადაქცევა) </w:t>
      </w:r>
      <w:r w:rsidR="00D21705" w:rsidRPr="00832C87">
        <w:t xml:space="preserve">გამოყენებული ელექტრო ენერგიაზე მომუშავე დახურული სპირალები, ე. წ. ,,ტენები’’. </w:t>
      </w:r>
    </w:p>
    <w:p w:rsidR="007B0E47" w:rsidRPr="00832C87" w:rsidRDefault="00D21705" w:rsidP="005B4687">
      <w:pPr>
        <w:jc w:val="both"/>
      </w:pPr>
      <w:r w:rsidRPr="00832C87">
        <w:t xml:space="preserve">შერჩეულ ავტოკლავში მიმდინარე სტერილიზაციის პროცესი წარმოდგენს ინოვაციურ ტექნოლოგიას. ტექნოლოგიური სიახლე მდგომარეობს ავტოკლავის შიდა სივრცეში გახურებული ორთქლის </w:t>
      </w:r>
      <w:r w:rsidR="007B0E47" w:rsidRPr="00832C87">
        <w:t>მიწო</w:t>
      </w:r>
      <w:r w:rsidRPr="00832C87">
        <w:t>დების მეთოდში, რა დროსაც</w:t>
      </w:r>
      <w:r w:rsidR="007B0E47" w:rsidRPr="00832C87">
        <w:t>,</w:t>
      </w:r>
      <w:r w:rsidRPr="00832C87">
        <w:t xml:space="preserve"> უზრუნველყოფილია გასანეიტრალებლად ჩატვირთულ ნარჩენებში, გახურებული ორთქლის მაქსიმალური შეღწევადობა.</w:t>
      </w:r>
      <w:r w:rsidR="007B0E47" w:rsidRPr="00832C87">
        <w:t xml:space="preserve"> ავტოკლავში, გახურებული წყლის ორთქლის მიწოდება ხორციელდება რამდენიმე წერტილიდან და ეს წერტილები განთავსებული ისე, რომ </w:t>
      </w:r>
      <w:r w:rsidR="00927D0A" w:rsidRPr="00832C87">
        <w:t>ნარჩ</w:t>
      </w:r>
      <w:r w:rsidR="007B0E47" w:rsidRPr="00832C87">
        <w:t>ენების დამუშავება გარანტირებულია ყველა მხ</w:t>
      </w:r>
      <w:r w:rsidR="00927D0A" w:rsidRPr="00832C87">
        <w:t>რ</w:t>
      </w:r>
      <w:r w:rsidR="007B0E47" w:rsidRPr="00832C87">
        <w:t>იდან.</w:t>
      </w:r>
    </w:p>
    <w:p w:rsidR="00927D0A" w:rsidRPr="00832C87" w:rsidRDefault="007B0E47" w:rsidP="005B4687">
      <w:pPr>
        <w:jc w:val="both"/>
        <w:rPr>
          <w:color w:val="auto"/>
        </w:rPr>
      </w:pPr>
      <w:r w:rsidRPr="00832C87">
        <w:rPr>
          <w:color w:val="auto"/>
        </w:rPr>
        <w:t xml:space="preserve">აღნიშნული ტექნოლოგიის დამუშავებამდე, ავტოკლავირების საუკეთესო მეთოდად ითვლებოდა მბრუნავი ავტოკლავირება. მბრუნავ </w:t>
      </w:r>
      <w:r w:rsidR="00927D0A" w:rsidRPr="00832C87">
        <w:rPr>
          <w:color w:val="auto"/>
        </w:rPr>
        <w:t>ავტოკლავებში,</w:t>
      </w:r>
      <w:r w:rsidRPr="00832C87">
        <w:rPr>
          <w:color w:val="auto"/>
        </w:rPr>
        <w:t xml:space="preserve"> გახურებული წყლის ორთქლის მიწოდება მიმდინარეობს</w:t>
      </w:r>
      <w:r w:rsidR="00927D0A" w:rsidRPr="00832C87">
        <w:rPr>
          <w:color w:val="auto"/>
        </w:rPr>
        <w:t xml:space="preserve"> ერთი ფიქსირებული წერტილიდან და იმისათვის, რომ სრულად განხორციელდეს ავტოკლავში ჩატვირთული მასალის ორთქლით, დამუშავება, უზრუნველყოფილია ჩატვირთული მასალის ბრუნვა, რაც ართულებს ავტოკლავის კოსტრუქციას.</w:t>
      </w:r>
    </w:p>
    <w:p w:rsidR="00507A67" w:rsidRPr="00832C87" w:rsidRDefault="00927D0A" w:rsidP="005B4687">
      <w:pPr>
        <w:jc w:val="both"/>
      </w:pPr>
      <w:r w:rsidRPr="00832C87">
        <w:t xml:space="preserve">გარდა ამისა, </w:t>
      </w:r>
      <w:r w:rsidR="005B4687" w:rsidRPr="00832C87">
        <w:t>სხვა აპარატებისგან განსხვავებით</w:t>
      </w:r>
      <w:r w:rsidRPr="00832C87">
        <w:t xml:space="preserve">, </w:t>
      </w:r>
      <w:r w:rsidR="00507A67" w:rsidRPr="00832C87">
        <w:t>შერჩ</w:t>
      </w:r>
      <w:r w:rsidRPr="00832C87">
        <w:t>ეულ ავტოკლავში</w:t>
      </w:r>
      <w:r w:rsidR="00507A67" w:rsidRPr="00832C87">
        <w:t>,</w:t>
      </w:r>
      <w:r w:rsidR="005B4687" w:rsidRPr="00832C87">
        <w:t xml:space="preserve"> აუცილებლობის </w:t>
      </w:r>
      <w:r w:rsidR="00507A67" w:rsidRPr="00832C87">
        <w:t>შემთ</w:t>
      </w:r>
      <w:r w:rsidR="005B4687" w:rsidRPr="00832C87">
        <w:t xml:space="preserve">ხვევაში შესაძლებელია </w:t>
      </w:r>
      <w:r w:rsidR="00507A67" w:rsidRPr="00832C87">
        <w:t>საფეხურე</w:t>
      </w:r>
      <w:r w:rsidR="005B4687" w:rsidRPr="00832C87">
        <w:t>ბრივი სტერილიზაცია</w:t>
      </w:r>
      <w:r w:rsidR="00507A67" w:rsidRPr="00832C87">
        <w:t>.</w:t>
      </w:r>
    </w:p>
    <w:p w:rsidR="00DB77DE" w:rsidRPr="00832C87" w:rsidRDefault="00507A67" w:rsidP="00507A67">
      <w:pPr>
        <w:jc w:val="both"/>
      </w:pPr>
      <w:r w:rsidRPr="00832C87">
        <w:t>ორთქლის საქვაბე დანადგარი და თავად ავტოკლავი</w:t>
      </w:r>
      <w:r w:rsidR="005408C8" w:rsidRPr="00832C87">
        <w:t>,</w:t>
      </w:r>
      <w:r w:rsidR="005B4687" w:rsidRPr="00832C87">
        <w:t xml:space="preserve"> აღჭურვილია ყველა </w:t>
      </w:r>
      <w:r w:rsidRPr="00832C87">
        <w:t xml:space="preserve"> მარეგულირებელი </w:t>
      </w:r>
      <w:r w:rsidR="005B4687" w:rsidRPr="00832C87">
        <w:t>მოწყობილობებით</w:t>
      </w:r>
      <w:r w:rsidRPr="00832C87">
        <w:t xml:space="preserve">, რომლითაც შესაძლებელია ორთქლის ნაკადის, </w:t>
      </w:r>
      <w:r w:rsidR="005B4687" w:rsidRPr="00832C87">
        <w:t>წყლის, წნევის</w:t>
      </w:r>
      <w:r w:rsidRPr="00832C87">
        <w:t xml:space="preserve"> და</w:t>
      </w:r>
      <w:r w:rsidR="005B4687" w:rsidRPr="00832C87">
        <w:t xml:space="preserve"> ტემპერატურის</w:t>
      </w:r>
      <w:r w:rsidRPr="00832C87">
        <w:t xml:space="preserve"> რეგულირება. ასევე, უზრუნველყოფილები არიან</w:t>
      </w:r>
      <w:r w:rsidR="005B4687" w:rsidRPr="00832C87">
        <w:t xml:space="preserve"> დამცავი სარქველები</w:t>
      </w:r>
      <w:r w:rsidRPr="00832C87">
        <w:t>თ</w:t>
      </w:r>
      <w:r w:rsidR="005B4687" w:rsidRPr="00832C87">
        <w:t xml:space="preserve"> და უკუსარქველები</w:t>
      </w:r>
      <w:r w:rsidRPr="00832C87">
        <w:t>თ, რაც გაუმართაობის შემთხვევაში (ავარია), პროცესების უსაფრთხოდ შეწყვეტის საშუალებას იძლევა.</w:t>
      </w:r>
    </w:p>
    <w:p w:rsidR="00507A67" w:rsidRPr="00832C87" w:rsidRDefault="00507A67" w:rsidP="00507A67">
      <w:pPr>
        <w:jc w:val="both"/>
      </w:pPr>
      <w:r w:rsidRPr="00832C87">
        <w:t xml:space="preserve">რაც შეეხება ავტოკლავში </w:t>
      </w:r>
      <w:r w:rsidR="005408C8" w:rsidRPr="00832C87">
        <w:t>მ</w:t>
      </w:r>
      <w:r w:rsidR="004C59E5" w:rsidRPr="00832C87">
        <w:t>ბრუნავ გახურებულ</w:t>
      </w:r>
      <w:r w:rsidRPr="00832C87">
        <w:t xml:space="preserve"> ორთქლს</w:t>
      </w:r>
      <w:r w:rsidR="004C59E5" w:rsidRPr="00832C87">
        <w:t>, მისი ავტოკლავიდან გამოყვანა ხდება გამომავალი მილით. გამომავალი ორთქლი, სპეციალურ დანადგარში გავლის შემდეგ კონდენსირდება წყლად და კონდენსირებული წყალი, გამოხდის შემდეგ ბრუნდება ტექნოლოგიურ ციკლში.</w:t>
      </w:r>
    </w:p>
    <w:p w:rsidR="004C59E5" w:rsidRPr="00832C87" w:rsidRDefault="005408C8" w:rsidP="00507A67">
      <w:pPr>
        <w:jc w:val="both"/>
        <w:rPr>
          <w:color w:val="auto"/>
        </w:rPr>
      </w:pPr>
      <w:r w:rsidRPr="00832C87">
        <w:t>ავტოკლავშ</w:t>
      </w:r>
      <w:r w:rsidR="004C59E5" w:rsidRPr="00832C87">
        <w:t xml:space="preserve">ი ნარჩენების დამუშავება </w:t>
      </w:r>
      <w:r w:rsidR="004C59E5" w:rsidRPr="00832C87">
        <w:rPr>
          <w:color w:val="auto"/>
        </w:rPr>
        <w:t xml:space="preserve">განხორციელდება  </w:t>
      </w:r>
      <w:r w:rsidRPr="00832C87">
        <w:rPr>
          <w:color w:val="auto"/>
        </w:rPr>
        <w:t xml:space="preserve">125 </w:t>
      </w:r>
      <w:r w:rsidRPr="00832C87">
        <w:rPr>
          <w:color w:val="auto"/>
          <w:vertAlign w:val="superscript"/>
        </w:rPr>
        <w:t>0</w:t>
      </w:r>
      <w:r w:rsidRPr="00832C87">
        <w:rPr>
          <w:color w:val="auto"/>
        </w:rPr>
        <w:t>C</w:t>
      </w:r>
      <w:r w:rsidR="004C59E5" w:rsidRPr="00832C87">
        <w:rPr>
          <w:color w:val="auto"/>
        </w:rPr>
        <w:t xml:space="preserve"> ტემპერატურისა და</w:t>
      </w:r>
      <w:r w:rsidRPr="00832C87">
        <w:rPr>
          <w:color w:val="auto"/>
        </w:rPr>
        <w:t xml:space="preserve"> 3-5 ატმ.</w:t>
      </w:r>
      <w:r w:rsidR="004C59E5" w:rsidRPr="00832C87">
        <w:rPr>
          <w:color w:val="auto"/>
        </w:rPr>
        <w:t xml:space="preserve"> წნევის პირობებში. ავტოკლავის ძირითადი ტექნიკური მახასიათებლები მოცემულია</w:t>
      </w:r>
      <w:r w:rsidR="0062328F" w:rsidRPr="00832C87">
        <w:rPr>
          <w:color w:val="auto"/>
        </w:rPr>
        <w:t xml:space="preserve"> 2.3</w:t>
      </w:r>
      <w:r w:rsidR="004C59E5" w:rsidRPr="00832C87">
        <w:rPr>
          <w:color w:val="auto"/>
        </w:rPr>
        <w:t>.1. ცხრილში.</w:t>
      </w:r>
    </w:p>
    <w:p w:rsidR="004C59E5" w:rsidRPr="00832C87" w:rsidRDefault="004C59E5" w:rsidP="00507A67">
      <w:pPr>
        <w:jc w:val="both"/>
        <w:rPr>
          <w:sz w:val="20"/>
          <w:szCs w:val="20"/>
        </w:rPr>
      </w:pPr>
      <w:r w:rsidRPr="00832C87">
        <w:rPr>
          <w:b/>
          <w:sz w:val="20"/>
          <w:szCs w:val="20"/>
        </w:rPr>
        <w:t>ცხრილი</w:t>
      </w:r>
      <w:r w:rsidR="0062328F" w:rsidRPr="00832C87">
        <w:rPr>
          <w:b/>
          <w:sz w:val="20"/>
          <w:szCs w:val="20"/>
        </w:rPr>
        <w:t xml:space="preserve"> 2.3</w:t>
      </w:r>
      <w:r w:rsidRPr="00832C87">
        <w:rPr>
          <w:b/>
          <w:sz w:val="20"/>
          <w:szCs w:val="20"/>
        </w:rPr>
        <w:t>.1.</w:t>
      </w:r>
      <w:r w:rsidRPr="00832C87">
        <w:rPr>
          <w:sz w:val="20"/>
          <w:szCs w:val="20"/>
        </w:rPr>
        <w:t xml:space="preserve"> ავტოკლავის ძირითადი ტექნიკური მასახიათებლები. </w:t>
      </w:r>
    </w:p>
    <w:tbl>
      <w:tblPr>
        <w:tblStyle w:val="TableGrid"/>
        <w:tblW w:w="0" w:type="auto"/>
        <w:jc w:val="center"/>
        <w:tblLook w:val="04A0" w:firstRow="1" w:lastRow="0" w:firstColumn="1" w:lastColumn="0" w:noHBand="0" w:noVBand="1"/>
      </w:tblPr>
      <w:tblGrid>
        <w:gridCol w:w="374"/>
        <w:gridCol w:w="2886"/>
        <w:gridCol w:w="2410"/>
        <w:gridCol w:w="1842"/>
      </w:tblGrid>
      <w:tr w:rsidR="00671735" w:rsidRPr="00832C87" w:rsidTr="001A5C0E">
        <w:trPr>
          <w:jc w:val="center"/>
        </w:trPr>
        <w:tc>
          <w:tcPr>
            <w:tcW w:w="374" w:type="dxa"/>
          </w:tcPr>
          <w:p w:rsidR="00671735" w:rsidRPr="00832C87" w:rsidRDefault="00671735" w:rsidP="00671735">
            <w:pPr>
              <w:jc w:val="center"/>
              <w:rPr>
                <w:rFonts w:ascii="Sylfaen" w:hAnsi="Sylfaen"/>
                <w:b/>
                <w:sz w:val="20"/>
                <w:szCs w:val="20"/>
              </w:rPr>
            </w:pPr>
            <w:r w:rsidRPr="00832C87">
              <w:rPr>
                <w:rFonts w:ascii="Sylfaen" w:hAnsi="Sylfaen"/>
                <w:b/>
                <w:sz w:val="20"/>
                <w:szCs w:val="20"/>
              </w:rPr>
              <w:t>N</w:t>
            </w:r>
          </w:p>
        </w:tc>
        <w:tc>
          <w:tcPr>
            <w:tcW w:w="2886" w:type="dxa"/>
          </w:tcPr>
          <w:p w:rsidR="00671735" w:rsidRPr="00832C87" w:rsidRDefault="00671735" w:rsidP="00671735">
            <w:pPr>
              <w:jc w:val="center"/>
              <w:rPr>
                <w:rFonts w:ascii="Sylfaen" w:hAnsi="Sylfaen"/>
                <w:b/>
                <w:sz w:val="20"/>
                <w:szCs w:val="20"/>
              </w:rPr>
            </w:pPr>
            <w:r w:rsidRPr="00832C87">
              <w:rPr>
                <w:rFonts w:ascii="Sylfaen" w:hAnsi="Sylfaen"/>
                <w:b/>
                <w:sz w:val="20"/>
                <w:szCs w:val="20"/>
              </w:rPr>
              <w:t>ტექნიკური მახასიათებელი</w:t>
            </w:r>
          </w:p>
        </w:tc>
        <w:tc>
          <w:tcPr>
            <w:tcW w:w="2410" w:type="dxa"/>
          </w:tcPr>
          <w:p w:rsidR="00671735" w:rsidRPr="00832C87" w:rsidRDefault="00671735" w:rsidP="00671735">
            <w:pPr>
              <w:jc w:val="center"/>
              <w:rPr>
                <w:rFonts w:ascii="Sylfaen" w:hAnsi="Sylfaen"/>
                <w:b/>
                <w:sz w:val="20"/>
                <w:szCs w:val="20"/>
              </w:rPr>
            </w:pPr>
            <w:r w:rsidRPr="00832C87">
              <w:rPr>
                <w:rFonts w:ascii="Sylfaen" w:hAnsi="Sylfaen"/>
                <w:b/>
                <w:sz w:val="20"/>
                <w:szCs w:val="20"/>
              </w:rPr>
              <w:t xml:space="preserve">მოცულობა/რაოდენობა </w:t>
            </w:r>
          </w:p>
        </w:tc>
        <w:tc>
          <w:tcPr>
            <w:tcW w:w="1842" w:type="dxa"/>
          </w:tcPr>
          <w:p w:rsidR="00671735" w:rsidRPr="00832C87" w:rsidRDefault="00671735" w:rsidP="00671735">
            <w:pPr>
              <w:jc w:val="center"/>
              <w:rPr>
                <w:rFonts w:ascii="Sylfaen" w:hAnsi="Sylfaen"/>
                <w:b/>
                <w:sz w:val="20"/>
                <w:szCs w:val="20"/>
              </w:rPr>
            </w:pPr>
            <w:r w:rsidRPr="00832C87">
              <w:rPr>
                <w:rFonts w:ascii="Sylfaen" w:hAnsi="Sylfaen"/>
                <w:b/>
                <w:sz w:val="20"/>
                <w:szCs w:val="20"/>
              </w:rPr>
              <w:t>განზომილების ერთეული</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1</w:t>
            </w:r>
          </w:p>
        </w:tc>
        <w:tc>
          <w:tcPr>
            <w:tcW w:w="2886" w:type="dxa"/>
          </w:tcPr>
          <w:p w:rsidR="00671735" w:rsidRPr="00832C87" w:rsidRDefault="00671735" w:rsidP="00507A67">
            <w:pPr>
              <w:jc w:val="both"/>
              <w:rPr>
                <w:rFonts w:ascii="Sylfaen" w:hAnsi="Sylfaen"/>
                <w:sz w:val="20"/>
                <w:szCs w:val="20"/>
              </w:rPr>
            </w:pPr>
            <w:r w:rsidRPr="00832C87">
              <w:rPr>
                <w:rFonts w:ascii="Sylfaen" w:hAnsi="Sylfaen"/>
                <w:sz w:val="20"/>
                <w:szCs w:val="20"/>
              </w:rPr>
              <w:t>საერთო მოცულობა</w:t>
            </w:r>
          </w:p>
        </w:tc>
        <w:tc>
          <w:tcPr>
            <w:tcW w:w="2410" w:type="dxa"/>
          </w:tcPr>
          <w:p w:rsidR="00671735" w:rsidRPr="00832C87" w:rsidRDefault="00671735" w:rsidP="00507A67">
            <w:pPr>
              <w:jc w:val="both"/>
              <w:rPr>
                <w:rFonts w:ascii="Sylfaen" w:hAnsi="Sylfaen"/>
                <w:sz w:val="20"/>
                <w:szCs w:val="20"/>
              </w:rPr>
            </w:pPr>
            <w:r w:rsidRPr="00832C87">
              <w:rPr>
                <w:rFonts w:ascii="Sylfaen" w:hAnsi="Sylfaen"/>
                <w:sz w:val="20"/>
                <w:szCs w:val="20"/>
              </w:rPr>
              <w:t xml:space="preserve">6500 </w:t>
            </w:r>
          </w:p>
        </w:tc>
        <w:tc>
          <w:tcPr>
            <w:tcW w:w="1842" w:type="dxa"/>
          </w:tcPr>
          <w:p w:rsidR="00671735" w:rsidRPr="00832C87" w:rsidRDefault="00671735" w:rsidP="00507A67">
            <w:pPr>
              <w:jc w:val="both"/>
              <w:rPr>
                <w:rFonts w:ascii="Sylfaen" w:hAnsi="Sylfaen"/>
                <w:sz w:val="20"/>
                <w:szCs w:val="20"/>
              </w:rPr>
            </w:pPr>
            <w:r w:rsidRPr="00832C87">
              <w:rPr>
                <w:rFonts w:ascii="Sylfaen" w:hAnsi="Sylfaen"/>
                <w:sz w:val="20"/>
                <w:szCs w:val="20"/>
              </w:rPr>
              <w:t>ლ</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2</w:t>
            </w:r>
          </w:p>
        </w:tc>
        <w:tc>
          <w:tcPr>
            <w:tcW w:w="2886" w:type="dxa"/>
          </w:tcPr>
          <w:p w:rsidR="00671735" w:rsidRPr="00832C87" w:rsidRDefault="00671735" w:rsidP="00507A67">
            <w:pPr>
              <w:jc w:val="both"/>
              <w:rPr>
                <w:rFonts w:ascii="Sylfaen" w:hAnsi="Sylfaen"/>
                <w:sz w:val="20"/>
                <w:szCs w:val="20"/>
              </w:rPr>
            </w:pPr>
            <w:r w:rsidRPr="00832C87">
              <w:rPr>
                <w:rFonts w:ascii="Sylfaen" w:hAnsi="Sylfaen"/>
                <w:sz w:val="20"/>
                <w:szCs w:val="20"/>
              </w:rPr>
              <w:t>სამუშაო მოცულობა</w:t>
            </w:r>
          </w:p>
        </w:tc>
        <w:tc>
          <w:tcPr>
            <w:tcW w:w="2410" w:type="dxa"/>
          </w:tcPr>
          <w:p w:rsidR="00671735" w:rsidRPr="00832C87" w:rsidRDefault="00671735" w:rsidP="00507A67">
            <w:pPr>
              <w:jc w:val="both"/>
              <w:rPr>
                <w:rFonts w:ascii="Sylfaen" w:hAnsi="Sylfaen"/>
                <w:sz w:val="20"/>
                <w:szCs w:val="20"/>
              </w:rPr>
            </w:pPr>
            <w:r w:rsidRPr="00832C87">
              <w:rPr>
                <w:rFonts w:ascii="Sylfaen" w:hAnsi="Sylfaen"/>
                <w:sz w:val="20"/>
                <w:szCs w:val="20"/>
              </w:rPr>
              <w:t>5500</w:t>
            </w:r>
          </w:p>
        </w:tc>
        <w:tc>
          <w:tcPr>
            <w:tcW w:w="1842" w:type="dxa"/>
          </w:tcPr>
          <w:p w:rsidR="00671735" w:rsidRPr="00832C87" w:rsidRDefault="00671735" w:rsidP="00507A67">
            <w:pPr>
              <w:jc w:val="both"/>
              <w:rPr>
                <w:rFonts w:ascii="Sylfaen" w:hAnsi="Sylfaen"/>
                <w:sz w:val="20"/>
                <w:szCs w:val="20"/>
              </w:rPr>
            </w:pPr>
            <w:r w:rsidRPr="00832C87">
              <w:rPr>
                <w:rFonts w:ascii="Sylfaen" w:hAnsi="Sylfaen"/>
                <w:sz w:val="20"/>
                <w:szCs w:val="20"/>
              </w:rPr>
              <w:t>ლ</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3</w:t>
            </w:r>
          </w:p>
        </w:tc>
        <w:tc>
          <w:tcPr>
            <w:tcW w:w="2886" w:type="dxa"/>
          </w:tcPr>
          <w:p w:rsidR="00671735" w:rsidRPr="00832C87" w:rsidRDefault="00671735" w:rsidP="00507A67">
            <w:pPr>
              <w:jc w:val="both"/>
              <w:rPr>
                <w:rFonts w:ascii="Sylfaen" w:hAnsi="Sylfaen"/>
                <w:sz w:val="20"/>
                <w:szCs w:val="20"/>
              </w:rPr>
            </w:pPr>
            <w:r w:rsidRPr="00832C87">
              <w:rPr>
                <w:rFonts w:ascii="Sylfaen" w:hAnsi="Sylfaen"/>
                <w:sz w:val="20"/>
                <w:szCs w:val="20"/>
              </w:rPr>
              <w:t>ჩასატვირთი მასალა</w:t>
            </w:r>
          </w:p>
        </w:tc>
        <w:tc>
          <w:tcPr>
            <w:tcW w:w="2410" w:type="dxa"/>
          </w:tcPr>
          <w:p w:rsidR="00671735" w:rsidRPr="00832C87" w:rsidRDefault="00671735" w:rsidP="00507A67">
            <w:pPr>
              <w:jc w:val="both"/>
              <w:rPr>
                <w:rFonts w:ascii="Sylfaen" w:hAnsi="Sylfaen"/>
                <w:sz w:val="20"/>
                <w:szCs w:val="20"/>
              </w:rPr>
            </w:pPr>
            <w:r w:rsidRPr="00832C87">
              <w:rPr>
                <w:rFonts w:ascii="Sylfaen" w:hAnsi="Sylfaen"/>
                <w:sz w:val="20"/>
                <w:szCs w:val="20"/>
              </w:rPr>
              <w:t>&gt;0,5</w:t>
            </w:r>
          </w:p>
        </w:tc>
        <w:tc>
          <w:tcPr>
            <w:tcW w:w="1842" w:type="dxa"/>
          </w:tcPr>
          <w:p w:rsidR="00671735" w:rsidRPr="00832C87" w:rsidRDefault="00671735" w:rsidP="00507A67">
            <w:pPr>
              <w:jc w:val="both"/>
              <w:rPr>
                <w:rFonts w:ascii="Sylfaen" w:hAnsi="Sylfaen"/>
                <w:sz w:val="20"/>
                <w:szCs w:val="20"/>
              </w:rPr>
            </w:pPr>
            <w:r w:rsidRPr="00832C87">
              <w:rPr>
                <w:rFonts w:ascii="Sylfaen" w:hAnsi="Sylfaen"/>
                <w:color w:val="auto"/>
                <w:sz w:val="20"/>
                <w:szCs w:val="20"/>
              </w:rPr>
              <w:t>ტ</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4</w:t>
            </w:r>
          </w:p>
        </w:tc>
        <w:tc>
          <w:tcPr>
            <w:tcW w:w="2886" w:type="dxa"/>
          </w:tcPr>
          <w:p w:rsidR="00671735" w:rsidRPr="00832C87" w:rsidRDefault="00671735" w:rsidP="00507A67">
            <w:pPr>
              <w:jc w:val="both"/>
              <w:rPr>
                <w:rFonts w:ascii="Sylfaen" w:hAnsi="Sylfaen"/>
                <w:sz w:val="20"/>
                <w:szCs w:val="20"/>
              </w:rPr>
            </w:pPr>
            <w:r w:rsidRPr="00832C87">
              <w:rPr>
                <w:rFonts w:ascii="Sylfaen" w:hAnsi="Sylfaen"/>
                <w:sz w:val="20"/>
                <w:szCs w:val="20"/>
              </w:rPr>
              <w:t>სტერილიზაციის ციკლი</w:t>
            </w:r>
          </w:p>
        </w:tc>
        <w:tc>
          <w:tcPr>
            <w:tcW w:w="2410" w:type="dxa"/>
          </w:tcPr>
          <w:p w:rsidR="00671735" w:rsidRPr="00832C87" w:rsidRDefault="00832C87" w:rsidP="00507A67">
            <w:pPr>
              <w:jc w:val="both"/>
              <w:rPr>
                <w:rFonts w:ascii="Sylfaen" w:hAnsi="Sylfaen"/>
                <w:sz w:val="20"/>
                <w:szCs w:val="20"/>
              </w:rPr>
            </w:pPr>
            <w:r w:rsidRPr="00832C87">
              <w:rPr>
                <w:rFonts w:ascii="Sylfaen" w:hAnsi="Sylfaen"/>
                <w:sz w:val="20"/>
                <w:szCs w:val="20"/>
              </w:rPr>
              <w:t>0.5-</w:t>
            </w:r>
            <w:r w:rsidR="005408C8" w:rsidRPr="00832C87">
              <w:rPr>
                <w:rFonts w:ascii="Sylfaen" w:hAnsi="Sylfaen"/>
                <w:sz w:val="20"/>
                <w:szCs w:val="20"/>
              </w:rPr>
              <w:t>3</w:t>
            </w:r>
            <w:r w:rsidRPr="00832C87">
              <w:rPr>
                <w:rFonts w:ascii="Sylfaen" w:hAnsi="Sylfaen"/>
                <w:sz w:val="20"/>
                <w:szCs w:val="20"/>
              </w:rPr>
              <w:t>.0</w:t>
            </w:r>
          </w:p>
        </w:tc>
        <w:tc>
          <w:tcPr>
            <w:tcW w:w="1842" w:type="dxa"/>
          </w:tcPr>
          <w:p w:rsidR="00671735" w:rsidRPr="00832C87" w:rsidRDefault="00671735" w:rsidP="00507A67">
            <w:pPr>
              <w:jc w:val="both"/>
              <w:rPr>
                <w:rFonts w:ascii="Sylfaen" w:hAnsi="Sylfaen"/>
                <w:sz w:val="20"/>
                <w:szCs w:val="20"/>
              </w:rPr>
            </w:pPr>
            <w:r w:rsidRPr="00832C87">
              <w:rPr>
                <w:rFonts w:ascii="Sylfaen" w:hAnsi="Sylfaen"/>
                <w:sz w:val="20"/>
                <w:szCs w:val="20"/>
              </w:rPr>
              <w:t>სთ</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5</w:t>
            </w:r>
          </w:p>
        </w:tc>
        <w:tc>
          <w:tcPr>
            <w:tcW w:w="2886" w:type="dxa"/>
          </w:tcPr>
          <w:p w:rsidR="00671735" w:rsidRPr="00832C87" w:rsidRDefault="00671735" w:rsidP="00507A67">
            <w:pPr>
              <w:jc w:val="both"/>
              <w:rPr>
                <w:rFonts w:ascii="Sylfaen" w:hAnsi="Sylfaen"/>
                <w:sz w:val="20"/>
                <w:szCs w:val="20"/>
              </w:rPr>
            </w:pPr>
            <w:r w:rsidRPr="00832C87">
              <w:rPr>
                <w:rFonts w:ascii="Sylfaen" w:hAnsi="Sylfaen"/>
                <w:sz w:val="20"/>
                <w:szCs w:val="20"/>
              </w:rPr>
              <w:t>გაცხელების პროცესი</w:t>
            </w:r>
          </w:p>
        </w:tc>
        <w:tc>
          <w:tcPr>
            <w:tcW w:w="2410" w:type="dxa"/>
          </w:tcPr>
          <w:p w:rsidR="00671735" w:rsidRPr="00832C87" w:rsidRDefault="00671735" w:rsidP="00507A67">
            <w:pPr>
              <w:jc w:val="both"/>
              <w:rPr>
                <w:rFonts w:ascii="Sylfaen" w:hAnsi="Sylfaen"/>
                <w:sz w:val="20"/>
                <w:szCs w:val="20"/>
              </w:rPr>
            </w:pPr>
            <w:r w:rsidRPr="00832C87">
              <w:rPr>
                <w:rFonts w:ascii="Sylfaen" w:hAnsi="Sylfaen"/>
                <w:sz w:val="20"/>
                <w:szCs w:val="20"/>
              </w:rPr>
              <w:t xml:space="preserve">1-3 </w:t>
            </w:r>
          </w:p>
        </w:tc>
        <w:tc>
          <w:tcPr>
            <w:tcW w:w="1842" w:type="dxa"/>
          </w:tcPr>
          <w:p w:rsidR="00671735" w:rsidRPr="00832C87" w:rsidRDefault="005408C8" w:rsidP="00507A67">
            <w:pPr>
              <w:jc w:val="both"/>
              <w:rPr>
                <w:rFonts w:ascii="Sylfaen" w:hAnsi="Sylfaen"/>
                <w:sz w:val="20"/>
                <w:szCs w:val="20"/>
              </w:rPr>
            </w:pPr>
            <w:r w:rsidRPr="00832C87">
              <w:rPr>
                <w:rFonts w:ascii="Sylfaen" w:hAnsi="Sylfaen"/>
                <w:sz w:val="20"/>
                <w:szCs w:val="20"/>
              </w:rPr>
              <w:t>სთ</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6</w:t>
            </w:r>
          </w:p>
        </w:tc>
        <w:tc>
          <w:tcPr>
            <w:tcW w:w="2886" w:type="dxa"/>
          </w:tcPr>
          <w:p w:rsidR="00671735" w:rsidRPr="00832C87" w:rsidRDefault="00671735" w:rsidP="00507A67">
            <w:pPr>
              <w:jc w:val="both"/>
              <w:rPr>
                <w:rFonts w:ascii="Sylfaen" w:hAnsi="Sylfaen"/>
                <w:color w:val="auto"/>
                <w:sz w:val="20"/>
                <w:szCs w:val="20"/>
              </w:rPr>
            </w:pPr>
            <w:r w:rsidRPr="00832C87">
              <w:rPr>
                <w:rFonts w:ascii="Sylfaen" w:hAnsi="Sylfaen"/>
                <w:color w:val="auto"/>
                <w:sz w:val="20"/>
                <w:szCs w:val="20"/>
              </w:rPr>
              <w:t>სამუშაო წნევა</w:t>
            </w:r>
          </w:p>
        </w:tc>
        <w:tc>
          <w:tcPr>
            <w:tcW w:w="2410" w:type="dxa"/>
          </w:tcPr>
          <w:p w:rsidR="00671735" w:rsidRPr="00832C87" w:rsidRDefault="005408C8" w:rsidP="005408C8">
            <w:pPr>
              <w:jc w:val="both"/>
              <w:rPr>
                <w:rFonts w:ascii="Sylfaen" w:hAnsi="Sylfaen"/>
                <w:color w:val="auto"/>
                <w:sz w:val="20"/>
                <w:szCs w:val="20"/>
              </w:rPr>
            </w:pPr>
            <w:r w:rsidRPr="00832C87">
              <w:rPr>
                <w:rFonts w:ascii="Sylfaen" w:hAnsi="Sylfaen"/>
                <w:color w:val="auto"/>
              </w:rPr>
              <w:t>3-5</w:t>
            </w:r>
          </w:p>
        </w:tc>
        <w:tc>
          <w:tcPr>
            <w:tcW w:w="1842" w:type="dxa"/>
          </w:tcPr>
          <w:p w:rsidR="00671735" w:rsidRPr="00832C87" w:rsidRDefault="005408C8" w:rsidP="00507A67">
            <w:pPr>
              <w:jc w:val="both"/>
              <w:rPr>
                <w:rFonts w:ascii="Sylfaen" w:hAnsi="Sylfaen"/>
                <w:sz w:val="20"/>
                <w:szCs w:val="20"/>
              </w:rPr>
            </w:pPr>
            <w:r w:rsidRPr="00832C87">
              <w:rPr>
                <w:rFonts w:ascii="Sylfaen" w:hAnsi="Sylfaen"/>
                <w:color w:val="auto"/>
              </w:rPr>
              <w:t>ატმ</w:t>
            </w:r>
          </w:p>
        </w:tc>
      </w:tr>
      <w:tr w:rsidR="00671735" w:rsidRPr="00832C87" w:rsidTr="001A5C0E">
        <w:trPr>
          <w:jc w:val="center"/>
        </w:trPr>
        <w:tc>
          <w:tcPr>
            <w:tcW w:w="374" w:type="dxa"/>
          </w:tcPr>
          <w:p w:rsidR="00671735" w:rsidRPr="00832C87" w:rsidRDefault="00671735" w:rsidP="00507A67">
            <w:pPr>
              <w:jc w:val="both"/>
              <w:rPr>
                <w:rFonts w:ascii="Sylfaen" w:hAnsi="Sylfaen"/>
                <w:sz w:val="20"/>
                <w:szCs w:val="20"/>
              </w:rPr>
            </w:pPr>
            <w:r w:rsidRPr="00832C87">
              <w:rPr>
                <w:rFonts w:ascii="Sylfaen" w:hAnsi="Sylfaen"/>
                <w:sz w:val="20"/>
                <w:szCs w:val="20"/>
              </w:rPr>
              <w:t>7</w:t>
            </w:r>
          </w:p>
        </w:tc>
        <w:tc>
          <w:tcPr>
            <w:tcW w:w="2886" w:type="dxa"/>
          </w:tcPr>
          <w:p w:rsidR="00671735" w:rsidRPr="00832C87" w:rsidRDefault="00671735" w:rsidP="00507A67">
            <w:pPr>
              <w:jc w:val="both"/>
              <w:rPr>
                <w:rFonts w:ascii="Sylfaen" w:hAnsi="Sylfaen"/>
                <w:color w:val="auto"/>
                <w:sz w:val="20"/>
                <w:szCs w:val="20"/>
              </w:rPr>
            </w:pPr>
            <w:r w:rsidRPr="00832C87">
              <w:rPr>
                <w:rFonts w:ascii="Sylfaen" w:hAnsi="Sylfaen"/>
                <w:color w:val="auto"/>
                <w:sz w:val="20"/>
                <w:szCs w:val="20"/>
              </w:rPr>
              <w:t>სამუშაო ტემპერატურა</w:t>
            </w:r>
          </w:p>
        </w:tc>
        <w:tc>
          <w:tcPr>
            <w:tcW w:w="2410" w:type="dxa"/>
          </w:tcPr>
          <w:p w:rsidR="00671735" w:rsidRPr="00832C87" w:rsidRDefault="005408C8" w:rsidP="00507A67">
            <w:pPr>
              <w:jc w:val="both"/>
              <w:rPr>
                <w:rFonts w:ascii="Sylfaen" w:hAnsi="Sylfaen"/>
                <w:color w:val="auto"/>
                <w:sz w:val="20"/>
                <w:szCs w:val="20"/>
              </w:rPr>
            </w:pPr>
            <w:r w:rsidRPr="00832C87">
              <w:rPr>
                <w:rFonts w:ascii="Sylfaen" w:hAnsi="Sylfaen"/>
                <w:color w:val="auto"/>
                <w:sz w:val="20"/>
                <w:szCs w:val="20"/>
              </w:rPr>
              <w:t>125</w:t>
            </w:r>
          </w:p>
        </w:tc>
        <w:tc>
          <w:tcPr>
            <w:tcW w:w="1842" w:type="dxa"/>
          </w:tcPr>
          <w:p w:rsidR="00671735" w:rsidRPr="00832C87" w:rsidRDefault="005408C8" w:rsidP="00507A67">
            <w:pPr>
              <w:jc w:val="both"/>
              <w:rPr>
                <w:rFonts w:ascii="Sylfaen" w:hAnsi="Sylfaen"/>
                <w:sz w:val="20"/>
                <w:szCs w:val="20"/>
              </w:rPr>
            </w:pPr>
            <w:r w:rsidRPr="00832C87">
              <w:rPr>
                <w:rFonts w:ascii="Sylfaen" w:hAnsi="Sylfaen"/>
                <w:color w:val="auto"/>
                <w:vertAlign w:val="superscript"/>
              </w:rPr>
              <w:t>0</w:t>
            </w:r>
            <w:r w:rsidRPr="00832C87">
              <w:rPr>
                <w:rFonts w:ascii="Sylfaen" w:hAnsi="Sylfaen"/>
                <w:color w:val="auto"/>
              </w:rPr>
              <w:t>C</w:t>
            </w:r>
          </w:p>
        </w:tc>
      </w:tr>
    </w:tbl>
    <w:p w:rsidR="00507A67" w:rsidRPr="00832C87" w:rsidRDefault="00507A67" w:rsidP="00507A67">
      <w:pPr>
        <w:jc w:val="both"/>
      </w:pPr>
    </w:p>
    <w:p w:rsidR="0088225B" w:rsidRPr="00832C87" w:rsidRDefault="00671735" w:rsidP="0088225B">
      <w:pPr>
        <w:pStyle w:val="Heading2"/>
        <w:rPr>
          <w:lang w:val="ka-GE"/>
        </w:rPr>
      </w:pPr>
      <w:bookmarkStart w:id="7" w:name="_Toc42084659"/>
      <w:r w:rsidRPr="00832C87">
        <w:rPr>
          <w:lang w:val="ka-GE"/>
        </w:rPr>
        <w:lastRenderedPageBreak/>
        <w:t>ავტოკლავირების პროცესიდან</w:t>
      </w:r>
      <w:r w:rsidR="0088225B" w:rsidRPr="00832C87">
        <w:rPr>
          <w:lang w:val="ka-GE"/>
        </w:rPr>
        <w:t xml:space="preserve"> მოსალოდნელი ემისიების</w:t>
      </w:r>
      <w:r w:rsidRPr="00832C87">
        <w:rPr>
          <w:lang w:val="ka-GE"/>
        </w:rPr>
        <w:t xml:space="preserve"> </w:t>
      </w:r>
      <w:r w:rsidR="0088225B" w:rsidRPr="00832C87">
        <w:rPr>
          <w:lang w:val="ka-GE"/>
        </w:rPr>
        <w:t>აღწერა</w:t>
      </w:r>
      <w:bookmarkEnd w:id="7"/>
    </w:p>
    <w:p w:rsidR="00A4013C" w:rsidRPr="00832C87" w:rsidRDefault="00285D59" w:rsidP="00671735">
      <w:pPr>
        <w:jc w:val="both"/>
      </w:pPr>
      <w:r w:rsidRPr="00832C87">
        <w:t>ობიექტის მოწყობა არ ითვალისწინებს</w:t>
      </w:r>
      <w:r w:rsidR="00B957F7" w:rsidRPr="00832C87">
        <w:t xml:space="preserve"> </w:t>
      </w:r>
      <w:r w:rsidRPr="00832C87">
        <w:t xml:space="preserve">მიწის სამუშაოებს, შესაბამისად, </w:t>
      </w:r>
      <w:r w:rsidR="00AD731A" w:rsidRPr="00832C87">
        <w:t xml:space="preserve">ნიადაგზე და </w:t>
      </w:r>
      <w:r w:rsidRPr="00832C87">
        <w:t>გრუნტზე ზემოქმედებას ადგილი არ ექნება</w:t>
      </w:r>
      <w:r w:rsidR="00AD731A" w:rsidRPr="00832C87">
        <w:t>, რადგან ავტოკლავის დამომტაჟება მოხდება არსებულ შენობაში. ამასთანავე უნდა აღინიშნოს ისიც, რომ საპროექტო შენობის ტერიტორიაზე</w:t>
      </w:r>
      <w:r w:rsidRPr="00832C87">
        <w:t xml:space="preserve"> ნიადაგის ნაყოფიერი წარმოდგენილი არ არის.</w:t>
      </w:r>
      <w:r w:rsidR="00B957F7" w:rsidRPr="00832C87">
        <w:t xml:space="preserve"> </w:t>
      </w:r>
      <w:r w:rsidR="00A4013C" w:rsidRPr="00832C87">
        <w:t xml:space="preserve">ინსინერატორის სათვსების სარემონტო სამუშაოები და დანადგარ-მოწყობილობის მონტაჟი </w:t>
      </w:r>
      <w:r w:rsidR="00B957F7" w:rsidRPr="00832C87">
        <w:t xml:space="preserve">ატმოსფერულ </w:t>
      </w:r>
      <w:r w:rsidR="00A4013C" w:rsidRPr="00832C87">
        <w:t xml:space="preserve">ჰაერში მავნე ნივთიერებების და ხმაურის გავრცელებასთან დაკავშირებული არ იქნება. თუ გავითვალისწინებთ, რომ სამუშაოები შესრულებული იქნება დახურულ სივრცეში ბიოლოგიურ გარემოზე ზემოქმედების რისკი პრაქტიკულად არ არსებობს.  </w:t>
      </w:r>
    </w:p>
    <w:p w:rsidR="00B957F7" w:rsidRPr="00832C87" w:rsidRDefault="00B957F7" w:rsidP="00671735">
      <w:pPr>
        <w:jc w:val="both"/>
      </w:pPr>
      <w:r w:rsidRPr="00832C87">
        <w:t>საწარმოს ტერიტორიაზე უკვე არსებობს ყველა კომუნიკაცია (მისასვლელი გზა, წყალსადენი სისტემა, ელექტროენერგია, საკანალიზაციო ჭა), რომელიც საჭიროა ობიექტის ოპერირებისთვის და დამატებითი კომუნიკაციების მოწყობა აჭიროებას არ წარმოადგენს.</w:t>
      </w:r>
    </w:p>
    <w:p w:rsidR="0018082B" w:rsidRPr="00832C87" w:rsidRDefault="00A4013C" w:rsidP="00671735">
      <w:pPr>
        <w:jc w:val="both"/>
      </w:pPr>
      <w:r w:rsidRPr="00832C87">
        <w:t>ავტოკლავის მუშაობის სპეციპიკიდან გამომდინარე (</w:t>
      </w:r>
      <w:r w:rsidR="00671735" w:rsidRPr="00832C87">
        <w:t>ავტოკლავირება მიმდინარეობს დახურულ სისტემაში</w:t>
      </w:r>
      <w:r w:rsidRPr="00832C87">
        <w:t>)</w:t>
      </w:r>
      <w:r w:rsidR="00671735" w:rsidRPr="00832C87">
        <w:t xml:space="preserve">, ატმოსფერულ ჰაერში ემისიებს ადგილი არ ექნება. </w:t>
      </w:r>
      <w:r w:rsidR="0018082B" w:rsidRPr="00832C87">
        <w:t>გარდა ამისა,</w:t>
      </w:r>
      <w:r w:rsidR="00327934" w:rsidRPr="00832C87">
        <w:t xml:space="preserve"> თავად ავტოკლავი,</w:t>
      </w:r>
      <w:r w:rsidR="0018082B" w:rsidRPr="00832C87">
        <w:t xml:space="preserve"> მტკნარი წყლის გამოხდის აპარატი და ასევე წყლის ორთქლის საქვაბე დანადგარი, მოიხმარს ელექტრო ენერგიას, შესაბამისად,</w:t>
      </w:r>
      <w:r w:rsidR="00327934" w:rsidRPr="00832C87">
        <w:t xml:space="preserve"> ავტოკლავირების,</w:t>
      </w:r>
      <w:r w:rsidR="0018082B" w:rsidRPr="00832C87">
        <w:t xml:space="preserve"> წყლის დამუშავებისა და წყლის ორთქლის წარმოების პროცესში, ადგილი არ ექნება ნამწვი აირების ემისიებს.</w:t>
      </w:r>
    </w:p>
    <w:p w:rsidR="0018082B" w:rsidRPr="00832C87" w:rsidRDefault="0018082B" w:rsidP="0018082B">
      <w:pPr>
        <w:jc w:val="both"/>
        <w:rPr>
          <w:u w:val="single"/>
        </w:rPr>
      </w:pPr>
      <w:r w:rsidRPr="00832C87">
        <w:rPr>
          <w:u w:val="single"/>
        </w:rPr>
        <w:t xml:space="preserve">ყოველივე ზემოაღნიშნულის გათვალისწინებით, ობიექტის </w:t>
      </w:r>
      <w:r w:rsidR="0024054C" w:rsidRPr="00832C87">
        <w:rPr>
          <w:u w:val="single"/>
        </w:rPr>
        <w:t>ექსპლუატაციის პროცესში</w:t>
      </w:r>
      <w:r w:rsidRPr="00832C87">
        <w:rPr>
          <w:u w:val="single"/>
        </w:rPr>
        <w:t xml:space="preserve"> ატმოსფერული ჰაერის ხარისხზე ზემოქმედება</w:t>
      </w:r>
      <w:r w:rsidR="0024054C" w:rsidRPr="00832C87">
        <w:rPr>
          <w:u w:val="single"/>
        </w:rPr>
        <w:t>ს ადგილი</w:t>
      </w:r>
      <w:r w:rsidRPr="00832C87">
        <w:rPr>
          <w:u w:val="single"/>
        </w:rPr>
        <w:t xml:space="preserve"> არ ექნება.</w:t>
      </w:r>
    </w:p>
    <w:p w:rsidR="008034C4" w:rsidRPr="00832C87" w:rsidRDefault="008034C4" w:rsidP="0018082B">
      <w:pPr>
        <w:jc w:val="both"/>
      </w:pPr>
      <w:r w:rsidRPr="00832C87">
        <w:t xml:space="preserve">ავტოკლავის, საქვაბის და წყლის გამოსახდელი აპარატის მუშაობა ხმაურის წარმოქმნასთან დაკავშირებული არ არის. შესაბამისად ექსპლუატაციის  პროცესში ხმაურის გავრცელებასთან დაკავშირებული ნეგატიური ზემოქმედების რისკები პრაქტიკულად არ არსებობს.  </w:t>
      </w:r>
    </w:p>
    <w:p w:rsidR="0024054C" w:rsidRPr="00832C87" w:rsidRDefault="0024054C" w:rsidP="0018082B">
      <w:pPr>
        <w:jc w:val="both"/>
      </w:pPr>
      <w:r w:rsidRPr="00832C87">
        <w:t>ავტოკლავირების პროცესი დაკავშირებული არ არის საწარმოო ჩამდინარე წყლების წარმოქმნასთან. ავტოკლავში დასამუშავებლად ჩატვირთული ნარჩენები, სტერილიზაციას გადის გამოხდილი წყლის დუღილის შედეგად მიღებული ორთქლით, რომელიც დაკონდენსირდება, დამუშავდება (გამოხდა) და დაბრუნდება საქვაბე მოწყობილობაში.</w:t>
      </w:r>
    </w:p>
    <w:p w:rsidR="00285D59" w:rsidRPr="00832C87" w:rsidRDefault="0024054C" w:rsidP="0018082B">
      <w:pPr>
        <w:jc w:val="both"/>
      </w:pPr>
      <w:r w:rsidRPr="00832C87">
        <w:t xml:space="preserve">ობიექტზე, ჩამდინარე წყალი შესაძლებელია წარმოიქმნას </w:t>
      </w:r>
      <w:r w:rsidR="00C76CEE" w:rsidRPr="00832C87">
        <w:t>ავტოკლავის განთავსები ოთახის</w:t>
      </w:r>
      <w:r w:rsidR="005408C8" w:rsidRPr="00832C87">
        <w:t xml:space="preserve"> და შემოტანილი ნარჩენების კონტეინერების</w:t>
      </w:r>
      <w:r w:rsidR="00C76CEE" w:rsidRPr="00832C87">
        <w:t xml:space="preserve"> სველი წესით დამუშავების შემდეგ (მორეცხვა). ამ დროს წარმოქმნილი წყალი გროვდება საპროექტო ტერიტორიაზე მოწყობილ </w:t>
      </w:r>
      <w:r w:rsidR="00832C87" w:rsidRPr="00832C87">
        <w:t>რეზერვუარში</w:t>
      </w:r>
      <w:r w:rsidR="00C76CEE" w:rsidRPr="00832C87">
        <w:t>, რომელიც არ უკავშირდება საკანალიზაციო სისტემას</w:t>
      </w:r>
      <w:r w:rsidR="00285D59" w:rsidRPr="00832C87">
        <w:t>.</w:t>
      </w:r>
    </w:p>
    <w:p w:rsidR="00C76CEE" w:rsidRPr="00832C87" w:rsidRDefault="00285D59" w:rsidP="0018082B">
      <w:pPr>
        <w:jc w:val="both"/>
        <w:rPr>
          <w:color w:val="auto"/>
        </w:rPr>
      </w:pPr>
      <w:r w:rsidRPr="00832C87">
        <w:rPr>
          <w:color w:val="auto"/>
        </w:rPr>
        <w:t xml:space="preserve">ავტოკლავირების ოთახის და შემოტანილი ნარჩენების კონტეინერების დამუშავება გათვალისწინებულია ქლორიანი წყლით. </w:t>
      </w:r>
      <w:r w:rsidR="00C76CEE" w:rsidRPr="00832C87">
        <w:rPr>
          <w:color w:val="auto"/>
        </w:rPr>
        <w:t xml:space="preserve">ჭაში შეგროვილი წყლის დამუშავება </w:t>
      </w:r>
      <w:r w:rsidRPr="00832C87">
        <w:rPr>
          <w:color w:val="auto"/>
        </w:rPr>
        <w:t xml:space="preserve">ასევე </w:t>
      </w:r>
      <w:r w:rsidR="00C76CEE" w:rsidRPr="00832C87">
        <w:rPr>
          <w:color w:val="auto"/>
        </w:rPr>
        <w:t>გათვალისწინებულია ქლორით და დამუშავების შემდეგ, ობიექტის ტერიტორიიდან გატანილი იქნება საასენიზაციო მანქანით, შესაბამისი ხელშეკრულების საფუძველზე.</w:t>
      </w:r>
    </w:p>
    <w:p w:rsidR="00285D59" w:rsidRPr="00832C87" w:rsidRDefault="00C76CEE" w:rsidP="0018082B">
      <w:pPr>
        <w:jc w:val="both"/>
        <w:rPr>
          <w:color w:val="auto"/>
        </w:rPr>
      </w:pPr>
      <w:r w:rsidRPr="00832C87">
        <w:rPr>
          <w:color w:val="auto"/>
        </w:rPr>
        <w:t xml:space="preserve">ავტოკლავირების ოთახის </w:t>
      </w:r>
      <w:r w:rsidR="00285D59" w:rsidRPr="00832C87">
        <w:rPr>
          <w:color w:val="auto"/>
        </w:rPr>
        <w:t xml:space="preserve">და კონტეინერების </w:t>
      </w:r>
      <w:r w:rsidRPr="00832C87">
        <w:rPr>
          <w:color w:val="auto"/>
        </w:rPr>
        <w:t xml:space="preserve">სველი მეთოდით დამუშავების შედეგად წარმოქმნილი ჩამდინარე </w:t>
      </w:r>
      <w:r w:rsidR="00285D59" w:rsidRPr="00832C87">
        <w:rPr>
          <w:color w:val="auto"/>
        </w:rPr>
        <w:t>წყ</w:t>
      </w:r>
      <w:r w:rsidRPr="00832C87">
        <w:rPr>
          <w:color w:val="auto"/>
        </w:rPr>
        <w:t xml:space="preserve">ლის რაოდენობა, აღნიშნული ოთახის ფართობის </w:t>
      </w:r>
      <w:r w:rsidR="00285D59" w:rsidRPr="00832C87">
        <w:rPr>
          <w:color w:val="auto"/>
        </w:rPr>
        <w:t xml:space="preserve">და ობიექტის წარმადობის </w:t>
      </w:r>
      <w:r w:rsidRPr="00832C87">
        <w:rPr>
          <w:color w:val="auto"/>
        </w:rPr>
        <w:t>გათვალისწინებით, არ აღემატება</w:t>
      </w:r>
      <w:r w:rsidR="00285D59" w:rsidRPr="00832C87">
        <w:rPr>
          <w:color w:val="auto"/>
        </w:rPr>
        <w:t xml:space="preserve"> 0,2 </w:t>
      </w:r>
      <w:r w:rsidRPr="00832C87">
        <w:rPr>
          <w:color w:val="auto"/>
        </w:rPr>
        <w:t>მ</w:t>
      </w:r>
      <w:r w:rsidRPr="00832C87">
        <w:rPr>
          <w:color w:val="auto"/>
          <w:vertAlign w:val="superscript"/>
        </w:rPr>
        <w:t>3</w:t>
      </w:r>
      <w:r w:rsidRPr="00832C87">
        <w:rPr>
          <w:color w:val="auto"/>
        </w:rPr>
        <w:t xml:space="preserve">-ს. ოთახის </w:t>
      </w:r>
      <w:r w:rsidR="00285D59" w:rsidRPr="00832C87">
        <w:rPr>
          <w:color w:val="auto"/>
        </w:rPr>
        <w:t xml:space="preserve">და კონტეინერების </w:t>
      </w:r>
      <w:r w:rsidRPr="00832C87">
        <w:rPr>
          <w:color w:val="auto"/>
        </w:rPr>
        <w:t>სველი წესით დამუშავება კი გათვალისწინებულია</w:t>
      </w:r>
      <w:r w:rsidR="00285D59" w:rsidRPr="00832C87">
        <w:rPr>
          <w:color w:val="auto"/>
        </w:rPr>
        <w:t xml:space="preserve"> ნარჩენების ყოველი პარტიის დამუშავების შემდეგ.</w:t>
      </w:r>
    </w:p>
    <w:p w:rsidR="00285D59" w:rsidRPr="00832C87" w:rsidRDefault="00285D59" w:rsidP="0018082B">
      <w:pPr>
        <w:jc w:val="both"/>
        <w:rPr>
          <w:color w:val="auto"/>
          <w:u w:val="single"/>
        </w:rPr>
      </w:pPr>
      <w:r w:rsidRPr="00832C87">
        <w:rPr>
          <w:color w:val="auto"/>
          <w:u w:val="single"/>
        </w:rPr>
        <w:t xml:space="preserve">ზემოაღნიშნულიდან გამომდნარე, ობიექტის ოპერირება არ ითვალისწინებს ზედაპირულ წლის ობიექტში ჩამდინარე წყლების ჩაშვებას.  </w:t>
      </w:r>
    </w:p>
    <w:p w:rsidR="007B2707" w:rsidRPr="00832C87" w:rsidRDefault="007B2707" w:rsidP="0018082B">
      <w:pPr>
        <w:jc w:val="both"/>
        <w:rPr>
          <w:color w:val="auto"/>
        </w:rPr>
      </w:pPr>
      <w:r w:rsidRPr="00832C87">
        <w:rPr>
          <w:color w:val="auto"/>
        </w:rPr>
        <w:t>ობიექტის ოპერირება</w:t>
      </w:r>
      <w:r w:rsidR="00285D59" w:rsidRPr="00832C87">
        <w:rPr>
          <w:color w:val="auto"/>
        </w:rPr>
        <w:t xml:space="preserve"> ასევე</w:t>
      </w:r>
      <w:r w:rsidRPr="00832C87">
        <w:rPr>
          <w:color w:val="auto"/>
        </w:rPr>
        <w:t xml:space="preserve"> არ ითვალისწინებს სტერილიზაციის მიზნით შემოტანილი ნარჩენების დახარისხებას და სხვა მანიპულაციების ჩატარებას. კონტეინერებში, სპეციალურ შეფუთვაში განთავსებული </w:t>
      </w:r>
      <w:r w:rsidR="00285D59" w:rsidRPr="00832C87">
        <w:rPr>
          <w:color w:val="auto"/>
        </w:rPr>
        <w:t>ნარჩ</w:t>
      </w:r>
      <w:r w:rsidRPr="00832C87">
        <w:rPr>
          <w:color w:val="auto"/>
        </w:rPr>
        <w:t>ენები, ამავე შეფუთვით ჩაითვირთება ავტოკლავში</w:t>
      </w:r>
      <w:r w:rsidR="00285D59" w:rsidRPr="00832C87">
        <w:rPr>
          <w:color w:val="auto"/>
        </w:rPr>
        <w:t xml:space="preserve">, ავტოკლავირებისთვის განკუთვნილი თერმომედეგი პოლიეთილენის საშუალებით. </w:t>
      </w:r>
      <w:r w:rsidRPr="00832C87">
        <w:rPr>
          <w:color w:val="auto"/>
        </w:rPr>
        <w:t>და ამავე შეფუთვით მოხდება მათი</w:t>
      </w:r>
      <w:r w:rsidR="00285D59" w:rsidRPr="00832C87">
        <w:rPr>
          <w:color w:val="auto"/>
        </w:rPr>
        <w:t xml:space="preserve"> კონტეინერებში განთავსება და</w:t>
      </w:r>
      <w:r w:rsidRPr="00832C87">
        <w:rPr>
          <w:color w:val="auto"/>
        </w:rPr>
        <w:t xml:space="preserve"> ობიექტიდან გატანა. </w:t>
      </w:r>
    </w:p>
    <w:p w:rsidR="00065908" w:rsidRPr="00832C87" w:rsidRDefault="00065908" w:rsidP="0018082B">
      <w:pPr>
        <w:jc w:val="both"/>
        <w:rPr>
          <w:color w:val="auto"/>
        </w:rPr>
      </w:pPr>
      <w:r w:rsidRPr="00832C87">
        <w:rPr>
          <w:color w:val="auto"/>
        </w:rPr>
        <w:lastRenderedPageBreak/>
        <w:t xml:space="preserve">ობიექტის </w:t>
      </w:r>
      <w:r w:rsidR="007B2707" w:rsidRPr="00832C87">
        <w:rPr>
          <w:color w:val="auto"/>
        </w:rPr>
        <w:t>ოპე</w:t>
      </w:r>
      <w:r w:rsidRPr="00832C87">
        <w:rPr>
          <w:color w:val="auto"/>
        </w:rPr>
        <w:t>რ</w:t>
      </w:r>
      <w:r w:rsidR="007B2707" w:rsidRPr="00832C87">
        <w:rPr>
          <w:color w:val="auto"/>
        </w:rPr>
        <w:t>ირ</w:t>
      </w:r>
      <w:r w:rsidRPr="00832C87">
        <w:rPr>
          <w:color w:val="auto"/>
        </w:rPr>
        <w:t xml:space="preserve">ების პროცესში, ადგილი ექნება მხოლოდ მცირე რაოდენობის მუნიციპალური ნარჩენების წარმოქმნას, რომელთა რაოდენობა დამოკიდებული დასაქმებული ადამიანების რაოდენობაზე. ობიექტზე დასაქმებული ადამიანების რაოდენობა შეადგენს 3-4 </w:t>
      </w:r>
      <w:r w:rsidR="007F5EC6" w:rsidRPr="00832C87">
        <w:rPr>
          <w:color w:val="auto"/>
        </w:rPr>
        <w:t>ა</w:t>
      </w:r>
      <w:r w:rsidRPr="00832C87">
        <w:rPr>
          <w:color w:val="auto"/>
        </w:rPr>
        <w:t>დამიანს, შესაბამისად, წლის განმავლობაში წარმოქმნილი მუნიციპალური ნარჩენების რაოდენობა იქნება:</w:t>
      </w:r>
    </w:p>
    <w:p w:rsidR="00065908" w:rsidRPr="00832C87" w:rsidRDefault="00065908" w:rsidP="00065908">
      <w:pPr>
        <w:jc w:val="center"/>
      </w:pPr>
      <w:r w:rsidRPr="00832C87">
        <w:t>4 x 0,75 მ</w:t>
      </w:r>
      <w:r w:rsidRPr="00832C87">
        <w:rPr>
          <w:vertAlign w:val="superscript"/>
        </w:rPr>
        <w:t>3</w:t>
      </w:r>
      <w:r w:rsidRPr="00832C87">
        <w:t xml:space="preserve"> = 3 მ</w:t>
      </w:r>
      <w:r w:rsidRPr="00832C87">
        <w:rPr>
          <w:vertAlign w:val="superscript"/>
        </w:rPr>
        <w:t>3</w:t>
      </w:r>
    </w:p>
    <w:p w:rsidR="007B2707" w:rsidRPr="00832C87" w:rsidRDefault="00065908" w:rsidP="0018082B">
      <w:pPr>
        <w:jc w:val="both"/>
        <w:rPr>
          <w:color w:val="auto"/>
        </w:rPr>
      </w:pPr>
      <w:r w:rsidRPr="00832C87">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რუსთავის დასუფთავების სამსახურის მიერ</w:t>
      </w:r>
      <w:r w:rsidR="00285D59" w:rsidRPr="00832C87">
        <w:rPr>
          <w:color w:val="auto"/>
        </w:rPr>
        <w:t>.</w:t>
      </w:r>
    </w:p>
    <w:p w:rsidR="00285D59" w:rsidRPr="00832C87" w:rsidRDefault="00285D59" w:rsidP="0018082B">
      <w:pPr>
        <w:jc w:val="both"/>
        <w:rPr>
          <w:color w:val="FF0000"/>
        </w:rPr>
      </w:pPr>
      <w:r w:rsidRPr="00832C87">
        <w:rPr>
          <w:color w:val="auto"/>
        </w:rPr>
        <w:t>ავტოკლავირებისთვის განკუთვნილი დანადგარები არ წარმოადგენენ ხმაურწარმომქმნელ დანადგარებს, შესაბამისად, ობიექტის ოპერირება დაკავშირებული არ იქნება ხმაურის გავრცელებასთან.</w:t>
      </w:r>
    </w:p>
    <w:p w:rsidR="0062328F" w:rsidRPr="00832C87" w:rsidRDefault="00B957F7" w:rsidP="00DA26DB">
      <w:pPr>
        <w:jc w:val="both"/>
      </w:pPr>
      <w:r w:rsidRPr="00832C87">
        <w:t>იქიდან გამომდინარე, რომ ობიექტის ოპერირება არ არის დაკავშირებული გარემოზე ზემოქმედებასთან საწარმოს განთავსების ზონაში არსებულ სხვა სამრეწველო ობიექტებთან ერთად გარემოზე ერთ-ერთი კუმულაციური ზემოქმედების წყაროდ ვერ იქნება განხილული.</w:t>
      </w:r>
    </w:p>
    <w:p w:rsidR="00747576" w:rsidRPr="00832C87" w:rsidRDefault="00747576" w:rsidP="00287EAA"/>
    <w:p w:rsidR="004C7E70" w:rsidRPr="00832C87" w:rsidRDefault="00287EAA" w:rsidP="004C7E70">
      <w:pPr>
        <w:pStyle w:val="Heading1"/>
        <w:spacing w:before="120" w:after="120"/>
        <w:rPr>
          <w:rFonts w:eastAsia="Times New Roman"/>
          <w:lang w:bidi="en-US"/>
        </w:rPr>
      </w:pPr>
      <w:bookmarkStart w:id="8" w:name="_Toc42084660"/>
      <w:r w:rsidRPr="00832C87">
        <w:rPr>
          <w:rFonts w:eastAsia="Times New Roman"/>
          <w:lang w:bidi="en-US"/>
        </w:rPr>
        <w:t>გარემოზე შესაძლო ზემოქმედების შედარებითი ანალიზი</w:t>
      </w:r>
      <w:bookmarkEnd w:id="8"/>
    </w:p>
    <w:p w:rsidR="004C7E70" w:rsidRPr="00832C87" w:rsidRDefault="004C7E70" w:rsidP="001A5C0E">
      <w:pPr>
        <w:autoSpaceDE w:val="0"/>
        <w:autoSpaceDN w:val="0"/>
        <w:adjustRightInd w:val="0"/>
        <w:spacing w:after="0"/>
        <w:jc w:val="both"/>
        <w:rPr>
          <w:rFonts w:eastAsia="Sylfaen_PDF_Subset" w:cs="Sylfaen_PDF_Subset"/>
          <w:noProof w:val="0"/>
          <w:color w:val="auto"/>
        </w:rPr>
      </w:pPr>
      <w:r w:rsidRPr="00832C87">
        <w:t xml:space="preserve">საქართველოს კანონის ,,გარემოსდაცვითი შეფასების კოდექსის’’ მიხედვით </w:t>
      </w:r>
      <w:r w:rsidRPr="00832C87">
        <w:rPr>
          <w:rFonts w:eastAsia="Sylfaen_PDF_Subset" w:cs="Sylfaen_PDF_Subset"/>
          <w:noProof w:val="0"/>
          <w:color w:val="auto"/>
        </w:rPr>
        <w:t>სკრინინგი არის პროცედურა, რომელიც განსაზღვრავს გარემოზე ზემოქმედების შეფასების ჩატარების საჭიროებას. ამავე კოდექსის მე-7 მუხლის მე-6 ნაწილის მიხედვით, სამინისტრო, იმის თაობაზე,</w:t>
      </w:r>
    </w:p>
    <w:p w:rsidR="004C7E70" w:rsidRPr="00832C87" w:rsidRDefault="004C7E70" w:rsidP="004C7E70">
      <w:pPr>
        <w:spacing w:before="120" w:after="0"/>
        <w:jc w:val="both"/>
        <w:rPr>
          <w:rFonts w:eastAsia="Sylfaen_PDF_Subset" w:cs="Sylfaen_PDF_Subset"/>
          <w:noProof w:val="0"/>
          <w:color w:val="auto"/>
        </w:rPr>
      </w:pPr>
      <w:r w:rsidRPr="00832C87">
        <w:rPr>
          <w:rFonts w:eastAsia="Sylfaen_PDF_Subset" w:cs="Sylfaen_PDF_Subset"/>
          <w:noProof w:val="0"/>
          <w:color w:val="auto"/>
        </w:rPr>
        <w:t>ექვემდებარება თუ არა დაგეგმილი საქმიანობა გზშ-ს გადაწყვეტილებას იღებს შემდეგი კრიტერიუმების საფუძველზე:</w:t>
      </w:r>
    </w:p>
    <w:p w:rsidR="004C7E70" w:rsidRPr="00832C87" w:rsidRDefault="004C7E70" w:rsidP="004C7E70">
      <w:pPr>
        <w:autoSpaceDE w:val="0"/>
        <w:autoSpaceDN w:val="0"/>
        <w:adjustRightInd w:val="0"/>
        <w:spacing w:before="120" w:after="0"/>
        <w:ind w:firstLine="567"/>
        <w:jc w:val="both"/>
        <w:rPr>
          <w:rFonts w:eastAsia="Sylfaen_PDF_Subset" w:cs="Sylfaen_PDF_Subset"/>
          <w:noProof w:val="0"/>
          <w:color w:val="auto"/>
        </w:rPr>
      </w:pPr>
      <w:r w:rsidRPr="00832C87">
        <w:rPr>
          <w:rFonts w:eastAsia="Sylfaen_PDF_Subset" w:cs="Sylfaen_PDF_Subset"/>
          <w:noProof w:val="0"/>
          <w:color w:val="auto"/>
        </w:rPr>
        <w:t>ა) საქმიანობის მახასიათებლები:</w:t>
      </w:r>
    </w:p>
    <w:p w:rsidR="004C7E70" w:rsidRPr="00832C87" w:rsidRDefault="004C7E70" w:rsidP="004C7E70">
      <w:pPr>
        <w:autoSpaceDE w:val="0"/>
        <w:autoSpaceDN w:val="0"/>
        <w:adjustRightInd w:val="0"/>
        <w:spacing w:after="0"/>
        <w:ind w:firstLine="567"/>
        <w:jc w:val="both"/>
        <w:rPr>
          <w:rFonts w:eastAsia="Sylfaen_PDF_Subset" w:cs="Sylfaen_PDF_Subset"/>
          <w:noProof w:val="0"/>
          <w:color w:val="auto"/>
        </w:rPr>
      </w:pPr>
      <w:r w:rsidRPr="00832C87">
        <w:rPr>
          <w:rFonts w:eastAsia="Sylfaen_PDF_Subset" w:cs="Sylfaen_PDF_Subset"/>
          <w:noProof w:val="0"/>
          <w:color w:val="auto"/>
        </w:rPr>
        <w:t>ა.ა) საქმიანობის მასშტაბი;</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ა.ბ) არსებულ საქმიანობასთან ან/და დაგეგმილ საქმიანობასთან კუმულაციური ზემოქმედება;</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ა.გ) ბუნებრივი რესურსების (განსაკუთრებით – წყლის, ნიადაგის, მიწის, ბიომრავალფეროვნების) გამოყენება;</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ა.დ) ნარჩენების წარმოქმნა;</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ა.ე) გარემოს დაბინძურება და ხმაური;</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ა.ვ) საქმიანობასთან დაკავშირებული მასშტაბური ავარიის ან/და კატასტროფის რისკი;</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 დაგეგმილი საქმიანობის განხორციელების ადგილი და მისი თავსებადობა:</w:t>
      </w:r>
    </w:p>
    <w:p w:rsidR="004C7E70" w:rsidRPr="00832C87" w:rsidRDefault="004C7E70" w:rsidP="004C7E70">
      <w:pPr>
        <w:spacing w:after="0"/>
        <w:ind w:left="567"/>
        <w:jc w:val="both"/>
      </w:pPr>
      <w:r w:rsidRPr="00832C87">
        <w:rPr>
          <w:rFonts w:eastAsia="Sylfaen_PDF_Subset" w:cs="Sylfaen_PDF_Subset"/>
          <w:noProof w:val="0"/>
          <w:color w:val="auto"/>
        </w:rPr>
        <w:t xml:space="preserve">ბ.ა) ჭარბტენიან ტერიტორიასთან; </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ბ.ბ) შავი ზღვის სანაპირო ზოლთან;</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ბ.გ) ტყით მჭიდროდ დაფარულ ტერიტორიასთან, სადაც გაბატონებულია საქართველოს „წითელი ნუსხის“ სახეობები;</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ბ.დ) დაცულ ტერიტორიებთან;</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ბ.ე) მჭიდროდ დასახლებულ ტერიტორიასთან;</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ბ.ვ) კულტურული მემკვიდრეობის ძეგლთან და სხვა ობიექტთან;</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გ) საქმიანობის შესაძლო ზემოქმედების ხასიათი:</w:t>
      </w:r>
    </w:p>
    <w:p w:rsidR="004C7E70" w:rsidRPr="00832C87" w:rsidRDefault="004C7E70" w:rsidP="004C7E70">
      <w:pPr>
        <w:autoSpaceDE w:val="0"/>
        <w:autoSpaceDN w:val="0"/>
        <w:adjustRightInd w:val="0"/>
        <w:spacing w:after="0"/>
        <w:ind w:left="567"/>
        <w:jc w:val="both"/>
        <w:rPr>
          <w:rFonts w:eastAsia="Sylfaen_PDF_Subset" w:cs="Sylfaen_PDF_Subset"/>
          <w:noProof w:val="0"/>
          <w:color w:val="auto"/>
        </w:rPr>
      </w:pPr>
      <w:r w:rsidRPr="00832C87">
        <w:rPr>
          <w:rFonts w:eastAsia="Sylfaen_PDF_Subset" w:cs="Sylfaen_PDF_Subset"/>
          <w:noProof w:val="0"/>
          <w:color w:val="auto"/>
        </w:rPr>
        <w:t>გ.ა) ზემოქმედების ტრანსსასაზღვრო ხასიათი;</w:t>
      </w:r>
    </w:p>
    <w:p w:rsidR="004C7E70" w:rsidRPr="00832C87" w:rsidRDefault="004C7E70" w:rsidP="004C7E70">
      <w:pPr>
        <w:spacing w:after="0"/>
        <w:ind w:left="567"/>
        <w:jc w:val="both"/>
      </w:pPr>
      <w:r w:rsidRPr="00832C87">
        <w:rPr>
          <w:rFonts w:eastAsia="Sylfaen_PDF_Subset" w:cs="Sylfaen_PDF_Subset"/>
          <w:noProof w:val="0"/>
          <w:color w:val="auto"/>
        </w:rPr>
        <w:t>გ.ბ) ზემოქმედების შესაძლო ხარისხი და კომპლექსურობა.</w:t>
      </w:r>
    </w:p>
    <w:p w:rsidR="00287EAA" w:rsidRPr="00832C87" w:rsidRDefault="00287EAA" w:rsidP="004C7E70">
      <w:pPr>
        <w:spacing w:before="120" w:after="0"/>
        <w:jc w:val="both"/>
      </w:pPr>
      <w:r w:rsidRPr="00832C87">
        <w:t>მე-7 მუხლის მე-6 ნაწილში მოცემული კრიტერიუმების შედარებითი ანალიზი წარმოდგენილია ცხრილის სახით. (ცხრილი</w:t>
      </w:r>
      <w:r w:rsidR="004C7E70" w:rsidRPr="00832C87">
        <w:t xml:space="preserve">  3</w:t>
      </w:r>
      <w:r w:rsidRPr="00832C87">
        <w:t xml:space="preserve">.1). </w:t>
      </w:r>
    </w:p>
    <w:p w:rsidR="00634265" w:rsidRPr="00832C87" w:rsidRDefault="00634265"/>
    <w:p w:rsidR="00634265" w:rsidRPr="00832C87" w:rsidRDefault="00634265"/>
    <w:p w:rsidR="00634265" w:rsidRPr="00832C87" w:rsidRDefault="00634265">
      <w:pPr>
        <w:sectPr w:rsidR="00634265" w:rsidRPr="00832C87" w:rsidSect="0036294D">
          <w:headerReference w:type="default" r:id="rId28"/>
          <w:pgSz w:w="11899" w:h="16838"/>
          <w:pgMar w:top="1134" w:right="1134" w:bottom="1134" w:left="1134" w:header="760" w:footer="516" w:gutter="0"/>
          <w:cols w:space="720"/>
          <w:docGrid w:linePitch="299"/>
        </w:sectPr>
      </w:pPr>
    </w:p>
    <w:p w:rsidR="00634265" w:rsidRPr="00832C87" w:rsidRDefault="00634265" w:rsidP="006E61A6">
      <w:pPr>
        <w:spacing w:before="120" w:line="256" w:lineRule="auto"/>
        <w:rPr>
          <w:noProof w:val="0"/>
          <w:color w:val="auto"/>
          <w:sz w:val="20"/>
          <w:szCs w:val="20"/>
        </w:rPr>
      </w:pPr>
      <w:r w:rsidRPr="00832C87">
        <w:rPr>
          <w:rFonts w:cs="Sylfaen"/>
          <w:b/>
          <w:noProof w:val="0"/>
          <w:color w:val="auto"/>
          <w:sz w:val="20"/>
          <w:szCs w:val="20"/>
        </w:rPr>
        <w:lastRenderedPageBreak/>
        <w:t>ცხრილი</w:t>
      </w:r>
      <w:r w:rsidRPr="00832C87">
        <w:rPr>
          <w:b/>
          <w:noProof w:val="0"/>
          <w:color w:val="auto"/>
          <w:sz w:val="20"/>
          <w:szCs w:val="20"/>
        </w:rPr>
        <w:t xml:space="preserve"> </w:t>
      </w:r>
      <w:r w:rsidR="004C7E70" w:rsidRPr="00832C87">
        <w:rPr>
          <w:b/>
          <w:noProof w:val="0"/>
          <w:color w:val="auto"/>
          <w:sz w:val="20"/>
          <w:szCs w:val="20"/>
        </w:rPr>
        <w:t>3</w:t>
      </w:r>
      <w:r w:rsidR="00287EAA" w:rsidRPr="00832C87">
        <w:rPr>
          <w:b/>
          <w:noProof w:val="0"/>
          <w:color w:val="auto"/>
          <w:sz w:val="20"/>
          <w:szCs w:val="20"/>
        </w:rPr>
        <w:t>.</w:t>
      </w:r>
      <w:r w:rsidRPr="00832C87">
        <w:rPr>
          <w:b/>
          <w:noProof w:val="0"/>
          <w:color w:val="auto"/>
          <w:sz w:val="20"/>
          <w:szCs w:val="20"/>
        </w:rPr>
        <w:t>1.</w:t>
      </w:r>
      <w:r w:rsidR="006E61A6" w:rsidRPr="00832C87">
        <w:rPr>
          <w:noProof w:val="0"/>
          <w:color w:val="auto"/>
          <w:sz w:val="20"/>
          <w:szCs w:val="20"/>
        </w:rPr>
        <w:t xml:space="preserve"> </w:t>
      </w:r>
      <w:r w:rsidR="006E61A6" w:rsidRPr="00832C87">
        <w:rPr>
          <w:sz w:val="20"/>
          <w:szCs w:val="20"/>
        </w:rPr>
        <w:t>შედარებითი ანალიზი</w:t>
      </w:r>
    </w:p>
    <w:tbl>
      <w:tblPr>
        <w:tblStyle w:val="TableGrid"/>
        <w:tblW w:w="14312" w:type="dxa"/>
        <w:jc w:val="center"/>
        <w:tblLayout w:type="fixed"/>
        <w:tblLook w:val="04A0" w:firstRow="1" w:lastRow="0" w:firstColumn="1" w:lastColumn="0" w:noHBand="0" w:noVBand="1"/>
      </w:tblPr>
      <w:tblGrid>
        <w:gridCol w:w="562"/>
        <w:gridCol w:w="3975"/>
        <w:gridCol w:w="988"/>
        <w:gridCol w:w="1186"/>
        <w:gridCol w:w="7601"/>
      </w:tblGrid>
      <w:tr w:rsidR="00920EA4" w:rsidRPr="00832C87" w:rsidTr="00E05185">
        <w:trPr>
          <w:trHeight w:val="818"/>
          <w:jc w:val="center"/>
        </w:trPr>
        <w:tc>
          <w:tcPr>
            <w:tcW w:w="562" w:type="dxa"/>
            <w:vMerge w:val="restart"/>
            <w:hideMark/>
          </w:tcPr>
          <w:p w:rsidR="00920EA4" w:rsidRPr="00832C87" w:rsidRDefault="00920EA4" w:rsidP="00A26FB7">
            <w:pPr>
              <w:rPr>
                <w:rFonts w:ascii="Sylfaen" w:eastAsiaTheme="minorEastAsia" w:hAnsi="Sylfaen"/>
                <w:noProof w:val="0"/>
                <w:color w:val="auto"/>
                <w:sz w:val="20"/>
                <w:szCs w:val="20"/>
              </w:rPr>
            </w:pPr>
            <w:r w:rsidRPr="00832C87">
              <w:rPr>
                <w:rFonts w:ascii="Sylfaen" w:eastAsia="Times New Roman" w:hAnsi="Sylfaen"/>
                <w:b/>
                <w:noProof w:val="0"/>
                <w:color w:val="auto"/>
                <w:sz w:val="20"/>
                <w:szCs w:val="20"/>
              </w:rPr>
              <w:t xml:space="preserve"> </w:t>
            </w:r>
            <w:r w:rsidR="00E05185">
              <w:rPr>
                <w:rFonts w:ascii="Sylfaen" w:eastAsia="Times New Roman" w:hAnsi="Sylfaen"/>
                <w:b/>
                <w:noProof w:val="0"/>
                <w:color w:val="auto"/>
                <w:sz w:val="20"/>
                <w:szCs w:val="20"/>
              </w:rPr>
              <w:t>N</w:t>
            </w:r>
          </w:p>
        </w:tc>
        <w:tc>
          <w:tcPr>
            <w:tcW w:w="3975" w:type="dxa"/>
            <w:vMerge w:val="restart"/>
            <w:hideMark/>
          </w:tcPr>
          <w:p w:rsidR="00920EA4" w:rsidRPr="00832C87" w:rsidRDefault="00920EA4" w:rsidP="00A26FB7">
            <w:pPr>
              <w:ind w:right="79"/>
              <w:jc w:val="center"/>
              <w:rPr>
                <w:rFonts w:ascii="Sylfaen" w:eastAsiaTheme="minorEastAsia" w:hAnsi="Sylfaen"/>
                <w:b/>
                <w:noProof w:val="0"/>
                <w:color w:val="auto"/>
                <w:sz w:val="20"/>
                <w:szCs w:val="20"/>
              </w:rPr>
            </w:pPr>
            <w:r w:rsidRPr="00832C87">
              <w:rPr>
                <w:rFonts w:ascii="Sylfaen" w:eastAsiaTheme="minorEastAsia" w:hAnsi="Sylfaen" w:cs="Sylfaen"/>
                <w:b/>
                <w:noProof w:val="0"/>
                <w:color w:val="auto"/>
                <w:sz w:val="20"/>
                <w:szCs w:val="20"/>
              </w:rPr>
              <w:t>კრიტერიუმები</w:t>
            </w:r>
          </w:p>
        </w:tc>
        <w:tc>
          <w:tcPr>
            <w:tcW w:w="2174" w:type="dxa"/>
            <w:gridSpan w:val="2"/>
            <w:hideMark/>
          </w:tcPr>
          <w:p w:rsidR="00920EA4" w:rsidRPr="00832C87" w:rsidRDefault="00920EA4" w:rsidP="00A26FB7">
            <w:pPr>
              <w:ind w:right="73"/>
              <w:jc w:val="center"/>
              <w:rPr>
                <w:rFonts w:ascii="Sylfaen" w:eastAsiaTheme="minorEastAsia" w:hAnsi="Sylfaen"/>
                <w:b/>
                <w:noProof w:val="0"/>
                <w:color w:val="auto"/>
                <w:sz w:val="20"/>
                <w:szCs w:val="20"/>
              </w:rPr>
            </w:pPr>
            <w:r w:rsidRPr="00832C87">
              <w:rPr>
                <w:rFonts w:ascii="Sylfaen" w:eastAsiaTheme="minorEastAsia" w:hAnsi="Sylfaen" w:cs="Sylfaen"/>
                <w:b/>
                <w:noProof w:val="0"/>
                <w:color w:val="auto"/>
                <w:sz w:val="20"/>
                <w:szCs w:val="20"/>
              </w:rPr>
              <w:t>გარემოზე</w:t>
            </w:r>
            <w:r w:rsidRPr="00832C87">
              <w:rPr>
                <w:rFonts w:ascii="Sylfaen" w:eastAsiaTheme="minorEastAsia" w:hAnsi="Sylfaen"/>
                <w:b/>
                <w:noProof w:val="0"/>
                <w:color w:val="auto"/>
                <w:sz w:val="20"/>
                <w:szCs w:val="20"/>
              </w:rPr>
              <w:t xml:space="preserve"> </w:t>
            </w:r>
          </w:p>
          <w:p w:rsidR="00920EA4" w:rsidRPr="00832C87" w:rsidRDefault="00920EA4" w:rsidP="00A26FB7">
            <w:pPr>
              <w:jc w:val="center"/>
              <w:rPr>
                <w:rFonts w:ascii="Sylfaen" w:eastAsiaTheme="minorEastAsia" w:hAnsi="Sylfaen"/>
                <w:b/>
                <w:noProof w:val="0"/>
                <w:color w:val="auto"/>
                <w:sz w:val="20"/>
                <w:szCs w:val="20"/>
              </w:rPr>
            </w:pPr>
            <w:r w:rsidRPr="00832C87">
              <w:rPr>
                <w:rFonts w:ascii="Sylfaen" w:eastAsiaTheme="minorEastAsia" w:hAnsi="Sylfaen" w:cs="Sylfaen"/>
                <w:b/>
                <w:noProof w:val="0"/>
                <w:color w:val="auto"/>
                <w:sz w:val="20"/>
                <w:szCs w:val="20"/>
              </w:rPr>
              <w:t>ზემოქმედების</w:t>
            </w:r>
            <w:r w:rsidRPr="00832C87">
              <w:rPr>
                <w:rFonts w:ascii="Sylfaen" w:eastAsiaTheme="minorEastAsia" w:hAnsi="Sylfaen"/>
                <w:b/>
                <w:noProof w:val="0"/>
                <w:color w:val="auto"/>
                <w:sz w:val="20"/>
                <w:szCs w:val="20"/>
              </w:rPr>
              <w:t xml:space="preserve"> </w:t>
            </w:r>
            <w:r w:rsidRPr="00832C87">
              <w:rPr>
                <w:rFonts w:ascii="Sylfaen" w:eastAsiaTheme="minorEastAsia" w:hAnsi="Sylfaen" w:cs="Sylfaen"/>
                <w:b/>
                <w:noProof w:val="0"/>
                <w:color w:val="auto"/>
                <w:sz w:val="20"/>
                <w:szCs w:val="20"/>
              </w:rPr>
              <w:t>რისკის</w:t>
            </w:r>
            <w:r w:rsidRPr="00832C87">
              <w:rPr>
                <w:rFonts w:ascii="Sylfaen" w:eastAsiaTheme="minorEastAsia" w:hAnsi="Sylfaen"/>
                <w:b/>
                <w:noProof w:val="0"/>
                <w:color w:val="auto"/>
                <w:sz w:val="20"/>
                <w:szCs w:val="20"/>
              </w:rPr>
              <w:t xml:space="preserve"> </w:t>
            </w:r>
            <w:r w:rsidRPr="00832C87">
              <w:rPr>
                <w:rFonts w:ascii="Sylfaen" w:eastAsiaTheme="minorEastAsia" w:hAnsi="Sylfaen" w:cs="Sylfaen"/>
                <w:b/>
                <w:noProof w:val="0"/>
                <w:color w:val="auto"/>
                <w:sz w:val="20"/>
                <w:szCs w:val="20"/>
              </w:rPr>
              <w:t>არსებობა</w:t>
            </w:r>
            <w:r w:rsidRPr="00832C87">
              <w:rPr>
                <w:rFonts w:ascii="Sylfaen" w:eastAsiaTheme="minorEastAsia" w:hAnsi="Sylfaen"/>
                <w:b/>
                <w:noProof w:val="0"/>
                <w:color w:val="auto"/>
                <w:sz w:val="20"/>
                <w:szCs w:val="20"/>
              </w:rPr>
              <w:t xml:space="preserve"> </w:t>
            </w:r>
          </w:p>
        </w:tc>
        <w:tc>
          <w:tcPr>
            <w:tcW w:w="7601" w:type="dxa"/>
            <w:vMerge w:val="restart"/>
            <w:hideMark/>
          </w:tcPr>
          <w:p w:rsidR="00FA7577" w:rsidRPr="00832C87" w:rsidRDefault="00FA7577" w:rsidP="00A26FB7">
            <w:pPr>
              <w:autoSpaceDE w:val="0"/>
              <w:autoSpaceDN w:val="0"/>
              <w:adjustRightInd w:val="0"/>
              <w:jc w:val="center"/>
              <w:rPr>
                <w:rFonts w:ascii="Sylfaen" w:eastAsiaTheme="minorEastAsia" w:hAnsi="Sylfaen" w:cs="Sylfaen"/>
                <w:b/>
                <w:noProof w:val="0"/>
                <w:color w:val="auto"/>
                <w:sz w:val="20"/>
                <w:szCs w:val="20"/>
              </w:rPr>
            </w:pPr>
            <w:r w:rsidRPr="00832C87">
              <w:rPr>
                <w:rFonts w:ascii="Sylfaen" w:hAnsi="Sylfaen"/>
                <w:b/>
                <w:color w:val="auto"/>
                <w:sz w:val="20"/>
                <w:szCs w:val="20"/>
              </w:rPr>
              <w:t>შპს ,,ბიოლოგიკა’’-ს სახიფათო ნარჩენების წინასწარი დამუშავების (სამედიცინო ნარჩენების ავტოკლავირება) ობიექტის მოწყობით და ექსპლუატაციით</w:t>
            </w:r>
          </w:p>
          <w:p w:rsidR="00920EA4" w:rsidRPr="00832C87" w:rsidRDefault="00FA7577" w:rsidP="00A26FB7">
            <w:pPr>
              <w:autoSpaceDE w:val="0"/>
              <w:autoSpaceDN w:val="0"/>
              <w:adjustRightInd w:val="0"/>
              <w:jc w:val="center"/>
              <w:rPr>
                <w:rFonts w:ascii="Sylfaen" w:eastAsiaTheme="minorEastAsia" w:hAnsi="Sylfaen" w:cs="Sylfaen"/>
                <w:b/>
                <w:noProof w:val="0"/>
                <w:color w:val="auto"/>
                <w:sz w:val="20"/>
                <w:szCs w:val="20"/>
              </w:rPr>
            </w:pPr>
            <w:r w:rsidRPr="00832C87">
              <w:rPr>
                <w:rFonts w:ascii="Sylfaen" w:eastAsiaTheme="minorEastAsia" w:hAnsi="Sylfaen" w:cs="Sylfaen"/>
                <w:b/>
                <w:noProof w:val="0"/>
                <w:color w:val="auto"/>
                <w:sz w:val="20"/>
                <w:szCs w:val="20"/>
              </w:rPr>
              <w:t>გარემოს კომპონენტებზე მოსალოდნელი</w:t>
            </w:r>
            <w:r w:rsidR="00920EA4" w:rsidRPr="00832C87">
              <w:rPr>
                <w:rFonts w:ascii="Sylfaen" w:eastAsiaTheme="minorEastAsia" w:hAnsi="Sylfaen" w:cs="Sylfaen"/>
                <w:b/>
                <w:noProof w:val="0"/>
                <w:color w:val="auto"/>
                <w:sz w:val="20"/>
                <w:szCs w:val="20"/>
              </w:rPr>
              <w:t xml:space="preserve"> </w:t>
            </w:r>
            <w:r w:rsidRPr="00832C87">
              <w:rPr>
                <w:rFonts w:ascii="Sylfaen" w:eastAsiaTheme="minorEastAsia" w:hAnsi="Sylfaen" w:cs="Sylfaen"/>
                <w:b/>
                <w:noProof w:val="0"/>
                <w:color w:val="auto"/>
                <w:sz w:val="20"/>
                <w:szCs w:val="20"/>
              </w:rPr>
              <w:t>ზემოქმედება</w:t>
            </w:r>
          </w:p>
        </w:tc>
      </w:tr>
      <w:tr w:rsidR="00920EA4" w:rsidRPr="00832C87" w:rsidTr="00E05185">
        <w:trPr>
          <w:trHeight w:val="290"/>
          <w:jc w:val="center"/>
        </w:trPr>
        <w:tc>
          <w:tcPr>
            <w:tcW w:w="562" w:type="dxa"/>
            <w:vMerge/>
            <w:hideMark/>
          </w:tcPr>
          <w:p w:rsidR="00920EA4" w:rsidRPr="00832C87" w:rsidRDefault="00920EA4" w:rsidP="00A26FB7">
            <w:pPr>
              <w:rPr>
                <w:rFonts w:ascii="Sylfaen" w:eastAsiaTheme="minorEastAsia" w:hAnsi="Sylfaen"/>
                <w:noProof w:val="0"/>
                <w:color w:val="auto"/>
                <w:sz w:val="20"/>
                <w:szCs w:val="20"/>
              </w:rPr>
            </w:pPr>
          </w:p>
        </w:tc>
        <w:tc>
          <w:tcPr>
            <w:tcW w:w="3975" w:type="dxa"/>
            <w:vMerge/>
            <w:hideMark/>
          </w:tcPr>
          <w:p w:rsidR="00920EA4" w:rsidRPr="00832C87" w:rsidRDefault="00920EA4" w:rsidP="00A26FB7">
            <w:pPr>
              <w:rPr>
                <w:rFonts w:ascii="Sylfaen" w:eastAsiaTheme="minorEastAsia" w:hAnsi="Sylfaen"/>
                <w:noProof w:val="0"/>
                <w:color w:val="auto"/>
                <w:sz w:val="20"/>
                <w:szCs w:val="20"/>
              </w:rPr>
            </w:pPr>
          </w:p>
        </w:tc>
        <w:tc>
          <w:tcPr>
            <w:tcW w:w="988" w:type="dxa"/>
            <w:hideMark/>
          </w:tcPr>
          <w:p w:rsidR="00920EA4" w:rsidRPr="00832C87" w:rsidRDefault="00920EA4" w:rsidP="00A26FB7">
            <w:pPr>
              <w:ind w:right="74"/>
              <w:jc w:val="center"/>
              <w:rPr>
                <w:rFonts w:ascii="Sylfaen" w:eastAsiaTheme="minorEastAsia" w:hAnsi="Sylfaen"/>
                <w:b/>
                <w:noProof w:val="0"/>
                <w:color w:val="auto"/>
                <w:sz w:val="20"/>
                <w:szCs w:val="20"/>
              </w:rPr>
            </w:pPr>
            <w:r w:rsidRPr="00832C87">
              <w:rPr>
                <w:rFonts w:ascii="Sylfaen" w:eastAsiaTheme="minorEastAsia" w:hAnsi="Sylfaen" w:cs="Sylfaen"/>
                <w:b/>
                <w:noProof w:val="0"/>
                <w:color w:val="auto"/>
                <w:sz w:val="20"/>
                <w:szCs w:val="20"/>
              </w:rPr>
              <w:t>დიახ</w:t>
            </w:r>
            <w:r w:rsidRPr="00832C87">
              <w:rPr>
                <w:rFonts w:ascii="Sylfaen" w:eastAsiaTheme="minorEastAsia" w:hAnsi="Sylfaen"/>
                <w:b/>
                <w:noProof w:val="0"/>
                <w:color w:val="auto"/>
                <w:sz w:val="20"/>
                <w:szCs w:val="20"/>
              </w:rPr>
              <w:t xml:space="preserve"> </w:t>
            </w:r>
          </w:p>
        </w:tc>
        <w:tc>
          <w:tcPr>
            <w:tcW w:w="1186" w:type="dxa"/>
            <w:hideMark/>
          </w:tcPr>
          <w:p w:rsidR="00920EA4" w:rsidRPr="00832C87" w:rsidRDefault="00920EA4" w:rsidP="00A26FB7">
            <w:pPr>
              <w:ind w:right="75"/>
              <w:jc w:val="center"/>
              <w:rPr>
                <w:rFonts w:ascii="Sylfaen" w:eastAsiaTheme="minorEastAsia" w:hAnsi="Sylfaen"/>
                <w:b/>
                <w:noProof w:val="0"/>
                <w:color w:val="auto"/>
                <w:sz w:val="20"/>
                <w:szCs w:val="20"/>
              </w:rPr>
            </w:pPr>
            <w:r w:rsidRPr="00832C87">
              <w:rPr>
                <w:rFonts w:ascii="Sylfaen" w:eastAsiaTheme="minorEastAsia" w:hAnsi="Sylfaen" w:cs="Sylfaen"/>
                <w:b/>
                <w:noProof w:val="0"/>
                <w:color w:val="auto"/>
                <w:sz w:val="20"/>
                <w:szCs w:val="20"/>
              </w:rPr>
              <w:t>არა</w:t>
            </w:r>
            <w:r w:rsidRPr="00832C87">
              <w:rPr>
                <w:rFonts w:ascii="Sylfaen" w:eastAsiaTheme="minorEastAsia" w:hAnsi="Sylfaen"/>
                <w:b/>
                <w:noProof w:val="0"/>
                <w:color w:val="auto"/>
                <w:sz w:val="20"/>
                <w:szCs w:val="20"/>
              </w:rPr>
              <w:t xml:space="preserve"> </w:t>
            </w:r>
          </w:p>
        </w:tc>
        <w:tc>
          <w:tcPr>
            <w:tcW w:w="7601" w:type="dxa"/>
            <w:vMerge/>
            <w:hideMark/>
          </w:tcPr>
          <w:p w:rsidR="00920EA4" w:rsidRPr="00832C87" w:rsidRDefault="00920EA4" w:rsidP="00A26FB7">
            <w:pPr>
              <w:rPr>
                <w:rFonts w:ascii="Sylfaen" w:eastAsiaTheme="minorEastAsia" w:hAnsi="Sylfaen"/>
                <w:noProof w:val="0"/>
                <w:color w:val="auto"/>
                <w:sz w:val="20"/>
                <w:szCs w:val="20"/>
              </w:rPr>
            </w:pPr>
          </w:p>
        </w:tc>
      </w:tr>
      <w:tr w:rsidR="00920EA4" w:rsidRPr="00832C87" w:rsidTr="00E05185">
        <w:trPr>
          <w:trHeight w:val="289"/>
          <w:jc w:val="center"/>
        </w:trPr>
        <w:tc>
          <w:tcPr>
            <w:tcW w:w="14312" w:type="dxa"/>
            <w:gridSpan w:val="5"/>
            <w:hideMark/>
          </w:tcPr>
          <w:p w:rsidR="00920EA4" w:rsidRPr="00832C87" w:rsidRDefault="00920EA4" w:rsidP="00A26FB7">
            <w:pPr>
              <w:numPr>
                <w:ilvl w:val="0"/>
                <w:numId w:val="8"/>
              </w:numPr>
              <w:jc w:val="both"/>
              <w:rPr>
                <w:rFonts w:ascii="Sylfaen" w:eastAsiaTheme="minorEastAsia" w:hAnsi="Sylfaen"/>
                <w:noProof w:val="0"/>
                <w:color w:val="auto"/>
                <w:sz w:val="20"/>
                <w:szCs w:val="20"/>
              </w:rPr>
            </w:pPr>
            <w:r w:rsidRPr="00832C87">
              <w:rPr>
                <w:rFonts w:ascii="Sylfaen" w:eastAsia="Times New Roman" w:hAnsi="Sylfaen" w:cs="Sylfaen"/>
                <w:b/>
                <w:noProof w:val="0"/>
                <w:color w:val="auto"/>
                <w:sz w:val="20"/>
                <w:szCs w:val="20"/>
              </w:rPr>
              <w:t>საქმიანობის</w:t>
            </w:r>
            <w:r w:rsidRPr="00832C87">
              <w:rPr>
                <w:rFonts w:ascii="Sylfaen" w:eastAsia="Times New Roman" w:hAnsi="Sylfaen"/>
                <w:b/>
                <w:noProof w:val="0"/>
                <w:color w:val="auto"/>
                <w:sz w:val="20"/>
                <w:szCs w:val="20"/>
              </w:rPr>
              <w:t xml:space="preserve"> </w:t>
            </w:r>
            <w:r w:rsidRPr="00832C87">
              <w:rPr>
                <w:rFonts w:ascii="Sylfaen" w:eastAsia="Times New Roman" w:hAnsi="Sylfaen" w:cs="Sylfaen"/>
                <w:b/>
                <w:noProof w:val="0"/>
                <w:color w:val="auto"/>
                <w:sz w:val="20"/>
                <w:szCs w:val="20"/>
              </w:rPr>
              <w:t>მახასიათებლები</w:t>
            </w:r>
            <w:r w:rsidRPr="00832C87">
              <w:rPr>
                <w:rFonts w:ascii="Sylfaen" w:eastAsia="Times New Roman" w:hAnsi="Sylfaen"/>
                <w:b/>
                <w:noProof w:val="0"/>
                <w:color w:val="auto"/>
                <w:sz w:val="20"/>
                <w:szCs w:val="20"/>
              </w:rPr>
              <w:t xml:space="preserve">  </w:t>
            </w:r>
          </w:p>
        </w:tc>
      </w:tr>
      <w:tr w:rsidR="00920EA4" w:rsidRPr="00832C87" w:rsidTr="00E05185">
        <w:trPr>
          <w:trHeight w:val="1341"/>
          <w:jc w:val="center"/>
        </w:trPr>
        <w:tc>
          <w:tcPr>
            <w:tcW w:w="562" w:type="dxa"/>
          </w:tcPr>
          <w:p w:rsidR="00920EA4" w:rsidRPr="00832C87" w:rsidRDefault="00920EA4" w:rsidP="00A26FB7">
            <w:pP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1.1</w:t>
            </w:r>
          </w:p>
        </w:tc>
        <w:tc>
          <w:tcPr>
            <w:tcW w:w="3975" w:type="dxa"/>
          </w:tcPr>
          <w:p w:rsidR="00920EA4" w:rsidRPr="00832C87" w:rsidRDefault="00920EA4" w:rsidP="00A26FB7">
            <w:pPr>
              <w:ind w:left="1" w:right="486"/>
              <w:jc w:val="both"/>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საქმიანობის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მასშტაბი</w:t>
            </w:r>
          </w:p>
        </w:tc>
        <w:tc>
          <w:tcPr>
            <w:tcW w:w="988" w:type="dxa"/>
          </w:tcPr>
          <w:p w:rsidR="00920EA4" w:rsidRPr="00832C87" w:rsidRDefault="00920EA4" w:rsidP="00A26FB7">
            <w:pPr>
              <w:ind w:left="360" w:right="22"/>
              <w:jc w:val="center"/>
              <w:rPr>
                <w:rFonts w:ascii="Sylfaen" w:eastAsiaTheme="minorEastAsia" w:hAnsi="Sylfaen" w:cs="Times New Roman"/>
                <w:noProof w:val="0"/>
                <w:color w:val="auto"/>
                <w:sz w:val="20"/>
                <w:szCs w:val="20"/>
              </w:rPr>
            </w:pPr>
          </w:p>
          <w:p w:rsidR="00920EA4" w:rsidRPr="00832C87" w:rsidRDefault="00920EA4" w:rsidP="00A26FB7">
            <w:pPr>
              <w:ind w:left="360" w:right="22"/>
              <w:rPr>
                <w:rFonts w:ascii="Sylfaen" w:eastAsiaTheme="minorEastAsia" w:hAnsi="Sylfaen"/>
                <w:noProof w:val="0"/>
                <w:color w:val="auto"/>
                <w:sz w:val="20"/>
                <w:szCs w:val="20"/>
              </w:rPr>
            </w:pPr>
          </w:p>
        </w:tc>
        <w:tc>
          <w:tcPr>
            <w:tcW w:w="1186" w:type="dxa"/>
          </w:tcPr>
          <w:p w:rsidR="00920EA4" w:rsidRPr="00832C87" w:rsidRDefault="00920EA4" w:rsidP="00A26FB7">
            <w:pPr>
              <w:ind w:left="1080" w:right="74" w:hanging="729"/>
              <w:jc w:val="center"/>
              <w:rPr>
                <w:rFonts w:ascii="Sylfaen" w:eastAsiaTheme="minorEastAsia" w:hAnsi="Sylfaen" w:cs="Times New Roman"/>
                <w:noProof w:val="0"/>
                <w:color w:val="auto"/>
                <w:sz w:val="20"/>
                <w:szCs w:val="20"/>
              </w:rPr>
            </w:pPr>
          </w:p>
          <w:p w:rsidR="00920EA4" w:rsidRPr="00832C87" w:rsidRDefault="00920EA4" w:rsidP="00A26FB7">
            <w:pPr>
              <w:jc w:val="center"/>
              <w:rPr>
                <w:rFonts w:ascii="Sylfaen" w:eastAsia="Calibri" w:hAnsi="Sylfaen" w:cs="Times New Roman"/>
              </w:rPr>
            </w:pPr>
            <w:r w:rsidRPr="00832C87">
              <w:rPr>
                <w:rFonts w:ascii="Sylfaen" w:eastAsia="Calibri" w:hAnsi="Sylfaen" w:cs="Sylfaen"/>
              </w:rPr>
              <w:t>არა</w:t>
            </w:r>
          </w:p>
        </w:tc>
        <w:tc>
          <w:tcPr>
            <w:tcW w:w="7601" w:type="dxa"/>
          </w:tcPr>
          <w:p w:rsidR="00920EA4" w:rsidRPr="00832C87" w:rsidRDefault="0062328F" w:rsidP="00A26FB7">
            <w:pPr>
              <w:ind w:left="1" w:right="78"/>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 xml:space="preserve">საპროექტო ავტოკლავში შესაძლებელია 0,5 ტ ნარჩენის ჩატვირთვა. იქიდან გამომდინარე, რომ ობიექტზე მოხდება ინფექციური და მაღალი რისკის ინფექციური ნარჩენების სტერილიზაცია რომელთა </w:t>
            </w:r>
            <w:r w:rsidR="008034C4" w:rsidRPr="00832C87">
              <w:rPr>
                <w:rFonts w:ascii="Sylfaen" w:eastAsiaTheme="minorEastAsia" w:hAnsi="Sylfaen"/>
                <w:noProof w:val="0"/>
                <w:color w:val="auto"/>
                <w:sz w:val="20"/>
                <w:szCs w:val="20"/>
              </w:rPr>
              <w:t>გაბურებისათვის</w:t>
            </w:r>
            <w:r w:rsidRPr="00832C87">
              <w:rPr>
                <w:rFonts w:ascii="Sylfaen" w:eastAsiaTheme="minorEastAsia" w:hAnsi="Sylfaen"/>
                <w:noProof w:val="0"/>
                <w:color w:val="auto"/>
                <w:sz w:val="20"/>
                <w:szCs w:val="20"/>
              </w:rPr>
              <w:t xml:space="preserve"> და შემდეგ სტერილიზაციისთვის</w:t>
            </w:r>
            <w:r w:rsidR="00500860" w:rsidRPr="00832C87">
              <w:rPr>
                <w:rFonts w:ascii="Sylfaen" w:eastAsiaTheme="minorEastAsia" w:hAnsi="Sylfaen"/>
                <w:noProof w:val="0"/>
                <w:color w:val="auto"/>
                <w:sz w:val="20"/>
                <w:szCs w:val="20"/>
              </w:rPr>
              <w:t xml:space="preserve"> მაქსიმალური </w:t>
            </w:r>
            <w:r w:rsidR="00FA7577" w:rsidRPr="00832C87">
              <w:rPr>
                <w:rFonts w:ascii="Sylfaen" w:eastAsiaTheme="minorEastAsia" w:hAnsi="Sylfaen"/>
                <w:noProof w:val="0"/>
                <w:color w:val="auto"/>
                <w:sz w:val="20"/>
                <w:szCs w:val="20"/>
              </w:rPr>
              <w:t>დრო 4-6 საათს შეადგენს, ობიექტი არ განიხილება მასშტაბურ ობიექტად.</w:t>
            </w:r>
            <w:r w:rsidRPr="00832C87">
              <w:rPr>
                <w:rFonts w:ascii="Sylfaen" w:eastAsiaTheme="minorEastAsia" w:hAnsi="Sylfaen"/>
                <w:noProof w:val="0"/>
                <w:color w:val="auto"/>
                <w:sz w:val="20"/>
                <w:szCs w:val="20"/>
              </w:rPr>
              <w:t xml:space="preserve">  </w:t>
            </w:r>
          </w:p>
        </w:tc>
      </w:tr>
      <w:tr w:rsidR="00920EA4" w:rsidRPr="00832C87" w:rsidTr="00E05185">
        <w:trPr>
          <w:trHeight w:val="1168"/>
          <w:jc w:val="center"/>
        </w:trPr>
        <w:tc>
          <w:tcPr>
            <w:tcW w:w="562" w:type="dxa"/>
            <w:hideMark/>
          </w:tcPr>
          <w:p w:rsidR="00920EA4" w:rsidRPr="00832C87" w:rsidRDefault="00920EA4" w:rsidP="00A26FB7">
            <w:pP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1.2</w:t>
            </w:r>
          </w:p>
        </w:tc>
        <w:tc>
          <w:tcPr>
            <w:tcW w:w="3975" w:type="dxa"/>
            <w:hideMark/>
          </w:tcPr>
          <w:p w:rsidR="00920EA4" w:rsidRPr="00832C87" w:rsidRDefault="00920EA4" w:rsidP="00A26FB7">
            <w:pPr>
              <w:ind w:left="1" w:right="486"/>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არსებულ</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საქმიანობასთან</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ან</w:t>
            </w:r>
            <w:r w:rsidRPr="00832C87">
              <w:rPr>
                <w:rFonts w:ascii="Sylfaen" w:eastAsiaTheme="minorEastAsia" w:hAnsi="Sylfaen"/>
                <w:noProof w:val="0"/>
                <w:color w:val="auto"/>
                <w:sz w:val="20"/>
                <w:szCs w:val="20"/>
              </w:rPr>
              <w:t>/</w:t>
            </w:r>
            <w:r w:rsidRPr="00832C87">
              <w:rPr>
                <w:rFonts w:ascii="Sylfaen" w:eastAsiaTheme="minorEastAsia" w:hAnsi="Sylfaen" w:cs="Sylfaen"/>
                <w:noProof w:val="0"/>
                <w:color w:val="auto"/>
                <w:sz w:val="20"/>
                <w:szCs w:val="20"/>
              </w:rPr>
              <w:t>და</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დაგეგმილ</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საქმიანობასთან</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კუმულაციური</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ზემოქმედება</w:t>
            </w:r>
            <w:r w:rsidRPr="00832C87">
              <w:rPr>
                <w:rFonts w:ascii="Sylfaen" w:eastAsiaTheme="minorEastAsia" w:hAnsi="Sylfaen"/>
                <w:noProof w:val="0"/>
                <w:color w:val="auto"/>
                <w:sz w:val="20"/>
                <w:szCs w:val="20"/>
              </w:rPr>
              <w:t xml:space="preserve">  </w:t>
            </w:r>
          </w:p>
        </w:tc>
        <w:tc>
          <w:tcPr>
            <w:tcW w:w="988" w:type="dxa"/>
            <w:hideMark/>
          </w:tcPr>
          <w:p w:rsidR="00920EA4" w:rsidRPr="00832C87" w:rsidRDefault="00920EA4" w:rsidP="00A26FB7">
            <w:pPr>
              <w:ind w:right="22"/>
              <w:jc w:val="cente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 xml:space="preserve"> </w:t>
            </w:r>
          </w:p>
        </w:tc>
        <w:tc>
          <w:tcPr>
            <w:tcW w:w="1186" w:type="dxa"/>
          </w:tcPr>
          <w:p w:rsidR="00920EA4" w:rsidRPr="00832C87" w:rsidRDefault="00920EA4" w:rsidP="00A26FB7">
            <w:pPr>
              <w:ind w:right="74"/>
              <w:jc w:val="center"/>
              <w:rPr>
                <w:rFonts w:ascii="Sylfaen" w:eastAsiaTheme="minorEastAsia" w:hAnsi="Sylfaen" w:cs="Times New Roman"/>
                <w:noProof w:val="0"/>
                <w:color w:val="auto"/>
                <w:sz w:val="20"/>
                <w:szCs w:val="20"/>
              </w:rPr>
            </w:pPr>
            <w:r w:rsidRPr="00832C87">
              <w:rPr>
                <w:rFonts w:ascii="Sylfaen" w:eastAsiaTheme="minorEastAsia" w:hAnsi="Sylfaen" w:cs="Sylfaen"/>
                <w:noProof w:val="0"/>
                <w:color w:val="auto"/>
                <w:sz w:val="20"/>
                <w:szCs w:val="20"/>
              </w:rPr>
              <w:t>არა</w:t>
            </w:r>
          </w:p>
        </w:tc>
        <w:tc>
          <w:tcPr>
            <w:tcW w:w="7601" w:type="dxa"/>
            <w:hideMark/>
          </w:tcPr>
          <w:p w:rsidR="00920EA4" w:rsidRPr="00832C87" w:rsidRDefault="00FA7577" w:rsidP="00A26FB7">
            <w:pPr>
              <w:ind w:left="1" w:right="78"/>
              <w:rPr>
                <w:rFonts w:ascii="Sylfaen" w:eastAsiaTheme="minorEastAsia" w:hAnsi="Sylfaen" w:cs="Sylfaen"/>
                <w:noProof w:val="0"/>
                <w:color w:val="auto"/>
                <w:sz w:val="20"/>
                <w:szCs w:val="20"/>
              </w:rPr>
            </w:pPr>
            <w:r w:rsidRPr="00832C87">
              <w:rPr>
                <w:rFonts w:ascii="Sylfaen" w:eastAsiaTheme="minorEastAsia" w:hAnsi="Sylfaen" w:cs="Sylfaen"/>
                <w:noProof w:val="0"/>
                <w:color w:val="auto"/>
                <w:sz w:val="20"/>
                <w:szCs w:val="20"/>
              </w:rPr>
              <w:t xml:space="preserve">ობიექტის მოწყობა და ექსპლუატაცია არ უკავშირდება ატმოსფერულ ჰაერში ემისიებს, ხმაურის გავრცელებას, სამრეწველო ნარჩენების წარმოქმნას, ზედაპირულ წყლის ობიექტში ჩამდინარე წყლების ჩაშვებას, შესაბამისად, საწარმოს ზონაში არსებულ ობიექტებთან, ან დაგეგმილ საქმიანობებთან ერთად, არ განიხილება </w:t>
            </w:r>
            <w:r w:rsidR="00920EA4" w:rsidRPr="00832C87">
              <w:rPr>
                <w:rFonts w:ascii="Sylfaen" w:eastAsiaTheme="minorEastAsia" w:hAnsi="Sylfaen" w:cs="Sylfaen"/>
                <w:noProof w:val="0"/>
                <w:color w:val="auto"/>
                <w:sz w:val="20"/>
                <w:szCs w:val="20"/>
              </w:rPr>
              <w:t xml:space="preserve">კუმულაციური </w:t>
            </w:r>
            <w:r w:rsidRPr="00832C87">
              <w:rPr>
                <w:rFonts w:ascii="Sylfaen" w:eastAsiaTheme="minorEastAsia" w:hAnsi="Sylfaen" w:cs="Sylfaen"/>
                <w:noProof w:val="0"/>
                <w:color w:val="auto"/>
                <w:sz w:val="20"/>
                <w:szCs w:val="20"/>
              </w:rPr>
              <w:t>ზემოქმედების მქონე ობიექტად.</w:t>
            </w:r>
          </w:p>
        </w:tc>
      </w:tr>
      <w:tr w:rsidR="00920EA4" w:rsidRPr="00832C87" w:rsidTr="00E05185">
        <w:trPr>
          <w:trHeight w:val="666"/>
          <w:jc w:val="center"/>
        </w:trPr>
        <w:tc>
          <w:tcPr>
            <w:tcW w:w="562" w:type="dxa"/>
            <w:hideMark/>
          </w:tcPr>
          <w:p w:rsidR="00920EA4" w:rsidRPr="00832C87" w:rsidRDefault="00920EA4" w:rsidP="00A26FB7">
            <w:pP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1.3</w:t>
            </w:r>
          </w:p>
        </w:tc>
        <w:tc>
          <w:tcPr>
            <w:tcW w:w="3975" w:type="dxa"/>
            <w:hideMark/>
          </w:tcPr>
          <w:p w:rsidR="00920EA4" w:rsidRPr="00832C87" w:rsidRDefault="00920EA4" w:rsidP="00A26FB7">
            <w:pPr>
              <w:ind w:left="1"/>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ბუნებრივი</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რესურსების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განსაკუთრებით</w:t>
            </w:r>
            <w:r w:rsidRPr="00832C87">
              <w:rPr>
                <w:rFonts w:ascii="Sylfaen" w:eastAsiaTheme="minorEastAsia" w:hAnsi="Sylfaen"/>
                <w:noProof w:val="0"/>
                <w:color w:val="auto"/>
                <w:sz w:val="20"/>
                <w:szCs w:val="20"/>
              </w:rPr>
              <w:t xml:space="preserve"> - </w:t>
            </w:r>
            <w:r w:rsidRPr="00832C87">
              <w:rPr>
                <w:rFonts w:ascii="Sylfaen" w:eastAsiaTheme="minorEastAsia" w:hAnsi="Sylfaen" w:cs="Sylfaen"/>
                <w:noProof w:val="0"/>
                <w:color w:val="auto"/>
                <w:sz w:val="20"/>
                <w:szCs w:val="20"/>
              </w:rPr>
              <w:t>წყლის</w:t>
            </w:r>
            <w:r w:rsidRPr="00832C87">
              <w:rPr>
                <w:rFonts w:ascii="Sylfaen" w:eastAsiaTheme="minorEastAsia" w:hAnsi="Sylfaen"/>
                <w:noProof w:val="0"/>
                <w:color w:val="auto"/>
                <w:sz w:val="20"/>
                <w:szCs w:val="20"/>
              </w:rPr>
              <w:t xml:space="preserve">, </w:t>
            </w:r>
          </w:p>
          <w:p w:rsidR="00920EA4" w:rsidRPr="00832C87" w:rsidRDefault="00920EA4" w:rsidP="00A26FB7">
            <w:pPr>
              <w:ind w:left="1"/>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ნიადაგის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მიწის</w:t>
            </w:r>
            <w:r w:rsidRPr="00832C87">
              <w:rPr>
                <w:rFonts w:ascii="Sylfaen" w:eastAsiaTheme="minorEastAsia" w:hAnsi="Sylfaen"/>
                <w:noProof w:val="0"/>
                <w:color w:val="auto"/>
                <w:sz w:val="20"/>
                <w:szCs w:val="20"/>
              </w:rPr>
              <w:t xml:space="preserve">, </w:t>
            </w:r>
          </w:p>
          <w:p w:rsidR="00920EA4" w:rsidRPr="00832C87" w:rsidRDefault="00920EA4" w:rsidP="00A26FB7">
            <w:pPr>
              <w:ind w:left="1"/>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ბიომრავალფეროვნების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გამოყენება</w:t>
            </w:r>
            <w:r w:rsidRPr="00832C87">
              <w:rPr>
                <w:rFonts w:ascii="Sylfaen" w:eastAsiaTheme="minorEastAsia" w:hAnsi="Sylfaen"/>
                <w:noProof w:val="0"/>
                <w:color w:val="auto"/>
                <w:sz w:val="20"/>
                <w:szCs w:val="20"/>
              </w:rPr>
              <w:t xml:space="preserve">  </w:t>
            </w:r>
          </w:p>
        </w:tc>
        <w:tc>
          <w:tcPr>
            <w:tcW w:w="988" w:type="dxa"/>
            <w:hideMark/>
          </w:tcPr>
          <w:p w:rsidR="00920EA4" w:rsidRPr="00832C87" w:rsidRDefault="00920EA4" w:rsidP="00A26FB7">
            <w:pPr>
              <w:ind w:right="73"/>
              <w:jc w:val="both"/>
              <w:rPr>
                <w:rFonts w:ascii="Sylfaen" w:eastAsiaTheme="minorEastAsia" w:hAnsi="Sylfaen"/>
                <w:noProof w:val="0"/>
                <w:color w:val="auto"/>
                <w:sz w:val="20"/>
                <w:szCs w:val="20"/>
              </w:rPr>
            </w:pPr>
          </w:p>
          <w:p w:rsidR="00920EA4" w:rsidRPr="00832C87" w:rsidRDefault="00920EA4" w:rsidP="00A26FB7">
            <w:pPr>
              <w:ind w:right="73"/>
              <w:jc w:val="both"/>
              <w:rPr>
                <w:rFonts w:ascii="Sylfaen" w:eastAsiaTheme="minorEastAsia" w:hAnsi="Sylfaen"/>
                <w:noProof w:val="0"/>
                <w:color w:val="auto"/>
                <w:sz w:val="20"/>
                <w:szCs w:val="20"/>
              </w:rPr>
            </w:pPr>
          </w:p>
          <w:p w:rsidR="00920EA4" w:rsidRPr="00832C87" w:rsidRDefault="00920EA4" w:rsidP="00A26FB7">
            <w:pPr>
              <w:ind w:right="73"/>
              <w:jc w:val="center"/>
              <w:rPr>
                <w:rFonts w:ascii="Sylfaen" w:eastAsiaTheme="minorEastAsia" w:hAnsi="Sylfaen"/>
                <w:noProof w:val="0"/>
                <w:color w:val="auto"/>
                <w:sz w:val="20"/>
                <w:szCs w:val="20"/>
              </w:rPr>
            </w:pPr>
          </w:p>
        </w:tc>
        <w:tc>
          <w:tcPr>
            <w:tcW w:w="1186" w:type="dxa"/>
            <w:hideMark/>
          </w:tcPr>
          <w:p w:rsidR="00920EA4" w:rsidRPr="00832C87" w:rsidRDefault="00920EA4" w:rsidP="00A26FB7">
            <w:pPr>
              <w:ind w:right="23"/>
              <w:jc w:val="center"/>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არა</w:t>
            </w:r>
          </w:p>
          <w:p w:rsidR="00920EA4" w:rsidRPr="00832C87" w:rsidRDefault="00920EA4" w:rsidP="00A26FB7">
            <w:pPr>
              <w:jc w:val="center"/>
              <w:rPr>
                <w:rFonts w:ascii="Sylfaen" w:eastAsiaTheme="minorEastAsia" w:hAnsi="Sylfaen"/>
                <w:sz w:val="20"/>
                <w:szCs w:val="20"/>
              </w:rPr>
            </w:pPr>
          </w:p>
          <w:p w:rsidR="00920EA4" w:rsidRPr="00832C87" w:rsidRDefault="00920EA4" w:rsidP="00A26FB7">
            <w:pPr>
              <w:jc w:val="center"/>
              <w:rPr>
                <w:rFonts w:ascii="Sylfaen" w:eastAsiaTheme="minorEastAsia" w:hAnsi="Sylfaen"/>
                <w:sz w:val="20"/>
                <w:szCs w:val="20"/>
              </w:rPr>
            </w:pPr>
          </w:p>
          <w:p w:rsidR="00920EA4" w:rsidRPr="00832C87" w:rsidRDefault="00920EA4" w:rsidP="00A26FB7">
            <w:pPr>
              <w:ind w:right="201"/>
              <w:jc w:val="center"/>
              <w:rPr>
                <w:rFonts w:ascii="Sylfaen" w:eastAsiaTheme="minorEastAsia" w:hAnsi="Sylfaen"/>
                <w:sz w:val="20"/>
                <w:szCs w:val="20"/>
              </w:rPr>
            </w:pPr>
          </w:p>
        </w:tc>
        <w:tc>
          <w:tcPr>
            <w:tcW w:w="7601" w:type="dxa"/>
            <w:hideMark/>
          </w:tcPr>
          <w:p w:rsidR="00920EA4" w:rsidRPr="00832C87" w:rsidRDefault="008034C4" w:rsidP="008034C4">
            <w:pPr>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 xml:space="preserve">გამომდინარე იქედან, რომ საავტოკლაოს განთავსება დაგეგმილია არსებულ შენობაში, </w:t>
            </w:r>
            <w:r w:rsidR="00FA7577" w:rsidRPr="00832C87">
              <w:rPr>
                <w:rFonts w:ascii="Sylfaen" w:eastAsiaTheme="minorEastAsia" w:hAnsi="Sylfaen" w:cs="Sylfaen"/>
                <w:noProof w:val="0"/>
                <w:color w:val="auto"/>
                <w:sz w:val="20"/>
                <w:szCs w:val="20"/>
              </w:rPr>
              <w:t xml:space="preserve">ობიექტის მოწყობა და ოპერირება </w:t>
            </w:r>
            <w:r w:rsidR="00920EA4" w:rsidRPr="00832C87">
              <w:rPr>
                <w:rFonts w:ascii="Sylfaen" w:eastAsiaTheme="minorEastAsia" w:hAnsi="Sylfaen" w:cs="Sylfaen"/>
                <w:noProof w:val="0"/>
                <w:color w:val="auto"/>
                <w:sz w:val="20"/>
                <w:szCs w:val="20"/>
              </w:rPr>
              <w:t>არ ითვალისწინებს დამატებითი ტერიტორიების და რესურსების ათვისებას. ნიადაგსა და ბიომრავალფეროვნებაზე ზემოქმედებას ადგილი არ ექნება.</w:t>
            </w:r>
            <w:r w:rsidR="00FA7577" w:rsidRPr="00832C87">
              <w:rPr>
                <w:rFonts w:ascii="Sylfaen" w:eastAsiaTheme="minorEastAsia" w:hAnsi="Sylfaen" w:cs="Sylfaen"/>
                <w:noProof w:val="0"/>
                <w:color w:val="auto"/>
                <w:sz w:val="20"/>
                <w:szCs w:val="20"/>
              </w:rPr>
              <w:t xml:space="preserve"> გამოყენებული წყლის რაოდენობა დღის განმავლობაში არ აღემატება 0,3 მ</w:t>
            </w:r>
            <w:r w:rsidR="00FA7577" w:rsidRPr="00832C87">
              <w:rPr>
                <w:rFonts w:ascii="Sylfaen" w:eastAsiaTheme="minorEastAsia" w:hAnsi="Sylfaen" w:cs="Sylfaen"/>
                <w:noProof w:val="0"/>
                <w:color w:val="auto"/>
                <w:sz w:val="20"/>
                <w:szCs w:val="20"/>
                <w:vertAlign w:val="superscript"/>
              </w:rPr>
              <w:t>3</w:t>
            </w:r>
            <w:r w:rsidR="00FA7577" w:rsidRPr="00832C87">
              <w:rPr>
                <w:rFonts w:ascii="Sylfaen" w:eastAsiaTheme="minorEastAsia" w:hAnsi="Sylfaen" w:cs="Sylfaen"/>
                <w:noProof w:val="0"/>
                <w:color w:val="auto"/>
                <w:sz w:val="20"/>
                <w:szCs w:val="20"/>
              </w:rPr>
              <w:t>-ს.</w:t>
            </w:r>
          </w:p>
        </w:tc>
      </w:tr>
      <w:tr w:rsidR="00920EA4" w:rsidRPr="00832C87" w:rsidTr="00E05185">
        <w:trPr>
          <w:trHeight w:val="842"/>
          <w:jc w:val="center"/>
        </w:trPr>
        <w:tc>
          <w:tcPr>
            <w:tcW w:w="562" w:type="dxa"/>
            <w:hideMark/>
          </w:tcPr>
          <w:p w:rsidR="00920EA4" w:rsidRPr="00832C87" w:rsidRDefault="00920EA4" w:rsidP="00A26FB7">
            <w:pP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 xml:space="preserve">1.3 </w:t>
            </w:r>
          </w:p>
        </w:tc>
        <w:tc>
          <w:tcPr>
            <w:tcW w:w="3975" w:type="dxa"/>
            <w:hideMark/>
          </w:tcPr>
          <w:p w:rsidR="00920EA4" w:rsidRPr="00832C87" w:rsidRDefault="00920EA4" w:rsidP="00A26FB7">
            <w:pPr>
              <w:ind w:left="1"/>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ნარჩენების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წარმოქმნა</w:t>
            </w:r>
            <w:r w:rsidRPr="00832C87">
              <w:rPr>
                <w:rFonts w:ascii="Sylfaen" w:eastAsiaTheme="minorEastAsia" w:hAnsi="Sylfaen"/>
                <w:noProof w:val="0"/>
                <w:color w:val="auto"/>
                <w:sz w:val="20"/>
                <w:szCs w:val="20"/>
              </w:rPr>
              <w:t xml:space="preserve">  </w:t>
            </w:r>
          </w:p>
        </w:tc>
        <w:tc>
          <w:tcPr>
            <w:tcW w:w="988" w:type="dxa"/>
            <w:hideMark/>
          </w:tcPr>
          <w:p w:rsidR="00920EA4" w:rsidRPr="00832C87" w:rsidRDefault="00920EA4" w:rsidP="00A26FB7">
            <w:pPr>
              <w:ind w:right="73"/>
              <w:jc w:val="center"/>
              <w:rPr>
                <w:rFonts w:ascii="Sylfaen" w:eastAsiaTheme="minorEastAsia" w:hAnsi="Sylfaen"/>
                <w:noProof w:val="0"/>
                <w:color w:val="auto"/>
                <w:sz w:val="20"/>
                <w:szCs w:val="20"/>
              </w:rPr>
            </w:pPr>
          </w:p>
        </w:tc>
        <w:tc>
          <w:tcPr>
            <w:tcW w:w="1186" w:type="dxa"/>
            <w:hideMark/>
          </w:tcPr>
          <w:p w:rsidR="00920EA4" w:rsidRPr="00832C87" w:rsidRDefault="00920EA4" w:rsidP="00A26FB7">
            <w:pPr>
              <w:ind w:left="402" w:right="23" w:hanging="416"/>
              <w:jc w:val="cente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არა</w:t>
            </w:r>
          </w:p>
        </w:tc>
        <w:tc>
          <w:tcPr>
            <w:tcW w:w="7601" w:type="dxa"/>
            <w:hideMark/>
          </w:tcPr>
          <w:p w:rsidR="00920EA4" w:rsidRPr="00832C87" w:rsidRDefault="00FA7577" w:rsidP="00A26FB7">
            <w:pPr>
              <w:ind w:left="1" w:right="81"/>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 xml:space="preserve">ობიექტის მოწყობის ოპერირების ეტაპებზე ადგილი არ ექნება სამრეწველო და სახიფათო ნარჩენების წარმოქმნას, საწარმოს ოპერირების ეტაპზე, წლის განმავლობაში მოსალოდნელია </w:t>
            </w:r>
            <w:r w:rsidR="00A26FB7" w:rsidRPr="00832C87">
              <w:rPr>
                <w:rFonts w:ascii="Sylfaen" w:eastAsiaTheme="minorEastAsia" w:hAnsi="Sylfaen"/>
                <w:noProof w:val="0"/>
                <w:color w:val="auto"/>
                <w:sz w:val="20"/>
                <w:szCs w:val="20"/>
              </w:rPr>
              <w:t>3 მ</w:t>
            </w:r>
            <w:r w:rsidR="00A26FB7" w:rsidRPr="00832C87">
              <w:rPr>
                <w:rFonts w:ascii="Sylfaen" w:eastAsiaTheme="minorEastAsia" w:hAnsi="Sylfaen"/>
                <w:noProof w:val="0"/>
                <w:color w:val="auto"/>
                <w:sz w:val="20"/>
                <w:szCs w:val="20"/>
                <w:vertAlign w:val="superscript"/>
              </w:rPr>
              <w:t>3</w:t>
            </w:r>
            <w:r w:rsidR="00A26FB7" w:rsidRPr="00832C87">
              <w:rPr>
                <w:rFonts w:ascii="Sylfaen" w:eastAsiaTheme="minorEastAsia" w:hAnsi="Sylfaen"/>
                <w:noProof w:val="0"/>
                <w:color w:val="auto"/>
                <w:sz w:val="20"/>
                <w:szCs w:val="20"/>
              </w:rPr>
              <w:t xml:space="preserve"> მუნიციპალური ნარჩენის წარმოქმნას.</w:t>
            </w:r>
          </w:p>
        </w:tc>
      </w:tr>
      <w:tr w:rsidR="00920EA4" w:rsidRPr="00832C87" w:rsidTr="00E05185">
        <w:trPr>
          <w:trHeight w:val="828"/>
          <w:jc w:val="center"/>
        </w:trPr>
        <w:tc>
          <w:tcPr>
            <w:tcW w:w="562" w:type="dxa"/>
            <w:hideMark/>
          </w:tcPr>
          <w:p w:rsidR="00920EA4" w:rsidRPr="00832C87" w:rsidRDefault="00920EA4" w:rsidP="00A26FB7">
            <w:pP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 xml:space="preserve">1.4 </w:t>
            </w:r>
          </w:p>
        </w:tc>
        <w:tc>
          <w:tcPr>
            <w:tcW w:w="3975" w:type="dxa"/>
            <w:hideMark/>
          </w:tcPr>
          <w:p w:rsidR="00920EA4" w:rsidRPr="00832C87" w:rsidRDefault="00920EA4" w:rsidP="00A26FB7">
            <w:pPr>
              <w:ind w:left="1"/>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გარემოს</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დაბინძურება</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და</w:t>
            </w:r>
            <w:r w:rsidRPr="00832C87">
              <w:rPr>
                <w:rFonts w:ascii="Sylfaen" w:eastAsiaTheme="minorEastAsia" w:hAnsi="Sylfaen"/>
                <w:noProof w:val="0"/>
                <w:color w:val="auto"/>
                <w:sz w:val="20"/>
                <w:szCs w:val="20"/>
              </w:rPr>
              <w:t xml:space="preserve"> </w:t>
            </w:r>
            <w:r w:rsidRPr="00832C87">
              <w:rPr>
                <w:rFonts w:ascii="Sylfaen" w:eastAsiaTheme="minorEastAsia" w:hAnsi="Sylfaen" w:cs="Sylfaen"/>
                <w:noProof w:val="0"/>
                <w:color w:val="auto"/>
                <w:sz w:val="20"/>
                <w:szCs w:val="20"/>
              </w:rPr>
              <w:t>ხმაური</w:t>
            </w:r>
            <w:r w:rsidRPr="00832C87">
              <w:rPr>
                <w:rFonts w:ascii="Sylfaen" w:eastAsiaTheme="minorEastAsia" w:hAnsi="Sylfaen"/>
                <w:noProof w:val="0"/>
                <w:color w:val="auto"/>
                <w:sz w:val="20"/>
                <w:szCs w:val="20"/>
              </w:rPr>
              <w:t xml:space="preserve">  </w:t>
            </w:r>
          </w:p>
        </w:tc>
        <w:tc>
          <w:tcPr>
            <w:tcW w:w="988" w:type="dxa"/>
            <w:hideMark/>
          </w:tcPr>
          <w:p w:rsidR="00920EA4" w:rsidRPr="00832C87" w:rsidRDefault="00920EA4" w:rsidP="00A26FB7">
            <w:pPr>
              <w:ind w:right="73"/>
              <w:jc w:val="center"/>
              <w:rPr>
                <w:rFonts w:ascii="Sylfaen" w:eastAsiaTheme="minorEastAsia" w:hAnsi="Sylfaen"/>
                <w:noProof w:val="0"/>
                <w:color w:val="auto"/>
                <w:sz w:val="20"/>
                <w:szCs w:val="20"/>
              </w:rPr>
            </w:pPr>
          </w:p>
        </w:tc>
        <w:tc>
          <w:tcPr>
            <w:tcW w:w="1186" w:type="dxa"/>
            <w:hideMark/>
          </w:tcPr>
          <w:p w:rsidR="00920EA4" w:rsidRPr="00832C87" w:rsidRDefault="0062328F" w:rsidP="00A26FB7">
            <w:pPr>
              <w:ind w:left="402" w:right="23" w:hanging="416"/>
              <w:jc w:val="center"/>
              <w:rPr>
                <w:rFonts w:ascii="Sylfaen" w:eastAsiaTheme="minorEastAsia" w:hAnsi="Sylfaen"/>
                <w:noProof w:val="0"/>
                <w:color w:val="auto"/>
                <w:sz w:val="20"/>
                <w:szCs w:val="20"/>
              </w:rPr>
            </w:pPr>
            <w:r w:rsidRPr="00832C87">
              <w:rPr>
                <w:rFonts w:ascii="Sylfaen" w:eastAsiaTheme="minorEastAsia" w:hAnsi="Sylfaen"/>
                <w:noProof w:val="0"/>
                <w:color w:val="auto"/>
                <w:sz w:val="20"/>
                <w:szCs w:val="20"/>
              </w:rPr>
              <w:t>არა</w:t>
            </w:r>
          </w:p>
        </w:tc>
        <w:tc>
          <w:tcPr>
            <w:tcW w:w="7601" w:type="dxa"/>
            <w:hideMark/>
          </w:tcPr>
          <w:p w:rsidR="00920EA4" w:rsidRPr="00832C87" w:rsidRDefault="00A26FB7" w:rsidP="00A26FB7">
            <w:pPr>
              <w:ind w:left="1" w:right="143"/>
              <w:rPr>
                <w:rFonts w:ascii="Sylfaen" w:eastAsiaTheme="minorEastAsia" w:hAnsi="Sylfaen"/>
                <w:noProof w:val="0"/>
                <w:color w:val="auto"/>
                <w:sz w:val="20"/>
                <w:szCs w:val="20"/>
              </w:rPr>
            </w:pPr>
            <w:r w:rsidRPr="00832C87">
              <w:rPr>
                <w:rFonts w:ascii="Sylfaen" w:eastAsiaTheme="minorEastAsia" w:hAnsi="Sylfaen" w:cs="Sylfaen"/>
                <w:noProof w:val="0"/>
                <w:color w:val="auto"/>
                <w:sz w:val="20"/>
                <w:szCs w:val="20"/>
              </w:rPr>
              <w:t xml:space="preserve">ობიექტის მოწყობის და ოპერირების ეტაპზე, </w:t>
            </w:r>
            <w:r w:rsidR="00920EA4" w:rsidRPr="00832C87">
              <w:rPr>
                <w:rFonts w:ascii="Sylfaen" w:eastAsiaTheme="minorEastAsia" w:hAnsi="Sylfaen" w:cs="Sylfaen"/>
                <w:noProof w:val="0"/>
                <w:color w:val="auto"/>
                <w:sz w:val="20"/>
                <w:szCs w:val="20"/>
              </w:rPr>
              <w:t>ატმოსფერული</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ჰაერის</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დაბინძურ</w:t>
            </w:r>
            <w:r w:rsidRPr="00832C87">
              <w:rPr>
                <w:rFonts w:ascii="Sylfaen" w:eastAsiaTheme="minorEastAsia" w:hAnsi="Sylfaen" w:cs="Sylfaen"/>
                <w:noProof w:val="0"/>
                <w:color w:val="auto"/>
                <w:sz w:val="20"/>
                <w:szCs w:val="20"/>
              </w:rPr>
              <w:t>ებით</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და</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ხმაურის</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გავრცელებით</w:t>
            </w:r>
            <w:r w:rsidR="00920EA4" w:rsidRPr="00832C87">
              <w:rPr>
                <w:rFonts w:ascii="Sylfaen" w:eastAsiaTheme="minorEastAsia" w:hAnsi="Sylfaen"/>
                <w:noProof w:val="0"/>
                <w:color w:val="auto"/>
                <w:sz w:val="20"/>
                <w:szCs w:val="20"/>
              </w:rPr>
              <w:t xml:space="preserve"> </w:t>
            </w:r>
            <w:r w:rsidR="0062328F" w:rsidRPr="00832C87">
              <w:rPr>
                <w:rFonts w:ascii="Sylfaen" w:eastAsiaTheme="minorEastAsia" w:hAnsi="Sylfaen" w:cs="Sylfaen"/>
                <w:noProof w:val="0"/>
                <w:color w:val="auto"/>
                <w:sz w:val="20"/>
                <w:szCs w:val="20"/>
              </w:rPr>
              <w:t>გამოწვეულ</w:t>
            </w:r>
            <w:r w:rsidR="00920EA4" w:rsidRPr="00832C87">
              <w:rPr>
                <w:rFonts w:ascii="Sylfaen" w:eastAsiaTheme="minorEastAsia" w:hAnsi="Sylfaen"/>
                <w:noProof w:val="0"/>
                <w:color w:val="auto"/>
                <w:sz w:val="20"/>
                <w:szCs w:val="20"/>
              </w:rPr>
              <w:t xml:space="preserve"> </w:t>
            </w:r>
            <w:r w:rsidR="00920EA4" w:rsidRPr="00832C87">
              <w:rPr>
                <w:rFonts w:ascii="Sylfaen" w:eastAsiaTheme="minorEastAsia" w:hAnsi="Sylfaen" w:cs="Sylfaen"/>
                <w:noProof w:val="0"/>
                <w:color w:val="auto"/>
                <w:sz w:val="20"/>
                <w:szCs w:val="20"/>
              </w:rPr>
              <w:t>ზემოქმედება</w:t>
            </w:r>
            <w:r w:rsidR="0062328F" w:rsidRPr="00832C87">
              <w:rPr>
                <w:rFonts w:ascii="Sylfaen" w:eastAsiaTheme="minorEastAsia" w:hAnsi="Sylfaen" w:cs="Sylfaen"/>
                <w:noProof w:val="0"/>
                <w:color w:val="auto"/>
                <w:sz w:val="20"/>
                <w:szCs w:val="20"/>
              </w:rPr>
              <w:t>ს ადგილი არ ექნება</w:t>
            </w:r>
            <w:r w:rsidR="0062328F" w:rsidRPr="00832C87">
              <w:rPr>
                <w:rFonts w:ascii="Sylfaen" w:eastAsiaTheme="minorEastAsia" w:hAnsi="Sylfaen"/>
                <w:noProof w:val="0"/>
                <w:color w:val="auto"/>
                <w:sz w:val="20"/>
                <w:szCs w:val="20"/>
              </w:rPr>
              <w:t xml:space="preserve"> </w:t>
            </w:r>
          </w:p>
        </w:tc>
      </w:tr>
      <w:tr w:rsidR="00920EA4" w:rsidRPr="00832C87" w:rsidTr="00E05185">
        <w:trPr>
          <w:trHeight w:val="840"/>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1.5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საქმიანობასთან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დაკავშირებული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მასშტაბური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ავარიის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ან</w:t>
            </w:r>
            <w:r w:rsidRPr="00832C87">
              <w:rPr>
                <w:rFonts w:ascii="Sylfaen" w:hAnsi="Sylfaen"/>
                <w:noProof w:val="0"/>
                <w:color w:val="auto"/>
                <w:sz w:val="20"/>
                <w:szCs w:val="20"/>
              </w:rPr>
              <w:t>/</w:t>
            </w:r>
            <w:r w:rsidRPr="00832C87">
              <w:rPr>
                <w:rFonts w:ascii="Sylfaen" w:hAnsi="Sylfaen" w:cs="Sylfaen"/>
                <w:noProof w:val="0"/>
                <w:color w:val="auto"/>
                <w:sz w:val="20"/>
                <w:szCs w:val="20"/>
              </w:rPr>
              <w:t>და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კატასტროფის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რისკი</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ვინაიდან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დაგეგმილი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საქმიანობა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ხასიათდება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მასშტაბურობით</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მასშტაბური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ავარიის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ან</w:t>
            </w:r>
            <w:r w:rsidRPr="00832C87">
              <w:rPr>
                <w:rFonts w:ascii="Sylfaen" w:hAnsi="Sylfaen"/>
                <w:noProof w:val="0"/>
                <w:color w:val="auto"/>
                <w:sz w:val="20"/>
                <w:szCs w:val="20"/>
              </w:rPr>
              <w:t>/</w:t>
            </w:r>
            <w:r w:rsidRPr="00832C87">
              <w:rPr>
                <w:rFonts w:ascii="Sylfaen" w:hAnsi="Sylfaen" w:cs="Sylfaen"/>
                <w:noProof w:val="0"/>
                <w:color w:val="auto"/>
                <w:sz w:val="20"/>
                <w:szCs w:val="20"/>
              </w:rPr>
              <w:t>და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კატასტროფის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რისკები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არსებობს</w:t>
            </w:r>
            <w:r w:rsidRPr="00832C87">
              <w:rPr>
                <w:rFonts w:ascii="Sylfaen" w:hAnsi="Sylfaen"/>
                <w:noProof w:val="0"/>
                <w:color w:val="auto"/>
                <w:sz w:val="20"/>
                <w:szCs w:val="20"/>
              </w:rPr>
              <w:t xml:space="preserve">. </w:t>
            </w:r>
          </w:p>
        </w:tc>
      </w:tr>
      <w:tr w:rsidR="00A26FB7" w:rsidRPr="00832C87" w:rsidTr="00E05185">
        <w:trPr>
          <w:trHeight w:val="270"/>
          <w:jc w:val="center"/>
        </w:trPr>
        <w:tc>
          <w:tcPr>
            <w:tcW w:w="14312" w:type="dxa"/>
            <w:gridSpan w:val="5"/>
          </w:tcPr>
          <w:p w:rsidR="00A26FB7" w:rsidRPr="00832C87" w:rsidRDefault="00A26FB7" w:rsidP="00A26FB7">
            <w:pPr>
              <w:pStyle w:val="ListParagraph"/>
              <w:numPr>
                <w:ilvl w:val="0"/>
                <w:numId w:val="8"/>
              </w:numPr>
              <w:rPr>
                <w:rFonts w:ascii="Sylfaen" w:hAnsi="Sylfaen" w:cs="Sylfaen"/>
                <w:b/>
                <w:noProof w:val="0"/>
                <w:color w:val="auto"/>
                <w:sz w:val="20"/>
                <w:szCs w:val="20"/>
              </w:rPr>
            </w:pPr>
            <w:r w:rsidRPr="00832C87">
              <w:rPr>
                <w:rFonts w:ascii="Sylfaen" w:eastAsia="Sylfaen_PDF_Subset" w:hAnsi="Sylfaen" w:cs="Sylfaen_PDF_Subset"/>
                <w:b/>
                <w:noProof w:val="0"/>
                <w:color w:val="auto"/>
                <w:sz w:val="20"/>
                <w:szCs w:val="20"/>
              </w:rPr>
              <w:t>დაგეგმილი საქმიანობის განხორციელების ადგილი და მისი თავსებადობა:</w:t>
            </w:r>
          </w:p>
        </w:tc>
      </w:tr>
      <w:tr w:rsidR="00920EA4" w:rsidRPr="00832C87" w:rsidTr="00E05185">
        <w:trPr>
          <w:trHeight w:val="768"/>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2.1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ჭარბტენიან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ტერიტორიასთან</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საწარმოს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ესაზღვრება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ჭარბტენიან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ტერიტორიებს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შესაბამისად</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მათზე</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ზემოქმედებას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ადგილი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ექნება</w:t>
            </w:r>
            <w:r w:rsidR="001A5C0E" w:rsidRPr="00832C87">
              <w:rPr>
                <w:rFonts w:ascii="Sylfaen" w:hAnsi="Sylfaen" w:cs="Sylfaen"/>
                <w:noProof w:val="0"/>
                <w:color w:val="auto"/>
                <w:sz w:val="20"/>
                <w:szCs w:val="20"/>
              </w:rPr>
              <w:t>.</w:t>
            </w:r>
            <w:r w:rsidRPr="00832C87">
              <w:rPr>
                <w:rFonts w:ascii="Sylfaen" w:hAnsi="Sylfaen"/>
                <w:noProof w:val="0"/>
                <w:color w:val="auto"/>
                <w:sz w:val="20"/>
                <w:szCs w:val="20"/>
              </w:rPr>
              <w:t xml:space="preserve">  </w:t>
            </w:r>
          </w:p>
        </w:tc>
      </w:tr>
      <w:tr w:rsidR="00920EA4" w:rsidRPr="00832C87" w:rsidTr="00E05185">
        <w:trPr>
          <w:trHeight w:val="554"/>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lastRenderedPageBreak/>
              <w:t xml:space="preserve">2.2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შავი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ზღვის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სანაპირო</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ზოლთან</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საწარმოს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გეოგრაფიული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მდებარეობის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გათვალისწინებით</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შავი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ზღვის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სანაპირო</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ზოლთან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არავითარ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ზემოქმედებას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ადგილი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ექნება</w:t>
            </w:r>
            <w:r w:rsidRPr="00832C87">
              <w:rPr>
                <w:rFonts w:ascii="Sylfaen" w:hAnsi="Sylfaen"/>
                <w:noProof w:val="0"/>
                <w:color w:val="auto"/>
                <w:sz w:val="20"/>
                <w:szCs w:val="20"/>
              </w:rPr>
              <w:t xml:space="preserve">.  </w:t>
            </w:r>
          </w:p>
        </w:tc>
      </w:tr>
      <w:tr w:rsidR="00920EA4" w:rsidRPr="00832C87" w:rsidTr="00E05185">
        <w:trPr>
          <w:trHeight w:val="1094"/>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2.3 </w:t>
            </w:r>
          </w:p>
        </w:tc>
        <w:tc>
          <w:tcPr>
            <w:tcW w:w="3975" w:type="dxa"/>
          </w:tcPr>
          <w:p w:rsidR="00920EA4" w:rsidRPr="00832C87" w:rsidRDefault="00920EA4" w:rsidP="00A26FB7">
            <w:pPr>
              <w:ind w:right="571"/>
              <w:rPr>
                <w:rFonts w:ascii="Sylfaen" w:hAnsi="Sylfaen"/>
                <w:noProof w:val="0"/>
                <w:color w:val="auto"/>
                <w:sz w:val="20"/>
                <w:szCs w:val="20"/>
              </w:rPr>
            </w:pPr>
            <w:r w:rsidRPr="00832C87">
              <w:rPr>
                <w:rFonts w:ascii="Sylfaen" w:hAnsi="Sylfaen" w:cs="Sylfaen"/>
                <w:noProof w:val="0"/>
                <w:color w:val="auto"/>
                <w:sz w:val="20"/>
                <w:szCs w:val="20"/>
              </w:rPr>
              <w:t>ტყით</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მჭიდროდ</w:t>
            </w:r>
            <w:r w:rsidR="00A26FB7"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დაფარულ</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ტერიტორიასთან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სადაც</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გაბატონებულია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საქართველოს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წითელი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ნუსხის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სახეობები</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cs="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საწარმოს ტერიტორია არ შედის სატყეო ფონდის საზღვრებში და ტერიტორიაზე არ არის წარმოდგენილი მცენარეული საფარი და დაცულია ცხოველების შეღწევისგან.  </w:t>
            </w:r>
          </w:p>
        </w:tc>
      </w:tr>
      <w:tr w:rsidR="00920EA4" w:rsidRPr="00832C87" w:rsidTr="00E05185">
        <w:trPr>
          <w:trHeight w:val="983"/>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2.4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დაცულ</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ტერიტორიებთან</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E005AB">
            <w:pPr>
              <w:rPr>
                <w:rFonts w:ascii="Sylfaen" w:hAnsi="Sylfaen"/>
                <w:noProof w:val="0"/>
                <w:color w:val="auto"/>
                <w:sz w:val="20"/>
                <w:szCs w:val="20"/>
              </w:rPr>
            </w:pPr>
            <w:r w:rsidRPr="00832C87">
              <w:rPr>
                <w:rFonts w:ascii="Sylfaen" w:hAnsi="Sylfaen" w:cs="Sylfaen"/>
                <w:noProof w:val="0"/>
                <w:color w:val="auto"/>
                <w:sz w:val="20"/>
                <w:szCs w:val="20"/>
              </w:rPr>
              <w:t>საწარმოს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ტერიტორიიდან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უახლოესი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დაცული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w:t>
            </w:r>
            <w:r w:rsidR="00E005AB" w:rsidRPr="00832C87">
              <w:rPr>
                <w:rFonts w:ascii="Sylfaen" w:hAnsi="Sylfaen" w:cs="Sylfaen"/>
                <w:noProof w:val="0"/>
                <w:color w:val="auto"/>
                <w:sz w:val="20"/>
                <w:szCs w:val="20"/>
              </w:rPr>
              <w:t xml:space="preserve"> (ზურმუხტის ქსელის უბანი „გარდაბანი“)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მდებარეობს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დაახლოებით</w:t>
            </w:r>
            <w:r w:rsidR="0062328F" w:rsidRPr="00832C87">
              <w:rPr>
                <w:rFonts w:ascii="Sylfaen" w:hAnsi="Sylfaen"/>
                <w:noProof w:val="0"/>
                <w:color w:val="auto"/>
                <w:sz w:val="20"/>
                <w:szCs w:val="20"/>
              </w:rPr>
              <w:t xml:space="preserve"> 70</w:t>
            </w:r>
            <w:r w:rsidRPr="00832C87">
              <w:rPr>
                <w:rFonts w:ascii="Sylfaen" w:hAnsi="Sylfaen"/>
                <w:noProof w:val="0"/>
                <w:color w:val="auto"/>
                <w:sz w:val="20"/>
                <w:szCs w:val="20"/>
              </w:rPr>
              <w:t xml:space="preserve">00 </w:t>
            </w:r>
            <w:r w:rsidRPr="00832C87">
              <w:rPr>
                <w:rFonts w:ascii="Sylfaen" w:hAnsi="Sylfaen" w:cs="Sylfaen"/>
                <w:noProof w:val="0"/>
                <w:color w:val="auto"/>
                <w:sz w:val="20"/>
                <w:szCs w:val="20"/>
              </w:rPr>
              <w:t>კმ</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მანძილზე</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აქედან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გამომდინარე</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დაცულ</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ტერიტორიაზე</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ზემოქმედებას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ადგილი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ექნება</w:t>
            </w:r>
            <w:r w:rsidR="001A5C0E" w:rsidRPr="00832C87">
              <w:rPr>
                <w:rFonts w:ascii="Sylfaen" w:hAnsi="Sylfaen" w:cs="Sylfaen"/>
                <w:noProof w:val="0"/>
                <w:color w:val="auto"/>
                <w:sz w:val="20"/>
                <w:szCs w:val="20"/>
              </w:rPr>
              <w:t>.</w:t>
            </w:r>
          </w:p>
        </w:tc>
      </w:tr>
      <w:tr w:rsidR="00920EA4" w:rsidRPr="00832C87" w:rsidTr="00E05185">
        <w:trPr>
          <w:trHeight w:val="1124"/>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2.5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მჭიდროდ</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დასახლებულ</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ტერიტორიასთან</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92"/>
              <w:jc w:val="center"/>
              <w:rPr>
                <w:rFonts w:ascii="Sylfaen" w:hAnsi="Sylfaen"/>
                <w:noProof w:val="0"/>
                <w:color w:val="auto"/>
                <w:sz w:val="20"/>
                <w:szCs w:val="20"/>
              </w:rPr>
            </w:pPr>
          </w:p>
        </w:tc>
        <w:tc>
          <w:tcPr>
            <w:tcW w:w="1186" w:type="dxa"/>
          </w:tcPr>
          <w:p w:rsidR="00920EA4" w:rsidRPr="00832C87" w:rsidRDefault="0062328F" w:rsidP="00A26FB7">
            <w:pPr>
              <w:ind w:right="41"/>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 xml:space="preserve">მჭიდროდ დასახლებულ ტერიტორიასთან მანძილი </w:t>
            </w:r>
            <w:r w:rsidR="0062328F" w:rsidRPr="00832C87">
              <w:rPr>
                <w:rFonts w:ascii="Sylfaen" w:hAnsi="Sylfaen" w:cs="Sylfaen"/>
                <w:noProof w:val="0"/>
                <w:color w:val="auto"/>
                <w:sz w:val="20"/>
                <w:szCs w:val="20"/>
              </w:rPr>
              <w:t>240</w:t>
            </w:r>
            <w:r w:rsidRPr="00832C87">
              <w:rPr>
                <w:rFonts w:ascii="Sylfaen" w:hAnsi="Sylfaen" w:cs="Sylfaen"/>
                <w:noProof w:val="0"/>
                <w:color w:val="auto"/>
                <w:sz w:val="20"/>
                <w:szCs w:val="20"/>
              </w:rPr>
              <w:t xml:space="preserve"> მეტრს</w:t>
            </w:r>
            <w:r w:rsidR="0062328F" w:rsidRPr="00832C87">
              <w:rPr>
                <w:rFonts w:ascii="Sylfaen" w:hAnsi="Sylfaen" w:cs="Sylfaen"/>
                <w:noProof w:val="0"/>
                <w:color w:val="auto"/>
                <w:sz w:val="20"/>
                <w:szCs w:val="20"/>
              </w:rPr>
              <w:t xml:space="preserve">. იმის გათვალისწინებით, რომ ობიექტის ოპერირება არ არის დაკავშირებული ემისიების და ხმაურის გავრცელებასთან, დასახლებულ პუნქტზე ზემოქმედებას ადგილი არ ექნება. </w:t>
            </w:r>
          </w:p>
        </w:tc>
      </w:tr>
      <w:tr w:rsidR="00920EA4" w:rsidRPr="00832C87" w:rsidTr="00E05185">
        <w:trPr>
          <w:trHeight w:val="511"/>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2.6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კულტურული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მემკვიდრეობის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ძეგლთან</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სხვა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ობიექტთან</w:t>
            </w:r>
            <w:r w:rsidRPr="00832C87">
              <w:rPr>
                <w:rFonts w:ascii="Sylfaen" w:hAnsi="Sylfaen"/>
                <w:noProof w:val="0"/>
                <w:color w:val="auto"/>
                <w:sz w:val="20"/>
                <w:szCs w:val="20"/>
              </w:rPr>
              <w:t xml:space="preserve">  </w:t>
            </w:r>
          </w:p>
        </w:tc>
        <w:tc>
          <w:tcPr>
            <w:tcW w:w="988" w:type="dxa"/>
          </w:tcPr>
          <w:p w:rsidR="00920EA4" w:rsidRPr="00832C87" w:rsidRDefault="00920EA4" w:rsidP="00A26FB7">
            <w:pPr>
              <w:ind w:right="41"/>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ind w:right="92"/>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ind w:right="183"/>
              <w:jc w:val="both"/>
              <w:rPr>
                <w:rFonts w:ascii="Sylfaen" w:hAnsi="Sylfaen"/>
                <w:noProof w:val="0"/>
                <w:color w:val="auto"/>
                <w:sz w:val="20"/>
                <w:szCs w:val="20"/>
              </w:rPr>
            </w:pPr>
            <w:r w:rsidRPr="00832C87">
              <w:rPr>
                <w:rFonts w:ascii="Sylfaen" w:hAnsi="Sylfaen" w:cs="Sylfaen"/>
                <w:noProof w:val="0"/>
                <w:color w:val="auto"/>
                <w:sz w:val="20"/>
                <w:szCs w:val="20"/>
              </w:rPr>
              <w:t>კულტურული მემკვიდრეობის ძეგლებზე ზემოქმედების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რისკები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არსებობს</w:t>
            </w:r>
            <w:r w:rsidRPr="00832C87">
              <w:rPr>
                <w:rFonts w:ascii="Sylfaen" w:hAnsi="Sylfaen"/>
                <w:noProof w:val="0"/>
                <w:color w:val="auto"/>
                <w:sz w:val="20"/>
                <w:szCs w:val="20"/>
              </w:rPr>
              <w:t xml:space="preserve">. </w:t>
            </w:r>
          </w:p>
        </w:tc>
      </w:tr>
      <w:tr w:rsidR="00A26FB7" w:rsidRPr="00832C87" w:rsidTr="00E05185">
        <w:trPr>
          <w:trHeight w:val="269"/>
          <w:jc w:val="center"/>
        </w:trPr>
        <w:tc>
          <w:tcPr>
            <w:tcW w:w="14312" w:type="dxa"/>
            <w:gridSpan w:val="5"/>
          </w:tcPr>
          <w:p w:rsidR="00A26FB7" w:rsidRPr="00832C87" w:rsidRDefault="00A26FB7" w:rsidP="00A26FB7">
            <w:pPr>
              <w:pStyle w:val="ListParagraph"/>
              <w:numPr>
                <w:ilvl w:val="0"/>
                <w:numId w:val="8"/>
              </w:numPr>
              <w:ind w:right="183"/>
              <w:jc w:val="both"/>
              <w:rPr>
                <w:rFonts w:ascii="Sylfaen" w:hAnsi="Sylfaen" w:cs="Sylfaen"/>
                <w:b/>
                <w:noProof w:val="0"/>
                <w:color w:val="auto"/>
                <w:sz w:val="20"/>
                <w:szCs w:val="20"/>
              </w:rPr>
            </w:pPr>
            <w:r w:rsidRPr="00832C87">
              <w:rPr>
                <w:rFonts w:ascii="Sylfaen" w:eastAsia="Sylfaen_PDF_Subset" w:hAnsi="Sylfaen" w:cs="Sylfaen_PDF_Subset"/>
                <w:b/>
                <w:noProof w:val="0"/>
                <w:color w:val="auto"/>
                <w:sz w:val="20"/>
                <w:szCs w:val="20"/>
              </w:rPr>
              <w:t>საქმიანობის შესაძლო ზემოქმედების ხასიათი:</w:t>
            </w:r>
          </w:p>
        </w:tc>
      </w:tr>
      <w:tr w:rsidR="00920EA4" w:rsidRPr="00832C87" w:rsidTr="00E05185">
        <w:trPr>
          <w:trHeight w:val="675"/>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3.1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ზემოქმედების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ტრანსსასაზღვრო</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ხასიათი</w:t>
            </w:r>
            <w:r w:rsidRPr="00832C87">
              <w:rPr>
                <w:rFonts w:ascii="Sylfaen" w:hAnsi="Sylfaen"/>
                <w:noProof w:val="0"/>
                <w:color w:val="auto"/>
                <w:sz w:val="20"/>
                <w:szCs w:val="20"/>
              </w:rPr>
              <w:t xml:space="preserve">  </w:t>
            </w:r>
          </w:p>
        </w:tc>
        <w:tc>
          <w:tcPr>
            <w:tcW w:w="988" w:type="dxa"/>
          </w:tcPr>
          <w:p w:rsidR="00920EA4" w:rsidRPr="00832C87" w:rsidRDefault="00920EA4" w:rsidP="00A26FB7">
            <w:pPr>
              <w:ind w:left="82"/>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საქმიანობა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ატარებს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ტრანს-სასაზღვრო</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ზემოქმედების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ხასიათს</w:t>
            </w:r>
            <w:r w:rsidRPr="00832C87">
              <w:rPr>
                <w:rFonts w:ascii="Sylfaen" w:hAnsi="Sylfaen"/>
                <w:noProof w:val="0"/>
                <w:color w:val="auto"/>
                <w:sz w:val="20"/>
                <w:szCs w:val="20"/>
              </w:rPr>
              <w:t xml:space="preserve">. </w:t>
            </w:r>
          </w:p>
        </w:tc>
      </w:tr>
      <w:tr w:rsidR="00920EA4" w:rsidRPr="00832C87" w:rsidTr="00E05185">
        <w:trPr>
          <w:trHeight w:val="557"/>
          <w:jc w:val="center"/>
        </w:trPr>
        <w:tc>
          <w:tcPr>
            <w:tcW w:w="562" w:type="dxa"/>
          </w:tcPr>
          <w:p w:rsidR="00920EA4" w:rsidRPr="00832C87" w:rsidRDefault="00920EA4" w:rsidP="00A26FB7">
            <w:pPr>
              <w:rPr>
                <w:rFonts w:ascii="Sylfaen" w:hAnsi="Sylfaen"/>
                <w:noProof w:val="0"/>
                <w:color w:val="auto"/>
                <w:sz w:val="20"/>
                <w:szCs w:val="20"/>
              </w:rPr>
            </w:pPr>
            <w:r w:rsidRPr="00832C87">
              <w:rPr>
                <w:rFonts w:ascii="Sylfaen" w:hAnsi="Sylfaen"/>
                <w:noProof w:val="0"/>
                <w:color w:val="auto"/>
                <w:sz w:val="20"/>
                <w:szCs w:val="20"/>
              </w:rPr>
              <w:t xml:space="preserve">3.2 </w:t>
            </w:r>
          </w:p>
        </w:tc>
        <w:tc>
          <w:tcPr>
            <w:tcW w:w="3975"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ზემოქმედების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შესაძლო</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ხარისხი</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და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კომპლექსურობა</w:t>
            </w:r>
            <w:r w:rsidRPr="00832C87">
              <w:rPr>
                <w:rFonts w:ascii="Sylfaen" w:hAnsi="Sylfaen"/>
                <w:noProof w:val="0"/>
                <w:color w:val="auto"/>
                <w:sz w:val="20"/>
                <w:szCs w:val="20"/>
              </w:rPr>
              <w:t xml:space="preserve">  </w:t>
            </w:r>
          </w:p>
        </w:tc>
        <w:tc>
          <w:tcPr>
            <w:tcW w:w="988" w:type="dxa"/>
          </w:tcPr>
          <w:p w:rsidR="00920EA4" w:rsidRPr="00832C87" w:rsidRDefault="00920EA4" w:rsidP="00A26FB7">
            <w:pPr>
              <w:ind w:left="82"/>
              <w:jc w:val="center"/>
              <w:rPr>
                <w:rFonts w:ascii="Sylfaen" w:hAnsi="Sylfaen"/>
                <w:noProof w:val="0"/>
                <w:color w:val="auto"/>
                <w:sz w:val="20"/>
                <w:szCs w:val="20"/>
              </w:rPr>
            </w:pPr>
            <w:r w:rsidRPr="00832C87">
              <w:rPr>
                <w:rFonts w:ascii="Sylfaen" w:hAnsi="Sylfaen"/>
                <w:noProof w:val="0"/>
                <w:color w:val="auto"/>
                <w:sz w:val="20"/>
                <w:szCs w:val="20"/>
              </w:rPr>
              <w:t xml:space="preserve"> </w:t>
            </w:r>
          </w:p>
        </w:tc>
        <w:tc>
          <w:tcPr>
            <w:tcW w:w="1186" w:type="dxa"/>
          </w:tcPr>
          <w:p w:rsidR="00920EA4" w:rsidRPr="00832C87" w:rsidRDefault="00920EA4" w:rsidP="00A26FB7">
            <w:pPr>
              <w:jc w:val="center"/>
              <w:rPr>
                <w:rFonts w:ascii="Sylfaen" w:hAnsi="Sylfaen"/>
                <w:noProof w:val="0"/>
                <w:color w:val="auto"/>
                <w:sz w:val="20"/>
                <w:szCs w:val="20"/>
              </w:rPr>
            </w:pPr>
            <w:r w:rsidRPr="00832C87">
              <w:rPr>
                <w:rFonts w:ascii="Sylfaen" w:hAnsi="Sylfaen"/>
                <w:noProof w:val="0"/>
                <w:color w:val="auto"/>
                <w:sz w:val="20"/>
                <w:szCs w:val="20"/>
              </w:rPr>
              <w:t>არა</w:t>
            </w:r>
          </w:p>
        </w:tc>
        <w:tc>
          <w:tcPr>
            <w:tcW w:w="7601" w:type="dxa"/>
          </w:tcPr>
          <w:p w:rsidR="00920EA4" w:rsidRPr="00832C87" w:rsidRDefault="00920EA4" w:rsidP="00A26FB7">
            <w:pPr>
              <w:rPr>
                <w:rFonts w:ascii="Sylfaen" w:hAnsi="Sylfaen"/>
                <w:noProof w:val="0"/>
                <w:color w:val="auto"/>
                <w:sz w:val="20"/>
                <w:szCs w:val="20"/>
              </w:rPr>
            </w:pPr>
            <w:r w:rsidRPr="00832C87">
              <w:rPr>
                <w:rFonts w:ascii="Sylfaen" w:hAnsi="Sylfaen" w:cs="Sylfaen"/>
                <w:noProof w:val="0"/>
                <w:color w:val="auto"/>
                <w:sz w:val="20"/>
                <w:szCs w:val="20"/>
              </w:rPr>
              <w:t>საქმიანობა</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გარემოზე</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მაღალ</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ზემოქმედებას</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არ</w:t>
            </w:r>
            <w:r w:rsidRPr="00832C87">
              <w:rPr>
                <w:rFonts w:ascii="Sylfaen" w:hAnsi="Sylfaen"/>
                <w:noProof w:val="0"/>
                <w:color w:val="auto"/>
                <w:sz w:val="20"/>
                <w:szCs w:val="20"/>
              </w:rPr>
              <w:t xml:space="preserve"> </w:t>
            </w:r>
            <w:r w:rsidRPr="00832C87">
              <w:rPr>
                <w:rFonts w:ascii="Sylfaen" w:hAnsi="Sylfaen" w:cs="Sylfaen"/>
                <w:noProof w:val="0"/>
                <w:color w:val="auto"/>
                <w:sz w:val="20"/>
                <w:szCs w:val="20"/>
              </w:rPr>
              <w:t>გამოიწვევს</w:t>
            </w:r>
            <w:r w:rsidRPr="00832C87">
              <w:rPr>
                <w:rFonts w:ascii="Sylfaen" w:hAnsi="Sylfaen"/>
                <w:noProof w:val="0"/>
                <w:color w:val="auto"/>
                <w:sz w:val="20"/>
                <w:szCs w:val="20"/>
              </w:rPr>
              <w:t xml:space="preserve">.  </w:t>
            </w:r>
          </w:p>
        </w:tc>
      </w:tr>
    </w:tbl>
    <w:p w:rsidR="00A26FB7" w:rsidRPr="00832C87" w:rsidRDefault="00A26FB7"/>
    <w:p w:rsidR="00A26FB7" w:rsidRPr="00832C87" w:rsidRDefault="00A26FB7" w:rsidP="00A26FB7"/>
    <w:p w:rsidR="00E005AB" w:rsidRPr="00832C87" w:rsidRDefault="00A26FB7" w:rsidP="00A26FB7">
      <w:pPr>
        <w:tabs>
          <w:tab w:val="left" w:pos="1665"/>
        </w:tabs>
        <w:sectPr w:rsidR="00E005AB" w:rsidRPr="00832C87" w:rsidSect="00A26FB7">
          <w:pgSz w:w="16838" w:h="11899" w:orient="landscape"/>
          <w:pgMar w:top="1134" w:right="1134" w:bottom="1134" w:left="1134" w:header="567" w:footer="567" w:gutter="0"/>
          <w:cols w:space="720"/>
          <w:docGrid w:linePitch="299"/>
        </w:sectPr>
      </w:pPr>
      <w:r w:rsidRPr="00832C87">
        <w:tab/>
      </w:r>
    </w:p>
    <w:p w:rsidR="00634265" w:rsidRPr="00832C87" w:rsidRDefault="00E005AB" w:rsidP="00E005AB">
      <w:pPr>
        <w:pStyle w:val="Heading1"/>
        <w:spacing w:before="120" w:after="120"/>
        <w:rPr>
          <w:rFonts w:eastAsia="Times New Roman"/>
          <w:lang w:bidi="en-US"/>
        </w:rPr>
      </w:pPr>
      <w:bookmarkStart w:id="9" w:name="_Toc42084661"/>
      <w:r w:rsidRPr="00832C87">
        <w:rPr>
          <w:rFonts w:eastAsia="Times New Roman"/>
          <w:lang w:bidi="en-US"/>
        </w:rPr>
        <w:lastRenderedPageBreak/>
        <w:t>მოკლე რეზიუმე</w:t>
      </w:r>
      <w:bookmarkEnd w:id="9"/>
    </w:p>
    <w:p w:rsidR="00832C87" w:rsidRDefault="00832C87" w:rsidP="00832C87">
      <w:pPr>
        <w:jc w:val="both"/>
        <w:rPr>
          <w:lang w:bidi="en-US"/>
        </w:rPr>
      </w:pPr>
      <w:r w:rsidRPr="00832C87">
        <w:rPr>
          <w:lang w:bidi="en-US"/>
        </w:rPr>
        <w:t>როგორც წინამდებარე ანგარიშშია მოცემული, დაგეგმილი საქმიანობის განხორციელების პროცესში და შემდგომ ექსპლუატაციის ფაზაზე გარემოზე ზემოქმედების რისკები მინიმალურია</w:t>
      </w:r>
      <w:r>
        <w:rPr>
          <w:lang w:bidi="en-US"/>
        </w:rPr>
        <w:t xml:space="preserve">, კერძოდ: </w:t>
      </w:r>
      <w:r w:rsidRPr="00832C87">
        <w:rPr>
          <w:lang w:bidi="en-US"/>
        </w:rPr>
        <w:t xml:space="preserve"> </w:t>
      </w:r>
      <w:r>
        <w:rPr>
          <w:lang w:bidi="en-US"/>
        </w:rPr>
        <w:t>არც მოწყობის და არც ექსპლუატაციის ფაზებზე ატმოსფერულ ჰაერში მავნე ნივთიერებების და ხმაურის გავრცელების რისკები მოსალოდნელი არ არის. ზმოქმედება მოსალოდნელი არ არის გარემოს სხვა რეცეპტორებზე (ბიოლოგიური გარემო, ნიადაგი და  გრუნტი, წყლის გარემო, გეოლოგიური გარემო).</w:t>
      </w:r>
    </w:p>
    <w:p w:rsidR="00832C87" w:rsidRPr="00832C87" w:rsidRDefault="00832C87" w:rsidP="00832C87">
      <w:pPr>
        <w:jc w:val="both"/>
        <w:rPr>
          <w:lang w:bidi="en-US"/>
        </w:rPr>
      </w:pPr>
      <w:r>
        <w:rPr>
          <w:lang w:bidi="en-US"/>
        </w:rPr>
        <w:t xml:space="preserve">გამომდინარე აღნიშნულიდან შეიძლება ითქვას, რომ დაგეგმილი საქმიანობა გარემოზე ნეგატიურ ზემოქმედებას არ მოახდენს.   </w:t>
      </w:r>
    </w:p>
    <w:p w:rsidR="00832C87" w:rsidRPr="00832C87" w:rsidRDefault="00832C87" w:rsidP="00832C87">
      <w:pPr>
        <w:rPr>
          <w:lang w:bidi="en-US"/>
        </w:rPr>
      </w:pPr>
    </w:p>
    <w:sectPr w:rsidR="00832C87" w:rsidRPr="00832C87" w:rsidSect="00E005AB">
      <w:pgSz w:w="11899" w:h="16838"/>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146" w:rsidRDefault="00E53146" w:rsidP="00DA26DB">
      <w:pPr>
        <w:spacing w:after="0"/>
      </w:pPr>
      <w:r>
        <w:separator/>
      </w:r>
    </w:p>
  </w:endnote>
  <w:endnote w:type="continuationSeparator" w:id="0">
    <w:p w:rsidR="00E53146" w:rsidRDefault="00E53146" w:rsidP="00DA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8C8" w:rsidRDefault="005408C8" w:rsidP="00694955">
    <w:pPr>
      <w:pStyle w:val="Footer"/>
      <w:jc w:val="center"/>
    </w:pPr>
    <w: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146" w:rsidRDefault="00E53146" w:rsidP="00DA26DB">
      <w:pPr>
        <w:spacing w:after="0"/>
      </w:pPr>
      <w:r>
        <w:separator/>
      </w:r>
    </w:p>
  </w:footnote>
  <w:footnote w:type="continuationSeparator" w:id="0">
    <w:p w:rsidR="00E53146" w:rsidRDefault="00E53146" w:rsidP="00DA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8C8" w:rsidRDefault="00E53146">
    <w:pPr>
      <w:pStyle w:val="Header"/>
    </w:pPr>
    <w:sdt>
      <w:sdtPr>
        <w:rPr>
          <w:sz w:val="20"/>
          <w:szCs w:val="20"/>
        </w:rPr>
        <w:id w:val="-371454595"/>
        <w:docPartObj>
          <w:docPartGallery w:val="Page Numbers (Top of Page)"/>
          <w:docPartUnique/>
        </w:docPartObj>
      </w:sdtPr>
      <w:sdtEndPr>
        <w:rPr>
          <w:b/>
          <w:color w:val="808080" w:themeColor="background1" w:themeShade="80"/>
        </w:rPr>
      </w:sdtEndPr>
      <w:sdtContent>
        <w:r w:rsidR="005408C8" w:rsidRPr="00C53EF4">
          <w:rPr>
            <w:b/>
            <w:color w:val="808080" w:themeColor="background1" w:themeShade="80"/>
            <w:sz w:val="20"/>
            <w:szCs w:val="20"/>
          </w:rPr>
          <w:t>შპს „</w:t>
        </w:r>
        <w:r w:rsidR="005408C8">
          <w:rPr>
            <w:b/>
            <w:color w:val="808080" w:themeColor="background1" w:themeShade="80"/>
            <w:sz w:val="20"/>
            <w:szCs w:val="20"/>
          </w:rPr>
          <w:t xml:space="preserve">ბიოლოგიკა“ -  სკრინინგის ანგარიში                  </w:t>
        </w:r>
        <w:r w:rsidR="005408C8" w:rsidRPr="00C53EF4">
          <w:rPr>
            <w:b/>
            <w:color w:val="808080" w:themeColor="background1" w:themeShade="80"/>
            <w:sz w:val="20"/>
            <w:szCs w:val="20"/>
          </w:rPr>
          <w:t xml:space="preserve"> </w:t>
        </w:r>
        <w:r w:rsidR="005408C8">
          <w:rPr>
            <w:b/>
            <w:color w:val="808080" w:themeColor="background1" w:themeShade="80"/>
            <w:sz w:val="20"/>
            <w:szCs w:val="20"/>
          </w:rPr>
          <w:t xml:space="preserve">                  </w:t>
        </w:r>
        <w:r w:rsidR="005408C8" w:rsidRPr="00C53EF4">
          <w:rPr>
            <w:b/>
            <w:color w:val="808080" w:themeColor="background1" w:themeShade="80"/>
            <w:sz w:val="20"/>
            <w:szCs w:val="20"/>
          </w:rPr>
          <w:t xml:space="preserve">                                        გვ. </w:t>
        </w:r>
        <w:r w:rsidR="005408C8" w:rsidRPr="00C53EF4">
          <w:rPr>
            <w:b/>
            <w:bCs/>
            <w:color w:val="808080" w:themeColor="background1" w:themeShade="80"/>
            <w:sz w:val="20"/>
            <w:szCs w:val="20"/>
          </w:rPr>
          <w:fldChar w:fldCharType="begin"/>
        </w:r>
        <w:r w:rsidR="005408C8" w:rsidRPr="00C53EF4">
          <w:rPr>
            <w:b/>
            <w:bCs/>
            <w:color w:val="808080" w:themeColor="background1" w:themeShade="80"/>
            <w:sz w:val="20"/>
            <w:szCs w:val="20"/>
          </w:rPr>
          <w:instrText xml:space="preserve"> PAGE </w:instrText>
        </w:r>
        <w:r w:rsidR="005408C8" w:rsidRPr="00C53EF4">
          <w:rPr>
            <w:b/>
            <w:bCs/>
            <w:color w:val="808080" w:themeColor="background1" w:themeShade="80"/>
            <w:sz w:val="20"/>
            <w:szCs w:val="20"/>
          </w:rPr>
          <w:fldChar w:fldCharType="separate"/>
        </w:r>
        <w:r w:rsidR="00816ABA">
          <w:rPr>
            <w:b/>
            <w:bCs/>
            <w:color w:val="808080" w:themeColor="background1" w:themeShade="80"/>
            <w:sz w:val="20"/>
            <w:szCs w:val="20"/>
          </w:rPr>
          <w:t>3</w:t>
        </w:r>
        <w:r w:rsidR="005408C8" w:rsidRPr="00C53EF4">
          <w:rPr>
            <w:b/>
            <w:bCs/>
            <w:color w:val="808080" w:themeColor="background1" w:themeShade="80"/>
            <w:sz w:val="20"/>
            <w:szCs w:val="20"/>
          </w:rPr>
          <w:fldChar w:fldCharType="end"/>
        </w:r>
        <w:r w:rsidR="005408C8" w:rsidRPr="00C53EF4">
          <w:rPr>
            <w:b/>
            <w:color w:val="808080" w:themeColor="background1" w:themeShade="80"/>
            <w:sz w:val="20"/>
            <w:szCs w:val="20"/>
          </w:rPr>
          <w:t xml:space="preserve"> - </w:t>
        </w:r>
        <w:r w:rsidR="005408C8" w:rsidRPr="00C53EF4">
          <w:rPr>
            <w:b/>
            <w:bCs/>
            <w:color w:val="808080" w:themeColor="background1" w:themeShade="80"/>
            <w:sz w:val="20"/>
            <w:szCs w:val="20"/>
          </w:rPr>
          <w:fldChar w:fldCharType="begin"/>
        </w:r>
        <w:r w:rsidR="005408C8" w:rsidRPr="00C53EF4">
          <w:rPr>
            <w:b/>
            <w:bCs/>
            <w:color w:val="808080" w:themeColor="background1" w:themeShade="80"/>
            <w:sz w:val="20"/>
            <w:szCs w:val="20"/>
          </w:rPr>
          <w:instrText xml:space="preserve"> NUMPAGES  </w:instrText>
        </w:r>
        <w:r w:rsidR="005408C8" w:rsidRPr="00C53EF4">
          <w:rPr>
            <w:b/>
            <w:bCs/>
            <w:color w:val="808080" w:themeColor="background1" w:themeShade="80"/>
            <w:sz w:val="20"/>
            <w:szCs w:val="20"/>
          </w:rPr>
          <w:fldChar w:fldCharType="separate"/>
        </w:r>
        <w:r w:rsidR="00816ABA">
          <w:rPr>
            <w:b/>
            <w:bCs/>
            <w:color w:val="808080" w:themeColor="background1" w:themeShade="80"/>
            <w:sz w:val="20"/>
            <w:szCs w:val="20"/>
          </w:rPr>
          <w:t>16</w:t>
        </w:r>
        <w:r w:rsidR="005408C8" w:rsidRPr="00C53EF4">
          <w:rPr>
            <w:b/>
            <w:bCs/>
            <w:color w:val="808080" w:themeColor="background1" w:themeShade="80"/>
            <w:sz w:val="20"/>
            <w:szCs w:val="20"/>
          </w:rPr>
          <w:fldChar w:fldCharType="end"/>
        </w:r>
        <w:r w:rsidR="005408C8" w:rsidRPr="00C53EF4">
          <w:rPr>
            <w:b/>
            <w:bCs/>
            <w:color w:val="808080" w:themeColor="background1" w:themeShade="80"/>
            <w:sz w:val="20"/>
            <w:szCs w:val="20"/>
          </w:rPr>
          <w:t xml:space="preserve"> დან</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8C8" w:rsidRPr="00C53EF4" w:rsidRDefault="00E53146" w:rsidP="00694955">
    <w:pPr>
      <w:pStyle w:val="Header"/>
      <w:rPr>
        <w:b/>
        <w:color w:val="808080" w:themeColor="background1" w:themeShade="80"/>
        <w:sz w:val="20"/>
        <w:szCs w:val="20"/>
      </w:rPr>
    </w:pPr>
    <w:sdt>
      <w:sdtPr>
        <w:rPr>
          <w:sz w:val="20"/>
          <w:szCs w:val="20"/>
        </w:rPr>
        <w:id w:val="86273770"/>
        <w:docPartObj>
          <w:docPartGallery w:val="Page Numbers (Top of Page)"/>
          <w:docPartUnique/>
        </w:docPartObj>
      </w:sdtPr>
      <w:sdtEndPr>
        <w:rPr>
          <w:b/>
          <w:color w:val="808080" w:themeColor="background1" w:themeShade="80"/>
        </w:rPr>
      </w:sdtEndPr>
      <w:sdtContent>
        <w:r w:rsidR="005408C8" w:rsidRPr="00C53EF4">
          <w:rPr>
            <w:b/>
            <w:color w:val="808080" w:themeColor="background1" w:themeShade="80"/>
            <w:sz w:val="20"/>
            <w:szCs w:val="20"/>
          </w:rPr>
          <w:t>შპს „</w:t>
        </w:r>
        <w:r w:rsidR="005408C8">
          <w:rPr>
            <w:b/>
            <w:color w:val="808080" w:themeColor="background1" w:themeShade="80"/>
            <w:sz w:val="20"/>
            <w:szCs w:val="20"/>
          </w:rPr>
          <w:t xml:space="preserve">ბიოლოგიკა“ -  სკრინინგის ანგარიში                  </w:t>
        </w:r>
        <w:r w:rsidR="005408C8" w:rsidRPr="00C53EF4">
          <w:rPr>
            <w:b/>
            <w:color w:val="808080" w:themeColor="background1" w:themeShade="80"/>
            <w:sz w:val="20"/>
            <w:szCs w:val="20"/>
          </w:rPr>
          <w:t xml:space="preserve"> </w:t>
        </w:r>
        <w:r w:rsidR="005408C8">
          <w:rPr>
            <w:b/>
            <w:color w:val="808080" w:themeColor="background1" w:themeShade="80"/>
            <w:sz w:val="20"/>
            <w:szCs w:val="20"/>
          </w:rPr>
          <w:t xml:space="preserve">                  </w:t>
        </w:r>
        <w:r w:rsidR="005408C8" w:rsidRPr="00C53EF4">
          <w:rPr>
            <w:b/>
            <w:color w:val="808080" w:themeColor="background1" w:themeShade="80"/>
            <w:sz w:val="20"/>
            <w:szCs w:val="20"/>
          </w:rPr>
          <w:t xml:space="preserve">                                        გვ. </w:t>
        </w:r>
        <w:r w:rsidR="005408C8" w:rsidRPr="00C53EF4">
          <w:rPr>
            <w:b/>
            <w:bCs/>
            <w:color w:val="808080" w:themeColor="background1" w:themeShade="80"/>
            <w:sz w:val="20"/>
            <w:szCs w:val="20"/>
          </w:rPr>
          <w:fldChar w:fldCharType="begin"/>
        </w:r>
        <w:r w:rsidR="005408C8" w:rsidRPr="00C53EF4">
          <w:rPr>
            <w:b/>
            <w:bCs/>
            <w:color w:val="808080" w:themeColor="background1" w:themeShade="80"/>
            <w:sz w:val="20"/>
            <w:szCs w:val="20"/>
          </w:rPr>
          <w:instrText xml:space="preserve"> PAGE </w:instrText>
        </w:r>
        <w:r w:rsidR="005408C8" w:rsidRPr="00C53EF4">
          <w:rPr>
            <w:b/>
            <w:bCs/>
            <w:color w:val="808080" w:themeColor="background1" w:themeShade="80"/>
            <w:sz w:val="20"/>
            <w:szCs w:val="20"/>
          </w:rPr>
          <w:fldChar w:fldCharType="separate"/>
        </w:r>
        <w:r w:rsidR="00816ABA">
          <w:rPr>
            <w:b/>
            <w:bCs/>
            <w:color w:val="808080" w:themeColor="background1" w:themeShade="80"/>
            <w:sz w:val="20"/>
            <w:szCs w:val="20"/>
          </w:rPr>
          <w:t>16</w:t>
        </w:r>
        <w:r w:rsidR="005408C8" w:rsidRPr="00C53EF4">
          <w:rPr>
            <w:b/>
            <w:bCs/>
            <w:color w:val="808080" w:themeColor="background1" w:themeShade="80"/>
            <w:sz w:val="20"/>
            <w:szCs w:val="20"/>
          </w:rPr>
          <w:fldChar w:fldCharType="end"/>
        </w:r>
        <w:r w:rsidR="005408C8" w:rsidRPr="00C53EF4">
          <w:rPr>
            <w:b/>
            <w:color w:val="808080" w:themeColor="background1" w:themeShade="80"/>
            <w:sz w:val="20"/>
            <w:szCs w:val="20"/>
          </w:rPr>
          <w:t xml:space="preserve"> - </w:t>
        </w:r>
        <w:r w:rsidR="005408C8" w:rsidRPr="00C53EF4">
          <w:rPr>
            <w:b/>
            <w:bCs/>
            <w:color w:val="808080" w:themeColor="background1" w:themeShade="80"/>
            <w:sz w:val="20"/>
            <w:szCs w:val="20"/>
          </w:rPr>
          <w:fldChar w:fldCharType="begin"/>
        </w:r>
        <w:r w:rsidR="005408C8" w:rsidRPr="00C53EF4">
          <w:rPr>
            <w:b/>
            <w:bCs/>
            <w:color w:val="808080" w:themeColor="background1" w:themeShade="80"/>
            <w:sz w:val="20"/>
            <w:szCs w:val="20"/>
          </w:rPr>
          <w:instrText xml:space="preserve"> NUMPAGES  </w:instrText>
        </w:r>
        <w:r w:rsidR="005408C8" w:rsidRPr="00C53EF4">
          <w:rPr>
            <w:b/>
            <w:bCs/>
            <w:color w:val="808080" w:themeColor="background1" w:themeShade="80"/>
            <w:sz w:val="20"/>
            <w:szCs w:val="20"/>
          </w:rPr>
          <w:fldChar w:fldCharType="separate"/>
        </w:r>
        <w:r w:rsidR="00816ABA">
          <w:rPr>
            <w:b/>
            <w:bCs/>
            <w:color w:val="808080" w:themeColor="background1" w:themeShade="80"/>
            <w:sz w:val="20"/>
            <w:szCs w:val="20"/>
          </w:rPr>
          <w:t>16</w:t>
        </w:r>
        <w:r w:rsidR="005408C8" w:rsidRPr="00C53EF4">
          <w:rPr>
            <w:b/>
            <w:bCs/>
            <w:color w:val="808080" w:themeColor="background1" w:themeShade="80"/>
            <w:sz w:val="20"/>
            <w:szCs w:val="20"/>
          </w:rPr>
          <w:fldChar w:fldCharType="end"/>
        </w:r>
        <w:r w:rsidR="005408C8" w:rsidRPr="00C53EF4">
          <w:rPr>
            <w:b/>
            <w:bCs/>
            <w:color w:val="808080" w:themeColor="background1" w:themeShade="80"/>
            <w:sz w:val="20"/>
            <w:szCs w:val="20"/>
          </w:rPr>
          <w:t xml:space="preserve"> დან</w:t>
        </w:r>
      </w:sdtContent>
    </w:sdt>
  </w:p>
  <w:p w:rsidR="005408C8" w:rsidRPr="004D3928" w:rsidRDefault="005408C8" w:rsidP="00E34670">
    <w:pPr>
      <w:pStyle w:val="Header"/>
      <w:jc w:val="center"/>
      <w:rPr>
        <w:color w:val="808080" w:themeColor="background1" w:themeShade="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595"/>
    <w:multiLevelType w:val="multilevel"/>
    <w:tmpl w:val="57E8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B73503"/>
    <w:multiLevelType w:val="hybridMultilevel"/>
    <w:tmpl w:val="4D402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4E1429"/>
    <w:multiLevelType w:val="multilevel"/>
    <w:tmpl w:val="3370CD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DBB000C"/>
    <w:multiLevelType w:val="hybridMultilevel"/>
    <w:tmpl w:val="DD443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0D5A3E"/>
    <w:multiLevelType w:val="hybridMultilevel"/>
    <w:tmpl w:val="75F4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545D6"/>
    <w:multiLevelType w:val="hybridMultilevel"/>
    <w:tmpl w:val="BF60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31DCB"/>
    <w:multiLevelType w:val="hybridMultilevel"/>
    <w:tmpl w:val="7B5E6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C6708"/>
    <w:multiLevelType w:val="hybridMultilevel"/>
    <w:tmpl w:val="D046A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F0A41"/>
    <w:multiLevelType w:val="hybridMultilevel"/>
    <w:tmpl w:val="6D98D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E09B6"/>
    <w:multiLevelType w:val="hybridMultilevel"/>
    <w:tmpl w:val="8ABA98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0B423F"/>
    <w:multiLevelType w:val="hybridMultilevel"/>
    <w:tmpl w:val="D044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351CF"/>
    <w:multiLevelType w:val="hybridMultilevel"/>
    <w:tmpl w:val="90CC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EF45B5"/>
    <w:multiLevelType w:val="hybridMultilevel"/>
    <w:tmpl w:val="C5D654EE"/>
    <w:lvl w:ilvl="0" w:tplc="8B5E22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381C6C"/>
    <w:multiLevelType w:val="hybridMultilevel"/>
    <w:tmpl w:val="41C23B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B969D7"/>
    <w:multiLevelType w:val="multilevel"/>
    <w:tmpl w:val="C95C6FF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E5830"/>
    <w:multiLevelType w:val="multilevel"/>
    <w:tmpl w:val="F20E8F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AE856BF"/>
    <w:multiLevelType w:val="hybridMultilevel"/>
    <w:tmpl w:val="41889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3D7E9A"/>
    <w:multiLevelType w:val="hybridMultilevel"/>
    <w:tmpl w:val="64AED9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2"/>
  </w:num>
  <w:num w:numId="4">
    <w:abstractNumId w:val="8"/>
  </w:num>
  <w:num w:numId="5">
    <w:abstractNumId w:val="5"/>
  </w:num>
  <w:num w:numId="6">
    <w:abstractNumId w:val="13"/>
  </w:num>
  <w:num w:numId="7">
    <w:abstractNumId w:val="10"/>
  </w:num>
  <w:num w:numId="8">
    <w:abstractNumId w:val="15"/>
  </w:num>
  <w:num w:numId="9">
    <w:abstractNumId w:val="14"/>
  </w:num>
  <w:num w:numId="10">
    <w:abstractNumId w:val="3"/>
  </w:num>
  <w:num w:numId="11">
    <w:abstractNumId w:val="2"/>
  </w:num>
  <w:num w:numId="12">
    <w:abstractNumId w:val="6"/>
  </w:num>
  <w:num w:numId="13">
    <w:abstractNumId w:val="19"/>
  </w:num>
  <w:num w:numId="14">
    <w:abstractNumId w:val="1"/>
  </w:num>
  <w:num w:numId="15">
    <w:abstractNumId w:val="4"/>
  </w:num>
  <w:num w:numId="16">
    <w:abstractNumId w:val="11"/>
  </w:num>
  <w:num w:numId="17">
    <w:abstractNumId w:val="9"/>
  </w:num>
  <w:num w:numId="18">
    <w:abstractNumId w:val="7"/>
  </w:num>
  <w:num w:numId="19">
    <w:abstractNumId w:val="16"/>
  </w:num>
  <w:num w:numId="20">
    <w:abstractNumId w:val="20"/>
  </w:num>
  <w:num w:numId="21">
    <w:abstractNumId w:val="1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47"/>
    <w:rsid w:val="00065908"/>
    <w:rsid w:val="000719C0"/>
    <w:rsid w:val="00094845"/>
    <w:rsid w:val="001079C8"/>
    <w:rsid w:val="001548C0"/>
    <w:rsid w:val="0018082B"/>
    <w:rsid w:val="001A5C0E"/>
    <w:rsid w:val="001F0A8B"/>
    <w:rsid w:val="001F4EDE"/>
    <w:rsid w:val="00205250"/>
    <w:rsid w:val="0024054C"/>
    <w:rsid w:val="002744BB"/>
    <w:rsid w:val="00285D59"/>
    <w:rsid w:val="00287EAA"/>
    <w:rsid w:val="00293034"/>
    <w:rsid w:val="00327934"/>
    <w:rsid w:val="00343E5D"/>
    <w:rsid w:val="0036294D"/>
    <w:rsid w:val="00367998"/>
    <w:rsid w:val="003A1BA6"/>
    <w:rsid w:val="003A4453"/>
    <w:rsid w:val="003E6EA9"/>
    <w:rsid w:val="004573A4"/>
    <w:rsid w:val="00471523"/>
    <w:rsid w:val="004826AA"/>
    <w:rsid w:val="004838CF"/>
    <w:rsid w:val="004910F8"/>
    <w:rsid w:val="004B6364"/>
    <w:rsid w:val="004C59E5"/>
    <w:rsid w:val="004C7E70"/>
    <w:rsid w:val="004E11F5"/>
    <w:rsid w:val="004F6A63"/>
    <w:rsid w:val="00500860"/>
    <w:rsid w:val="00507A67"/>
    <w:rsid w:val="00512D8F"/>
    <w:rsid w:val="005200DF"/>
    <w:rsid w:val="00523920"/>
    <w:rsid w:val="005408C8"/>
    <w:rsid w:val="005423B4"/>
    <w:rsid w:val="005427D8"/>
    <w:rsid w:val="00571759"/>
    <w:rsid w:val="005729E3"/>
    <w:rsid w:val="005A6236"/>
    <w:rsid w:val="005B4687"/>
    <w:rsid w:val="005B68E4"/>
    <w:rsid w:val="005C091A"/>
    <w:rsid w:val="005C0B2D"/>
    <w:rsid w:val="005C3849"/>
    <w:rsid w:val="005D36AE"/>
    <w:rsid w:val="005E4EAE"/>
    <w:rsid w:val="005F1649"/>
    <w:rsid w:val="0062328F"/>
    <w:rsid w:val="00623432"/>
    <w:rsid w:val="00634265"/>
    <w:rsid w:val="00642CAC"/>
    <w:rsid w:val="00671735"/>
    <w:rsid w:val="00684B47"/>
    <w:rsid w:val="006904A0"/>
    <w:rsid w:val="00694955"/>
    <w:rsid w:val="006C08AD"/>
    <w:rsid w:val="006C4323"/>
    <w:rsid w:val="006C6E5F"/>
    <w:rsid w:val="006E157F"/>
    <w:rsid w:val="006E61A6"/>
    <w:rsid w:val="006E7382"/>
    <w:rsid w:val="0070631D"/>
    <w:rsid w:val="00711C8D"/>
    <w:rsid w:val="00734B74"/>
    <w:rsid w:val="00747576"/>
    <w:rsid w:val="007B0E47"/>
    <w:rsid w:val="007B2707"/>
    <w:rsid w:val="007E5A1A"/>
    <w:rsid w:val="007F2E9D"/>
    <w:rsid w:val="007F5EC6"/>
    <w:rsid w:val="008034C4"/>
    <w:rsid w:val="00816ABA"/>
    <w:rsid w:val="00822E0A"/>
    <w:rsid w:val="00826EAB"/>
    <w:rsid w:val="00832C87"/>
    <w:rsid w:val="008416E9"/>
    <w:rsid w:val="0086135D"/>
    <w:rsid w:val="0088225B"/>
    <w:rsid w:val="008917E0"/>
    <w:rsid w:val="008B2B88"/>
    <w:rsid w:val="008B4412"/>
    <w:rsid w:val="008B74A2"/>
    <w:rsid w:val="008C1045"/>
    <w:rsid w:val="008D3A19"/>
    <w:rsid w:val="008E1111"/>
    <w:rsid w:val="00904D46"/>
    <w:rsid w:val="00920EA4"/>
    <w:rsid w:val="00924D55"/>
    <w:rsid w:val="00927D0A"/>
    <w:rsid w:val="009516F8"/>
    <w:rsid w:val="00965BEA"/>
    <w:rsid w:val="00980820"/>
    <w:rsid w:val="009A378D"/>
    <w:rsid w:val="00A0528C"/>
    <w:rsid w:val="00A10047"/>
    <w:rsid w:val="00A121CB"/>
    <w:rsid w:val="00A20353"/>
    <w:rsid w:val="00A248BA"/>
    <w:rsid w:val="00A26FB7"/>
    <w:rsid w:val="00A30C80"/>
    <w:rsid w:val="00A32046"/>
    <w:rsid w:val="00A4013C"/>
    <w:rsid w:val="00A4475E"/>
    <w:rsid w:val="00A559EE"/>
    <w:rsid w:val="00A81A71"/>
    <w:rsid w:val="00AB2C0C"/>
    <w:rsid w:val="00AD731A"/>
    <w:rsid w:val="00AF07F2"/>
    <w:rsid w:val="00B10698"/>
    <w:rsid w:val="00B334F0"/>
    <w:rsid w:val="00B36461"/>
    <w:rsid w:val="00B61852"/>
    <w:rsid w:val="00B72F19"/>
    <w:rsid w:val="00B81CCC"/>
    <w:rsid w:val="00B957F7"/>
    <w:rsid w:val="00BA7BCA"/>
    <w:rsid w:val="00BD58E2"/>
    <w:rsid w:val="00BE557F"/>
    <w:rsid w:val="00C03CCA"/>
    <w:rsid w:val="00C205DA"/>
    <w:rsid w:val="00C45080"/>
    <w:rsid w:val="00C66A7D"/>
    <w:rsid w:val="00C76CEE"/>
    <w:rsid w:val="00CB40AF"/>
    <w:rsid w:val="00D21705"/>
    <w:rsid w:val="00D31731"/>
    <w:rsid w:val="00D33AF8"/>
    <w:rsid w:val="00D54EE3"/>
    <w:rsid w:val="00D641EA"/>
    <w:rsid w:val="00DA26DB"/>
    <w:rsid w:val="00DB0411"/>
    <w:rsid w:val="00DB4E3B"/>
    <w:rsid w:val="00DB77DE"/>
    <w:rsid w:val="00DB7D00"/>
    <w:rsid w:val="00DD1E54"/>
    <w:rsid w:val="00E005AB"/>
    <w:rsid w:val="00E0333F"/>
    <w:rsid w:val="00E05185"/>
    <w:rsid w:val="00E20841"/>
    <w:rsid w:val="00E25D46"/>
    <w:rsid w:val="00E34670"/>
    <w:rsid w:val="00E53146"/>
    <w:rsid w:val="00E62B29"/>
    <w:rsid w:val="00E6563D"/>
    <w:rsid w:val="00E845D8"/>
    <w:rsid w:val="00EC2E21"/>
    <w:rsid w:val="00ED7511"/>
    <w:rsid w:val="00EE48F8"/>
    <w:rsid w:val="00F32C77"/>
    <w:rsid w:val="00F3353D"/>
    <w:rsid w:val="00F45E10"/>
    <w:rsid w:val="00F53061"/>
    <w:rsid w:val="00F7377B"/>
    <w:rsid w:val="00FA4324"/>
    <w:rsid w:val="00FA7577"/>
    <w:rsid w:val="00FD3D17"/>
    <w:rsid w:val="00FE658D"/>
    <w:rsid w:val="00FF0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6A78C-2D51-494F-83B3-6A1A3035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6DB"/>
    <w:pPr>
      <w:spacing w:before="0"/>
    </w:pPr>
    <w:rPr>
      <w:noProof/>
      <w:color w:val="000000" w:themeColor="text1"/>
      <w:lang w:val="ka-GE"/>
    </w:rPr>
  </w:style>
  <w:style w:type="paragraph" w:styleId="Heading1">
    <w:name w:val="heading 1"/>
    <w:basedOn w:val="Normal"/>
    <w:next w:val="Normal"/>
    <w:link w:val="Heading1Char"/>
    <w:uiPriority w:val="9"/>
    <w:qFormat/>
    <w:rsid w:val="00DA26DB"/>
    <w:pPr>
      <w:keepNext/>
      <w:keepLines/>
      <w:numPr>
        <w:numId w:val="21"/>
      </w:numPr>
      <w:spacing w:before="240" w:after="0"/>
      <w:outlineLvl w:val="0"/>
    </w:pPr>
    <w:rPr>
      <w:rFonts w:eastAsiaTheme="majorEastAsia" w:cstheme="majorBidi"/>
      <w:b/>
      <w:color w:val="auto"/>
      <w:szCs w:val="32"/>
    </w:rPr>
  </w:style>
  <w:style w:type="paragraph" w:styleId="Heading2">
    <w:name w:val="heading 2"/>
    <w:aliases w:val="heading 2"/>
    <w:basedOn w:val="Heading1"/>
    <w:next w:val="Normal"/>
    <w:link w:val="Heading2Char"/>
    <w:autoRedefine/>
    <w:unhideWhenUsed/>
    <w:qFormat/>
    <w:rsid w:val="00642CAC"/>
    <w:pPr>
      <w:numPr>
        <w:ilvl w:val="1"/>
      </w:numPr>
      <w:tabs>
        <w:tab w:val="left" w:pos="720"/>
        <w:tab w:val="left" w:pos="1440"/>
        <w:tab w:val="left" w:pos="2160"/>
        <w:tab w:val="left" w:pos="2880"/>
        <w:tab w:val="left" w:pos="4320"/>
        <w:tab w:val="right" w:pos="8640"/>
      </w:tabs>
      <w:spacing w:before="120" w:after="120" w:line="312" w:lineRule="exact"/>
      <w:outlineLvl w:val="1"/>
    </w:pPr>
    <w:rPr>
      <w:bCs/>
      <w:szCs w:val="26"/>
      <w:lang w:val="en-GB"/>
    </w:rPr>
  </w:style>
  <w:style w:type="paragraph" w:styleId="Heading3">
    <w:name w:val="heading 3"/>
    <w:basedOn w:val="Normal"/>
    <w:next w:val="Normal"/>
    <w:link w:val="Heading3Char"/>
    <w:uiPriority w:val="9"/>
    <w:semiHidden/>
    <w:unhideWhenUsed/>
    <w:qFormat/>
    <w:rsid w:val="00DA26DB"/>
    <w:pPr>
      <w:keepNext/>
      <w:keepLines/>
      <w:numPr>
        <w:ilvl w:val="2"/>
        <w:numId w:val="2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26D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A26D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A26D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A26D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A26D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26D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
    <w:basedOn w:val="DefaultParagraphFont"/>
    <w:link w:val="Heading2"/>
    <w:rsid w:val="00642CAC"/>
    <w:rPr>
      <w:rFonts w:eastAsiaTheme="majorEastAsia" w:cstheme="majorBidi"/>
      <w:b/>
      <w:bCs/>
      <w:noProof/>
      <w:szCs w:val="26"/>
      <w:lang w:val="en-GB"/>
    </w:rPr>
  </w:style>
  <w:style w:type="character" w:customStyle="1" w:styleId="Heading1Char">
    <w:name w:val="Heading 1 Char"/>
    <w:basedOn w:val="DefaultParagraphFont"/>
    <w:link w:val="Heading1"/>
    <w:uiPriority w:val="9"/>
    <w:rsid w:val="00DA26DB"/>
    <w:rPr>
      <w:rFonts w:eastAsiaTheme="majorEastAsia" w:cstheme="majorBidi"/>
      <w:b/>
      <w:noProof/>
      <w:szCs w:val="32"/>
      <w:lang w:val="ka-GE"/>
    </w:rPr>
  </w:style>
  <w:style w:type="character" w:customStyle="1" w:styleId="Heading3Char">
    <w:name w:val="Heading 3 Char"/>
    <w:basedOn w:val="DefaultParagraphFont"/>
    <w:link w:val="Heading3"/>
    <w:uiPriority w:val="9"/>
    <w:semiHidden/>
    <w:rsid w:val="00DA26DB"/>
    <w:rPr>
      <w:rFonts w:asciiTheme="majorHAnsi" w:eastAsiaTheme="majorEastAsia" w:hAnsiTheme="majorHAnsi" w:cstheme="majorBidi"/>
      <w:noProof/>
      <w:color w:val="1F4D78" w:themeColor="accent1" w:themeShade="7F"/>
      <w:sz w:val="24"/>
      <w:szCs w:val="24"/>
      <w:lang w:val="ka-GE"/>
    </w:rPr>
  </w:style>
  <w:style w:type="character" w:customStyle="1" w:styleId="Heading4Char">
    <w:name w:val="Heading 4 Char"/>
    <w:basedOn w:val="DefaultParagraphFont"/>
    <w:link w:val="Heading4"/>
    <w:uiPriority w:val="9"/>
    <w:semiHidden/>
    <w:rsid w:val="00DA26DB"/>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uiPriority w:val="9"/>
    <w:semiHidden/>
    <w:rsid w:val="00DA26DB"/>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uiPriority w:val="9"/>
    <w:semiHidden/>
    <w:rsid w:val="00DA26DB"/>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uiPriority w:val="9"/>
    <w:semiHidden/>
    <w:rsid w:val="00DA26DB"/>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uiPriority w:val="9"/>
    <w:semiHidden/>
    <w:rsid w:val="00DA26DB"/>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basedOn w:val="DefaultParagraphFont"/>
    <w:link w:val="Heading9"/>
    <w:uiPriority w:val="9"/>
    <w:semiHidden/>
    <w:rsid w:val="00DA26DB"/>
    <w:rPr>
      <w:rFonts w:asciiTheme="majorHAnsi" w:eastAsiaTheme="majorEastAsia" w:hAnsiTheme="majorHAnsi" w:cstheme="majorBidi"/>
      <w:i/>
      <w:iCs/>
      <w:noProof/>
      <w:color w:val="272727" w:themeColor="text1" w:themeTint="D8"/>
      <w:sz w:val="21"/>
      <w:szCs w:val="21"/>
      <w:lang w:val="ka-GE"/>
    </w:rPr>
  </w:style>
  <w:style w:type="table" w:customStyle="1" w:styleId="2421">
    <w:name w:val="Сетка таблицы2421"/>
    <w:basedOn w:val="TableNormal"/>
    <w:uiPriority w:val="59"/>
    <w:rsid w:val="00DA26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DA26D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DA26DB"/>
    <w:rPr>
      <w:noProof/>
      <w:color w:val="000000" w:themeColor="text1"/>
      <w:lang w:val="ka-GE"/>
    </w:rPr>
  </w:style>
  <w:style w:type="paragraph" w:styleId="Footer">
    <w:name w:val="footer"/>
    <w:aliases w:val="(allgemein)"/>
    <w:basedOn w:val="Normal"/>
    <w:link w:val="FooterChar"/>
    <w:uiPriority w:val="99"/>
    <w:unhideWhenUsed/>
    <w:rsid w:val="00DA26D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DA26DB"/>
    <w:rPr>
      <w:noProof/>
      <w:color w:val="000000" w:themeColor="text1"/>
      <w:lang w:val="ka-GE"/>
    </w:rPr>
  </w:style>
  <w:style w:type="table" w:styleId="TableGrid">
    <w:name w:val="Table Grid"/>
    <w:basedOn w:val="TableNormal"/>
    <w:uiPriority w:val="59"/>
    <w:rsid w:val="00DA26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6DB"/>
    <w:pPr>
      <w:numPr>
        <w:numId w:val="0"/>
      </w:numPr>
      <w:spacing w:line="259" w:lineRule="auto"/>
      <w:outlineLvl w:val="9"/>
    </w:pPr>
    <w:rPr>
      <w:rFonts w:asciiTheme="majorHAnsi" w:hAnsiTheme="majorHAnsi"/>
      <w:b w:val="0"/>
      <w:noProof w:val="0"/>
      <w:color w:val="2E74B5" w:themeColor="accent1" w:themeShade="BF"/>
      <w:sz w:val="32"/>
      <w:lang w:val="en-US"/>
    </w:rPr>
  </w:style>
  <w:style w:type="paragraph" w:styleId="TOC1">
    <w:name w:val="toc 1"/>
    <w:basedOn w:val="Normal"/>
    <w:next w:val="Normal"/>
    <w:autoRedefine/>
    <w:uiPriority w:val="39"/>
    <w:unhideWhenUsed/>
    <w:rsid w:val="00DA26DB"/>
    <w:pPr>
      <w:spacing w:after="100"/>
    </w:pPr>
  </w:style>
  <w:style w:type="paragraph" w:styleId="TOC2">
    <w:name w:val="toc 2"/>
    <w:basedOn w:val="Normal"/>
    <w:next w:val="Normal"/>
    <w:autoRedefine/>
    <w:uiPriority w:val="39"/>
    <w:unhideWhenUsed/>
    <w:rsid w:val="00DA26DB"/>
    <w:pPr>
      <w:spacing w:after="100"/>
      <w:ind w:left="220"/>
    </w:pPr>
  </w:style>
  <w:style w:type="paragraph" w:styleId="TOC3">
    <w:name w:val="toc 3"/>
    <w:basedOn w:val="Normal"/>
    <w:next w:val="Normal"/>
    <w:autoRedefine/>
    <w:uiPriority w:val="39"/>
    <w:unhideWhenUsed/>
    <w:rsid w:val="00DA26DB"/>
    <w:pPr>
      <w:spacing w:after="100"/>
      <w:ind w:left="440"/>
    </w:pPr>
  </w:style>
  <w:style w:type="character" w:styleId="Hyperlink">
    <w:name w:val="Hyperlink"/>
    <w:basedOn w:val="DefaultParagraphFont"/>
    <w:uiPriority w:val="99"/>
    <w:unhideWhenUsed/>
    <w:rsid w:val="00DA26DB"/>
    <w:rPr>
      <w:color w:val="0563C1" w:themeColor="hyperlink"/>
      <w:u w:val="single"/>
    </w:rPr>
  </w:style>
  <w:style w:type="paragraph" w:styleId="ListParagraph">
    <w:name w:val="List Paragraph"/>
    <w:basedOn w:val="Normal"/>
    <w:uiPriority w:val="34"/>
    <w:qFormat/>
    <w:rsid w:val="00CB40AF"/>
    <w:pPr>
      <w:ind w:left="720"/>
      <w:contextualSpacing/>
    </w:pPr>
  </w:style>
  <w:style w:type="table" w:customStyle="1" w:styleId="TableGrid1">
    <w:name w:val="TableGrid1"/>
    <w:rsid w:val="00634265"/>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8B4412"/>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B4412"/>
    <w:rPr>
      <w:rFonts w:ascii="Consolas" w:hAnsi="Consolas" w:cs="Consolas"/>
      <w:noProof/>
      <w:color w:val="000000" w:themeColor="text1"/>
      <w:sz w:val="20"/>
      <w:szCs w:val="20"/>
      <w:lang w:val="ka-GE"/>
    </w:rPr>
  </w:style>
  <w:style w:type="table" w:customStyle="1" w:styleId="TableGrid10">
    <w:name w:val="Table Grid1"/>
    <w:basedOn w:val="TableNormal"/>
    <w:next w:val="TableGrid"/>
    <w:uiPriority w:val="59"/>
    <w:rsid w:val="007B270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hyperlink" Target="mailto:zmgreen@gamma.ge"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4296E-A840-4E63-AB6D-C7397140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16</Pages>
  <Words>3609</Words>
  <Characters>20574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5</cp:revision>
  <cp:lastPrinted>2020-06-03T09:56:00Z</cp:lastPrinted>
  <dcterms:created xsi:type="dcterms:W3CDTF">2020-03-18T06:36:00Z</dcterms:created>
  <dcterms:modified xsi:type="dcterms:W3CDTF">2020-06-03T09:59:00Z</dcterms:modified>
</cp:coreProperties>
</file>