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618" w:rsidRDefault="00C22618"/>
    <w:p w:rsidR="009132CF" w:rsidRDefault="009132CF">
      <w:r w:rsidRPr="009132CF">
        <w:rPr>
          <w:rFonts w:ascii="AcadMtavr" w:eastAsia="Calibri" w:hAnsi="AcadMtavr" w:cs="Times New Roman"/>
          <w:b/>
          <w:noProof/>
          <w:sz w:val="28"/>
          <w:szCs w:val="28"/>
        </w:rPr>
        <w:drawing>
          <wp:anchor distT="0" distB="0" distL="114300" distR="114300" simplePos="0" relativeHeight="251659264" behindDoc="0" locked="0" layoutInCell="1" allowOverlap="1" wp14:anchorId="745CCA97" wp14:editId="26D502D6">
            <wp:simplePos x="0" y="0"/>
            <wp:positionH relativeFrom="margin">
              <wp:posOffset>3883660</wp:posOffset>
            </wp:positionH>
            <wp:positionV relativeFrom="paragraph">
              <wp:posOffset>132715</wp:posOffset>
            </wp:positionV>
            <wp:extent cx="1160145" cy="1080770"/>
            <wp:effectExtent l="0" t="0" r="1905" b="5080"/>
            <wp:wrapSquare wrapText="bothSides"/>
            <wp:docPr id="80" name="Kuva 1" descr="http://www.georoad.ge/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http://www.georoad.ge/images/logo.png"/>
                    <pic:cNvPicPr>
                      <a:picLocks noChangeAspect="1" noChangeArrowheads="1"/>
                    </pic:cNvPicPr>
                  </pic:nvPicPr>
                  <pic:blipFill>
                    <a:blip r:embed="rId9"/>
                    <a:srcRect/>
                    <a:stretch>
                      <a:fillRect/>
                    </a:stretch>
                  </pic:blipFill>
                  <pic:spPr bwMode="auto">
                    <a:xfrm>
                      <a:off x="0" y="0"/>
                      <a:ext cx="1160145" cy="10807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9132CF" w:rsidRPr="00447605" w:rsidRDefault="009132CF" w:rsidP="009132CF">
      <w:pPr>
        <w:jc w:val="right"/>
        <w:rPr>
          <w:b/>
          <w:sz w:val="24"/>
          <w:lang w:val="ka-GE"/>
        </w:rPr>
      </w:pPr>
      <w:r w:rsidRPr="00447605">
        <w:rPr>
          <w:b/>
          <w:sz w:val="24"/>
          <w:lang w:val="ka-GE"/>
        </w:rPr>
        <w:t>საქართველოს რეგიონული განვითარების</w:t>
      </w:r>
    </w:p>
    <w:p w:rsidR="009132CF" w:rsidRPr="00447605" w:rsidRDefault="009132CF" w:rsidP="009132CF">
      <w:pPr>
        <w:jc w:val="right"/>
        <w:rPr>
          <w:b/>
          <w:sz w:val="24"/>
          <w:lang w:val="ka-GE"/>
        </w:rPr>
      </w:pPr>
      <w:r w:rsidRPr="00447605">
        <w:rPr>
          <w:b/>
          <w:sz w:val="24"/>
          <w:lang w:val="ka-GE"/>
        </w:rPr>
        <w:t>და ინფრასტრუქტურის სამინისტროს</w:t>
      </w:r>
    </w:p>
    <w:p w:rsidR="009132CF" w:rsidRPr="00447605" w:rsidRDefault="009132CF" w:rsidP="009132CF">
      <w:pPr>
        <w:jc w:val="right"/>
        <w:rPr>
          <w:b/>
          <w:sz w:val="24"/>
          <w:lang w:val="ka-GE"/>
        </w:rPr>
      </w:pPr>
      <w:r w:rsidRPr="00447605">
        <w:rPr>
          <w:b/>
          <w:sz w:val="24"/>
          <w:lang w:val="ka-GE"/>
        </w:rPr>
        <w:t>საავტომობილო გზების დეპარტამენტი</w:t>
      </w:r>
    </w:p>
    <w:p w:rsidR="009132CF" w:rsidRPr="00447605" w:rsidRDefault="009132CF"/>
    <w:p w:rsidR="009132CF" w:rsidRPr="00447605" w:rsidRDefault="009132CF"/>
    <w:p w:rsidR="009132CF" w:rsidRPr="00447605" w:rsidRDefault="009132CF"/>
    <w:p w:rsidR="009132CF" w:rsidRPr="00447605" w:rsidRDefault="009132CF"/>
    <w:p w:rsidR="009132CF" w:rsidRPr="009132CF" w:rsidRDefault="00A11975" w:rsidP="009132CF">
      <w:pPr>
        <w:spacing w:after="80"/>
        <w:jc w:val="center"/>
        <w:rPr>
          <w:rFonts w:eastAsia="Calibri" w:cs="Times New Roman"/>
          <w:b/>
          <w:sz w:val="28"/>
          <w:szCs w:val="28"/>
          <w:lang w:val="ka-GE"/>
        </w:rPr>
      </w:pPr>
      <w:r w:rsidRPr="00447605">
        <w:rPr>
          <w:rFonts w:eastAsia="Calibri" w:cs="Sylfaen"/>
          <w:b/>
          <w:sz w:val="28"/>
          <w:szCs w:val="28"/>
          <w:lang w:val="ka-GE"/>
        </w:rPr>
        <w:t>ზემო იმერეთი-რაჭის დამაკავშირებელი საავტომობილო გზის</w:t>
      </w:r>
      <w:r w:rsidRPr="00447605">
        <w:rPr>
          <w:rFonts w:eastAsia="Calibri" w:cs="Sylfaen"/>
          <w:b/>
          <w:sz w:val="28"/>
          <w:szCs w:val="28"/>
        </w:rPr>
        <w:t xml:space="preserve"> </w:t>
      </w:r>
      <w:r w:rsidRPr="00447605">
        <w:rPr>
          <w:rFonts w:eastAsia="Calibri" w:cs="Sylfaen"/>
          <w:b/>
          <w:sz w:val="28"/>
          <w:szCs w:val="28"/>
          <w:lang w:val="ka-GE"/>
        </w:rPr>
        <w:t xml:space="preserve">საჩხერე-ქვემო ხევი-უზუნთა-შქმერი-ზუდალის </w:t>
      </w:r>
      <w:r w:rsidR="003276B9" w:rsidRPr="003276B9">
        <w:rPr>
          <w:rFonts w:eastAsia="Calibri" w:cs="Sylfaen"/>
          <w:b/>
          <w:sz w:val="28"/>
          <w:szCs w:val="28"/>
          <w:lang w:val="ka-GE"/>
        </w:rPr>
        <w:t>კმ</w:t>
      </w:r>
      <w:r w:rsidR="003276B9">
        <w:rPr>
          <w:rFonts w:eastAsia="Calibri" w:cs="Sylfaen"/>
          <w:b/>
          <w:sz w:val="28"/>
          <w:szCs w:val="28"/>
        </w:rPr>
        <w:t xml:space="preserve"> </w:t>
      </w:r>
      <w:r w:rsidR="003276B9" w:rsidRPr="003276B9">
        <w:rPr>
          <w:rFonts w:eastAsia="Calibri" w:cs="Sylfaen"/>
          <w:b/>
          <w:sz w:val="28"/>
          <w:szCs w:val="28"/>
          <w:lang w:val="ka-GE"/>
        </w:rPr>
        <w:t>29.5 - კმ</w:t>
      </w:r>
      <w:r w:rsidR="003276B9">
        <w:rPr>
          <w:rFonts w:eastAsia="Calibri" w:cs="Sylfaen"/>
          <w:b/>
          <w:sz w:val="28"/>
          <w:szCs w:val="28"/>
        </w:rPr>
        <w:t xml:space="preserve"> </w:t>
      </w:r>
      <w:r w:rsidR="003276B9" w:rsidRPr="003276B9">
        <w:rPr>
          <w:rFonts w:eastAsia="Calibri" w:cs="Sylfaen"/>
          <w:b/>
          <w:sz w:val="28"/>
          <w:szCs w:val="28"/>
          <w:lang w:val="ka-GE"/>
        </w:rPr>
        <w:t>40.9</w:t>
      </w:r>
      <w:r w:rsidR="003276B9">
        <w:rPr>
          <w:rFonts w:eastAsia="Calibri" w:cs="Sylfaen"/>
          <w:b/>
          <w:sz w:val="28"/>
          <w:szCs w:val="28"/>
        </w:rPr>
        <w:t xml:space="preserve"> </w:t>
      </w:r>
      <w:r w:rsidRPr="00447605">
        <w:rPr>
          <w:rFonts w:eastAsia="Calibri" w:cs="Sylfaen"/>
          <w:b/>
          <w:sz w:val="28"/>
          <w:szCs w:val="28"/>
          <w:lang w:val="ka-GE"/>
        </w:rPr>
        <w:t xml:space="preserve">მონაკვეთის </w:t>
      </w:r>
      <w:r w:rsidR="006E1963" w:rsidRPr="00447605">
        <w:rPr>
          <w:rFonts w:eastAsia="Calibri" w:cs="Sylfaen"/>
          <w:b/>
          <w:sz w:val="28"/>
          <w:szCs w:val="28"/>
          <w:lang w:val="ka-GE"/>
        </w:rPr>
        <w:t>(ლოტი</w:t>
      </w:r>
      <w:r w:rsidR="003276B9">
        <w:rPr>
          <w:rFonts w:eastAsia="Calibri" w:cs="Sylfaen"/>
          <w:b/>
          <w:sz w:val="28"/>
          <w:szCs w:val="28"/>
          <w:lang w:val="ka-GE"/>
        </w:rPr>
        <w:t xml:space="preserve"> </w:t>
      </w:r>
      <w:r w:rsidR="006E1963" w:rsidRPr="00447605">
        <w:rPr>
          <w:rFonts w:eastAsia="Calibri" w:cs="Sylfaen"/>
          <w:b/>
          <w:sz w:val="28"/>
          <w:szCs w:val="28"/>
          <w:lang w:val="ka-GE"/>
        </w:rPr>
        <w:t xml:space="preserve">V) </w:t>
      </w:r>
      <w:r w:rsidRPr="00447605">
        <w:rPr>
          <w:rFonts w:eastAsia="Calibri" w:cs="Sylfaen"/>
          <w:b/>
          <w:sz w:val="28"/>
          <w:szCs w:val="28"/>
          <w:lang w:val="ka-GE"/>
        </w:rPr>
        <w:t>მშენებლობისა და ექსპლუატაციის</w:t>
      </w:r>
      <w:r w:rsidRPr="00447605">
        <w:rPr>
          <w:rFonts w:eastAsia="Calibri" w:cs="Sylfaen"/>
          <w:b/>
          <w:sz w:val="28"/>
          <w:szCs w:val="28"/>
        </w:rPr>
        <w:t xml:space="preserve"> </w:t>
      </w:r>
      <w:r w:rsidR="009132CF" w:rsidRPr="00447605">
        <w:rPr>
          <w:rFonts w:eastAsia="Calibri" w:cs="Sylfaen"/>
          <w:b/>
          <w:sz w:val="28"/>
          <w:szCs w:val="28"/>
          <w:lang w:val="ka-GE"/>
        </w:rPr>
        <w:t>პროექტი</w:t>
      </w:r>
    </w:p>
    <w:p w:rsidR="009132CF" w:rsidRDefault="009132CF"/>
    <w:p w:rsidR="009132CF" w:rsidRDefault="009132CF"/>
    <w:p w:rsidR="009132CF" w:rsidRDefault="009132CF"/>
    <w:p w:rsidR="009132CF" w:rsidRDefault="009132CF" w:rsidP="009132CF">
      <w:pPr>
        <w:jc w:val="center"/>
        <w:rPr>
          <w:b/>
          <w:sz w:val="28"/>
          <w:lang w:val="ka-GE"/>
        </w:rPr>
      </w:pPr>
      <w:r>
        <w:rPr>
          <w:b/>
          <w:sz w:val="28"/>
          <w:lang w:val="ka-GE"/>
        </w:rPr>
        <w:t xml:space="preserve">პროექტის </w:t>
      </w:r>
      <w:r w:rsidRPr="009132CF">
        <w:rPr>
          <w:b/>
          <w:sz w:val="28"/>
          <w:lang w:val="ka-GE"/>
        </w:rPr>
        <w:t>ზემოქმედების შეფასება „ზურმუხტის ქსელი“-ს</w:t>
      </w:r>
    </w:p>
    <w:p w:rsidR="00A6476F" w:rsidRDefault="009132CF" w:rsidP="009132CF">
      <w:pPr>
        <w:jc w:val="center"/>
        <w:rPr>
          <w:b/>
          <w:sz w:val="28"/>
          <w:lang w:val="ka-GE"/>
        </w:rPr>
      </w:pPr>
      <w:r w:rsidRPr="009132CF">
        <w:rPr>
          <w:b/>
          <w:sz w:val="28"/>
          <w:lang w:val="ka-GE"/>
        </w:rPr>
        <w:t xml:space="preserve"> </w:t>
      </w:r>
      <w:r w:rsidR="00540FB4">
        <w:rPr>
          <w:b/>
          <w:sz w:val="28"/>
          <w:lang w:val="ka-GE"/>
        </w:rPr>
        <w:t>დამტკიცებულ</w:t>
      </w:r>
      <w:r w:rsidRPr="009132CF">
        <w:rPr>
          <w:b/>
          <w:sz w:val="28"/>
          <w:lang w:val="ka-GE"/>
        </w:rPr>
        <w:t xml:space="preserve"> უბანზე</w:t>
      </w:r>
      <w:r>
        <w:rPr>
          <w:b/>
          <w:sz w:val="28"/>
          <w:lang w:val="ka-GE"/>
        </w:rPr>
        <w:t xml:space="preserve">: </w:t>
      </w:r>
    </w:p>
    <w:p w:rsidR="009132CF" w:rsidRPr="009132CF" w:rsidRDefault="006E1963" w:rsidP="009132CF">
      <w:pPr>
        <w:jc w:val="center"/>
        <w:rPr>
          <w:b/>
          <w:sz w:val="28"/>
          <w:lang w:val="ka-GE"/>
        </w:rPr>
      </w:pPr>
      <w:r>
        <w:rPr>
          <w:b/>
          <w:sz w:val="28"/>
          <w:lang w:val="ka-GE"/>
        </w:rPr>
        <w:t>„</w:t>
      </w:r>
      <w:r w:rsidR="00444D99" w:rsidRPr="00444D99">
        <w:rPr>
          <w:b/>
          <w:sz w:val="28"/>
          <w:lang w:val="ka-GE"/>
        </w:rPr>
        <w:t>რაჭა</w:t>
      </w:r>
      <w:r w:rsidR="009132CF" w:rsidRPr="00444D99">
        <w:rPr>
          <w:b/>
          <w:sz w:val="28"/>
          <w:lang w:val="ka-GE"/>
        </w:rPr>
        <w:t xml:space="preserve"> </w:t>
      </w:r>
      <w:r w:rsidR="00444D99" w:rsidRPr="00444D99">
        <w:rPr>
          <w:b/>
          <w:sz w:val="28"/>
          <w:lang w:val="ka-GE"/>
        </w:rPr>
        <w:t>4</w:t>
      </w:r>
      <w:r>
        <w:rPr>
          <w:b/>
          <w:sz w:val="28"/>
          <w:lang w:val="ka-GE"/>
        </w:rPr>
        <w:t>“</w:t>
      </w:r>
      <w:r w:rsidR="009132CF" w:rsidRPr="00444D99">
        <w:rPr>
          <w:b/>
          <w:sz w:val="28"/>
          <w:lang w:val="ka-GE"/>
        </w:rPr>
        <w:t xml:space="preserve"> (კოდი: GE00000</w:t>
      </w:r>
      <w:r w:rsidR="00BB54F6" w:rsidRPr="00444D99">
        <w:rPr>
          <w:b/>
          <w:sz w:val="28"/>
          <w:lang w:val="ka-GE"/>
        </w:rPr>
        <w:t>4</w:t>
      </w:r>
      <w:r w:rsidR="00A11975" w:rsidRPr="00444D99">
        <w:rPr>
          <w:b/>
          <w:sz w:val="28"/>
        </w:rPr>
        <w:t>2</w:t>
      </w:r>
      <w:r w:rsidR="009132CF" w:rsidRPr="00444D99">
        <w:rPr>
          <w:b/>
          <w:sz w:val="28"/>
          <w:lang w:val="ka-GE"/>
        </w:rPr>
        <w:t>)</w:t>
      </w:r>
    </w:p>
    <w:p w:rsidR="009132CF" w:rsidRDefault="009132CF"/>
    <w:p w:rsidR="009132CF" w:rsidRDefault="009132CF"/>
    <w:p w:rsidR="009132CF" w:rsidRDefault="009132CF"/>
    <w:p w:rsidR="009132CF" w:rsidRDefault="009132CF"/>
    <w:p w:rsidR="009132CF" w:rsidRDefault="009132CF"/>
    <w:p w:rsidR="009132CF" w:rsidRDefault="009132CF"/>
    <w:p w:rsidR="009132CF" w:rsidRDefault="009132CF"/>
    <w:p w:rsidR="009132CF" w:rsidRDefault="009132CF"/>
    <w:p w:rsidR="00A6476F" w:rsidRDefault="00A6476F">
      <w:pPr>
        <w:spacing w:after="160" w:line="259" w:lineRule="auto"/>
        <w:rPr>
          <w:b/>
          <w:lang w:val="ka-GE"/>
        </w:rPr>
      </w:pPr>
    </w:p>
    <w:p w:rsidR="00800AE4" w:rsidRDefault="00800AE4">
      <w:pPr>
        <w:spacing w:after="160" w:line="259" w:lineRule="auto"/>
        <w:rPr>
          <w:b/>
          <w:lang w:val="ka-GE"/>
        </w:rPr>
      </w:pPr>
    </w:p>
    <w:p w:rsidR="00800AE4" w:rsidRDefault="00800AE4">
      <w:pPr>
        <w:spacing w:after="160" w:line="259" w:lineRule="auto"/>
        <w:rPr>
          <w:b/>
          <w:lang w:val="ka-GE"/>
        </w:rPr>
      </w:pPr>
    </w:p>
    <w:p w:rsidR="00800AE4" w:rsidRDefault="00800AE4">
      <w:pPr>
        <w:spacing w:after="160" w:line="259" w:lineRule="auto"/>
        <w:rPr>
          <w:b/>
          <w:lang w:val="ka-GE"/>
        </w:rPr>
      </w:pPr>
    </w:p>
    <w:p w:rsidR="00800AE4" w:rsidRDefault="00800AE4">
      <w:pPr>
        <w:spacing w:after="160" w:line="259" w:lineRule="auto"/>
        <w:rPr>
          <w:b/>
          <w:lang w:val="ka-GE"/>
        </w:rPr>
      </w:pPr>
    </w:p>
    <w:p w:rsidR="00800AE4" w:rsidRDefault="00800AE4">
      <w:pPr>
        <w:spacing w:after="160" w:line="259" w:lineRule="auto"/>
        <w:rPr>
          <w:b/>
          <w:lang w:val="ka-GE"/>
        </w:rPr>
      </w:pPr>
    </w:p>
    <w:p w:rsidR="00800AE4" w:rsidRDefault="00800AE4">
      <w:pPr>
        <w:spacing w:after="160" w:line="259" w:lineRule="auto"/>
        <w:rPr>
          <w:b/>
          <w:lang w:val="ka-GE"/>
        </w:rPr>
      </w:pPr>
    </w:p>
    <w:p w:rsidR="00800AE4" w:rsidRPr="003276B9" w:rsidRDefault="00800AE4" w:rsidP="00800AE4">
      <w:pPr>
        <w:pStyle w:val="Footer"/>
        <w:jc w:val="center"/>
        <w:rPr>
          <w:i/>
        </w:rPr>
      </w:pPr>
      <w:r w:rsidRPr="00ED5ED5">
        <w:rPr>
          <w:i/>
          <w:lang w:val="ka-GE"/>
        </w:rPr>
        <w:t>თბილისი, 20</w:t>
      </w:r>
      <w:r w:rsidRPr="00ED5ED5">
        <w:rPr>
          <w:i/>
        </w:rPr>
        <w:t>20</w:t>
      </w:r>
    </w:p>
    <w:p w:rsidR="00A6476F" w:rsidRDefault="00A6476F">
      <w:pPr>
        <w:spacing w:after="160" w:line="259" w:lineRule="auto"/>
        <w:rPr>
          <w:b/>
          <w:lang w:val="ka-GE"/>
        </w:rPr>
      </w:pPr>
      <w:r w:rsidRPr="00A6476F">
        <w:rPr>
          <w:b/>
          <w:lang w:val="ka-GE"/>
        </w:rPr>
        <w:lastRenderedPageBreak/>
        <w:t>სარჩევი</w:t>
      </w:r>
    </w:p>
    <w:p w:rsidR="00284962" w:rsidRDefault="001D1810">
      <w:pPr>
        <w:pStyle w:val="TOC1"/>
        <w:tabs>
          <w:tab w:val="left" w:pos="442"/>
          <w:tab w:val="right" w:leader="dot" w:pos="9629"/>
        </w:tabs>
        <w:rPr>
          <w:rFonts w:asciiTheme="minorHAnsi" w:eastAsiaTheme="minorEastAsia" w:hAnsiTheme="minorHAnsi"/>
          <w:b w:val="0"/>
          <w:noProof/>
        </w:rPr>
      </w:pPr>
      <w:r>
        <w:rPr>
          <w:b w:val="0"/>
          <w:lang w:val="ka-GE"/>
        </w:rPr>
        <w:fldChar w:fldCharType="begin"/>
      </w:r>
      <w:r>
        <w:rPr>
          <w:b w:val="0"/>
          <w:lang w:val="ka-GE"/>
        </w:rPr>
        <w:instrText xml:space="preserve"> TOC \o "1-4" \h \z \u </w:instrText>
      </w:r>
      <w:r>
        <w:rPr>
          <w:b w:val="0"/>
          <w:lang w:val="ka-GE"/>
        </w:rPr>
        <w:fldChar w:fldCharType="separate"/>
      </w:r>
      <w:hyperlink w:anchor="_Toc32575605" w:history="1">
        <w:r w:rsidR="00284962" w:rsidRPr="00295BB8">
          <w:rPr>
            <w:rStyle w:val="Hyperlink"/>
            <w:noProof/>
          </w:rPr>
          <w:t>1</w:t>
        </w:r>
        <w:r w:rsidR="00284962">
          <w:rPr>
            <w:rFonts w:asciiTheme="minorHAnsi" w:eastAsiaTheme="minorEastAsia" w:hAnsiTheme="minorHAnsi"/>
            <w:b w:val="0"/>
            <w:noProof/>
          </w:rPr>
          <w:tab/>
        </w:r>
        <w:r w:rsidR="00284962" w:rsidRPr="00295BB8">
          <w:rPr>
            <w:rStyle w:val="Hyperlink"/>
            <w:noProof/>
            <w:lang w:val="ka-GE"/>
          </w:rPr>
          <w:t>შესავალი</w:t>
        </w:r>
        <w:r w:rsidR="00284962">
          <w:rPr>
            <w:noProof/>
            <w:webHidden/>
          </w:rPr>
          <w:tab/>
        </w:r>
        <w:r w:rsidR="00284962">
          <w:rPr>
            <w:noProof/>
            <w:webHidden/>
          </w:rPr>
          <w:fldChar w:fldCharType="begin"/>
        </w:r>
        <w:r w:rsidR="00284962">
          <w:rPr>
            <w:noProof/>
            <w:webHidden/>
          </w:rPr>
          <w:instrText xml:space="preserve"> PAGEREF _Toc32575605 \h </w:instrText>
        </w:r>
        <w:r w:rsidR="00284962">
          <w:rPr>
            <w:noProof/>
            <w:webHidden/>
          </w:rPr>
        </w:r>
        <w:r w:rsidR="00284962">
          <w:rPr>
            <w:noProof/>
            <w:webHidden/>
          </w:rPr>
          <w:fldChar w:fldCharType="separate"/>
        </w:r>
        <w:r w:rsidR="00C83DA3">
          <w:rPr>
            <w:noProof/>
            <w:webHidden/>
          </w:rPr>
          <w:t>3</w:t>
        </w:r>
        <w:r w:rsidR="00284962">
          <w:rPr>
            <w:noProof/>
            <w:webHidden/>
          </w:rPr>
          <w:fldChar w:fldCharType="end"/>
        </w:r>
      </w:hyperlink>
    </w:p>
    <w:p w:rsidR="00284962" w:rsidRDefault="00954232">
      <w:pPr>
        <w:pStyle w:val="TOC1"/>
        <w:tabs>
          <w:tab w:val="left" w:pos="442"/>
          <w:tab w:val="right" w:leader="dot" w:pos="9629"/>
        </w:tabs>
        <w:rPr>
          <w:rFonts w:asciiTheme="minorHAnsi" w:eastAsiaTheme="minorEastAsia" w:hAnsiTheme="minorHAnsi"/>
          <w:b w:val="0"/>
          <w:noProof/>
        </w:rPr>
      </w:pPr>
      <w:hyperlink w:anchor="_Toc32575606" w:history="1">
        <w:r w:rsidR="00284962" w:rsidRPr="00295BB8">
          <w:rPr>
            <w:rStyle w:val="Hyperlink"/>
            <w:noProof/>
            <w:lang w:val="ka-GE"/>
          </w:rPr>
          <w:t>2</w:t>
        </w:r>
        <w:r w:rsidR="00284962">
          <w:rPr>
            <w:rFonts w:asciiTheme="minorHAnsi" w:eastAsiaTheme="minorEastAsia" w:hAnsiTheme="minorHAnsi"/>
            <w:b w:val="0"/>
            <w:noProof/>
          </w:rPr>
          <w:tab/>
        </w:r>
        <w:r w:rsidR="00284962" w:rsidRPr="00295BB8">
          <w:rPr>
            <w:rStyle w:val="Hyperlink"/>
            <w:noProof/>
            <w:lang w:val="ka-GE"/>
          </w:rPr>
          <w:t>პროექტის მოკლე აღწერილობა</w:t>
        </w:r>
        <w:r w:rsidR="00284962">
          <w:rPr>
            <w:noProof/>
            <w:webHidden/>
          </w:rPr>
          <w:tab/>
        </w:r>
        <w:r w:rsidR="00284962">
          <w:rPr>
            <w:noProof/>
            <w:webHidden/>
          </w:rPr>
          <w:fldChar w:fldCharType="begin"/>
        </w:r>
        <w:r w:rsidR="00284962">
          <w:rPr>
            <w:noProof/>
            <w:webHidden/>
          </w:rPr>
          <w:instrText xml:space="preserve"> PAGEREF _Toc32575606 \h </w:instrText>
        </w:r>
        <w:r w:rsidR="00284962">
          <w:rPr>
            <w:noProof/>
            <w:webHidden/>
          </w:rPr>
        </w:r>
        <w:r w:rsidR="00284962">
          <w:rPr>
            <w:noProof/>
            <w:webHidden/>
          </w:rPr>
          <w:fldChar w:fldCharType="separate"/>
        </w:r>
        <w:r w:rsidR="00C83DA3">
          <w:rPr>
            <w:noProof/>
            <w:webHidden/>
          </w:rPr>
          <w:t>3</w:t>
        </w:r>
        <w:r w:rsidR="00284962">
          <w:rPr>
            <w:noProof/>
            <w:webHidden/>
          </w:rPr>
          <w:fldChar w:fldCharType="end"/>
        </w:r>
      </w:hyperlink>
    </w:p>
    <w:p w:rsidR="00284962" w:rsidRDefault="00954232">
      <w:pPr>
        <w:pStyle w:val="TOC1"/>
        <w:tabs>
          <w:tab w:val="left" w:pos="442"/>
          <w:tab w:val="right" w:leader="dot" w:pos="9629"/>
        </w:tabs>
        <w:rPr>
          <w:rFonts w:asciiTheme="minorHAnsi" w:eastAsiaTheme="minorEastAsia" w:hAnsiTheme="minorHAnsi"/>
          <w:b w:val="0"/>
          <w:noProof/>
        </w:rPr>
      </w:pPr>
      <w:hyperlink w:anchor="_Toc32575607" w:history="1">
        <w:r w:rsidR="00284962" w:rsidRPr="00295BB8">
          <w:rPr>
            <w:rStyle w:val="Hyperlink"/>
            <w:noProof/>
            <w:lang w:val="ka-GE"/>
          </w:rPr>
          <w:t>3</w:t>
        </w:r>
        <w:r w:rsidR="00284962">
          <w:rPr>
            <w:rFonts w:asciiTheme="minorHAnsi" w:eastAsiaTheme="minorEastAsia" w:hAnsiTheme="minorHAnsi"/>
            <w:b w:val="0"/>
            <w:noProof/>
          </w:rPr>
          <w:tab/>
        </w:r>
        <w:r w:rsidR="00284962" w:rsidRPr="00295BB8">
          <w:rPr>
            <w:rStyle w:val="Hyperlink"/>
            <w:noProof/>
            <w:lang w:val="ka-GE"/>
          </w:rPr>
          <w:t>„ზურმუხტის ქსელი“-ს დამტკიცებული  უბანი: „რაჭა 4“</w:t>
        </w:r>
        <w:r w:rsidR="00284962">
          <w:rPr>
            <w:noProof/>
            <w:webHidden/>
          </w:rPr>
          <w:tab/>
        </w:r>
        <w:r w:rsidR="00284962">
          <w:rPr>
            <w:noProof/>
            <w:webHidden/>
          </w:rPr>
          <w:fldChar w:fldCharType="begin"/>
        </w:r>
        <w:r w:rsidR="00284962">
          <w:rPr>
            <w:noProof/>
            <w:webHidden/>
          </w:rPr>
          <w:instrText xml:space="preserve"> PAGEREF _Toc32575607 \h </w:instrText>
        </w:r>
        <w:r w:rsidR="00284962">
          <w:rPr>
            <w:noProof/>
            <w:webHidden/>
          </w:rPr>
        </w:r>
        <w:r w:rsidR="00284962">
          <w:rPr>
            <w:noProof/>
            <w:webHidden/>
          </w:rPr>
          <w:fldChar w:fldCharType="separate"/>
        </w:r>
        <w:r w:rsidR="00C83DA3">
          <w:rPr>
            <w:noProof/>
            <w:webHidden/>
          </w:rPr>
          <w:t>6</w:t>
        </w:r>
        <w:r w:rsidR="00284962">
          <w:rPr>
            <w:noProof/>
            <w:webHidden/>
          </w:rPr>
          <w:fldChar w:fldCharType="end"/>
        </w:r>
      </w:hyperlink>
    </w:p>
    <w:p w:rsidR="00284962" w:rsidRDefault="00954232">
      <w:pPr>
        <w:pStyle w:val="TOC2"/>
        <w:tabs>
          <w:tab w:val="left" w:pos="879"/>
          <w:tab w:val="right" w:leader="dot" w:pos="9629"/>
        </w:tabs>
        <w:rPr>
          <w:rFonts w:asciiTheme="minorHAnsi" w:eastAsiaTheme="minorEastAsia" w:hAnsiTheme="minorHAnsi"/>
          <w:noProof/>
          <w:sz w:val="22"/>
        </w:rPr>
      </w:pPr>
      <w:hyperlink w:anchor="_Toc32575608" w:history="1">
        <w:r w:rsidR="00284962" w:rsidRPr="00295BB8">
          <w:rPr>
            <w:rStyle w:val="Hyperlink"/>
            <w:noProof/>
            <w:lang w:val="ka-GE"/>
          </w:rPr>
          <w:t>3.1</w:t>
        </w:r>
        <w:r w:rsidR="00284962">
          <w:rPr>
            <w:rFonts w:asciiTheme="minorHAnsi" w:eastAsiaTheme="minorEastAsia" w:hAnsiTheme="minorHAnsi"/>
            <w:noProof/>
            <w:sz w:val="22"/>
          </w:rPr>
          <w:tab/>
        </w:r>
        <w:r w:rsidR="00284962" w:rsidRPr="00295BB8">
          <w:rPr>
            <w:rStyle w:val="Hyperlink"/>
            <w:noProof/>
            <w:lang w:val="ka-GE"/>
          </w:rPr>
          <w:t>ზოგადი მიმოხილვა</w:t>
        </w:r>
        <w:r w:rsidR="00284962">
          <w:rPr>
            <w:noProof/>
            <w:webHidden/>
          </w:rPr>
          <w:tab/>
        </w:r>
        <w:r w:rsidR="00284962">
          <w:rPr>
            <w:noProof/>
            <w:webHidden/>
          </w:rPr>
          <w:fldChar w:fldCharType="begin"/>
        </w:r>
        <w:r w:rsidR="00284962">
          <w:rPr>
            <w:noProof/>
            <w:webHidden/>
          </w:rPr>
          <w:instrText xml:space="preserve"> PAGEREF _Toc32575608 \h </w:instrText>
        </w:r>
        <w:r w:rsidR="00284962">
          <w:rPr>
            <w:noProof/>
            <w:webHidden/>
          </w:rPr>
        </w:r>
        <w:r w:rsidR="00284962">
          <w:rPr>
            <w:noProof/>
            <w:webHidden/>
          </w:rPr>
          <w:fldChar w:fldCharType="separate"/>
        </w:r>
        <w:r w:rsidR="00C83DA3">
          <w:rPr>
            <w:noProof/>
            <w:webHidden/>
          </w:rPr>
          <w:t>6</w:t>
        </w:r>
        <w:r w:rsidR="00284962">
          <w:rPr>
            <w:noProof/>
            <w:webHidden/>
          </w:rPr>
          <w:fldChar w:fldCharType="end"/>
        </w:r>
      </w:hyperlink>
    </w:p>
    <w:p w:rsidR="00284962" w:rsidRDefault="00954232">
      <w:pPr>
        <w:pStyle w:val="TOC2"/>
        <w:tabs>
          <w:tab w:val="left" w:pos="879"/>
          <w:tab w:val="right" w:leader="dot" w:pos="9629"/>
        </w:tabs>
        <w:rPr>
          <w:rFonts w:asciiTheme="minorHAnsi" w:eastAsiaTheme="minorEastAsia" w:hAnsiTheme="minorHAnsi"/>
          <w:noProof/>
          <w:sz w:val="22"/>
        </w:rPr>
      </w:pPr>
      <w:hyperlink w:anchor="_Toc32575609" w:history="1">
        <w:r w:rsidR="00284962" w:rsidRPr="00295BB8">
          <w:rPr>
            <w:rStyle w:val="Hyperlink"/>
            <w:noProof/>
            <w:lang w:val="ka-GE"/>
          </w:rPr>
          <w:t>3.2</w:t>
        </w:r>
        <w:r w:rsidR="00284962">
          <w:rPr>
            <w:rFonts w:asciiTheme="minorHAnsi" w:eastAsiaTheme="minorEastAsia" w:hAnsiTheme="minorHAnsi"/>
            <w:noProof/>
            <w:sz w:val="22"/>
          </w:rPr>
          <w:tab/>
        </w:r>
        <w:r w:rsidR="00284962" w:rsidRPr="00295BB8">
          <w:rPr>
            <w:rStyle w:val="Hyperlink"/>
            <w:noProof/>
            <w:lang w:val="ka-GE"/>
          </w:rPr>
          <w:t>დამტკიცებული უბნის დახასიათება</w:t>
        </w:r>
        <w:r w:rsidR="00284962">
          <w:rPr>
            <w:noProof/>
            <w:webHidden/>
          </w:rPr>
          <w:tab/>
        </w:r>
        <w:r w:rsidR="00284962">
          <w:rPr>
            <w:noProof/>
            <w:webHidden/>
          </w:rPr>
          <w:fldChar w:fldCharType="begin"/>
        </w:r>
        <w:r w:rsidR="00284962">
          <w:rPr>
            <w:noProof/>
            <w:webHidden/>
          </w:rPr>
          <w:instrText xml:space="preserve"> PAGEREF _Toc32575609 \h </w:instrText>
        </w:r>
        <w:r w:rsidR="00284962">
          <w:rPr>
            <w:noProof/>
            <w:webHidden/>
          </w:rPr>
        </w:r>
        <w:r w:rsidR="00284962">
          <w:rPr>
            <w:noProof/>
            <w:webHidden/>
          </w:rPr>
          <w:fldChar w:fldCharType="separate"/>
        </w:r>
        <w:r w:rsidR="00C83DA3">
          <w:rPr>
            <w:noProof/>
            <w:webHidden/>
          </w:rPr>
          <w:t>6</w:t>
        </w:r>
        <w:r w:rsidR="00284962">
          <w:rPr>
            <w:noProof/>
            <w:webHidden/>
          </w:rPr>
          <w:fldChar w:fldCharType="end"/>
        </w:r>
      </w:hyperlink>
    </w:p>
    <w:p w:rsidR="00284962" w:rsidRDefault="00954232">
      <w:pPr>
        <w:pStyle w:val="TOC1"/>
        <w:tabs>
          <w:tab w:val="left" w:pos="442"/>
          <w:tab w:val="right" w:leader="dot" w:pos="9629"/>
        </w:tabs>
        <w:rPr>
          <w:rFonts w:asciiTheme="minorHAnsi" w:eastAsiaTheme="minorEastAsia" w:hAnsiTheme="minorHAnsi"/>
          <w:b w:val="0"/>
          <w:noProof/>
        </w:rPr>
      </w:pPr>
      <w:hyperlink w:anchor="_Toc32575610" w:history="1">
        <w:r w:rsidR="00284962" w:rsidRPr="00295BB8">
          <w:rPr>
            <w:rStyle w:val="Hyperlink"/>
            <w:noProof/>
            <w:lang w:val="ka-GE"/>
          </w:rPr>
          <w:t>4</w:t>
        </w:r>
        <w:r w:rsidR="00284962">
          <w:rPr>
            <w:rFonts w:asciiTheme="minorHAnsi" w:eastAsiaTheme="minorEastAsia" w:hAnsiTheme="minorHAnsi"/>
            <w:b w:val="0"/>
            <w:noProof/>
          </w:rPr>
          <w:tab/>
        </w:r>
        <w:r w:rsidR="00284962" w:rsidRPr="00295BB8">
          <w:rPr>
            <w:rStyle w:val="Hyperlink"/>
            <w:noProof/>
            <w:lang w:val="ka-GE"/>
          </w:rPr>
          <w:t>კვლევის და შეფასების მეთოდოლოგია</w:t>
        </w:r>
        <w:r w:rsidR="00284962">
          <w:rPr>
            <w:noProof/>
            <w:webHidden/>
          </w:rPr>
          <w:tab/>
        </w:r>
        <w:r w:rsidR="00284962">
          <w:rPr>
            <w:noProof/>
            <w:webHidden/>
          </w:rPr>
          <w:fldChar w:fldCharType="begin"/>
        </w:r>
        <w:r w:rsidR="00284962">
          <w:rPr>
            <w:noProof/>
            <w:webHidden/>
          </w:rPr>
          <w:instrText xml:space="preserve"> PAGEREF _Toc32575610 \h </w:instrText>
        </w:r>
        <w:r w:rsidR="00284962">
          <w:rPr>
            <w:noProof/>
            <w:webHidden/>
          </w:rPr>
        </w:r>
        <w:r w:rsidR="00284962">
          <w:rPr>
            <w:noProof/>
            <w:webHidden/>
          </w:rPr>
          <w:fldChar w:fldCharType="separate"/>
        </w:r>
        <w:r w:rsidR="00C83DA3">
          <w:rPr>
            <w:noProof/>
            <w:webHidden/>
          </w:rPr>
          <w:t>9</w:t>
        </w:r>
        <w:r w:rsidR="00284962">
          <w:rPr>
            <w:noProof/>
            <w:webHidden/>
          </w:rPr>
          <w:fldChar w:fldCharType="end"/>
        </w:r>
      </w:hyperlink>
    </w:p>
    <w:p w:rsidR="00284962" w:rsidRDefault="00954232">
      <w:pPr>
        <w:pStyle w:val="TOC1"/>
        <w:tabs>
          <w:tab w:val="left" w:pos="442"/>
          <w:tab w:val="right" w:leader="dot" w:pos="9629"/>
        </w:tabs>
        <w:rPr>
          <w:rFonts w:asciiTheme="minorHAnsi" w:eastAsiaTheme="minorEastAsia" w:hAnsiTheme="minorHAnsi"/>
          <w:b w:val="0"/>
          <w:noProof/>
        </w:rPr>
      </w:pPr>
      <w:hyperlink w:anchor="_Toc32575611" w:history="1">
        <w:r w:rsidR="00284962" w:rsidRPr="00295BB8">
          <w:rPr>
            <w:rStyle w:val="Hyperlink"/>
            <w:noProof/>
            <w:lang w:val="ka-GE"/>
          </w:rPr>
          <w:t>5</w:t>
        </w:r>
        <w:r w:rsidR="00284962">
          <w:rPr>
            <w:rFonts w:asciiTheme="minorHAnsi" w:eastAsiaTheme="minorEastAsia" w:hAnsiTheme="minorHAnsi"/>
            <w:b w:val="0"/>
            <w:noProof/>
          </w:rPr>
          <w:tab/>
        </w:r>
        <w:r w:rsidR="00284962" w:rsidRPr="00295BB8">
          <w:rPr>
            <w:rStyle w:val="Hyperlink"/>
            <w:noProof/>
            <w:lang w:val="ka-GE"/>
          </w:rPr>
          <w:t>საპროექტო დერეფანში ბიომრავალფეროვნების კვლევის შედეგები</w:t>
        </w:r>
        <w:r w:rsidR="00284962">
          <w:rPr>
            <w:noProof/>
            <w:webHidden/>
          </w:rPr>
          <w:tab/>
        </w:r>
        <w:r w:rsidR="00284962">
          <w:rPr>
            <w:noProof/>
            <w:webHidden/>
          </w:rPr>
          <w:fldChar w:fldCharType="begin"/>
        </w:r>
        <w:r w:rsidR="00284962">
          <w:rPr>
            <w:noProof/>
            <w:webHidden/>
          </w:rPr>
          <w:instrText xml:space="preserve"> PAGEREF _Toc32575611 \h </w:instrText>
        </w:r>
        <w:r w:rsidR="00284962">
          <w:rPr>
            <w:noProof/>
            <w:webHidden/>
          </w:rPr>
        </w:r>
        <w:r w:rsidR="00284962">
          <w:rPr>
            <w:noProof/>
            <w:webHidden/>
          </w:rPr>
          <w:fldChar w:fldCharType="separate"/>
        </w:r>
        <w:r w:rsidR="00C83DA3">
          <w:rPr>
            <w:noProof/>
            <w:webHidden/>
          </w:rPr>
          <w:t>10</w:t>
        </w:r>
        <w:r w:rsidR="00284962">
          <w:rPr>
            <w:noProof/>
            <w:webHidden/>
          </w:rPr>
          <w:fldChar w:fldCharType="end"/>
        </w:r>
      </w:hyperlink>
    </w:p>
    <w:p w:rsidR="00284962" w:rsidRDefault="00954232">
      <w:pPr>
        <w:pStyle w:val="TOC1"/>
        <w:tabs>
          <w:tab w:val="left" w:pos="442"/>
          <w:tab w:val="right" w:leader="dot" w:pos="9629"/>
        </w:tabs>
        <w:rPr>
          <w:rFonts w:asciiTheme="minorHAnsi" w:eastAsiaTheme="minorEastAsia" w:hAnsiTheme="minorHAnsi"/>
          <w:b w:val="0"/>
          <w:noProof/>
        </w:rPr>
      </w:pPr>
      <w:hyperlink w:anchor="_Toc32575612" w:history="1">
        <w:r w:rsidR="00284962" w:rsidRPr="00295BB8">
          <w:rPr>
            <w:rStyle w:val="Hyperlink"/>
            <w:noProof/>
            <w:lang w:val="ka-GE"/>
          </w:rPr>
          <w:t>6</w:t>
        </w:r>
        <w:r w:rsidR="00284962">
          <w:rPr>
            <w:rFonts w:asciiTheme="minorHAnsi" w:eastAsiaTheme="minorEastAsia" w:hAnsiTheme="minorHAnsi"/>
            <w:b w:val="0"/>
            <w:noProof/>
          </w:rPr>
          <w:tab/>
        </w:r>
        <w:r w:rsidR="00284962" w:rsidRPr="00295BB8">
          <w:rPr>
            <w:rStyle w:val="Hyperlink"/>
            <w:noProof/>
            <w:lang w:val="ka-GE"/>
          </w:rPr>
          <w:t>ზემოქმედების შეფასება</w:t>
        </w:r>
        <w:r w:rsidR="00284962">
          <w:rPr>
            <w:noProof/>
            <w:webHidden/>
          </w:rPr>
          <w:tab/>
        </w:r>
        <w:r w:rsidR="00284962">
          <w:rPr>
            <w:noProof/>
            <w:webHidden/>
          </w:rPr>
          <w:fldChar w:fldCharType="begin"/>
        </w:r>
        <w:r w:rsidR="00284962">
          <w:rPr>
            <w:noProof/>
            <w:webHidden/>
          </w:rPr>
          <w:instrText xml:space="preserve"> PAGEREF _Toc32575612 \h </w:instrText>
        </w:r>
        <w:r w:rsidR="00284962">
          <w:rPr>
            <w:noProof/>
            <w:webHidden/>
          </w:rPr>
        </w:r>
        <w:r w:rsidR="00284962">
          <w:rPr>
            <w:noProof/>
            <w:webHidden/>
          </w:rPr>
          <w:fldChar w:fldCharType="separate"/>
        </w:r>
        <w:r w:rsidR="00C83DA3">
          <w:rPr>
            <w:noProof/>
            <w:webHidden/>
          </w:rPr>
          <w:t>14</w:t>
        </w:r>
        <w:r w:rsidR="00284962">
          <w:rPr>
            <w:noProof/>
            <w:webHidden/>
          </w:rPr>
          <w:fldChar w:fldCharType="end"/>
        </w:r>
      </w:hyperlink>
    </w:p>
    <w:p w:rsidR="00284962" w:rsidRDefault="00954232">
      <w:pPr>
        <w:pStyle w:val="TOC2"/>
        <w:tabs>
          <w:tab w:val="left" w:pos="879"/>
          <w:tab w:val="right" w:leader="dot" w:pos="9629"/>
        </w:tabs>
        <w:rPr>
          <w:rFonts w:asciiTheme="minorHAnsi" w:eastAsiaTheme="minorEastAsia" w:hAnsiTheme="minorHAnsi"/>
          <w:noProof/>
          <w:sz w:val="22"/>
        </w:rPr>
      </w:pPr>
      <w:hyperlink w:anchor="_Toc32575613" w:history="1">
        <w:r w:rsidR="00284962" w:rsidRPr="00295BB8">
          <w:rPr>
            <w:rStyle w:val="Hyperlink"/>
            <w:noProof/>
            <w:lang w:val="ka-GE"/>
          </w:rPr>
          <w:t>6.1</w:t>
        </w:r>
        <w:r w:rsidR="00284962">
          <w:rPr>
            <w:rFonts w:asciiTheme="minorHAnsi" w:eastAsiaTheme="minorEastAsia" w:hAnsiTheme="minorHAnsi"/>
            <w:noProof/>
            <w:sz w:val="22"/>
          </w:rPr>
          <w:tab/>
        </w:r>
        <w:r w:rsidR="00284962" w:rsidRPr="00295BB8">
          <w:rPr>
            <w:rStyle w:val="Hyperlink"/>
            <w:noProof/>
            <w:lang w:val="ka-GE"/>
          </w:rPr>
          <w:t>მოსალოდნელი ზემოქმედების სახეები</w:t>
        </w:r>
        <w:r w:rsidR="00284962">
          <w:rPr>
            <w:noProof/>
            <w:webHidden/>
          </w:rPr>
          <w:tab/>
        </w:r>
        <w:r w:rsidR="00284962">
          <w:rPr>
            <w:noProof/>
            <w:webHidden/>
          </w:rPr>
          <w:fldChar w:fldCharType="begin"/>
        </w:r>
        <w:r w:rsidR="00284962">
          <w:rPr>
            <w:noProof/>
            <w:webHidden/>
          </w:rPr>
          <w:instrText xml:space="preserve"> PAGEREF _Toc32575613 \h </w:instrText>
        </w:r>
        <w:r w:rsidR="00284962">
          <w:rPr>
            <w:noProof/>
            <w:webHidden/>
          </w:rPr>
        </w:r>
        <w:r w:rsidR="00284962">
          <w:rPr>
            <w:noProof/>
            <w:webHidden/>
          </w:rPr>
          <w:fldChar w:fldCharType="separate"/>
        </w:r>
        <w:r w:rsidR="00C83DA3">
          <w:rPr>
            <w:noProof/>
            <w:webHidden/>
          </w:rPr>
          <w:t>14</w:t>
        </w:r>
        <w:r w:rsidR="00284962">
          <w:rPr>
            <w:noProof/>
            <w:webHidden/>
          </w:rPr>
          <w:fldChar w:fldCharType="end"/>
        </w:r>
      </w:hyperlink>
    </w:p>
    <w:p w:rsidR="00284962" w:rsidRDefault="00954232">
      <w:pPr>
        <w:pStyle w:val="TOC3"/>
        <w:tabs>
          <w:tab w:val="left" w:pos="1100"/>
          <w:tab w:val="right" w:leader="dot" w:pos="9629"/>
        </w:tabs>
        <w:rPr>
          <w:rFonts w:asciiTheme="minorHAnsi" w:eastAsiaTheme="minorEastAsia" w:hAnsiTheme="minorHAnsi"/>
          <w:noProof/>
          <w:sz w:val="22"/>
        </w:rPr>
      </w:pPr>
      <w:hyperlink w:anchor="_Toc32575614" w:history="1">
        <w:r w:rsidR="00284962" w:rsidRPr="00295BB8">
          <w:rPr>
            <w:rStyle w:val="Hyperlink"/>
            <w:noProof/>
            <w:lang w:val="ka-GE"/>
          </w:rPr>
          <w:t>6.1.1</w:t>
        </w:r>
        <w:r w:rsidR="00284962">
          <w:rPr>
            <w:rFonts w:asciiTheme="minorHAnsi" w:eastAsiaTheme="minorEastAsia" w:hAnsiTheme="minorHAnsi"/>
            <w:noProof/>
            <w:sz w:val="22"/>
          </w:rPr>
          <w:tab/>
        </w:r>
        <w:r w:rsidR="00284962" w:rsidRPr="00295BB8">
          <w:rPr>
            <w:rStyle w:val="Hyperlink"/>
            <w:noProof/>
            <w:lang w:val="ka-GE"/>
          </w:rPr>
          <w:t>პირდაპირი სახის ზემოქმედების შეფასება</w:t>
        </w:r>
        <w:r w:rsidR="00284962">
          <w:rPr>
            <w:noProof/>
            <w:webHidden/>
          </w:rPr>
          <w:tab/>
        </w:r>
        <w:r w:rsidR="00284962">
          <w:rPr>
            <w:noProof/>
            <w:webHidden/>
          </w:rPr>
          <w:fldChar w:fldCharType="begin"/>
        </w:r>
        <w:r w:rsidR="00284962">
          <w:rPr>
            <w:noProof/>
            <w:webHidden/>
          </w:rPr>
          <w:instrText xml:space="preserve"> PAGEREF _Toc32575614 \h </w:instrText>
        </w:r>
        <w:r w:rsidR="00284962">
          <w:rPr>
            <w:noProof/>
            <w:webHidden/>
          </w:rPr>
        </w:r>
        <w:r w:rsidR="00284962">
          <w:rPr>
            <w:noProof/>
            <w:webHidden/>
          </w:rPr>
          <w:fldChar w:fldCharType="separate"/>
        </w:r>
        <w:r w:rsidR="00C83DA3">
          <w:rPr>
            <w:noProof/>
            <w:webHidden/>
          </w:rPr>
          <w:t>15</w:t>
        </w:r>
        <w:r w:rsidR="00284962">
          <w:rPr>
            <w:noProof/>
            <w:webHidden/>
          </w:rPr>
          <w:fldChar w:fldCharType="end"/>
        </w:r>
      </w:hyperlink>
    </w:p>
    <w:p w:rsidR="00284962" w:rsidRDefault="00954232">
      <w:pPr>
        <w:pStyle w:val="TOC3"/>
        <w:tabs>
          <w:tab w:val="left" w:pos="1100"/>
          <w:tab w:val="right" w:leader="dot" w:pos="9629"/>
        </w:tabs>
        <w:rPr>
          <w:rFonts w:asciiTheme="minorHAnsi" w:eastAsiaTheme="minorEastAsia" w:hAnsiTheme="minorHAnsi"/>
          <w:noProof/>
          <w:sz w:val="22"/>
        </w:rPr>
      </w:pPr>
      <w:hyperlink w:anchor="_Toc32575615" w:history="1">
        <w:r w:rsidR="00284962" w:rsidRPr="00295BB8">
          <w:rPr>
            <w:rStyle w:val="Hyperlink"/>
            <w:noProof/>
            <w:lang w:val="ka-GE"/>
          </w:rPr>
          <w:t>6.1.2</w:t>
        </w:r>
        <w:r w:rsidR="00284962">
          <w:rPr>
            <w:rFonts w:asciiTheme="minorHAnsi" w:eastAsiaTheme="minorEastAsia" w:hAnsiTheme="minorHAnsi"/>
            <w:noProof/>
            <w:sz w:val="22"/>
          </w:rPr>
          <w:tab/>
        </w:r>
        <w:r w:rsidR="00284962" w:rsidRPr="00295BB8">
          <w:rPr>
            <w:rStyle w:val="Hyperlink"/>
            <w:noProof/>
            <w:lang w:val="ka-GE"/>
          </w:rPr>
          <w:t>ირიბი ხასიათის ზემოქმედების შეფასება</w:t>
        </w:r>
        <w:r w:rsidR="00284962">
          <w:rPr>
            <w:noProof/>
            <w:webHidden/>
          </w:rPr>
          <w:tab/>
        </w:r>
        <w:r w:rsidR="00284962">
          <w:rPr>
            <w:noProof/>
            <w:webHidden/>
          </w:rPr>
          <w:fldChar w:fldCharType="begin"/>
        </w:r>
        <w:r w:rsidR="00284962">
          <w:rPr>
            <w:noProof/>
            <w:webHidden/>
          </w:rPr>
          <w:instrText xml:space="preserve"> PAGEREF _Toc32575615 \h </w:instrText>
        </w:r>
        <w:r w:rsidR="00284962">
          <w:rPr>
            <w:noProof/>
            <w:webHidden/>
          </w:rPr>
        </w:r>
        <w:r w:rsidR="00284962">
          <w:rPr>
            <w:noProof/>
            <w:webHidden/>
          </w:rPr>
          <w:fldChar w:fldCharType="separate"/>
        </w:r>
        <w:r w:rsidR="00C83DA3">
          <w:rPr>
            <w:noProof/>
            <w:webHidden/>
          </w:rPr>
          <w:t>16</w:t>
        </w:r>
        <w:r w:rsidR="00284962">
          <w:rPr>
            <w:noProof/>
            <w:webHidden/>
          </w:rPr>
          <w:fldChar w:fldCharType="end"/>
        </w:r>
      </w:hyperlink>
    </w:p>
    <w:p w:rsidR="00284962" w:rsidRDefault="00954232">
      <w:pPr>
        <w:pStyle w:val="TOC2"/>
        <w:tabs>
          <w:tab w:val="left" w:pos="879"/>
          <w:tab w:val="right" w:leader="dot" w:pos="9629"/>
        </w:tabs>
        <w:rPr>
          <w:rFonts w:asciiTheme="minorHAnsi" w:eastAsiaTheme="minorEastAsia" w:hAnsiTheme="minorHAnsi"/>
          <w:noProof/>
          <w:sz w:val="22"/>
        </w:rPr>
      </w:pPr>
      <w:hyperlink w:anchor="_Toc32575616" w:history="1">
        <w:r w:rsidR="00284962" w:rsidRPr="00295BB8">
          <w:rPr>
            <w:rStyle w:val="Hyperlink"/>
            <w:rFonts w:eastAsia="Calibri"/>
            <w:noProof/>
            <w:lang w:val="ka-GE"/>
          </w:rPr>
          <w:t>6.2</w:t>
        </w:r>
        <w:r w:rsidR="00284962">
          <w:rPr>
            <w:rFonts w:asciiTheme="minorHAnsi" w:eastAsiaTheme="minorEastAsia" w:hAnsiTheme="minorHAnsi"/>
            <w:noProof/>
            <w:sz w:val="22"/>
          </w:rPr>
          <w:tab/>
        </w:r>
        <w:r w:rsidR="00284962" w:rsidRPr="00295BB8">
          <w:rPr>
            <w:rStyle w:val="Hyperlink"/>
            <w:rFonts w:eastAsia="Calibri"/>
            <w:noProof/>
            <w:lang w:val="ka-GE"/>
          </w:rPr>
          <w:t>პოტენციური ზემოქმედების შეჯამება</w:t>
        </w:r>
        <w:r w:rsidR="00284962">
          <w:rPr>
            <w:noProof/>
            <w:webHidden/>
          </w:rPr>
          <w:tab/>
        </w:r>
        <w:r w:rsidR="00284962">
          <w:rPr>
            <w:noProof/>
            <w:webHidden/>
          </w:rPr>
          <w:fldChar w:fldCharType="begin"/>
        </w:r>
        <w:r w:rsidR="00284962">
          <w:rPr>
            <w:noProof/>
            <w:webHidden/>
          </w:rPr>
          <w:instrText xml:space="preserve"> PAGEREF _Toc32575616 \h </w:instrText>
        </w:r>
        <w:r w:rsidR="00284962">
          <w:rPr>
            <w:noProof/>
            <w:webHidden/>
          </w:rPr>
        </w:r>
        <w:r w:rsidR="00284962">
          <w:rPr>
            <w:noProof/>
            <w:webHidden/>
          </w:rPr>
          <w:fldChar w:fldCharType="separate"/>
        </w:r>
        <w:r w:rsidR="00C83DA3">
          <w:rPr>
            <w:noProof/>
            <w:webHidden/>
          </w:rPr>
          <w:t>17</w:t>
        </w:r>
        <w:r w:rsidR="00284962">
          <w:rPr>
            <w:noProof/>
            <w:webHidden/>
          </w:rPr>
          <w:fldChar w:fldCharType="end"/>
        </w:r>
      </w:hyperlink>
    </w:p>
    <w:p w:rsidR="00284962" w:rsidRDefault="00954232">
      <w:pPr>
        <w:pStyle w:val="TOC1"/>
        <w:tabs>
          <w:tab w:val="left" w:pos="442"/>
          <w:tab w:val="right" w:leader="dot" w:pos="9629"/>
        </w:tabs>
        <w:rPr>
          <w:rFonts w:asciiTheme="minorHAnsi" w:eastAsiaTheme="minorEastAsia" w:hAnsiTheme="minorHAnsi"/>
          <w:b w:val="0"/>
          <w:noProof/>
        </w:rPr>
      </w:pPr>
      <w:hyperlink w:anchor="_Toc32575617" w:history="1">
        <w:r w:rsidR="00284962" w:rsidRPr="00295BB8">
          <w:rPr>
            <w:rStyle w:val="Hyperlink"/>
            <w:noProof/>
            <w:lang w:val="ka-GE"/>
          </w:rPr>
          <w:t>7</w:t>
        </w:r>
        <w:r w:rsidR="00284962">
          <w:rPr>
            <w:rFonts w:asciiTheme="minorHAnsi" w:eastAsiaTheme="minorEastAsia" w:hAnsiTheme="minorHAnsi"/>
            <w:b w:val="0"/>
            <w:noProof/>
          </w:rPr>
          <w:tab/>
        </w:r>
        <w:r w:rsidR="00284962" w:rsidRPr="00295BB8">
          <w:rPr>
            <w:rStyle w:val="Hyperlink"/>
            <w:noProof/>
            <w:lang w:val="ka-GE"/>
          </w:rPr>
          <w:t>შემარბილებელი ღონისძიებები</w:t>
        </w:r>
        <w:r w:rsidR="00284962">
          <w:rPr>
            <w:noProof/>
            <w:webHidden/>
          </w:rPr>
          <w:tab/>
        </w:r>
        <w:r w:rsidR="00284962">
          <w:rPr>
            <w:noProof/>
            <w:webHidden/>
          </w:rPr>
          <w:fldChar w:fldCharType="begin"/>
        </w:r>
        <w:r w:rsidR="00284962">
          <w:rPr>
            <w:noProof/>
            <w:webHidden/>
          </w:rPr>
          <w:instrText xml:space="preserve"> PAGEREF _Toc32575617 \h </w:instrText>
        </w:r>
        <w:r w:rsidR="00284962">
          <w:rPr>
            <w:noProof/>
            <w:webHidden/>
          </w:rPr>
        </w:r>
        <w:r w:rsidR="00284962">
          <w:rPr>
            <w:noProof/>
            <w:webHidden/>
          </w:rPr>
          <w:fldChar w:fldCharType="separate"/>
        </w:r>
        <w:r w:rsidR="00C83DA3">
          <w:rPr>
            <w:noProof/>
            <w:webHidden/>
          </w:rPr>
          <w:t>21</w:t>
        </w:r>
        <w:r w:rsidR="00284962">
          <w:rPr>
            <w:noProof/>
            <w:webHidden/>
          </w:rPr>
          <w:fldChar w:fldCharType="end"/>
        </w:r>
      </w:hyperlink>
    </w:p>
    <w:p w:rsidR="00284962" w:rsidRDefault="00954232">
      <w:pPr>
        <w:pStyle w:val="TOC1"/>
        <w:tabs>
          <w:tab w:val="left" w:pos="442"/>
          <w:tab w:val="right" w:leader="dot" w:pos="9629"/>
        </w:tabs>
        <w:rPr>
          <w:rFonts w:asciiTheme="minorHAnsi" w:eastAsiaTheme="minorEastAsia" w:hAnsiTheme="minorHAnsi"/>
          <w:b w:val="0"/>
          <w:noProof/>
        </w:rPr>
      </w:pPr>
      <w:hyperlink w:anchor="_Toc32575618" w:history="1">
        <w:r w:rsidR="00284962" w:rsidRPr="00295BB8">
          <w:rPr>
            <w:rStyle w:val="Hyperlink"/>
            <w:rFonts w:eastAsia="Times New Roman"/>
            <w:noProof/>
            <w:lang w:val="ka-GE" w:eastAsia="ru-RU"/>
          </w:rPr>
          <w:t>8</w:t>
        </w:r>
        <w:r w:rsidR="00284962">
          <w:rPr>
            <w:rFonts w:asciiTheme="minorHAnsi" w:eastAsiaTheme="minorEastAsia" w:hAnsiTheme="minorHAnsi"/>
            <w:b w:val="0"/>
            <w:noProof/>
          </w:rPr>
          <w:tab/>
        </w:r>
        <w:r w:rsidR="00284962" w:rsidRPr="00295BB8">
          <w:rPr>
            <w:rStyle w:val="Hyperlink"/>
            <w:rFonts w:eastAsia="Times New Roman"/>
            <w:noProof/>
            <w:lang w:val="ka-GE" w:eastAsia="ru-RU"/>
          </w:rPr>
          <w:t>მონიტორინგი</w:t>
        </w:r>
        <w:r w:rsidR="00284962">
          <w:rPr>
            <w:noProof/>
            <w:webHidden/>
          </w:rPr>
          <w:tab/>
        </w:r>
        <w:r w:rsidR="00284962">
          <w:rPr>
            <w:noProof/>
            <w:webHidden/>
          </w:rPr>
          <w:fldChar w:fldCharType="begin"/>
        </w:r>
        <w:r w:rsidR="00284962">
          <w:rPr>
            <w:noProof/>
            <w:webHidden/>
          </w:rPr>
          <w:instrText xml:space="preserve"> PAGEREF _Toc32575618 \h </w:instrText>
        </w:r>
        <w:r w:rsidR="00284962">
          <w:rPr>
            <w:noProof/>
            <w:webHidden/>
          </w:rPr>
        </w:r>
        <w:r w:rsidR="00284962">
          <w:rPr>
            <w:noProof/>
            <w:webHidden/>
          </w:rPr>
          <w:fldChar w:fldCharType="separate"/>
        </w:r>
        <w:r w:rsidR="00C83DA3">
          <w:rPr>
            <w:noProof/>
            <w:webHidden/>
          </w:rPr>
          <w:t>31</w:t>
        </w:r>
        <w:r w:rsidR="00284962">
          <w:rPr>
            <w:noProof/>
            <w:webHidden/>
          </w:rPr>
          <w:fldChar w:fldCharType="end"/>
        </w:r>
      </w:hyperlink>
    </w:p>
    <w:p w:rsidR="00284962" w:rsidRDefault="00954232">
      <w:pPr>
        <w:pStyle w:val="TOC1"/>
        <w:tabs>
          <w:tab w:val="left" w:pos="442"/>
          <w:tab w:val="right" w:leader="dot" w:pos="9629"/>
        </w:tabs>
        <w:rPr>
          <w:rFonts w:asciiTheme="minorHAnsi" w:eastAsiaTheme="minorEastAsia" w:hAnsiTheme="minorHAnsi"/>
          <w:b w:val="0"/>
          <w:noProof/>
        </w:rPr>
      </w:pPr>
      <w:hyperlink w:anchor="_Toc32575619" w:history="1">
        <w:r w:rsidR="00284962" w:rsidRPr="00295BB8">
          <w:rPr>
            <w:rStyle w:val="Hyperlink"/>
            <w:noProof/>
            <w:lang w:val="ka-GE"/>
          </w:rPr>
          <w:t>9</w:t>
        </w:r>
        <w:r w:rsidR="00284962">
          <w:rPr>
            <w:rFonts w:asciiTheme="minorHAnsi" w:eastAsiaTheme="minorEastAsia" w:hAnsiTheme="minorHAnsi"/>
            <w:b w:val="0"/>
            <w:noProof/>
          </w:rPr>
          <w:tab/>
        </w:r>
        <w:r w:rsidR="00284962" w:rsidRPr="00295BB8">
          <w:rPr>
            <w:rStyle w:val="Hyperlink"/>
            <w:noProof/>
            <w:lang w:val="ka-GE"/>
          </w:rPr>
          <w:t>დასკვნა</w:t>
        </w:r>
        <w:r w:rsidR="00284962">
          <w:rPr>
            <w:noProof/>
            <w:webHidden/>
          </w:rPr>
          <w:tab/>
        </w:r>
        <w:r w:rsidR="00284962">
          <w:rPr>
            <w:noProof/>
            <w:webHidden/>
          </w:rPr>
          <w:fldChar w:fldCharType="begin"/>
        </w:r>
        <w:r w:rsidR="00284962">
          <w:rPr>
            <w:noProof/>
            <w:webHidden/>
          </w:rPr>
          <w:instrText xml:space="preserve"> PAGEREF _Toc32575619 \h </w:instrText>
        </w:r>
        <w:r w:rsidR="00284962">
          <w:rPr>
            <w:noProof/>
            <w:webHidden/>
          </w:rPr>
        </w:r>
        <w:r w:rsidR="00284962">
          <w:rPr>
            <w:noProof/>
            <w:webHidden/>
          </w:rPr>
          <w:fldChar w:fldCharType="separate"/>
        </w:r>
        <w:r w:rsidR="00C83DA3">
          <w:rPr>
            <w:noProof/>
            <w:webHidden/>
          </w:rPr>
          <w:t>35</w:t>
        </w:r>
        <w:r w:rsidR="00284962">
          <w:rPr>
            <w:noProof/>
            <w:webHidden/>
          </w:rPr>
          <w:fldChar w:fldCharType="end"/>
        </w:r>
      </w:hyperlink>
    </w:p>
    <w:p w:rsidR="00A6476F" w:rsidRDefault="001D1810">
      <w:pPr>
        <w:spacing w:after="160" w:line="259" w:lineRule="auto"/>
        <w:rPr>
          <w:b/>
          <w:lang w:val="ka-GE"/>
        </w:rPr>
      </w:pPr>
      <w:r>
        <w:rPr>
          <w:b/>
          <w:lang w:val="ka-GE"/>
        </w:rPr>
        <w:fldChar w:fldCharType="end"/>
      </w:r>
    </w:p>
    <w:p w:rsidR="00A6476F" w:rsidRDefault="00A6476F">
      <w:pPr>
        <w:spacing w:after="160" w:line="259" w:lineRule="auto"/>
        <w:rPr>
          <w:b/>
          <w:lang w:val="ka-GE"/>
        </w:rPr>
      </w:pPr>
      <w:r>
        <w:rPr>
          <w:b/>
          <w:lang w:val="ka-GE"/>
        </w:rPr>
        <w:br w:type="page"/>
      </w:r>
    </w:p>
    <w:p w:rsidR="00A6476F" w:rsidRPr="00A6476F" w:rsidRDefault="00A6476F" w:rsidP="00A6476F">
      <w:pPr>
        <w:pStyle w:val="Heading1"/>
      </w:pPr>
      <w:bookmarkStart w:id="0" w:name="_Toc32575605"/>
      <w:r>
        <w:rPr>
          <w:lang w:val="ka-GE"/>
        </w:rPr>
        <w:lastRenderedPageBreak/>
        <w:t>შესავალი</w:t>
      </w:r>
      <w:bookmarkEnd w:id="0"/>
    </w:p>
    <w:p w:rsidR="00BB54F6" w:rsidRDefault="00A6476F" w:rsidP="00BB54F6">
      <w:pPr>
        <w:jc w:val="both"/>
        <w:rPr>
          <w:lang w:val="ka-GE"/>
        </w:rPr>
      </w:pPr>
      <w:r w:rsidRPr="00A6476F">
        <w:rPr>
          <w:lang w:val="ka-GE"/>
        </w:rPr>
        <w:t xml:space="preserve">წინამდებარე დოკუმენტი მომზადებულია </w:t>
      </w:r>
      <w:r w:rsidR="00444D99" w:rsidRPr="00444D99">
        <w:rPr>
          <w:lang w:val="ka-GE"/>
        </w:rPr>
        <w:t xml:space="preserve">ზემო იმერეთი-რაჭის დამაკავშირებელი საავტომობილო გზის </w:t>
      </w:r>
      <w:r w:rsidR="00444D99" w:rsidRPr="00447605">
        <w:rPr>
          <w:lang w:val="ka-GE"/>
        </w:rPr>
        <w:t xml:space="preserve">საჩხერე-ქვემო ხევი-უზუნთა-შქმერი-ზუდალის </w:t>
      </w:r>
      <w:r w:rsidR="003276B9" w:rsidRPr="003276B9">
        <w:rPr>
          <w:lang w:val="ka-GE"/>
        </w:rPr>
        <w:t>კმ</w:t>
      </w:r>
      <w:r w:rsidR="003276B9">
        <w:t xml:space="preserve"> </w:t>
      </w:r>
      <w:r w:rsidR="003276B9">
        <w:rPr>
          <w:lang w:val="ka-GE"/>
        </w:rPr>
        <w:t>29.5</w:t>
      </w:r>
      <w:r w:rsidR="003276B9">
        <w:t xml:space="preserve"> </w:t>
      </w:r>
      <w:r w:rsidR="003276B9" w:rsidRPr="003276B9">
        <w:rPr>
          <w:lang w:val="ka-GE"/>
        </w:rPr>
        <w:t>- კმ</w:t>
      </w:r>
      <w:r w:rsidR="003276B9">
        <w:t xml:space="preserve"> </w:t>
      </w:r>
      <w:r w:rsidR="003276B9" w:rsidRPr="003276B9">
        <w:rPr>
          <w:lang w:val="ka-GE"/>
        </w:rPr>
        <w:t>40.9</w:t>
      </w:r>
      <w:r w:rsidR="003276B9">
        <w:t xml:space="preserve"> </w:t>
      </w:r>
      <w:r w:rsidR="00444D99" w:rsidRPr="00447605">
        <w:rPr>
          <w:lang w:val="ka-GE"/>
        </w:rPr>
        <w:t>მონაკვეთის</w:t>
      </w:r>
      <w:r w:rsidR="003276B9">
        <w:t xml:space="preserve"> (V </w:t>
      </w:r>
      <w:r w:rsidR="003276B9">
        <w:rPr>
          <w:lang w:val="ka-GE"/>
        </w:rPr>
        <w:t>ლოტი</w:t>
      </w:r>
      <w:r w:rsidR="003276B9">
        <w:t>)</w:t>
      </w:r>
      <w:r w:rsidR="00BB54F6" w:rsidRPr="00447605">
        <w:rPr>
          <w:lang w:val="ka-GE"/>
        </w:rPr>
        <w:t xml:space="preserve"> მშენებლობა-ექსპლუატაც</w:t>
      </w:r>
      <w:r w:rsidR="00BB54F6" w:rsidRPr="00800AE4">
        <w:rPr>
          <w:lang w:val="ka-GE"/>
        </w:rPr>
        <w:t>იის პროექტზე საქართველოს გარემოს დაცვისა და სოფლის მეურნეობის სამინისტროს მიერ გაცემული სკოპინგის დასკვნ</w:t>
      </w:r>
      <w:r w:rsidR="00447605" w:rsidRPr="00800AE4">
        <w:rPr>
          <w:lang w:val="ka-GE"/>
        </w:rPr>
        <w:t>ის</w:t>
      </w:r>
      <w:r w:rsidR="00BB54F6" w:rsidRPr="00800AE4">
        <w:rPr>
          <w:lang w:val="ka-GE"/>
        </w:rPr>
        <w:t xml:space="preserve"> მოთხოვნების შესრულების მიზნით. დოკუმენტი წარმოადგენს პროექტის ზემოქმედების შეფასებას (ე.წ. „მიზანშეწონილობის შეფასება“) „ზურმუხტის</w:t>
      </w:r>
      <w:r w:rsidR="00BB54F6" w:rsidRPr="00A6476F">
        <w:rPr>
          <w:lang w:val="ka-GE"/>
        </w:rPr>
        <w:t xml:space="preserve"> ქსელი“-ს</w:t>
      </w:r>
      <w:r w:rsidR="00BB54F6">
        <w:rPr>
          <w:lang w:val="ka-GE"/>
        </w:rPr>
        <w:t xml:space="preserve"> </w:t>
      </w:r>
      <w:r w:rsidR="00BB54F6" w:rsidRPr="00A6476F">
        <w:rPr>
          <w:lang w:val="ka-GE"/>
        </w:rPr>
        <w:t xml:space="preserve"> </w:t>
      </w:r>
      <w:r w:rsidR="00540FB4">
        <w:rPr>
          <w:lang w:val="ka-GE"/>
        </w:rPr>
        <w:t>დამტკიცებულ</w:t>
      </w:r>
      <w:r w:rsidR="00BB54F6" w:rsidRPr="00A6476F">
        <w:rPr>
          <w:lang w:val="ka-GE"/>
        </w:rPr>
        <w:t xml:space="preserve"> უბანზე: </w:t>
      </w:r>
      <w:r w:rsidR="00BB54F6">
        <w:rPr>
          <w:lang w:val="ka-GE"/>
        </w:rPr>
        <w:t>„</w:t>
      </w:r>
      <w:r w:rsidR="00444D99">
        <w:rPr>
          <w:lang w:val="ka-GE"/>
        </w:rPr>
        <w:t>რაჭა 4</w:t>
      </w:r>
      <w:r w:rsidR="00BB54F6">
        <w:rPr>
          <w:lang w:val="ka-GE"/>
        </w:rPr>
        <w:t>“</w:t>
      </w:r>
      <w:r w:rsidR="00BB54F6" w:rsidRPr="00A6476F">
        <w:rPr>
          <w:lang w:val="ka-GE"/>
        </w:rPr>
        <w:t xml:space="preserve"> (კოდი: GE00000</w:t>
      </w:r>
      <w:r w:rsidR="00444D99">
        <w:rPr>
          <w:lang w:val="ka-GE"/>
        </w:rPr>
        <w:t>42</w:t>
      </w:r>
      <w:r w:rsidR="00BB54F6" w:rsidRPr="00A6476F">
        <w:rPr>
          <w:lang w:val="ka-GE"/>
        </w:rPr>
        <w:t>)</w:t>
      </w:r>
      <w:r w:rsidR="00BB54F6">
        <w:rPr>
          <w:lang w:val="ka-GE"/>
        </w:rPr>
        <w:t xml:space="preserve">. დოკუმენტში აღწერილია </w:t>
      </w:r>
      <w:r w:rsidR="00BB54F6" w:rsidRPr="00BB54F6">
        <w:rPr>
          <w:lang w:val="ka-GE"/>
        </w:rPr>
        <w:t xml:space="preserve">საქმიანობის სახეების მიხედვით </w:t>
      </w:r>
      <w:r w:rsidR="00540FB4" w:rsidRPr="00540FB4">
        <w:rPr>
          <w:lang w:val="ka-GE"/>
        </w:rPr>
        <w:t xml:space="preserve">დამტკიცებულ </w:t>
      </w:r>
      <w:r w:rsidR="00BB54F6">
        <w:rPr>
          <w:lang w:val="ka-GE"/>
        </w:rPr>
        <w:t xml:space="preserve">უბანზე </w:t>
      </w:r>
      <w:r w:rsidR="00BB54F6" w:rsidRPr="00BB54F6">
        <w:rPr>
          <w:lang w:val="ka-GE"/>
        </w:rPr>
        <w:t>მოსალოდნელი</w:t>
      </w:r>
      <w:r w:rsidR="00BB54F6">
        <w:rPr>
          <w:lang w:val="ka-GE"/>
        </w:rPr>
        <w:t xml:space="preserve"> </w:t>
      </w:r>
      <w:r w:rsidR="00BB54F6" w:rsidRPr="00BB54F6">
        <w:rPr>
          <w:lang w:val="ka-GE"/>
        </w:rPr>
        <w:t>ზეგავლენა, სათანადო დასაბუთებებით</w:t>
      </w:r>
      <w:r w:rsidR="00BB54F6">
        <w:rPr>
          <w:lang w:val="ka-GE"/>
        </w:rPr>
        <w:t>.</w:t>
      </w:r>
    </w:p>
    <w:p w:rsidR="00275DB6" w:rsidRDefault="00D910E6" w:rsidP="00342003">
      <w:pPr>
        <w:spacing w:before="120"/>
        <w:jc w:val="both"/>
        <w:rPr>
          <w:lang w:val="ka-GE"/>
        </w:rPr>
      </w:pPr>
      <w:r>
        <w:rPr>
          <w:lang w:val="ka-GE"/>
        </w:rPr>
        <w:t xml:space="preserve">საპროექტო </w:t>
      </w:r>
      <w:r w:rsidR="004803E3">
        <w:rPr>
          <w:lang w:val="ka-GE"/>
        </w:rPr>
        <w:t xml:space="preserve">საავტომობილო გზის </w:t>
      </w:r>
      <w:r w:rsidR="00792315">
        <w:rPr>
          <w:lang w:val="ka-GE"/>
        </w:rPr>
        <w:t xml:space="preserve">განსახილველი მონაკვეთის </w:t>
      </w:r>
      <w:r>
        <w:rPr>
          <w:lang w:val="ka-GE"/>
        </w:rPr>
        <w:t xml:space="preserve">დერეფანი </w:t>
      </w:r>
      <w:r w:rsidRPr="00342003">
        <w:rPr>
          <w:lang w:val="ka-GE"/>
        </w:rPr>
        <w:t xml:space="preserve">ზურმუხტის ქსელის </w:t>
      </w:r>
      <w:r w:rsidR="00540FB4">
        <w:rPr>
          <w:lang w:val="ka-GE"/>
        </w:rPr>
        <w:t>დამტკიცებულ</w:t>
      </w:r>
      <w:r w:rsidR="00540FB4" w:rsidRPr="00A6476F">
        <w:rPr>
          <w:lang w:val="ka-GE"/>
        </w:rPr>
        <w:t xml:space="preserve"> </w:t>
      </w:r>
      <w:r>
        <w:rPr>
          <w:lang w:val="ka-GE"/>
        </w:rPr>
        <w:t>უბანს</w:t>
      </w:r>
      <w:r w:rsidR="004803E3">
        <w:rPr>
          <w:lang w:val="ka-GE"/>
        </w:rPr>
        <w:t xml:space="preserve"> კვეთს </w:t>
      </w:r>
      <w:r w:rsidR="003276B9">
        <w:rPr>
          <w:lang w:val="ka-GE"/>
        </w:rPr>
        <w:t xml:space="preserve">მის </w:t>
      </w:r>
      <w:r w:rsidR="004803E3">
        <w:rPr>
          <w:lang w:val="ka-GE"/>
        </w:rPr>
        <w:t>აღმოსავლეთ ნაწილში</w:t>
      </w:r>
      <w:r w:rsidR="00275DB6">
        <w:rPr>
          <w:lang w:val="ka-GE"/>
        </w:rPr>
        <w:t xml:space="preserve">. გეომორფოლოგიური თვალსაზრისით საკვლევი არეალი წარმოადგენს რაჭის ქედის </w:t>
      </w:r>
      <w:r w:rsidR="00F64F82">
        <w:rPr>
          <w:lang w:val="ka-GE"/>
        </w:rPr>
        <w:t>ჩრდილო</w:t>
      </w:r>
      <w:r w:rsidR="00275DB6">
        <w:rPr>
          <w:lang w:val="ka-GE"/>
        </w:rPr>
        <w:t xml:space="preserve"> ფერდობს და </w:t>
      </w:r>
      <w:r w:rsidR="00F64F82">
        <w:rPr>
          <w:lang w:val="ka-GE"/>
        </w:rPr>
        <w:t xml:space="preserve">ნაწილობრივ </w:t>
      </w:r>
      <w:r w:rsidR="00275DB6">
        <w:rPr>
          <w:lang w:val="ka-GE"/>
        </w:rPr>
        <w:t xml:space="preserve">მოიცავს მდინარე </w:t>
      </w:r>
      <w:r w:rsidR="00F64F82">
        <w:rPr>
          <w:lang w:val="ka-GE"/>
        </w:rPr>
        <w:t>ხეორის</w:t>
      </w:r>
      <w:r w:rsidR="00275DB6">
        <w:rPr>
          <w:lang w:val="ka-GE"/>
        </w:rPr>
        <w:t xml:space="preserve"> წყალშემკრები აუზის ტერიტორიას</w:t>
      </w:r>
      <w:r w:rsidR="00F64F82">
        <w:rPr>
          <w:lang w:val="ka-GE"/>
        </w:rPr>
        <w:t>. საპროექტო გზა გაივლის</w:t>
      </w:r>
      <w:r w:rsidR="00C42224">
        <w:rPr>
          <w:lang w:val="ka-GE"/>
        </w:rPr>
        <w:t xml:space="preserve"> ზ.დ. 1860-</w:t>
      </w:r>
      <w:r w:rsidR="00F64F82">
        <w:rPr>
          <w:lang w:val="ka-GE"/>
        </w:rPr>
        <w:t>1480</w:t>
      </w:r>
      <w:r w:rsidR="00C42224">
        <w:rPr>
          <w:lang w:val="ka-GE"/>
        </w:rPr>
        <w:t xml:space="preserve"> მ სიმაღლეებს შორის</w:t>
      </w:r>
      <w:r w:rsidR="00F64F82">
        <w:rPr>
          <w:lang w:val="ka-GE"/>
        </w:rPr>
        <w:t xml:space="preserve">, მათ შორის ზურმუხტის ქსელის </w:t>
      </w:r>
      <w:r w:rsidR="00540FB4">
        <w:rPr>
          <w:lang w:val="ka-GE"/>
        </w:rPr>
        <w:t>დამტკიცებულ</w:t>
      </w:r>
      <w:r w:rsidR="00540FB4" w:rsidRPr="00A6476F">
        <w:rPr>
          <w:lang w:val="ka-GE"/>
        </w:rPr>
        <w:t xml:space="preserve"> </w:t>
      </w:r>
      <w:r w:rsidR="00F64F82">
        <w:rPr>
          <w:lang w:val="ka-GE"/>
        </w:rPr>
        <w:t xml:space="preserve">უბნის საზღვრებში გამავალი მონაკვეთი ზ.დ. 1860-1650 მ სიმაღლეებს მოიცავს. </w:t>
      </w:r>
      <w:r w:rsidR="00C42224">
        <w:rPr>
          <w:lang w:val="ka-GE"/>
        </w:rPr>
        <w:t xml:space="preserve">გზის დერეფნის ჩვენთვის საინტერესო მონაკვეთი </w:t>
      </w:r>
      <w:r w:rsidR="00F64F82">
        <w:rPr>
          <w:lang w:val="ka-GE"/>
        </w:rPr>
        <w:t>ძირითადად</w:t>
      </w:r>
      <w:r w:rsidR="00C42224">
        <w:rPr>
          <w:lang w:val="ka-GE"/>
        </w:rPr>
        <w:t xml:space="preserve"> ტყიან ზონაში</w:t>
      </w:r>
      <w:r w:rsidR="00F64F82">
        <w:rPr>
          <w:lang w:val="ka-GE"/>
        </w:rPr>
        <w:t xml:space="preserve"> გადის. ალაგ-ალაგ </w:t>
      </w:r>
      <w:r w:rsidR="005B384D">
        <w:rPr>
          <w:lang w:val="ka-GE"/>
        </w:rPr>
        <w:t>გვხვდება მრავაწლოვანი</w:t>
      </w:r>
      <w:r w:rsidR="00F64F82">
        <w:rPr>
          <w:lang w:val="ka-GE"/>
        </w:rPr>
        <w:t xml:space="preserve"> ბალახოვანი ცენოზებით წარმოდგენილი უბნები</w:t>
      </w:r>
      <w:r w:rsidR="00C42224">
        <w:rPr>
          <w:lang w:val="ka-GE"/>
        </w:rPr>
        <w:t>. ჩვენთვის საინტერესო მონაკვეთის დასავლეთით,  ზ.დ. დაახლოებით 19</w:t>
      </w:r>
      <w:r w:rsidR="003B77A0">
        <w:rPr>
          <w:lang w:val="ka-GE"/>
        </w:rPr>
        <w:t>00</w:t>
      </w:r>
      <w:r w:rsidR="00C42224">
        <w:rPr>
          <w:lang w:val="ka-GE"/>
        </w:rPr>
        <w:t xml:space="preserve"> მ სიმაღლიდან სუბალპური მდელოები იწყება. საპროქტო დერეფნის და ზურმუხტის ქსელის </w:t>
      </w:r>
      <w:r w:rsidR="00540FB4">
        <w:rPr>
          <w:lang w:val="ka-GE"/>
        </w:rPr>
        <w:t>დამტკიცებულ</w:t>
      </w:r>
      <w:r w:rsidR="00540FB4" w:rsidRPr="00A6476F">
        <w:rPr>
          <w:lang w:val="ka-GE"/>
        </w:rPr>
        <w:t xml:space="preserve"> </w:t>
      </w:r>
      <w:r w:rsidR="00C42224">
        <w:rPr>
          <w:lang w:val="ka-GE"/>
        </w:rPr>
        <w:t xml:space="preserve">უბნის ურთიერთგანლაგებიდან გამომდინარე განიხილება როგორც ირიბი, ასევე პირდაპირი ზემოქმედების ალბათობა. </w:t>
      </w:r>
    </w:p>
    <w:p w:rsidR="00342003" w:rsidRDefault="00342003" w:rsidP="00342003">
      <w:pPr>
        <w:spacing w:before="120"/>
        <w:jc w:val="both"/>
        <w:rPr>
          <w:lang w:val="ka-GE"/>
        </w:rPr>
      </w:pPr>
      <w:r w:rsidRPr="00342003">
        <w:rPr>
          <w:lang w:val="ka-GE"/>
        </w:rPr>
        <w:t xml:space="preserve">შეფასების პროცესში გათვალისწინებული იქნა „ზურმუხტის ქსელი“-ს </w:t>
      </w:r>
      <w:r w:rsidR="00540FB4">
        <w:rPr>
          <w:lang w:val="ka-GE"/>
        </w:rPr>
        <w:t>დამტკიცებულ</w:t>
      </w:r>
      <w:r w:rsidR="00540FB4" w:rsidRPr="00A6476F">
        <w:rPr>
          <w:lang w:val="ka-GE"/>
        </w:rPr>
        <w:t xml:space="preserve"> </w:t>
      </w:r>
      <w:r w:rsidRPr="00342003">
        <w:rPr>
          <w:lang w:val="ka-GE"/>
        </w:rPr>
        <w:t xml:space="preserve"> უბნის ნომინირების მიზანი და „სტანდარტული მონაცემთა ფორმის“ მიხედვით უბანზე გამოყოფილი ჰაბიტატების ტიპები და სახეობები. დადგინდა საპროექტო დერეფნის ფარგლებში ზურმუხტის </w:t>
      </w:r>
      <w:r w:rsidR="00540FB4">
        <w:rPr>
          <w:lang w:val="ka-GE"/>
        </w:rPr>
        <w:t>დამტკიცებულ</w:t>
      </w:r>
      <w:r w:rsidR="00540FB4" w:rsidRPr="00A6476F">
        <w:rPr>
          <w:lang w:val="ka-GE"/>
        </w:rPr>
        <w:t xml:space="preserve"> </w:t>
      </w:r>
      <w:r w:rsidRPr="00342003">
        <w:rPr>
          <w:lang w:val="ka-GE"/>
        </w:rPr>
        <w:t>უბანზე იდენტიფიცირებული ჰაბიტატების გავრცელება, შეფასდა ამ ჰაბიტატების მოწყვლადობა და არსებული მდგომარეობა; განისაზღვრა ეს ჰაბიტატები რამდენად კრიტიკული და უნიკალურია არეალში გავრცელებულის სახეობებისთვის.</w:t>
      </w:r>
    </w:p>
    <w:p w:rsidR="00D910E6" w:rsidRPr="00D910E6" w:rsidRDefault="00D910E6" w:rsidP="00427350">
      <w:pPr>
        <w:spacing w:before="120"/>
        <w:jc w:val="both"/>
        <w:rPr>
          <w:rFonts w:eastAsia="Calibri" w:cs="Times New Roman"/>
          <w:lang w:val="ka-GE"/>
        </w:rPr>
      </w:pPr>
      <w:r w:rsidRPr="00D910E6">
        <w:rPr>
          <w:rFonts w:eastAsia="Calibri" w:cs="Times New Roman"/>
          <w:lang w:val="ka-GE"/>
        </w:rPr>
        <w:t xml:space="preserve">დოკუმენტში წარმოდგენილი ინფორმაცია ეფუძნება როგორც გზშ-ს ფარგლებში ჩატარებული ბიოლოგიური კვლევის შედეგებს, ასევე </w:t>
      </w:r>
      <w:r>
        <w:rPr>
          <w:rFonts w:eastAsia="Calibri" w:cs="Times New Roman"/>
          <w:lang w:val="ka-GE"/>
        </w:rPr>
        <w:t xml:space="preserve">კონკრეტულად </w:t>
      </w:r>
      <w:r w:rsidR="00540FB4">
        <w:rPr>
          <w:lang w:val="ka-GE"/>
        </w:rPr>
        <w:t>დამტკიცებულ</w:t>
      </w:r>
      <w:r w:rsidR="00540FB4" w:rsidRPr="00A6476F">
        <w:rPr>
          <w:lang w:val="ka-GE"/>
        </w:rPr>
        <w:t xml:space="preserve"> </w:t>
      </w:r>
      <w:r>
        <w:rPr>
          <w:rFonts w:eastAsia="Calibri" w:cs="Times New Roman"/>
          <w:lang w:val="ka-GE"/>
        </w:rPr>
        <w:t>უბანზე ზემოქმედების შეფასებისთვის</w:t>
      </w:r>
      <w:r w:rsidRPr="00D910E6">
        <w:rPr>
          <w:rFonts w:eastAsia="Calibri" w:cs="Times New Roman"/>
          <w:lang w:val="ka-GE"/>
        </w:rPr>
        <w:t xml:space="preserve"> დამ</w:t>
      </w:r>
      <w:r w:rsidR="00C42224">
        <w:rPr>
          <w:rFonts w:eastAsia="Calibri" w:cs="Times New Roman"/>
          <w:lang w:val="ka-GE"/>
        </w:rPr>
        <w:t>ატებით მოპოვებული მონაცემების</w:t>
      </w:r>
      <w:r w:rsidRPr="00D910E6">
        <w:rPr>
          <w:rFonts w:eastAsia="Calibri" w:cs="Times New Roman"/>
          <w:lang w:val="ka-GE"/>
        </w:rPr>
        <w:t xml:space="preserve"> </w:t>
      </w:r>
      <w:r w:rsidR="00C42224">
        <w:rPr>
          <w:rFonts w:eastAsia="Calibri" w:cs="Times New Roman"/>
          <w:lang w:val="ka-GE"/>
        </w:rPr>
        <w:t>ანალიზს</w:t>
      </w:r>
      <w:r w:rsidRPr="00D910E6">
        <w:rPr>
          <w:rFonts w:eastAsia="Calibri" w:cs="Times New Roman"/>
          <w:lang w:val="ka-GE"/>
        </w:rPr>
        <w:t>.</w:t>
      </w:r>
      <w:r>
        <w:rPr>
          <w:rFonts w:eastAsia="Calibri" w:cs="Times New Roman"/>
          <w:lang w:val="ka-GE"/>
        </w:rPr>
        <w:t xml:space="preserve"> </w:t>
      </w:r>
    </w:p>
    <w:p w:rsidR="00342003" w:rsidRDefault="00342003" w:rsidP="00427350">
      <w:pPr>
        <w:spacing w:before="120"/>
        <w:jc w:val="both"/>
        <w:rPr>
          <w:lang w:val="ka-GE"/>
        </w:rPr>
      </w:pPr>
    </w:p>
    <w:p w:rsidR="00342003" w:rsidRPr="00A6476F" w:rsidRDefault="00342003" w:rsidP="00427350">
      <w:pPr>
        <w:spacing w:before="120"/>
        <w:jc w:val="both"/>
        <w:rPr>
          <w:lang w:val="ka-GE"/>
        </w:rPr>
      </w:pPr>
    </w:p>
    <w:p w:rsidR="00031297" w:rsidRPr="00031297" w:rsidRDefault="00031297" w:rsidP="00427350">
      <w:pPr>
        <w:pStyle w:val="Heading1"/>
        <w:spacing w:before="120" w:after="120"/>
        <w:rPr>
          <w:lang w:val="ka-GE"/>
        </w:rPr>
      </w:pPr>
      <w:bookmarkStart w:id="1" w:name="_Toc32575606"/>
      <w:r w:rsidRPr="00031297">
        <w:rPr>
          <w:lang w:val="ka-GE"/>
        </w:rPr>
        <w:t>პროექტის მოკლე აღწერ</w:t>
      </w:r>
      <w:r w:rsidR="00D868C2">
        <w:rPr>
          <w:lang w:val="ka-GE"/>
        </w:rPr>
        <w:t>ილობა</w:t>
      </w:r>
      <w:bookmarkEnd w:id="1"/>
    </w:p>
    <w:p w:rsidR="005B384D" w:rsidRPr="005B384D" w:rsidRDefault="00731AD0" w:rsidP="00427350">
      <w:pPr>
        <w:pStyle w:val="Default"/>
        <w:spacing w:before="120" w:after="120"/>
        <w:jc w:val="both"/>
        <w:rPr>
          <w:sz w:val="22"/>
          <w:szCs w:val="23"/>
          <w:lang w:val="ka-GE"/>
        </w:rPr>
      </w:pPr>
      <w:r w:rsidRPr="00731AD0">
        <w:rPr>
          <w:sz w:val="22"/>
          <w:szCs w:val="23"/>
          <w:lang w:val="ka-GE"/>
        </w:rPr>
        <w:t>შიდასახელმწიფოებრივი მნიშვნელობის ზემო იმერეთი - რაჭის დამაკავშირებელი საავტომობილო გზის</w:t>
      </w:r>
      <w:r>
        <w:rPr>
          <w:sz w:val="22"/>
          <w:szCs w:val="23"/>
          <w:lang w:val="ka-GE"/>
        </w:rPr>
        <w:t xml:space="preserve"> </w:t>
      </w:r>
      <w:r w:rsidR="003B77A0">
        <w:rPr>
          <w:sz w:val="22"/>
          <w:szCs w:val="23"/>
          <w:lang w:val="ka-GE"/>
        </w:rPr>
        <w:t xml:space="preserve">ჩვენთვის საინტერესო მონაკვეთი </w:t>
      </w:r>
      <w:r w:rsidR="005B384D">
        <w:rPr>
          <w:sz w:val="22"/>
          <w:szCs w:val="23"/>
          <w:lang w:val="ka-GE"/>
        </w:rPr>
        <w:t xml:space="preserve">წარმოადგენს </w:t>
      </w:r>
      <w:r w:rsidR="005B384D">
        <w:rPr>
          <w:sz w:val="22"/>
          <w:szCs w:val="23"/>
        </w:rPr>
        <w:t xml:space="preserve">IV </w:t>
      </w:r>
      <w:r w:rsidR="005B384D">
        <w:rPr>
          <w:sz w:val="22"/>
          <w:szCs w:val="23"/>
          <w:lang w:val="ka-GE"/>
        </w:rPr>
        <w:t xml:space="preserve">ლოტის - </w:t>
      </w:r>
      <w:r w:rsidR="005B384D" w:rsidRPr="005B384D">
        <w:rPr>
          <w:sz w:val="22"/>
          <w:szCs w:val="23"/>
          <w:lang w:val="ka-GE"/>
        </w:rPr>
        <w:t>20.6კმ - 29.5კმ</w:t>
      </w:r>
      <w:r w:rsidR="005B384D">
        <w:rPr>
          <w:sz w:val="22"/>
          <w:szCs w:val="23"/>
          <w:lang w:val="ka-GE"/>
        </w:rPr>
        <w:t xml:space="preserve"> მონაკვეთის გაგრძელებას</w:t>
      </w:r>
      <w:r w:rsidR="00F11349">
        <w:rPr>
          <w:sz w:val="22"/>
          <w:szCs w:val="23"/>
          <w:lang w:val="ka-GE"/>
        </w:rPr>
        <w:t>. გზის დერეფანი</w:t>
      </w:r>
      <w:r w:rsidR="005B384D">
        <w:rPr>
          <w:sz w:val="22"/>
          <w:szCs w:val="23"/>
          <w:lang w:val="ka-GE"/>
        </w:rPr>
        <w:t xml:space="preserve"> იწყება რაჭის ქედის თხემური ნაწილიდან</w:t>
      </w:r>
      <w:r w:rsidR="00F11349">
        <w:rPr>
          <w:sz w:val="22"/>
          <w:szCs w:val="23"/>
          <w:lang w:val="ka-GE"/>
        </w:rPr>
        <w:t xml:space="preserve"> რთულ რელიეფურ პირობებში, </w:t>
      </w:r>
      <w:r w:rsidR="00F11349" w:rsidRPr="00F11349">
        <w:rPr>
          <w:sz w:val="22"/>
          <w:szCs w:val="23"/>
          <w:lang w:val="ka-GE"/>
        </w:rPr>
        <w:t>სოფ.</w:t>
      </w:r>
      <w:r w:rsidR="00F11349">
        <w:rPr>
          <w:sz w:val="22"/>
          <w:szCs w:val="23"/>
          <w:lang w:val="ka-GE"/>
        </w:rPr>
        <w:t xml:space="preserve"> </w:t>
      </w:r>
      <w:r w:rsidR="00F11349" w:rsidRPr="00F11349">
        <w:rPr>
          <w:sz w:val="22"/>
          <w:szCs w:val="23"/>
          <w:lang w:val="ka-GE"/>
        </w:rPr>
        <w:t>ხარისთვალის დაუსახლებელ ტერიტორიაზე</w:t>
      </w:r>
      <w:r w:rsidR="005B384D">
        <w:rPr>
          <w:sz w:val="22"/>
          <w:szCs w:val="23"/>
          <w:lang w:val="ka-GE"/>
        </w:rPr>
        <w:t xml:space="preserve">. იგი მიემართება ჩრდილოეთით, ონის მუნიციპალიტეტის სოფ. </w:t>
      </w:r>
      <w:r w:rsidR="00F11349">
        <w:rPr>
          <w:sz w:val="22"/>
          <w:szCs w:val="23"/>
          <w:lang w:val="ka-GE"/>
        </w:rPr>
        <w:t>შ</w:t>
      </w:r>
      <w:r w:rsidR="005B384D">
        <w:rPr>
          <w:sz w:val="22"/>
          <w:szCs w:val="23"/>
          <w:lang w:val="ka-GE"/>
        </w:rPr>
        <w:t>ქმერის მიმართულებით. სოფ. შქმერიდან გზა გრძელდება მდ. ხეო</w:t>
      </w:r>
      <w:r w:rsidR="00F11349">
        <w:rPr>
          <w:sz w:val="22"/>
          <w:szCs w:val="23"/>
          <w:lang w:val="ka-GE"/>
        </w:rPr>
        <w:t>რ</w:t>
      </w:r>
      <w:r w:rsidR="005B384D">
        <w:rPr>
          <w:sz w:val="22"/>
          <w:szCs w:val="23"/>
          <w:lang w:val="ka-GE"/>
        </w:rPr>
        <w:t>ის ხეობაში</w:t>
      </w:r>
      <w:r w:rsidR="00F11349">
        <w:rPr>
          <w:sz w:val="22"/>
          <w:szCs w:val="23"/>
          <w:lang w:val="ka-GE"/>
        </w:rPr>
        <w:t xml:space="preserve"> და მისი დიდი ნაწილი არსებულ გზას ემთხვევა. </w:t>
      </w:r>
    </w:p>
    <w:p w:rsidR="00F11349" w:rsidRDefault="00F11349" w:rsidP="00992801">
      <w:pPr>
        <w:pStyle w:val="Default"/>
        <w:spacing w:before="120"/>
        <w:jc w:val="both"/>
        <w:rPr>
          <w:sz w:val="22"/>
          <w:szCs w:val="23"/>
          <w:lang w:val="ka-GE"/>
        </w:rPr>
      </w:pPr>
      <w:r>
        <w:rPr>
          <w:sz w:val="22"/>
          <w:szCs w:val="23"/>
          <w:lang w:val="ka-GE"/>
        </w:rPr>
        <w:t xml:space="preserve">საპროქტო </w:t>
      </w:r>
      <w:r w:rsidRPr="00F11349">
        <w:rPr>
          <w:sz w:val="22"/>
          <w:szCs w:val="23"/>
          <w:lang w:val="ka-GE"/>
        </w:rPr>
        <w:t xml:space="preserve">გზის გეგმა და პროფილი დაპროექტებულია ძირითადად არსებული გზის მაქსიმალური გამოყენებით, მაგრამ იმ ადგილებში, სადაც არსებული გზის გრძივი ქანობები საგრძნობლად აჭარბებს დასაშვებს, შეტანილია რადიკალური ცვლილებები, კერძოდ, დაუსახლებელ ტერიტორიაზე გრძივი ქანობის შემცირების მიზნით დამატებულია რამდენიმე სერპანტინა. გზის დანარჩენ მონაკვეთზე, თითქმის მთლიანად არსებული სიტუაციიდან გამომდინარე საპროექტო მიწის ვაკისი საჭიროებს გაგანიერებას, ასეთ ადგილებში გზის საპროექტო სიგანე ძირითადად მიიღწევა მარცხენა  და მარჯვენა მხარეს ჭრილის ფერდში </w:t>
      </w:r>
      <w:r w:rsidRPr="00F11349">
        <w:rPr>
          <w:sz w:val="22"/>
          <w:szCs w:val="23"/>
          <w:lang w:val="ka-GE"/>
        </w:rPr>
        <w:lastRenderedPageBreak/>
        <w:t>შესვლის ხარჯზე. გარდა ამისა არის მონაკვეთები სადაც  გზის გაგანიერებისათვის  უნდა მოეწყოს საყრდენი კედლები.</w:t>
      </w:r>
    </w:p>
    <w:p w:rsidR="00C677E6" w:rsidRDefault="00C677E6" w:rsidP="00992801">
      <w:pPr>
        <w:pStyle w:val="Default"/>
        <w:spacing w:before="120"/>
        <w:jc w:val="both"/>
        <w:rPr>
          <w:sz w:val="22"/>
          <w:szCs w:val="23"/>
          <w:lang w:val="ka-GE"/>
        </w:rPr>
      </w:pPr>
      <w:r w:rsidRPr="00C677E6">
        <w:rPr>
          <w:sz w:val="22"/>
          <w:szCs w:val="23"/>
          <w:lang w:val="ka-GE"/>
        </w:rPr>
        <w:t xml:space="preserve">პროექტით მიღებული </w:t>
      </w:r>
      <w:r>
        <w:rPr>
          <w:sz w:val="22"/>
          <w:szCs w:val="23"/>
          <w:lang w:val="ka-GE"/>
        </w:rPr>
        <w:t xml:space="preserve">ძირითადი </w:t>
      </w:r>
      <w:r w:rsidRPr="00C677E6">
        <w:rPr>
          <w:sz w:val="22"/>
          <w:szCs w:val="23"/>
          <w:lang w:val="ka-GE"/>
        </w:rPr>
        <w:t>ტექნიკური პარამეტრები შედეგია</w:t>
      </w:r>
      <w:r>
        <w:rPr>
          <w:sz w:val="22"/>
          <w:szCs w:val="23"/>
          <w:lang w:val="ka-GE"/>
        </w:rPr>
        <w:t>:</w:t>
      </w:r>
    </w:p>
    <w:p w:rsidR="00C677E6" w:rsidRDefault="00C677E6" w:rsidP="00C677E6">
      <w:pPr>
        <w:pStyle w:val="Default"/>
        <w:numPr>
          <w:ilvl w:val="0"/>
          <w:numId w:val="31"/>
        </w:numPr>
        <w:ind w:left="714" w:hanging="357"/>
        <w:jc w:val="both"/>
        <w:rPr>
          <w:sz w:val="22"/>
          <w:szCs w:val="23"/>
          <w:lang w:val="ka-GE"/>
        </w:rPr>
      </w:pPr>
      <w:r w:rsidRPr="00C677E6">
        <w:rPr>
          <w:sz w:val="22"/>
          <w:szCs w:val="23"/>
          <w:lang w:val="ka-GE"/>
        </w:rPr>
        <w:t xml:space="preserve">მიწის ვაკისის სიგანე </w:t>
      </w:r>
      <w:r>
        <w:rPr>
          <w:sz w:val="22"/>
          <w:szCs w:val="23"/>
          <w:lang w:val="ka-GE"/>
        </w:rPr>
        <w:t xml:space="preserve">- </w:t>
      </w:r>
      <w:r w:rsidRPr="00C677E6">
        <w:rPr>
          <w:sz w:val="22"/>
          <w:szCs w:val="23"/>
          <w:lang w:val="ka-GE"/>
        </w:rPr>
        <w:t>9.0 მ</w:t>
      </w:r>
      <w:r>
        <w:rPr>
          <w:sz w:val="22"/>
          <w:szCs w:val="23"/>
          <w:lang w:val="ka-GE"/>
        </w:rPr>
        <w:t>;</w:t>
      </w:r>
    </w:p>
    <w:p w:rsidR="00C677E6" w:rsidRDefault="00C677E6" w:rsidP="00C677E6">
      <w:pPr>
        <w:pStyle w:val="Default"/>
        <w:numPr>
          <w:ilvl w:val="0"/>
          <w:numId w:val="31"/>
        </w:numPr>
        <w:ind w:left="714" w:hanging="357"/>
        <w:jc w:val="both"/>
        <w:rPr>
          <w:sz w:val="22"/>
          <w:szCs w:val="23"/>
          <w:lang w:val="ka-GE"/>
        </w:rPr>
      </w:pPr>
      <w:r w:rsidRPr="00C677E6">
        <w:rPr>
          <w:sz w:val="22"/>
          <w:szCs w:val="23"/>
          <w:lang w:val="ka-GE"/>
        </w:rPr>
        <w:t xml:space="preserve">სავალი ნაწილის სიგანე </w:t>
      </w:r>
      <w:r>
        <w:rPr>
          <w:sz w:val="22"/>
          <w:szCs w:val="23"/>
          <w:lang w:val="ka-GE"/>
        </w:rPr>
        <w:t xml:space="preserve">- </w:t>
      </w:r>
      <w:r w:rsidRPr="00C677E6">
        <w:rPr>
          <w:sz w:val="22"/>
          <w:szCs w:val="23"/>
          <w:lang w:val="ka-GE"/>
        </w:rPr>
        <w:t>6.0 მ</w:t>
      </w:r>
      <w:r>
        <w:rPr>
          <w:sz w:val="22"/>
          <w:szCs w:val="23"/>
          <w:lang w:val="ka-GE"/>
        </w:rPr>
        <w:t>;</w:t>
      </w:r>
    </w:p>
    <w:p w:rsidR="00C677E6" w:rsidRDefault="00C677E6" w:rsidP="00C677E6">
      <w:pPr>
        <w:pStyle w:val="Default"/>
        <w:numPr>
          <w:ilvl w:val="0"/>
          <w:numId w:val="31"/>
        </w:numPr>
        <w:ind w:left="714" w:hanging="357"/>
        <w:jc w:val="both"/>
        <w:rPr>
          <w:sz w:val="22"/>
          <w:szCs w:val="23"/>
          <w:lang w:val="ka-GE"/>
        </w:rPr>
      </w:pPr>
      <w:r w:rsidRPr="00C677E6">
        <w:rPr>
          <w:sz w:val="22"/>
          <w:szCs w:val="23"/>
          <w:lang w:val="ka-GE"/>
        </w:rPr>
        <w:t>მაქსიმალური გრძივი ქანობი</w:t>
      </w:r>
      <w:r>
        <w:rPr>
          <w:sz w:val="22"/>
          <w:szCs w:val="23"/>
          <w:lang w:val="ka-GE"/>
        </w:rPr>
        <w:t xml:space="preserve"> -</w:t>
      </w:r>
      <w:r w:rsidRPr="00C677E6">
        <w:rPr>
          <w:sz w:val="22"/>
          <w:szCs w:val="23"/>
          <w:lang w:val="ka-GE"/>
        </w:rPr>
        <w:t xml:space="preserve"> 80 ‰</w:t>
      </w:r>
      <w:r>
        <w:rPr>
          <w:sz w:val="22"/>
          <w:szCs w:val="23"/>
          <w:lang w:val="ka-GE"/>
        </w:rPr>
        <w:t>,</w:t>
      </w:r>
      <w:r w:rsidRPr="00C677E6">
        <w:rPr>
          <w:sz w:val="22"/>
          <w:szCs w:val="23"/>
          <w:lang w:val="ka-GE"/>
        </w:rPr>
        <w:t xml:space="preserve"> გარდა მცირე</w:t>
      </w:r>
      <w:r>
        <w:rPr>
          <w:sz w:val="22"/>
          <w:szCs w:val="23"/>
          <w:lang w:val="ka-GE"/>
        </w:rPr>
        <w:t xml:space="preserve"> </w:t>
      </w:r>
      <w:r w:rsidRPr="00C677E6">
        <w:rPr>
          <w:sz w:val="22"/>
          <w:szCs w:val="23"/>
          <w:lang w:val="ka-GE"/>
        </w:rPr>
        <w:t>გამონაკლისებისა</w:t>
      </w:r>
      <w:r>
        <w:rPr>
          <w:sz w:val="22"/>
          <w:szCs w:val="23"/>
          <w:lang w:val="ka-GE"/>
        </w:rPr>
        <w:t>;</w:t>
      </w:r>
    </w:p>
    <w:p w:rsidR="00C677E6" w:rsidRDefault="00C677E6" w:rsidP="00C677E6">
      <w:pPr>
        <w:pStyle w:val="Default"/>
        <w:numPr>
          <w:ilvl w:val="0"/>
          <w:numId w:val="31"/>
        </w:numPr>
        <w:ind w:left="714" w:hanging="357"/>
        <w:jc w:val="both"/>
        <w:rPr>
          <w:sz w:val="22"/>
          <w:szCs w:val="23"/>
          <w:lang w:val="ka-GE"/>
        </w:rPr>
      </w:pPr>
      <w:r w:rsidRPr="00C677E6">
        <w:rPr>
          <w:sz w:val="22"/>
          <w:szCs w:val="23"/>
          <w:lang w:val="ka-GE"/>
        </w:rPr>
        <w:t xml:space="preserve">სავალი ნაწილის განივი ქანობი </w:t>
      </w:r>
      <w:r>
        <w:rPr>
          <w:sz w:val="22"/>
          <w:szCs w:val="23"/>
          <w:lang w:val="ka-GE"/>
        </w:rPr>
        <w:t xml:space="preserve">- </w:t>
      </w:r>
      <w:r w:rsidRPr="00C677E6">
        <w:rPr>
          <w:sz w:val="22"/>
          <w:szCs w:val="23"/>
          <w:lang w:val="ka-GE"/>
        </w:rPr>
        <w:t>25 ‰</w:t>
      </w:r>
      <w:r>
        <w:rPr>
          <w:sz w:val="22"/>
          <w:szCs w:val="23"/>
          <w:lang w:val="ka-GE"/>
        </w:rPr>
        <w:t>;</w:t>
      </w:r>
    </w:p>
    <w:p w:rsidR="00C677E6" w:rsidRPr="00C677E6" w:rsidRDefault="00C677E6" w:rsidP="00C677E6">
      <w:pPr>
        <w:pStyle w:val="Default"/>
        <w:numPr>
          <w:ilvl w:val="0"/>
          <w:numId w:val="31"/>
        </w:numPr>
        <w:ind w:left="714" w:hanging="357"/>
        <w:jc w:val="both"/>
        <w:rPr>
          <w:sz w:val="22"/>
          <w:szCs w:val="23"/>
          <w:lang w:val="ka-GE"/>
        </w:rPr>
      </w:pPr>
      <w:r w:rsidRPr="00C677E6">
        <w:rPr>
          <w:sz w:val="22"/>
          <w:szCs w:val="23"/>
          <w:lang w:val="ka-GE"/>
        </w:rPr>
        <w:t xml:space="preserve">ამოზნექილი ვერტიკალური მრუდის მინიმალური რადიუსი </w:t>
      </w:r>
      <w:r>
        <w:rPr>
          <w:sz w:val="22"/>
          <w:szCs w:val="23"/>
          <w:lang w:val="ka-GE"/>
        </w:rPr>
        <w:t xml:space="preserve">- </w:t>
      </w:r>
      <w:r w:rsidRPr="00C677E6">
        <w:rPr>
          <w:sz w:val="22"/>
          <w:szCs w:val="23"/>
          <w:lang w:val="ka-GE"/>
        </w:rPr>
        <w:t>1500 მ</w:t>
      </w:r>
      <w:r>
        <w:rPr>
          <w:sz w:val="22"/>
          <w:szCs w:val="23"/>
          <w:lang w:val="ka-GE"/>
        </w:rPr>
        <w:t>;</w:t>
      </w:r>
    </w:p>
    <w:p w:rsidR="00C677E6" w:rsidRDefault="00C677E6" w:rsidP="00C677E6">
      <w:pPr>
        <w:pStyle w:val="Default"/>
        <w:numPr>
          <w:ilvl w:val="0"/>
          <w:numId w:val="31"/>
        </w:numPr>
        <w:ind w:left="714" w:hanging="357"/>
        <w:jc w:val="both"/>
        <w:rPr>
          <w:sz w:val="22"/>
          <w:szCs w:val="23"/>
          <w:lang w:val="ka-GE"/>
        </w:rPr>
      </w:pPr>
      <w:r w:rsidRPr="00C677E6">
        <w:rPr>
          <w:sz w:val="22"/>
          <w:szCs w:val="23"/>
          <w:lang w:val="ka-GE"/>
        </w:rPr>
        <w:t>ჩაზნექილი ვერტიკალური მრუდის მინიმალური რადიუსი - 1200 მ;</w:t>
      </w:r>
    </w:p>
    <w:p w:rsidR="00C677E6" w:rsidRPr="00C677E6" w:rsidRDefault="00C677E6" w:rsidP="00C677E6">
      <w:pPr>
        <w:pStyle w:val="Default"/>
        <w:numPr>
          <w:ilvl w:val="0"/>
          <w:numId w:val="31"/>
        </w:numPr>
        <w:ind w:left="714" w:hanging="357"/>
        <w:jc w:val="both"/>
        <w:rPr>
          <w:sz w:val="22"/>
          <w:szCs w:val="23"/>
          <w:lang w:val="ka-GE"/>
        </w:rPr>
      </w:pPr>
      <w:r w:rsidRPr="00C677E6">
        <w:rPr>
          <w:sz w:val="22"/>
          <w:szCs w:val="23"/>
          <w:lang w:val="ka-GE"/>
        </w:rPr>
        <w:t>გზის სამოსი - ასფალტბეტონი;</w:t>
      </w:r>
    </w:p>
    <w:p w:rsidR="00A54A68" w:rsidRDefault="00EC2DFB" w:rsidP="00A54A68">
      <w:pPr>
        <w:pStyle w:val="Default"/>
        <w:spacing w:before="120" w:after="120"/>
        <w:jc w:val="both"/>
        <w:rPr>
          <w:sz w:val="22"/>
          <w:szCs w:val="23"/>
          <w:lang w:val="ka-GE"/>
        </w:rPr>
      </w:pPr>
      <w:r w:rsidRPr="00EC2DFB">
        <w:rPr>
          <w:sz w:val="22"/>
          <w:szCs w:val="23"/>
          <w:lang w:val="ru-RU"/>
        </w:rPr>
        <w:t xml:space="preserve">გზის მშენებლობის სამუშაოები </w:t>
      </w:r>
      <w:r w:rsidR="00C677E6">
        <w:rPr>
          <w:sz w:val="22"/>
          <w:szCs w:val="23"/>
          <w:lang w:val="ru-RU"/>
        </w:rPr>
        <w:t>შესრულდე</w:t>
      </w:r>
      <w:r w:rsidR="00C677E6">
        <w:rPr>
          <w:sz w:val="22"/>
          <w:szCs w:val="23"/>
          <w:lang w:val="ka-GE"/>
        </w:rPr>
        <w:t>ბა</w:t>
      </w:r>
      <w:r w:rsidRPr="00EC2DFB">
        <w:rPr>
          <w:sz w:val="22"/>
          <w:szCs w:val="23"/>
          <w:lang w:val="ru-RU"/>
        </w:rPr>
        <w:t xml:space="preserve"> მოქმედი სტანდარტების, ნორმების, ინსტრუქციების და რეკომენდაციების სრული დაცვით. სამუშაოების შესრულების ტექნოლოგიური სქემები ტიპიურია. </w:t>
      </w:r>
      <w:r>
        <w:rPr>
          <w:sz w:val="22"/>
          <w:szCs w:val="23"/>
          <w:lang w:val="ka-GE"/>
        </w:rPr>
        <w:t xml:space="preserve">როგორც სხვა მსგავსი საქმიანობის შემთხვევაში გათვალისწინებულია დროებითი სამშენებლო ინფრასტრუქტურის (მცირე სამშენებლო მოედნები) მოწყობა. </w:t>
      </w:r>
      <w:r w:rsidR="00DE2EA4">
        <w:rPr>
          <w:sz w:val="22"/>
          <w:szCs w:val="23"/>
          <w:lang w:val="ka-GE"/>
        </w:rPr>
        <w:t>ასევე სანაყაროებისთვის შეირჩევა ხელსაყრელი ტერიტორიები.</w:t>
      </w:r>
      <w:r w:rsidR="00A54A68">
        <w:rPr>
          <w:sz w:val="22"/>
          <w:szCs w:val="23"/>
          <w:lang w:val="ka-GE"/>
        </w:rPr>
        <w:t xml:space="preserve"> რთული რელიეფური პირობების გათვალისწინებით, განსახილველი გზის </w:t>
      </w:r>
      <w:r w:rsidR="00540FB4">
        <w:rPr>
          <w:sz w:val="22"/>
          <w:szCs w:val="23"/>
          <w:lang w:val="ka-GE"/>
        </w:rPr>
        <w:t>ზურმუხტის ქსელის</w:t>
      </w:r>
      <w:r w:rsidR="00A54A68">
        <w:rPr>
          <w:sz w:val="22"/>
          <w:szCs w:val="23"/>
          <w:lang w:val="ka-GE"/>
        </w:rPr>
        <w:t xml:space="preserve"> უბანზე გამავალი მონაკვეთის დერეფანში დროებითი ინფრასტრუქტურის - ძირითადი ბანაკის და ასევე სანაყაროების მოწყობა გათვალისწინებული არ არის. </w:t>
      </w:r>
    </w:p>
    <w:p w:rsidR="00A54A68" w:rsidRPr="006E1963" w:rsidRDefault="00A54A68" w:rsidP="00A54A68">
      <w:pPr>
        <w:pStyle w:val="Default"/>
        <w:spacing w:before="120" w:after="120"/>
        <w:jc w:val="both"/>
        <w:rPr>
          <w:sz w:val="22"/>
          <w:szCs w:val="23"/>
          <w:lang w:val="ka-GE"/>
        </w:rPr>
      </w:pPr>
      <w:r>
        <w:rPr>
          <w:sz w:val="22"/>
          <w:szCs w:val="23"/>
          <w:lang w:val="ka-GE"/>
        </w:rPr>
        <w:t xml:space="preserve">ზურმუხტის ქსელის </w:t>
      </w:r>
      <w:r w:rsidR="00540FB4">
        <w:rPr>
          <w:lang w:val="ka-GE"/>
        </w:rPr>
        <w:t>დამტკიცებულ</w:t>
      </w:r>
      <w:r w:rsidR="00540FB4" w:rsidRPr="00A6476F">
        <w:rPr>
          <w:lang w:val="ka-GE"/>
        </w:rPr>
        <w:t xml:space="preserve"> </w:t>
      </w:r>
      <w:r>
        <w:rPr>
          <w:sz w:val="22"/>
          <w:szCs w:val="23"/>
          <w:lang w:val="ka-GE"/>
        </w:rPr>
        <w:t xml:space="preserve">უბანზე მოსალოდნელი ზემოქმედების შეფასებისას სრულყოფილი სურათის წარმოჩენისთვის აუცილებელია გავითვალისწინოთ </w:t>
      </w:r>
      <w:r w:rsidRPr="006E1963">
        <w:rPr>
          <w:sz w:val="22"/>
          <w:szCs w:val="23"/>
          <w:lang w:val="ka-GE"/>
        </w:rPr>
        <w:t>შიდასახელმწიფოებრივი მნიშვნელობის</w:t>
      </w:r>
      <w:r>
        <w:rPr>
          <w:sz w:val="22"/>
          <w:szCs w:val="23"/>
          <w:lang w:val="ka-GE"/>
        </w:rPr>
        <w:t xml:space="preserve"> გზის განსახილველი მონაკვეთის (ლოტი </w:t>
      </w:r>
      <w:r>
        <w:rPr>
          <w:sz w:val="22"/>
          <w:szCs w:val="23"/>
        </w:rPr>
        <w:t>V</w:t>
      </w:r>
      <w:r>
        <w:rPr>
          <w:sz w:val="22"/>
          <w:szCs w:val="23"/>
          <w:lang w:val="ka-GE"/>
        </w:rPr>
        <w:t>) წინა</w:t>
      </w:r>
      <w:r>
        <w:rPr>
          <w:sz w:val="22"/>
          <w:szCs w:val="23"/>
        </w:rPr>
        <w:t>,</w:t>
      </w:r>
      <w:r>
        <w:rPr>
          <w:sz w:val="22"/>
          <w:szCs w:val="23"/>
          <w:lang w:val="ka-GE"/>
        </w:rPr>
        <w:t xml:space="preserve"> სოფ. უზუ</w:t>
      </w:r>
      <w:r w:rsidR="00F85CD1">
        <w:rPr>
          <w:sz w:val="22"/>
          <w:szCs w:val="23"/>
          <w:lang w:val="ka-GE"/>
        </w:rPr>
        <w:t>ნ</w:t>
      </w:r>
      <w:r>
        <w:rPr>
          <w:sz w:val="22"/>
          <w:szCs w:val="23"/>
          <w:lang w:val="ka-GE"/>
        </w:rPr>
        <w:t xml:space="preserve">თადან რაჭის ქედის თხემურ ნაწილამდე მონაკვეთის (ლოტი </w:t>
      </w:r>
      <w:r>
        <w:rPr>
          <w:sz w:val="22"/>
          <w:szCs w:val="23"/>
        </w:rPr>
        <w:t>IV</w:t>
      </w:r>
      <w:r>
        <w:rPr>
          <w:sz w:val="22"/>
          <w:szCs w:val="23"/>
          <w:lang w:val="ka-GE"/>
        </w:rPr>
        <w:t>)</w:t>
      </w:r>
      <w:r>
        <w:rPr>
          <w:sz w:val="22"/>
          <w:szCs w:val="23"/>
        </w:rPr>
        <w:t xml:space="preserve"> </w:t>
      </w:r>
      <w:r>
        <w:rPr>
          <w:sz w:val="22"/>
          <w:szCs w:val="23"/>
          <w:lang w:val="ka-GE"/>
        </w:rPr>
        <w:t xml:space="preserve"> ფაქტორიც.</w:t>
      </w:r>
      <w:r>
        <w:rPr>
          <w:sz w:val="22"/>
          <w:szCs w:val="23"/>
        </w:rPr>
        <w:t xml:space="preserve"> </w:t>
      </w:r>
      <w:r>
        <w:rPr>
          <w:sz w:val="22"/>
          <w:szCs w:val="23"/>
          <w:lang w:val="ka-GE"/>
        </w:rPr>
        <w:t xml:space="preserve">ეს მონაკვეთიც </w:t>
      </w:r>
      <w:r w:rsidR="00540FB4">
        <w:rPr>
          <w:lang w:val="ka-GE"/>
        </w:rPr>
        <w:t>დამტკიცებულ</w:t>
      </w:r>
      <w:r w:rsidR="00540FB4" w:rsidRPr="00A6476F">
        <w:rPr>
          <w:lang w:val="ka-GE"/>
        </w:rPr>
        <w:t xml:space="preserve"> </w:t>
      </w:r>
      <w:r>
        <w:rPr>
          <w:sz w:val="22"/>
          <w:szCs w:val="23"/>
          <w:lang w:val="ka-GE"/>
        </w:rPr>
        <w:t xml:space="preserve">უბნის საზღვრებში გაივლის. გზის ერთი ნაწილის განხორციელებით, წინა მონაკვეთის მშენებლობა გარდაუვალია. შესაბამისად საავტომობილო გზის ეს ორი მონაკვეთი  ჯამურ ზემომედებას იქონიებს </w:t>
      </w:r>
      <w:r w:rsidR="00540FB4">
        <w:rPr>
          <w:lang w:val="ka-GE"/>
        </w:rPr>
        <w:t>დამტკიცებულ</w:t>
      </w:r>
      <w:r w:rsidR="00540FB4" w:rsidRPr="00A6476F">
        <w:rPr>
          <w:lang w:val="ka-GE"/>
        </w:rPr>
        <w:t xml:space="preserve"> </w:t>
      </w:r>
      <w:r>
        <w:rPr>
          <w:sz w:val="22"/>
          <w:szCs w:val="23"/>
          <w:lang w:val="ka-GE"/>
        </w:rPr>
        <w:t xml:space="preserve">უბნის ჰაბიტატებზე და სახეობებზე. </w:t>
      </w:r>
    </w:p>
    <w:p w:rsidR="00A54A68" w:rsidRDefault="00F85CD1" w:rsidP="00EC2DFB">
      <w:pPr>
        <w:pStyle w:val="Default"/>
        <w:spacing w:before="120" w:after="120"/>
        <w:jc w:val="both"/>
        <w:rPr>
          <w:sz w:val="22"/>
          <w:szCs w:val="23"/>
          <w:lang w:val="ka-GE"/>
        </w:rPr>
      </w:pPr>
      <w:r w:rsidRPr="00F85CD1">
        <w:rPr>
          <w:sz w:val="22"/>
          <w:szCs w:val="23"/>
          <w:lang w:val="ka-GE"/>
        </w:rPr>
        <w:t xml:space="preserve">ზემო იმერეთი - რაჭის დამაკავშირებელი საავტომობილო გზის </w:t>
      </w:r>
      <w:r>
        <w:rPr>
          <w:sz w:val="22"/>
          <w:szCs w:val="23"/>
        </w:rPr>
        <w:t xml:space="preserve">IV </w:t>
      </w:r>
      <w:r>
        <w:rPr>
          <w:sz w:val="22"/>
          <w:szCs w:val="23"/>
          <w:lang w:val="ka-GE"/>
        </w:rPr>
        <w:t xml:space="preserve">ლოტი </w:t>
      </w:r>
      <w:r w:rsidRPr="00F85CD1">
        <w:rPr>
          <w:sz w:val="22"/>
          <w:szCs w:val="23"/>
          <w:lang w:val="ka-GE"/>
        </w:rPr>
        <w:t>სოფ. უზუნთას დაუსახლებელ ტერიტორიაზე</w:t>
      </w:r>
      <w:r>
        <w:rPr>
          <w:sz w:val="22"/>
          <w:szCs w:val="23"/>
          <w:lang w:val="ka-GE"/>
        </w:rPr>
        <w:t xml:space="preserve"> იწყება</w:t>
      </w:r>
      <w:r w:rsidRPr="00F85CD1">
        <w:rPr>
          <w:sz w:val="22"/>
          <w:szCs w:val="23"/>
          <w:lang w:val="ka-GE"/>
        </w:rPr>
        <w:t xml:space="preserve"> და მიემართება ჩრდილო-აღმოსავლეთით, რაჭის ქედის თხემური ნაწილისკენ. რთულ რელიეფურ პირობებში. საპროექტო დერეფანი ნაწილობრივ ემთხვევა არსებულ სატყეო გზას.</w:t>
      </w:r>
    </w:p>
    <w:p w:rsidR="00A54A68" w:rsidRDefault="00F85CD1" w:rsidP="00EC2DFB">
      <w:pPr>
        <w:pStyle w:val="Default"/>
        <w:spacing w:before="120" w:after="120"/>
        <w:jc w:val="both"/>
        <w:rPr>
          <w:sz w:val="22"/>
          <w:szCs w:val="23"/>
          <w:lang w:val="ka-GE"/>
        </w:rPr>
      </w:pPr>
      <w:r>
        <w:rPr>
          <w:sz w:val="22"/>
          <w:szCs w:val="23"/>
          <w:lang w:val="ka-GE"/>
        </w:rPr>
        <w:t xml:space="preserve">ამირგად, </w:t>
      </w:r>
      <w:r w:rsidRPr="00F85CD1">
        <w:rPr>
          <w:sz w:val="22"/>
          <w:szCs w:val="23"/>
          <w:lang w:val="ka-GE"/>
        </w:rPr>
        <w:t xml:space="preserve">ზემო იმერეთი - რაჭის დამაკავშირებელი საავტომობილო </w:t>
      </w:r>
      <w:r>
        <w:rPr>
          <w:sz w:val="22"/>
          <w:szCs w:val="23"/>
          <w:lang w:val="ka-GE"/>
        </w:rPr>
        <w:t xml:space="preserve">გზით </w:t>
      </w:r>
      <w:r w:rsidR="00540FB4">
        <w:rPr>
          <w:lang w:val="ka-GE"/>
        </w:rPr>
        <w:t>დამტკიცებულ</w:t>
      </w:r>
      <w:r w:rsidR="00540FB4" w:rsidRPr="00A6476F">
        <w:rPr>
          <w:lang w:val="ka-GE"/>
        </w:rPr>
        <w:t xml:space="preserve"> </w:t>
      </w:r>
      <w:r>
        <w:rPr>
          <w:sz w:val="22"/>
          <w:szCs w:val="23"/>
          <w:lang w:val="ka-GE"/>
        </w:rPr>
        <w:t xml:space="preserve"> უბნის ტერიტორიის გადაკვეთა ხდება ოთხ მონაკვეთში:</w:t>
      </w:r>
    </w:p>
    <w:p w:rsidR="00F85CD1" w:rsidRPr="00F85CD1" w:rsidRDefault="00F85CD1" w:rsidP="00F85CD1">
      <w:pPr>
        <w:pStyle w:val="Default"/>
        <w:spacing w:before="120" w:after="120"/>
        <w:ind w:left="284"/>
        <w:jc w:val="both"/>
        <w:rPr>
          <w:sz w:val="22"/>
          <w:szCs w:val="23"/>
          <w:lang w:val="ka-GE"/>
        </w:rPr>
      </w:pPr>
      <w:r>
        <w:rPr>
          <w:sz w:val="22"/>
          <w:szCs w:val="23"/>
        </w:rPr>
        <w:t>IV</w:t>
      </w:r>
      <w:r>
        <w:rPr>
          <w:sz w:val="22"/>
          <w:szCs w:val="23"/>
          <w:lang w:val="ka-GE"/>
        </w:rPr>
        <w:t xml:space="preserve"> ლოტის ფარგლებში:</w:t>
      </w:r>
    </w:p>
    <w:p w:rsidR="003C696D" w:rsidRDefault="003C696D" w:rsidP="0024203F">
      <w:pPr>
        <w:pStyle w:val="Default"/>
        <w:numPr>
          <w:ilvl w:val="0"/>
          <w:numId w:val="35"/>
        </w:numPr>
        <w:rPr>
          <w:sz w:val="22"/>
          <w:szCs w:val="23"/>
          <w:lang w:val="ka-GE"/>
        </w:rPr>
      </w:pPr>
      <w:r>
        <w:rPr>
          <w:sz w:val="22"/>
          <w:szCs w:val="23"/>
          <w:lang w:val="ka-GE"/>
        </w:rPr>
        <w:t xml:space="preserve">≈90 მ სიგრძის მონაკვეთით, შემდეგ კოორდინატებში: </w:t>
      </w:r>
      <w:r>
        <w:rPr>
          <w:sz w:val="22"/>
          <w:szCs w:val="23"/>
        </w:rPr>
        <w:t xml:space="preserve">X </w:t>
      </w:r>
      <w:r>
        <w:rPr>
          <w:sz w:val="22"/>
          <w:szCs w:val="23"/>
          <w:lang w:val="ka-GE"/>
        </w:rPr>
        <w:t xml:space="preserve">– </w:t>
      </w:r>
      <w:r w:rsidRPr="003C696D">
        <w:rPr>
          <w:sz w:val="22"/>
          <w:szCs w:val="23"/>
          <w:lang w:val="ka-GE"/>
        </w:rPr>
        <w:t>367472</w:t>
      </w:r>
      <w:r>
        <w:rPr>
          <w:sz w:val="22"/>
          <w:szCs w:val="23"/>
          <w:lang w:val="ka-GE"/>
        </w:rPr>
        <w:t xml:space="preserve">; </w:t>
      </w:r>
      <w:r>
        <w:rPr>
          <w:sz w:val="22"/>
          <w:szCs w:val="23"/>
        </w:rPr>
        <w:t xml:space="preserve">Y </w:t>
      </w:r>
      <w:r>
        <w:rPr>
          <w:sz w:val="22"/>
          <w:szCs w:val="23"/>
          <w:lang w:val="ka-GE"/>
        </w:rPr>
        <w:t xml:space="preserve">– </w:t>
      </w:r>
      <w:r w:rsidRPr="003C696D">
        <w:rPr>
          <w:sz w:val="22"/>
          <w:szCs w:val="23"/>
          <w:lang w:val="ka-GE"/>
        </w:rPr>
        <w:t>4701151</w:t>
      </w:r>
      <w:r>
        <w:rPr>
          <w:sz w:val="22"/>
          <w:szCs w:val="23"/>
          <w:lang w:val="ka-GE"/>
        </w:rPr>
        <w:t xml:space="preserve">-დან  </w:t>
      </w:r>
      <w:r>
        <w:rPr>
          <w:sz w:val="22"/>
          <w:szCs w:val="23"/>
        </w:rPr>
        <w:t xml:space="preserve">X </w:t>
      </w:r>
      <w:r>
        <w:rPr>
          <w:sz w:val="22"/>
          <w:szCs w:val="23"/>
          <w:lang w:val="ka-GE"/>
        </w:rPr>
        <w:t xml:space="preserve">– </w:t>
      </w:r>
      <w:r w:rsidRPr="003C696D">
        <w:rPr>
          <w:sz w:val="22"/>
          <w:szCs w:val="23"/>
          <w:lang w:val="ka-GE"/>
        </w:rPr>
        <w:t>367539</w:t>
      </w:r>
      <w:r>
        <w:rPr>
          <w:sz w:val="22"/>
          <w:szCs w:val="23"/>
          <w:lang w:val="ka-GE"/>
        </w:rPr>
        <w:t xml:space="preserve">; </w:t>
      </w:r>
      <w:r>
        <w:rPr>
          <w:sz w:val="22"/>
          <w:szCs w:val="23"/>
        </w:rPr>
        <w:t xml:space="preserve">Y </w:t>
      </w:r>
      <w:r>
        <w:rPr>
          <w:sz w:val="22"/>
          <w:szCs w:val="23"/>
          <w:lang w:val="ka-GE"/>
        </w:rPr>
        <w:t xml:space="preserve">– </w:t>
      </w:r>
      <w:r w:rsidRPr="003C696D">
        <w:rPr>
          <w:sz w:val="22"/>
          <w:szCs w:val="23"/>
          <w:lang w:val="ka-GE"/>
        </w:rPr>
        <w:t>4701198</w:t>
      </w:r>
      <w:r>
        <w:rPr>
          <w:sz w:val="22"/>
          <w:szCs w:val="23"/>
          <w:lang w:val="ka-GE"/>
        </w:rPr>
        <w:t>-მდე;</w:t>
      </w:r>
    </w:p>
    <w:p w:rsidR="003C696D" w:rsidRDefault="003C696D" w:rsidP="0024203F">
      <w:pPr>
        <w:pStyle w:val="Default"/>
        <w:numPr>
          <w:ilvl w:val="0"/>
          <w:numId w:val="35"/>
        </w:numPr>
        <w:rPr>
          <w:sz w:val="22"/>
          <w:szCs w:val="23"/>
          <w:lang w:val="ka-GE"/>
        </w:rPr>
      </w:pPr>
      <w:r>
        <w:rPr>
          <w:sz w:val="22"/>
          <w:szCs w:val="23"/>
          <w:lang w:val="ka-GE"/>
        </w:rPr>
        <w:t xml:space="preserve">≈1700 მ სიგრძის მონაკვეთით, შემდეგ კოორდინატებში: </w:t>
      </w:r>
      <w:r>
        <w:rPr>
          <w:sz w:val="22"/>
          <w:szCs w:val="23"/>
        </w:rPr>
        <w:t xml:space="preserve">X </w:t>
      </w:r>
      <w:r>
        <w:rPr>
          <w:sz w:val="22"/>
          <w:szCs w:val="23"/>
          <w:lang w:val="ka-GE"/>
        </w:rPr>
        <w:t xml:space="preserve">– </w:t>
      </w:r>
      <w:r w:rsidRPr="003C696D">
        <w:rPr>
          <w:sz w:val="22"/>
          <w:szCs w:val="23"/>
          <w:lang w:val="ka-GE"/>
        </w:rPr>
        <w:t>367934</w:t>
      </w:r>
      <w:r>
        <w:rPr>
          <w:sz w:val="22"/>
          <w:szCs w:val="23"/>
          <w:lang w:val="ka-GE"/>
        </w:rPr>
        <w:t xml:space="preserve">; </w:t>
      </w:r>
      <w:r>
        <w:rPr>
          <w:sz w:val="22"/>
          <w:szCs w:val="23"/>
        </w:rPr>
        <w:t xml:space="preserve">Y </w:t>
      </w:r>
      <w:r>
        <w:rPr>
          <w:sz w:val="22"/>
          <w:szCs w:val="23"/>
          <w:lang w:val="ka-GE"/>
        </w:rPr>
        <w:t xml:space="preserve">– </w:t>
      </w:r>
      <w:r w:rsidRPr="003C696D">
        <w:rPr>
          <w:sz w:val="22"/>
          <w:szCs w:val="23"/>
          <w:lang w:val="ka-GE"/>
        </w:rPr>
        <w:t>4701422</w:t>
      </w:r>
      <w:r>
        <w:rPr>
          <w:sz w:val="22"/>
          <w:szCs w:val="23"/>
          <w:lang w:val="ka-GE"/>
        </w:rPr>
        <w:t xml:space="preserve">-დან  </w:t>
      </w:r>
      <w:r>
        <w:rPr>
          <w:sz w:val="22"/>
          <w:szCs w:val="23"/>
        </w:rPr>
        <w:t xml:space="preserve">X </w:t>
      </w:r>
      <w:r>
        <w:rPr>
          <w:sz w:val="22"/>
          <w:szCs w:val="23"/>
          <w:lang w:val="ka-GE"/>
        </w:rPr>
        <w:t xml:space="preserve">– </w:t>
      </w:r>
      <w:r w:rsidRPr="003C696D">
        <w:rPr>
          <w:sz w:val="22"/>
          <w:szCs w:val="23"/>
          <w:lang w:val="ka-GE"/>
        </w:rPr>
        <w:t>368777</w:t>
      </w:r>
      <w:r>
        <w:rPr>
          <w:sz w:val="22"/>
          <w:szCs w:val="23"/>
          <w:lang w:val="ka-GE"/>
        </w:rPr>
        <w:t xml:space="preserve">; </w:t>
      </w:r>
      <w:r>
        <w:rPr>
          <w:sz w:val="22"/>
          <w:szCs w:val="23"/>
        </w:rPr>
        <w:t xml:space="preserve">Y </w:t>
      </w:r>
      <w:r>
        <w:rPr>
          <w:sz w:val="22"/>
          <w:szCs w:val="23"/>
          <w:lang w:val="ka-GE"/>
        </w:rPr>
        <w:t xml:space="preserve">– </w:t>
      </w:r>
      <w:r w:rsidRPr="003C696D">
        <w:rPr>
          <w:sz w:val="22"/>
          <w:szCs w:val="23"/>
          <w:lang w:val="ka-GE"/>
        </w:rPr>
        <w:t>4702239</w:t>
      </w:r>
      <w:r>
        <w:rPr>
          <w:sz w:val="22"/>
          <w:szCs w:val="23"/>
          <w:lang w:val="ka-GE"/>
        </w:rPr>
        <w:t>-მდე (</w:t>
      </w:r>
      <w:r w:rsidR="0024203F">
        <w:rPr>
          <w:sz w:val="22"/>
          <w:szCs w:val="23"/>
        </w:rPr>
        <w:t>IV</w:t>
      </w:r>
      <w:r w:rsidR="0024203F">
        <w:rPr>
          <w:sz w:val="22"/>
          <w:szCs w:val="23"/>
          <w:lang w:val="ka-GE"/>
        </w:rPr>
        <w:t xml:space="preserve"> ლოტის </w:t>
      </w:r>
      <w:r>
        <w:rPr>
          <w:sz w:val="22"/>
          <w:szCs w:val="23"/>
          <w:lang w:val="ka-GE"/>
        </w:rPr>
        <w:t>დასასრული);</w:t>
      </w:r>
    </w:p>
    <w:p w:rsidR="00F85CD1" w:rsidRPr="00F85CD1" w:rsidRDefault="00F85CD1" w:rsidP="00F85CD1">
      <w:pPr>
        <w:pStyle w:val="Default"/>
        <w:spacing w:before="120" w:after="120"/>
        <w:ind w:left="284"/>
        <w:jc w:val="both"/>
        <w:rPr>
          <w:sz w:val="22"/>
          <w:szCs w:val="23"/>
          <w:lang w:val="ka-GE"/>
        </w:rPr>
      </w:pPr>
      <w:r>
        <w:rPr>
          <w:sz w:val="22"/>
          <w:szCs w:val="23"/>
          <w:lang w:val="ka-GE"/>
        </w:rPr>
        <w:t>ჩვენთვის საინტერესო მონაკვეთ</w:t>
      </w:r>
      <w:r w:rsidR="00C95DA0">
        <w:rPr>
          <w:sz w:val="22"/>
          <w:szCs w:val="23"/>
          <w:lang w:val="ka-GE"/>
        </w:rPr>
        <w:t>ში</w:t>
      </w:r>
      <w:r>
        <w:rPr>
          <w:sz w:val="22"/>
          <w:szCs w:val="23"/>
          <w:lang w:val="ka-GE"/>
        </w:rPr>
        <w:t xml:space="preserve">, ანუ </w:t>
      </w:r>
      <w:r>
        <w:rPr>
          <w:sz w:val="22"/>
          <w:szCs w:val="23"/>
        </w:rPr>
        <w:t>V</w:t>
      </w:r>
      <w:r>
        <w:rPr>
          <w:sz w:val="22"/>
          <w:szCs w:val="23"/>
          <w:lang w:val="ka-GE"/>
        </w:rPr>
        <w:t xml:space="preserve"> ლოტის ფარგლებში:</w:t>
      </w:r>
    </w:p>
    <w:p w:rsidR="0024203F" w:rsidRDefault="0024203F" w:rsidP="0024203F">
      <w:pPr>
        <w:pStyle w:val="Default"/>
        <w:numPr>
          <w:ilvl w:val="0"/>
          <w:numId w:val="35"/>
        </w:numPr>
        <w:rPr>
          <w:sz w:val="22"/>
          <w:szCs w:val="23"/>
          <w:lang w:val="ka-GE"/>
        </w:rPr>
      </w:pPr>
      <w:r>
        <w:rPr>
          <w:sz w:val="22"/>
          <w:szCs w:val="23"/>
          <w:lang w:val="ka-GE"/>
        </w:rPr>
        <w:t xml:space="preserve">≈4300 მ სიგრძის მონაკვეთით, შემდეგ კოორდინატებში: </w:t>
      </w:r>
      <w:r w:rsidRPr="0024203F">
        <w:rPr>
          <w:sz w:val="22"/>
          <w:szCs w:val="23"/>
          <w:lang w:val="ka-GE"/>
        </w:rPr>
        <w:t xml:space="preserve">X </w:t>
      </w:r>
      <w:r>
        <w:rPr>
          <w:sz w:val="22"/>
          <w:szCs w:val="23"/>
          <w:lang w:val="ka-GE"/>
        </w:rPr>
        <w:t xml:space="preserve">– </w:t>
      </w:r>
      <w:r w:rsidRPr="0024203F">
        <w:rPr>
          <w:sz w:val="22"/>
          <w:szCs w:val="23"/>
          <w:lang w:val="ka-GE"/>
        </w:rPr>
        <w:t>368771</w:t>
      </w:r>
      <w:r>
        <w:rPr>
          <w:sz w:val="22"/>
          <w:szCs w:val="23"/>
          <w:lang w:val="ka-GE"/>
        </w:rPr>
        <w:t xml:space="preserve">; </w:t>
      </w:r>
      <w:r w:rsidRPr="0024203F">
        <w:rPr>
          <w:sz w:val="22"/>
          <w:szCs w:val="23"/>
          <w:lang w:val="ka-GE"/>
        </w:rPr>
        <w:t xml:space="preserve">Y </w:t>
      </w:r>
      <w:r>
        <w:rPr>
          <w:sz w:val="22"/>
          <w:szCs w:val="23"/>
          <w:lang w:val="ka-GE"/>
        </w:rPr>
        <w:t xml:space="preserve">– </w:t>
      </w:r>
      <w:r w:rsidRPr="0024203F">
        <w:rPr>
          <w:sz w:val="22"/>
          <w:szCs w:val="23"/>
          <w:lang w:val="ka-GE"/>
        </w:rPr>
        <w:t>4702231</w:t>
      </w:r>
      <w:r>
        <w:rPr>
          <w:sz w:val="22"/>
          <w:szCs w:val="23"/>
          <w:lang w:val="ka-GE"/>
        </w:rPr>
        <w:t xml:space="preserve">-დან  </w:t>
      </w:r>
      <w:r w:rsidRPr="0024203F">
        <w:rPr>
          <w:sz w:val="22"/>
          <w:szCs w:val="23"/>
          <w:lang w:val="ka-GE"/>
        </w:rPr>
        <w:t xml:space="preserve">X </w:t>
      </w:r>
      <w:r>
        <w:rPr>
          <w:sz w:val="22"/>
          <w:szCs w:val="23"/>
          <w:lang w:val="ka-GE"/>
        </w:rPr>
        <w:t xml:space="preserve">– </w:t>
      </w:r>
      <w:r w:rsidRPr="0024203F">
        <w:rPr>
          <w:sz w:val="22"/>
          <w:szCs w:val="23"/>
          <w:lang w:val="ka-GE"/>
        </w:rPr>
        <w:t>369764</w:t>
      </w:r>
      <w:r>
        <w:rPr>
          <w:sz w:val="22"/>
          <w:szCs w:val="23"/>
          <w:lang w:val="ka-GE"/>
        </w:rPr>
        <w:t xml:space="preserve">; </w:t>
      </w:r>
      <w:r w:rsidRPr="0024203F">
        <w:rPr>
          <w:sz w:val="22"/>
          <w:szCs w:val="23"/>
          <w:lang w:val="ka-GE"/>
        </w:rPr>
        <w:t xml:space="preserve">Y </w:t>
      </w:r>
      <w:r>
        <w:rPr>
          <w:sz w:val="22"/>
          <w:szCs w:val="23"/>
          <w:lang w:val="ka-GE"/>
        </w:rPr>
        <w:t xml:space="preserve">– </w:t>
      </w:r>
      <w:r w:rsidRPr="0024203F">
        <w:rPr>
          <w:sz w:val="22"/>
          <w:szCs w:val="23"/>
          <w:lang w:val="ka-GE"/>
        </w:rPr>
        <w:t>4704779</w:t>
      </w:r>
      <w:r>
        <w:rPr>
          <w:sz w:val="22"/>
          <w:szCs w:val="23"/>
          <w:lang w:val="ka-GE"/>
        </w:rPr>
        <w:t>-მდე (</w:t>
      </w:r>
      <w:r>
        <w:rPr>
          <w:sz w:val="22"/>
          <w:szCs w:val="23"/>
        </w:rPr>
        <w:t xml:space="preserve">V </w:t>
      </w:r>
      <w:r>
        <w:rPr>
          <w:sz w:val="22"/>
          <w:szCs w:val="23"/>
          <w:lang w:val="ka-GE"/>
        </w:rPr>
        <w:t>ლოტის დასაწყისი);</w:t>
      </w:r>
    </w:p>
    <w:p w:rsidR="0024203F" w:rsidRPr="0024203F" w:rsidRDefault="0024203F" w:rsidP="0024203F">
      <w:pPr>
        <w:pStyle w:val="Default"/>
        <w:numPr>
          <w:ilvl w:val="0"/>
          <w:numId w:val="35"/>
        </w:numPr>
        <w:rPr>
          <w:sz w:val="22"/>
          <w:szCs w:val="23"/>
          <w:lang w:val="ka-GE"/>
        </w:rPr>
      </w:pPr>
      <w:r w:rsidRPr="0024203F">
        <w:rPr>
          <w:sz w:val="22"/>
          <w:szCs w:val="23"/>
          <w:lang w:val="ka-GE"/>
        </w:rPr>
        <w:t>≈1</w:t>
      </w:r>
      <w:r>
        <w:rPr>
          <w:sz w:val="22"/>
          <w:szCs w:val="23"/>
          <w:lang w:val="ka-GE"/>
        </w:rPr>
        <w:t>1</w:t>
      </w:r>
      <w:r w:rsidRPr="0024203F">
        <w:rPr>
          <w:sz w:val="22"/>
          <w:szCs w:val="23"/>
          <w:lang w:val="ka-GE"/>
        </w:rPr>
        <w:t>00 მ სიგრძის მონაკვეთით, შემდეგ კოორდინატებში: X – 368996; Y – 4705463-დან X – 368993; Y – 4706457-მდე</w:t>
      </w:r>
      <w:r>
        <w:rPr>
          <w:sz w:val="22"/>
          <w:szCs w:val="23"/>
          <w:lang w:val="ka-GE"/>
        </w:rPr>
        <w:t>.</w:t>
      </w:r>
    </w:p>
    <w:p w:rsidR="005F3C2C" w:rsidRDefault="005F3C2C" w:rsidP="00A55336">
      <w:pPr>
        <w:spacing w:before="120"/>
        <w:jc w:val="both"/>
        <w:rPr>
          <w:lang w:val="ka-GE"/>
        </w:rPr>
      </w:pPr>
      <w:r>
        <w:rPr>
          <w:lang w:val="ka-GE"/>
        </w:rPr>
        <w:t xml:space="preserve">საპროექტო გზის და ზურმუხტის ქსელის </w:t>
      </w:r>
      <w:r w:rsidR="00540FB4">
        <w:rPr>
          <w:lang w:val="ka-GE"/>
        </w:rPr>
        <w:t>დამტკიცებული</w:t>
      </w:r>
      <w:r w:rsidR="00540FB4" w:rsidRPr="00A6476F">
        <w:rPr>
          <w:lang w:val="ka-GE"/>
        </w:rPr>
        <w:t xml:space="preserve"> </w:t>
      </w:r>
      <w:r>
        <w:rPr>
          <w:lang w:val="ka-GE"/>
        </w:rPr>
        <w:t>უბნის ურთიერთგანლაგება მოცემულია ნახაზზე 2.1.</w:t>
      </w:r>
    </w:p>
    <w:p w:rsidR="005F3C2C" w:rsidRDefault="005F3C2C">
      <w:pPr>
        <w:spacing w:after="160" w:line="259" w:lineRule="auto"/>
        <w:rPr>
          <w:lang w:val="ka-GE"/>
        </w:rPr>
      </w:pPr>
      <w:r>
        <w:rPr>
          <w:lang w:val="ka-GE"/>
        </w:rPr>
        <w:br w:type="page"/>
      </w:r>
    </w:p>
    <w:p w:rsidR="005F3C2C" w:rsidRDefault="005F3C2C" w:rsidP="00C72937">
      <w:pPr>
        <w:spacing w:before="120"/>
        <w:jc w:val="both"/>
        <w:rPr>
          <w:lang w:val="ka-GE"/>
        </w:rPr>
        <w:sectPr w:rsidR="005F3C2C" w:rsidSect="00A6476F">
          <w:headerReference w:type="default" r:id="rId10"/>
          <w:headerReference w:type="first" r:id="rId11"/>
          <w:pgSz w:w="11907" w:h="16840" w:code="9"/>
          <w:pgMar w:top="1134" w:right="1134" w:bottom="1134" w:left="1134" w:header="397" w:footer="397" w:gutter="0"/>
          <w:cols w:space="720"/>
          <w:titlePg/>
          <w:docGrid w:linePitch="360"/>
        </w:sectPr>
      </w:pPr>
    </w:p>
    <w:p w:rsidR="007F4790" w:rsidRPr="005F3C2C" w:rsidRDefault="005F3C2C" w:rsidP="005F3C2C">
      <w:pPr>
        <w:spacing w:before="120"/>
        <w:jc w:val="right"/>
        <w:rPr>
          <w:i/>
          <w:sz w:val="20"/>
          <w:lang w:val="ka-GE"/>
        </w:rPr>
      </w:pPr>
      <w:r w:rsidRPr="00F85CD1">
        <w:rPr>
          <w:i/>
          <w:sz w:val="20"/>
          <w:lang w:val="ka-GE"/>
        </w:rPr>
        <w:lastRenderedPageBreak/>
        <w:t>ნახაზი 2.1. საპროექტო გზ</w:t>
      </w:r>
      <w:r w:rsidR="00A55336" w:rsidRPr="00F85CD1">
        <w:rPr>
          <w:i/>
          <w:sz w:val="20"/>
          <w:lang w:val="ka-GE"/>
        </w:rPr>
        <w:t xml:space="preserve">ის </w:t>
      </w:r>
      <w:r w:rsidRPr="00F85CD1">
        <w:rPr>
          <w:i/>
          <w:sz w:val="20"/>
          <w:lang w:val="ka-GE"/>
        </w:rPr>
        <w:t xml:space="preserve">და ზურმუხტის ქსელის </w:t>
      </w:r>
      <w:r w:rsidR="00540FB4">
        <w:rPr>
          <w:lang w:val="ka-GE"/>
        </w:rPr>
        <w:t>დამტკიცებულ</w:t>
      </w:r>
      <w:r w:rsidR="00540FB4" w:rsidRPr="00A6476F">
        <w:rPr>
          <w:lang w:val="ka-GE"/>
        </w:rPr>
        <w:t xml:space="preserve"> </w:t>
      </w:r>
      <w:r w:rsidRPr="00F85CD1">
        <w:rPr>
          <w:i/>
          <w:sz w:val="20"/>
          <w:lang w:val="ka-GE"/>
        </w:rPr>
        <w:t xml:space="preserve"> უბ</w:t>
      </w:r>
      <w:r w:rsidR="00A55336" w:rsidRPr="00F85CD1">
        <w:rPr>
          <w:i/>
          <w:sz w:val="20"/>
          <w:lang w:val="ka-GE"/>
        </w:rPr>
        <w:t>ნის ურთიერთგანლაგება</w:t>
      </w:r>
    </w:p>
    <w:p w:rsidR="008C6714" w:rsidRPr="004843F6" w:rsidRDefault="00BD22E3" w:rsidP="00C72937">
      <w:pPr>
        <w:spacing w:before="120"/>
        <w:jc w:val="both"/>
        <w:rPr>
          <w:sz w:val="36"/>
          <w:lang w:val="ka-GE"/>
        </w:rPr>
        <w:sectPr w:rsidR="008C6714" w:rsidRPr="004843F6" w:rsidSect="005F3C2C">
          <w:pgSz w:w="16840" w:h="11907" w:orient="landscape" w:code="9"/>
          <w:pgMar w:top="1134" w:right="1134" w:bottom="1134" w:left="1134" w:header="397" w:footer="397" w:gutter="0"/>
          <w:cols w:space="720"/>
          <w:titlePg/>
          <w:docGrid w:linePitch="360"/>
        </w:sectPr>
      </w:pPr>
      <w:r>
        <w:rPr>
          <w:noProof/>
        </w:rPr>
        <mc:AlternateContent>
          <mc:Choice Requires="wps">
            <w:drawing>
              <wp:anchor distT="0" distB="0" distL="114300" distR="114300" simplePos="0" relativeHeight="251660288" behindDoc="0" locked="0" layoutInCell="1" allowOverlap="1" wp14:anchorId="3F9272F9" wp14:editId="70519BC9">
                <wp:simplePos x="0" y="0"/>
                <wp:positionH relativeFrom="column">
                  <wp:posOffset>98425</wp:posOffset>
                </wp:positionH>
                <wp:positionV relativeFrom="paragraph">
                  <wp:posOffset>4250690</wp:posOffset>
                </wp:positionV>
                <wp:extent cx="4529455" cy="1104900"/>
                <wp:effectExtent l="0" t="0" r="23495" b="19050"/>
                <wp:wrapNone/>
                <wp:docPr id="26" name="Rectangle 26"/>
                <wp:cNvGraphicFramePr/>
                <a:graphic xmlns:a="http://schemas.openxmlformats.org/drawingml/2006/main">
                  <a:graphicData uri="http://schemas.microsoft.com/office/word/2010/wordprocessingShape">
                    <wps:wsp>
                      <wps:cNvSpPr/>
                      <wps:spPr>
                        <a:xfrm>
                          <a:off x="0" y="0"/>
                          <a:ext cx="4529455" cy="1104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16E22" w:rsidRPr="00F85CD1" w:rsidRDefault="00E16E22" w:rsidP="00F85CD1">
                            <w:pPr>
                              <w:rPr>
                                <w:b/>
                                <w:lang w:val="ka-GE"/>
                              </w:rPr>
                            </w:pPr>
                            <w:r w:rsidRPr="00F85CD1">
                              <w:rPr>
                                <w:b/>
                                <w:lang w:val="ka-GE"/>
                              </w:rPr>
                              <w:t>ლეგენდა:</w:t>
                            </w:r>
                          </w:p>
                          <w:p w:rsidR="00E16E22" w:rsidRDefault="00E16E22" w:rsidP="00F85CD1">
                            <w:pPr>
                              <w:ind w:left="567"/>
                              <w:rPr>
                                <w:lang w:val="ka-GE"/>
                              </w:rPr>
                            </w:pPr>
                            <w:r>
                              <w:rPr>
                                <w:lang w:val="ka-GE"/>
                              </w:rPr>
                              <w:t xml:space="preserve">საპროექტო გზის </w:t>
                            </w:r>
                            <w:r>
                              <w:t xml:space="preserve">IV </w:t>
                            </w:r>
                            <w:r>
                              <w:rPr>
                                <w:lang w:val="ka-GE"/>
                              </w:rPr>
                              <w:t>ლოტი;</w:t>
                            </w:r>
                          </w:p>
                          <w:p w:rsidR="00E16E22" w:rsidRDefault="00E16E22" w:rsidP="00F85CD1">
                            <w:pPr>
                              <w:ind w:left="567"/>
                              <w:rPr>
                                <w:lang w:val="ka-GE"/>
                              </w:rPr>
                            </w:pPr>
                            <w:r>
                              <w:rPr>
                                <w:lang w:val="ka-GE"/>
                              </w:rPr>
                              <w:t xml:space="preserve">საპროექტო გზის </w:t>
                            </w:r>
                            <w:r>
                              <w:t xml:space="preserve">V </w:t>
                            </w:r>
                            <w:r>
                              <w:rPr>
                                <w:lang w:val="ka-GE"/>
                              </w:rPr>
                              <w:t>ლოტი (განსახილველი მონაკვეთი);</w:t>
                            </w:r>
                          </w:p>
                          <w:p w:rsidR="00E16E22" w:rsidRDefault="00E16E22" w:rsidP="00F85CD1">
                            <w:pPr>
                              <w:ind w:left="567"/>
                              <w:rPr>
                                <w:lang w:val="ka-GE"/>
                              </w:rPr>
                            </w:pPr>
                            <w:r>
                              <w:rPr>
                                <w:lang w:val="ka-GE"/>
                              </w:rPr>
                              <w:t xml:space="preserve">ზურმუხტის ქსელის </w:t>
                            </w:r>
                            <w:r w:rsidRPr="00540FB4">
                              <w:rPr>
                                <w:lang w:val="ka-GE"/>
                              </w:rPr>
                              <w:t>დამტკიცებულ</w:t>
                            </w:r>
                            <w:r>
                              <w:rPr>
                                <w:lang w:val="ka-GE"/>
                              </w:rPr>
                              <w:t>ი უბნი</w:t>
                            </w:r>
                            <w:r w:rsidR="00BD22E3">
                              <w:rPr>
                                <w:lang w:val="ka-GE"/>
                              </w:rPr>
                              <w:t>ს</w:t>
                            </w:r>
                            <w:r>
                              <w:rPr>
                                <w:lang w:val="ka-GE"/>
                              </w:rPr>
                              <w:t xml:space="preserve"> საზღვრები</w:t>
                            </w:r>
                          </w:p>
                          <w:p w:rsidR="00E16E22" w:rsidRPr="00F85CD1" w:rsidRDefault="00E16E22" w:rsidP="00F85CD1">
                            <w:pPr>
                              <w:ind w:left="851"/>
                              <w:rPr>
                                <w:lang w:val="ka-G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9272F9" id="Rectangle 26" o:spid="_x0000_s1026" style="position:absolute;left:0;text-align:left;margin-left:7.75pt;margin-top:334.7pt;width:356.65pt;height:8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" fillcolor="#5b9bd5 [3204]" strokecolor="#1f4d78 [1604]" strokeweight="1pt">
                <v:textbox>
                  <w:txbxContent>
                    <w:p w:rsidR="00E16E22" w:rsidRPr="00F85CD1" w:rsidRDefault="00E16E22" w:rsidP="00F85CD1">
                      <w:pPr>
                        <w:rPr>
                          <w:b/>
                          <w:lang w:val="ka-GE"/>
                        </w:rPr>
                      </w:pPr>
                      <w:r w:rsidRPr="00F85CD1">
                        <w:rPr>
                          <w:b/>
                          <w:lang w:val="ka-GE"/>
                        </w:rPr>
                        <w:t>ლეგენდა:</w:t>
                      </w:r>
                    </w:p>
                    <w:p w:rsidR="00E16E22" w:rsidRDefault="00E16E22" w:rsidP="00F85CD1">
                      <w:pPr>
                        <w:ind w:left="567"/>
                        <w:rPr>
                          <w:lang w:val="ka-GE"/>
                        </w:rPr>
                      </w:pPr>
                      <w:r>
                        <w:rPr>
                          <w:lang w:val="ka-GE"/>
                        </w:rPr>
                        <w:t xml:space="preserve">საპროექტო გზის </w:t>
                      </w:r>
                      <w:r>
                        <w:t xml:space="preserve">IV </w:t>
                      </w:r>
                      <w:r>
                        <w:rPr>
                          <w:lang w:val="ka-GE"/>
                        </w:rPr>
                        <w:t>ლოტი;</w:t>
                      </w:r>
                    </w:p>
                    <w:p w:rsidR="00E16E22" w:rsidRDefault="00E16E22" w:rsidP="00F85CD1">
                      <w:pPr>
                        <w:ind w:left="567"/>
                        <w:rPr>
                          <w:lang w:val="ka-GE"/>
                        </w:rPr>
                      </w:pPr>
                      <w:r>
                        <w:rPr>
                          <w:lang w:val="ka-GE"/>
                        </w:rPr>
                        <w:t xml:space="preserve">საპროექტო გზის </w:t>
                      </w:r>
                      <w:r>
                        <w:t xml:space="preserve">V </w:t>
                      </w:r>
                      <w:r>
                        <w:rPr>
                          <w:lang w:val="ka-GE"/>
                        </w:rPr>
                        <w:t>ლოტი (განსახილველი მონაკვეთი);</w:t>
                      </w:r>
                    </w:p>
                    <w:p w:rsidR="00E16E22" w:rsidRDefault="00E16E22" w:rsidP="00F85CD1">
                      <w:pPr>
                        <w:ind w:left="567"/>
                        <w:rPr>
                          <w:lang w:val="ka-GE"/>
                        </w:rPr>
                      </w:pPr>
                      <w:r>
                        <w:rPr>
                          <w:lang w:val="ka-GE"/>
                        </w:rPr>
                        <w:t xml:space="preserve">ზურმუხტის ქსელის </w:t>
                      </w:r>
                      <w:r w:rsidRPr="00540FB4">
                        <w:rPr>
                          <w:lang w:val="ka-GE"/>
                        </w:rPr>
                        <w:t>დამტკიცებულ</w:t>
                      </w:r>
                      <w:r>
                        <w:rPr>
                          <w:lang w:val="ka-GE"/>
                        </w:rPr>
                        <w:t>ი უბნი</w:t>
                      </w:r>
                      <w:r w:rsidR="00BD22E3">
                        <w:rPr>
                          <w:lang w:val="ka-GE"/>
                        </w:rPr>
                        <w:t>ს</w:t>
                      </w:r>
                      <w:r>
                        <w:rPr>
                          <w:lang w:val="ka-GE"/>
                        </w:rPr>
                        <w:t xml:space="preserve"> საზღვრები</w:t>
                      </w:r>
                    </w:p>
                    <w:p w:rsidR="00E16E22" w:rsidRPr="00F85CD1" w:rsidRDefault="00E16E22" w:rsidP="00F85CD1">
                      <w:pPr>
                        <w:ind w:left="851"/>
                        <w:rPr>
                          <w:lang w:val="ka-GE"/>
                        </w:rPr>
                      </w:pPr>
                    </w:p>
                  </w:txbxContent>
                </v:textbox>
              </v:rect>
            </w:pict>
          </mc:Fallback>
        </mc:AlternateContent>
      </w:r>
      <w:r w:rsidR="00C95DA0">
        <w:rPr>
          <w:noProof/>
        </w:rPr>
        <mc:AlternateContent>
          <mc:Choice Requires="wps">
            <w:drawing>
              <wp:anchor distT="0" distB="0" distL="114300" distR="114300" simplePos="0" relativeHeight="251667456" behindDoc="0" locked="0" layoutInCell="1" allowOverlap="1" wp14:anchorId="2A55315E" wp14:editId="2153ADDB">
                <wp:simplePos x="0" y="0"/>
                <wp:positionH relativeFrom="column">
                  <wp:posOffset>203835</wp:posOffset>
                </wp:positionH>
                <wp:positionV relativeFrom="paragraph">
                  <wp:posOffset>4923155</wp:posOffset>
                </wp:positionV>
                <wp:extent cx="295275" cy="0"/>
                <wp:effectExtent l="0" t="0" r="9525" b="19050"/>
                <wp:wrapNone/>
                <wp:docPr id="30" name="Straight Connector 30"/>
                <wp:cNvGraphicFramePr/>
                <a:graphic xmlns:a="http://schemas.openxmlformats.org/drawingml/2006/main">
                  <a:graphicData uri="http://schemas.microsoft.com/office/word/2010/wordprocessingShape">
                    <wps:wsp>
                      <wps:cNvCnPr/>
                      <wps:spPr>
                        <a:xfrm flipV="1">
                          <a:off x="0" y="0"/>
                          <a:ext cx="295275" cy="0"/>
                        </a:xfrm>
                        <a:prstGeom prst="line">
                          <a:avLst/>
                        </a:prstGeom>
                        <a:ln w="1905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527CFAA" id="Straight Connector 30"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05pt,387.65pt" to="39.3pt,3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" strokecolor="yellow" strokeweight="1.5pt">
                <v:stroke joinstyle="miter"/>
              </v:line>
            </w:pict>
          </mc:Fallback>
        </mc:AlternateContent>
      </w:r>
      <w:r w:rsidR="00C95DA0">
        <w:rPr>
          <w:noProof/>
        </w:rPr>
        <mc:AlternateContent>
          <mc:Choice Requires="wps">
            <w:drawing>
              <wp:anchor distT="0" distB="0" distL="114300" distR="114300" simplePos="0" relativeHeight="251661312" behindDoc="0" locked="0" layoutInCell="1" allowOverlap="1" wp14:anchorId="22417018" wp14:editId="437611C6">
                <wp:simplePos x="0" y="0"/>
                <wp:positionH relativeFrom="column">
                  <wp:posOffset>203835</wp:posOffset>
                </wp:positionH>
                <wp:positionV relativeFrom="paragraph">
                  <wp:posOffset>4665980</wp:posOffset>
                </wp:positionV>
                <wp:extent cx="295275" cy="0"/>
                <wp:effectExtent l="0" t="0" r="9525" b="19050"/>
                <wp:wrapNone/>
                <wp:docPr id="27" name="Straight Connector 27"/>
                <wp:cNvGraphicFramePr/>
                <a:graphic xmlns:a="http://schemas.openxmlformats.org/drawingml/2006/main">
                  <a:graphicData uri="http://schemas.microsoft.com/office/word/2010/wordprocessingShape">
                    <wps:wsp>
                      <wps:cNvCnPr/>
                      <wps:spPr>
                        <a:xfrm flipV="1">
                          <a:off x="0" y="0"/>
                          <a:ext cx="295275"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67D0C72" id="Straight Connector 27"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05pt,367.4pt" to="39.3pt,36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" strokecolor="red" strokeweight="1.5pt">
                <v:stroke joinstyle="miter"/>
              </v:line>
            </w:pict>
          </mc:Fallback>
        </mc:AlternateContent>
      </w:r>
      <w:r w:rsidR="00C95DA0">
        <w:rPr>
          <w:noProof/>
        </w:rPr>
        <mc:AlternateContent>
          <mc:Choice Requires="wps">
            <w:drawing>
              <wp:anchor distT="0" distB="0" distL="114300" distR="114300" simplePos="0" relativeHeight="251665408" behindDoc="0" locked="0" layoutInCell="1" allowOverlap="1" wp14:anchorId="2394B698" wp14:editId="1B2D9AA5">
                <wp:simplePos x="0" y="0"/>
                <wp:positionH relativeFrom="column">
                  <wp:posOffset>203835</wp:posOffset>
                </wp:positionH>
                <wp:positionV relativeFrom="paragraph">
                  <wp:posOffset>5170805</wp:posOffset>
                </wp:positionV>
                <wp:extent cx="295275" cy="0"/>
                <wp:effectExtent l="0" t="0" r="9525" b="19050"/>
                <wp:wrapNone/>
                <wp:docPr id="29" name="Straight Connector 29"/>
                <wp:cNvGraphicFramePr/>
                <a:graphic xmlns:a="http://schemas.openxmlformats.org/drawingml/2006/main">
                  <a:graphicData uri="http://schemas.microsoft.com/office/word/2010/wordprocessingShape">
                    <wps:wsp>
                      <wps:cNvCnPr/>
                      <wps:spPr>
                        <a:xfrm flipV="1">
                          <a:off x="0" y="0"/>
                          <a:ext cx="295275" cy="0"/>
                        </a:xfrm>
                        <a:prstGeom prst="line">
                          <a:avLst/>
                        </a:prstGeom>
                        <a:ln w="19050">
                          <a:solidFill>
                            <a:srgbClr val="00E266"/>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A9C1AB2" id="Straight Connector 29" o:spid="_x0000_s1026" style="position:absolute;flip:y;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05pt,407.15pt" to="39.3pt,4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" strokecolor="#00e266" strokeweight="1.5pt">
                <v:stroke joinstyle="miter"/>
              </v:line>
            </w:pict>
          </mc:Fallback>
        </mc:AlternateContent>
      </w:r>
      <w:r w:rsidR="00037097" w:rsidRPr="00037097">
        <w:rPr>
          <w:noProof/>
        </w:rPr>
        <w:drawing>
          <wp:inline distT="0" distB="0" distL="0" distR="0" wp14:anchorId="726548FC" wp14:editId="32ADE24F">
            <wp:extent cx="9303790" cy="553815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email">
                      <a:extLst>
                        <a:ext uri="{28A0092B-C50C-407E-A947-70E740481C1C}">
                          <a14:useLocalDpi xmlns:a14="http://schemas.microsoft.com/office/drawing/2010/main"/>
                        </a:ext>
                      </a:extLst>
                    </a:blip>
                    <a:stretch>
                      <a:fillRect/>
                    </a:stretch>
                  </pic:blipFill>
                  <pic:spPr>
                    <a:xfrm>
                      <a:off x="0" y="0"/>
                      <a:ext cx="9308980" cy="5541248"/>
                    </a:xfrm>
                    <a:prstGeom prst="rect">
                      <a:avLst/>
                    </a:prstGeom>
                  </pic:spPr>
                </pic:pic>
              </a:graphicData>
            </a:graphic>
          </wp:inline>
        </w:drawing>
      </w:r>
    </w:p>
    <w:p w:rsidR="009132CF" w:rsidRDefault="00DB3CF9" w:rsidP="00610B43">
      <w:pPr>
        <w:pStyle w:val="Heading1"/>
        <w:rPr>
          <w:lang w:val="ka-GE"/>
        </w:rPr>
      </w:pPr>
      <w:bookmarkStart w:id="2" w:name="_Toc32575607"/>
      <w:r w:rsidRPr="00DB3CF9">
        <w:rPr>
          <w:lang w:val="ka-GE"/>
        </w:rPr>
        <w:lastRenderedPageBreak/>
        <w:t xml:space="preserve">„ზურმუხტის ქსელი“-ს </w:t>
      </w:r>
      <w:r w:rsidR="00540FB4">
        <w:rPr>
          <w:lang w:val="ka-GE"/>
        </w:rPr>
        <w:t>დამტკიცებული</w:t>
      </w:r>
      <w:r w:rsidR="00540FB4" w:rsidRPr="00A6476F">
        <w:rPr>
          <w:lang w:val="ka-GE"/>
        </w:rPr>
        <w:t xml:space="preserve"> </w:t>
      </w:r>
      <w:r w:rsidRPr="00DB3CF9">
        <w:rPr>
          <w:lang w:val="ka-GE"/>
        </w:rPr>
        <w:t xml:space="preserve"> უბანი: </w:t>
      </w:r>
      <w:r w:rsidR="009C2679">
        <w:rPr>
          <w:lang w:val="ka-GE"/>
        </w:rPr>
        <w:t>„</w:t>
      </w:r>
      <w:r w:rsidR="00037097">
        <w:rPr>
          <w:lang w:val="ka-GE"/>
        </w:rPr>
        <w:t>რაჭა</w:t>
      </w:r>
      <w:r w:rsidR="009C2679">
        <w:rPr>
          <w:lang w:val="ka-GE"/>
        </w:rPr>
        <w:t xml:space="preserve"> </w:t>
      </w:r>
      <w:r w:rsidR="00037097">
        <w:rPr>
          <w:lang w:val="ka-GE"/>
        </w:rPr>
        <w:t>4</w:t>
      </w:r>
      <w:r w:rsidR="009C2679">
        <w:rPr>
          <w:lang w:val="ka-GE"/>
        </w:rPr>
        <w:t>“</w:t>
      </w:r>
      <w:bookmarkEnd w:id="2"/>
    </w:p>
    <w:p w:rsidR="00DB3CF9" w:rsidRDefault="00610B43" w:rsidP="00610B43">
      <w:pPr>
        <w:pStyle w:val="Heading2"/>
        <w:rPr>
          <w:lang w:val="ka-GE"/>
        </w:rPr>
      </w:pPr>
      <w:bookmarkStart w:id="3" w:name="_Toc32575608"/>
      <w:r>
        <w:rPr>
          <w:lang w:val="ka-GE"/>
        </w:rPr>
        <w:t>ზოგადი მიმოხილვა</w:t>
      </w:r>
      <w:bookmarkEnd w:id="3"/>
    </w:p>
    <w:p w:rsidR="00296471" w:rsidRPr="00296471" w:rsidRDefault="00296471" w:rsidP="00296471">
      <w:pPr>
        <w:autoSpaceDE w:val="0"/>
        <w:autoSpaceDN w:val="0"/>
        <w:adjustRightInd w:val="0"/>
        <w:jc w:val="both"/>
        <w:rPr>
          <w:rFonts w:eastAsia="Calibri" w:cs="Sylfaen"/>
          <w:szCs w:val="24"/>
        </w:rPr>
      </w:pPr>
      <w:r w:rsidRPr="00296471">
        <w:rPr>
          <w:rFonts w:eastAsia="Calibri" w:cs="Sylfaen"/>
          <w:szCs w:val="24"/>
          <w:lang w:val="ka-GE"/>
        </w:rPr>
        <w:t>1989 წელს ბერნის კონვენციის (კონვენცია „ევროპის ველური ბუნებისა და ბუნებრივი ჰაბიტატების დაცვის შესახებ“, რომელზედაც საქართველო მიერთებულია 2008 წელს) მხარე ქვეყნებმა ევროპის ბუნებრივი ჰაბიტატების დასაცავად შექმნეს სპეციალური მექანიზმი: „ზურმუხტის ქსელი“. ზურმუხტის</w:t>
      </w:r>
      <w:r w:rsidRPr="00296471">
        <w:rPr>
          <w:rFonts w:ascii="Calibri" w:eastAsia="Calibri" w:hAnsi="Calibri" w:cs="Times New Roman"/>
          <w:szCs w:val="24"/>
          <w:lang w:val="ka-GE"/>
        </w:rPr>
        <w:t xml:space="preserve"> </w:t>
      </w:r>
      <w:r w:rsidRPr="00296471">
        <w:rPr>
          <w:rFonts w:eastAsia="Calibri" w:cs="Sylfaen"/>
          <w:szCs w:val="24"/>
          <w:lang w:val="ka-GE"/>
        </w:rPr>
        <w:t>ქსელი</w:t>
      </w:r>
      <w:r w:rsidRPr="00296471">
        <w:rPr>
          <w:rFonts w:ascii="Calibri" w:eastAsia="Calibri" w:hAnsi="Calibri" w:cs="Times New Roman"/>
          <w:szCs w:val="24"/>
          <w:lang w:val="ka-GE"/>
        </w:rPr>
        <w:t xml:space="preserve"> </w:t>
      </w:r>
      <w:r w:rsidRPr="00296471">
        <w:rPr>
          <w:rFonts w:eastAsia="Calibri" w:cs="Sylfaen"/>
          <w:szCs w:val="24"/>
          <w:lang w:val="ka-GE"/>
        </w:rPr>
        <w:t>არის</w:t>
      </w:r>
      <w:r w:rsidRPr="00296471">
        <w:rPr>
          <w:rFonts w:ascii="Calibri" w:eastAsia="Calibri" w:hAnsi="Calibri" w:cs="Times New Roman"/>
          <w:szCs w:val="24"/>
          <w:lang w:val="ka-GE"/>
        </w:rPr>
        <w:t xml:space="preserve"> </w:t>
      </w:r>
      <w:r w:rsidRPr="00296471">
        <w:rPr>
          <w:rFonts w:eastAsia="Calibri" w:cs="Sylfaen"/>
          <w:szCs w:val="24"/>
          <w:lang w:val="ka-GE"/>
        </w:rPr>
        <w:t>ურთიერთდაკავშირებული ტერიტორიების</w:t>
      </w:r>
      <w:r w:rsidRPr="00296471">
        <w:rPr>
          <w:rFonts w:ascii="Calibri" w:eastAsia="Calibri" w:hAnsi="Calibri" w:cs="Times New Roman"/>
          <w:szCs w:val="24"/>
          <w:lang w:val="ka-GE"/>
        </w:rPr>
        <w:t xml:space="preserve"> </w:t>
      </w:r>
      <w:r w:rsidRPr="00296471">
        <w:rPr>
          <w:rFonts w:eastAsia="Calibri" w:cs="Sylfaen"/>
          <w:szCs w:val="24"/>
          <w:lang w:val="ka-GE"/>
        </w:rPr>
        <w:t>სისტემა</w:t>
      </w:r>
      <w:r w:rsidRPr="00296471">
        <w:rPr>
          <w:rFonts w:ascii="Calibri" w:eastAsia="Calibri" w:hAnsi="Calibri" w:cs="Times New Roman"/>
          <w:szCs w:val="24"/>
          <w:lang w:val="ka-GE"/>
        </w:rPr>
        <w:t xml:space="preserve">, </w:t>
      </w:r>
      <w:r w:rsidRPr="00296471">
        <w:rPr>
          <w:rFonts w:eastAsia="Calibri" w:cs="Sylfaen"/>
          <w:szCs w:val="24"/>
          <w:lang w:val="ka-GE"/>
        </w:rPr>
        <w:t>სადაც</w:t>
      </w:r>
      <w:r w:rsidRPr="00296471">
        <w:rPr>
          <w:rFonts w:ascii="Calibri" w:eastAsia="Calibri" w:hAnsi="Calibri" w:cs="Times New Roman"/>
          <w:szCs w:val="24"/>
          <w:lang w:val="ka-GE"/>
        </w:rPr>
        <w:t xml:space="preserve"> </w:t>
      </w:r>
      <w:r w:rsidRPr="00296471">
        <w:rPr>
          <w:rFonts w:eastAsia="Calibri" w:cs="Sylfaen"/>
          <w:szCs w:val="24"/>
          <w:lang w:val="ka-GE"/>
        </w:rPr>
        <w:t>ხორციელდება</w:t>
      </w:r>
      <w:r w:rsidRPr="00296471">
        <w:rPr>
          <w:rFonts w:ascii="Calibri" w:eastAsia="Calibri" w:hAnsi="Calibri" w:cs="Times New Roman"/>
          <w:szCs w:val="24"/>
          <w:lang w:val="ka-GE"/>
        </w:rPr>
        <w:t xml:space="preserve"> </w:t>
      </w:r>
      <w:r w:rsidRPr="00296471">
        <w:rPr>
          <w:rFonts w:eastAsia="Calibri" w:cs="Sylfaen"/>
          <w:szCs w:val="24"/>
          <w:lang w:val="ka-GE"/>
        </w:rPr>
        <w:t>შესაბამისი</w:t>
      </w:r>
      <w:r w:rsidRPr="00296471">
        <w:rPr>
          <w:rFonts w:ascii="Calibri" w:eastAsia="Calibri" w:hAnsi="Calibri" w:cs="Times New Roman"/>
          <w:szCs w:val="24"/>
          <w:lang w:val="ka-GE"/>
        </w:rPr>
        <w:t xml:space="preserve"> </w:t>
      </w:r>
      <w:r w:rsidRPr="00296471">
        <w:rPr>
          <w:rFonts w:eastAsia="Calibri" w:cs="Sylfaen"/>
          <w:szCs w:val="24"/>
          <w:lang w:val="ka-GE"/>
        </w:rPr>
        <w:t>მართვა</w:t>
      </w:r>
      <w:r w:rsidRPr="00296471">
        <w:rPr>
          <w:rFonts w:ascii="Calibri" w:eastAsia="Calibri" w:hAnsi="Calibri" w:cs="Times New Roman"/>
          <w:szCs w:val="24"/>
          <w:lang w:val="ka-GE"/>
        </w:rPr>
        <w:t xml:space="preserve">, </w:t>
      </w:r>
      <w:r w:rsidRPr="00296471">
        <w:rPr>
          <w:rFonts w:eastAsia="Calibri" w:cs="Sylfaen"/>
          <w:szCs w:val="24"/>
          <w:lang w:val="ka-GE"/>
        </w:rPr>
        <w:t>მონიტორინგი და</w:t>
      </w:r>
      <w:r w:rsidRPr="00296471">
        <w:rPr>
          <w:rFonts w:ascii="Calibri" w:eastAsia="Calibri" w:hAnsi="Calibri" w:cs="Times New Roman"/>
          <w:szCs w:val="24"/>
          <w:lang w:val="ka-GE"/>
        </w:rPr>
        <w:t xml:space="preserve"> </w:t>
      </w:r>
      <w:r w:rsidRPr="00296471">
        <w:rPr>
          <w:rFonts w:eastAsia="Calibri" w:cs="Sylfaen"/>
          <w:szCs w:val="24"/>
          <w:lang w:val="ka-GE"/>
        </w:rPr>
        <w:t>ანგარიშგება</w:t>
      </w:r>
      <w:r w:rsidRPr="00296471">
        <w:rPr>
          <w:rFonts w:ascii="Calibri" w:eastAsia="Calibri" w:hAnsi="Calibri" w:cs="Times New Roman"/>
          <w:szCs w:val="24"/>
          <w:lang w:val="ka-GE"/>
        </w:rPr>
        <w:t xml:space="preserve">. </w:t>
      </w:r>
      <w:r w:rsidRPr="00296471">
        <w:rPr>
          <w:rFonts w:eastAsia="Calibri" w:cs="Sylfaen"/>
          <w:szCs w:val="24"/>
          <w:lang w:val="ka-GE"/>
        </w:rPr>
        <w:t>რამდენადაც</w:t>
      </w:r>
      <w:r w:rsidRPr="00296471">
        <w:rPr>
          <w:rFonts w:ascii="Calibri" w:eastAsia="Calibri" w:hAnsi="Calibri" w:cs="Times New Roman"/>
          <w:szCs w:val="24"/>
          <w:lang w:val="ka-GE"/>
        </w:rPr>
        <w:t xml:space="preserve"> </w:t>
      </w:r>
      <w:r w:rsidRPr="00296471">
        <w:rPr>
          <w:rFonts w:eastAsia="Calibri" w:cs="Sylfaen"/>
          <w:szCs w:val="24"/>
          <w:lang w:val="ka-GE"/>
        </w:rPr>
        <w:t>იგი</w:t>
      </w:r>
      <w:r w:rsidRPr="00296471">
        <w:rPr>
          <w:rFonts w:ascii="Calibri" w:eastAsia="Calibri" w:hAnsi="Calibri" w:cs="Times New Roman"/>
          <w:szCs w:val="24"/>
          <w:lang w:val="ka-GE"/>
        </w:rPr>
        <w:t xml:space="preserve"> </w:t>
      </w:r>
      <w:r w:rsidRPr="00296471">
        <w:rPr>
          <w:rFonts w:eastAsia="Calibri" w:cs="Sylfaen"/>
          <w:szCs w:val="24"/>
          <w:lang w:val="ka-GE"/>
        </w:rPr>
        <w:t>ბერნის</w:t>
      </w:r>
      <w:r w:rsidRPr="00296471">
        <w:rPr>
          <w:rFonts w:ascii="Calibri" w:eastAsia="Calibri" w:hAnsi="Calibri" w:cs="Times New Roman"/>
          <w:szCs w:val="24"/>
          <w:lang w:val="ka-GE"/>
        </w:rPr>
        <w:t xml:space="preserve"> </w:t>
      </w:r>
      <w:r w:rsidRPr="00296471">
        <w:rPr>
          <w:rFonts w:eastAsia="Calibri" w:cs="Sylfaen"/>
          <w:szCs w:val="24"/>
          <w:lang w:val="ka-GE"/>
        </w:rPr>
        <w:t>კონვენციის</w:t>
      </w:r>
      <w:r w:rsidRPr="00296471">
        <w:rPr>
          <w:rFonts w:ascii="Calibri" w:eastAsia="Calibri" w:hAnsi="Calibri" w:cs="Times New Roman"/>
          <w:szCs w:val="24"/>
          <w:lang w:val="ka-GE"/>
        </w:rPr>
        <w:t xml:space="preserve"> </w:t>
      </w:r>
      <w:r w:rsidRPr="00296471">
        <w:rPr>
          <w:rFonts w:eastAsia="Calibri" w:cs="Sylfaen"/>
          <w:szCs w:val="24"/>
          <w:lang w:val="ka-GE"/>
        </w:rPr>
        <w:t>ეგიდით</w:t>
      </w:r>
      <w:r w:rsidRPr="00296471">
        <w:rPr>
          <w:rFonts w:ascii="Calibri" w:eastAsia="Calibri" w:hAnsi="Calibri" w:cs="Times New Roman"/>
          <w:szCs w:val="24"/>
          <w:lang w:val="ka-GE"/>
        </w:rPr>
        <w:t xml:space="preserve"> </w:t>
      </w:r>
      <w:r w:rsidRPr="00296471">
        <w:rPr>
          <w:rFonts w:eastAsia="Calibri" w:cs="Sylfaen"/>
          <w:szCs w:val="24"/>
          <w:lang w:val="ka-GE"/>
        </w:rPr>
        <w:t>შეიქმნა</w:t>
      </w:r>
      <w:r w:rsidRPr="00296471">
        <w:rPr>
          <w:rFonts w:ascii="Calibri" w:eastAsia="Calibri" w:hAnsi="Calibri" w:cs="Times New Roman"/>
          <w:szCs w:val="24"/>
          <w:lang w:val="ka-GE"/>
        </w:rPr>
        <w:t xml:space="preserve">, </w:t>
      </w:r>
      <w:r w:rsidRPr="00296471">
        <w:rPr>
          <w:rFonts w:eastAsia="Calibri" w:cs="Sylfaen"/>
          <w:szCs w:val="24"/>
          <w:lang w:val="ka-GE"/>
        </w:rPr>
        <w:t>მისი</w:t>
      </w:r>
      <w:r w:rsidRPr="00296471">
        <w:rPr>
          <w:rFonts w:ascii="Calibri" w:eastAsia="Calibri" w:hAnsi="Calibri" w:cs="Times New Roman"/>
          <w:szCs w:val="24"/>
          <w:lang w:val="ka-GE"/>
        </w:rPr>
        <w:t xml:space="preserve"> </w:t>
      </w:r>
      <w:r w:rsidRPr="00296471">
        <w:rPr>
          <w:rFonts w:eastAsia="Calibri" w:cs="Sylfaen"/>
          <w:szCs w:val="24"/>
          <w:lang w:val="ka-GE"/>
        </w:rPr>
        <w:t>მიზანია იმ</w:t>
      </w:r>
      <w:r w:rsidRPr="00296471">
        <w:rPr>
          <w:rFonts w:ascii="Calibri" w:eastAsia="Calibri" w:hAnsi="Calibri" w:cs="Times New Roman"/>
          <w:szCs w:val="24"/>
          <w:lang w:val="ka-GE"/>
        </w:rPr>
        <w:t xml:space="preserve"> </w:t>
      </w:r>
      <w:r w:rsidRPr="00296471">
        <w:rPr>
          <w:rFonts w:eastAsia="Calibri" w:cs="Sylfaen"/>
          <w:szCs w:val="24"/>
          <w:lang w:val="ka-GE"/>
        </w:rPr>
        <w:t>სახეობებისა</w:t>
      </w:r>
      <w:r w:rsidRPr="00296471">
        <w:rPr>
          <w:rFonts w:ascii="Calibri" w:eastAsia="Calibri" w:hAnsi="Calibri" w:cs="Times New Roman"/>
          <w:szCs w:val="24"/>
          <w:lang w:val="ka-GE"/>
        </w:rPr>
        <w:t xml:space="preserve"> </w:t>
      </w:r>
      <w:r w:rsidRPr="00296471">
        <w:rPr>
          <w:rFonts w:eastAsia="Calibri" w:cs="Sylfaen"/>
          <w:szCs w:val="24"/>
          <w:lang w:val="ka-GE"/>
        </w:rPr>
        <w:t>და</w:t>
      </w:r>
      <w:r w:rsidRPr="00296471">
        <w:rPr>
          <w:rFonts w:ascii="Calibri" w:eastAsia="Calibri" w:hAnsi="Calibri" w:cs="Times New Roman"/>
          <w:szCs w:val="24"/>
          <w:lang w:val="ka-GE"/>
        </w:rPr>
        <w:t xml:space="preserve"> </w:t>
      </w:r>
      <w:r w:rsidRPr="00296471">
        <w:rPr>
          <w:rFonts w:eastAsia="Calibri" w:cs="Sylfaen"/>
          <w:szCs w:val="24"/>
          <w:lang w:val="ka-GE"/>
        </w:rPr>
        <w:t>ჰაბიტატების</w:t>
      </w:r>
      <w:r w:rsidRPr="00296471">
        <w:rPr>
          <w:rFonts w:ascii="Calibri" w:eastAsia="Calibri" w:hAnsi="Calibri" w:cs="Times New Roman"/>
          <w:szCs w:val="24"/>
          <w:lang w:val="ka-GE"/>
        </w:rPr>
        <w:t xml:space="preserve"> </w:t>
      </w:r>
      <w:r w:rsidRPr="00296471">
        <w:rPr>
          <w:rFonts w:eastAsia="Calibri" w:cs="Sylfaen"/>
          <w:szCs w:val="24"/>
          <w:lang w:val="ka-GE"/>
        </w:rPr>
        <w:t>გრძელვადიანი</w:t>
      </w:r>
      <w:r w:rsidRPr="00296471">
        <w:rPr>
          <w:rFonts w:ascii="Calibri" w:eastAsia="Calibri" w:hAnsi="Calibri" w:cs="Times New Roman"/>
          <w:szCs w:val="24"/>
          <w:lang w:val="ka-GE"/>
        </w:rPr>
        <w:t xml:space="preserve"> </w:t>
      </w:r>
      <w:r w:rsidRPr="00296471">
        <w:rPr>
          <w:rFonts w:eastAsia="Calibri" w:cs="Sylfaen"/>
          <w:szCs w:val="24"/>
          <w:lang w:val="ka-GE"/>
        </w:rPr>
        <w:t>შენარჩუნების</w:t>
      </w:r>
      <w:r w:rsidRPr="00296471">
        <w:rPr>
          <w:rFonts w:ascii="Calibri" w:eastAsia="Calibri" w:hAnsi="Calibri" w:cs="Times New Roman"/>
          <w:szCs w:val="24"/>
          <w:lang w:val="ka-GE"/>
        </w:rPr>
        <w:t xml:space="preserve"> </w:t>
      </w:r>
      <w:r w:rsidRPr="00296471">
        <w:rPr>
          <w:rFonts w:eastAsia="Calibri" w:cs="Sylfaen"/>
          <w:szCs w:val="24"/>
          <w:lang w:val="ka-GE"/>
        </w:rPr>
        <w:t>უზრუნველყოფა</w:t>
      </w:r>
      <w:r w:rsidRPr="00296471">
        <w:rPr>
          <w:rFonts w:ascii="Calibri" w:eastAsia="Calibri" w:hAnsi="Calibri" w:cs="Times New Roman"/>
          <w:szCs w:val="24"/>
          <w:lang w:val="ka-GE"/>
        </w:rPr>
        <w:t>,</w:t>
      </w:r>
      <w:r w:rsidRPr="00296471">
        <w:rPr>
          <w:rFonts w:eastAsia="Calibri" w:cs="Times New Roman"/>
          <w:szCs w:val="24"/>
          <w:lang w:val="ka-GE"/>
        </w:rPr>
        <w:t xml:space="preserve"> </w:t>
      </w:r>
      <w:r w:rsidRPr="00296471">
        <w:rPr>
          <w:rFonts w:eastAsia="Calibri" w:cs="Sylfaen"/>
          <w:szCs w:val="24"/>
          <w:lang w:val="ka-GE"/>
        </w:rPr>
        <w:t>რომლებიც</w:t>
      </w:r>
      <w:r w:rsidRPr="00296471">
        <w:rPr>
          <w:rFonts w:ascii="Calibri" w:eastAsia="Calibri" w:hAnsi="Calibri" w:cs="Times New Roman"/>
          <w:szCs w:val="24"/>
          <w:lang w:val="ka-GE"/>
        </w:rPr>
        <w:t xml:space="preserve"> </w:t>
      </w:r>
      <w:r w:rsidRPr="00296471">
        <w:rPr>
          <w:rFonts w:eastAsia="Calibri" w:cs="Sylfaen"/>
          <w:szCs w:val="24"/>
          <w:lang w:val="ka-GE"/>
        </w:rPr>
        <w:t>ამ</w:t>
      </w:r>
      <w:r w:rsidRPr="00296471">
        <w:rPr>
          <w:rFonts w:ascii="Calibri" w:eastAsia="Calibri" w:hAnsi="Calibri" w:cs="Times New Roman"/>
          <w:szCs w:val="24"/>
          <w:lang w:val="ka-GE"/>
        </w:rPr>
        <w:t xml:space="preserve"> </w:t>
      </w:r>
      <w:r w:rsidRPr="00296471">
        <w:rPr>
          <w:rFonts w:eastAsia="Calibri" w:cs="Sylfaen"/>
          <w:szCs w:val="24"/>
          <w:lang w:val="ka-GE"/>
        </w:rPr>
        <w:t>კონვენციის</w:t>
      </w:r>
      <w:r w:rsidRPr="00296471">
        <w:rPr>
          <w:rFonts w:ascii="Calibri" w:eastAsia="Calibri" w:hAnsi="Calibri" w:cs="Times New Roman"/>
          <w:szCs w:val="24"/>
          <w:lang w:val="ka-GE"/>
        </w:rPr>
        <w:t xml:space="preserve"> </w:t>
      </w:r>
      <w:r w:rsidRPr="00296471">
        <w:rPr>
          <w:rFonts w:eastAsia="Calibri" w:cs="Sylfaen"/>
          <w:szCs w:val="24"/>
          <w:lang w:val="ka-GE"/>
        </w:rPr>
        <w:t>მიხედვით</w:t>
      </w:r>
      <w:r w:rsidRPr="00296471">
        <w:rPr>
          <w:rFonts w:ascii="Calibri" w:eastAsia="Calibri" w:hAnsi="Calibri" w:cs="Times New Roman"/>
          <w:szCs w:val="24"/>
          <w:lang w:val="ka-GE"/>
        </w:rPr>
        <w:t xml:space="preserve"> </w:t>
      </w:r>
      <w:r w:rsidRPr="00296471">
        <w:rPr>
          <w:rFonts w:eastAsia="Calibri" w:cs="Sylfaen"/>
          <w:szCs w:val="24"/>
          <w:lang w:val="ka-GE"/>
        </w:rPr>
        <w:t>დაცვის</w:t>
      </w:r>
      <w:r w:rsidRPr="00296471">
        <w:rPr>
          <w:rFonts w:ascii="Calibri" w:eastAsia="Calibri" w:hAnsi="Calibri" w:cs="Times New Roman"/>
          <w:szCs w:val="24"/>
          <w:lang w:val="ka-GE"/>
        </w:rPr>
        <w:t xml:space="preserve"> </w:t>
      </w:r>
      <w:r w:rsidRPr="00296471">
        <w:rPr>
          <w:rFonts w:eastAsia="Calibri" w:cs="Sylfaen"/>
          <w:szCs w:val="24"/>
          <w:lang w:val="ka-GE"/>
        </w:rPr>
        <w:t>განსაკუთრებულ</w:t>
      </w:r>
      <w:r w:rsidRPr="00296471">
        <w:rPr>
          <w:rFonts w:ascii="Calibri" w:eastAsia="Calibri" w:hAnsi="Calibri" w:cs="Times New Roman"/>
          <w:szCs w:val="24"/>
          <w:lang w:val="ka-GE"/>
        </w:rPr>
        <w:t xml:space="preserve"> </w:t>
      </w:r>
      <w:r w:rsidRPr="00296471">
        <w:rPr>
          <w:rFonts w:eastAsia="Calibri" w:cs="Sylfaen"/>
          <w:szCs w:val="24"/>
          <w:lang w:val="ka-GE"/>
        </w:rPr>
        <w:t>ღონისძიებებს საჭიროებენ.</w:t>
      </w:r>
    </w:p>
    <w:p w:rsidR="00296471" w:rsidRPr="00296471" w:rsidRDefault="00296471" w:rsidP="00296471">
      <w:pPr>
        <w:spacing w:after="0"/>
        <w:jc w:val="both"/>
        <w:rPr>
          <w:rFonts w:eastAsia="Calibri" w:cs="Times New Roman"/>
          <w:szCs w:val="24"/>
          <w:lang w:val="ka-GE"/>
        </w:rPr>
      </w:pPr>
      <w:r w:rsidRPr="00296471">
        <w:rPr>
          <w:rFonts w:eastAsia="Calibri" w:cs="Times New Roman"/>
          <w:szCs w:val="24"/>
          <w:lang w:val="ka-GE"/>
        </w:rPr>
        <w:t>ზურმუხტის ქსელი სპეციალური კონსერვაციული მნიშვნელობის ტერიტორიებისაგან შედგება. ეს არის ტერიტორიები, რომლებსაც აქვთ სახარბიელო კონსერვაციული (ეკოლოგიური) სტატუსის შენარჩუნების ან აღდგენის პოტენციალი ისეთი სახეობებისა და ჰაბიტატებისთვის, რომლებიც განეკუთვნება:</w:t>
      </w:r>
    </w:p>
    <w:p w:rsidR="00296471" w:rsidRPr="00296471" w:rsidRDefault="00296471" w:rsidP="00457A9B">
      <w:pPr>
        <w:numPr>
          <w:ilvl w:val="0"/>
          <w:numId w:val="13"/>
        </w:numPr>
        <w:spacing w:after="160"/>
        <w:contextualSpacing/>
        <w:rPr>
          <w:rFonts w:eastAsia="Calibri" w:cs="Times New Roman"/>
          <w:szCs w:val="24"/>
          <w:lang w:val="ka-GE"/>
        </w:rPr>
      </w:pPr>
      <w:r w:rsidRPr="00296471">
        <w:rPr>
          <w:rFonts w:eastAsia="Calibri" w:cs="Times New Roman"/>
          <w:szCs w:val="24"/>
          <w:lang w:val="ka-GE"/>
        </w:rPr>
        <w:t>საფრთხის წინაშე მყოფ, ენდემურ, მიგრირებად და ბერნის კონვენციით მკაცრად დაცულ სახეობებს;</w:t>
      </w:r>
    </w:p>
    <w:p w:rsidR="00296471" w:rsidRPr="00296471" w:rsidRDefault="00296471" w:rsidP="00457A9B">
      <w:pPr>
        <w:numPr>
          <w:ilvl w:val="0"/>
          <w:numId w:val="13"/>
        </w:numPr>
        <w:spacing w:after="160"/>
        <w:contextualSpacing/>
        <w:rPr>
          <w:rFonts w:eastAsia="Calibri" w:cs="Times New Roman"/>
          <w:szCs w:val="24"/>
          <w:lang w:val="ka-GE"/>
        </w:rPr>
      </w:pPr>
      <w:r w:rsidRPr="00296471">
        <w:rPr>
          <w:rFonts w:eastAsia="Calibri" w:cs="Times New Roman"/>
          <w:szCs w:val="24"/>
          <w:lang w:val="ka-GE"/>
        </w:rPr>
        <w:t>საფრთხის წინაშე მყოფ ან სამაგალითო ჰაბიტატებს და ბერნის კონვენციით მკაცრად დაცულ სხვადასხვა ტიპის ჰაბიტატებისგან შემდგარ მოზაიკურ ჰაბიტატებს;</w:t>
      </w:r>
    </w:p>
    <w:p w:rsidR="00296471" w:rsidRPr="00296471" w:rsidRDefault="00296471" w:rsidP="00457A9B">
      <w:pPr>
        <w:numPr>
          <w:ilvl w:val="0"/>
          <w:numId w:val="13"/>
        </w:numPr>
        <w:ind w:left="714" w:hanging="357"/>
        <w:rPr>
          <w:rFonts w:eastAsia="Calibri" w:cs="Times New Roman"/>
          <w:szCs w:val="24"/>
          <w:lang w:val="ka-GE"/>
        </w:rPr>
      </w:pPr>
      <w:r w:rsidRPr="00296471">
        <w:rPr>
          <w:rFonts w:eastAsia="Calibri" w:cs="Times New Roman"/>
          <w:szCs w:val="24"/>
          <w:lang w:val="ka-GE"/>
        </w:rPr>
        <w:t>მიგრირებად სახეობებს, რომლებიც ევროპული ქვეყნების საერთო ბუნებრივ მემკვიდრეობას წარმოადგენს.</w:t>
      </w:r>
    </w:p>
    <w:p w:rsidR="00296471" w:rsidRPr="00296471" w:rsidRDefault="00296471" w:rsidP="00296471">
      <w:pPr>
        <w:autoSpaceDE w:val="0"/>
        <w:autoSpaceDN w:val="0"/>
        <w:adjustRightInd w:val="0"/>
        <w:spacing w:before="120"/>
        <w:jc w:val="both"/>
        <w:rPr>
          <w:rFonts w:eastAsia="Calibri" w:cs="Sylfaen"/>
          <w:szCs w:val="24"/>
          <w:lang w:val="ka-GE"/>
        </w:rPr>
      </w:pPr>
      <w:r w:rsidRPr="00296471">
        <w:rPr>
          <w:rFonts w:eastAsia="Calibri" w:cs="Sylfaen"/>
          <w:szCs w:val="24"/>
          <w:lang w:val="ka-GE"/>
        </w:rPr>
        <w:t>აღსანიშნავია, რომ ბერნის კონვენციის თანახმად, „სპეციალური დაცვის ტერიტორიები“ რომლებიც ქსელის შემადგენელი ნაწილია არ უნდა განვიხილოთ როგორც კლასიკური დაცული ტერიტორიები (ნაკრძალი, ეროვნული პარკი და სხვა). რა თქმა უნდა, თუ მოცემული ქვეყნის მთავრობა საჭიროდ ჩათვლის, მას შეუძლია ამგვარი „ტერიტორიები“-ს დაცულ ტერიტორიებად გამოცხადება, მაგრამ ეს სავალდებულო მოთხოვნა არ არის.</w:t>
      </w:r>
    </w:p>
    <w:p w:rsidR="00296471" w:rsidRPr="00296471" w:rsidRDefault="00296471" w:rsidP="00296471">
      <w:pPr>
        <w:autoSpaceDE w:val="0"/>
        <w:autoSpaceDN w:val="0"/>
        <w:adjustRightInd w:val="0"/>
        <w:spacing w:before="120" w:after="0"/>
        <w:jc w:val="both"/>
        <w:rPr>
          <w:rFonts w:eastAsia="Calibri" w:cs="Sylfaen"/>
          <w:szCs w:val="24"/>
          <w:lang w:val="ka-GE"/>
        </w:rPr>
      </w:pPr>
      <w:r w:rsidRPr="00296471">
        <w:rPr>
          <w:rFonts w:eastAsia="Calibri" w:cs="Sylfaen"/>
          <w:szCs w:val="24"/>
          <w:lang w:val="ka-GE"/>
        </w:rPr>
        <w:t xml:space="preserve">დღეის მდგომარეობით საქართველოს ტერიტორიის ფარგლებში შერჩეულია ან განხილვის პროცესში იმყოფება 58 </w:t>
      </w:r>
      <w:r w:rsidR="00540FB4">
        <w:rPr>
          <w:lang w:val="ka-GE"/>
        </w:rPr>
        <w:t>დამტკიცებულ</w:t>
      </w:r>
      <w:r w:rsidRPr="00296471">
        <w:rPr>
          <w:rFonts w:eastAsia="Calibri" w:cs="Sylfaen"/>
          <w:szCs w:val="24"/>
          <w:lang w:val="ka-GE"/>
        </w:rPr>
        <w:t xml:space="preserve">ი უბანი. მათ შორის შერჩეულია საპროექტო გზის სიახლოვეს გამავალი, განსახილველი </w:t>
      </w:r>
      <w:r w:rsidR="00540FB4">
        <w:rPr>
          <w:lang w:val="ka-GE"/>
        </w:rPr>
        <w:t>დამტკიცებულ</w:t>
      </w:r>
      <w:r w:rsidRPr="00296471">
        <w:rPr>
          <w:rFonts w:eastAsia="Calibri" w:cs="Sylfaen"/>
          <w:szCs w:val="24"/>
          <w:lang w:val="ka-GE"/>
        </w:rPr>
        <w:t xml:space="preserve">ი უბანი: </w:t>
      </w:r>
      <w:r w:rsidR="00037097">
        <w:rPr>
          <w:rFonts w:eastAsia="Calibri" w:cs="Sylfaen"/>
          <w:szCs w:val="24"/>
          <w:lang w:val="ka-GE"/>
        </w:rPr>
        <w:t>„რაჭა</w:t>
      </w:r>
      <w:r w:rsidRPr="00296471">
        <w:rPr>
          <w:rFonts w:eastAsia="Calibri" w:cs="Sylfaen"/>
          <w:szCs w:val="24"/>
          <w:lang w:val="ka-GE"/>
        </w:rPr>
        <w:t xml:space="preserve"> </w:t>
      </w:r>
      <w:r w:rsidR="00037097">
        <w:rPr>
          <w:rFonts w:eastAsia="Calibri" w:cs="Sylfaen"/>
          <w:szCs w:val="24"/>
          <w:lang w:val="ka-GE"/>
        </w:rPr>
        <w:t>4</w:t>
      </w:r>
      <w:r w:rsidRPr="00296471">
        <w:rPr>
          <w:rFonts w:eastAsia="Calibri" w:cs="Sylfaen"/>
          <w:szCs w:val="24"/>
          <w:lang w:val="ka-GE"/>
        </w:rPr>
        <w:t xml:space="preserve"> </w:t>
      </w:r>
      <w:r w:rsidRPr="00296471">
        <w:rPr>
          <w:rFonts w:eastAsia="Calibri" w:cs="Sylfaen"/>
          <w:szCs w:val="24"/>
        </w:rPr>
        <w:t xml:space="preserve"> -</w:t>
      </w:r>
      <w:r w:rsidRPr="00296471">
        <w:rPr>
          <w:rFonts w:eastAsia="Calibri" w:cs="Sylfaen"/>
          <w:szCs w:val="24"/>
          <w:lang w:val="ka-GE"/>
        </w:rPr>
        <w:t xml:space="preserve"> </w:t>
      </w:r>
      <w:r w:rsidRPr="00296471">
        <w:rPr>
          <w:rFonts w:eastAsia="Calibri" w:cs="Sylfaen"/>
          <w:szCs w:val="24"/>
        </w:rPr>
        <w:t>GE000004</w:t>
      </w:r>
      <w:r w:rsidR="00037097">
        <w:rPr>
          <w:rFonts w:eastAsia="Calibri" w:cs="Sylfaen"/>
          <w:szCs w:val="24"/>
          <w:lang w:val="ka-GE"/>
        </w:rPr>
        <w:t>2“</w:t>
      </w:r>
      <w:r w:rsidRPr="00296471">
        <w:rPr>
          <w:rFonts w:eastAsia="Calibri" w:cs="Sylfaen"/>
          <w:szCs w:val="24"/>
          <w:lang w:val="ka-GE"/>
        </w:rPr>
        <w:t>.</w:t>
      </w:r>
    </w:p>
    <w:p w:rsidR="00296471" w:rsidRDefault="00296471" w:rsidP="00DB3CF9">
      <w:pPr>
        <w:rPr>
          <w:rFonts w:eastAsia="Calibri" w:cs="Sylfaen"/>
          <w:szCs w:val="16"/>
          <w:lang w:val="ka-GE"/>
        </w:rPr>
      </w:pPr>
    </w:p>
    <w:p w:rsidR="005F3C2C" w:rsidRPr="00296471" w:rsidRDefault="005F3C2C" w:rsidP="00DB3CF9">
      <w:pPr>
        <w:rPr>
          <w:sz w:val="14"/>
          <w:lang w:val="ka-GE"/>
        </w:rPr>
      </w:pPr>
    </w:p>
    <w:p w:rsidR="00610B43" w:rsidRDefault="00540FB4" w:rsidP="00610B43">
      <w:pPr>
        <w:pStyle w:val="Heading2"/>
        <w:rPr>
          <w:lang w:val="ka-GE"/>
        </w:rPr>
      </w:pPr>
      <w:bookmarkStart w:id="4" w:name="_Toc32575609"/>
      <w:r>
        <w:rPr>
          <w:lang w:val="ka-GE"/>
        </w:rPr>
        <w:t>დამტკიცებულ</w:t>
      </w:r>
      <w:r w:rsidR="00610B43">
        <w:rPr>
          <w:lang w:val="ka-GE"/>
        </w:rPr>
        <w:t>ი უბნის დახასიათება</w:t>
      </w:r>
      <w:bookmarkEnd w:id="4"/>
      <w:r w:rsidR="00B3798A">
        <w:rPr>
          <w:lang w:val="ka-GE"/>
        </w:rPr>
        <w:t xml:space="preserve"> </w:t>
      </w:r>
    </w:p>
    <w:p w:rsidR="00457A9B" w:rsidRPr="00457A9B" w:rsidRDefault="00457A9B" w:rsidP="00457A9B">
      <w:pPr>
        <w:spacing w:after="0"/>
        <w:jc w:val="both"/>
        <w:rPr>
          <w:rFonts w:eastAsia="Calibri" w:cs="Arial"/>
          <w:szCs w:val="24"/>
          <w:lang w:val="ka-GE"/>
        </w:rPr>
      </w:pPr>
      <w:r w:rsidRPr="00457A9B">
        <w:rPr>
          <w:rFonts w:eastAsia="Calibri" w:cs="Arial"/>
          <w:szCs w:val="24"/>
          <w:lang w:val="ka-GE"/>
        </w:rPr>
        <w:t xml:space="preserve">ზურმუხტის ქსელის </w:t>
      </w:r>
      <w:r w:rsidR="00540FB4">
        <w:rPr>
          <w:lang w:val="ka-GE"/>
        </w:rPr>
        <w:t>დამტკიცებულ</w:t>
      </w:r>
      <w:r w:rsidRPr="00457A9B">
        <w:rPr>
          <w:rFonts w:eastAsia="Calibri" w:cs="Arial"/>
          <w:szCs w:val="24"/>
          <w:lang w:val="ka-GE"/>
        </w:rPr>
        <w:t xml:space="preserve">ი უბანი  </w:t>
      </w:r>
      <w:r w:rsidR="00FA73CF">
        <w:rPr>
          <w:rFonts w:eastAsia="Calibri" w:cs="Arial"/>
          <w:szCs w:val="24"/>
          <w:lang w:val="ka-GE"/>
        </w:rPr>
        <w:t>„რაჭა</w:t>
      </w:r>
      <w:r w:rsidRPr="00457A9B">
        <w:rPr>
          <w:rFonts w:cs="Sylfaen"/>
          <w:szCs w:val="24"/>
          <w:lang w:val="ka-GE"/>
        </w:rPr>
        <w:t xml:space="preserve"> </w:t>
      </w:r>
      <w:r w:rsidR="00FA73CF">
        <w:rPr>
          <w:rFonts w:cs="Sylfaen"/>
          <w:szCs w:val="24"/>
          <w:lang w:val="ka-GE"/>
        </w:rPr>
        <w:t>4</w:t>
      </w:r>
      <w:r w:rsidRPr="00457A9B">
        <w:rPr>
          <w:rFonts w:eastAsia="Calibri" w:cs="Arial"/>
          <w:szCs w:val="24"/>
          <w:lang w:val="ka-GE"/>
        </w:rPr>
        <w:t>“:</w:t>
      </w:r>
    </w:p>
    <w:p w:rsidR="00457A9B" w:rsidRPr="00457A9B" w:rsidRDefault="00457A9B" w:rsidP="00457A9B">
      <w:pPr>
        <w:spacing w:before="120"/>
        <w:ind w:left="567"/>
        <w:jc w:val="both"/>
        <w:rPr>
          <w:rFonts w:eastAsia="Calibri" w:cs="Arial"/>
          <w:i/>
          <w:szCs w:val="24"/>
          <w:lang w:val="ka-GE"/>
        </w:rPr>
      </w:pPr>
      <w:r w:rsidRPr="00457A9B">
        <w:rPr>
          <w:rFonts w:eastAsia="Calibri" w:cs="Arial"/>
          <w:i/>
          <w:szCs w:val="24"/>
          <w:lang w:val="ka-GE"/>
        </w:rPr>
        <w:t xml:space="preserve">სარეგისტრაციო კოდი: </w:t>
      </w:r>
      <w:r w:rsidRPr="00457A9B">
        <w:rPr>
          <w:rFonts w:cs="Sylfaen"/>
          <w:i/>
          <w:szCs w:val="24"/>
        </w:rPr>
        <w:t>GE000004</w:t>
      </w:r>
      <w:r w:rsidRPr="00457A9B">
        <w:rPr>
          <w:rFonts w:cs="Sylfaen"/>
          <w:i/>
          <w:szCs w:val="24"/>
          <w:lang w:val="ka-GE"/>
        </w:rPr>
        <w:t>2</w:t>
      </w:r>
      <w:r w:rsidRPr="00457A9B">
        <w:rPr>
          <w:rFonts w:eastAsia="Calibri" w:cs="Arial"/>
          <w:i/>
          <w:szCs w:val="24"/>
          <w:lang w:val="ka-GE"/>
        </w:rPr>
        <w:t>;</w:t>
      </w:r>
    </w:p>
    <w:p w:rsidR="00457A9B" w:rsidRPr="00457A9B" w:rsidRDefault="00457A9B" w:rsidP="00457A9B">
      <w:pPr>
        <w:spacing w:before="120"/>
        <w:ind w:left="567"/>
        <w:jc w:val="both"/>
        <w:rPr>
          <w:rFonts w:eastAsia="Calibri" w:cs="Arial"/>
          <w:i/>
          <w:szCs w:val="24"/>
          <w:lang w:val="ka-GE"/>
        </w:rPr>
      </w:pPr>
      <w:r w:rsidRPr="00457A9B">
        <w:rPr>
          <w:rFonts w:eastAsia="Calibri" w:cs="Arial"/>
          <w:i/>
          <w:szCs w:val="24"/>
          <w:lang w:val="ka-GE"/>
        </w:rPr>
        <w:t>ფართობი: 14305 ჰა;</w:t>
      </w:r>
    </w:p>
    <w:p w:rsidR="00457A9B" w:rsidRPr="00457A9B" w:rsidRDefault="00457A9B" w:rsidP="00457A9B">
      <w:pPr>
        <w:spacing w:before="120"/>
        <w:ind w:left="567"/>
        <w:jc w:val="both"/>
        <w:rPr>
          <w:rFonts w:eastAsia="Calibri" w:cs="Arial"/>
          <w:i/>
          <w:szCs w:val="24"/>
          <w:lang w:val="ka-GE"/>
        </w:rPr>
      </w:pPr>
      <w:r w:rsidRPr="00457A9B">
        <w:rPr>
          <w:rFonts w:eastAsia="Calibri" w:cs="Arial"/>
          <w:i/>
          <w:szCs w:val="24"/>
          <w:lang w:val="ka-GE"/>
        </w:rPr>
        <w:t>სიგრძე: 28,22</w:t>
      </w:r>
      <w:r>
        <w:rPr>
          <w:rFonts w:eastAsia="Calibri" w:cs="Arial"/>
          <w:i/>
          <w:szCs w:val="24"/>
          <w:lang w:val="ka-GE"/>
        </w:rPr>
        <w:t xml:space="preserve"> </w:t>
      </w:r>
      <w:r w:rsidRPr="00457A9B">
        <w:rPr>
          <w:rFonts w:eastAsia="Calibri" w:cs="Arial"/>
          <w:i/>
          <w:szCs w:val="24"/>
          <w:lang w:val="ka-GE"/>
        </w:rPr>
        <w:t>კმ;</w:t>
      </w:r>
    </w:p>
    <w:p w:rsidR="00457A9B" w:rsidRPr="00457A9B" w:rsidRDefault="00457A9B" w:rsidP="00457A9B">
      <w:pPr>
        <w:spacing w:before="120"/>
        <w:ind w:left="567"/>
        <w:jc w:val="both"/>
        <w:rPr>
          <w:rFonts w:eastAsia="Calibri" w:cs="Arial"/>
          <w:i/>
          <w:szCs w:val="24"/>
          <w:lang w:val="ka-GE"/>
        </w:rPr>
      </w:pPr>
      <w:r w:rsidRPr="00457A9B">
        <w:rPr>
          <w:rFonts w:eastAsia="Calibri" w:cs="Arial"/>
          <w:i/>
          <w:szCs w:val="24"/>
          <w:lang w:val="ka-GE"/>
        </w:rPr>
        <w:t>ბიოგეოგრაფიული რეგიონი: ალპური (100</w:t>
      </w:r>
      <w:r w:rsidRPr="00457A9B">
        <w:rPr>
          <w:rFonts w:eastAsia="Calibri" w:cs="Arial"/>
          <w:i/>
          <w:szCs w:val="24"/>
          <w:lang w:val="ru-RU"/>
        </w:rPr>
        <w:t>%</w:t>
      </w:r>
      <w:r w:rsidRPr="00457A9B">
        <w:rPr>
          <w:rFonts w:eastAsia="Calibri" w:cs="Arial"/>
          <w:i/>
          <w:szCs w:val="24"/>
          <w:lang w:val="ka-GE"/>
        </w:rPr>
        <w:t>);</w:t>
      </w:r>
    </w:p>
    <w:p w:rsidR="00457A9B" w:rsidRPr="00457A9B" w:rsidRDefault="00457A9B" w:rsidP="00457A9B">
      <w:pPr>
        <w:spacing w:before="120"/>
        <w:jc w:val="both"/>
        <w:rPr>
          <w:rFonts w:eastAsia="Calibri" w:cs="Arial"/>
          <w:szCs w:val="24"/>
          <w:lang w:val="ka-GE"/>
        </w:rPr>
      </w:pPr>
      <w:r w:rsidRPr="00457A9B">
        <w:rPr>
          <w:rFonts w:eastAsia="Calibri" w:cs="Arial"/>
          <w:szCs w:val="24"/>
          <w:lang w:val="ka-GE"/>
        </w:rPr>
        <w:t>ზურმუხტოვან უბანზე GE00000</w:t>
      </w:r>
      <w:r w:rsidRPr="00457A9B">
        <w:rPr>
          <w:rFonts w:eastAsia="Calibri" w:cs="Arial"/>
          <w:szCs w:val="24"/>
        </w:rPr>
        <w:t>42</w:t>
      </w:r>
      <w:r w:rsidRPr="00457A9B">
        <w:rPr>
          <w:rFonts w:eastAsia="Calibri" w:cs="Arial"/>
          <w:szCs w:val="24"/>
          <w:lang w:val="ka-GE"/>
        </w:rPr>
        <w:t xml:space="preserve"> წარმოდგენილია </w:t>
      </w:r>
      <w:r w:rsidRPr="00457A9B">
        <w:rPr>
          <w:rFonts w:eastAsia="Calibri" w:cs="Arial"/>
          <w:szCs w:val="24"/>
        </w:rPr>
        <w:t>9</w:t>
      </w:r>
      <w:r w:rsidRPr="00457A9B">
        <w:rPr>
          <w:rFonts w:eastAsia="Calibri" w:cs="Arial"/>
          <w:szCs w:val="24"/>
          <w:lang w:val="ka-GE"/>
        </w:rPr>
        <w:t xml:space="preserve"> განსხვავებული ჰაბიტატის ტიპი („სტანდარტული მონაცემთა ფორმის“ მიხედვით).  მათი ზოგადი აღწერა მოცემულია ქვემოთ:</w:t>
      </w:r>
    </w:p>
    <w:p w:rsidR="00296471" w:rsidRPr="00457A9B" w:rsidRDefault="00296471" w:rsidP="00296471">
      <w:pPr>
        <w:spacing w:before="120"/>
        <w:jc w:val="both"/>
        <w:rPr>
          <w:rFonts w:eastAsia="Calibri" w:cs="Times New Roman"/>
          <w:b/>
          <w:sz w:val="18"/>
          <w:szCs w:val="24"/>
          <w:u w:val="single"/>
          <w:lang w:val="ka-GE"/>
        </w:rPr>
      </w:pPr>
    </w:p>
    <w:p w:rsidR="00457A9B" w:rsidRPr="00457A9B" w:rsidRDefault="00457A9B" w:rsidP="00296471">
      <w:pPr>
        <w:spacing w:before="120"/>
        <w:jc w:val="both"/>
        <w:rPr>
          <w:rFonts w:eastAsia="Calibri" w:cs="Times New Roman"/>
          <w:b/>
          <w:sz w:val="18"/>
          <w:szCs w:val="24"/>
          <w:u w:val="single"/>
          <w:lang w:val="ka-GE"/>
        </w:rPr>
      </w:pPr>
    </w:p>
    <w:p w:rsidR="00457A9B" w:rsidRPr="00457A9B" w:rsidRDefault="00457A9B" w:rsidP="00296471">
      <w:pPr>
        <w:spacing w:before="120"/>
        <w:jc w:val="both"/>
        <w:rPr>
          <w:rFonts w:eastAsia="Calibri" w:cs="Times New Roman"/>
          <w:b/>
          <w:sz w:val="18"/>
          <w:szCs w:val="24"/>
          <w:u w:val="single"/>
          <w:lang w:val="ka-GE"/>
        </w:rPr>
      </w:pPr>
    </w:p>
    <w:p w:rsidR="00457A9B" w:rsidRPr="00457A9B" w:rsidRDefault="00457A9B" w:rsidP="00457A9B">
      <w:pPr>
        <w:spacing w:before="120"/>
        <w:jc w:val="both"/>
        <w:rPr>
          <w:rFonts w:eastAsia="Calibri" w:cs="Times New Roman"/>
          <w:b/>
          <w:i/>
          <w:szCs w:val="24"/>
          <w:u w:val="single"/>
          <w:lang w:val="ka-GE"/>
        </w:rPr>
      </w:pPr>
      <w:r w:rsidRPr="00457A9B">
        <w:rPr>
          <w:rFonts w:eastAsia="Calibri" w:cs="Times New Roman"/>
          <w:b/>
          <w:i/>
          <w:szCs w:val="24"/>
          <w:u w:val="single"/>
          <w:lang w:val="ka-GE"/>
        </w:rPr>
        <w:t xml:space="preserve">D4.2 </w:t>
      </w:r>
      <w:r w:rsidRPr="00457A9B">
        <w:rPr>
          <w:rFonts w:eastAsia="Calibri" w:cs="Sylfaen"/>
          <w:b/>
          <w:i/>
          <w:szCs w:val="24"/>
          <w:u w:val="single"/>
          <w:lang w:val="ka-GE"/>
        </w:rPr>
        <w:t>მაღალმთის</w:t>
      </w:r>
      <w:r w:rsidRPr="00457A9B">
        <w:rPr>
          <w:rFonts w:eastAsia="Calibri" w:cs="Times New Roman"/>
          <w:b/>
          <w:i/>
          <w:szCs w:val="24"/>
          <w:u w:val="single"/>
          <w:lang w:val="ka-GE"/>
        </w:rPr>
        <w:t xml:space="preserve"> </w:t>
      </w:r>
      <w:r w:rsidRPr="00457A9B">
        <w:rPr>
          <w:rFonts w:eastAsia="Calibri" w:cs="Sylfaen"/>
          <w:b/>
          <w:i/>
          <w:szCs w:val="24"/>
          <w:u w:val="single"/>
          <w:lang w:val="ka-GE"/>
        </w:rPr>
        <w:t>ფუძე</w:t>
      </w:r>
      <w:r w:rsidRPr="00457A9B">
        <w:rPr>
          <w:rFonts w:eastAsia="Calibri" w:cs="Times New Roman"/>
          <w:b/>
          <w:i/>
          <w:szCs w:val="24"/>
          <w:u w:val="single"/>
          <w:lang w:val="ka-GE"/>
        </w:rPr>
        <w:t xml:space="preserve"> </w:t>
      </w:r>
      <w:r w:rsidRPr="00457A9B">
        <w:rPr>
          <w:rFonts w:eastAsia="Calibri" w:cs="Sylfaen"/>
          <w:b/>
          <w:i/>
          <w:szCs w:val="24"/>
          <w:u w:val="single"/>
          <w:lang w:val="ka-GE"/>
        </w:rPr>
        <w:t>წყალსატევთა</w:t>
      </w:r>
      <w:r w:rsidRPr="00457A9B">
        <w:rPr>
          <w:rFonts w:eastAsia="Calibri" w:cs="Times New Roman"/>
          <w:b/>
          <w:i/>
          <w:szCs w:val="24"/>
          <w:u w:val="single"/>
          <w:lang w:val="ka-GE"/>
        </w:rPr>
        <w:t xml:space="preserve"> </w:t>
      </w:r>
      <w:r w:rsidRPr="00457A9B">
        <w:rPr>
          <w:rFonts w:eastAsia="Calibri" w:cs="Sylfaen"/>
          <w:b/>
          <w:i/>
          <w:szCs w:val="24"/>
          <w:u w:val="single"/>
          <w:lang w:val="ka-GE"/>
        </w:rPr>
        <w:t>და</w:t>
      </w:r>
      <w:r w:rsidRPr="00457A9B">
        <w:rPr>
          <w:rFonts w:eastAsia="Calibri" w:cs="Times New Roman"/>
          <w:b/>
          <w:i/>
          <w:szCs w:val="24"/>
          <w:u w:val="single"/>
          <w:lang w:val="ka-GE"/>
        </w:rPr>
        <w:t xml:space="preserve"> </w:t>
      </w:r>
      <w:r w:rsidRPr="00457A9B">
        <w:rPr>
          <w:rFonts w:eastAsia="Calibri" w:cs="Sylfaen"/>
          <w:b/>
          <w:i/>
          <w:szCs w:val="24"/>
          <w:u w:val="single"/>
          <w:lang w:val="ka-GE"/>
        </w:rPr>
        <w:t>მდინარეთა</w:t>
      </w:r>
      <w:r w:rsidRPr="00457A9B">
        <w:rPr>
          <w:rFonts w:eastAsia="Calibri" w:cs="Times New Roman"/>
          <w:b/>
          <w:i/>
          <w:szCs w:val="24"/>
          <w:u w:val="single"/>
          <w:lang w:val="ka-GE"/>
        </w:rPr>
        <w:t xml:space="preserve"> </w:t>
      </w:r>
      <w:r w:rsidRPr="00457A9B">
        <w:rPr>
          <w:rFonts w:eastAsia="Calibri" w:cs="Sylfaen"/>
          <w:b/>
          <w:i/>
          <w:szCs w:val="24"/>
          <w:u w:val="single"/>
          <w:lang w:val="ka-GE"/>
        </w:rPr>
        <w:t>ნაპირები</w:t>
      </w:r>
      <w:r w:rsidRPr="00457A9B">
        <w:rPr>
          <w:rFonts w:eastAsia="Calibri" w:cs="Times New Roman"/>
          <w:b/>
          <w:i/>
          <w:szCs w:val="24"/>
          <w:u w:val="single"/>
          <w:lang w:val="ka-GE"/>
        </w:rPr>
        <w:t xml:space="preserve"> </w:t>
      </w:r>
      <w:r w:rsidRPr="00457A9B">
        <w:rPr>
          <w:rFonts w:eastAsia="Calibri" w:cs="Sylfaen"/>
          <w:b/>
          <w:i/>
          <w:szCs w:val="24"/>
          <w:u w:val="single"/>
          <w:lang w:val="ka-GE"/>
        </w:rPr>
        <w:t>მდიდარი</w:t>
      </w:r>
      <w:r w:rsidRPr="00457A9B">
        <w:rPr>
          <w:rFonts w:eastAsia="Calibri" w:cs="Times New Roman"/>
          <w:b/>
          <w:i/>
          <w:szCs w:val="24"/>
          <w:u w:val="single"/>
          <w:lang w:val="ka-GE"/>
        </w:rPr>
        <w:t xml:space="preserve"> </w:t>
      </w:r>
      <w:r w:rsidRPr="00457A9B">
        <w:rPr>
          <w:rFonts w:eastAsia="Calibri" w:cs="Sylfaen"/>
          <w:b/>
          <w:i/>
          <w:szCs w:val="24"/>
          <w:u w:val="single"/>
          <w:lang w:val="ka-GE"/>
        </w:rPr>
        <w:t>არქტიკულ</w:t>
      </w:r>
      <w:r w:rsidRPr="00457A9B">
        <w:rPr>
          <w:rFonts w:eastAsia="Calibri" w:cs="Times New Roman"/>
          <w:b/>
          <w:i/>
          <w:szCs w:val="24"/>
          <w:u w:val="single"/>
          <w:lang w:val="ka-GE"/>
        </w:rPr>
        <w:t>-</w:t>
      </w:r>
      <w:r w:rsidRPr="00457A9B">
        <w:rPr>
          <w:rFonts w:eastAsia="Calibri" w:cs="Sylfaen"/>
          <w:b/>
          <w:i/>
          <w:szCs w:val="24"/>
          <w:u w:val="single"/>
          <w:lang w:val="ka-GE"/>
        </w:rPr>
        <w:t>ალპური</w:t>
      </w:r>
      <w:r w:rsidRPr="00457A9B">
        <w:rPr>
          <w:rFonts w:eastAsia="Calibri" w:cs="Times New Roman"/>
          <w:b/>
          <w:i/>
          <w:szCs w:val="24"/>
          <w:u w:val="single"/>
          <w:lang w:val="ka-GE"/>
        </w:rPr>
        <w:t xml:space="preserve"> </w:t>
      </w:r>
      <w:r w:rsidRPr="00457A9B">
        <w:rPr>
          <w:rFonts w:eastAsia="Calibri" w:cs="Sylfaen"/>
          <w:b/>
          <w:i/>
          <w:szCs w:val="24"/>
          <w:u w:val="single"/>
          <w:lang w:val="ka-GE"/>
        </w:rPr>
        <w:t>ფლორით</w:t>
      </w:r>
      <w:r w:rsidRPr="00457A9B">
        <w:rPr>
          <w:rFonts w:eastAsia="Calibri" w:cs="Times New Roman"/>
          <w:b/>
          <w:i/>
          <w:szCs w:val="24"/>
          <w:u w:val="single"/>
          <w:lang w:val="ka-GE"/>
        </w:rPr>
        <w:t xml:space="preserve"> </w:t>
      </w:r>
    </w:p>
    <w:p w:rsidR="00457A9B" w:rsidRDefault="00457A9B" w:rsidP="00457A9B">
      <w:pPr>
        <w:spacing w:before="120"/>
        <w:jc w:val="both"/>
        <w:rPr>
          <w:rFonts w:eastAsia="Calibri" w:cs="Times New Roman"/>
          <w:szCs w:val="24"/>
          <w:lang w:val="ka-GE"/>
        </w:rPr>
      </w:pPr>
      <w:r w:rsidRPr="00457A9B">
        <w:rPr>
          <w:rFonts w:eastAsia="Calibri" w:cs="Sylfaen"/>
          <w:szCs w:val="24"/>
          <w:lang w:val="ka-GE"/>
        </w:rPr>
        <w:lastRenderedPageBreak/>
        <w:t>იშვიათი</w:t>
      </w:r>
      <w:r w:rsidRPr="00457A9B">
        <w:rPr>
          <w:rFonts w:eastAsia="Calibri" w:cs="Times New Roman"/>
          <w:szCs w:val="24"/>
          <w:lang w:val="ka-GE"/>
        </w:rPr>
        <w:t xml:space="preserve"> </w:t>
      </w:r>
      <w:r w:rsidRPr="00457A9B">
        <w:rPr>
          <w:rFonts w:eastAsia="Calibri" w:cs="Sylfaen"/>
          <w:szCs w:val="24"/>
          <w:lang w:val="ka-GE"/>
        </w:rPr>
        <w:t>ალპური</w:t>
      </w:r>
      <w:r w:rsidRPr="00457A9B">
        <w:rPr>
          <w:rFonts w:eastAsia="Calibri" w:cs="Times New Roman"/>
          <w:szCs w:val="24"/>
          <w:lang w:val="ka-GE"/>
        </w:rPr>
        <w:t xml:space="preserve">, </w:t>
      </w:r>
      <w:r w:rsidRPr="00457A9B">
        <w:rPr>
          <w:rFonts w:eastAsia="Calibri" w:cs="Sylfaen"/>
          <w:szCs w:val="24"/>
          <w:lang w:val="ka-GE"/>
        </w:rPr>
        <w:t>პერი</w:t>
      </w:r>
      <w:r w:rsidRPr="00457A9B">
        <w:rPr>
          <w:rFonts w:eastAsia="Calibri" w:cs="Times New Roman"/>
          <w:szCs w:val="24"/>
          <w:lang w:val="ka-GE"/>
        </w:rPr>
        <w:t>-</w:t>
      </w:r>
      <w:r w:rsidRPr="00457A9B">
        <w:rPr>
          <w:rFonts w:eastAsia="Calibri" w:cs="Sylfaen"/>
          <w:szCs w:val="24"/>
          <w:lang w:val="ka-GE"/>
        </w:rPr>
        <w:t>ალპური</w:t>
      </w:r>
      <w:r w:rsidRPr="00457A9B">
        <w:rPr>
          <w:rFonts w:eastAsia="Calibri" w:cs="Times New Roman"/>
          <w:szCs w:val="24"/>
          <w:lang w:val="ka-GE"/>
        </w:rPr>
        <w:t xml:space="preserve">, </w:t>
      </w:r>
      <w:r w:rsidRPr="00457A9B">
        <w:rPr>
          <w:rFonts w:eastAsia="Calibri" w:cs="Sylfaen"/>
          <w:szCs w:val="24"/>
          <w:lang w:val="ka-GE"/>
        </w:rPr>
        <w:t>ჩრდილოეთ</w:t>
      </w:r>
      <w:r w:rsidRPr="00457A9B">
        <w:rPr>
          <w:rFonts w:eastAsia="Calibri" w:cs="Times New Roman"/>
          <w:szCs w:val="24"/>
          <w:lang w:val="ka-GE"/>
        </w:rPr>
        <w:t>-</w:t>
      </w:r>
      <w:r w:rsidRPr="00457A9B">
        <w:rPr>
          <w:rFonts w:eastAsia="Calibri" w:cs="Sylfaen"/>
          <w:szCs w:val="24"/>
          <w:lang w:val="ka-GE"/>
        </w:rPr>
        <w:t>ბრიტანული</w:t>
      </w:r>
      <w:r w:rsidRPr="00457A9B">
        <w:rPr>
          <w:rFonts w:eastAsia="Calibri" w:cs="Times New Roman"/>
          <w:szCs w:val="24"/>
          <w:lang w:val="ka-GE"/>
        </w:rPr>
        <w:t xml:space="preserve"> </w:t>
      </w:r>
      <w:r w:rsidRPr="00457A9B">
        <w:rPr>
          <w:rFonts w:eastAsia="Calibri" w:cs="Sylfaen"/>
          <w:szCs w:val="24"/>
          <w:lang w:val="ka-GE"/>
        </w:rPr>
        <w:t>და</w:t>
      </w:r>
      <w:r w:rsidRPr="00457A9B">
        <w:rPr>
          <w:rFonts w:eastAsia="Calibri" w:cs="Times New Roman"/>
          <w:szCs w:val="24"/>
          <w:lang w:val="ka-GE"/>
        </w:rPr>
        <w:t xml:space="preserve"> </w:t>
      </w:r>
      <w:r w:rsidRPr="00457A9B">
        <w:rPr>
          <w:rFonts w:eastAsia="Calibri" w:cs="Sylfaen"/>
          <w:szCs w:val="24"/>
          <w:lang w:val="ka-GE"/>
        </w:rPr>
        <w:t>პერი</w:t>
      </w:r>
      <w:r w:rsidRPr="00457A9B">
        <w:rPr>
          <w:rFonts w:eastAsia="Calibri" w:cs="Times New Roman"/>
          <w:szCs w:val="24"/>
          <w:lang w:val="ka-GE"/>
        </w:rPr>
        <w:t>-</w:t>
      </w:r>
      <w:r w:rsidRPr="00457A9B">
        <w:rPr>
          <w:rFonts w:eastAsia="Calibri" w:cs="Sylfaen"/>
          <w:szCs w:val="24"/>
          <w:lang w:val="ka-GE"/>
        </w:rPr>
        <w:t>არქტიკული</w:t>
      </w:r>
      <w:r w:rsidRPr="00457A9B">
        <w:rPr>
          <w:rFonts w:eastAsia="Calibri" w:cs="Times New Roman"/>
          <w:szCs w:val="24"/>
          <w:lang w:val="ka-GE"/>
        </w:rPr>
        <w:t xml:space="preserve"> </w:t>
      </w:r>
      <w:r w:rsidRPr="00457A9B">
        <w:rPr>
          <w:rFonts w:eastAsia="Calibri" w:cs="Sylfaen"/>
          <w:szCs w:val="24"/>
          <w:lang w:val="ka-GE"/>
        </w:rPr>
        <w:t>პიონერული</w:t>
      </w:r>
      <w:r w:rsidRPr="00457A9B">
        <w:rPr>
          <w:rFonts w:eastAsia="Calibri" w:cs="Times New Roman"/>
          <w:szCs w:val="24"/>
          <w:lang w:val="ka-GE"/>
        </w:rPr>
        <w:t xml:space="preserve"> </w:t>
      </w:r>
      <w:r w:rsidRPr="00457A9B">
        <w:rPr>
          <w:rFonts w:eastAsia="Calibri" w:cs="Sylfaen"/>
          <w:szCs w:val="24"/>
          <w:lang w:val="ka-GE"/>
        </w:rPr>
        <w:t>თანასაზოგადოებები</w:t>
      </w:r>
      <w:r w:rsidRPr="00457A9B">
        <w:rPr>
          <w:rFonts w:eastAsia="Calibri" w:cs="Times New Roman"/>
          <w:szCs w:val="24"/>
          <w:lang w:val="ka-GE"/>
        </w:rPr>
        <w:t xml:space="preserve">, </w:t>
      </w:r>
      <w:r w:rsidRPr="00457A9B">
        <w:rPr>
          <w:rFonts w:eastAsia="Calibri" w:cs="Sylfaen"/>
          <w:szCs w:val="24"/>
          <w:lang w:val="ka-GE"/>
        </w:rPr>
        <w:t>რომლებიც</w:t>
      </w:r>
      <w:r w:rsidRPr="00457A9B">
        <w:rPr>
          <w:rFonts w:eastAsia="Calibri" w:cs="Times New Roman"/>
          <w:szCs w:val="24"/>
          <w:lang w:val="ka-GE"/>
        </w:rPr>
        <w:t xml:space="preserve"> </w:t>
      </w:r>
      <w:r w:rsidRPr="00457A9B">
        <w:rPr>
          <w:rFonts w:eastAsia="Calibri" w:cs="Sylfaen"/>
          <w:szCs w:val="24"/>
          <w:lang w:val="ka-GE"/>
        </w:rPr>
        <w:t>სახლდება</w:t>
      </w:r>
      <w:r w:rsidRPr="00457A9B">
        <w:rPr>
          <w:rFonts w:eastAsia="Calibri" w:cs="Times New Roman"/>
          <w:szCs w:val="24"/>
          <w:lang w:val="ka-GE"/>
        </w:rPr>
        <w:t xml:space="preserve"> </w:t>
      </w:r>
      <w:r w:rsidRPr="00457A9B">
        <w:rPr>
          <w:rFonts w:eastAsia="Calibri" w:cs="Sylfaen"/>
          <w:szCs w:val="24"/>
          <w:lang w:val="ka-GE"/>
        </w:rPr>
        <w:t>კენჭოვან</w:t>
      </w:r>
      <w:r w:rsidRPr="00457A9B">
        <w:rPr>
          <w:rFonts w:eastAsia="Calibri" w:cs="Times New Roman"/>
          <w:szCs w:val="24"/>
          <w:lang w:val="ka-GE"/>
        </w:rPr>
        <w:t xml:space="preserve">, </w:t>
      </w:r>
      <w:r w:rsidRPr="00457A9B">
        <w:rPr>
          <w:rFonts w:eastAsia="Calibri" w:cs="Sylfaen"/>
          <w:szCs w:val="24"/>
          <w:lang w:val="ka-GE"/>
        </w:rPr>
        <w:t>ქვიშიან</w:t>
      </w:r>
      <w:r w:rsidRPr="00457A9B">
        <w:rPr>
          <w:rFonts w:eastAsia="Calibri" w:cs="Times New Roman"/>
          <w:szCs w:val="24"/>
          <w:lang w:val="ka-GE"/>
        </w:rPr>
        <w:t xml:space="preserve">, </w:t>
      </w:r>
      <w:r w:rsidRPr="00457A9B">
        <w:rPr>
          <w:rFonts w:eastAsia="Calibri" w:cs="Sylfaen"/>
          <w:szCs w:val="24"/>
          <w:lang w:val="ka-GE"/>
        </w:rPr>
        <w:t>ქვიან</w:t>
      </w:r>
      <w:r w:rsidRPr="00457A9B">
        <w:rPr>
          <w:rFonts w:eastAsia="Calibri" w:cs="Times New Roman"/>
          <w:szCs w:val="24"/>
          <w:lang w:val="ka-GE"/>
        </w:rPr>
        <w:t xml:space="preserve">, </w:t>
      </w:r>
      <w:r w:rsidRPr="00457A9B">
        <w:rPr>
          <w:rFonts w:eastAsia="Calibri" w:cs="Sylfaen"/>
          <w:szCs w:val="24"/>
          <w:lang w:val="ka-GE"/>
        </w:rPr>
        <w:t>ზოგჯერ</w:t>
      </w:r>
      <w:r w:rsidRPr="00457A9B">
        <w:rPr>
          <w:rFonts w:eastAsia="Calibri" w:cs="Times New Roman"/>
          <w:szCs w:val="24"/>
          <w:lang w:val="ka-GE"/>
        </w:rPr>
        <w:t xml:space="preserve"> </w:t>
      </w:r>
      <w:r w:rsidRPr="00457A9B">
        <w:rPr>
          <w:rFonts w:eastAsia="Calibri" w:cs="Sylfaen"/>
          <w:szCs w:val="24"/>
          <w:lang w:val="ka-GE"/>
        </w:rPr>
        <w:t>მეტ</w:t>
      </w:r>
      <w:r w:rsidRPr="00457A9B">
        <w:rPr>
          <w:rFonts w:eastAsia="Calibri" w:cs="Times New Roman"/>
          <w:szCs w:val="24"/>
          <w:lang w:val="ka-GE"/>
        </w:rPr>
        <w:t>-</w:t>
      </w:r>
      <w:r w:rsidRPr="00457A9B">
        <w:rPr>
          <w:rFonts w:eastAsia="Calibri" w:cs="Sylfaen"/>
          <w:szCs w:val="24"/>
          <w:lang w:val="ka-GE"/>
        </w:rPr>
        <w:t>ნაკლებად</w:t>
      </w:r>
      <w:r w:rsidRPr="00457A9B">
        <w:rPr>
          <w:rFonts w:eastAsia="Calibri" w:cs="Times New Roman"/>
          <w:szCs w:val="24"/>
          <w:lang w:val="ka-GE"/>
        </w:rPr>
        <w:t xml:space="preserve"> </w:t>
      </w:r>
      <w:r w:rsidRPr="00457A9B">
        <w:rPr>
          <w:rFonts w:eastAsia="Calibri" w:cs="Sylfaen"/>
          <w:szCs w:val="24"/>
          <w:lang w:val="ka-GE"/>
        </w:rPr>
        <w:t>თიხიან</w:t>
      </w:r>
      <w:r w:rsidRPr="00457A9B">
        <w:rPr>
          <w:rFonts w:eastAsia="Calibri" w:cs="Times New Roman"/>
          <w:szCs w:val="24"/>
          <w:lang w:val="ka-GE"/>
        </w:rPr>
        <w:t xml:space="preserve"> </w:t>
      </w:r>
      <w:r w:rsidRPr="00457A9B">
        <w:rPr>
          <w:rFonts w:eastAsia="Calibri" w:cs="Sylfaen"/>
          <w:szCs w:val="24"/>
          <w:lang w:val="ka-GE"/>
        </w:rPr>
        <w:t>ან</w:t>
      </w:r>
      <w:r w:rsidRPr="00457A9B">
        <w:rPr>
          <w:rFonts w:eastAsia="Calibri" w:cs="Times New Roman"/>
          <w:szCs w:val="24"/>
          <w:lang w:val="ka-GE"/>
        </w:rPr>
        <w:t xml:space="preserve"> </w:t>
      </w:r>
      <w:r w:rsidRPr="00457A9B">
        <w:rPr>
          <w:rFonts w:eastAsia="Calibri" w:cs="Sylfaen"/>
          <w:szCs w:val="24"/>
          <w:lang w:val="ka-GE"/>
        </w:rPr>
        <w:t>ტორფიან</w:t>
      </w:r>
      <w:r w:rsidRPr="00457A9B">
        <w:rPr>
          <w:rFonts w:eastAsia="Calibri" w:cs="Times New Roman"/>
          <w:szCs w:val="24"/>
          <w:lang w:val="ka-GE"/>
        </w:rPr>
        <w:t xml:space="preserve">, </w:t>
      </w:r>
      <w:r w:rsidRPr="00457A9B">
        <w:rPr>
          <w:rFonts w:eastAsia="Calibri" w:cs="Sylfaen"/>
          <w:szCs w:val="24"/>
          <w:lang w:val="ka-GE"/>
        </w:rPr>
        <w:t>კარბონატულ</w:t>
      </w:r>
      <w:r w:rsidRPr="00457A9B">
        <w:rPr>
          <w:rFonts w:eastAsia="Calibri" w:cs="Times New Roman"/>
          <w:szCs w:val="24"/>
          <w:lang w:val="ka-GE"/>
        </w:rPr>
        <w:t xml:space="preserve"> </w:t>
      </w:r>
      <w:r w:rsidRPr="00457A9B">
        <w:rPr>
          <w:rFonts w:eastAsia="Calibri" w:cs="Sylfaen"/>
          <w:szCs w:val="24"/>
          <w:lang w:val="ka-GE"/>
        </w:rPr>
        <w:t>დანალექ</w:t>
      </w:r>
      <w:r w:rsidRPr="00457A9B">
        <w:rPr>
          <w:rFonts w:eastAsia="Calibri" w:cs="Times New Roman"/>
          <w:szCs w:val="24"/>
          <w:lang w:val="ka-GE"/>
        </w:rPr>
        <w:t xml:space="preserve"> </w:t>
      </w:r>
      <w:r w:rsidRPr="00457A9B">
        <w:rPr>
          <w:rFonts w:eastAsia="Calibri" w:cs="Sylfaen"/>
          <w:szCs w:val="24"/>
          <w:lang w:val="ka-GE"/>
        </w:rPr>
        <w:t>სუბსტრატებზე</w:t>
      </w:r>
      <w:r w:rsidRPr="00457A9B">
        <w:rPr>
          <w:rFonts w:eastAsia="Calibri" w:cs="Times New Roman"/>
          <w:szCs w:val="24"/>
          <w:lang w:val="ka-GE"/>
        </w:rPr>
        <w:t xml:space="preserve">, </w:t>
      </w:r>
      <w:r w:rsidRPr="00457A9B">
        <w:rPr>
          <w:rFonts w:eastAsia="Calibri" w:cs="Sylfaen"/>
          <w:szCs w:val="24"/>
          <w:lang w:val="ka-GE"/>
        </w:rPr>
        <w:t>რომლებიც</w:t>
      </w:r>
      <w:r w:rsidRPr="00457A9B">
        <w:rPr>
          <w:rFonts w:eastAsia="Calibri" w:cs="Times New Roman"/>
          <w:szCs w:val="24"/>
          <w:lang w:val="ka-GE"/>
        </w:rPr>
        <w:t xml:space="preserve"> </w:t>
      </w:r>
      <w:r w:rsidRPr="00457A9B">
        <w:rPr>
          <w:rFonts w:eastAsia="Calibri" w:cs="Sylfaen"/>
          <w:szCs w:val="24"/>
          <w:lang w:val="ka-GE"/>
        </w:rPr>
        <w:t>გაჟღენთილია</w:t>
      </w:r>
      <w:r w:rsidRPr="00457A9B">
        <w:rPr>
          <w:rFonts w:eastAsia="Calibri" w:cs="Times New Roman"/>
          <w:szCs w:val="24"/>
          <w:lang w:val="ka-GE"/>
        </w:rPr>
        <w:t xml:space="preserve"> </w:t>
      </w:r>
      <w:r w:rsidRPr="00457A9B">
        <w:rPr>
          <w:rFonts w:eastAsia="Calibri" w:cs="Sylfaen"/>
          <w:szCs w:val="24"/>
          <w:lang w:val="ka-GE"/>
        </w:rPr>
        <w:t>ცივი</w:t>
      </w:r>
      <w:r w:rsidRPr="00457A9B">
        <w:rPr>
          <w:rFonts w:eastAsia="Calibri" w:cs="Times New Roman"/>
          <w:szCs w:val="24"/>
          <w:lang w:val="ka-GE"/>
        </w:rPr>
        <w:t xml:space="preserve"> </w:t>
      </w:r>
      <w:r w:rsidRPr="00457A9B">
        <w:rPr>
          <w:rFonts w:eastAsia="Calibri" w:cs="Sylfaen"/>
          <w:szCs w:val="24"/>
          <w:lang w:val="ka-GE"/>
        </w:rPr>
        <w:t>წყლით</w:t>
      </w:r>
      <w:r w:rsidRPr="00457A9B">
        <w:rPr>
          <w:rFonts w:eastAsia="Calibri" w:cs="Times New Roman"/>
          <w:szCs w:val="24"/>
          <w:lang w:val="ka-GE"/>
        </w:rPr>
        <w:t xml:space="preserve">, </w:t>
      </w:r>
      <w:r w:rsidRPr="00457A9B">
        <w:rPr>
          <w:rFonts w:eastAsia="Calibri" w:cs="Sylfaen"/>
          <w:szCs w:val="24"/>
          <w:lang w:val="ka-GE"/>
        </w:rPr>
        <w:t>მორენებზე</w:t>
      </w:r>
      <w:r w:rsidRPr="00457A9B">
        <w:rPr>
          <w:rFonts w:eastAsia="Calibri" w:cs="Times New Roman"/>
          <w:szCs w:val="24"/>
          <w:lang w:val="ka-GE"/>
        </w:rPr>
        <w:t xml:space="preserve"> </w:t>
      </w:r>
      <w:r w:rsidRPr="00457A9B">
        <w:rPr>
          <w:rFonts w:eastAsia="Calibri" w:cs="Sylfaen"/>
          <w:szCs w:val="24"/>
          <w:lang w:val="ka-GE"/>
        </w:rPr>
        <w:t>და</w:t>
      </w:r>
      <w:r w:rsidRPr="00457A9B">
        <w:rPr>
          <w:rFonts w:eastAsia="Calibri" w:cs="Times New Roman"/>
          <w:szCs w:val="24"/>
          <w:lang w:val="ka-GE"/>
        </w:rPr>
        <w:t xml:space="preserve"> </w:t>
      </w:r>
      <w:r w:rsidRPr="00457A9B">
        <w:rPr>
          <w:rFonts w:eastAsia="Calibri" w:cs="Sylfaen"/>
          <w:szCs w:val="24"/>
          <w:lang w:val="ka-GE"/>
        </w:rPr>
        <w:t>წყაროების</w:t>
      </w:r>
      <w:r w:rsidRPr="00457A9B">
        <w:rPr>
          <w:rFonts w:eastAsia="Calibri" w:cs="Times New Roman"/>
          <w:szCs w:val="24"/>
          <w:lang w:val="ka-GE"/>
        </w:rPr>
        <w:t xml:space="preserve"> </w:t>
      </w:r>
      <w:r w:rsidRPr="00457A9B">
        <w:rPr>
          <w:rFonts w:eastAsia="Calibri" w:cs="Sylfaen"/>
          <w:szCs w:val="24"/>
          <w:lang w:val="ka-GE"/>
        </w:rPr>
        <w:t>პირას</w:t>
      </w:r>
      <w:r w:rsidRPr="00457A9B">
        <w:rPr>
          <w:rFonts w:eastAsia="Calibri" w:cs="Times New Roman"/>
          <w:szCs w:val="24"/>
          <w:lang w:val="ka-GE"/>
        </w:rPr>
        <w:t xml:space="preserve">, </w:t>
      </w:r>
      <w:r w:rsidRPr="00457A9B">
        <w:rPr>
          <w:rFonts w:eastAsia="Calibri" w:cs="Sylfaen"/>
          <w:szCs w:val="24"/>
          <w:lang w:val="ka-GE"/>
        </w:rPr>
        <w:t>ნაკადულებთან</w:t>
      </w:r>
      <w:r w:rsidRPr="00457A9B">
        <w:rPr>
          <w:rFonts w:eastAsia="Calibri" w:cs="Times New Roman"/>
          <w:szCs w:val="24"/>
          <w:lang w:val="ka-GE"/>
        </w:rPr>
        <w:t xml:space="preserve">, </w:t>
      </w:r>
      <w:r w:rsidRPr="00457A9B">
        <w:rPr>
          <w:rFonts w:eastAsia="Calibri" w:cs="Sylfaen"/>
          <w:szCs w:val="24"/>
          <w:lang w:val="ka-GE"/>
        </w:rPr>
        <w:t>მყინვარულ</w:t>
      </w:r>
      <w:r w:rsidRPr="00457A9B">
        <w:rPr>
          <w:rFonts w:eastAsia="Calibri" w:cs="Times New Roman"/>
          <w:szCs w:val="24"/>
          <w:lang w:val="ka-GE"/>
        </w:rPr>
        <w:t xml:space="preserve"> </w:t>
      </w:r>
      <w:r w:rsidRPr="00457A9B">
        <w:rPr>
          <w:rFonts w:eastAsia="Calibri" w:cs="Sylfaen"/>
          <w:szCs w:val="24"/>
          <w:lang w:val="ka-GE"/>
        </w:rPr>
        <w:t>ნაკადებთან</w:t>
      </w:r>
      <w:r w:rsidRPr="00457A9B">
        <w:rPr>
          <w:rFonts w:eastAsia="Calibri" w:cs="Times New Roman"/>
          <w:szCs w:val="24"/>
          <w:lang w:val="ka-GE"/>
        </w:rPr>
        <w:t xml:space="preserve"> </w:t>
      </w:r>
      <w:r w:rsidRPr="00457A9B">
        <w:rPr>
          <w:rFonts w:eastAsia="Calibri" w:cs="Sylfaen"/>
          <w:szCs w:val="24"/>
          <w:lang w:val="ka-GE"/>
        </w:rPr>
        <w:t>ალპებში</w:t>
      </w:r>
      <w:r w:rsidRPr="00457A9B">
        <w:rPr>
          <w:rFonts w:eastAsia="Calibri" w:cs="Times New Roman"/>
          <w:szCs w:val="24"/>
          <w:lang w:val="ka-GE"/>
        </w:rPr>
        <w:t xml:space="preserve"> </w:t>
      </w:r>
      <w:r w:rsidRPr="00457A9B">
        <w:rPr>
          <w:rFonts w:eastAsia="Calibri" w:cs="Sylfaen"/>
          <w:szCs w:val="24"/>
          <w:lang w:val="ka-GE"/>
        </w:rPr>
        <w:t>ან</w:t>
      </w:r>
      <w:r w:rsidRPr="00457A9B">
        <w:rPr>
          <w:rFonts w:eastAsia="Calibri" w:cs="Times New Roman"/>
          <w:szCs w:val="24"/>
          <w:lang w:val="ka-GE"/>
        </w:rPr>
        <w:t xml:space="preserve"> </w:t>
      </w:r>
      <w:r w:rsidRPr="00457A9B">
        <w:rPr>
          <w:rFonts w:eastAsia="Calibri" w:cs="Sylfaen"/>
          <w:szCs w:val="24"/>
          <w:lang w:val="ka-GE"/>
        </w:rPr>
        <w:t>სუბალპებში</w:t>
      </w:r>
      <w:r w:rsidRPr="00457A9B">
        <w:rPr>
          <w:rFonts w:eastAsia="Calibri" w:cs="Times New Roman"/>
          <w:szCs w:val="24"/>
          <w:lang w:val="ka-GE"/>
        </w:rPr>
        <w:t xml:space="preserve">, </w:t>
      </w:r>
      <w:r w:rsidRPr="00457A9B">
        <w:rPr>
          <w:rFonts w:eastAsia="Calibri" w:cs="Sylfaen"/>
          <w:szCs w:val="24"/>
          <w:lang w:val="ka-GE"/>
        </w:rPr>
        <w:t>ან</w:t>
      </w:r>
      <w:r w:rsidRPr="00457A9B">
        <w:rPr>
          <w:rFonts w:eastAsia="Calibri" w:cs="Times New Roman"/>
          <w:szCs w:val="24"/>
          <w:lang w:val="ka-GE"/>
        </w:rPr>
        <w:t xml:space="preserve"> </w:t>
      </w:r>
      <w:r w:rsidRPr="00457A9B">
        <w:rPr>
          <w:rFonts w:eastAsia="Calibri" w:cs="Sylfaen"/>
          <w:szCs w:val="24"/>
          <w:lang w:val="ka-GE"/>
        </w:rPr>
        <w:t>სუფთა</w:t>
      </w:r>
      <w:r w:rsidRPr="00457A9B">
        <w:rPr>
          <w:rFonts w:eastAsia="Calibri" w:cs="Times New Roman"/>
          <w:szCs w:val="24"/>
          <w:lang w:val="ka-GE"/>
        </w:rPr>
        <w:t xml:space="preserve">, </w:t>
      </w:r>
      <w:r w:rsidRPr="00457A9B">
        <w:rPr>
          <w:rFonts w:eastAsia="Calibri" w:cs="Sylfaen"/>
          <w:szCs w:val="24"/>
          <w:lang w:val="ka-GE"/>
        </w:rPr>
        <w:t>ცივი</w:t>
      </w:r>
      <w:r w:rsidRPr="00457A9B">
        <w:rPr>
          <w:rFonts w:eastAsia="Calibri" w:cs="Times New Roman"/>
          <w:szCs w:val="24"/>
          <w:lang w:val="ka-GE"/>
        </w:rPr>
        <w:t xml:space="preserve">, </w:t>
      </w:r>
      <w:r w:rsidRPr="00457A9B">
        <w:rPr>
          <w:rFonts w:eastAsia="Calibri" w:cs="Sylfaen"/>
          <w:szCs w:val="24"/>
          <w:lang w:val="ka-GE"/>
        </w:rPr>
        <w:t>მდორე</w:t>
      </w:r>
      <w:r w:rsidRPr="00457A9B">
        <w:rPr>
          <w:rFonts w:eastAsia="Calibri" w:cs="Times New Roman"/>
          <w:szCs w:val="24"/>
          <w:lang w:val="ka-GE"/>
        </w:rPr>
        <w:t xml:space="preserve"> </w:t>
      </w:r>
      <w:r w:rsidRPr="00457A9B">
        <w:rPr>
          <w:rFonts w:eastAsia="Calibri" w:cs="Sylfaen"/>
          <w:szCs w:val="24"/>
          <w:lang w:val="ka-GE"/>
        </w:rPr>
        <w:t>მდინარეებისა</w:t>
      </w:r>
      <w:r w:rsidRPr="00457A9B">
        <w:rPr>
          <w:rFonts w:eastAsia="Calibri" w:cs="Times New Roman"/>
          <w:szCs w:val="24"/>
          <w:lang w:val="ka-GE"/>
        </w:rPr>
        <w:t xml:space="preserve"> </w:t>
      </w:r>
      <w:r w:rsidRPr="00457A9B">
        <w:rPr>
          <w:rFonts w:eastAsia="Calibri" w:cs="Sylfaen"/>
          <w:szCs w:val="24"/>
          <w:lang w:val="ka-GE"/>
        </w:rPr>
        <w:t>და</w:t>
      </w:r>
      <w:r w:rsidRPr="00457A9B">
        <w:rPr>
          <w:rFonts w:eastAsia="Calibri" w:cs="Times New Roman"/>
          <w:szCs w:val="24"/>
          <w:lang w:val="ka-GE"/>
        </w:rPr>
        <w:t xml:space="preserve"> </w:t>
      </w:r>
      <w:r w:rsidRPr="00457A9B">
        <w:rPr>
          <w:rFonts w:eastAsia="Calibri" w:cs="Sylfaen"/>
          <w:szCs w:val="24"/>
          <w:lang w:val="ka-GE"/>
        </w:rPr>
        <w:t>მშვიდი</w:t>
      </w:r>
      <w:r w:rsidRPr="00457A9B">
        <w:rPr>
          <w:rFonts w:eastAsia="Calibri" w:cs="Times New Roman"/>
          <w:szCs w:val="24"/>
          <w:lang w:val="ka-GE"/>
        </w:rPr>
        <w:t xml:space="preserve"> </w:t>
      </w:r>
      <w:r w:rsidRPr="00457A9B">
        <w:rPr>
          <w:rFonts w:eastAsia="Calibri" w:cs="Sylfaen"/>
          <w:szCs w:val="24"/>
          <w:lang w:val="ka-GE"/>
        </w:rPr>
        <w:t>დატბორილი</w:t>
      </w:r>
      <w:r w:rsidRPr="00457A9B">
        <w:rPr>
          <w:rFonts w:eastAsia="Calibri" w:cs="Times New Roman"/>
          <w:szCs w:val="24"/>
          <w:lang w:val="ka-GE"/>
        </w:rPr>
        <w:t xml:space="preserve"> </w:t>
      </w:r>
      <w:r w:rsidRPr="00457A9B">
        <w:rPr>
          <w:rFonts w:eastAsia="Calibri" w:cs="Sylfaen"/>
          <w:szCs w:val="24"/>
          <w:lang w:val="ka-GE"/>
        </w:rPr>
        <w:t>ადგილების</w:t>
      </w:r>
      <w:r w:rsidRPr="00457A9B">
        <w:rPr>
          <w:rFonts w:eastAsia="Calibri" w:cs="Times New Roman"/>
          <w:szCs w:val="24"/>
          <w:lang w:val="ka-GE"/>
        </w:rPr>
        <w:t xml:space="preserve"> </w:t>
      </w:r>
      <w:r w:rsidRPr="00457A9B">
        <w:rPr>
          <w:rFonts w:eastAsia="Calibri" w:cs="Sylfaen"/>
          <w:szCs w:val="24"/>
          <w:lang w:val="ka-GE"/>
        </w:rPr>
        <w:t>ალუვიურ</w:t>
      </w:r>
      <w:r w:rsidRPr="00457A9B">
        <w:rPr>
          <w:rFonts w:eastAsia="Calibri" w:cs="Times New Roman"/>
          <w:szCs w:val="24"/>
          <w:lang w:val="ka-GE"/>
        </w:rPr>
        <w:t xml:space="preserve"> </w:t>
      </w:r>
      <w:r w:rsidRPr="00457A9B">
        <w:rPr>
          <w:rFonts w:eastAsia="Calibri" w:cs="Sylfaen"/>
          <w:szCs w:val="24"/>
          <w:lang w:val="ka-GE"/>
        </w:rPr>
        <w:t>ქვიშაზე</w:t>
      </w:r>
      <w:r w:rsidRPr="00457A9B">
        <w:rPr>
          <w:rFonts w:eastAsia="Calibri" w:cs="Times New Roman"/>
          <w:szCs w:val="24"/>
          <w:lang w:val="ka-GE"/>
        </w:rPr>
        <w:t xml:space="preserve">. </w:t>
      </w:r>
      <w:r w:rsidRPr="00457A9B">
        <w:rPr>
          <w:rFonts w:eastAsia="Calibri" w:cs="Sylfaen"/>
          <w:szCs w:val="24"/>
          <w:lang w:val="ka-GE"/>
        </w:rPr>
        <w:t>ეს</w:t>
      </w:r>
      <w:r w:rsidRPr="00457A9B">
        <w:rPr>
          <w:rFonts w:eastAsia="Calibri" w:cs="Times New Roman"/>
          <w:szCs w:val="24"/>
          <w:lang w:val="ka-GE"/>
        </w:rPr>
        <w:t xml:space="preserve"> </w:t>
      </w:r>
      <w:r w:rsidRPr="00457A9B">
        <w:rPr>
          <w:rFonts w:eastAsia="Calibri" w:cs="Sylfaen"/>
          <w:szCs w:val="24"/>
          <w:lang w:val="ka-GE"/>
        </w:rPr>
        <w:t>თანასაზოგადოებები</w:t>
      </w:r>
      <w:r w:rsidRPr="00457A9B">
        <w:rPr>
          <w:rFonts w:eastAsia="Calibri" w:cs="Times New Roman"/>
          <w:szCs w:val="24"/>
          <w:lang w:val="ka-GE"/>
        </w:rPr>
        <w:t xml:space="preserve"> </w:t>
      </w:r>
      <w:r w:rsidRPr="00457A9B">
        <w:rPr>
          <w:rFonts w:eastAsia="Calibri" w:cs="Sylfaen"/>
          <w:szCs w:val="24"/>
          <w:lang w:val="ka-GE"/>
        </w:rPr>
        <w:t>მოიცავს</w:t>
      </w:r>
      <w:r w:rsidRPr="00457A9B">
        <w:rPr>
          <w:rFonts w:eastAsia="Calibri" w:cs="Times New Roman"/>
          <w:szCs w:val="24"/>
          <w:lang w:val="ka-GE"/>
        </w:rPr>
        <w:t xml:space="preserve"> </w:t>
      </w:r>
      <w:r w:rsidRPr="00457A9B">
        <w:rPr>
          <w:rFonts w:eastAsia="Calibri" w:cs="Sylfaen"/>
          <w:szCs w:val="24"/>
          <w:lang w:val="ka-GE"/>
        </w:rPr>
        <w:t>მრავალ</w:t>
      </w:r>
      <w:r w:rsidRPr="00457A9B">
        <w:rPr>
          <w:rFonts w:eastAsia="Calibri" w:cs="Times New Roman"/>
          <w:szCs w:val="24"/>
          <w:lang w:val="ka-GE"/>
        </w:rPr>
        <w:t xml:space="preserve"> </w:t>
      </w:r>
      <w:r w:rsidRPr="00457A9B">
        <w:rPr>
          <w:rFonts w:eastAsia="Calibri" w:cs="Sylfaen"/>
          <w:szCs w:val="24"/>
          <w:lang w:val="ka-GE"/>
        </w:rPr>
        <w:t>სახეობას</w:t>
      </w:r>
      <w:r w:rsidRPr="00457A9B">
        <w:rPr>
          <w:rFonts w:eastAsia="Calibri" w:cs="Times New Roman"/>
          <w:szCs w:val="24"/>
          <w:lang w:val="ka-GE"/>
        </w:rPr>
        <w:t xml:space="preserve">, </w:t>
      </w:r>
      <w:r w:rsidRPr="00457A9B">
        <w:rPr>
          <w:rFonts w:eastAsia="Calibri" w:cs="Sylfaen"/>
          <w:szCs w:val="24"/>
          <w:lang w:val="ka-GE"/>
        </w:rPr>
        <w:t>რომლებიც</w:t>
      </w:r>
      <w:r w:rsidRPr="00457A9B">
        <w:rPr>
          <w:rFonts w:eastAsia="Calibri" w:cs="Times New Roman"/>
          <w:szCs w:val="24"/>
          <w:lang w:val="ka-GE"/>
        </w:rPr>
        <w:t xml:space="preserve"> </w:t>
      </w:r>
      <w:r w:rsidRPr="00457A9B">
        <w:rPr>
          <w:rFonts w:eastAsia="Calibri" w:cs="Sylfaen"/>
          <w:szCs w:val="24"/>
          <w:lang w:val="ka-GE"/>
        </w:rPr>
        <w:t>ხასიათდება</w:t>
      </w:r>
      <w:r w:rsidRPr="00457A9B">
        <w:rPr>
          <w:rFonts w:eastAsia="Calibri" w:cs="Times New Roman"/>
          <w:szCs w:val="24"/>
          <w:lang w:val="ka-GE"/>
        </w:rPr>
        <w:t xml:space="preserve"> </w:t>
      </w:r>
      <w:r w:rsidRPr="00457A9B">
        <w:rPr>
          <w:rFonts w:eastAsia="Calibri" w:cs="Sylfaen"/>
          <w:szCs w:val="24"/>
          <w:lang w:val="ka-GE"/>
        </w:rPr>
        <w:t>ბორეოარქტიკული</w:t>
      </w:r>
      <w:r w:rsidRPr="00457A9B">
        <w:rPr>
          <w:rFonts w:eastAsia="Calibri" w:cs="Times New Roman"/>
          <w:szCs w:val="24"/>
          <w:lang w:val="ka-GE"/>
        </w:rPr>
        <w:t xml:space="preserve"> </w:t>
      </w:r>
      <w:r w:rsidRPr="00457A9B">
        <w:rPr>
          <w:rFonts w:eastAsia="Calibri" w:cs="Sylfaen"/>
          <w:szCs w:val="24"/>
          <w:lang w:val="ka-GE"/>
        </w:rPr>
        <w:t>ან</w:t>
      </w:r>
      <w:r w:rsidRPr="00457A9B">
        <w:rPr>
          <w:rFonts w:eastAsia="Calibri" w:cs="Times New Roman"/>
          <w:szCs w:val="24"/>
          <w:lang w:val="ka-GE"/>
        </w:rPr>
        <w:t xml:space="preserve"> </w:t>
      </w:r>
      <w:r w:rsidRPr="00457A9B">
        <w:rPr>
          <w:rFonts w:eastAsia="Calibri" w:cs="Sylfaen"/>
          <w:szCs w:val="24"/>
          <w:lang w:val="ka-GE"/>
        </w:rPr>
        <w:t>მყინვარულ</w:t>
      </w:r>
      <w:r w:rsidRPr="00457A9B">
        <w:rPr>
          <w:rFonts w:eastAsia="Calibri" w:cs="Times New Roman"/>
          <w:szCs w:val="24"/>
          <w:lang w:val="ka-GE"/>
        </w:rPr>
        <w:t>-</w:t>
      </w:r>
      <w:r w:rsidRPr="00457A9B">
        <w:rPr>
          <w:rFonts w:eastAsia="Calibri" w:cs="Sylfaen"/>
          <w:szCs w:val="24"/>
          <w:lang w:val="ka-GE"/>
        </w:rPr>
        <w:t>რელიქტური</w:t>
      </w:r>
      <w:r w:rsidRPr="00457A9B">
        <w:rPr>
          <w:rFonts w:eastAsia="Calibri" w:cs="Times New Roman"/>
          <w:szCs w:val="24"/>
          <w:lang w:val="ka-GE"/>
        </w:rPr>
        <w:t xml:space="preserve"> </w:t>
      </w:r>
      <w:r w:rsidRPr="00457A9B">
        <w:rPr>
          <w:rFonts w:eastAsia="Calibri" w:cs="Sylfaen"/>
          <w:szCs w:val="24"/>
          <w:lang w:val="ka-GE"/>
        </w:rPr>
        <w:t>გავრცელებით</w:t>
      </w:r>
      <w:r w:rsidRPr="00457A9B">
        <w:rPr>
          <w:rFonts w:eastAsia="Calibri" w:cs="Times New Roman"/>
          <w:szCs w:val="24"/>
          <w:lang w:val="ka-GE"/>
        </w:rPr>
        <w:t xml:space="preserve"> </w:t>
      </w:r>
      <w:r w:rsidRPr="00457A9B">
        <w:rPr>
          <w:rFonts w:eastAsia="Calibri" w:cs="Sylfaen"/>
          <w:szCs w:val="24"/>
          <w:lang w:val="ka-GE"/>
        </w:rPr>
        <w:t>და</w:t>
      </w:r>
      <w:r w:rsidRPr="00457A9B">
        <w:rPr>
          <w:rFonts w:eastAsia="Calibri" w:cs="Times New Roman"/>
          <w:szCs w:val="24"/>
          <w:lang w:val="ka-GE"/>
        </w:rPr>
        <w:t xml:space="preserve"> </w:t>
      </w:r>
      <w:r w:rsidRPr="00457A9B">
        <w:rPr>
          <w:rFonts w:eastAsia="Calibri" w:cs="Sylfaen"/>
          <w:szCs w:val="24"/>
          <w:lang w:val="ka-GE"/>
        </w:rPr>
        <w:t>რომელთაგან</w:t>
      </w:r>
      <w:r w:rsidRPr="00457A9B">
        <w:rPr>
          <w:rFonts w:eastAsia="Calibri" w:cs="Times New Roman"/>
          <w:szCs w:val="24"/>
          <w:lang w:val="ka-GE"/>
        </w:rPr>
        <w:t xml:space="preserve"> </w:t>
      </w:r>
      <w:r w:rsidRPr="00457A9B">
        <w:rPr>
          <w:rFonts w:eastAsia="Calibri" w:cs="Sylfaen"/>
          <w:szCs w:val="24"/>
          <w:lang w:val="ka-GE"/>
        </w:rPr>
        <w:t>ბევრი</w:t>
      </w:r>
      <w:r w:rsidRPr="00457A9B">
        <w:rPr>
          <w:rFonts w:eastAsia="Calibri" w:cs="Times New Roman"/>
          <w:szCs w:val="24"/>
          <w:lang w:val="ka-GE"/>
        </w:rPr>
        <w:t xml:space="preserve"> </w:t>
      </w:r>
      <w:r w:rsidRPr="00457A9B">
        <w:rPr>
          <w:rFonts w:eastAsia="Calibri" w:cs="Sylfaen"/>
          <w:szCs w:val="24"/>
          <w:lang w:val="ka-GE"/>
        </w:rPr>
        <w:t>სხვხდასხვა</w:t>
      </w:r>
      <w:r w:rsidRPr="00457A9B">
        <w:rPr>
          <w:rFonts w:eastAsia="Calibri" w:cs="Times New Roman"/>
          <w:szCs w:val="24"/>
          <w:lang w:val="ka-GE"/>
        </w:rPr>
        <w:t xml:space="preserve"> </w:t>
      </w:r>
      <w:r w:rsidRPr="00457A9B">
        <w:rPr>
          <w:rFonts w:eastAsia="Calibri" w:cs="Sylfaen"/>
          <w:szCs w:val="24"/>
          <w:lang w:val="ka-GE"/>
        </w:rPr>
        <w:t>ქვეყნის</w:t>
      </w:r>
      <w:r w:rsidRPr="00457A9B">
        <w:rPr>
          <w:rFonts w:eastAsia="Calibri" w:cs="Times New Roman"/>
          <w:szCs w:val="24"/>
          <w:lang w:val="ka-GE"/>
        </w:rPr>
        <w:t xml:space="preserve"> „</w:t>
      </w:r>
      <w:r w:rsidRPr="00457A9B">
        <w:rPr>
          <w:rFonts w:eastAsia="Calibri" w:cs="Sylfaen"/>
          <w:szCs w:val="24"/>
          <w:lang w:val="ka-GE"/>
        </w:rPr>
        <w:t>წითელ</w:t>
      </w:r>
      <w:r w:rsidRPr="00457A9B">
        <w:rPr>
          <w:rFonts w:eastAsia="Calibri" w:cs="Times New Roman"/>
          <w:szCs w:val="24"/>
          <w:lang w:val="ka-GE"/>
        </w:rPr>
        <w:t xml:space="preserve"> </w:t>
      </w:r>
      <w:r w:rsidRPr="00457A9B">
        <w:rPr>
          <w:rFonts w:eastAsia="Calibri" w:cs="Sylfaen"/>
          <w:szCs w:val="24"/>
          <w:lang w:val="ka-GE"/>
        </w:rPr>
        <w:t>ნუსხებშია</w:t>
      </w:r>
      <w:r w:rsidRPr="00457A9B">
        <w:rPr>
          <w:rFonts w:eastAsia="Calibri" w:cs="Times New Roman"/>
          <w:szCs w:val="24"/>
          <w:lang w:val="ka-GE"/>
        </w:rPr>
        <w:t xml:space="preserve">“. </w:t>
      </w:r>
    </w:p>
    <w:p w:rsidR="00457A9B" w:rsidRPr="00457A9B" w:rsidRDefault="00457A9B" w:rsidP="00457A9B">
      <w:pPr>
        <w:spacing w:before="120"/>
        <w:jc w:val="both"/>
        <w:rPr>
          <w:rFonts w:eastAsia="Calibri" w:cs="Times New Roman"/>
          <w:szCs w:val="24"/>
          <w:lang w:val="ka-GE"/>
        </w:rPr>
      </w:pPr>
    </w:p>
    <w:p w:rsidR="00457A9B" w:rsidRPr="00457A9B" w:rsidRDefault="00457A9B" w:rsidP="00457A9B">
      <w:pPr>
        <w:spacing w:before="120"/>
        <w:jc w:val="both"/>
        <w:rPr>
          <w:rFonts w:eastAsia="Calibri" w:cs="Times New Roman"/>
          <w:b/>
          <w:i/>
          <w:u w:val="single"/>
          <w:lang w:val="ka-GE"/>
        </w:rPr>
      </w:pPr>
      <w:bookmarkStart w:id="5" w:name="_Toc424830239"/>
      <w:r w:rsidRPr="00457A9B">
        <w:rPr>
          <w:rFonts w:eastAsia="Calibri" w:cs="Times New Roman"/>
          <w:b/>
          <w:i/>
          <w:u w:val="single"/>
          <w:lang w:val="ka-GE"/>
        </w:rPr>
        <w:t xml:space="preserve">E1.2 </w:t>
      </w:r>
      <w:r w:rsidRPr="00457A9B">
        <w:rPr>
          <w:rFonts w:eastAsia="Calibri" w:cs="Sylfaen"/>
          <w:b/>
          <w:i/>
          <w:u w:val="single"/>
          <w:lang w:val="ka-GE"/>
        </w:rPr>
        <w:t>მრავალწლოვან</w:t>
      </w:r>
      <w:r w:rsidRPr="00457A9B">
        <w:rPr>
          <w:rFonts w:eastAsia="Calibri" w:cs="Times New Roman"/>
          <w:b/>
          <w:i/>
          <w:u w:val="single"/>
          <w:lang w:val="ka-GE"/>
        </w:rPr>
        <w:t xml:space="preserve"> </w:t>
      </w:r>
      <w:r w:rsidRPr="00457A9B">
        <w:rPr>
          <w:rFonts w:eastAsia="Calibri" w:cs="Sylfaen"/>
          <w:b/>
          <w:i/>
          <w:u w:val="single"/>
          <w:lang w:val="ka-GE"/>
        </w:rPr>
        <w:t>ბალახოვან</w:t>
      </w:r>
      <w:r w:rsidRPr="00457A9B">
        <w:rPr>
          <w:rFonts w:eastAsia="Calibri" w:cs="Times New Roman"/>
          <w:b/>
          <w:i/>
          <w:u w:val="single"/>
          <w:lang w:val="ka-GE"/>
        </w:rPr>
        <w:t xml:space="preserve"> </w:t>
      </w:r>
      <w:r w:rsidRPr="00457A9B">
        <w:rPr>
          <w:rFonts w:eastAsia="Calibri" w:cs="Sylfaen"/>
          <w:b/>
          <w:i/>
          <w:u w:val="single"/>
          <w:lang w:val="ka-GE"/>
        </w:rPr>
        <w:t>მცენარეთა</w:t>
      </w:r>
      <w:r w:rsidRPr="00457A9B">
        <w:rPr>
          <w:rFonts w:eastAsia="Calibri" w:cs="Times New Roman"/>
          <w:b/>
          <w:i/>
          <w:u w:val="single"/>
          <w:lang w:val="ka-GE"/>
        </w:rPr>
        <w:t xml:space="preserve"> </w:t>
      </w:r>
      <w:r w:rsidRPr="00457A9B">
        <w:rPr>
          <w:rFonts w:eastAsia="Calibri" w:cs="Sylfaen"/>
          <w:b/>
          <w:i/>
          <w:u w:val="single"/>
          <w:lang w:val="ka-GE"/>
        </w:rPr>
        <w:t>საფარი</w:t>
      </w:r>
      <w:r w:rsidRPr="00457A9B">
        <w:rPr>
          <w:rFonts w:eastAsia="Calibri" w:cs="Times New Roman"/>
          <w:b/>
          <w:i/>
          <w:u w:val="single"/>
          <w:lang w:val="ka-GE"/>
        </w:rPr>
        <w:t xml:space="preserve"> </w:t>
      </w:r>
      <w:r w:rsidRPr="00457A9B">
        <w:rPr>
          <w:rFonts w:eastAsia="Calibri" w:cs="Sylfaen"/>
          <w:b/>
          <w:i/>
          <w:u w:val="single"/>
          <w:lang w:val="ka-GE"/>
        </w:rPr>
        <w:t>კირქვიანებზე</w:t>
      </w:r>
      <w:r w:rsidRPr="00457A9B">
        <w:rPr>
          <w:rFonts w:eastAsia="Calibri" w:cs="Times New Roman"/>
          <w:b/>
          <w:i/>
          <w:u w:val="single"/>
          <w:lang w:val="ka-GE"/>
        </w:rPr>
        <w:t xml:space="preserve"> </w:t>
      </w:r>
      <w:r w:rsidRPr="00457A9B">
        <w:rPr>
          <w:rFonts w:eastAsia="Calibri" w:cs="Sylfaen"/>
          <w:b/>
          <w:i/>
          <w:u w:val="single"/>
          <w:lang w:val="ka-GE"/>
        </w:rPr>
        <w:t>და</w:t>
      </w:r>
      <w:r w:rsidRPr="00457A9B">
        <w:rPr>
          <w:rFonts w:eastAsia="Calibri" w:cs="Times New Roman"/>
          <w:b/>
          <w:i/>
          <w:u w:val="single"/>
          <w:lang w:val="ka-GE"/>
        </w:rPr>
        <w:t xml:space="preserve"> </w:t>
      </w:r>
      <w:r w:rsidRPr="00457A9B">
        <w:rPr>
          <w:rFonts w:eastAsia="Calibri" w:cs="Sylfaen"/>
          <w:b/>
          <w:i/>
          <w:u w:val="single"/>
          <w:lang w:val="ka-GE"/>
        </w:rPr>
        <w:t>სტეპი</w:t>
      </w:r>
      <w:r w:rsidRPr="00457A9B">
        <w:rPr>
          <w:rFonts w:eastAsia="Calibri" w:cs="Times New Roman"/>
          <w:b/>
          <w:i/>
          <w:u w:val="single"/>
          <w:lang w:val="ka-GE"/>
        </w:rPr>
        <w:t xml:space="preserve"> </w:t>
      </w:r>
      <w:r w:rsidRPr="00457A9B">
        <w:rPr>
          <w:rFonts w:eastAsia="Calibri" w:cs="Sylfaen"/>
          <w:b/>
          <w:i/>
          <w:u w:val="single"/>
          <w:lang w:val="ka-GE"/>
        </w:rPr>
        <w:t>ფუძე</w:t>
      </w:r>
      <w:r w:rsidRPr="00457A9B">
        <w:rPr>
          <w:rFonts w:eastAsia="Calibri" w:cs="Times New Roman"/>
          <w:b/>
          <w:i/>
          <w:u w:val="single"/>
          <w:lang w:val="ka-GE"/>
        </w:rPr>
        <w:t xml:space="preserve"> </w:t>
      </w:r>
      <w:r w:rsidRPr="00457A9B">
        <w:rPr>
          <w:rFonts w:eastAsia="Calibri" w:cs="Sylfaen"/>
          <w:b/>
          <w:i/>
          <w:u w:val="single"/>
          <w:lang w:val="ka-GE"/>
        </w:rPr>
        <w:t>სუბსტრატებზე</w:t>
      </w:r>
      <w:r w:rsidRPr="00457A9B">
        <w:rPr>
          <w:rFonts w:eastAsia="Calibri" w:cs="Times New Roman"/>
          <w:b/>
          <w:i/>
          <w:u w:val="single"/>
          <w:lang w:val="ka-GE"/>
        </w:rPr>
        <w:t xml:space="preserve"> </w:t>
      </w:r>
      <w:bookmarkEnd w:id="5"/>
    </w:p>
    <w:p w:rsidR="00457A9B" w:rsidRPr="00457A9B" w:rsidRDefault="00457A9B" w:rsidP="00457A9B">
      <w:pPr>
        <w:spacing w:before="120"/>
        <w:jc w:val="both"/>
        <w:rPr>
          <w:rFonts w:eastAsia="Calibri" w:cs="Times New Roman"/>
          <w:szCs w:val="20"/>
          <w:lang w:val="ka-GE"/>
        </w:rPr>
      </w:pPr>
      <w:r w:rsidRPr="00457A9B">
        <w:rPr>
          <w:rFonts w:eastAsia="Calibri" w:cs="Sylfaen"/>
          <w:szCs w:val="20"/>
          <w:lang w:val="ka-GE"/>
        </w:rPr>
        <w:t>მრავალწლოვანი</w:t>
      </w:r>
      <w:r w:rsidRPr="00457A9B">
        <w:rPr>
          <w:rFonts w:eastAsia="Calibri" w:cs="Times New Roman"/>
          <w:szCs w:val="20"/>
          <w:lang w:val="ka-GE"/>
        </w:rPr>
        <w:t xml:space="preserve"> </w:t>
      </w:r>
      <w:r w:rsidRPr="00457A9B">
        <w:rPr>
          <w:rFonts w:eastAsia="Calibri" w:cs="Sylfaen"/>
          <w:szCs w:val="20"/>
          <w:lang w:val="ka-GE"/>
        </w:rPr>
        <w:t>ბალახოვანი</w:t>
      </w:r>
      <w:r w:rsidRPr="00457A9B">
        <w:rPr>
          <w:rFonts w:eastAsia="Calibri" w:cs="Times New Roman"/>
          <w:szCs w:val="20"/>
          <w:lang w:val="ka-GE"/>
        </w:rPr>
        <w:t xml:space="preserve"> </w:t>
      </w:r>
      <w:r w:rsidRPr="00457A9B">
        <w:rPr>
          <w:rFonts w:eastAsia="Calibri" w:cs="Sylfaen"/>
          <w:szCs w:val="20"/>
          <w:lang w:val="ka-GE"/>
        </w:rPr>
        <w:t>მცენარეებით</w:t>
      </w:r>
      <w:r w:rsidRPr="00457A9B">
        <w:rPr>
          <w:rFonts w:eastAsia="Calibri" w:cs="Times New Roman"/>
          <w:szCs w:val="20"/>
          <w:lang w:val="ka-GE"/>
        </w:rPr>
        <w:t xml:space="preserve"> </w:t>
      </w:r>
      <w:r w:rsidRPr="00457A9B">
        <w:rPr>
          <w:rFonts w:eastAsia="Calibri" w:cs="Sylfaen"/>
          <w:szCs w:val="20"/>
          <w:lang w:val="ka-GE"/>
        </w:rPr>
        <w:t>შექმნილი</w:t>
      </w:r>
      <w:r w:rsidRPr="00457A9B">
        <w:rPr>
          <w:rFonts w:eastAsia="Calibri" w:cs="Times New Roman"/>
          <w:szCs w:val="20"/>
          <w:lang w:val="ka-GE"/>
        </w:rPr>
        <w:t xml:space="preserve">, </w:t>
      </w:r>
      <w:r w:rsidRPr="00457A9B">
        <w:rPr>
          <w:rFonts w:eastAsia="Calibri" w:cs="Sylfaen"/>
          <w:szCs w:val="20"/>
          <w:lang w:val="ka-GE"/>
        </w:rPr>
        <w:t>სახეობებით</w:t>
      </w:r>
      <w:r w:rsidRPr="00457A9B">
        <w:rPr>
          <w:rFonts w:eastAsia="Calibri" w:cs="Times New Roman"/>
          <w:szCs w:val="20"/>
          <w:lang w:val="ka-GE"/>
        </w:rPr>
        <w:t xml:space="preserve"> </w:t>
      </w:r>
      <w:r w:rsidRPr="00457A9B">
        <w:rPr>
          <w:rFonts w:eastAsia="Calibri" w:cs="Sylfaen"/>
          <w:szCs w:val="20"/>
          <w:lang w:val="ka-GE"/>
        </w:rPr>
        <w:t>მდიდარი</w:t>
      </w:r>
      <w:r w:rsidRPr="00457A9B">
        <w:rPr>
          <w:rFonts w:eastAsia="Calibri" w:cs="Times New Roman"/>
          <w:szCs w:val="20"/>
          <w:lang w:val="ka-GE"/>
        </w:rPr>
        <w:t xml:space="preserve"> </w:t>
      </w:r>
      <w:r w:rsidRPr="00457A9B">
        <w:rPr>
          <w:rFonts w:eastAsia="Calibri" w:cs="Sylfaen"/>
          <w:szCs w:val="20"/>
          <w:lang w:val="ka-GE"/>
        </w:rPr>
        <w:t>მცენარეული</w:t>
      </w:r>
      <w:r w:rsidRPr="00457A9B">
        <w:rPr>
          <w:rFonts w:eastAsia="Calibri" w:cs="Times New Roman"/>
          <w:szCs w:val="20"/>
          <w:lang w:val="ka-GE"/>
        </w:rPr>
        <w:t xml:space="preserve"> </w:t>
      </w:r>
      <w:r w:rsidRPr="00457A9B">
        <w:rPr>
          <w:rFonts w:eastAsia="Calibri" w:cs="Sylfaen"/>
          <w:szCs w:val="20"/>
          <w:lang w:val="ka-GE"/>
        </w:rPr>
        <w:t>საფარი</w:t>
      </w:r>
      <w:r w:rsidRPr="00457A9B">
        <w:rPr>
          <w:rFonts w:eastAsia="Calibri" w:cs="Times New Roman"/>
          <w:szCs w:val="20"/>
          <w:lang w:val="ka-GE"/>
        </w:rPr>
        <w:t xml:space="preserve"> </w:t>
      </w:r>
      <w:r w:rsidRPr="00457A9B">
        <w:rPr>
          <w:rFonts w:eastAsia="Calibri" w:cs="Sylfaen"/>
          <w:szCs w:val="20"/>
          <w:lang w:val="ka-GE"/>
        </w:rPr>
        <w:t>ნემორალური</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სტეპის</w:t>
      </w:r>
      <w:r w:rsidRPr="00457A9B">
        <w:rPr>
          <w:rFonts w:eastAsia="Calibri" w:cs="Times New Roman"/>
          <w:szCs w:val="20"/>
          <w:lang w:val="ka-GE"/>
        </w:rPr>
        <w:t xml:space="preserve"> </w:t>
      </w:r>
      <w:r w:rsidRPr="00457A9B">
        <w:rPr>
          <w:rFonts w:eastAsia="Calibri" w:cs="Sylfaen"/>
          <w:szCs w:val="20"/>
          <w:lang w:val="ka-GE"/>
        </w:rPr>
        <w:t>ზონებისა</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სუბბორეალური</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სუბხმელთაშუაზღვისპირეთის</w:t>
      </w:r>
      <w:r w:rsidRPr="00457A9B">
        <w:rPr>
          <w:rFonts w:eastAsia="Calibri" w:cs="Times New Roman"/>
          <w:szCs w:val="20"/>
          <w:lang w:val="ka-GE"/>
        </w:rPr>
        <w:t xml:space="preserve"> </w:t>
      </w:r>
      <w:r w:rsidRPr="00457A9B">
        <w:rPr>
          <w:rFonts w:eastAsia="Calibri" w:cs="Sylfaen"/>
          <w:szCs w:val="20"/>
          <w:lang w:val="ka-GE"/>
        </w:rPr>
        <w:t>მომიჯნავე</w:t>
      </w:r>
      <w:r w:rsidRPr="00457A9B">
        <w:rPr>
          <w:rFonts w:eastAsia="Calibri" w:cs="Times New Roman"/>
          <w:szCs w:val="20"/>
          <w:lang w:val="ka-GE"/>
        </w:rPr>
        <w:t xml:space="preserve"> </w:t>
      </w:r>
      <w:r w:rsidRPr="00457A9B">
        <w:rPr>
          <w:rFonts w:eastAsia="Calibri" w:cs="Sylfaen"/>
          <w:szCs w:val="20"/>
          <w:lang w:val="ka-GE"/>
        </w:rPr>
        <w:t>არეების</w:t>
      </w:r>
      <w:r w:rsidRPr="00457A9B">
        <w:rPr>
          <w:rFonts w:eastAsia="Calibri" w:cs="Times New Roman"/>
          <w:szCs w:val="20"/>
          <w:lang w:val="ka-GE"/>
        </w:rPr>
        <w:t xml:space="preserve"> </w:t>
      </w:r>
      <w:r w:rsidRPr="00457A9B">
        <w:rPr>
          <w:rFonts w:eastAsia="Calibri" w:cs="Sylfaen"/>
          <w:szCs w:val="20"/>
          <w:lang w:val="ka-GE"/>
        </w:rPr>
        <w:t>საკვები</w:t>
      </w:r>
      <w:r w:rsidRPr="00457A9B">
        <w:rPr>
          <w:rFonts w:eastAsia="Calibri" w:cs="Times New Roman"/>
          <w:szCs w:val="20"/>
          <w:lang w:val="ka-GE"/>
        </w:rPr>
        <w:t xml:space="preserve"> </w:t>
      </w:r>
      <w:r w:rsidRPr="00457A9B">
        <w:rPr>
          <w:rFonts w:eastAsia="Calibri" w:cs="Sylfaen"/>
          <w:szCs w:val="20"/>
          <w:lang w:val="ka-GE"/>
        </w:rPr>
        <w:t>ნივთიერებებით</w:t>
      </w:r>
      <w:r w:rsidRPr="00457A9B">
        <w:rPr>
          <w:rFonts w:eastAsia="Calibri" w:cs="Times New Roman"/>
          <w:szCs w:val="20"/>
          <w:lang w:val="ka-GE"/>
        </w:rPr>
        <w:t xml:space="preserve"> </w:t>
      </w:r>
      <w:r w:rsidRPr="00457A9B">
        <w:rPr>
          <w:rFonts w:eastAsia="Calibri" w:cs="Sylfaen"/>
          <w:szCs w:val="20"/>
          <w:lang w:val="ka-GE"/>
        </w:rPr>
        <w:t>ხშირად</w:t>
      </w:r>
      <w:r w:rsidRPr="00457A9B">
        <w:rPr>
          <w:rFonts w:eastAsia="Calibri" w:cs="Times New Roman"/>
          <w:szCs w:val="20"/>
          <w:lang w:val="ka-GE"/>
        </w:rPr>
        <w:t xml:space="preserve"> </w:t>
      </w:r>
      <w:r w:rsidRPr="00457A9B">
        <w:rPr>
          <w:rFonts w:eastAsia="Calibri" w:cs="Sylfaen"/>
          <w:szCs w:val="20"/>
          <w:lang w:val="ka-GE"/>
        </w:rPr>
        <w:t>ღარიბ</w:t>
      </w:r>
      <w:r w:rsidRPr="00457A9B">
        <w:rPr>
          <w:rFonts w:eastAsia="Calibri" w:cs="Times New Roman"/>
          <w:szCs w:val="20"/>
          <w:lang w:val="ka-GE"/>
        </w:rPr>
        <w:t xml:space="preserve"> </w:t>
      </w:r>
      <w:r w:rsidRPr="00457A9B">
        <w:rPr>
          <w:rFonts w:eastAsia="Calibri" w:cs="Sylfaen"/>
          <w:szCs w:val="20"/>
          <w:lang w:val="ka-GE"/>
        </w:rPr>
        <w:t>კირქვიან</w:t>
      </w:r>
      <w:r w:rsidRPr="00457A9B">
        <w:rPr>
          <w:rFonts w:eastAsia="Calibri" w:cs="Times New Roman"/>
          <w:szCs w:val="20"/>
          <w:lang w:val="ka-GE"/>
        </w:rPr>
        <w:t xml:space="preserve"> </w:t>
      </w:r>
      <w:r w:rsidRPr="00457A9B">
        <w:rPr>
          <w:rFonts w:eastAsia="Calibri" w:cs="Sylfaen"/>
          <w:szCs w:val="20"/>
          <w:lang w:val="ka-GE"/>
        </w:rPr>
        <w:t>ან</w:t>
      </w:r>
      <w:r w:rsidRPr="00457A9B">
        <w:rPr>
          <w:rFonts w:eastAsia="Calibri" w:cs="Times New Roman"/>
          <w:szCs w:val="20"/>
          <w:lang w:val="ka-GE"/>
        </w:rPr>
        <w:t xml:space="preserve"> </w:t>
      </w:r>
      <w:r w:rsidRPr="00457A9B">
        <w:rPr>
          <w:rFonts w:eastAsia="Calibri" w:cs="Sylfaen"/>
          <w:szCs w:val="20"/>
          <w:lang w:val="ka-GE"/>
        </w:rPr>
        <w:t>სხვა</w:t>
      </w:r>
      <w:r w:rsidRPr="00457A9B">
        <w:rPr>
          <w:rFonts w:eastAsia="Calibri" w:cs="Times New Roman"/>
          <w:szCs w:val="20"/>
          <w:lang w:val="ka-GE"/>
        </w:rPr>
        <w:t xml:space="preserve"> </w:t>
      </w:r>
      <w:r w:rsidRPr="00457A9B">
        <w:rPr>
          <w:rFonts w:eastAsia="Calibri" w:cs="Sylfaen"/>
          <w:szCs w:val="20"/>
          <w:lang w:val="ka-GE"/>
        </w:rPr>
        <w:t>ფუძე</w:t>
      </w:r>
      <w:r w:rsidRPr="00457A9B">
        <w:rPr>
          <w:rFonts w:eastAsia="Calibri" w:cs="Times New Roman"/>
          <w:szCs w:val="20"/>
          <w:lang w:val="ka-GE"/>
        </w:rPr>
        <w:t xml:space="preserve"> </w:t>
      </w:r>
      <w:r w:rsidRPr="00457A9B">
        <w:rPr>
          <w:rFonts w:eastAsia="Calibri" w:cs="Sylfaen"/>
          <w:szCs w:val="20"/>
          <w:lang w:val="ka-GE"/>
        </w:rPr>
        <w:t>სუბსტრატზე</w:t>
      </w:r>
      <w:r w:rsidRPr="00457A9B">
        <w:rPr>
          <w:rFonts w:eastAsia="Calibri" w:cs="Times New Roman"/>
          <w:szCs w:val="20"/>
          <w:lang w:val="ka-GE"/>
        </w:rPr>
        <w:t xml:space="preserve">. </w:t>
      </w:r>
      <w:r w:rsidRPr="00457A9B">
        <w:rPr>
          <w:rFonts w:eastAsia="Calibri" w:cs="Sylfaen"/>
          <w:szCs w:val="20"/>
          <w:lang w:val="ka-GE"/>
        </w:rPr>
        <w:t>მოიცავს</w:t>
      </w:r>
      <w:r w:rsidRPr="00457A9B">
        <w:rPr>
          <w:rFonts w:eastAsia="Calibri" w:cs="Times New Roman"/>
          <w:szCs w:val="20"/>
          <w:lang w:val="ka-GE"/>
        </w:rPr>
        <w:t xml:space="preserve"> </w:t>
      </w:r>
      <w:r w:rsidRPr="00457A9B">
        <w:rPr>
          <w:rFonts w:eastAsia="Calibri" w:cs="Sylfaen"/>
          <w:szCs w:val="20"/>
          <w:lang w:val="ka-GE"/>
        </w:rPr>
        <w:t>ცენტრალური</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დასავლეთ</w:t>
      </w:r>
      <w:r w:rsidRPr="00457A9B">
        <w:rPr>
          <w:rFonts w:eastAsia="Calibri" w:cs="Times New Roman"/>
          <w:szCs w:val="20"/>
          <w:lang w:val="ka-GE"/>
        </w:rPr>
        <w:t xml:space="preserve"> </w:t>
      </w:r>
      <w:r w:rsidRPr="00457A9B">
        <w:rPr>
          <w:rFonts w:eastAsia="Calibri" w:cs="Sylfaen"/>
          <w:szCs w:val="20"/>
          <w:lang w:val="ka-GE"/>
        </w:rPr>
        <w:t>ევროპის</w:t>
      </w:r>
      <w:r w:rsidRPr="00457A9B">
        <w:rPr>
          <w:rFonts w:eastAsia="Calibri" w:cs="Times New Roman"/>
          <w:szCs w:val="20"/>
          <w:lang w:val="ka-GE"/>
        </w:rPr>
        <w:t xml:space="preserve"> </w:t>
      </w:r>
      <w:r w:rsidRPr="00457A9B">
        <w:rPr>
          <w:rFonts w:eastAsia="Calibri" w:cs="Sylfaen"/>
          <w:szCs w:val="20"/>
          <w:lang w:val="ka-GE"/>
        </w:rPr>
        <w:t>კირქვიან</w:t>
      </w:r>
      <w:r w:rsidRPr="00457A9B">
        <w:rPr>
          <w:rFonts w:eastAsia="Calibri" w:cs="Times New Roman"/>
          <w:szCs w:val="20"/>
          <w:lang w:val="ka-GE"/>
        </w:rPr>
        <w:t xml:space="preserve"> </w:t>
      </w:r>
      <w:r w:rsidRPr="00457A9B">
        <w:rPr>
          <w:rFonts w:eastAsia="Calibri" w:cs="Sylfaen"/>
          <w:szCs w:val="20"/>
          <w:lang w:val="ka-GE"/>
        </w:rPr>
        <w:t>ბალახოვან</w:t>
      </w:r>
      <w:r w:rsidRPr="00457A9B">
        <w:rPr>
          <w:rFonts w:eastAsia="Calibri" w:cs="Times New Roman"/>
          <w:szCs w:val="20"/>
          <w:lang w:val="ka-GE"/>
        </w:rPr>
        <w:t xml:space="preserve"> </w:t>
      </w:r>
      <w:r w:rsidRPr="00457A9B">
        <w:rPr>
          <w:rFonts w:eastAsia="Calibri" w:cs="Sylfaen"/>
          <w:szCs w:val="20"/>
          <w:lang w:val="ka-GE"/>
        </w:rPr>
        <w:t>საფარს</w:t>
      </w:r>
      <w:r w:rsidRPr="00457A9B">
        <w:rPr>
          <w:rFonts w:eastAsia="Calibri" w:cs="Times New Roman"/>
          <w:szCs w:val="20"/>
          <w:lang w:val="ka-GE"/>
        </w:rPr>
        <w:t xml:space="preserve">, </w:t>
      </w:r>
      <w:r w:rsidRPr="00457A9B">
        <w:rPr>
          <w:rFonts w:eastAsia="Calibri" w:cs="Sylfaen"/>
          <w:szCs w:val="20"/>
          <w:lang w:val="ka-GE"/>
        </w:rPr>
        <w:t>ბალტიის</w:t>
      </w:r>
      <w:r w:rsidRPr="00457A9B">
        <w:rPr>
          <w:rFonts w:eastAsia="Calibri" w:cs="Times New Roman"/>
          <w:szCs w:val="20"/>
          <w:lang w:val="ka-GE"/>
        </w:rPr>
        <w:t xml:space="preserve"> </w:t>
      </w:r>
      <w:r w:rsidRPr="00457A9B">
        <w:rPr>
          <w:rFonts w:eastAsia="Calibri" w:cs="Sylfaen"/>
          <w:szCs w:val="20"/>
          <w:lang w:val="ka-GE"/>
        </w:rPr>
        <w:t>რეგიონის</w:t>
      </w:r>
      <w:r w:rsidRPr="00457A9B">
        <w:rPr>
          <w:rFonts w:eastAsia="Calibri" w:cs="Times New Roman"/>
          <w:szCs w:val="20"/>
          <w:lang w:val="ka-GE"/>
        </w:rPr>
        <w:t xml:space="preserve"> </w:t>
      </w:r>
      <w:r w:rsidRPr="00457A9B">
        <w:rPr>
          <w:rFonts w:eastAsia="Calibri" w:cs="Sylfaen"/>
          <w:szCs w:val="20"/>
          <w:lang w:val="ka-GE"/>
        </w:rPr>
        <w:t>ალვარულ</w:t>
      </w:r>
      <w:r w:rsidRPr="00457A9B">
        <w:rPr>
          <w:rFonts w:eastAsia="Calibri" w:cs="Times New Roman"/>
          <w:szCs w:val="20"/>
          <w:lang w:val="ka-GE"/>
        </w:rPr>
        <w:t xml:space="preserve"> </w:t>
      </w:r>
      <w:r w:rsidRPr="00457A9B">
        <w:rPr>
          <w:rFonts w:eastAsia="Calibri" w:cs="Sylfaen"/>
          <w:szCs w:val="20"/>
          <w:lang w:val="ka-GE"/>
        </w:rPr>
        <w:t>ბალახოვან</w:t>
      </w:r>
      <w:r w:rsidRPr="00457A9B">
        <w:rPr>
          <w:rFonts w:eastAsia="Calibri" w:cs="Times New Roman"/>
          <w:szCs w:val="20"/>
          <w:lang w:val="ka-GE"/>
        </w:rPr>
        <w:t xml:space="preserve"> </w:t>
      </w:r>
      <w:r w:rsidRPr="00457A9B">
        <w:rPr>
          <w:rFonts w:eastAsia="Calibri" w:cs="Sylfaen"/>
          <w:szCs w:val="20"/>
          <w:lang w:val="ka-GE"/>
        </w:rPr>
        <w:t>საფარს</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სტეპის</w:t>
      </w:r>
      <w:r w:rsidRPr="00457A9B">
        <w:rPr>
          <w:rFonts w:eastAsia="Calibri" w:cs="Times New Roman"/>
          <w:szCs w:val="20"/>
          <w:lang w:val="ka-GE"/>
        </w:rPr>
        <w:t xml:space="preserve"> </w:t>
      </w:r>
      <w:r w:rsidRPr="00457A9B">
        <w:rPr>
          <w:rFonts w:eastAsia="Calibri" w:cs="Sylfaen"/>
          <w:szCs w:val="20"/>
          <w:lang w:val="ka-GE"/>
        </w:rPr>
        <w:t>ზონის</w:t>
      </w:r>
      <w:r w:rsidRPr="00457A9B">
        <w:rPr>
          <w:rFonts w:eastAsia="Calibri" w:cs="Times New Roman"/>
          <w:szCs w:val="20"/>
          <w:lang w:val="ka-GE"/>
        </w:rPr>
        <w:t xml:space="preserve"> </w:t>
      </w:r>
      <w:r w:rsidRPr="00457A9B">
        <w:rPr>
          <w:rFonts w:eastAsia="Calibri" w:cs="Sylfaen"/>
          <w:szCs w:val="20"/>
          <w:lang w:val="ka-GE"/>
        </w:rPr>
        <w:t>ფუძე</w:t>
      </w:r>
      <w:r w:rsidRPr="00457A9B">
        <w:rPr>
          <w:rFonts w:eastAsia="Calibri" w:cs="Times New Roman"/>
          <w:szCs w:val="20"/>
          <w:lang w:val="ka-GE"/>
        </w:rPr>
        <w:t xml:space="preserve"> </w:t>
      </w:r>
      <w:r w:rsidRPr="00457A9B">
        <w:rPr>
          <w:rFonts w:eastAsia="Calibri" w:cs="Sylfaen"/>
          <w:szCs w:val="20"/>
          <w:lang w:val="ka-GE"/>
        </w:rPr>
        <w:t>ნიადაგებზე</w:t>
      </w:r>
      <w:r w:rsidRPr="00457A9B">
        <w:rPr>
          <w:rFonts w:eastAsia="Calibri" w:cs="Times New Roman"/>
          <w:szCs w:val="20"/>
          <w:lang w:val="ka-GE"/>
        </w:rPr>
        <w:t xml:space="preserve"> </w:t>
      </w:r>
      <w:r w:rsidRPr="00457A9B">
        <w:rPr>
          <w:rFonts w:eastAsia="Calibri" w:cs="Sylfaen"/>
          <w:szCs w:val="20"/>
          <w:lang w:val="ka-GE"/>
        </w:rPr>
        <w:t>განვითარებულ</w:t>
      </w:r>
      <w:r w:rsidRPr="00457A9B">
        <w:rPr>
          <w:rFonts w:eastAsia="Calibri" w:cs="Times New Roman"/>
          <w:szCs w:val="20"/>
          <w:lang w:val="ka-GE"/>
        </w:rPr>
        <w:t xml:space="preserve"> </w:t>
      </w:r>
      <w:r w:rsidRPr="00457A9B">
        <w:rPr>
          <w:rFonts w:eastAsia="Calibri" w:cs="Sylfaen"/>
          <w:szCs w:val="20"/>
          <w:lang w:val="ka-GE"/>
        </w:rPr>
        <w:t>ბალახოვან</w:t>
      </w:r>
      <w:r w:rsidRPr="00457A9B">
        <w:rPr>
          <w:rFonts w:eastAsia="Calibri" w:cs="Times New Roman"/>
          <w:szCs w:val="20"/>
          <w:lang w:val="ka-GE"/>
        </w:rPr>
        <w:t xml:space="preserve"> </w:t>
      </w:r>
      <w:r w:rsidRPr="00457A9B">
        <w:rPr>
          <w:rFonts w:eastAsia="Calibri" w:cs="Sylfaen"/>
          <w:szCs w:val="20"/>
          <w:lang w:val="ka-GE"/>
        </w:rPr>
        <w:t>საფარს</w:t>
      </w:r>
      <w:r w:rsidRPr="00457A9B">
        <w:rPr>
          <w:rFonts w:eastAsia="Calibri" w:cs="Times New Roman"/>
          <w:szCs w:val="20"/>
          <w:lang w:val="ka-GE"/>
        </w:rPr>
        <w:t xml:space="preserve">.  </w:t>
      </w:r>
    </w:p>
    <w:p w:rsidR="00457A9B" w:rsidRPr="00457A9B" w:rsidRDefault="00457A9B" w:rsidP="00457A9B">
      <w:pPr>
        <w:autoSpaceDE w:val="0"/>
        <w:autoSpaceDN w:val="0"/>
        <w:adjustRightInd w:val="0"/>
        <w:spacing w:before="120"/>
        <w:jc w:val="both"/>
        <w:rPr>
          <w:rFonts w:eastAsia="Calibri" w:cs="Sylfaen"/>
          <w:i/>
          <w:szCs w:val="24"/>
          <w:highlight w:val="yellow"/>
          <w:u w:val="single"/>
          <w:lang w:val="ka-GE"/>
        </w:rPr>
      </w:pPr>
    </w:p>
    <w:p w:rsidR="00457A9B" w:rsidRPr="00457A9B" w:rsidRDefault="00457A9B" w:rsidP="00457A9B">
      <w:pPr>
        <w:spacing w:before="120"/>
        <w:jc w:val="both"/>
        <w:rPr>
          <w:rFonts w:eastAsia="Times New Roman" w:cs="Calibri"/>
          <w:b/>
          <w:i/>
          <w:color w:val="000000"/>
          <w:szCs w:val="24"/>
          <w:u w:val="single"/>
          <w:lang w:val="ka-GE"/>
        </w:rPr>
      </w:pPr>
      <w:r w:rsidRPr="00457A9B">
        <w:rPr>
          <w:rFonts w:eastAsia="Times New Roman" w:cs="Calibri"/>
          <w:b/>
          <w:i/>
          <w:color w:val="000000"/>
          <w:szCs w:val="24"/>
          <w:u w:val="single"/>
          <w:lang w:val="ka-GE"/>
        </w:rPr>
        <w:t xml:space="preserve">E3.4 </w:t>
      </w:r>
      <w:r w:rsidRPr="00457A9B">
        <w:rPr>
          <w:rFonts w:eastAsia="Times New Roman" w:cs="Sylfaen"/>
          <w:b/>
          <w:i/>
          <w:color w:val="000000"/>
          <w:szCs w:val="24"/>
          <w:u w:val="single"/>
          <w:lang w:val="ka-GE"/>
        </w:rPr>
        <w:t>ნოტიო</w:t>
      </w:r>
      <w:r w:rsidRPr="00457A9B">
        <w:rPr>
          <w:rFonts w:eastAsia="Times New Roman" w:cs="Calibri"/>
          <w:b/>
          <w:i/>
          <w:color w:val="000000"/>
          <w:szCs w:val="24"/>
          <w:u w:val="single"/>
          <w:lang w:val="ka-GE"/>
        </w:rPr>
        <w:t xml:space="preserve"> </w:t>
      </w:r>
      <w:r w:rsidRPr="00457A9B">
        <w:rPr>
          <w:rFonts w:eastAsia="Times New Roman" w:cs="Sylfaen"/>
          <w:b/>
          <w:i/>
          <w:color w:val="000000"/>
          <w:szCs w:val="24"/>
          <w:u w:val="single"/>
          <w:lang w:val="ka-GE"/>
        </w:rPr>
        <w:t>ან</w:t>
      </w:r>
      <w:r w:rsidRPr="00457A9B">
        <w:rPr>
          <w:rFonts w:eastAsia="Times New Roman" w:cs="Calibri"/>
          <w:b/>
          <w:i/>
          <w:color w:val="000000"/>
          <w:szCs w:val="24"/>
          <w:u w:val="single"/>
          <w:lang w:val="ka-GE"/>
        </w:rPr>
        <w:t xml:space="preserve"> </w:t>
      </w:r>
      <w:r w:rsidRPr="00457A9B">
        <w:rPr>
          <w:rFonts w:eastAsia="Times New Roman" w:cs="Sylfaen"/>
          <w:b/>
          <w:i/>
          <w:color w:val="000000"/>
          <w:szCs w:val="24"/>
          <w:u w:val="single"/>
          <w:lang w:val="ka-GE"/>
        </w:rPr>
        <w:t>სველი</w:t>
      </w:r>
      <w:r w:rsidRPr="00457A9B">
        <w:rPr>
          <w:rFonts w:eastAsia="Times New Roman" w:cs="Calibri"/>
          <w:b/>
          <w:i/>
          <w:color w:val="000000"/>
          <w:szCs w:val="24"/>
          <w:u w:val="single"/>
          <w:lang w:val="ka-GE"/>
        </w:rPr>
        <w:t xml:space="preserve"> </w:t>
      </w:r>
      <w:r w:rsidRPr="00457A9B">
        <w:rPr>
          <w:rFonts w:eastAsia="Times New Roman" w:cs="Sylfaen"/>
          <w:b/>
          <w:i/>
          <w:color w:val="000000"/>
          <w:szCs w:val="24"/>
          <w:u w:val="single"/>
          <w:lang w:val="ka-GE"/>
        </w:rPr>
        <w:t>ეუტროფული</w:t>
      </w:r>
      <w:r w:rsidRPr="00457A9B">
        <w:rPr>
          <w:rFonts w:eastAsia="Times New Roman" w:cs="Calibri"/>
          <w:b/>
          <w:i/>
          <w:color w:val="000000"/>
          <w:szCs w:val="24"/>
          <w:u w:val="single"/>
          <w:lang w:val="ka-GE"/>
        </w:rPr>
        <w:t xml:space="preserve"> </w:t>
      </w:r>
      <w:r w:rsidRPr="00457A9B">
        <w:rPr>
          <w:rFonts w:eastAsia="Times New Roman" w:cs="Sylfaen"/>
          <w:b/>
          <w:i/>
          <w:color w:val="000000"/>
          <w:szCs w:val="24"/>
          <w:u w:val="single"/>
          <w:lang w:val="ka-GE"/>
        </w:rPr>
        <w:t>და</w:t>
      </w:r>
      <w:r w:rsidRPr="00457A9B">
        <w:rPr>
          <w:rFonts w:eastAsia="Times New Roman" w:cs="Calibri"/>
          <w:b/>
          <w:i/>
          <w:color w:val="000000"/>
          <w:szCs w:val="24"/>
          <w:u w:val="single"/>
          <w:lang w:val="ka-GE"/>
        </w:rPr>
        <w:t xml:space="preserve"> </w:t>
      </w:r>
      <w:r w:rsidRPr="00457A9B">
        <w:rPr>
          <w:rFonts w:eastAsia="Times New Roman" w:cs="Sylfaen"/>
          <w:b/>
          <w:i/>
          <w:color w:val="000000"/>
          <w:szCs w:val="24"/>
          <w:u w:val="single"/>
          <w:lang w:val="ka-GE"/>
        </w:rPr>
        <w:t>მეზოტროფული</w:t>
      </w:r>
      <w:r w:rsidRPr="00457A9B">
        <w:rPr>
          <w:rFonts w:eastAsia="Times New Roman" w:cs="Calibri"/>
          <w:b/>
          <w:i/>
          <w:color w:val="000000"/>
          <w:szCs w:val="24"/>
          <w:u w:val="single"/>
          <w:lang w:val="ka-GE"/>
        </w:rPr>
        <w:t xml:space="preserve"> </w:t>
      </w:r>
      <w:r w:rsidRPr="00457A9B">
        <w:rPr>
          <w:rFonts w:eastAsia="Times New Roman" w:cs="Sylfaen"/>
          <w:b/>
          <w:i/>
          <w:color w:val="000000"/>
          <w:szCs w:val="24"/>
          <w:u w:val="single"/>
          <w:lang w:val="ka-GE"/>
        </w:rPr>
        <w:t>ბალახოვანი</w:t>
      </w:r>
      <w:r w:rsidRPr="00457A9B">
        <w:rPr>
          <w:rFonts w:eastAsia="Times New Roman" w:cs="Calibri"/>
          <w:b/>
          <w:i/>
          <w:color w:val="000000"/>
          <w:szCs w:val="24"/>
          <w:u w:val="single"/>
          <w:lang w:val="ka-GE"/>
        </w:rPr>
        <w:t xml:space="preserve"> </w:t>
      </w:r>
      <w:r w:rsidRPr="00457A9B">
        <w:rPr>
          <w:rFonts w:eastAsia="Times New Roman" w:cs="Sylfaen"/>
          <w:b/>
          <w:i/>
          <w:color w:val="000000"/>
          <w:szCs w:val="24"/>
          <w:u w:val="single"/>
          <w:lang w:val="ka-GE"/>
        </w:rPr>
        <w:t>ცენოზები</w:t>
      </w:r>
      <w:r w:rsidRPr="00457A9B">
        <w:rPr>
          <w:rFonts w:eastAsia="Times New Roman" w:cs="Calibri"/>
          <w:b/>
          <w:i/>
          <w:color w:val="000000"/>
          <w:szCs w:val="24"/>
          <w:u w:val="single"/>
          <w:lang w:val="ka-GE"/>
        </w:rPr>
        <w:t xml:space="preserve">; </w:t>
      </w:r>
    </w:p>
    <w:p w:rsidR="00457A9B" w:rsidRPr="00457A9B" w:rsidRDefault="00457A9B" w:rsidP="00457A9B">
      <w:pPr>
        <w:spacing w:before="120"/>
        <w:jc w:val="both"/>
        <w:rPr>
          <w:rFonts w:eastAsia="Times New Roman" w:cs="Calibri"/>
          <w:b/>
          <w:i/>
          <w:color w:val="000000"/>
          <w:szCs w:val="24"/>
          <w:u w:val="single"/>
          <w:lang w:val="ka-GE"/>
        </w:rPr>
      </w:pPr>
      <w:r w:rsidRPr="00457A9B">
        <w:rPr>
          <w:rFonts w:eastAsia="Calibri" w:cs="Sylfaen"/>
          <w:szCs w:val="24"/>
          <w:lang w:val="ka-GE"/>
        </w:rPr>
        <w:t>ბორეალური</w:t>
      </w:r>
      <w:r w:rsidRPr="00457A9B">
        <w:rPr>
          <w:rFonts w:eastAsia="Calibri" w:cs="Times New Roman"/>
          <w:szCs w:val="24"/>
          <w:lang w:val="ka-GE"/>
        </w:rPr>
        <w:t xml:space="preserve"> </w:t>
      </w:r>
      <w:r w:rsidRPr="00457A9B">
        <w:rPr>
          <w:rFonts w:eastAsia="Calibri" w:cs="Sylfaen"/>
          <w:szCs w:val="24"/>
          <w:lang w:val="ka-GE"/>
        </w:rPr>
        <w:t>და</w:t>
      </w:r>
      <w:r w:rsidRPr="00457A9B">
        <w:rPr>
          <w:rFonts w:eastAsia="Calibri" w:cs="Times New Roman"/>
          <w:szCs w:val="24"/>
          <w:lang w:val="ka-GE"/>
        </w:rPr>
        <w:t xml:space="preserve"> </w:t>
      </w:r>
      <w:r w:rsidRPr="00457A9B">
        <w:rPr>
          <w:rFonts w:eastAsia="Calibri" w:cs="Sylfaen"/>
          <w:szCs w:val="24"/>
          <w:lang w:val="ka-GE"/>
        </w:rPr>
        <w:t>ნემორალური</w:t>
      </w:r>
      <w:r w:rsidRPr="00457A9B">
        <w:rPr>
          <w:rFonts w:eastAsia="Calibri" w:cs="Times New Roman"/>
          <w:szCs w:val="24"/>
          <w:lang w:val="ka-GE"/>
        </w:rPr>
        <w:t xml:space="preserve"> </w:t>
      </w:r>
      <w:r w:rsidRPr="00457A9B">
        <w:rPr>
          <w:rFonts w:eastAsia="Calibri" w:cs="Sylfaen"/>
          <w:szCs w:val="24"/>
          <w:lang w:val="ka-GE"/>
        </w:rPr>
        <w:t>ზონების</w:t>
      </w:r>
      <w:r w:rsidRPr="00457A9B">
        <w:rPr>
          <w:rFonts w:eastAsia="Calibri" w:cs="Times New Roman"/>
          <w:szCs w:val="24"/>
          <w:lang w:val="ka-GE"/>
        </w:rPr>
        <w:t xml:space="preserve"> </w:t>
      </w:r>
      <w:r w:rsidRPr="00457A9B">
        <w:rPr>
          <w:rFonts w:eastAsia="Calibri" w:cs="Sylfaen"/>
          <w:szCs w:val="24"/>
          <w:lang w:val="ka-GE"/>
        </w:rPr>
        <w:t>სველი</w:t>
      </w:r>
      <w:r w:rsidRPr="00457A9B">
        <w:rPr>
          <w:rFonts w:eastAsia="Calibri" w:cs="Times New Roman"/>
          <w:szCs w:val="24"/>
          <w:lang w:val="ka-GE"/>
        </w:rPr>
        <w:t xml:space="preserve"> </w:t>
      </w:r>
      <w:r w:rsidRPr="00457A9B">
        <w:rPr>
          <w:rFonts w:eastAsia="Calibri" w:cs="Sylfaen"/>
          <w:szCs w:val="24"/>
          <w:lang w:val="ka-GE"/>
        </w:rPr>
        <w:t>ეუტროფული</w:t>
      </w:r>
      <w:r w:rsidRPr="00457A9B">
        <w:rPr>
          <w:rFonts w:eastAsia="Calibri" w:cs="Times New Roman"/>
          <w:szCs w:val="24"/>
          <w:lang w:val="ka-GE"/>
        </w:rPr>
        <w:t xml:space="preserve"> </w:t>
      </w:r>
      <w:r w:rsidRPr="00457A9B">
        <w:rPr>
          <w:rFonts w:eastAsia="Calibri" w:cs="Sylfaen"/>
          <w:szCs w:val="24"/>
          <w:lang w:val="ka-GE"/>
        </w:rPr>
        <w:t>და</w:t>
      </w:r>
      <w:r w:rsidRPr="00457A9B">
        <w:rPr>
          <w:rFonts w:eastAsia="Calibri" w:cs="Times New Roman"/>
          <w:szCs w:val="24"/>
          <w:lang w:val="ka-GE"/>
        </w:rPr>
        <w:t xml:space="preserve"> </w:t>
      </w:r>
      <w:r w:rsidRPr="00457A9B">
        <w:rPr>
          <w:rFonts w:eastAsia="Calibri" w:cs="Sylfaen"/>
          <w:szCs w:val="24"/>
          <w:lang w:val="ka-GE"/>
        </w:rPr>
        <w:t>მეზოტროფული</w:t>
      </w:r>
      <w:r w:rsidRPr="00457A9B">
        <w:rPr>
          <w:rFonts w:eastAsia="Calibri" w:cs="Times New Roman"/>
          <w:szCs w:val="24"/>
          <w:lang w:val="ka-GE"/>
        </w:rPr>
        <w:t xml:space="preserve"> </w:t>
      </w:r>
      <w:r w:rsidRPr="00457A9B">
        <w:rPr>
          <w:rFonts w:eastAsia="Calibri" w:cs="Sylfaen"/>
          <w:szCs w:val="24"/>
          <w:lang w:val="ka-GE"/>
        </w:rPr>
        <w:t>ბალახოვანი</w:t>
      </w:r>
      <w:r w:rsidRPr="00457A9B">
        <w:rPr>
          <w:rFonts w:eastAsia="Calibri" w:cs="Times New Roman"/>
          <w:szCs w:val="24"/>
          <w:lang w:val="ka-GE"/>
        </w:rPr>
        <w:t xml:space="preserve"> </w:t>
      </w:r>
      <w:r w:rsidRPr="00457A9B">
        <w:rPr>
          <w:rFonts w:eastAsia="Calibri" w:cs="Sylfaen"/>
          <w:szCs w:val="24"/>
          <w:lang w:val="ka-GE"/>
        </w:rPr>
        <w:t>ცენოზები</w:t>
      </w:r>
      <w:r w:rsidRPr="00457A9B">
        <w:rPr>
          <w:rFonts w:eastAsia="Calibri" w:cs="Times New Roman"/>
          <w:szCs w:val="24"/>
          <w:lang w:val="ka-GE"/>
        </w:rPr>
        <w:t xml:space="preserve"> </w:t>
      </w:r>
      <w:r w:rsidRPr="00457A9B">
        <w:rPr>
          <w:rFonts w:eastAsia="Calibri" w:cs="Sylfaen"/>
          <w:szCs w:val="24"/>
          <w:lang w:val="ka-GE"/>
        </w:rPr>
        <w:t>და</w:t>
      </w:r>
      <w:r w:rsidRPr="00457A9B">
        <w:rPr>
          <w:rFonts w:eastAsia="Calibri" w:cs="Times New Roman"/>
          <w:szCs w:val="24"/>
          <w:lang w:val="ka-GE"/>
        </w:rPr>
        <w:t xml:space="preserve"> </w:t>
      </w:r>
      <w:r w:rsidRPr="00457A9B">
        <w:rPr>
          <w:rFonts w:eastAsia="Calibri" w:cs="Sylfaen"/>
          <w:szCs w:val="24"/>
          <w:lang w:val="ka-GE"/>
        </w:rPr>
        <w:t>სეზონურად</w:t>
      </w:r>
      <w:r w:rsidRPr="00457A9B">
        <w:rPr>
          <w:rFonts w:eastAsia="Calibri" w:cs="Times New Roman"/>
          <w:szCs w:val="24"/>
          <w:lang w:val="ka-GE"/>
        </w:rPr>
        <w:t xml:space="preserve"> </w:t>
      </w:r>
      <w:r w:rsidRPr="00457A9B">
        <w:rPr>
          <w:rFonts w:eastAsia="Calibri" w:cs="Sylfaen"/>
          <w:szCs w:val="24"/>
          <w:lang w:val="ka-GE"/>
        </w:rPr>
        <w:t>დატბორილი</w:t>
      </w:r>
      <w:r w:rsidRPr="00457A9B">
        <w:rPr>
          <w:rFonts w:eastAsia="Calibri" w:cs="Times New Roman"/>
          <w:szCs w:val="24"/>
          <w:lang w:val="ka-GE"/>
        </w:rPr>
        <w:t xml:space="preserve"> </w:t>
      </w:r>
      <w:r w:rsidRPr="00457A9B">
        <w:rPr>
          <w:rFonts w:eastAsia="Calibri" w:cs="Sylfaen"/>
          <w:szCs w:val="24"/>
          <w:lang w:val="ka-GE"/>
        </w:rPr>
        <w:t>მდელოები</w:t>
      </w:r>
      <w:r w:rsidRPr="00457A9B">
        <w:rPr>
          <w:rFonts w:eastAsia="Calibri" w:cs="Times New Roman"/>
          <w:szCs w:val="24"/>
          <w:lang w:val="ka-GE"/>
        </w:rPr>
        <w:t xml:space="preserve">, </w:t>
      </w:r>
      <w:r w:rsidRPr="00457A9B">
        <w:rPr>
          <w:rFonts w:eastAsia="Calibri" w:cs="Sylfaen"/>
          <w:szCs w:val="24"/>
          <w:lang w:val="ka-GE"/>
        </w:rPr>
        <w:t>სადაც</w:t>
      </w:r>
      <w:r w:rsidRPr="00457A9B">
        <w:rPr>
          <w:rFonts w:eastAsia="Calibri" w:cs="Times New Roman"/>
          <w:szCs w:val="24"/>
          <w:lang w:val="ka-GE"/>
        </w:rPr>
        <w:t xml:space="preserve"> </w:t>
      </w:r>
      <w:r w:rsidRPr="00457A9B">
        <w:rPr>
          <w:rFonts w:eastAsia="Calibri" w:cs="Sylfaen"/>
          <w:szCs w:val="24"/>
          <w:lang w:val="ka-GE"/>
        </w:rPr>
        <w:t>დომინირებენ</w:t>
      </w:r>
      <w:r w:rsidRPr="00457A9B">
        <w:rPr>
          <w:rFonts w:eastAsia="Calibri" w:cs="Times New Roman"/>
          <w:szCs w:val="24"/>
          <w:lang w:val="ka-GE"/>
        </w:rPr>
        <w:t xml:space="preserve"> </w:t>
      </w:r>
      <w:r w:rsidRPr="00457A9B">
        <w:rPr>
          <w:rFonts w:eastAsia="Calibri" w:cs="Sylfaen"/>
          <w:szCs w:val="24"/>
          <w:lang w:val="ka-GE"/>
        </w:rPr>
        <w:t>მარცვლოვანნი</w:t>
      </w:r>
      <w:r w:rsidRPr="00457A9B">
        <w:rPr>
          <w:rFonts w:eastAsia="Calibri" w:cs="Times New Roman"/>
          <w:szCs w:val="24"/>
          <w:lang w:val="ka-GE"/>
        </w:rPr>
        <w:t xml:space="preserve">, </w:t>
      </w:r>
      <w:r w:rsidRPr="00457A9B">
        <w:rPr>
          <w:rFonts w:eastAsia="Calibri" w:cs="Sylfaen"/>
          <w:szCs w:val="24"/>
          <w:lang w:val="ka-GE"/>
        </w:rPr>
        <w:t>ჭილისებრნი</w:t>
      </w:r>
      <w:r w:rsidRPr="00457A9B">
        <w:rPr>
          <w:rFonts w:eastAsia="Calibri" w:cs="Times New Roman"/>
          <w:szCs w:val="24"/>
          <w:lang w:val="ka-GE"/>
        </w:rPr>
        <w:t xml:space="preserve"> </w:t>
      </w:r>
      <w:r w:rsidRPr="00457A9B">
        <w:rPr>
          <w:rFonts w:eastAsia="Calibri" w:cs="Sylfaen"/>
          <w:szCs w:val="24"/>
          <w:lang w:val="ka-GE"/>
        </w:rPr>
        <w:t>ან</w:t>
      </w:r>
      <w:r w:rsidRPr="00457A9B">
        <w:rPr>
          <w:rFonts w:eastAsia="Calibri" w:cs="Times New Roman"/>
          <w:szCs w:val="24"/>
          <w:lang w:val="ka-GE"/>
        </w:rPr>
        <w:t xml:space="preserve"> </w:t>
      </w:r>
      <w:r w:rsidRPr="00457A9B">
        <w:rPr>
          <w:rFonts w:eastAsia="Calibri" w:cs="Times New Roman"/>
          <w:i/>
          <w:iCs/>
          <w:szCs w:val="24"/>
          <w:lang w:val="ka-GE"/>
        </w:rPr>
        <w:t>Scirpus sylvaticus</w:t>
      </w:r>
    </w:p>
    <w:p w:rsidR="00457A9B" w:rsidRPr="00457A9B" w:rsidRDefault="00457A9B" w:rsidP="00457A9B">
      <w:pPr>
        <w:spacing w:before="120"/>
        <w:jc w:val="both"/>
        <w:rPr>
          <w:rFonts w:eastAsia="Times New Roman" w:cs="Calibri"/>
          <w:i/>
          <w:color w:val="000000"/>
          <w:szCs w:val="24"/>
          <w:u w:val="single"/>
          <w:lang w:val="ka-GE"/>
        </w:rPr>
      </w:pPr>
    </w:p>
    <w:p w:rsidR="00457A9B" w:rsidRPr="00457A9B" w:rsidRDefault="00457A9B" w:rsidP="00457A9B">
      <w:pPr>
        <w:spacing w:before="120"/>
        <w:jc w:val="both"/>
        <w:rPr>
          <w:rFonts w:eastAsia="Calibri" w:cs="Times New Roman"/>
          <w:b/>
          <w:i/>
          <w:szCs w:val="24"/>
          <w:u w:val="single"/>
          <w:lang w:val="ka-GE"/>
        </w:rPr>
      </w:pPr>
      <w:r w:rsidRPr="00457A9B">
        <w:rPr>
          <w:rFonts w:eastAsia="Calibri" w:cs="Times New Roman"/>
          <w:b/>
          <w:i/>
          <w:szCs w:val="24"/>
          <w:u w:val="single"/>
          <w:lang w:val="ka-GE"/>
        </w:rPr>
        <w:t xml:space="preserve">E3.5 </w:t>
      </w:r>
      <w:r w:rsidRPr="00457A9B">
        <w:rPr>
          <w:rFonts w:eastAsia="Calibri" w:cs="Sylfaen"/>
          <w:b/>
          <w:i/>
          <w:szCs w:val="24"/>
          <w:u w:val="single"/>
          <w:lang w:val="ka-GE"/>
        </w:rPr>
        <w:t>ნოტიო</w:t>
      </w:r>
      <w:r w:rsidRPr="00457A9B">
        <w:rPr>
          <w:rFonts w:eastAsia="Calibri" w:cs="Times New Roman"/>
          <w:b/>
          <w:i/>
          <w:szCs w:val="24"/>
          <w:u w:val="single"/>
          <w:lang w:val="ka-GE"/>
        </w:rPr>
        <w:t xml:space="preserve"> </w:t>
      </w:r>
      <w:r w:rsidRPr="00457A9B">
        <w:rPr>
          <w:rFonts w:eastAsia="Calibri" w:cs="Sylfaen"/>
          <w:b/>
          <w:i/>
          <w:szCs w:val="24"/>
          <w:u w:val="single"/>
          <w:lang w:val="ka-GE"/>
        </w:rPr>
        <w:t>ან</w:t>
      </w:r>
      <w:r w:rsidRPr="00457A9B">
        <w:rPr>
          <w:rFonts w:eastAsia="Calibri" w:cs="Times New Roman"/>
          <w:b/>
          <w:i/>
          <w:szCs w:val="24"/>
          <w:u w:val="single"/>
          <w:lang w:val="ka-GE"/>
        </w:rPr>
        <w:t xml:space="preserve"> </w:t>
      </w:r>
      <w:r w:rsidRPr="00457A9B">
        <w:rPr>
          <w:rFonts w:eastAsia="Calibri" w:cs="Sylfaen"/>
          <w:b/>
          <w:i/>
          <w:szCs w:val="24"/>
          <w:u w:val="single"/>
          <w:lang w:val="ka-GE"/>
        </w:rPr>
        <w:t>სველი</w:t>
      </w:r>
      <w:r w:rsidRPr="00457A9B">
        <w:rPr>
          <w:rFonts w:eastAsia="Calibri" w:cs="Times New Roman"/>
          <w:b/>
          <w:i/>
          <w:szCs w:val="24"/>
          <w:u w:val="single"/>
          <w:lang w:val="ka-GE"/>
        </w:rPr>
        <w:t xml:space="preserve"> </w:t>
      </w:r>
      <w:r w:rsidRPr="00457A9B">
        <w:rPr>
          <w:rFonts w:eastAsia="Calibri" w:cs="Sylfaen"/>
          <w:b/>
          <w:i/>
          <w:szCs w:val="24"/>
          <w:u w:val="single"/>
          <w:lang w:val="ka-GE"/>
        </w:rPr>
        <w:t>ოლიგოტროფული</w:t>
      </w:r>
      <w:r w:rsidRPr="00457A9B">
        <w:rPr>
          <w:rFonts w:eastAsia="Calibri" w:cs="Times New Roman"/>
          <w:b/>
          <w:i/>
          <w:szCs w:val="24"/>
          <w:u w:val="single"/>
          <w:lang w:val="ka-GE"/>
        </w:rPr>
        <w:t xml:space="preserve"> </w:t>
      </w:r>
      <w:r w:rsidRPr="00457A9B">
        <w:rPr>
          <w:rFonts w:eastAsia="Calibri" w:cs="Sylfaen"/>
          <w:b/>
          <w:i/>
          <w:szCs w:val="24"/>
          <w:u w:val="single"/>
          <w:lang w:val="ka-GE"/>
        </w:rPr>
        <w:t>ბალახოვანი</w:t>
      </w:r>
      <w:r w:rsidRPr="00457A9B">
        <w:rPr>
          <w:rFonts w:eastAsia="Calibri" w:cs="Times New Roman"/>
          <w:b/>
          <w:i/>
          <w:szCs w:val="24"/>
          <w:u w:val="single"/>
          <w:lang w:val="ka-GE"/>
        </w:rPr>
        <w:t xml:space="preserve"> </w:t>
      </w:r>
      <w:r w:rsidRPr="00457A9B">
        <w:rPr>
          <w:rFonts w:eastAsia="Calibri" w:cs="Sylfaen"/>
          <w:b/>
          <w:i/>
          <w:szCs w:val="24"/>
          <w:u w:val="single"/>
          <w:lang w:val="ka-GE"/>
        </w:rPr>
        <w:t>ცენოზები</w:t>
      </w:r>
      <w:r w:rsidRPr="00457A9B">
        <w:rPr>
          <w:rFonts w:eastAsia="Calibri" w:cs="Times New Roman"/>
          <w:b/>
          <w:i/>
          <w:szCs w:val="24"/>
          <w:u w:val="single"/>
          <w:lang w:val="ka-GE"/>
        </w:rPr>
        <w:t xml:space="preserve"> </w:t>
      </w:r>
    </w:p>
    <w:p w:rsidR="00457A9B" w:rsidRPr="00457A9B" w:rsidRDefault="00457A9B" w:rsidP="00457A9B">
      <w:pPr>
        <w:spacing w:before="120"/>
        <w:jc w:val="both"/>
        <w:rPr>
          <w:rFonts w:eastAsia="Calibri" w:cs="Times New Roman"/>
          <w:szCs w:val="24"/>
          <w:lang w:val="ka-GE"/>
        </w:rPr>
      </w:pPr>
      <w:r w:rsidRPr="00457A9B">
        <w:rPr>
          <w:rFonts w:eastAsia="Calibri" w:cs="Sylfaen"/>
          <w:szCs w:val="24"/>
          <w:lang w:val="ka-GE"/>
        </w:rPr>
        <w:t>ბორეალური</w:t>
      </w:r>
      <w:r w:rsidRPr="00457A9B">
        <w:rPr>
          <w:rFonts w:eastAsia="Calibri" w:cs="Times New Roman"/>
          <w:szCs w:val="24"/>
          <w:lang w:val="ka-GE"/>
        </w:rPr>
        <w:t xml:space="preserve">, </w:t>
      </w:r>
      <w:r w:rsidRPr="00457A9B">
        <w:rPr>
          <w:rFonts w:eastAsia="Calibri" w:cs="Sylfaen"/>
          <w:szCs w:val="24"/>
          <w:lang w:val="ka-GE"/>
        </w:rPr>
        <w:t>ნემორალური</w:t>
      </w:r>
      <w:r w:rsidRPr="00457A9B">
        <w:rPr>
          <w:rFonts w:eastAsia="Calibri" w:cs="Times New Roman"/>
          <w:szCs w:val="24"/>
          <w:lang w:val="ka-GE"/>
        </w:rPr>
        <w:t xml:space="preserve"> </w:t>
      </w:r>
      <w:r w:rsidRPr="00457A9B">
        <w:rPr>
          <w:rFonts w:eastAsia="Calibri" w:cs="Sylfaen"/>
          <w:szCs w:val="24"/>
          <w:lang w:val="ka-GE"/>
        </w:rPr>
        <w:t>და</w:t>
      </w:r>
      <w:r w:rsidRPr="00457A9B">
        <w:rPr>
          <w:rFonts w:eastAsia="Calibri" w:cs="Times New Roman"/>
          <w:szCs w:val="24"/>
          <w:lang w:val="ka-GE"/>
        </w:rPr>
        <w:t xml:space="preserve"> </w:t>
      </w:r>
      <w:r w:rsidRPr="00457A9B">
        <w:rPr>
          <w:rFonts w:eastAsia="Calibri" w:cs="Sylfaen"/>
          <w:szCs w:val="24"/>
          <w:lang w:val="ka-GE"/>
        </w:rPr>
        <w:t>სტეპის</w:t>
      </w:r>
      <w:r w:rsidRPr="00457A9B">
        <w:rPr>
          <w:rFonts w:eastAsia="Calibri" w:cs="Times New Roman"/>
          <w:szCs w:val="24"/>
          <w:lang w:val="ka-GE"/>
        </w:rPr>
        <w:t xml:space="preserve"> </w:t>
      </w:r>
      <w:r w:rsidRPr="00457A9B">
        <w:rPr>
          <w:rFonts w:eastAsia="Calibri" w:cs="Sylfaen"/>
          <w:szCs w:val="24"/>
          <w:lang w:val="ka-GE"/>
        </w:rPr>
        <w:t>ზონათა</w:t>
      </w:r>
      <w:r w:rsidRPr="00457A9B">
        <w:rPr>
          <w:rFonts w:eastAsia="Calibri" w:cs="Times New Roman"/>
          <w:szCs w:val="24"/>
          <w:lang w:val="ka-GE"/>
        </w:rPr>
        <w:t xml:space="preserve"> </w:t>
      </w:r>
      <w:r w:rsidRPr="00457A9B">
        <w:rPr>
          <w:rFonts w:eastAsia="Calibri" w:cs="Sylfaen"/>
          <w:szCs w:val="24"/>
          <w:lang w:val="ka-GE"/>
        </w:rPr>
        <w:t>ბალახოვანი</w:t>
      </w:r>
      <w:r w:rsidRPr="00457A9B">
        <w:rPr>
          <w:rFonts w:eastAsia="Calibri" w:cs="Times New Roman"/>
          <w:szCs w:val="24"/>
          <w:lang w:val="ka-GE"/>
        </w:rPr>
        <w:t xml:space="preserve"> </w:t>
      </w:r>
      <w:r w:rsidRPr="00457A9B">
        <w:rPr>
          <w:rFonts w:eastAsia="Calibri" w:cs="Sylfaen"/>
          <w:szCs w:val="24"/>
          <w:lang w:val="ka-GE"/>
        </w:rPr>
        <w:t>ცენოზები</w:t>
      </w:r>
      <w:r w:rsidRPr="00457A9B">
        <w:rPr>
          <w:rFonts w:eastAsia="Calibri" w:cs="Times New Roman"/>
          <w:szCs w:val="24"/>
          <w:lang w:val="ka-GE"/>
        </w:rPr>
        <w:t xml:space="preserve"> </w:t>
      </w:r>
      <w:r w:rsidRPr="00457A9B">
        <w:rPr>
          <w:rFonts w:eastAsia="Calibri" w:cs="Sylfaen"/>
          <w:szCs w:val="24"/>
          <w:lang w:val="ka-GE"/>
        </w:rPr>
        <w:t>სველ</w:t>
      </w:r>
      <w:r w:rsidRPr="00457A9B">
        <w:rPr>
          <w:rFonts w:eastAsia="Calibri" w:cs="Times New Roman"/>
          <w:szCs w:val="24"/>
          <w:lang w:val="ka-GE"/>
        </w:rPr>
        <w:t xml:space="preserve">, </w:t>
      </w:r>
      <w:r w:rsidRPr="00457A9B">
        <w:rPr>
          <w:rFonts w:eastAsia="Calibri" w:cs="Sylfaen"/>
          <w:szCs w:val="24"/>
          <w:lang w:val="ka-GE"/>
        </w:rPr>
        <w:t>საკვები</w:t>
      </w:r>
      <w:r w:rsidRPr="00457A9B">
        <w:rPr>
          <w:rFonts w:eastAsia="Calibri" w:cs="Times New Roman"/>
          <w:szCs w:val="24"/>
          <w:lang w:val="ka-GE"/>
        </w:rPr>
        <w:t xml:space="preserve"> </w:t>
      </w:r>
      <w:r w:rsidRPr="00457A9B">
        <w:rPr>
          <w:rFonts w:eastAsia="Calibri" w:cs="Sylfaen"/>
          <w:szCs w:val="24"/>
          <w:lang w:val="ka-GE"/>
        </w:rPr>
        <w:t>ელემენტებით</w:t>
      </w:r>
      <w:r w:rsidRPr="00457A9B">
        <w:rPr>
          <w:rFonts w:eastAsia="Calibri" w:cs="Times New Roman"/>
          <w:szCs w:val="24"/>
          <w:lang w:val="ka-GE"/>
        </w:rPr>
        <w:t xml:space="preserve"> </w:t>
      </w:r>
      <w:r w:rsidRPr="00457A9B">
        <w:rPr>
          <w:rFonts w:eastAsia="Calibri" w:cs="Sylfaen"/>
          <w:szCs w:val="24"/>
          <w:lang w:val="ka-GE"/>
        </w:rPr>
        <w:t>ღარიბ</w:t>
      </w:r>
      <w:r w:rsidRPr="00457A9B">
        <w:rPr>
          <w:rFonts w:eastAsia="Calibri" w:cs="Times New Roman"/>
          <w:szCs w:val="24"/>
          <w:lang w:val="ka-GE"/>
        </w:rPr>
        <w:t xml:space="preserve">, </w:t>
      </w:r>
      <w:r w:rsidRPr="00457A9B">
        <w:rPr>
          <w:rFonts w:eastAsia="Calibri" w:cs="Sylfaen"/>
          <w:szCs w:val="24"/>
          <w:lang w:val="ka-GE"/>
        </w:rPr>
        <w:t>ხშირად</w:t>
      </w:r>
      <w:r w:rsidRPr="00457A9B">
        <w:rPr>
          <w:rFonts w:eastAsia="Calibri" w:cs="Times New Roman"/>
          <w:szCs w:val="24"/>
          <w:lang w:val="ka-GE"/>
        </w:rPr>
        <w:t xml:space="preserve"> </w:t>
      </w:r>
      <w:r w:rsidRPr="00457A9B">
        <w:rPr>
          <w:rFonts w:eastAsia="Calibri" w:cs="Sylfaen"/>
          <w:szCs w:val="24"/>
          <w:lang w:val="ka-GE"/>
        </w:rPr>
        <w:t>ტორფიან</w:t>
      </w:r>
      <w:r w:rsidRPr="00457A9B">
        <w:rPr>
          <w:rFonts w:eastAsia="Calibri" w:cs="Times New Roman"/>
          <w:szCs w:val="24"/>
          <w:lang w:val="ka-GE"/>
        </w:rPr>
        <w:t xml:space="preserve"> </w:t>
      </w:r>
      <w:r w:rsidRPr="00457A9B">
        <w:rPr>
          <w:rFonts w:eastAsia="Calibri" w:cs="Sylfaen"/>
          <w:szCs w:val="24"/>
          <w:lang w:val="ka-GE"/>
        </w:rPr>
        <w:t>ნიადაგებზე</w:t>
      </w:r>
      <w:r w:rsidRPr="00457A9B">
        <w:rPr>
          <w:rFonts w:eastAsia="Calibri" w:cs="Times New Roman"/>
          <w:szCs w:val="24"/>
          <w:lang w:val="ka-GE"/>
        </w:rPr>
        <w:t xml:space="preserve">. </w:t>
      </w:r>
      <w:r w:rsidRPr="00457A9B">
        <w:rPr>
          <w:rFonts w:eastAsia="Calibri" w:cs="Sylfaen"/>
          <w:szCs w:val="24"/>
          <w:lang w:val="ka-GE"/>
        </w:rPr>
        <w:t>მოიცავს</w:t>
      </w:r>
      <w:r w:rsidRPr="00457A9B">
        <w:rPr>
          <w:rFonts w:eastAsia="Calibri" w:cs="Times New Roman"/>
          <w:szCs w:val="24"/>
          <w:lang w:val="ka-GE"/>
        </w:rPr>
        <w:t xml:space="preserve"> </w:t>
      </w:r>
      <w:r w:rsidRPr="00457A9B">
        <w:rPr>
          <w:rFonts w:eastAsia="Calibri" w:cs="Sylfaen"/>
          <w:szCs w:val="24"/>
          <w:lang w:val="ka-GE"/>
        </w:rPr>
        <w:t>უხეშ</w:t>
      </w:r>
      <w:r w:rsidRPr="00457A9B">
        <w:rPr>
          <w:rFonts w:eastAsia="Calibri" w:cs="Times New Roman"/>
          <w:szCs w:val="24"/>
          <w:lang w:val="ka-GE"/>
        </w:rPr>
        <w:t xml:space="preserve"> </w:t>
      </w:r>
      <w:r w:rsidRPr="00457A9B">
        <w:rPr>
          <w:rFonts w:eastAsia="Calibri" w:cs="Sylfaen"/>
          <w:szCs w:val="24"/>
          <w:lang w:val="ka-GE"/>
        </w:rPr>
        <w:t>მჟავე</w:t>
      </w:r>
      <w:r w:rsidRPr="00457A9B">
        <w:rPr>
          <w:rFonts w:eastAsia="Calibri" w:cs="Times New Roman"/>
          <w:szCs w:val="24"/>
          <w:lang w:val="ka-GE"/>
        </w:rPr>
        <w:t>-</w:t>
      </w:r>
      <w:r w:rsidRPr="00457A9B">
        <w:rPr>
          <w:rFonts w:eastAsia="Calibri" w:cs="Sylfaen"/>
          <w:szCs w:val="24"/>
          <w:lang w:val="ka-GE"/>
        </w:rPr>
        <w:t>სუბსტრატიან</w:t>
      </w:r>
      <w:r w:rsidRPr="00457A9B">
        <w:rPr>
          <w:rFonts w:eastAsia="Calibri" w:cs="Times New Roman"/>
          <w:szCs w:val="24"/>
          <w:lang w:val="ka-GE"/>
        </w:rPr>
        <w:t xml:space="preserve"> </w:t>
      </w:r>
      <w:r w:rsidRPr="00457A9B">
        <w:rPr>
          <w:rFonts w:eastAsia="Calibri" w:cs="Sylfaen"/>
          <w:szCs w:val="24"/>
          <w:lang w:val="ka-GE"/>
        </w:rPr>
        <w:t>ბალახოვან</w:t>
      </w:r>
      <w:r w:rsidRPr="00457A9B">
        <w:rPr>
          <w:rFonts w:eastAsia="Calibri" w:cs="Times New Roman"/>
          <w:szCs w:val="24"/>
          <w:lang w:val="ka-GE"/>
        </w:rPr>
        <w:t xml:space="preserve"> </w:t>
      </w:r>
      <w:r w:rsidRPr="00457A9B">
        <w:rPr>
          <w:rFonts w:eastAsia="Calibri" w:cs="Sylfaen"/>
          <w:szCs w:val="24"/>
          <w:lang w:val="ka-GE"/>
        </w:rPr>
        <w:t>ცენოზებს</w:t>
      </w:r>
      <w:r w:rsidRPr="00457A9B">
        <w:rPr>
          <w:rFonts w:eastAsia="Calibri" w:cs="Times New Roman"/>
          <w:szCs w:val="24"/>
          <w:lang w:val="ka-GE"/>
        </w:rPr>
        <w:t xml:space="preserve"> </w:t>
      </w:r>
      <w:r w:rsidRPr="00457A9B">
        <w:rPr>
          <w:rFonts w:eastAsia="Calibri" w:cs="Times New Roman"/>
          <w:i/>
          <w:iCs/>
          <w:szCs w:val="24"/>
          <w:lang w:val="ka-GE"/>
        </w:rPr>
        <w:t>Molinia caerulea</w:t>
      </w:r>
      <w:r w:rsidRPr="00457A9B">
        <w:rPr>
          <w:rFonts w:eastAsia="Calibri" w:cs="Times New Roman"/>
          <w:iCs/>
          <w:szCs w:val="24"/>
          <w:lang w:val="ka-GE"/>
        </w:rPr>
        <w:t>-</w:t>
      </w:r>
      <w:r w:rsidRPr="00457A9B">
        <w:rPr>
          <w:rFonts w:eastAsia="Calibri" w:cs="Sylfaen"/>
          <w:iCs/>
          <w:szCs w:val="24"/>
          <w:lang w:val="ka-GE"/>
        </w:rPr>
        <w:t>ს</w:t>
      </w:r>
      <w:r w:rsidRPr="00457A9B">
        <w:rPr>
          <w:rFonts w:eastAsia="Calibri" w:cs="Times New Roman"/>
          <w:iCs/>
          <w:szCs w:val="24"/>
          <w:lang w:val="ka-GE"/>
        </w:rPr>
        <w:t xml:space="preserve"> </w:t>
      </w:r>
      <w:r w:rsidRPr="00457A9B">
        <w:rPr>
          <w:rFonts w:eastAsia="Calibri" w:cs="Sylfaen"/>
          <w:iCs/>
          <w:szCs w:val="24"/>
          <w:lang w:val="ka-GE"/>
        </w:rPr>
        <w:t>დომინირებით</w:t>
      </w:r>
      <w:r w:rsidRPr="00457A9B">
        <w:rPr>
          <w:rFonts w:eastAsia="Calibri" w:cs="Times New Roman"/>
          <w:iCs/>
          <w:szCs w:val="24"/>
          <w:lang w:val="ka-GE"/>
        </w:rPr>
        <w:t xml:space="preserve"> </w:t>
      </w:r>
      <w:r w:rsidRPr="00457A9B">
        <w:rPr>
          <w:rFonts w:eastAsia="Calibri" w:cs="Sylfaen"/>
          <w:iCs/>
          <w:szCs w:val="24"/>
          <w:lang w:val="ka-GE"/>
        </w:rPr>
        <w:t>და</w:t>
      </w:r>
      <w:r w:rsidRPr="00457A9B">
        <w:rPr>
          <w:rFonts w:eastAsia="Calibri" w:cs="Times New Roman"/>
          <w:iCs/>
          <w:szCs w:val="24"/>
          <w:lang w:val="ka-GE"/>
        </w:rPr>
        <w:t xml:space="preserve"> </w:t>
      </w:r>
      <w:r w:rsidRPr="00457A9B">
        <w:rPr>
          <w:rFonts w:eastAsia="Calibri" w:cs="Sylfaen"/>
          <w:iCs/>
          <w:szCs w:val="24"/>
          <w:lang w:val="ka-GE"/>
        </w:rPr>
        <w:t>შედარებით</w:t>
      </w:r>
      <w:r w:rsidRPr="00457A9B">
        <w:rPr>
          <w:rFonts w:eastAsia="Calibri" w:cs="Times New Roman"/>
          <w:iCs/>
          <w:szCs w:val="24"/>
          <w:lang w:val="ka-GE"/>
        </w:rPr>
        <w:t xml:space="preserve"> </w:t>
      </w:r>
      <w:r w:rsidRPr="00457A9B">
        <w:rPr>
          <w:rFonts w:eastAsia="Calibri" w:cs="Sylfaen"/>
          <w:iCs/>
          <w:szCs w:val="24"/>
          <w:lang w:val="ka-GE"/>
        </w:rPr>
        <w:t>დაბალმოზარდ</w:t>
      </w:r>
      <w:r w:rsidRPr="00457A9B">
        <w:rPr>
          <w:rFonts w:eastAsia="Calibri" w:cs="Times New Roman"/>
          <w:iCs/>
          <w:szCs w:val="24"/>
          <w:lang w:val="ka-GE"/>
        </w:rPr>
        <w:t xml:space="preserve"> </w:t>
      </w:r>
      <w:r w:rsidRPr="00457A9B">
        <w:rPr>
          <w:rFonts w:eastAsia="Calibri" w:cs="Sylfaen"/>
          <w:iCs/>
          <w:szCs w:val="24"/>
          <w:lang w:val="ka-GE"/>
        </w:rPr>
        <w:t>სველ</w:t>
      </w:r>
      <w:r w:rsidRPr="00457A9B">
        <w:rPr>
          <w:rFonts w:eastAsia="Calibri" w:cs="Times New Roman"/>
          <w:iCs/>
          <w:szCs w:val="24"/>
          <w:lang w:val="ka-GE"/>
        </w:rPr>
        <w:t xml:space="preserve"> </w:t>
      </w:r>
      <w:r w:rsidRPr="00457A9B">
        <w:rPr>
          <w:rFonts w:eastAsia="Calibri" w:cs="Sylfaen"/>
          <w:iCs/>
          <w:szCs w:val="24"/>
          <w:lang w:val="ka-GE"/>
        </w:rPr>
        <w:t>ჯანსაღ</w:t>
      </w:r>
      <w:r w:rsidRPr="00457A9B">
        <w:rPr>
          <w:rFonts w:eastAsia="Calibri" w:cs="Times New Roman"/>
          <w:iCs/>
          <w:szCs w:val="24"/>
          <w:lang w:val="ka-GE"/>
        </w:rPr>
        <w:t xml:space="preserve"> </w:t>
      </w:r>
      <w:r w:rsidRPr="00457A9B">
        <w:rPr>
          <w:rFonts w:eastAsia="Calibri" w:cs="Sylfaen"/>
          <w:iCs/>
          <w:szCs w:val="24"/>
          <w:lang w:val="ka-GE"/>
        </w:rPr>
        <w:t>ბალახოვან</w:t>
      </w:r>
      <w:r w:rsidRPr="00457A9B">
        <w:rPr>
          <w:rFonts w:eastAsia="Calibri" w:cs="Times New Roman"/>
          <w:iCs/>
          <w:szCs w:val="24"/>
          <w:lang w:val="ka-GE"/>
        </w:rPr>
        <w:t xml:space="preserve"> </w:t>
      </w:r>
      <w:r w:rsidRPr="00457A9B">
        <w:rPr>
          <w:rFonts w:eastAsia="Calibri" w:cs="Sylfaen"/>
          <w:iCs/>
          <w:szCs w:val="24"/>
          <w:lang w:val="ka-GE"/>
        </w:rPr>
        <w:t>ცენოზებს</w:t>
      </w:r>
      <w:r w:rsidRPr="00457A9B">
        <w:rPr>
          <w:rFonts w:eastAsia="Calibri" w:cs="Times New Roman"/>
          <w:iCs/>
          <w:szCs w:val="24"/>
          <w:lang w:val="ka-GE"/>
        </w:rPr>
        <w:t xml:space="preserve"> </w:t>
      </w:r>
      <w:r w:rsidRPr="00457A9B">
        <w:rPr>
          <w:rFonts w:eastAsia="Calibri" w:cs="Times New Roman"/>
          <w:i/>
          <w:iCs/>
          <w:szCs w:val="24"/>
          <w:lang w:val="ka-GE"/>
        </w:rPr>
        <w:t>Juncus squarrosus</w:t>
      </w:r>
      <w:r w:rsidRPr="00457A9B">
        <w:rPr>
          <w:rFonts w:eastAsia="Calibri" w:cs="Times New Roman"/>
          <w:iCs/>
          <w:szCs w:val="24"/>
          <w:lang w:val="ka-GE"/>
        </w:rPr>
        <w:t>-</w:t>
      </w:r>
      <w:r w:rsidRPr="00457A9B">
        <w:rPr>
          <w:rFonts w:eastAsia="Calibri" w:cs="Sylfaen"/>
          <w:iCs/>
          <w:szCs w:val="24"/>
          <w:lang w:val="ka-GE"/>
        </w:rPr>
        <w:t>ით</w:t>
      </w:r>
      <w:r w:rsidRPr="00457A9B">
        <w:rPr>
          <w:rFonts w:eastAsia="Calibri" w:cs="Times New Roman"/>
          <w:i/>
          <w:iCs/>
          <w:szCs w:val="24"/>
          <w:lang w:val="ka-GE"/>
        </w:rPr>
        <w:t>, Nardus stricta</w:t>
      </w:r>
      <w:r w:rsidRPr="00457A9B">
        <w:rPr>
          <w:rFonts w:eastAsia="Calibri" w:cs="Times New Roman"/>
          <w:iCs/>
          <w:szCs w:val="24"/>
          <w:lang w:val="ka-GE"/>
        </w:rPr>
        <w:t>-</w:t>
      </w:r>
      <w:r w:rsidRPr="00457A9B">
        <w:rPr>
          <w:rFonts w:eastAsia="Calibri" w:cs="Sylfaen"/>
          <w:iCs/>
          <w:szCs w:val="24"/>
          <w:lang w:val="ka-GE"/>
        </w:rPr>
        <w:t>თი</w:t>
      </w:r>
      <w:r w:rsidRPr="00457A9B">
        <w:rPr>
          <w:rFonts w:eastAsia="Calibri" w:cs="Times New Roman"/>
          <w:iCs/>
          <w:szCs w:val="24"/>
          <w:lang w:val="ka-GE"/>
        </w:rPr>
        <w:t xml:space="preserve"> </w:t>
      </w:r>
      <w:r w:rsidRPr="00457A9B">
        <w:rPr>
          <w:rFonts w:eastAsia="Calibri" w:cs="Sylfaen"/>
          <w:iCs/>
          <w:szCs w:val="24"/>
          <w:lang w:val="ka-GE"/>
        </w:rPr>
        <w:t>და</w:t>
      </w:r>
      <w:r w:rsidRPr="00457A9B">
        <w:rPr>
          <w:rFonts w:eastAsia="Calibri" w:cs="Times New Roman"/>
          <w:szCs w:val="24"/>
          <w:lang w:val="ka-GE"/>
        </w:rPr>
        <w:t xml:space="preserve"> </w:t>
      </w:r>
      <w:r w:rsidRPr="00457A9B">
        <w:rPr>
          <w:rFonts w:eastAsia="Calibri" w:cs="Times New Roman"/>
          <w:i/>
          <w:iCs/>
          <w:szCs w:val="24"/>
          <w:lang w:val="ka-GE"/>
        </w:rPr>
        <w:t>Scirpus cespitosus</w:t>
      </w:r>
      <w:r w:rsidRPr="00457A9B">
        <w:rPr>
          <w:rFonts w:eastAsia="Calibri" w:cs="Times New Roman"/>
          <w:iCs/>
          <w:szCs w:val="24"/>
          <w:lang w:val="ka-GE"/>
        </w:rPr>
        <w:t>-</w:t>
      </w:r>
      <w:r w:rsidRPr="00457A9B">
        <w:rPr>
          <w:rFonts w:eastAsia="Calibri" w:cs="Sylfaen"/>
          <w:iCs/>
          <w:szCs w:val="24"/>
          <w:lang w:val="ka-GE"/>
        </w:rPr>
        <w:t>ით</w:t>
      </w:r>
      <w:r w:rsidRPr="00457A9B">
        <w:rPr>
          <w:rFonts w:eastAsia="Calibri" w:cs="Times New Roman"/>
          <w:szCs w:val="24"/>
          <w:lang w:val="ka-GE"/>
        </w:rPr>
        <w:t xml:space="preserve">. </w:t>
      </w:r>
    </w:p>
    <w:p w:rsidR="00457A9B" w:rsidRPr="00457A9B" w:rsidRDefault="00457A9B" w:rsidP="00457A9B">
      <w:pPr>
        <w:spacing w:before="120"/>
        <w:jc w:val="both"/>
        <w:rPr>
          <w:rFonts w:eastAsia="Times New Roman" w:cs="Calibri"/>
          <w:i/>
          <w:color w:val="000000"/>
          <w:szCs w:val="24"/>
          <w:u w:val="single"/>
          <w:lang w:val="ka-GE"/>
        </w:rPr>
      </w:pPr>
    </w:p>
    <w:p w:rsidR="00457A9B" w:rsidRPr="00457A9B" w:rsidRDefault="00457A9B" w:rsidP="00457A9B">
      <w:pPr>
        <w:spacing w:before="120"/>
        <w:jc w:val="both"/>
        <w:rPr>
          <w:rFonts w:eastAsia="Calibri" w:cs="Times New Roman"/>
          <w:b/>
          <w:i/>
          <w:szCs w:val="24"/>
          <w:u w:val="single"/>
          <w:lang w:val="ka-GE"/>
        </w:rPr>
      </w:pPr>
      <w:r w:rsidRPr="00457A9B">
        <w:rPr>
          <w:rFonts w:eastAsia="Calibri" w:cs="Times New Roman"/>
          <w:b/>
          <w:i/>
          <w:szCs w:val="24"/>
          <w:u w:val="single"/>
          <w:lang w:val="ka-GE"/>
        </w:rPr>
        <w:t xml:space="preserve">F9.1 </w:t>
      </w:r>
      <w:r w:rsidRPr="00457A9B">
        <w:rPr>
          <w:rFonts w:eastAsia="Calibri" w:cs="Sylfaen"/>
          <w:b/>
          <w:i/>
          <w:szCs w:val="24"/>
          <w:u w:val="single"/>
          <w:lang w:val="ka-GE"/>
        </w:rPr>
        <w:t>მდინარისპირა</w:t>
      </w:r>
      <w:r w:rsidRPr="00457A9B">
        <w:rPr>
          <w:rFonts w:eastAsia="Calibri" w:cs="Times New Roman"/>
          <w:b/>
          <w:i/>
          <w:szCs w:val="24"/>
          <w:u w:val="single"/>
          <w:lang w:val="ka-GE"/>
        </w:rPr>
        <w:t xml:space="preserve"> </w:t>
      </w:r>
      <w:r w:rsidRPr="00457A9B">
        <w:rPr>
          <w:rFonts w:eastAsia="Calibri" w:cs="Sylfaen"/>
          <w:b/>
          <w:i/>
          <w:szCs w:val="24"/>
          <w:u w:val="single"/>
          <w:lang w:val="ka-GE"/>
        </w:rPr>
        <w:t>ბუჩქნარი</w:t>
      </w:r>
      <w:r w:rsidRPr="00457A9B">
        <w:rPr>
          <w:rFonts w:eastAsia="Calibri" w:cs="Times New Roman"/>
          <w:b/>
          <w:i/>
          <w:szCs w:val="24"/>
          <w:u w:val="single"/>
          <w:lang w:val="ka-GE"/>
        </w:rPr>
        <w:t xml:space="preserve"> </w:t>
      </w:r>
    </w:p>
    <w:p w:rsidR="00457A9B" w:rsidRDefault="00457A9B" w:rsidP="00457A9B">
      <w:pPr>
        <w:spacing w:before="120"/>
        <w:jc w:val="both"/>
        <w:rPr>
          <w:rFonts w:eastAsia="Calibri" w:cs="Times New Roman"/>
          <w:szCs w:val="24"/>
          <w:lang w:val="ka-GE"/>
        </w:rPr>
      </w:pPr>
      <w:r w:rsidRPr="00457A9B">
        <w:rPr>
          <w:rFonts w:eastAsia="Calibri" w:cs="Sylfaen"/>
          <w:szCs w:val="24"/>
          <w:lang w:val="ka-GE"/>
        </w:rPr>
        <w:t>ფართოფოთლოვანი</w:t>
      </w:r>
      <w:r w:rsidRPr="00457A9B">
        <w:rPr>
          <w:rFonts w:eastAsia="Calibri" w:cs="Times New Roman"/>
          <w:szCs w:val="24"/>
          <w:lang w:val="ka-GE"/>
        </w:rPr>
        <w:t xml:space="preserve"> </w:t>
      </w:r>
      <w:r w:rsidRPr="00457A9B">
        <w:rPr>
          <w:rFonts w:eastAsia="Calibri" w:cs="Sylfaen"/>
          <w:szCs w:val="24"/>
          <w:lang w:val="ka-GE"/>
        </w:rPr>
        <w:t>ტირიფების</w:t>
      </w:r>
      <w:r w:rsidRPr="00457A9B">
        <w:rPr>
          <w:rFonts w:eastAsia="Calibri" w:cs="Times New Roman"/>
          <w:szCs w:val="24"/>
          <w:lang w:val="ka-GE"/>
        </w:rPr>
        <w:t xml:space="preserve">, </w:t>
      </w:r>
      <w:r w:rsidRPr="00457A9B">
        <w:rPr>
          <w:rFonts w:eastAsia="Calibri" w:cs="Sylfaen"/>
          <w:szCs w:val="24"/>
          <w:lang w:val="ka-GE"/>
        </w:rPr>
        <w:t>მაგ</w:t>
      </w:r>
      <w:r w:rsidRPr="00457A9B">
        <w:rPr>
          <w:rFonts w:eastAsia="Calibri" w:cs="Times New Roman"/>
          <w:szCs w:val="24"/>
          <w:lang w:val="ka-GE"/>
        </w:rPr>
        <w:t xml:space="preserve">., </w:t>
      </w:r>
      <w:r w:rsidRPr="00457A9B">
        <w:rPr>
          <w:rFonts w:eastAsia="Calibri" w:cs="Times New Roman"/>
          <w:i/>
          <w:iCs/>
          <w:szCs w:val="24"/>
          <w:lang w:val="ka-GE"/>
        </w:rPr>
        <w:t>Salix pentandra</w:t>
      </w:r>
      <w:r w:rsidRPr="00457A9B">
        <w:rPr>
          <w:rFonts w:eastAsia="Calibri" w:cs="Times New Roman"/>
          <w:iCs/>
          <w:szCs w:val="24"/>
          <w:lang w:val="ka-GE"/>
        </w:rPr>
        <w:t>-</w:t>
      </w:r>
      <w:r w:rsidRPr="00457A9B">
        <w:rPr>
          <w:rFonts w:eastAsia="Calibri" w:cs="Sylfaen"/>
          <w:iCs/>
          <w:szCs w:val="24"/>
          <w:lang w:val="ka-GE"/>
        </w:rPr>
        <w:t>ს</w:t>
      </w:r>
      <w:r w:rsidRPr="00457A9B">
        <w:rPr>
          <w:rFonts w:eastAsia="Calibri" w:cs="Times New Roman"/>
          <w:iCs/>
          <w:szCs w:val="24"/>
          <w:lang w:val="ka-GE"/>
        </w:rPr>
        <w:t xml:space="preserve"> </w:t>
      </w:r>
      <w:r w:rsidRPr="00457A9B">
        <w:rPr>
          <w:rFonts w:eastAsia="Calibri" w:cs="Sylfaen"/>
          <w:iCs/>
          <w:szCs w:val="24"/>
          <w:lang w:val="ka-GE"/>
        </w:rPr>
        <w:t>მდინარისპირა</w:t>
      </w:r>
      <w:r w:rsidRPr="00457A9B">
        <w:rPr>
          <w:rFonts w:eastAsia="Calibri" w:cs="Times New Roman"/>
          <w:iCs/>
          <w:szCs w:val="24"/>
          <w:lang w:val="ka-GE"/>
        </w:rPr>
        <w:t xml:space="preserve"> </w:t>
      </w:r>
      <w:r w:rsidRPr="00457A9B">
        <w:rPr>
          <w:rFonts w:eastAsia="Calibri" w:cs="Sylfaen"/>
          <w:iCs/>
          <w:szCs w:val="24"/>
          <w:lang w:val="ka-GE"/>
        </w:rPr>
        <w:t>ბუჩქნარი</w:t>
      </w:r>
      <w:r w:rsidRPr="00457A9B">
        <w:rPr>
          <w:rFonts w:eastAsia="Calibri" w:cs="Times New Roman"/>
          <w:iCs/>
          <w:szCs w:val="24"/>
          <w:lang w:val="ka-GE"/>
        </w:rPr>
        <w:t xml:space="preserve">. </w:t>
      </w:r>
      <w:r w:rsidRPr="00457A9B">
        <w:rPr>
          <w:rFonts w:eastAsia="Calibri" w:cs="Sylfaen"/>
          <w:iCs/>
          <w:szCs w:val="24"/>
          <w:lang w:val="ka-GE"/>
        </w:rPr>
        <w:t>ასევე</w:t>
      </w:r>
      <w:r w:rsidRPr="00457A9B">
        <w:rPr>
          <w:rFonts w:eastAsia="Calibri" w:cs="Times New Roman"/>
          <w:iCs/>
          <w:szCs w:val="24"/>
          <w:lang w:val="ka-GE"/>
        </w:rPr>
        <w:t xml:space="preserve">, </w:t>
      </w:r>
      <w:r w:rsidRPr="00457A9B">
        <w:rPr>
          <w:rFonts w:eastAsia="Calibri" w:cs="Times New Roman"/>
          <w:i/>
          <w:iCs/>
          <w:szCs w:val="24"/>
          <w:lang w:val="ka-GE"/>
        </w:rPr>
        <w:t xml:space="preserve">Alnus </w:t>
      </w:r>
      <w:r w:rsidRPr="00457A9B">
        <w:rPr>
          <w:rFonts w:eastAsia="Calibri" w:cs="Times New Roman"/>
          <w:szCs w:val="24"/>
          <w:lang w:val="ka-GE"/>
        </w:rPr>
        <w:t>spp.-</w:t>
      </w:r>
      <w:r w:rsidRPr="00457A9B">
        <w:rPr>
          <w:rFonts w:eastAsia="Calibri" w:cs="Sylfaen"/>
          <w:szCs w:val="24"/>
          <w:lang w:val="ka-GE"/>
        </w:rPr>
        <w:t>სა</w:t>
      </w:r>
      <w:r w:rsidRPr="00457A9B">
        <w:rPr>
          <w:rFonts w:eastAsia="Calibri" w:cs="Times New Roman"/>
          <w:szCs w:val="24"/>
          <w:lang w:val="ka-GE"/>
        </w:rPr>
        <w:t xml:space="preserve"> </w:t>
      </w:r>
      <w:r w:rsidRPr="00457A9B">
        <w:rPr>
          <w:rFonts w:eastAsia="Calibri" w:cs="Sylfaen"/>
          <w:szCs w:val="24"/>
          <w:lang w:val="ka-GE"/>
        </w:rPr>
        <w:t>და</w:t>
      </w:r>
      <w:r w:rsidRPr="00457A9B">
        <w:rPr>
          <w:rFonts w:eastAsia="Calibri" w:cs="Times New Roman"/>
          <w:szCs w:val="24"/>
          <w:lang w:val="ka-GE"/>
        </w:rPr>
        <w:t xml:space="preserve"> </w:t>
      </w:r>
      <w:r w:rsidRPr="00457A9B">
        <w:rPr>
          <w:rFonts w:eastAsia="Calibri" w:cs="Sylfaen"/>
          <w:szCs w:val="24"/>
          <w:lang w:val="ka-GE"/>
        </w:rPr>
        <w:t>ვიწროფოთლოვანი</w:t>
      </w:r>
      <w:r w:rsidRPr="00457A9B">
        <w:rPr>
          <w:rFonts w:eastAsia="Calibri" w:cs="Times New Roman"/>
          <w:szCs w:val="24"/>
          <w:lang w:val="ka-GE"/>
        </w:rPr>
        <w:t xml:space="preserve"> </w:t>
      </w:r>
      <w:r w:rsidRPr="00457A9B">
        <w:rPr>
          <w:rFonts w:eastAsia="Calibri" w:cs="Sylfaen"/>
          <w:szCs w:val="24"/>
          <w:lang w:val="ka-GE"/>
        </w:rPr>
        <w:t>ტირიფების</w:t>
      </w:r>
      <w:r w:rsidRPr="00457A9B">
        <w:rPr>
          <w:rFonts w:eastAsia="Calibri" w:cs="Times New Roman"/>
          <w:szCs w:val="24"/>
          <w:lang w:val="ka-GE"/>
        </w:rPr>
        <w:t xml:space="preserve">, </w:t>
      </w:r>
      <w:r w:rsidRPr="00457A9B">
        <w:rPr>
          <w:rFonts w:eastAsia="Calibri" w:cs="Sylfaen"/>
          <w:szCs w:val="24"/>
          <w:lang w:val="ka-GE"/>
        </w:rPr>
        <w:t>მაგ</w:t>
      </w:r>
      <w:r w:rsidRPr="00457A9B">
        <w:rPr>
          <w:rFonts w:eastAsia="Calibri" w:cs="Times New Roman"/>
          <w:szCs w:val="24"/>
          <w:lang w:val="ka-GE"/>
        </w:rPr>
        <w:t xml:space="preserve">., </w:t>
      </w:r>
      <w:r w:rsidRPr="00457A9B">
        <w:rPr>
          <w:rFonts w:eastAsia="Calibri" w:cs="Times New Roman"/>
          <w:i/>
          <w:iCs/>
          <w:szCs w:val="24"/>
          <w:lang w:val="ka-GE"/>
        </w:rPr>
        <w:t>S. elaeagnos</w:t>
      </w:r>
      <w:r w:rsidRPr="00457A9B">
        <w:rPr>
          <w:rFonts w:eastAsia="Calibri" w:cs="Times New Roman"/>
          <w:iCs/>
          <w:szCs w:val="24"/>
          <w:lang w:val="ka-GE"/>
        </w:rPr>
        <w:t>-</w:t>
      </w:r>
      <w:r w:rsidRPr="00457A9B">
        <w:rPr>
          <w:rFonts w:eastAsia="Calibri" w:cs="Sylfaen"/>
          <w:iCs/>
          <w:szCs w:val="24"/>
          <w:lang w:val="ka-GE"/>
        </w:rPr>
        <w:t>ის</w:t>
      </w:r>
      <w:r w:rsidRPr="00457A9B">
        <w:rPr>
          <w:rFonts w:eastAsia="Calibri" w:cs="Times New Roman"/>
          <w:iCs/>
          <w:szCs w:val="24"/>
          <w:lang w:val="ka-GE"/>
        </w:rPr>
        <w:t xml:space="preserve"> </w:t>
      </w:r>
      <w:r w:rsidRPr="00457A9B">
        <w:rPr>
          <w:rFonts w:eastAsia="Calibri" w:cs="Sylfaen"/>
          <w:iCs/>
          <w:szCs w:val="24"/>
          <w:lang w:val="ka-GE"/>
        </w:rPr>
        <w:t>ბუჩქნარი</w:t>
      </w:r>
      <w:r w:rsidRPr="00457A9B">
        <w:rPr>
          <w:rFonts w:eastAsia="Calibri" w:cs="Times New Roman"/>
          <w:iCs/>
          <w:szCs w:val="24"/>
          <w:lang w:val="ka-GE"/>
        </w:rPr>
        <w:t xml:space="preserve">, </w:t>
      </w:r>
      <w:r w:rsidRPr="00457A9B">
        <w:rPr>
          <w:rFonts w:eastAsia="Calibri" w:cs="Sylfaen"/>
          <w:iCs/>
          <w:szCs w:val="24"/>
          <w:lang w:val="ka-GE"/>
        </w:rPr>
        <w:t>სადაც</w:t>
      </w:r>
      <w:r w:rsidRPr="00457A9B">
        <w:rPr>
          <w:rFonts w:eastAsia="Calibri" w:cs="Times New Roman"/>
          <w:iCs/>
          <w:szCs w:val="24"/>
          <w:lang w:val="ka-GE"/>
        </w:rPr>
        <w:t xml:space="preserve"> </w:t>
      </w:r>
      <w:r w:rsidRPr="00457A9B">
        <w:rPr>
          <w:rFonts w:eastAsia="Calibri" w:cs="Sylfaen"/>
          <w:iCs/>
          <w:szCs w:val="24"/>
          <w:lang w:val="ka-GE"/>
        </w:rPr>
        <w:t>მერქნიანთა</w:t>
      </w:r>
      <w:r w:rsidRPr="00457A9B">
        <w:rPr>
          <w:rFonts w:eastAsia="Calibri" w:cs="Times New Roman"/>
          <w:iCs/>
          <w:szCs w:val="24"/>
          <w:lang w:val="ka-GE"/>
        </w:rPr>
        <w:t xml:space="preserve"> </w:t>
      </w:r>
      <w:r w:rsidRPr="00457A9B">
        <w:rPr>
          <w:rFonts w:eastAsia="Calibri" w:cs="Sylfaen"/>
          <w:iCs/>
          <w:szCs w:val="24"/>
          <w:lang w:val="ka-GE"/>
        </w:rPr>
        <w:t>სიმაღლე</w:t>
      </w:r>
      <w:r w:rsidRPr="00457A9B">
        <w:rPr>
          <w:rFonts w:eastAsia="Calibri" w:cs="Times New Roman"/>
          <w:iCs/>
          <w:szCs w:val="24"/>
          <w:lang w:val="ka-GE"/>
        </w:rPr>
        <w:t xml:space="preserve"> 5 </w:t>
      </w:r>
      <w:r w:rsidRPr="00457A9B">
        <w:rPr>
          <w:rFonts w:eastAsia="Calibri" w:cs="Sylfaen"/>
          <w:iCs/>
          <w:szCs w:val="24"/>
          <w:lang w:val="ka-GE"/>
        </w:rPr>
        <w:t>მ</w:t>
      </w:r>
      <w:r w:rsidRPr="00457A9B">
        <w:rPr>
          <w:rFonts w:eastAsia="Calibri" w:cs="Times New Roman"/>
          <w:iCs/>
          <w:szCs w:val="24"/>
          <w:lang w:val="ka-GE"/>
        </w:rPr>
        <w:t>-</w:t>
      </w:r>
      <w:r w:rsidRPr="00457A9B">
        <w:rPr>
          <w:rFonts w:eastAsia="Calibri" w:cs="Sylfaen"/>
          <w:iCs/>
          <w:szCs w:val="24"/>
          <w:lang w:val="ka-GE"/>
        </w:rPr>
        <w:t>ზე</w:t>
      </w:r>
      <w:r w:rsidRPr="00457A9B">
        <w:rPr>
          <w:rFonts w:eastAsia="Calibri" w:cs="Times New Roman"/>
          <w:iCs/>
          <w:szCs w:val="24"/>
          <w:lang w:val="ka-GE"/>
        </w:rPr>
        <w:t xml:space="preserve"> </w:t>
      </w:r>
      <w:r w:rsidRPr="00457A9B">
        <w:rPr>
          <w:rFonts w:eastAsia="Calibri" w:cs="Sylfaen"/>
          <w:iCs/>
          <w:szCs w:val="24"/>
          <w:lang w:val="ka-GE"/>
        </w:rPr>
        <w:t>ნაკლებია</w:t>
      </w:r>
      <w:r w:rsidRPr="00457A9B">
        <w:rPr>
          <w:rFonts w:eastAsia="Calibri" w:cs="Times New Roman"/>
          <w:iCs/>
          <w:szCs w:val="24"/>
          <w:lang w:val="ka-GE"/>
        </w:rPr>
        <w:t xml:space="preserve">. </w:t>
      </w:r>
      <w:r w:rsidRPr="00457A9B">
        <w:rPr>
          <w:rFonts w:eastAsia="Calibri" w:cs="Times New Roman"/>
          <w:i/>
          <w:iCs/>
          <w:szCs w:val="24"/>
          <w:lang w:val="ka-GE"/>
        </w:rPr>
        <w:t>Hippophae rhamnoides</w:t>
      </w:r>
      <w:r w:rsidRPr="00457A9B">
        <w:rPr>
          <w:rFonts w:eastAsia="Calibri" w:cs="Times New Roman"/>
          <w:iCs/>
          <w:szCs w:val="24"/>
          <w:lang w:val="ka-GE"/>
        </w:rPr>
        <w:t>-</w:t>
      </w:r>
      <w:r w:rsidRPr="00457A9B">
        <w:rPr>
          <w:rFonts w:eastAsia="Calibri" w:cs="Sylfaen"/>
          <w:iCs/>
          <w:szCs w:val="24"/>
          <w:lang w:val="ka-GE"/>
        </w:rPr>
        <w:t>ისა</w:t>
      </w:r>
      <w:r w:rsidRPr="00457A9B">
        <w:rPr>
          <w:rFonts w:eastAsia="Calibri" w:cs="Times New Roman"/>
          <w:iCs/>
          <w:szCs w:val="24"/>
          <w:lang w:val="ka-GE"/>
        </w:rPr>
        <w:t xml:space="preserve"> </w:t>
      </w:r>
      <w:r w:rsidRPr="00457A9B">
        <w:rPr>
          <w:rFonts w:eastAsia="Calibri" w:cs="Sylfaen"/>
          <w:iCs/>
          <w:szCs w:val="24"/>
          <w:lang w:val="ka-GE"/>
        </w:rPr>
        <w:t>და</w:t>
      </w:r>
      <w:r w:rsidRPr="00457A9B">
        <w:rPr>
          <w:rFonts w:eastAsia="Calibri" w:cs="Times New Roman"/>
          <w:iCs/>
          <w:szCs w:val="24"/>
          <w:lang w:val="ka-GE"/>
        </w:rPr>
        <w:t xml:space="preserve"> </w:t>
      </w:r>
      <w:r w:rsidRPr="00457A9B">
        <w:rPr>
          <w:rFonts w:eastAsia="Calibri" w:cs="Times New Roman"/>
          <w:i/>
          <w:iCs/>
          <w:szCs w:val="24"/>
          <w:lang w:val="ka-GE"/>
        </w:rPr>
        <w:t>Myricaria germanica</w:t>
      </w:r>
      <w:r w:rsidRPr="00457A9B">
        <w:rPr>
          <w:rFonts w:eastAsia="Calibri" w:cs="Times New Roman"/>
          <w:iCs/>
          <w:szCs w:val="24"/>
          <w:lang w:val="ka-GE"/>
        </w:rPr>
        <w:t>-</w:t>
      </w:r>
      <w:r w:rsidRPr="00457A9B">
        <w:rPr>
          <w:rFonts w:eastAsia="Calibri" w:cs="Sylfaen"/>
          <w:iCs/>
          <w:szCs w:val="24"/>
          <w:lang w:val="ka-GE"/>
        </w:rPr>
        <w:t>ს</w:t>
      </w:r>
      <w:r w:rsidRPr="00457A9B">
        <w:rPr>
          <w:rFonts w:eastAsia="Calibri" w:cs="Times New Roman"/>
          <w:iCs/>
          <w:szCs w:val="24"/>
          <w:lang w:val="ka-GE"/>
        </w:rPr>
        <w:t xml:space="preserve"> </w:t>
      </w:r>
      <w:r w:rsidRPr="00457A9B">
        <w:rPr>
          <w:rFonts w:eastAsia="Calibri" w:cs="Sylfaen"/>
          <w:iCs/>
          <w:szCs w:val="24"/>
          <w:lang w:val="ka-GE"/>
        </w:rPr>
        <w:t>მდინარისპირა</w:t>
      </w:r>
      <w:r w:rsidRPr="00457A9B">
        <w:rPr>
          <w:rFonts w:eastAsia="Calibri" w:cs="Times New Roman"/>
          <w:iCs/>
          <w:szCs w:val="24"/>
          <w:lang w:val="ka-GE"/>
        </w:rPr>
        <w:t xml:space="preserve"> </w:t>
      </w:r>
      <w:r w:rsidRPr="00457A9B">
        <w:rPr>
          <w:rFonts w:eastAsia="Calibri" w:cs="Sylfaen"/>
          <w:iCs/>
          <w:szCs w:val="24"/>
          <w:lang w:val="ka-GE"/>
        </w:rPr>
        <w:t>ბუჩქნარი</w:t>
      </w:r>
      <w:r w:rsidRPr="00457A9B">
        <w:rPr>
          <w:rFonts w:eastAsia="Calibri" w:cs="Times New Roman"/>
          <w:szCs w:val="24"/>
          <w:lang w:val="ka-GE"/>
        </w:rPr>
        <w:t xml:space="preserve">. </w:t>
      </w:r>
      <w:r w:rsidRPr="00457A9B">
        <w:rPr>
          <w:rFonts w:eastAsia="Calibri" w:cs="Sylfaen"/>
          <w:szCs w:val="24"/>
          <w:lang w:val="ka-GE"/>
        </w:rPr>
        <w:t>არ</w:t>
      </w:r>
      <w:r w:rsidRPr="00457A9B">
        <w:rPr>
          <w:rFonts w:eastAsia="Calibri" w:cs="Times New Roman"/>
          <w:szCs w:val="24"/>
          <w:lang w:val="ka-GE"/>
        </w:rPr>
        <w:t xml:space="preserve"> </w:t>
      </w:r>
      <w:r w:rsidRPr="00457A9B">
        <w:rPr>
          <w:rFonts w:eastAsia="Calibri" w:cs="Sylfaen"/>
          <w:szCs w:val="24"/>
          <w:lang w:val="ka-GE"/>
        </w:rPr>
        <w:t>მოიცავს</w:t>
      </w:r>
      <w:r w:rsidRPr="00457A9B">
        <w:rPr>
          <w:rFonts w:eastAsia="Calibri" w:cs="Times New Roman"/>
          <w:szCs w:val="24"/>
          <w:lang w:val="ka-GE"/>
        </w:rPr>
        <w:t xml:space="preserve"> </w:t>
      </w:r>
      <w:r w:rsidRPr="00457A9B">
        <w:rPr>
          <w:rFonts w:eastAsia="Calibri" w:cs="Sylfaen"/>
          <w:szCs w:val="24"/>
          <w:lang w:val="ka-GE"/>
        </w:rPr>
        <w:t>მდინარისპირებს</w:t>
      </w:r>
      <w:r w:rsidRPr="00457A9B">
        <w:rPr>
          <w:rFonts w:eastAsia="Calibri" w:cs="Times New Roman"/>
          <w:szCs w:val="24"/>
          <w:lang w:val="ka-GE"/>
        </w:rPr>
        <w:t xml:space="preserve">, </w:t>
      </w:r>
      <w:r w:rsidRPr="00457A9B">
        <w:rPr>
          <w:rFonts w:eastAsia="Calibri" w:cs="Sylfaen"/>
          <w:szCs w:val="24"/>
          <w:lang w:val="ka-GE"/>
        </w:rPr>
        <w:t>სადაც</w:t>
      </w:r>
      <w:r w:rsidRPr="00457A9B">
        <w:rPr>
          <w:rFonts w:eastAsia="Calibri" w:cs="Times New Roman"/>
          <w:szCs w:val="24"/>
          <w:lang w:val="ka-GE"/>
        </w:rPr>
        <w:t xml:space="preserve"> </w:t>
      </w:r>
      <w:r w:rsidRPr="00457A9B">
        <w:rPr>
          <w:rFonts w:eastAsia="Calibri" w:cs="Sylfaen"/>
          <w:szCs w:val="24"/>
          <w:lang w:val="ka-GE"/>
        </w:rPr>
        <w:t>დომინირებს</w:t>
      </w:r>
      <w:r w:rsidRPr="00457A9B">
        <w:rPr>
          <w:rFonts w:eastAsia="Calibri" w:cs="Times New Roman"/>
          <w:szCs w:val="24"/>
          <w:lang w:val="ka-GE"/>
        </w:rPr>
        <w:t xml:space="preserve"> </w:t>
      </w:r>
      <w:r w:rsidRPr="00457A9B">
        <w:rPr>
          <w:rFonts w:eastAsia="Calibri" w:cs="Sylfaen"/>
          <w:szCs w:val="24"/>
          <w:lang w:val="ka-GE"/>
        </w:rPr>
        <w:t>უფრო</w:t>
      </w:r>
      <w:r w:rsidRPr="00457A9B">
        <w:rPr>
          <w:rFonts w:eastAsia="Calibri" w:cs="Times New Roman"/>
          <w:szCs w:val="24"/>
          <w:lang w:val="ka-GE"/>
        </w:rPr>
        <w:t xml:space="preserve"> </w:t>
      </w:r>
      <w:r w:rsidRPr="00457A9B">
        <w:rPr>
          <w:rFonts w:eastAsia="Calibri" w:cs="Sylfaen"/>
          <w:szCs w:val="24"/>
          <w:lang w:val="ka-GE"/>
        </w:rPr>
        <w:t>მაღალი</w:t>
      </w:r>
      <w:r w:rsidRPr="00457A9B">
        <w:rPr>
          <w:rFonts w:eastAsia="Calibri" w:cs="Times New Roman"/>
          <w:szCs w:val="24"/>
          <w:lang w:val="ka-GE"/>
        </w:rPr>
        <w:t xml:space="preserve"> </w:t>
      </w:r>
      <w:r w:rsidRPr="00457A9B">
        <w:rPr>
          <w:rFonts w:eastAsia="Calibri" w:cs="Sylfaen"/>
          <w:szCs w:val="24"/>
          <w:lang w:val="ka-GE"/>
        </w:rPr>
        <w:t>ვიწროფოთლოვანი</w:t>
      </w:r>
      <w:r w:rsidRPr="00457A9B">
        <w:rPr>
          <w:rFonts w:eastAsia="Calibri" w:cs="Times New Roman"/>
          <w:szCs w:val="24"/>
          <w:lang w:val="ka-GE"/>
        </w:rPr>
        <w:t xml:space="preserve"> </w:t>
      </w:r>
      <w:r w:rsidRPr="00457A9B">
        <w:rPr>
          <w:rFonts w:eastAsia="Calibri" w:cs="Sylfaen"/>
          <w:szCs w:val="24"/>
          <w:lang w:val="ka-GE"/>
        </w:rPr>
        <w:t>ტირიფები</w:t>
      </w:r>
      <w:r w:rsidRPr="00457A9B">
        <w:rPr>
          <w:rFonts w:eastAsia="Calibri" w:cs="Times New Roman"/>
          <w:szCs w:val="24"/>
          <w:lang w:val="ka-GE"/>
        </w:rPr>
        <w:t xml:space="preserve">: </w:t>
      </w:r>
      <w:r w:rsidRPr="00457A9B">
        <w:rPr>
          <w:rFonts w:eastAsia="Calibri" w:cs="Times New Roman"/>
          <w:i/>
          <w:iCs/>
          <w:szCs w:val="24"/>
          <w:lang w:val="ka-GE"/>
        </w:rPr>
        <w:t>Salix alba</w:t>
      </w:r>
      <w:r w:rsidRPr="00457A9B">
        <w:rPr>
          <w:rFonts w:eastAsia="Calibri" w:cs="Times New Roman"/>
          <w:szCs w:val="24"/>
          <w:lang w:val="ka-GE"/>
        </w:rPr>
        <w:t xml:space="preserve">, </w:t>
      </w:r>
      <w:r w:rsidRPr="00457A9B">
        <w:rPr>
          <w:rFonts w:eastAsia="Calibri" w:cs="Times New Roman"/>
          <w:i/>
          <w:iCs/>
          <w:szCs w:val="24"/>
          <w:lang w:val="ka-GE"/>
        </w:rPr>
        <w:t>S. purpurea</w:t>
      </w:r>
      <w:r w:rsidRPr="00457A9B">
        <w:rPr>
          <w:rFonts w:eastAsia="Calibri" w:cs="Times New Roman"/>
          <w:szCs w:val="24"/>
          <w:lang w:val="ka-GE"/>
        </w:rPr>
        <w:t xml:space="preserve">, </w:t>
      </w:r>
      <w:r w:rsidRPr="00457A9B">
        <w:rPr>
          <w:rFonts w:eastAsia="Calibri" w:cs="Times New Roman"/>
          <w:i/>
          <w:iCs/>
          <w:szCs w:val="24"/>
          <w:lang w:val="ka-GE"/>
        </w:rPr>
        <w:t>S. viminalis</w:t>
      </w:r>
      <w:r w:rsidRPr="00457A9B">
        <w:rPr>
          <w:rFonts w:eastAsia="Calibri" w:cs="Times New Roman"/>
          <w:iCs/>
          <w:szCs w:val="24"/>
          <w:lang w:val="ka-GE"/>
        </w:rPr>
        <w:t xml:space="preserve">, </w:t>
      </w:r>
      <w:r w:rsidRPr="00457A9B">
        <w:rPr>
          <w:rFonts w:eastAsia="Calibri" w:cs="Sylfaen"/>
          <w:iCs/>
          <w:szCs w:val="24"/>
          <w:lang w:val="ka-GE"/>
        </w:rPr>
        <w:t>რომლებიც</w:t>
      </w:r>
      <w:r w:rsidRPr="00457A9B">
        <w:rPr>
          <w:rFonts w:eastAsia="Calibri" w:cs="Times New Roman"/>
          <w:iCs/>
          <w:szCs w:val="24"/>
          <w:lang w:val="ka-GE"/>
        </w:rPr>
        <w:t xml:space="preserve"> </w:t>
      </w:r>
      <w:r w:rsidRPr="00457A9B">
        <w:rPr>
          <w:rFonts w:eastAsia="Calibri" w:cs="Sylfaen"/>
          <w:iCs/>
          <w:szCs w:val="24"/>
          <w:lang w:val="ka-GE"/>
        </w:rPr>
        <w:t>ტყის</w:t>
      </w:r>
      <w:r w:rsidRPr="00457A9B">
        <w:rPr>
          <w:rFonts w:eastAsia="Calibri" w:cs="Times New Roman"/>
          <w:iCs/>
          <w:szCs w:val="24"/>
          <w:lang w:val="ka-GE"/>
        </w:rPr>
        <w:t xml:space="preserve"> </w:t>
      </w:r>
      <w:r w:rsidRPr="00457A9B">
        <w:rPr>
          <w:rFonts w:eastAsia="Calibri" w:cs="Sylfaen"/>
          <w:iCs/>
          <w:szCs w:val="24"/>
          <w:lang w:val="ka-GE"/>
        </w:rPr>
        <w:t>ჰაბიტატად</w:t>
      </w:r>
      <w:r w:rsidRPr="00457A9B">
        <w:rPr>
          <w:rFonts w:eastAsia="Calibri" w:cs="Times New Roman"/>
          <w:iCs/>
          <w:szCs w:val="24"/>
          <w:lang w:val="ka-GE"/>
        </w:rPr>
        <w:t xml:space="preserve"> </w:t>
      </w:r>
      <w:r w:rsidRPr="00457A9B">
        <w:rPr>
          <w:rFonts w:eastAsia="Calibri" w:cs="Sylfaen"/>
          <w:iCs/>
          <w:szCs w:val="24"/>
          <w:lang w:val="ka-GE"/>
        </w:rPr>
        <w:t>განიხილება</w:t>
      </w:r>
      <w:r w:rsidRPr="00457A9B">
        <w:rPr>
          <w:rFonts w:eastAsia="Calibri" w:cs="Times New Roman"/>
          <w:iCs/>
          <w:szCs w:val="24"/>
          <w:lang w:val="ka-GE"/>
        </w:rPr>
        <w:t xml:space="preserve"> </w:t>
      </w:r>
      <w:r w:rsidRPr="00457A9B">
        <w:rPr>
          <w:rFonts w:eastAsia="Calibri" w:cs="Times New Roman"/>
          <w:szCs w:val="24"/>
          <w:lang w:val="ka-GE"/>
        </w:rPr>
        <w:t xml:space="preserve">(G1.1). </w:t>
      </w:r>
    </w:p>
    <w:p w:rsidR="00457A9B" w:rsidRPr="00457A9B" w:rsidRDefault="00457A9B" w:rsidP="00457A9B">
      <w:pPr>
        <w:spacing w:before="120"/>
        <w:jc w:val="both"/>
        <w:rPr>
          <w:rFonts w:eastAsia="Calibri" w:cs="Times New Roman"/>
          <w:szCs w:val="24"/>
          <w:lang w:val="ka-GE"/>
        </w:rPr>
      </w:pPr>
    </w:p>
    <w:p w:rsidR="00457A9B" w:rsidRPr="00457A9B" w:rsidRDefault="00457A9B" w:rsidP="00457A9B">
      <w:pPr>
        <w:spacing w:before="120"/>
        <w:jc w:val="both"/>
        <w:rPr>
          <w:rFonts w:eastAsia="Calibri" w:cs="Times New Roman"/>
          <w:b/>
          <w:i/>
          <w:szCs w:val="24"/>
          <w:highlight w:val="yellow"/>
          <w:u w:val="single"/>
          <w:lang w:val="ka-GE"/>
        </w:rPr>
      </w:pPr>
      <w:r w:rsidRPr="00457A9B">
        <w:rPr>
          <w:rFonts w:eastAsia="Calibri" w:cs="Times New Roman"/>
          <w:b/>
          <w:i/>
          <w:szCs w:val="24"/>
          <w:u w:val="single"/>
          <w:lang w:val="ka-GE"/>
        </w:rPr>
        <w:t>G1.6 წიფლნარი</w:t>
      </w:r>
    </w:p>
    <w:p w:rsidR="00457A9B" w:rsidRDefault="00457A9B" w:rsidP="00457A9B">
      <w:pPr>
        <w:spacing w:before="120"/>
        <w:jc w:val="both"/>
        <w:rPr>
          <w:rFonts w:eastAsia="Calibri" w:cs="Times New Roman"/>
          <w:szCs w:val="24"/>
          <w:lang w:val="ka-GE"/>
        </w:rPr>
      </w:pPr>
      <w:r w:rsidRPr="00457A9B">
        <w:rPr>
          <w:rFonts w:eastAsia="Calibri" w:cs="Sylfaen"/>
          <w:szCs w:val="24"/>
          <w:lang w:val="ka-GE"/>
        </w:rPr>
        <w:t>ტყეები</w:t>
      </w:r>
      <w:r w:rsidRPr="00457A9B">
        <w:rPr>
          <w:rFonts w:eastAsia="Calibri" w:cs="Times New Roman"/>
          <w:szCs w:val="24"/>
          <w:lang w:val="ka-GE"/>
        </w:rPr>
        <w:t xml:space="preserve"> </w:t>
      </w:r>
      <w:r w:rsidRPr="00457A9B">
        <w:rPr>
          <w:rFonts w:eastAsia="Calibri" w:cs="Times New Roman"/>
          <w:i/>
          <w:iCs/>
          <w:szCs w:val="24"/>
          <w:lang w:val="ka-GE"/>
        </w:rPr>
        <w:t>Fagus sylvatica</w:t>
      </w:r>
      <w:r w:rsidRPr="00457A9B">
        <w:rPr>
          <w:rFonts w:eastAsia="Calibri" w:cs="Times New Roman"/>
          <w:iCs/>
          <w:szCs w:val="24"/>
          <w:lang w:val="ka-GE"/>
        </w:rPr>
        <w:t>-</w:t>
      </w:r>
      <w:r w:rsidRPr="00457A9B">
        <w:rPr>
          <w:rFonts w:eastAsia="Calibri" w:cs="Sylfaen"/>
          <w:iCs/>
          <w:szCs w:val="24"/>
          <w:lang w:val="ka-GE"/>
        </w:rPr>
        <w:t>ს</w:t>
      </w:r>
      <w:r w:rsidRPr="00457A9B">
        <w:rPr>
          <w:rFonts w:eastAsia="Calibri" w:cs="Times New Roman"/>
          <w:iCs/>
          <w:szCs w:val="24"/>
          <w:lang w:val="ka-GE"/>
        </w:rPr>
        <w:t xml:space="preserve"> </w:t>
      </w:r>
      <w:r w:rsidRPr="00457A9B">
        <w:rPr>
          <w:rFonts w:eastAsia="Calibri" w:cs="Sylfaen"/>
          <w:iCs/>
          <w:szCs w:val="24"/>
          <w:lang w:val="ka-GE"/>
        </w:rPr>
        <w:t>დომინირებით</w:t>
      </w:r>
      <w:r w:rsidRPr="00457A9B">
        <w:rPr>
          <w:rFonts w:eastAsia="Calibri" w:cs="Times New Roman"/>
          <w:iCs/>
          <w:szCs w:val="24"/>
          <w:lang w:val="ka-GE"/>
        </w:rPr>
        <w:t xml:space="preserve"> </w:t>
      </w:r>
      <w:r w:rsidRPr="00457A9B">
        <w:rPr>
          <w:rFonts w:eastAsia="Calibri" w:cs="Sylfaen"/>
          <w:iCs/>
          <w:szCs w:val="24"/>
          <w:lang w:val="ka-GE"/>
        </w:rPr>
        <w:t>დასავლეთ</w:t>
      </w:r>
      <w:r w:rsidRPr="00457A9B">
        <w:rPr>
          <w:rFonts w:eastAsia="Calibri" w:cs="Times New Roman"/>
          <w:iCs/>
          <w:szCs w:val="24"/>
          <w:lang w:val="ka-GE"/>
        </w:rPr>
        <w:t xml:space="preserve"> </w:t>
      </w:r>
      <w:r w:rsidRPr="00457A9B">
        <w:rPr>
          <w:rFonts w:eastAsia="Calibri" w:cs="Sylfaen"/>
          <w:iCs/>
          <w:szCs w:val="24"/>
          <w:lang w:val="ka-GE"/>
        </w:rPr>
        <w:t>და</w:t>
      </w:r>
      <w:r w:rsidRPr="00457A9B">
        <w:rPr>
          <w:rFonts w:eastAsia="Calibri" w:cs="Times New Roman"/>
          <w:iCs/>
          <w:szCs w:val="24"/>
          <w:lang w:val="ka-GE"/>
        </w:rPr>
        <w:t xml:space="preserve"> </w:t>
      </w:r>
      <w:r w:rsidRPr="00457A9B">
        <w:rPr>
          <w:rFonts w:eastAsia="Calibri" w:cs="Sylfaen"/>
          <w:iCs/>
          <w:szCs w:val="24"/>
          <w:lang w:val="ka-GE"/>
        </w:rPr>
        <w:t>ცენტრალურ</w:t>
      </w:r>
      <w:r w:rsidRPr="00457A9B">
        <w:rPr>
          <w:rFonts w:eastAsia="Calibri" w:cs="Times New Roman"/>
          <w:iCs/>
          <w:szCs w:val="24"/>
          <w:lang w:val="ka-GE"/>
        </w:rPr>
        <w:t xml:space="preserve"> </w:t>
      </w:r>
      <w:r w:rsidRPr="00457A9B">
        <w:rPr>
          <w:rFonts w:eastAsia="Calibri" w:cs="Sylfaen"/>
          <w:iCs/>
          <w:szCs w:val="24"/>
          <w:lang w:val="ka-GE"/>
        </w:rPr>
        <w:t>ევროპაში</w:t>
      </w:r>
      <w:r w:rsidRPr="00457A9B">
        <w:rPr>
          <w:rFonts w:eastAsia="Calibri" w:cs="Times New Roman"/>
          <w:iCs/>
          <w:szCs w:val="24"/>
          <w:lang w:val="ka-GE"/>
        </w:rPr>
        <w:t xml:space="preserve"> </w:t>
      </w:r>
      <w:r w:rsidRPr="00457A9B">
        <w:rPr>
          <w:rFonts w:eastAsia="Calibri" w:cs="Sylfaen"/>
          <w:iCs/>
          <w:szCs w:val="24"/>
          <w:lang w:val="ka-GE"/>
        </w:rPr>
        <w:t>და</w:t>
      </w:r>
      <w:r w:rsidRPr="00457A9B">
        <w:rPr>
          <w:rFonts w:eastAsia="Calibri" w:cs="Times New Roman"/>
          <w:szCs w:val="24"/>
          <w:lang w:val="ka-GE"/>
        </w:rPr>
        <w:t xml:space="preserve"> </w:t>
      </w:r>
      <w:r w:rsidRPr="00457A9B">
        <w:rPr>
          <w:rFonts w:eastAsia="Calibri" w:cs="Times New Roman"/>
          <w:i/>
          <w:iCs/>
          <w:szCs w:val="24"/>
          <w:lang w:val="ka-GE"/>
        </w:rPr>
        <w:t>Fagus orientalis</w:t>
      </w:r>
      <w:r w:rsidRPr="00457A9B">
        <w:rPr>
          <w:rFonts w:eastAsia="Calibri" w:cs="Times New Roman"/>
          <w:iCs/>
          <w:szCs w:val="24"/>
          <w:lang w:val="ka-GE"/>
        </w:rPr>
        <w:t>-</w:t>
      </w:r>
      <w:r w:rsidRPr="00457A9B">
        <w:rPr>
          <w:rFonts w:eastAsia="Calibri" w:cs="Sylfaen"/>
          <w:iCs/>
          <w:szCs w:val="24"/>
          <w:lang w:val="ka-GE"/>
        </w:rPr>
        <w:t>ისა</w:t>
      </w:r>
      <w:r w:rsidRPr="00457A9B">
        <w:rPr>
          <w:rFonts w:eastAsia="Calibri" w:cs="Times New Roman"/>
          <w:iCs/>
          <w:szCs w:val="24"/>
          <w:lang w:val="ka-GE"/>
        </w:rPr>
        <w:t xml:space="preserve"> </w:t>
      </w:r>
      <w:r w:rsidRPr="00457A9B">
        <w:rPr>
          <w:rFonts w:eastAsia="Calibri" w:cs="Sylfaen"/>
          <w:iCs/>
          <w:szCs w:val="24"/>
          <w:lang w:val="ka-GE"/>
        </w:rPr>
        <w:t>და</w:t>
      </w:r>
      <w:r w:rsidRPr="00457A9B">
        <w:rPr>
          <w:rFonts w:eastAsia="Calibri" w:cs="Times New Roman"/>
          <w:iCs/>
          <w:szCs w:val="24"/>
          <w:lang w:val="ka-GE"/>
        </w:rPr>
        <w:t xml:space="preserve"> </w:t>
      </w:r>
      <w:r w:rsidRPr="00457A9B">
        <w:rPr>
          <w:rFonts w:eastAsia="Calibri" w:cs="Sylfaen"/>
          <w:iCs/>
          <w:szCs w:val="24"/>
          <w:lang w:val="ka-GE"/>
        </w:rPr>
        <w:t>წიფლის</w:t>
      </w:r>
      <w:r w:rsidRPr="00457A9B">
        <w:rPr>
          <w:rFonts w:eastAsia="Calibri" w:cs="Times New Roman"/>
          <w:iCs/>
          <w:szCs w:val="24"/>
          <w:lang w:val="ka-GE"/>
        </w:rPr>
        <w:t xml:space="preserve"> </w:t>
      </w:r>
      <w:r w:rsidRPr="00457A9B">
        <w:rPr>
          <w:rFonts w:eastAsia="Calibri" w:cs="Sylfaen"/>
          <w:iCs/>
          <w:szCs w:val="24"/>
          <w:lang w:val="ka-GE"/>
        </w:rPr>
        <w:t>სხვა</w:t>
      </w:r>
      <w:r w:rsidRPr="00457A9B">
        <w:rPr>
          <w:rFonts w:eastAsia="Calibri" w:cs="Times New Roman"/>
          <w:iCs/>
          <w:szCs w:val="24"/>
          <w:lang w:val="ka-GE"/>
        </w:rPr>
        <w:t xml:space="preserve"> </w:t>
      </w:r>
      <w:r w:rsidRPr="00457A9B">
        <w:rPr>
          <w:rFonts w:eastAsia="Calibri" w:cs="Sylfaen"/>
          <w:iCs/>
          <w:szCs w:val="24"/>
          <w:lang w:val="ka-GE"/>
        </w:rPr>
        <w:t>სახეობების</w:t>
      </w:r>
      <w:r w:rsidRPr="00457A9B">
        <w:rPr>
          <w:rFonts w:eastAsia="Calibri" w:cs="Times New Roman"/>
          <w:iCs/>
          <w:szCs w:val="24"/>
          <w:lang w:val="ka-GE"/>
        </w:rPr>
        <w:t xml:space="preserve"> </w:t>
      </w:r>
      <w:r w:rsidRPr="00457A9B">
        <w:rPr>
          <w:rFonts w:eastAsia="Calibri" w:cs="Sylfaen"/>
          <w:iCs/>
          <w:szCs w:val="24"/>
          <w:lang w:val="ka-GE"/>
        </w:rPr>
        <w:t>დომინირებით</w:t>
      </w:r>
      <w:r w:rsidRPr="00457A9B">
        <w:rPr>
          <w:rFonts w:eastAsia="Calibri" w:cs="Times New Roman"/>
          <w:iCs/>
          <w:szCs w:val="24"/>
          <w:lang w:val="ka-GE"/>
        </w:rPr>
        <w:t xml:space="preserve"> </w:t>
      </w:r>
      <w:r w:rsidRPr="00457A9B">
        <w:rPr>
          <w:rFonts w:eastAsia="Calibri" w:cs="Sylfaen"/>
          <w:iCs/>
          <w:szCs w:val="24"/>
          <w:lang w:val="ka-GE"/>
        </w:rPr>
        <w:t>სამხრეთ</w:t>
      </w:r>
      <w:r w:rsidRPr="00457A9B">
        <w:rPr>
          <w:rFonts w:eastAsia="Calibri" w:cs="Times New Roman"/>
          <w:iCs/>
          <w:szCs w:val="24"/>
          <w:lang w:val="ka-GE"/>
        </w:rPr>
        <w:t>-</w:t>
      </w:r>
      <w:r w:rsidRPr="00457A9B">
        <w:rPr>
          <w:rFonts w:eastAsia="Calibri" w:cs="Sylfaen"/>
          <w:iCs/>
          <w:szCs w:val="24"/>
          <w:lang w:val="ka-GE"/>
        </w:rPr>
        <w:t>აღმოსავლეთ</w:t>
      </w:r>
      <w:r w:rsidRPr="00457A9B">
        <w:rPr>
          <w:rFonts w:eastAsia="Calibri" w:cs="Times New Roman"/>
          <w:iCs/>
          <w:szCs w:val="24"/>
          <w:lang w:val="ka-GE"/>
        </w:rPr>
        <w:t xml:space="preserve"> </w:t>
      </w:r>
      <w:r w:rsidRPr="00457A9B">
        <w:rPr>
          <w:rFonts w:eastAsia="Calibri" w:cs="Sylfaen"/>
          <w:iCs/>
          <w:szCs w:val="24"/>
          <w:lang w:val="ka-GE"/>
        </w:rPr>
        <w:t>ევროპასა</w:t>
      </w:r>
      <w:r w:rsidRPr="00457A9B">
        <w:rPr>
          <w:rFonts w:eastAsia="Calibri" w:cs="Times New Roman"/>
          <w:iCs/>
          <w:szCs w:val="24"/>
          <w:lang w:val="ka-GE"/>
        </w:rPr>
        <w:t xml:space="preserve"> </w:t>
      </w:r>
      <w:r w:rsidRPr="00457A9B">
        <w:rPr>
          <w:rFonts w:eastAsia="Calibri" w:cs="Sylfaen"/>
          <w:iCs/>
          <w:szCs w:val="24"/>
          <w:lang w:val="ka-GE"/>
        </w:rPr>
        <w:t>და</w:t>
      </w:r>
      <w:r w:rsidRPr="00457A9B">
        <w:rPr>
          <w:rFonts w:eastAsia="Calibri" w:cs="Times New Roman"/>
          <w:iCs/>
          <w:szCs w:val="24"/>
          <w:lang w:val="ka-GE"/>
        </w:rPr>
        <w:t xml:space="preserve"> </w:t>
      </w:r>
      <w:r w:rsidRPr="00457A9B">
        <w:rPr>
          <w:rFonts w:eastAsia="Calibri" w:cs="Sylfaen"/>
          <w:iCs/>
          <w:szCs w:val="24"/>
          <w:lang w:val="ka-GE"/>
        </w:rPr>
        <w:t>პონტოს</w:t>
      </w:r>
      <w:r w:rsidRPr="00457A9B">
        <w:rPr>
          <w:rFonts w:eastAsia="Calibri" w:cs="Times New Roman"/>
          <w:iCs/>
          <w:szCs w:val="24"/>
          <w:lang w:val="ka-GE"/>
        </w:rPr>
        <w:t xml:space="preserve"> </w:t>
      </w:r>
      <w:r w:rsidRPr="00457A9B">
        <w:rPr>
          <w:rFonts w:eastAsia="Calibri" w:cs="Sylfaen"/>
          <w:iCs/>
          <w:szCs w:val="24"/>
          <w:lang w:val="ka-GE"/>
        </w:rPr>
        <w:t>რეგიონში</w:t>
      </w:r>
      <w:r w:rsidRPr="00457A9B">
        <w:rPr>
          <w:rFonts w:eastAsia="Calibri" w:cs="Times New Roman"/>
          <w:iCs/>
          <w:szCs w:val="24"/>
          <w:lang w:val="ka-GE"/>
        </w:rPr>
        <w:t xml:space="preserve">. </w:t>
      </w:r>
      <w:r w:rsidRPr="00457A9B">
        <w:rPr>
          <w:rFonts w:eastAsia="Calibri" w:cs="Times New Roman"/>
          <w:i/>
          <w:iCs/>
          <w:szCs w:val="24"/>
          <w:lang w:val="ka-GE"/>
        </w:rPr>
        <w:t xml:space="preserve"> </w:t>
      </w:r>
      <w:r w:rsidRPr="00457A9B">
        <w:rPr>
          <w:rFonts w:eastAsia="Calibri" w:cs="Sylfaen"/>
          <w:szCs w:val="24"/>
          <w:lang w:val="ka-GE"/>
        </w:rPr>
        <w:t>მრავალი</w:t>
      </w:r>
      <w:r w:rsidRPr="00457A9B">
        <w:rPr>
          <w:rFonts w:eastAsia="Calibri" w:cs="Times New Roman"/>
          <w:szCs w:val="24"/>
          <w:lang w:val="ka-GE"/>
        </w:rPr>
        <w:t xml:space="preserve"> </w:t>
      </w:r>
      <w:r w:rsidRPr="00457A9B">
        <w:rPr>
          <w:rFonts w:eastAsia="Calibri" w:cs="Sylfaen"/>
          <w:szCs w:val="24"/>
          <w:lang w:val="ka-GE"/>
        </w:rPr>
        <w:t>მონტანური</w:t>
      </w:r>
      <w:r w:rsidRPr="00457A9B">
        <w:rPr>
          <w:rFonts w:eastAsia="Calibri" w:cs="Times New Roman"/>
          <w:szCs w:val="24"/>
          <w:lang w:val="ka-GE"/>
        </w:rPr>
        <w:t xml:space="preserve"> </w:t>
      </w:r>
      <w:r w:rsidRPr="00457A9B">
        <w:rPr>
          <w:rFonts w:eastAsia="Calibri" w:cs="Sylfaen"/>
          <w:szCs w:val="24"/>
          <w:lang w:val="ka-GE"/>
        </w:rPr>
        <w:t>და</w:t>
      </w:r>
      <w:r w:rsidRPr="00457A9B">
        <w:rPr>
          <w:rFonts w:eastAsia="Calibri" w:cs="Times New Roman"/>
          <w:szCs w:val="24"/>
          <w:lang w:val="ka-GE"/>
        </w:rPr>
        <w:t xml:space="preserve"> </w:t>
      </w:r>
      <w:r w:rsidRPr="00457A9B">
        <w:rPr>
          <w:rFonts w:eastAsia="Calibri" w:cs="Sylfaen"/>
          <w:szCs w:val="24"/>
          <w:lang w:val="ka-GE"/>
        </w:rPr>
        <w:t>ორო</w:t>
      </w:r>
      <w:r w:rsidRPr="00457A9B">
        <w:rPr>
          <w:rFonts w:eastAsia="Calibri" w:cs="Times New Roman"/>
          <w:szCs w:val="24"/>
          <w:lang w:val="ka-GE"/>
        </w:rPr>
        <w:t>-</w:t>
      </w:r>
      <w:r w:rsidRPr="00457A9B">
        <w:rPr>
          <w:rFonts w:eastAsia="Calibri" w:cs="Sylfaen"/>
          <w:szCs w:val="24"/>
          <w:lang w:val="ka-GE"/>
        </w:rPr>
        <w:t>ხმელთაშუაზღვისპირული</w:t>
      </w:r>
      <w:r w:rsidRPr="00457A9B">
        <w:rPr>
          <w:rFonts w:eastAsia="Calibri" w:cs="Times New Roman"/>
          <w:szCs w:val="24"/>
          <w:lang w:val="ka-GE"/>
        </w:rPr>
        <w:t xml:space="preserve"> </w:t>
      </w:r>
      <w:r w:rsidRPr="00457A9B">
        <w:rPr>
          <w:rFonts w:eastAsia="Calibri" w:cs="Sylfaen"/>
          <w:szCs w:val="24"/>
          <w:lang w:val="ka-GE"/>
        </w:rPr>
        <w:t>ფორმაცია</w:t>
      </w:r>
      <w:r w:rsidRPr="00457A9B">
        <w:rPr>
          <w:rFonts w:eastAsia="Calibri" w:cs="Times New Roman"/>
          <w:szCs w:val="24"/>
          <w:lang w:val="ka-GE"/>
        </w:rPr>
        <w:t xml:space="preserve"> </w:t>
      </w:r>
      <w:r w:rsidRPr="00457A9B">
        <w:rPr>
          <w:rFonts w:eastAsia="Calibri" w:cs="Sylfaen"/>
          <w:szCs w:val="24"/>
          <w:lang w:val="ka-GE"/>
        </w:rPr>
        <w:t>მოიცავს</w:t>
      </w:r>
      <w:r w:rsidRPr="00457A9B">
        <w:rPr>
          <w:rFonts w:eastAsia="Calibri" w:cs="Times New Roman"/>
          <w:szCs w:val="24"/>
          <w:lang w:val="ka-GE"/>
        </w:rPr>
        <w:t xml:space="preserve"> </w:t>
      </w:r>
      <w:r w:rsidRPr="00457A9B">
        <w:rPr>
          <w:rFonts w:eastAsia="Calibri" w:cs="Sylfaen"/>
          <w:szCs w:val="24"/>
          <w:lang w:val="ka-GE"/>
        </w:rPr>
        <w:t>შერეულ</w:t>
      </w:r>
      <w:r w:rsidRPr="00457A9B">
        <w:rPr>
          <w:rFonts w:eastAsia="Calibri" w:cs="Times New Roman"/>
          <w:szCs w:val="24"/>
          <w:lang w:val="ka-GE"/>
        </w:rPr>
        <w:t xml:space="preserve"> </w:t>
      </w:r>
      <w:r w:rsidRPr="00457A9B">
        <w:rPr>
          <w:rFonts w:eastAsia="Calibri" w:cs="Sylfaen"/>
          <w:szCs w:val="24"/>
          <w:lang w:val="ka-GE"/>
        </w:rPr>
        <w:t>წიფლნარ</w:t>
      </w:r>
      <w:r w:rsidRPr="00457A9B">
        <w:rPr>
          <w:rFonts w:eastAsia="Calibri" w:cs="Times New Roman"/>
          <w:szCs w:val="24"/>
          <w:lang w:val="ka-GE"/>
        </w:rPr>
        <w:t>-</w:t>
      </w:r>
      <w:r w:rsidRPr="00457A9B">
        <w:rPr>
          <w:rFonts w:eastAsia="Calibri" w:cs="Sylfaen"/>
          <w:szCs w:val="24"/>
          <w:lang w:val="ka-GE"/>
        </w:rPr>
        <w:t>სოჭნარებს</w:t>
      </w:r>
      <w:r w:rsidRPr="00457A9B">
        <w:rPr>
          <w:rFonts w:eastAsia="Calibri" w:cs="Times New Roman"/>
          <w:szCs w:val="24"/>
          <w:lang w:val="ka-GE"/>
        </w:rPr>
        <w:t xml:space="preserve"> </w:t>
      </w:r>
      <w:r w:rsidRPr="00457A9B">
        <w:rPr>
          <w:rFonts w:eastAsia="Calibri" w:cs="Sylfaen"/>
          <w:szCs w:val="24"/>
          <w:lang w:val="ka-GE"/>
        </w:rPr>
        <w:t>ან</w:t>
      </w:r>
      <w:r w:rsidRPr="00457A9B">
        <w:rPr>
          <w:rFonts w:eastAsia="Calibri" w:cs="Times New Roman"/>
          <w:szCs w:val="24"/>
          <w:lang w:val="ka-GE"/>
        </w:rPr>
        <w:t xml:space="preserve"> </w:t>
      </w:r>
      <w:r w:rsidRPr="00457A9B">
        <w:rPr>
          <w:rFonts w:eastAsia="Calibri" w:cs="Sylfaen"/>
          <w:szCs w:val="24"/>
          <w:lang w:val="ka-GE"/>
        </w:rPr>
        <w:t>წიფლნარ</w:t>
      </w:r>
      <w:r w:rsidRPr="00457A9B">
        <w:rPr>
          <w:rFonts w:eastAsia="Calibri" w:cs="Times New Roman"/>
          <w:szCs w:val="24"/>
          <w:lang w:val="ka-GE"/>
        </w:rPr>
        <w:t>-</w:t>
      </w:r>
      <w:r w:rsidRPr="00457A9B">
        <w:rPr>
          <w:rFonts w:eastAsia="Calibri" w:cs="Sylfaen"/>
          <w:szCs w:val="24"/>
          <w:lang w:val="ka-GE"/>
        </w:rPr>
        <w:t>სოჭნარ</w:t>
      </w:r>
      <w:r w:rsidRPr="00457A9B">
        <w:rPr>
          <w:rFonts w:eastAsia="Calibri" w:cs="Times New Roman"/>
          <w:szCs w:val="24"/>
          <w:lang w:val="ka-GE"/>
        </w:rPr>
        <w:t>-</w:t>
      </w:r>
      <w:r w:rsidRPr="00457A9B">
        <w:rPr>
          <w:rFonts w:eastAsia="Calibri" w:cs="Sylfaen"/>
          <w:szCs w:val="24"/>
          <w:lang w:val="ka-GE"/>
        </w:rPr>
        <w:t>ნაძვნარებს</w:t>
      </w:r>
      <w:r w:rsidRPr="00457A9B">
        <w:rPr>
          <w:rFonts w:eastAsia="Calibri" w:cs="Times New Roman"/>
          <w:szCs w:val="24"/>
          <w:lang w:val="ka-GE"/>
        </w:rPr>
        <w:t xml:space="preserve">, </w:t>
      </w:r>
      <w:r w:rsidRPr="00457A9B">
        <w:rPr>
          <w:rFonts w:eastAsia="Calibri" w:cs="Sylfaen"/>
          <w:szCs w:val="24"/>
          <w:lang w:val="ka-GE"/>
        </w:rPr>
        <w:t>რომლებიც</w:t>
      </w:r>
      <w:r w:rsidRPr="00457A9B">
        <w:rPr>
          <w:rFonts w:eastAsia="Calibri" w:cs="Times New Roman"/>
          <w:szCs w:val="24"/>
          <w:lang w:val="ka-GE"/>
        </w:rPr>
        <w:t xml:space="preserve"> </w:t>
      </w:r>
      <w:r w:rsidRPr="00457A9B">
        <w:rPr>
          <w:rFonts w:eastAsia="Calibri" w:cs="Sylfaen"/>
          <w:szCs w:val="24"/>
          <w:lang w:val="ka-GE"/>
        </w:rPr>
        <w:t>შეტანილია</w:t>
      </w:r>
      <w:r w:rsidRPr="00457A9B">
        <w:rPr>
          <w:rFonts w:eastAsia="Calibri" w:cs="Times New Roman"/>
          <w:szCs w:val="24"/>
          <w:lang w:val="ka-GE"/>
        </w:rPr>
        <w:t xml:space="preserve"> EUNIS-</w:t>
      </w:r>
      <w:r w:rsidRPr="00457A9B">
        <w:rPr>
          <w:rFonts w:eastAsia="Calibri" w:cs="Sylfaen"/>
          <w:szCs w:val="24"/>
          <w:lang w:val="ka-GE"/>
        </w:rPr>
        <w:t>ის</w:t>
      </w:r>
      <w:r w:rsidRPr="00457A9B">
        <w:rPr>
          <w:rFonts w:eastAsia="Calibri" w:cs="Times New Roman"/>
          <w:szCs w:val="24"/>
          <w:lang w:val="ka-GE"/>
        </w:rPr>
        <w:t xml:space="preserve"> G4.6-</w:t>
      </w:r>
      <w:r w:rsidRPr="00457A9B">
        <w:rPr>
          <w:rFonts w:eastAsia="Calibri" w:cs="Sylfaen"/>
          <w:szCs w:val="24"/>
          <w:lang w:val="ka-GE"/>
        </w:rPr>
        <w:t>ში</w:t>
      </w:r>
      <w:r w:rsidRPr="00457A9B">
        <w:rPr>
          <w:rFonts w:eastAsia="Calibri" w:cs="Times New Roman"/>
          <w:szCs w:val="24"/>
          <w:lang w:val="ka-GE"/>
        </w:rPr>
        <w:t xml:space="preserve">, </w:t>
      </w:r>
      <w:r w:rsidRPr="00457A9B">
        <w:rPr>
          <w:rFonts w:eastAsia="Calibri" w:cs="Sylfaen"/>
          <w:szCs w:val="24"/>
          <w:lang w:val="ka-GE"/>
        </w:rPr>
        <w:t>მაგრამ</w:t>
      </w:r>
      <w:r w:rsidRPr="00457A9B">
        <w:rPr>
          <w:rFonts w:eastAsia="Calibri" w:cs="Times New Roman"/>
          <w:szCs w:val="24"/>
          <w:lang w:val="ka-GE"/>
        </w:rPr>
        <w:t xml:space="preserve"> </w:t>
      </w:r>
      <w:r w:rsidRPr="00457A9B">
        <w:rPr>
          <w:rFonts w:eastAsia="Calibri" w:cs="Sylfaen"/>
          <w:szCs w:val="24"/>
          <w:lang w:val="ka-GE"/>
        </w:rPr>
        <w:t>ამ</w:t>
      </w:r>
      <w:r w:rsidRPr="00457A9B">
        <w:rPr>
          <w:rFonts w:eastAsia="Calibri" w:cs="Times New Roman"/>
          <w:szCs w:val="24"/>
          <w:lang w:val="ka-GE"/>
        </w:rPr>
        <w:t xml:space="preserve"> </w:t>
      </w:r>
      <w:r w:rsidRPr="00457A9B">
        <w:rPr>
          <w:rFonts w:eastAsia="Calibri" w:cs="Sylfaen"/>
          <w:szCs w:val="24"/>
          <w:lang w:val="ka-GE"/>
        </w:rPr>
        <w:t>ჰაბიტატში</w:t>
      </w:r>
      <w:r w:rsidRPr="00457A9B">
        <w:rPr>
          <w:rFonts w:eastAsia="Calibri" w:cs="Times New Roman"/>
          <w:szCs w:val="24"/>
          <w:lang w:val="ka-GE"/>
        </w:rPr>
        <w:t xml:space="preserve"> </w:t>
      </w:r>
      <w:r w:rsidRPr="00457A9B">
        <w:rPr>
          <w:rFonts w:eastAsia="Calibri" w:cs="Sylfaen"/>
          <w:szCs w:val="24"/>
          <w:lang w:val="ka-GE"/>
        </w:rPr>
        <w:t>არ</w:t>
      </w:r>
      <w:r w:rsidRPr="00457A9B">
        <w:rPr>
          <w:rFonts w:eastAsia="Calibri" w:cs="Times New Roman"/>
          <w:szCs w:val="24"/>
          <w:lang w:val="ka-GE"/>
        </w:rPr>
        <w:t xml:space="preserve"> </w:t>
      </w:r>
      <w:r w:rsidRPr="00457A9B">
        <w:rPr>
          <w:rFonts w:eastAsia="Calibri" w:cs="Sylfaen"/>
          <w:szCs w:val="24"/>
          <w:lang w:val="ka-GE"/>
        </w:rPr>
        <w:t>განიხილება</w:t>
      </w:r>
      <w:r w:rsidRPr="00457A9B">
        <w:rPr>
          <w:rFonts w:eastAsia="Calibri" w:cs="Times New Roman"/>
          <w:szCs w:val="24"/>
          <w:lang w:val="ka-GE"/>
        </w:rPr>
        <w:t xml:space="preserve">. </w:t>
      </w:r>
    </w:p>
    <w:p w:rsidR="00457A9B" w:rsidRPr="00457A9B" w:rsidRDefault="00457A9B" w:rsidP="00457A9B">
      <w:pPr>
        <w:spacing w:before="120"/>
        <w:jc w:val="both"/>
        <w:rPr>
          <w:rFonts w:eastAsia="Calibri" w:cs="Times New Roman"/>
          <w:szCs w:val="24"/>
          <w:lang w:val="ka-GE"/>
        </w:rPr>
      </w:pPr>
    </w:p>
    <w:p w:rsidR="00457A9B" w:rsidRPr="00457A9B" w:rsidRDefault="00457A9B" w:rsidP="00457A9B">
      <w:pPr>
        <w:spacing w:before="120"/>
        <w:jc w:val="both"/>
        <w:rPr>
          <w:rFonts w:eastAsia="Times New Roman" w:cs="Times New Roman"/>
          <w:b/>
          <w:bCs/>
          <w:i/>
          <w:color w:val="000000"/>
          <w:u w:val="single"/>
          <w:lang w:val="ka-GE"/>
        </w:rPr>
      </w:pPr>
      <w:r w:rsidRPr="00457A9B">
        <w:rPr>
          <w:rFonts w:eastAsia="Times New Roman" w:cs="Times New Roman"/>
          <w:b/>
          <w:bCs/>
          <w:i/>
          <w:color w:val="000000"/>
          <w:u w:val="single"/>
          <w:lang w:val="ka-GE"/>
        </w:rPr>
        <w:lastRenderedPageBreak/>
        <w:t xml:space="preserve">G1.12 </w:t>
      </w:r>
      <w:r w:rsidRPr="00457A9B">
        <w:rPr>
          <w:rFonts w:eastAsia="Times New Roman" w:cs="Sylfaen"/>
          <w:b/>
          <w:bCs/>
          <w:i/>
          <w:color w:val="000000"/>
          <w:u w:val="single"/>
          <w:lang w:val="ka-GE"/>
        </w:rPr>
        <w:t>ბორეო</w:t>
      </w:r>
      <w:r w:rsidRPr="00457A9B">
        <w:rPr>
          <w:rFonts w:eastAsia="Times New Roman" w:cs="Times New Roman"/>
          <w:b/>
          <w:bCs/>
          <w:i/>
          <w:color w:val="000000"/>
          <w:u w:val="single"/>
          <w:lang w:val="ka-GE"/>
        </w:rPr>
        <w:t>-</w:t>
      </w:r>
      <w:r w:rsidRPr="00457A9B">
        <w:rPr>
          <w:rFonts w:eastAsia="Times New Roman" w:cs="Sylfaen"/>
          <w:b/>
          <w:bCs/>
          <w:i/>
          <w:color w:val="000000"/>
          <w:u w:val="single"/>
          <w:lang w:val="ka-GE"/>
        </w:rPr>
        <w:t>ალპური</w:t>
      </w:r>
      <w:r w:rsidRPr="00457A9B">
        <w:rPr>
          <w:rFonts w:eastAsia="Times New Roman" w:cs="Times New Roman"/>
          <w:b/>
          <w:bCs/>
          <w:i/>
          <w:color w:val="000000"/>
          <w:u w:val="single"/>
          <w:lang w:val="ka-GE"/>
        </w:rPr>
        <w:t xml:space="preserve"> </w:t>
      </w:r>
      <w:r w:rsidRPr="00457A9B">
        <w:rPr>
          <w:rFonts w:eastAsia="Times New Roman" w:cs="Sylfaen"/>
          <w:b/>
          <w:bCs/>
          <w:i/>
          <w:color w:val="000000"/>
          <w:u w:val="single"/>
          <w:lang w:val="ka-GE"/>
        </w:rPr>
        <w:t>ჭალის</w:t>
      </w:r>
      <w:r w:rsidRPr="00457A9B">
        <w:rPr>
          <w:rFonts w:eastAsia="Times New Roman" w:cs="Times New Roman"/>
          <w:b/>
          <w:bCs/>
          <w:i/>
          <w:color w:val="000000"/>
          <w:u w:val="single"/>
          <w:lang w:val="ka-GE"/>
        </w:rPr>
        <w:t xml:space="preserve"> </w:t>
      </w:r>
      <w:r w:rsidRPr="00457A9B">
        <w:rPr>
          <w:rFonts w:eastAsia="Times New Roman" w:cs="Sylfaen"/>
          <w:b/>
          <w:bCs/>
          <w:i/>
          <w:color w:val="000000"/>
          <w:u w:val="single"/>
          <w:lang w:val="ka-GE"/>
        </w:rPr>
        <w:t>პარკული</w:t>
      </w:r>
      <w:r w:rsidRPr="00457A9B">
        <w:rPr>
          <w:rFonts w:eastAsia="Times New Roman" w:cs="Times New Roman"/>
          <w:b/>
          <w:bCs/>
          <w:i/>
          <w:color w:val="000000"/>
          <w:u w:val="single"/>
          <w:lang w:val="ka-GE"/>
        </w:rPr>
        <w:t xml:space="preserve"> </w:t>
      </w:r>
      <w:r w:rsidRPr="00457A9B">
        <w:rPr>
          <w:rFonts w:eastAsia="Times New Roman" w:cs="Sylfaen"/>
          <w:b/>
          <w:bCs/>
          <w:i/>
          <w:color w:val="000000"/>
          <w:u w:val="single"/>
          <w:lang w:val="ka-GE"/>
        </w:rPr>
        <w:t>ტყეები</w:t>
      </w:r>
    </w:p>
    <w:p w:rsidR="00457A9B" w:rsidRDefault="00457A9B" w:rsidP="00457A9B">
      <w:pPr>
        <w:spacing w:before="120"/>
        <w:jc w:val="both"/>
        <w:rPr>
          <w:rFonts w:eastAsia="Calibri" w:cs="Times New Roman"/>
          <w:i/>
          <w:iCs/>
          <w:szCs w:val="20"/>
          <w:lang w:val="ka-GE"/>
        </w:rPr>
      </w:pPr>
      <w:r w:rsidRPr="00457A9B">
        <w:rPr>
          <w:rFonts w:eastAsia="Calibri" w:cs="Sylfaen"/>
          <w:szCs w:val="20"/>
          <w:lang w:val="ka-GE"/>
        </w:rPr>
        <w:t>მდინარისპირა</w:t>
      </w:r>
      <w:r w:rsidRPr="00457A9B">
        <w:rPr>
          <w:rFonts w:eastAsia="Calibri" w:cs="Times New Roman"/>
          <w:szCs w:val="20"/>
          <w:lang w:val="ka-GE"/>
        </w:rPr>
        <w:t xml:space="preserve">, </w:t>
      </w:r>
      <w:r w:rsidRPr="00457A9B">
        <w:rPr>
          <w:rFonts w:eastAsia="Calibri" w:cs="Sylfaen"/>
          <w:szCs w:val="20"/>
          <w:lang w:val="ka-GE"/>
        </w:rPr>
        <w:t>ტბისპირა</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ზღვისპირა</w:t>
      </w:r>
      <w:r w:rsidRPr="00457A9B">
        <w:rPr>
          <w:rFonts w:eastAsia="Calibri" w:cs="Times New Roman"/>
          <w:szCs w:val="20"/>
          <w:lang w:val="ka-GE"/>
        </w:rPr>
        <w:t xml:space="preserve"> </w:t>
      </w:r>
      <w:r w:rsidRPr="00457A9B">
        <w:rPr>
          <w:rFonts w:eastAsia="Calibri" w:cs="Sylfaen"/>
          <w:szCs w:val="20"/>
          <w:lang w:val="ka-GE"/>
        </w:rPr>
        <w:t>მურყნის</w:t>
      </w:r>
      <w:r w:rsidRPr="00457A9B">
        <w:rPr>
          <w:rFonts w:eastAsia="Calibri" w:cs="Times New Roman"/>
          <w:szCs w:val="20"/>
          <w:lang w:val="ka-GE"/>
        </w:rPr>
        <w:t xml:space="preserve">, </w:t>
      </w:r>
      <w:r w:rsidRPr="00457A9B">
        <w:rPr>
          <w:rFonts w:eastAsia="Calibri" w:cs="Sylfaen"/>
          <w:szCs w:val="20"/>
          <w:lang w:val="ka-GE"/>
        </w:rPr>
        <w:t>არყის</w:t>
      </w:r>
      <w:r w:rsidRPr="00457A9B">
        <w:rPr>
          <w:rFonts w:eastAsia="Calibri" w:cs="Times New Roman"/>
          <w:szCs w:val="20"/>
          <w:lang w:val="ka-GE"/>
        </w:rPr>
        <w:t xml:space="preserve"> </w:t>
      </w:r>
      <w:r w:rsidRPr="00457A9B">
        <w:rPr>
          <w:rFonts w:eastAsia="Calibri" w:cs="Sylfaen"/>
          <w:szCs w:val="20"/>
          <w:lang w:val="ka-GE"/>
        </w:rPr>
        <w:t>ან</w:t>
      </w:r>
      <w:r w:rsidRPr="00457A9B">
        <w:rPr>
          <w:rFonts w:eastAsia="Calibri" w:cs="Times New Roman"/>
          <w:szCs w:val="20"/>
          <w:lang w:val="ka-GE"/>
        </w:rPr>
        <w:t xml:space="preserve"> </w:t>
      </w:r>
      <w:r w:rsidRPr="00457A9B">
        <w:rPr>
          <w:rFonts w:eastAsia="Calibri" w:cs="Sylfaen"/>
          <w:szCs w:val="20"/>
          <w:lang w:val="ka-GE"/>
        </w:rPr>
        <w:t>ფიჭვის</w:t>
      </w:r>
      <w:r w:rsidRPr="00457A9B">
        <w:rPr>
          <w:rFonts w:eastAsia="Calibri" w:cs="Times New Roman"/>
          <w:szCs w:val="20"/>
          <w:lang w:val="ka-GE"/>
        </w:rPr>
        <w:t xml:space="preserve"> </w:t>
      </w:r>
      <w:r w:rsidRPr="00457A9B">
        <w:rPr>
          <w:rFonts w:eastAsia="Calibri" w:cs="Sylfaen"/>
          <w:szCs w:val="20"/>
          <w:lang w:val="ka-GE"/>
        </w:rPr>
        <w:t>პარკული</w:t>
      </w:r>
      <w:r w:rsidRPr="00457A9B">
        <w:rPr>
          <w:rFonts w:eastAsia="Calibri" w:cs="Times New Roman"/>
          <w:szCs w:val="20"/>
          <w:lang w:val="ka-GE"/>
        </w:rPr>
        <w:t xml:space="preserve"> </w:t>
      </w:r>
      <w:r w:rsidRPr="00457A9B">
        <w:rPr>
          <w:rFonts w:eastAsia="Calibri" w:cs="Sylfaen"/>
          <w:szCs w:val="20"/>
          <w:lang w:val="ka-GE"/>
        </w:rPr>
        <w:t>ტყეები</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კორდონები</w:t>
      </w:r>
      <w:r w:rsidRPr="00457A9B">
        <w:rPr>
          <w:rFonts w:eastAsia="Calibri" w:cs="Times New Roman"/>
          <w:szCs w:val="20"/>
          <w:lang w:val="ka-GE"/>
        </w:rPr>
        <w:t xml:space="preserve"> </w:t>
      </w:r>
      <w:r w:rsidRPr="00457A9B">
        <w:rPr>
          <w:rFonts w:eastAsia="Calibri" w:cs="Sylfaen"/>
          <w:szCs w:val="20"/>
          <w:lang w:val="ka-GE"/>
        </w:rPr>
        <w:t>ბორეალურ</w:t>
      </w:r>
      <w:r w:rsidRPr="00457A9B">
        <w:rPr>
          <w:rFonts w:eastAsia="Calibri" w:cs="Times New Roman"/>
          <w:szCs w:val="20"/>
          <w:lang w:val="ka-GE"/>
        </w:rPr>
        <w:t xml:space="preserve">, </w:t>
      </w:r>
      <w:r w:rsidRPr="00457A9B">
        <w:rPr>
          <w:rFonts w:eastAsia="Calibri" w:cs="Sylfaen"/>
          <w:szCs w:val="20"/>
          <w:lang w:val="ka-GE"/>
        </w:rPr>
        <w:t>ბორეო</w:t>
      </w:r>
      <w:r w:rsidRPr="00457A9B">
        <w:rPr>
          <w:rFonts w:eastAsia="Calibri" w:cs="Times New Roman"/>
          <w:szCs w:val="20"/>
          <w:lang w:val="ka-GE"/>
        </w:rPr>
        <w:t>-</w:t>
      </w:r>
      <w:r w:rsidRPr="00457A9B">
        <w:rPr>
          <w:rFonts w:eastAsia="Calibri" w:cs="Sylfaen"/>
          <w:szCs w:val="20"/>
          <w:lang w:val="ka-GE"/>
        </w:rPr>
        <w:t>ნემორალურ</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ბორეო</w:t>
      </w:r>
      <w:r w:rsidRPr="00457A9B">
        <w:rPr>
          <w:rFonts w:eastAsia="Calibri" w:cs="Times New Roman"/>
          <w:szCs w:val="20"/>
          <w:lang w:val="ka-GE"/>
        </w:rPr>
        <w:t>-</w:t>
      </w:r>
      <w:r w:rsidRPr="00457A9B">
        <w:rPr>
          <w:rFonts w:eastAsia="Calibri" w:cs="Sylfaen"/>
          <w:szCs w:val="20"/>
          <w:lang w:val="ka-GE"/>
        </w:rPr>
        <w:t>სტეპურ</w:t>
      </w:r>
      <w:r w:rsidRPr="00457A9B">
        <w:rPr>
          <w:rFonts w:eastAsia="Calibri" w:cs="Times New Roman"/>
          <w:szCs w:val="20"/>
          <w:lang w:val="ka-GE"/>
        </w:rPr>
        <w:t xml:space="preserve"> </w:t>
      </w:r>
      <w:r w:rsidRPr="00457A9B">
        <w:rPr>
          <w:rFonts w:eastAsia="Calibri" w:cs="Sylfaen"/>
          <w:szCs w:val="20"/>
          <w:lang w:val="ka-GE"/>
        </w:rPr>
        <w:t>ზონებში</w:t>
      </w:r>
      <w:r w:rsidRPr="00457A9B">
        <w:rPr>
          <w:rFonts w:eastAsia="Calibri" w:cs="Times New Roman"/>
          <w:szCs w:val="20"/>
          <w:lang w:val="ka-GE"/>
        </w:rPr>
        <w:t xml:space="preserve">, </w:t>
      </w:r>
      <w:r w:rsidRPr="00457A9B">
        <w:rPr>
          <w:rFonts w:eastAsia="Calibri" w:cs="Sylfaen"/>
          <w:szCs w:val="20"/>
          <w:lang w:val="ka-GE"/>
        </w:rPr>
        <w:t>ნემორალური</w:t>
      </w:r>
      <w:r w:rsidRPr="00457A9B">
        <w:rPr>
          <w:rFonts w:eastAsia="Calibri" w:cs="Times New Roman"/>
          <w:szCs w:val="20"/>
          <w:lang w:val="ka-GE"/>
        </w:rPr>
        <w:t xml:space="preserve"> </w:t>
      </w:r>
      <w:r w:rsidRPr="00457A9B">
        <w:rPr>
          <w:rFonts w:eastAsia="Calibri" w:cs="Sylfaen"/>
          <w:szCs w:val="20"/>
          <w:lang w:val="ka-GE"/>
        </w:rPr>
        <w:t>ზონის</w:t>
      </w:r>
      <w:r w:rsidRPr="00457A9B">
        <w:rPr>
          <w:rFonts w:eastAsia="Calibri" w:cs="Times New Roman"/>
          <w:szCs w:val="20"/>
          <w:lang w:val="ka-GE"/>
        </w:rPr>
        <w:t xml:space="preserve"> </w:t>
      </w:r>
      <w:r w:rsidRPr="00457A9B">
        <w:rPr>
          <w:rFonts w:eastAsia="Calibri" w:cs="Sylfaen"/>
          <w:szCs w:val="20"/>
          <w:lang w:val="ka-GE"/>
        </w:rPr>
        <w:t>მაღალმთასა</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მათ</w:t>
      </w:r>
      <w:r w:rsidRPr="00457A9B">
        <w:rPr>
          <w:rFonts w:eastAsia="Calibri" w:cs="Times New Roman"/>
          <w:szCs w:val="20"/>
          <w:lang w:val="ka-GE"/>
        </w:rPr>
        <w:t xml:space="preserve"> </w:t>
      </w:r>
      <w:r w:rsidRPr="00457A9B">
        <w:rPr>
          <w:rFonts w:eastAsia="Calibri" w:cs="Sylfaen"/>
          <w:szCs w:val="20"/>
          <w:lang w:val="ka-GE"/>
        </w:rPr>
        <w:t>მთისწინა</w:t>
      </w:r>
      <w:r w:rsidRPr="00457A9B">
        <w:rPr>
          <w:rFonts w:eastAsia="Calibri" w:cs="Times New Roman"/>
          <w:szCs w:val="20"/>
          <w:lang w:val="ka-GE"/>
        </w:rPr>
        <w:t xml:space="preserve"> </w:t>
      </w:r>
      <w:r w:rsidRPr="00457A9B">
        <w:rPr>
          <w:rFonts w:eastAsia="Calibri" w:cs="Sylfaen"/>
          <w:szCs w:val="20"/>
          <w:lang w:val="ka-GE"/>
        </w:rPr>
        <w:t>არეებში</w:t>
      </w:r>
      <w:r w:rsidRPr="00457A9B">
        <w:rPr>
          <w:rFonts w:eastAsia="Calibri" w:cs="Times New Roman"/>
          <w:szCs w:val="20"/>
          <w:lang w:val="ka-GE"/>
        </w:rPr>
        <w:t xml:space="preserve">; </w:t>
      </w:r>
      <w:r w:rsidRPr="00457A9B">
        <w:rPr>
          <w:rFonts w:eastAsia="Calibri" w:cs="Sylfaen"/>
          <w:szCs w:val="20"/>
          <w:lang w:val="ka-GE"/>
        </w:rPr>
        <w:t>ტყეები</w:t>
      </w:r>
      <w:r w:rsidRPr="00457A9B">
        <w:rPr>
          <w:rFonts w:eastAsia="Calibri" w:cs="Times New Roman"/>
          <w:szCs w:val="20"/>
          <w:lang w:val="ka-GE"/>
        </w:rPr>
        <w:t xml:space="preserve"> </w:t>
      </w:r>
      <w:r w:rsidRPr="00457A9B">
        <w:rPr>
          <w:rFonts w:eastAsia="Calibri" w:cs="Times New Roman"/>
          <w:i/>
          <w:iCs/>
          <w:szCs w:val="20"/>
          <w:lang w:val="ka-GE"/>
        </w:rPr>
        <w:t>Alnus incana</w:t>
      </w:r>
      <w:r w:rsidRPr="00457A9B">
        <w:rPr>
          <w:rFonts w:eastAsia="Calibri" w:cs="Times New Roman"/>
          <w:iCs/>
          <w:szCs w:val="20"/>
          <w:lang w:val="ka-GE"/>
        </w:rPr>
        <w:t>-</w:t>
      </w:r>
      <w:r w:rsidRPr="00457A9B">
        <w:rPr>
          <w:rFonts w:eastAsia="Calibri" w:cs="Sylfaen"/>
          <w:iCs/>
          <w:szCs w:val="20"/>
          <w:lang w:val="ka-GE"/>
        </w:rPr>
        <w:t>ს</w:t>
      </w:r>
      <w:r w:rsidRPr="00457A9B">
        <w:rPr>
          <w:rFonts w:eastAsia="Calibri" w:cs="Times New Roman"/>
          <w:iCs/>
          <w:szCs w:val="20"/>
          <w:lang w:val="ka-GE"/>
        </w:rPr>
        <w:t xml:space="preserve"> </w:t>
      </w:r>
      <w:r w:rsidRPr="00457A9B">
        <w:rPr>
          <w:rFonts w:eastAsia="Calibri" w:cs="Sylfaen"/>
          <w:iCs/>
          <w:szCs w:val="20"/>
          <w:lang w:val="ka-GE"/>
        </w:rPr>
        <w:t>დომინირებით</w:t>
      </w:r>
      <w:r w:rsidRPr="00457A9B">
        <w:rPr>
          <w:rFonts w:eastAsia="Calibri" w:cs="Times New Roman"/>
          <w:iCs/>
          <w:szCs w:val="20"/>
          <w:lang w:val="ka-GE"/>
        </w:rPr>
        <w:t xml:space="preserve"> </w:t>
      </w:r>
      <w:r w:rsidRPr="00457A9B">
        <w:rPr>
          <w:rFonts w:eastAsia="Calibri" w:cs="Sylfaen"/>
          <w:iCs/>
          <w:szCs w:val="20"/>
          <w:lang w:val="ka-GE"/>
        </w:rPr>
        <w:t>ალპების</w:t>
      </w:r>
      <w:r w:rsidRPr="00457A9B">
        <w:rPr>
          <w:rFonts w:eastAsia="Calibri" w:cs="Times New Roman"/>
          <w:iCs/>
          <w:szCs w:val="20"/>
          <w:lang w:val="ka-GE"/>
        </w:rPr>
        <w:t xml:space="preserve">, </w:t>
      </w:r>
      <w:r w:rsidRPr="00457A9B">
        <w:rPr>
          <w:rFonts w:eastAsia="Calibri" w:cs="Sylfaen"/>
          <w:iCs/>
          <w:szCs w:val="20"/>
          <w:lang w:val="ka-GE"/>
        </w:rPr>
        <w:t>კარპატების</w:t>
      </w:r>
      <w:r w:rsidRPr="00457A9B">
        <w:rPr>
          <w:rFonts w:eastAsia="Calibri" w:cs="Times New Roman"/>
          <w:iCs/>
          <w:szCs w:val="20"/>
          <w:lang w:val="ka-GE"/>
        </w:rPr>
        <w:t xml:space="preserve">, </w:t>
      </w:r>
      <w:r w:rsidRPr="00457A9B">
        <w:rPr>
          <w:rFonts w:eastAsia="Calibri" w:cs="Sylfaen"/>
          <w:iCs/>
          <w:szCs w:val="20"/>
          <w:lang w:val="ka-GE"/>
        </w:rPr>
        <w:t>ჩრდილოეთ</w:t>
      </w:r>
      <w:r w:rsidRPr="00457A9B">
        <w:rPr>
          <w:rFonts w:eastAsia="Calibri" w:cs="Times New Roman"/>
          <w:iCs/>
          <w:szCs w:val="20"/>
          <w:lang w:val="ka-GE"/>
        </w:rPr>
        <w:t xml:space="preserve"> </w:t>
      </w:r>
      <w:r w:rsidRPr="00457A9B">
        <w:rPr>
          <w:rFonts w:eastAsia="Calibri" w:cs="Sylfaen"/>
          <w:iCs/>
          <w:szCs w:val="20"/>
          <w:lang w:val="ka-GE"/>
        </w:rPr>
        <w:t>აპენინების</w:t>
      </w:r>
      <w:r w:rsidRPr="00457A9B">
        <w:rPr>
          <w:rFonts w:eastAsia="Calibri" w:cs="Times New Roman"/>
          <w:iCs/>
          <w:szCs w:val="20"/>
          <w:lang w:val="ka-GE"/>
        </w:rPr>
        <w:t xml:space="preserve">, </w:t>
      </w:r>
      <w:r w:rsidRPr="00457A9B">
        <w:rPr>
          <w:rFonts w:eastAsia="Calibri" w:cs="Sylfaen"/>
          <w:iCs/>
          <w:szCs w:val="20"/>
          <w:lang w:val="ka-GE"/>
        </w:rPr>
        <w:t>დინარიდების</w:t>
      </w:r>
      <w:r w:rsidRPr="00457A9B">
        <w:rPr>
          <w:rFonts w:eastAsia="Calibri" w:cs="Times New Roman"/>
          <w:iCs/>
          <w:szCs w:val="20"/>
          <w:lang w:val="ka-GE"/>
        </w:rPr>
        <w:t xml:space="preserve">, </w:t>
      </w:r>
      <w:r w:rsidRPr="00457A9B">
        <w:rPr>
          <w:rFonts w:eastAsia="Calibri" w:cs="Sylfaen"/>
          <w:iCs/>
          <w:szCs w:val="20"/>
          <w:lang w:val="ka-GE"/>
        </w:rPr>
        <w:t>ბალკანეთის</w:t>
      </w:r>
      <w:r w:rsidRPr="00457A9B">
        <w:rPr>
          <w:rFonts w:eastAsia="Calibri" w:cs="Times New Roman"/>
          <w:iCs/>
          <w:szCs w:val="20"/>
          <w:lang w:val="ka-GE"/>
        </w:rPr>
        <w:t xml:space="preserve"> </w:t>
      </w:r>
      <w:r w:rsidRPr="00457A9B">
        <w:rPr>
          <w:rFonts w:eastAsia="Calibri" w:cs="Sylfaen"/>
          <w:iCs/>
          <w:szCs w:val="20"/>
          <w:lang w:val="ka-GE"/>
        </w:rPr>
        <w:t>ქედის</w:t>
      </w:r>
      <w:r w:rsidRPr="00457A9B">
        <w:rPr>
          <w:rFonts w:eastAsia="Calibri" w:cs="Times New Roman"/>
          <w:iCs/>
          <w:szCs w:val="20"/>
          <w:lang w:val="ka-GE"/>
        </w:rPr>
        <w:t xml:space="preserve">, </w:t>
      </w:r>
      <w:r w:rsidRPr="00457A9B">
        <w:rPr>
          <w:rFonts w:eastAsia="Calibri" w:cs="Sylfaen"/>
          <w:iCs/>
          <w:szCs w:val="20"/>
          <w:lang w:val="ka-GE"/>
        </w:rPr>
        <w:t>როდოპიდებისა</w:t>
      </w:r>
      <w:r w:rsidRPr="00457A9B">
        <w:rPr>
          <w:rFonts w:eastAsia="Calibri" w:cs="Times New Roman"/>
          <w:iCs/>
          <w:szCs w:val="20"/>
          <w:lang w:val="ka-GE"/>
        </w:rPr>
        <w:t xml:space="preserve"> </w:t>
      </w:r>
      <w:r w:rsidRPr="00457A9B">
        <w:rPr>
          <w:rFonts w:eastAsia="Calibri" w:cs="Sylfaen"/>
          <w:iCs/>
          <w:szCs w:val="20"/>
          <w:lang w:val="ka-GE"/>
        </w:rPr>
        <w:t>და</w:t>
      </w:r>
      <w:r w:rsidRPr="00457A9B">
        <w:rPr>
          <w:rFonts w:eastAsia="Calibri" w:cs="Times New Roman"/>
          <w:iCs/>
          <w:szCs w:val="20"/>
          <w:lang w:val="ka-GE"/>
        </w:rPr>
        <w:t xml:space="preserve"> </w:t>
      </w:r>
      <w:r w:rsidRPr="00457A9B">
        <w:rPr>
          <w:rFonts w:eastAsia="Calibri" w:cs="Sylfaen"/>
          <w:iCs/>
          <w:szCs w:val="20"/>
          <w:lang w:val="ka-GE"/>
        </w:rPr>
        <w:t>მოსაზღვრე</w:t>
      </w:r>
      <w:r w:rsidRPr="00457A9B">
        <w:rPr>
          <w:rFonts w:eastAsia="Calibri" w:cs="Times New Roman"/>
          <w:iCs/>
          <w:szCs w:val="20"/>
          <w:lang w:val="ka-GE"/>
        </w:rPr>
        <w:t xml:space="preserve"> </w:t>
      </w:r>
      <w:r w:rsidRPr="00457A9B">
        <w:rPr>
          <w:rFonts w:eastAsia="Calibri" w:cs="Sylfaen"/>
          <w:iCs/>
          <w:szCs w:val="20"/>
          <w:lang w:val="ka-GE"/>
        </w:rPr>
        <w:t>რეგიონების</w:t>
      </w:r>
      <w:r w:rsidRPr="00457A9B">
        <w:rPr>
          <w:rFonts w:eastAsia="Calibri" w:cs="Times New Roman"/>
          <w:iCs/>
          <w:szCs w:val="20"/>
          <w:lang w:val="ka-GE"/>
        </w:rPr>
        <w:t xml:space="preserve"> </w:t>
      </w:r>
      <w:r w:rsidRPr="00457A9B">
        <w:rPr>
          <w:rFonts w:eastAsia="Calibri" w:cs="Sylfaen"/>
          <w:iCs/>
          <w:szCs w:val="20"/>
          <w:lang w:val="ka-GE"/>
        </w:rPr>
        <w:t>მონტანური</w:t>
      </w:r>
      <w:r w:rsidRPr="00457A9B">
        <w:rPr>
          <w:rFonts w:eastAsia="Calibri" w:cs="Times New Roman"/>
          <w:iCs/>
          <w:szCs w:val="20"/>
          <w:lang w:val="ka-GE"/>
        </w:rPr>
        <w:t xml:space="preserve"> </w:t>
      </w:r>
      <w:r w:rsidRPr="00457A9B">
        <w:rPr>
          <w:rFonts w:eastAsia="Calibri" w:cs="Sylfaen"/>
          <w:iCs/>
          <w:szCs w:val="20"/>
          <w:lang w:val="ka-GE"/>
        </w:rPr>
        <w:t>და</w:t>
      </w:r>
      <w:r w:rsidRPr="00457A9B">
        <w:rPr>
          <w:rFonts w:eastAsia="Calibri" w:cs="Times New Roman"/>
          <w:iCs/>
          <w:szCs w:val="20"/>
          <w:lang w:val="ka-GE"/>
        </w:rPr>
        <w:t xml:space="preserve"> </w:t>
      </w:r>
      <w:r w:rsidRPr="00457A9B">
        <w:rPr>
          <w:rFonts w:eastAsia="Calibri" w:cs="Sylfaen"/>
          <w:iCs/>
          <w:szCs w:val="20"/>
          <w:lang w:val="ka-GE"/>
        </w:rPr>
        <w:t>სუბმონტანური</w:t>
      </w:r>
      <w:r w:rsidRPr="00457A9B">
        <w:rPr>
          <w:rFonts w:eastAsia="Calibri" w:cs="Times New Roman"/>
          <w:iCs/>
          <w:szCs w:val="20"/>
          <w:lang w:val="ka-GE"/>
        </w:rPr>
        <w:t xml:space="preserve"> </w:t>
      </w:r>
      <w:r w:rsidRPr="00457A9B">
        <w:rPr>
          <w:rFonts w:eastAsia="Calibri" w:cs="Sylfaen"/>
          <w:iCs/>
          <w:szCs w:val="20"/>
          <w:lang w:val="ka-GE"/>
        </w:rPr>
        <w:t>მდინარეების</w:t>
      </w:r>
      <w:r w:rsidRPr="00457A9B">
        <w:rPr>
          <w:rFonts w:eastAsia="Calibri" w:cs="Times New Roman"/>
          <w:iCs/>
          <w:szCs w:val="20"/>
          <w:lang w:val="ka-GE"/>
        </w:rPr>
        <w:t xml:space="preserve"> </w:t>
      </w:r>
      <w:r w:rsidRPr="00457A9B">
        <w:rPr>
          <w:rFonts w:eastAsia="Calibri" w:cs="Sylfaen"/>
          <w:iCs/>
          <w:szCs w:val="20"/>
          <w:lang w:val="ka-GE"/>
        </w:rPr>
        <w:t>გასწვრივ</w:t>
      </w:r>
      <w:r w:rsidRPr="00457A9B">
        <w:rPr>
          <w:rFonts w:eastAsia="Calibri" w:cs="Times New Roman"/>
          <w:iCs/>
          <w:szCs w:val="20"/>
          <w:lang w:val="ka-GE"/>
        </w:rPr>
        <w:t>;</w:t>
      </w:r>
      <w:r w:rsidRPr="00457A9B">
        <w:rPr>
          <w:rFonts w:eastAsia="Calibri" w:cs="Times New Roman"/>
          <w:i/>
          <w:iCs/>
          <w:szCs w:val="20"/>
          <w:lang w:val="ka-GE"/>
        </w:rPr>
        <w:t xml:space="preserve"> </w:t>
      </w:r>
      <w:r w:rsidRPr="00457A9B">
        <w:rPr>
          <w:rFonts w:eastAsia="Calibri" w:cs="Sylfaen"/>
          <w:szCs w:val="20"/>
          <w:lang w:val="ka-GE"/>
        </w:rPr>
        <w:t>ტყეები</w:t>
      </w:r>
      <w:r w:rsidRPr="00457A9B">
        <w:rPr>
          <w:rFonts w:eastAsia="Calibri" w:cs="Times New Roman"/>
          <w:szCs w:val="20"/>
          <w:lang w:val="ka-GE"/>
        </w:rPr>
        <w:t xml:space="preserve"> </w:t>
      </w:r>
      <w:r w:rsidRPr="00457A9B">
        <w:rPr>
          <w:rFonts w:eastAsia="Calibri" w:cs="Times New Roman"/>
          <w:i/>
          <w:iCs/>
          <w:szCs w:val="20"/>
          <w:lang w:val="ka-GE"/>
        </w:rPr>
        <w:t>Alnus incana</w:t>
      </w:r>
      <w:r w:rsidRPr="00457A9B">
        <w:rPr>
          <w:rFonts w:eastAsia="Calibri" w:cs="Times New Roman"/>
          <w:iCs/>
          <w:szCs w:val="20"/>
          <w:lang w:val="ka-GE"/>
        </w:rPr>
        <w:t>-</w:t>
      </w:r>
      <w:r w:rsidRPr="00457A9B">
        <w:rPr>
          <w:rFonts w:eastAsia="Calibri" w:cs="Sylfaen"/>
          <w:iCs/>
          <w:szCs w:val="20"/>
          <w:lang w:val="ka-GE"/>
        </w:rPr>
        <w:t>ს</w:t>
      </w:r>
      <w:r w:rsidRPr="00457A9B">
        <w:rPr>
          <w:rFonts w:eastAsia="Calibri" w:cs="Times New Roman"/>
          <w:iCs/>
          <w:szCs w:val="20"/>
          <w:lang w:val="ka-GE"/>
        </w:rPr>
        <w:t xml:space="preserve"> </w:t>
      </w:r>
      <w:r w:rsidRPr="00457A9B">
        <w:rPr>
          <w:rFonts w:eastAsia="Calibri" w:cs="Sylfaen"/>
          <w:iCs/>
          <w:szCs w:val="20"/>
          <w:lang w:val="ka-GE"/>
        </w:rPr>
        <w:t>ან</w:t>
      </w:r>
      <w:r w:rsidRPr="00457A9B">
        <w:rPr>
          <w:rFonts w:eastAsia="Calibri" w:cs="Times New Roman"/>
          <w:iCs/>
          <w:szCs w:val="20"/>
          <w:lang w:val="ka-GE"/>
        </w:rPr>
        <w:t xml:space="preserve"> </w:t>
      </w:r>
      <w:r w:rsidRPr="00457A9B">
        <w:rPr>
          <w:rFonts w:eastAsia="Calibri" w:cs="Times New Roman"/>
          <w:i/>
          <w:iCs/>
          <w:szCs w:val="20"/>
          <w:lang w:val="ka-GE"/>
        </w:rPr>
        <w:t>Alnus glutinosa</w:t>
      </w:r>
      <w:r w:rsidRPr="00457A9B">
        <w:rPr>
          <w:rFonts w:eastAsia="Calibri" w:cs="Times New Roman"/>
          <w:iCs/>
          <w:szCs w:val="20"/>
          <w:lang w:val="ka-GE"/>
        </w:rPr>
        <w:t>-</w:t>
      </w:r>
      <w:r w:rsidRPr="00457A9B">
        <w:rPr>
          <w:rFonts w:eastAsia="Calibri" w:cs="Sylfaen"/>
          <w:iCs/>
          <w:szCs w:val="20"/>
          <w:lang w:val="ka-GE"/>
        </w:rPr>
        <w:t>ს</w:t>
      </w:r>
      <w:r w:rsidRPr="00457A9B">
        <w:rPr>
          <w:rFonts w:eastAsia="Calibri" w:cs="Times New Roman"/>
          <w:iCs/>
          <w:szCs w:val="20"/>
          <w:lang w:val="ka-GE"/>
        </w:rPr>
        <w:t xml:space="preserve"> </w:t>
      </w:r>
      <w:r w:rsidRPr="00457A9B">
        <w:rPr>
          <w:rFonts w:eastAsia="Calibri" w:cs="Sylfaen"/>
          <w:iCs/>
          <w:szCs w:val="20"/>
          <w:lang w:val="ka-GE"/>
        </w:rPr>
        <w:t>დომინირებით</w:t>
      </w:r>
      <w:r w:rsidRPr="00457A9B">
        <w:rPr>
          <w:rFonts w:eastAsia="Calibri" w:cs="Times New Roman"/>
          <w:iCs/>
          <w:szCs w:val="20"/>
          <w:lang w:val="ka-GE"/>
        </w:rPr>
        <w:t xml:space="preserve"> </w:t>
      </w:r>
      <w:r w:rsidRPr="00457A9B">
        <w:rPr>
          <w:rFonts w:eastAsia="Calibri" w:cs="Sylfaen"/>
          <w:iCs/>
          <w:szCs w:val="20"/>
          <w:lang w:val="ka-GE"/>
        </w:rPr>
        <w:t>ბორეალურ</w:t>
      </w:r>
      <w:r w:rsidRPr="00457A9B">
        <w:rPr>
          <w:rFonts w:eastAsia="Calibri" w:cs="Times New Roman"/>
          <w:iCs/>
          <w:szCs w:val="20"/>
          <w:lang w:val="ka-GE"/>
        </w:rPr>
        <w:t xml:space="preserve"> </w:t>
      </w:r>
      <w:r w:rsidRPr="00457A9B">
        <w:rPr>
          <w:rFonts w:eastAsia="Calibri" w:cs="Sylfaen"/>
          <w:iCs/>
          <w:szCs w:val="20"/>
          <w:lang w:val="ka-GE"/>
        </w:rPr>
        <w:t>ფენოსკანდიასა</w:t>
      </w:r>
      <w:r w:rsidRPr="00457A9B">
        <w:rPr>
          <w:rFonts w:eastAsia="Calibri" w:cs="Times New Roman"/>
          <w:iCs/>
          <w:szCs w:val="20"/>
          <w:lang w:val="ka-GE"/>
        </w:rPr>
        <w:t xml:space="preserve"> </w:t>
      </w:r>
      <w:r w:rsidRPr="00457A9B">
        <w:rPr>
          <w:rFonts w:eastAsia="Calibri" w:cs="Sylfaen"/>
          <w:iCs/>
          <w:szCs w:val="20"/>
          <w:lang w:val="ka-GE"/>
        </w:rPr>
        <w:t>და</w:t>
      </w:r>
      <w:r w:rsidRPr="00457A9B">
        <w:rPr>
          <w:rFonts w:eastAsia="Calibri" w:cs="Times New Roman"/>
          <w:iCs/>
          <w:szCs w:val="20"/>
          <w:lang w:val="ka-GE"/>
        </w:rPr>
        <w:t xml:space="preserve"> </w:t>
      </w:r>
      <w:r w:rsidRPr="00457A9B">
        <w:rPr>
          <w:rFonts w:eastAsia="Calibri" w:cs="Sylfaen"/>
          <w:iCs/>
          <w:szCs w:val="20"/>
          <w:lang w:val="ka-GE"/>
        </w:rPr>
        <w:t>ჩრდილო-აღმოსავლეთ</w:t>
      </w:r>
      <w:r w:rsidRPr="00457A9B">
        <w:rPr>
          <w:rFonts w:eastAsia="Calibri" w:cs="Times New Roman"/>
          <w:iCs/>
          <w:szCs w:val="20"/>
          <w:lang w:val="ka-GE"/>
        </w:rPr>
        <w:t xml:space="preserve"> </w:t>
      </w:r>
      <w:r w:rsidRPr="00457A9B">
        <w:rPr>
          <w:rFonts w:eastAsia="Calibri" w:cs="Sylfaen"/>
          <w:iCs/>
          <w:szCs w:val="20"/>
          <w:lang w:val="ka-GE"/>
        </w:rPr>
        <w:t>ევროპაში</w:t>
      </w:r>
      <w:r w:rsidRPr="00457A9B">
        <w:rPr>
          <w:rFonts w:eastAsia="Calibri" w:cs="Times New Roman"/>
          <w:iCs/>
          <w:szCs w:val="20"/>
          <w:lang w:val="ka-GE"/>
        </w:rPr>
        <w:t>;</w:t>
      </w:r>
      <w:r w:rsidRPr="00457A9B">
        <w:rPr>
          <w:rFonts w:eastAsia="Calibri" w:cs="Times New Roman"/>
          <w:i/>
          <w:iCs/>
          <w:szCs w:val="20"/>
          <w:lang w:val="ka-GE"/>
        </w:rPr>
        <w:t xml:space="preserve"> </w:t>
      </w:r>
      <w:r w:rsidRPr="00457A9B">
        <w:rPr>
          <w:rFonts w:eastAsia="Calibri" w:cs="Sylfaen"/>
          <w:szCs w:val="20"/>
          <w:lang w:val="ka-GE"/>
        </w:rPr>
        <w:t>ტყეები</w:t>
      </w:r>
      <w:r w:rsidRPr="00457A9B">
        <w:rPr>
          <w:rFonts w:eastAsia="Calibri" w:cs="Times New Roman"/>
          <w:szCs w:val="20"/>
          <w:lang w:val="ka-GE"/>
        </w:rPr>
        <w:t xml:space="preserve"> </w:t>
      </w:r>
      <w:r w:rsidRPr="00457A9B">
        <w:rPr>
          <w:rFonts w:eastAsia="Calibri" w:cs="Times New Roman"/>
          <w:i/>
          <w:iCs/>
          <w:szCs w:val="20"/>
          <w:lang w:val="ka-GE"/>
        </w:rPr>
        <w:t>Betula pendula</w:t>
      </w:r>
      <w:r w:rsidRPr="00457A9B">
        <w:rPr>
          <w:rFonts w:eastAsia="Calibri" w:cs="Times New Roman"/>
          <w:iCs/>
          <w:szCs w:val="20"/>
          <w:lang w:val="ka-GE"/>
        </w:rPr>
        <w:t>-</w:t>
      </w:r>
      <w:r w:rsidRPr="00457A9B">
        <w:rPr>
          <w:rFonts w:eastAsia="Calibri" w:cs="Sylfaen"/>
          <w:iCs/>
          <w:szCs w:val="20"/>
          <w:lang w:val="ka-GE"/>
        </w:rPr>
        <w:t>თი</w:t>
      </w:r>
      <w:r w:rsidRPr="00457A9B">
        <w:rPr>
          <w:rFonts w:eastAsia="Calibri" w:cs="Times New Roman"/>
          <w:iCs/>
          <w:szCs w:val="20"/>
          <w:lang w:val="ka-GE"/>
        </w:rPr>
        <w:t xml:space="preserve"> </w:t>
      </w:r>
      <w:r w:rsidRPr="00457A9B">
        <w:rPr>
          <w:rFonts w:eastAsia="Calibri" w:cs="Sylfaen"/>
          <w:iCs/>
          <w:szCs w:val="20"/>
          <w:lang w:val="ka-GE"/>
        </w:rPr>
        <w:t>ან</w:t>
      </w:r>
      <w:r w:rsidRPr="00457A9B">
        <w:rPr>
          <w:rFonts w:eastAsia="Calibri" w:cs="Times New Roman"/>
          <w:szCs w:val="20"/>
          <w:lang w:val="ka-GE"/>
        </w:rPr>
        <w:t xml:space="preserve"> </w:t>
      </w:r>
      <w:r w:rsidRPr="00457A9B">
        <w:rPr>
          <w:rFonts w:eastAsia="Calibri" w:cs="Times New Roman"/>
          <w:i/>
          <w:iCs/>
          <w:szCs w:val="20"/>
          <w:lang w:val="ka-GE"/>
        </w:rPr>
        <w:t>Pinus sylvestris</w:t>
      </w:r>
      <w:r w:rsidRPr="00457A9B">
        <w:rPr>
          <w:rFonts w:eastAsia="Calibri" w:cs="Times New Roman"/>
          <w:iCs/>
          <w:szCs w:val="20"/>
          <w:lang w:val="ka-GE"/>
        </w:rPr>
        <w:t>-</w:t>
      </w:r>
      <w:r w:rsidRPr="00457A9B">
        <w:rPr>
          <w:rFonts w:eastAsia="Calibri" w:cs="Sylfaen"/>
          <w:iCs/>
          <w:szCs w:val="20"/>
          <w:lang w:val="ka-GE"/>
        </w:rPr>
        <w:t>ით</w:t>
      </w:r>
      <w:r w:rsidRPr="00457A9B">
        <w:rPr>
          <w:rFonts w:eastAsia="Calibri" w:cs="Times New Roman"/>
          <w:iCs/>
          <w:szCs w:val="20"/>
          <w:lang w:val="ka-GE"/>
        </w:rPr>
        <w:t xml:space="preserve"> </w:t>
      </w:r>
      <w:r w:rsidRPr="00457A9B">
        <w:rPr>
          <w:rFonts w:eastAsia="Calibri" w:cs="Sylfaen"/>
          <w:iCs/>
          <w:szCs w:val="20"/>
          <w:lang w:val="ka-GE"/>
        </w:rPr>
        <w:t>აღმოსავლეთ</w:t>
      </w:r>
      <w:r w:rsidRPr="00457A9B">
        <w:rPr>
          <w:rFonts w:eastAsia="Calibri" w:cs="Times New Roman"/>
          <w:iCs/>
          <w:szCs w:val="20"/>
          <w:lang w:val="ka-GE"/>
        </w:rPr>
        <w:t xml:space="preserve"> </w:t>
      </w:r>
      <w:r w:rsidRPr="00457A9B">
        <w:rPr>
          <w:rFonts w:eastAsia="Calibri" w:cs="Sylfaen"/>
          <w:iCs/>
          <w:szCs w:val="20"/>
          <w:lang w:val="ka-GE"/>
        </w:rPr>
        <w:t>ციმბირში</w:t>
      </w:r>
      <w:r w:rsidRPr="00457A9B">
        <w:rPr>
          <w:rFonts w:eastAsia="Calibri" w:cs="Times New Roman"/>
          <w:iCs/>
          <w:szCs w:val="20"/>
          <w:lang w:val="ka-GE"/>
        </w:rPr>
        <w:t xml:space="preserve">. </w:t>
      </w:r>
      <w:r w:rsidRPr="00457A9B">
        <w:rPr>
          <w:rFonts w:eastAsia="Calibri" w:cs="Sylfaen"/>
          <w:iCs/>
          <w:szCs w:val="20"/>
          <w:lang w:val="ka-GE"/>
        </w:rPr>
        <w:t>ბალახოვან</w:t>
      </w:r>
      <w:r w:rsidRPr="00457A9B">
        <w:rPr>
          <w:rFonts w:eastAsia="Calibri" w:cs="Times New Roman"/>
          <w:iCs/>
          <w:szCs w:val="20"/>
          <w:lang w:val="ka-GE"/>
        </w:rPr>
        <w:t xml:space="preserve"> </w:t>
      </w:r>
      <w:r w:rsidRPr="00457A9B">
        <w:rPr>
          <w:rFonts w:eastAsia="Calibri" w:cs="Sylfaen"/>
          <w:iCs/>
          <w:szCs w:val="20"/>
          <w:lang w:val="ka-GE"/>
        </w:rPr>
        <w:t>საფარში</w:t>
      </w:r>
      <w:r w:rsidRPr="00457A9B">
        <w:rPr>
          <w:rFonts w:eastAsia="Calibri" w:cs="Times New Roman"/>
          <w:iCs/>
          <w:szCs w:val="20"/>
          <w:lang w:val="ka-GE"/>
        </w:rPr>
        <w:t xml:space="preserve"> </w:t>
      </w:r>
      <w:r w:rsidRPr="00457A9B">
        <w:rPr>
          <w:rFonts w:eastAsia="Calibri" w:cs="Sylfaen"/>
          <w:iCs/>
          <w:szCs w:val="20"/>
          <w:lang w:val="ka-GE"/>
        </w:rPr>
        <w:t>ნიტროფილური</w:t>
      </w:r>
      <w:r w:rsidRPr="00457A9B">
        <w:rPr>
          <w:rFonts w:eastAsia="Calibri" w:cs="Times New Roman"/>
          <w:iCs/>
          <w:szCs w:val="20"/>
          <w:lang w:val="ka-GE"/>
        </w:rPr>
        <w:t xml:space="preserve"> </w:t>
      </w:r>
      <w:r w:rsidRPr="00457A9B">
        <w:rPr>
          <w:rFonts w:eastAsia="Calibri" w:cs="Sylfaen"/>
          <w:iCs/>
          <w:szCs w:val="20"/>
          <w:lang w:val="ka-GE"/>
        </w:rPr>
        <w:t>და</w:t>
      </w:r>
      <w:r w:rsidRPr="00457A9B">
        <w:rPr>
          <w:rFonts w:eastAsia="Calibri" w:cs="Times New Roman"/>
          <w:iCs/>
          <w:szCs w:val="20"/>
          <w:lang w:val="ka-GE"/>
        </w:rPr>
        <w:t xml:space="preserve"> </w:t>
      </w:r>
      <w:r w:rsidRPr="00457A9B">
        <w:rPr>
          <w:rFonts w:eastAsia="Calibri" w:cs="Sylfaen"/>
          <w:iCs/>
          <w:szCs w:val="20"/>
          <w:lang w:val="ka-GE"/>
        </w:rPr>
        <w:t>ჰიგროფილური</w:t>
      </w:r>
      <w:r w:rsidRPr="00457A9B">
        <w:rPr>
          <w:rFonts w:eastAsia="Calibri" w:cs="Times New Roman"/>
          <w:iCs/>
          <w:szCs w:val="20"/>
          <w:lang w:val="ka-GE"/>
        </w:rPr>
        <w:t xml:space="preserve"> </w:t>
      </w:r>
      <w:r w:rsidRPr="00457A9B">
        <w:rPr>
          <w:rFonts w:eastAsia="Calibri" w:cs="Sylfaen"/>
          <w:iCs/>
          <w:szCs w:val="20"/>
          <w:lang w:val="ka-GE"/>
        </w:rPr>
        <w:t>სახეობები</w:t>
      </w:r>
      <w:r w:rsidRPr="00457A9B">
        <w:rPr>
          <w:rFonts w:eastAsia="Calibri" w:cs="Times New Roman"/>
          <w:iCs/>
          <w:szCs w:val="20"/>
          <w:lang w:val="ka-GE"/>
        </w:rPr>
        <w:t xml:space="preserve"> </w:t>
      </w:r>
      <w:r w:rsidRPr="00457A9B">
        <w:rPr>
          <w:rFonts w:eastAsia="Calibri" w:cs="Sylfaen"/>
          <w:iCs/>
          <w:szCs w:val="20"/>
          <w:lang w:val="ka-GE"/>
        </w:rPr>
        <w:t>დომინირებს</w:t>
      </w:r>
      <w:r w:rsidRPr="00457A9B">
        <w:rPr>
          <w:rFonts w:eastAsia="Calibri" w:cs="Times New Roman"/>
          <w:iCs/>
          <w:szCs w:val="20"/>
          <w:lang w:val="ka-GE"/>
        </w:rPr>
        <w:t>.</w:t>
      </w:r>
      <w:r w:rsidRPr="00457A9B">
        <w:rPr>
          <w:rFonts w:eastAsia="Calibri" w:cs="Times New Roman"/>
          <w:i/>
          <w:iCs/>
          <w:szCs w:val="20"/>
          <w:lang w:val="ka-GE"/>
        </w:rPr>
        <w:t xml:space="preserve"> </w:t>
      </w:r>
    </w:p>
    <w:p w:rsidR="00457A9B" w:rsidRPr="00457A9B" w:rsidRDefault="00457A9B" w:rsidP="00457A9B">
      <w:pPr>
        <w:spacing w:before="120"/>
        <w:jc w:val="both"/>
        <w:rPr>
          <w:rFonts w:eastAsia="Calibri" w:cs="Times New Roman"/>
          <w:szCs w:val="20"/>
          <w:lang w:val="ka-GE"/>
        </w:rPr>
      </w:pPr>
    </w:p>
    <w:p w:rsidR="00457A9B" w:rsidRPr="00457A9B" w:rsidRDefault="00457A9B" w:rsidP="00457A9B">
      <w:pPr>
        <w:spacing w:before="120"/>
        <w:jc w:val="both"/>
        <w:rPr>
          <w:rFonts w:eastAsia="Calibri" w:cs="Sylfaen"/>
          <w:b/>
          <w:bCs/>
          <w:i/>
          <w:szCs w:val="24"/>
          <w:u w:val="single"/>
          <w:lang w:val="ka-GE"/>
        </w:rPr>
      </w:pPr>
      <w:r w:rsidRPr="00457A9B">
        <w:rPr>
          <w:rFonts w:eastAsia="Calibri" w:cs="Sylfaen"/>
          <w:b/>
          <w:bCs/>
          <w:i/>
          <w:szCs w:val="24"/>
          <w:u w:val="single"/>
          <w:lang w:val="ka-GE"/>
        </w:rPr>
        <w:t>G</w:t>
      </w:r>
      <w:r w:rsidRPr="00457A9B">
        <w:rPr>
          <w:rFonts w:eastAsia="Calibri" w:cs="Sylfaen"/>
          <w:b/>
          <w:bCs/>
          <w:i/>
          <w:szCs w:val="24"/>
          <w:u w:val="single"/>
        </w:rPr>
        <w:t>3</w:t>
      </w:r>
      <w:r w:rsidRPr="00457A9B">
        <w:rPr>
          <w:rFonts w:eastAsia="Calibri" w:cs="Sylfaen"/>
          <w:b/>
          <w:bCs/>
          <w:i/>
          <w:szCs w:val="24"/>
          <w:u w:val="single"/>
          <w:lang w:val="ka-GE"/>
        </w:rPr>
        <w:t>.</w:t>
      </w:r>
      <w:r w:rsidRPr="00457A9B">
        <w:rPr>
          <w:rFonts w:eastAsia="Calibri" w:cs="Sylfaen"/>
          <w:b/>
          <w:bCs/>
          <w:i/>
          <w:szCs w:val="24"/>
          <w:u w:val="single"/>
        </w:rPr>
        <w:t xml:space="preserve">17 </w:t>
      </w:r>
      <w:r w:rsidRPr="00457A9B">
        <w:rPr>
          <w:rFonts w:eastAsia="Calibri" w:cs="Sylfaen"/>
          <w:b/>
          <w:bCs/>
          <w:i/>
          <w:szCs w:val="24"/>
          <w:u w:val="single"/>
          <w:lang w:val="ka-GE"/>
        </w:rPr>
        <w:t>ბალკანურ-პონტოური სოჭნარი ტყეები</w:t>
      </w:r>
    </w:p>
    <w:p w:rsidR="00457A9B" w:rsidRDefault="00457A9B" w:rsidP="00457A9B">
      <w:pPr>
        <w:spacing w:before="120"/>
        <w:jc w:val="both"/>
        <w:rPr>
          <w:rFonts w:eastAsia="Calibri" w:cs="Sylfaen"/>
          <w:bCs/>
          <w:szCs w:val="24"/>
          <w:lang w:val="ka-GE"/>
        </w:rPr>
      </w:pPr>
      <w:r w:rsidRPr="00457A9B">
        <w:rPr>
          <w:rFonts w:eastAsia="Calibri" w:cs="Sylfaen"/>
          <w:bCs/>
          <w:szCs w:val="24"/>
          <w:lang w:val="ka-GE"/>
        </w:rPr>
        <w:t>სოჭნარი და სოჭნარ-წიფლნარი ტყეები.</w:t>
      </w:r>
    </w:p>
    <w:p w:rsidR="00457A9B" w:rsidRPr="00457A9B" w:rsidRDefault="00457A9B" w:rsidP="00457A9B">
      <w:pPr>
        <w:spacing w:before="120"/>
        <w:jc w:val="both"/>
        <w:rPr>
          <w:rFonts w:eastAsia="Calibri" w:cs="Sylfaen"/>
          <w:bCs/>
          <w:szCs w:val="24"/>
          <w:lang w:val="ka-GE"/>
        </w:rPr>
      </w:pPr>
    </w:p>
    <w:p w:rsidR="00457A9B" w:rsidRPr="00457A9B" w:rsidRDefault="00457A9B" w:rsidP="00457A9B">
      <w:pPr>
        <w:spacing w:before="120"/>
        <w:jc w:val="both"/>
        <w:rPr>
          <w:rFonts w:eastAsia="Calibri" w:cs="Times New Roman"/>
          <w:b/>
          <w:i/>
          <w:u w:val="single"/>
          <w:lang w:val="ka-GE"/>
        </w:rPr>
      </w:pPr>
      <w:r w:rsidRPr="00457A9B">
        <w:rPr>
          <w:rFonts w:eastAsia="Calibri" w:cs="Times New Roman"/>
          <w:b/>
          <w:i/>
          <w:u w:val="single"/>
        </w:rPr>
        <w:t xml:space="preserve">H1 </w:t>
      </w:r>
      <w:r w:rsidRPr="00457A9B">
        <w:rPr>
          <w:rFonts w:eastAsia="Calibri" w:cs="Sylfaen"/>
          <w:b/>
          <w:i/>
          <w:u w:val="single"/>
          <w:lang w:val="ka-GE"/>
        </w:rPr>
        <w:t>ხმელეთის</w:t>
      </w:r>
      <w:r w:rsidRPr="00457A9B">
        <w:rPr>
          <w:rFonts w:eastAsia="Calibri" w:cs="Times New Roman"/>
          <w:b/>
          <w:i/>
          <w:u w:val="single"/>
          <w:lang w:val="ka-GE"/>
        </w:rPr>
        <w:t xml:space="preserve"> </w:t>
      </w:r>
      <w:r w:rsidRPr="00457A9B">
        <w:rPr>
          <w:rFonts w:eastAsia="Calibri" w:cs="Sylfaen"/>
          <w:b/>
          <w:i/>
          <w:u w:val="single"/>
          <w:lang w:val="ka-GE"/>
        </w:rPr>
        <w:t>მიწისქვეშა</w:t>
      </w:r>
      <w:r w:rsidRPr="00457A9B">
        <w:rPr>
          <w:rFonts w:eastAsia="Calibri" w:cs="Times New Roman"/>
          <w:b/>
          <w:i/>
          <w:u w:val="single"/>
          <w:lang w:val="ka-GE"/>
        </w:rPr>
        <w:t xml:space="preserve"> </w:t>
      </w:r>
      <w:r w:rsidRPr="00457A9B">
        <w:rPr>
          <w:rFonts w:eastAsia="Calibri" w:cs="Sylfaen"/>
          <w:b/>
          <w:i/>
          <w:u w:val="single"/>
          <w:lang w:val="ka-GE"/>
        </w:rPr>
        <w:t>მღვიმეები</w:t>
      </w:r>
      <w:r w:rsidRPr="00457A9B">
        <w:rPr>
          <w:rFonts w:eastAsia="Calibri" w:cs="Times New Roman"/>
          <w:b/>
          <w:i/>
          <w:u w:val="single"/>
          <w:lang w:val="ka-GE"/>
        </w:rPr>
        <w:t xml:space="preserve">, </w:t>
      </w:r>
      <w:r w:rsidRPr="00457A9B">
        <w:rPr>
          <w:rFonts w:eastAsia="Calibri" w:cs="Sylfaen"/>
          <w:b/>
          <w:i/>
          <w:u w:val="single"/>
          <w:lang w:val="ka-GE"/>
        </w:rPr>
        <w:t>მღვიმეთა</w:t>
      </w:r>
      <w:r w:rsidRPr="00457A9B">
        <w:rPr>
          <w:rFonts w:eastAsia="Calibri" w:cs="Times New Roman"/>
          <w:b/>
          <w:i/>
          <w:u w:val="single"/>
          <w:lang w:val="ka-GE"/>
        </w:rPr>
        <w:t xml:space="preserve"> </w:t>
      </w:r>
      <w:r w:rsidRPr="00457A9B">
        <w:rPr>
          <w:rFonts w:eastAsia="Calibri" w:cs="Sylfaen"/>
          <w:b/>
          <w:i/>
          <w:u w:val="single"/>
          <w:lang w:val="ka-GE"/>
        </w:rPr>
        <w:t>სისტემები</w:t>
      </w:r>
      <w:r w:rsidRPr="00457A9B">
        <w:rPr>
          <w:rFonts w:eastAsia="Calibri" w:cs="Times New Roman"/>
          <w:b/>
          <w:i/>
          <w:u w:val="single"/>
          <w:lang w:val="ka-GE"/>
        </w:rPr>
        <w:t xml:space="preserve">, </w:t>
      </w:r>
      <w:r w:rsidRPr="00457A9B">
        <w:rPr>
          <w:rFonts w:eastAsia="Calibri" w:cs="Sylfaen"/>
          <w:b/>
          <w:i/>
          <w:u w:val="single"/>
          <w:lang w:val="ka-GE"/>
        </w:rPr>
        <w:t>მიწისქვეშა</w:t>
      </w:r>
      <w:r w:rsidRPr="00457A9B">
        <w:rPr>
          <w:rFonts w:eastAsia="Calibri" w:cs="Times New Roman"/>
          <w:b/>
          <w:i/>
          <w:u w:val="single"/>
          <w:lang w:val="ka-GE"/>
        </w:rPr>
        <w:t xml:space="preserve"> </w:t>
      </w:r>
      <w:r w:rsidRPr="00457A9B">
        <w:rPr>
          <w:rFonts w:eastAsia="Calibri" w:cs="Sylfaen"/>
          <w:b/>
          <w:i/>
          <w:u w:val="single"/>
          <w:lang w:val="ka-GE"/>
        </w:rPr>
        <w:t>მდინარეები</w:t>
      </w:r>
      <w:r w:rsidRPr="00457A9B">
        <w:rPr>
          <w:rFonts w:eastAsia="Calibri" w:cs="Times New Roman"/>
          <w:b/>
          <w:i/>
          <w:u w:val="single"/>
          <w:lang w:val="ka-GE"/>
        </w:rPr>
        <w:t xml:space="preserve"> </w:t>
      </w:r>
      <w:r w:rsidRPr="00457A9B">
        <w:rPr>
          <w:rFonts w:eastAsia="Calibri" w:cs="Sylfaen"/>
          <w:b/>
          <w:i/>
          <w:u w:val="single"/>
          <w:lang w:val="ka-GE"/>
        </w:rPr>
        <w:t>და</w:t>
      </w:r>
      <w:r w:rsidRPr="00457A9B">
        <w:rPr>
          <w:rFonts w:eastAsia="Calibri" w:cs="Times New Roman"/>
          <w:b/>
          <w:i/>
          <w:u w:val="single"/>
          <w:lang w:val="ka-GE"/>
        </w:rPr>
        <w:t xml:space="preserve"> </w:t>
      </w:r>
      <w:r w:rsidRPr="00457A9B">
        <w:rPr>
          <w:rFonts w:eastAsia="Calibri" w:cs="Sylfaen"/>
          <w:b/>
          <w:i/>
          <w:u w:val="single"/>
          <w:lang w:val="ka-GE"/>
        </w:rPr>
        <w:t>წყალსატევები</w:t>
      </w:r>
    </w:p>
    <w:p w:rsidR="00457A9B" w:rsidRPr="00457A9B" w:rsidRDefault="00457A9B" w:rsidP="00457A9B">
      <w:pPr>
        <w:spacing w:before="120"/>
        <w:jc w:val="both"/>
        <w:rPr>
          <w:rFonts w:eastAsia="Calibri" w:cs="Times New Roman"/>
          <w:szCs w:val="20"/>
        </w:rPr>
      </w:pPr>
      <w:r w:rsidRPr="00457A9B">
        <w:rPr>
          <w:rFonts w:eastAsia="Calibri" w:cs="Sylfaen"/>
          <w:szCs w:val="20"/>
          <w:lang w:val="ka-GE"/>
        </w:rPr>
        <w:t>ბუნებრივი</w:t>
      </w:r>
      <w:r w:rsidRPr="00457A9B">
        <w:rPr>
          <w:rFonts w:eastAsia="Calibri" w:cs="Times New Roman"/>
          <w:szCs w:val="20"/>
          <w:lang w:val="ka-GE"/>
        </w:rPr>
        <w:t xml:space="preserve"> </w:t>
      </w:r>
      <w:r w:rsidRPr="00457A9B">
        <w:rPr>
          <w:rFonts w:eastAsia="Calibri" w:cs="Sylfaen"/>
          <w:szCs w:val="20"/>
          <w:lang w:val="ka-GE"/>
        </w:rPr>
        <w:t>მღვიმეები</w:t>
      </w:r>
      <w:r w:rsidRPr="00457A9B">
        <w:rPr>
          <w:rFonts w:eastAsia="Calibri" w:cs="Times New Roman"/>
          <w:szCs w:val="20"/>
          <w:lang w:val="ka-GE"/>
        </w:rPr>
        <w:t xml:space="preserve">, </w:t>
      </w:r>
      <w:r w:rsidRPr="00457A9B">
        <w:rPr>
          <w:rFonts w:eastAsia="Calibri" w:cs="Sylfaen"/>
          <w:szCs w:val="20"/>
        </w:rPr>
        <w:t>მღვიმეთა</w:t>
      </w:r>
      <w:r w:rsidRPr="00457A9B">
        <w:rPr>
          <w:rFonts w:eastAsia="Calibri" w:cs="Times New Roman"/>
          <w:szCs w:val="20"/>
        </w:rPr>
        <w:t xml:space="preserve"> </w:t>
      </w:r>
      <w:r w:rsidRPr="00457A9B">
        <w:rPr>
          <w:rFonts w:eastAsia="Calibri" w:cs="Sylfaen"/>
          <w:szCs w:val="20"/>
        </w:rPr>
        <w:t>სისტემები</w:t>
      </w:r>
      <w:r w:rsidRPr="00457A9B">
        <w:rPr>
          <w:rFonts w:eastAsia="Calibri" w:cs="Times New Roman"/>
          <w:szCs w:val="20"/>
        </w:rPr>
        <w:t xml:space="preserve">, </w:t>
      </w:r>
      <w:r w:rsidRPr="00457A9B">
        <w:rPr>
          <w:rFonts w:eastAsia="Calibri" w:cs="Sylfaen"/>
          <w:szCs w:val="20"/>
        </w:rPr>
        <w:t>მიწისქვეშა</w:t>
      </w:r>
      <w:r w:rsidRPr="00457A9B">
        <w:rPr>
          <w:rFonts w:eastAsia="Calibri" w:cs="Times New Roman"/>
          <w:szCs w:val="20"/>
        </w:rPr>
        <w:t xml:space="preserve"> </w:t>
      </w:r>
      <w:r w:rsidRPr="00457A9B">
        <w:rPr>
          <w:rFonts w:eastAsia="Calibri" w:cs="Sylfaen"/>
          <w:szCs w:val="20"/>
        </w:rPr>
        <w:t>მდინარეები</w:t>
      </w:r>
      <w:r w:rsidRPr="00457A9B">
        <w:rPr>
          <w:rFonts w:eastAsia="Calibri" w:cs="Times New Roman"/>
          <w:szCs w:val="20"/>
        </w:rPr>
        <w:t xml:space="preserve"> </w:t>
      </w:r>
      <w:r w:rsidRPr="00457A9B">
        <w:rPr>
          <w:rFonts w:eastAsia="Calibri" w:cs="Sylfaen"/>
          <w:szCs w:val="20"/>
        </w:rPr>
        <w:t>და</w:t>
      </w:r>
      <w:r w:rsidRPr="00457A9B">
        <w:rPr>
          <w:rFonts w:eastAsia="Calibri" w:cs="Times New Roman"/>
          <w:szCs w:val="20"/>
          <w:lang w:val="ka-GE"/>
        </w:rPr>
        <w:t xml:space="preserve"> </w:t>
      </w:r>
      <w:r w:rsidRPr="00457A9B">
        <w:rPr>
          <w:rFonts w:eastAsia="Calibri" w:cs="Sylfaen"/>
          <w:szCs w:val="20"/>
          <w:lang w:val="ka-GE"/>
        </w:rPr>
        <w:t>მიწისქვეშა</w:t>
      </w:r>
      <w:r w:rsidRPr="00457A9B">
        <w:rPr>
          <w:rFonts w:eastAsia="Calibri" w:cs="Times New Roman"/>
          <w:szCs w:val="20"/>
          <w:lang w:val="ka-GE"/>
        </w:rPr>
        <w:t xml:space="preserve"> </w:t>
      </w:r>
      <w:r w:rsidRPr="00457A9B">
        <w:rPr>
          <w:rFonts w:eastAsia="Calibri" w:cs="Sylfaen"/>
          <w:szCs w:val="20"/>
          <w:lang w:val="ka-GE"/>
        </w:rPr>
        <w:t>შუალედური</w:t>
      </w:r>
      <w:r w:rsidRPr="00457A9B">
        <w:rPr>
          <w:rFonts w:eastAsia="Calibri" w:cs="Times New Roman"/>
          <w:szCs w:val="20"/>
          <w:lang w:val="ka-GE"/>
        </w:rPr>
        <w:t xml:space="preserve"> </w:t>
      </w:r>
      <w:r w:rsidRPr="00457A9B">
        <w:rPr>
          <w:rFonts w:eastAsia="Calibri" w:cs="Sylfaen"/>
          <w:szCs w:val="20"/>
          <w:lang w:val="ka-GE"/>
        </w:rPr>
        <w:t>სივრცეები</w:t>
      </w:r>
      <w:r w:rsidRPr="00457A9B">
        <w:rPr>
          <w:rFonts w:eastAsia="Calibri" w:cs="Times New Roman"/>
          <w:szCs w:val="20"/>
          <w:lang w:val="ka-GE"/>
        </w:rPr>
        <w:t>.</w:t>
      </w:r>
      <w:r w:rsidRPr="00457A9B">
        <w:rPr>
          <w:rFonts w:eastAsia="Calibri" w:cs="Times New Roman"/>
          <w:szCs w:val="20"/>
        </w:rPr>
        <w:t xml:space="preserve"> </w:t>
      </w:r>
      <w:r w:rsidRPr="00457A9B">
        <w:rPr>
          <w:rFonts w:eastAsia="Calibri" w:cs="Sylfaen"/>
          <w:szCs w:val="20"/>
          <w:lang w:val="ka-GE"/>
        </w:rPr>
        <w:t>მღვიმეებსა</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მათთან</w:t>
      </w:r>
      <w:r w:rsidRPr="00457A9B">
        <w:rPr>
          <w:rFonts w:eastAsia="Calibri" w:cs="Times New Roman"/>
          <w:szCs w:val="20"/>
          <w:lang w:val="ka-GE"/>
        </w:rPr>
        <w:t xml:space="preserve"> </w:t>
      </w:r>
      <w:r w:rsidRPr="00457A9B">
        <w:rPr>
          <w:rFonts w:eastAsia="Calibri" w:cs="Sylfaen"/>
          <w:szCs w:val="20"/>
          <w:lang w:val="ka-GE"/>
        </w:rPr>
        <w:t>ასოცირებულ</w:t>
      </w:r>
      <w:r w:rsidRPr="00457A9B">
        <w:rPr>
          <w:rFonts w:eastAsia="Calibri" w:cs="Times New Roman"/>
          <w:szCs w:val="20"/>
          <w:lang w:val="ka-GE"/>
        </w:rPr>
        <w:t xml:space="preserve"> </w:t>
      </w:r>
      <w:r w:rsidRPr="00457A9B">
        <w:rPr>
          <w:rFonts w:eastAsia="Calibri" w:cs="Sylfaen"/>
          <w:szCs w:val="20"/>
          <w:lang w:val="ka-GE"/>
        </w:rPr>
        <w:t>წყლებში</w:t>
      </w:r>
      <w:r w:rsidRPr="00457A9B">
        <w:rPr>
          <w:rFonts w:eastAsia="Calibri" w:cs="Times New Roman"/>
          <w:szCs w:val="20"/>
          <w:lang w:val="ka-GE"/>
        </w:rPr>
        <w:t xml:space="preserve"> </w:t>
      </w:r>
      <w:r w:rsidRPr="00457A9B">
        <w:rPr>
          <w:rFonts w:eastAsia="Calibri" w:cs="Sylfaen"/>
          <w:szCs w:val="20"/>
          <w:lang w:val="ka-GE"/>
        </w:rPr>
        <w:t>გვხვდება</w:t>
      </w:r>
      <w:r w:rsidRPr="00457A9B">
        <w:rPr>
          <w:rFonts w:eastAsia="Calibri" w:cs="Times New Roman"/>
          <w:szCs w:val="20"/>
          <w:lang w:val="ka-GE"/>
        </w:rPr>
        <w:t xml:space="preserve"> </w:t>
      </w:r>
      <w:r w:rsidRPr="00457A9B">
        <w:rPr>
          <w:rFonts w:eastAsia="Calibri" w:cs="Sylfaen"/>
          <w:szCs w:val="20"/>
          <w:lang w:val="ka-GE"/>
        </w:rPr>
        <w:t>ცხოველთა</w:t>
      </w:r>
      <w:r w:rsidRPr="00457A9B">
        <w:rPr>
          <w:rFonts w:eastAsia="Calibri" w:cs="Times New Roman"/>
          <w:szCs w:val="20"/>
          <w:lang w:val="ka-GE"/>
        </w:rPr>
        <w:t xml:space="preserve">, </w:t>
      </w:r>
      <w:r w:rsidRPr="00457A9B">
        <w:rPr>
          <w:rFonts w:eastAsia="Calibri" w:cs="Sylfaen"/>
          <w:szCs w:val="20"/>
          <w:lang w:val="ka-GE"/>
        </w:rPr>
        <w:t>სოკოთა</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წყალმცენარეთა</w:t>
      </w:r>
      <w:r w:rsidRPr="00457A9B">
        <w:rPr>
          <w:rFonts w:eastAsia="Calibri" w:cs="Times New Roman"/>
          <w:szCs w:val="20"/>
          <w:lang w:val="ka-GE"/>
        </w:rPr>
        <w:t xml:space="preserve"> </w:t>
      </w:r>
      <w:r w:rsidRPr="00457A9B">
        <w:rPr>
          <w:rFonts w:eastAsia="Calibri" w:cs="Sylfaen"/>
          <w:szCs w:val="20"/>
          <w:lang w:val="ka-GE"/>
        </w:rPr>
        <w:t>სხვადსხვაგვარი</w:t>
      </w:r>
      <w:r w:rsidRPr="00457A9B">
        <w:rPr>
          <w:rFonts w:eastAsia="Calibri" w:cs="Times New Roman"/>
          <w:szCs w:val="20"/>
          <w:lang w:val="ka-GE"/>
        </w:rPr>
        <w:t xml:space="preserve">, </w:t>
      </w:r>
      <w:r w:rsidRPr="00457A9B">
        <w:rPr>
          <w:rFonts w:eastAsia="Calibri" w:cs="Sylfaen"/>
          <w:szCs w:val="20"/>
          <w:lang w:val="ka-GE"/>
        </w:rPr>
        <w:t>მაგრამ</w:t>
      </w:r>
      <w:r w:rsidRPr="00457A9B">
        <w:rPr>
          <w:rFonts w:eastAsia="Calibri" w:cs="Times New Roman"/>
          <w:szCs w:val="20"/>
          <w:lang w:val="ka-GE"/>
        </w:rPr>
        <w:t xml:space="preserve"> </w:t>
      </w:r>
      <w:r w:rsidRPr="00457A9B">
        <w:rPr>
          <w:rFonts w:eastAsia="Calibri" w:cs="Sylfaen"/>
          <w:szCs w:val="20"/>
          <w:lang w:val="ka-GE"/>
        </w:rPr>
        <w:t>სახეობებით</w:t>
      </w:r>
      <w:r w:rsidRPr="00457A9B">
        <w:rPr>
          <w:rFonts w:eastAsia="Calibri" w:cs="Times New Roman"/>
          <w:szCs w:val="20"/>
          <w:lang w:val="ka-GE"/>
        </w:rPr>
        <w:t xml:space="preserve"> </w:t>
      </w:r>
      <w:r w:rsidRPr="00457A9B">
        <w:rPr>
          <w:rFonts w:eastAsia="Calibri" w:cs="Sylfaen"/>
          <w:szCs w:val="20"/>
          <w:lang w:val="ka-GE"/>
        </w:rPr>
        <w:t>ღარიბი</w:t>
      </w:r>
      <w:r w:rsidRPr="00457A9B">
        <w:rPr>
          <w:rFonts w:eastAsia="Calibri" w:cs="Times New Roman"/>
          <w:szCs w:val="20"/>
          <w:lang w:val="ka-GE"/>
        </w:rPr>
        <w:t xml:space="preserve"> </w:t>
      </w:r>
      <w:r w:rsidRPr="00457A9B">
        <w:rPr>
          <w:rFonts w:eastAsia="Calibri" w:cs="Sylfaen"/>
          <w:szCs w:val="20"/>
          <w:lang w:val="ka-GE"/>
        </w:rPr>
        <w:t>თანასაზოგადოებები</w:t>
      </w:r>
      <w:r w:rsidRPr="00457A9B">
        <w:rPr>
          <w:rFonts w:eastAsia="Calibri" w:cs="Times New Roman"/>
          <w:szCs w:val="20"/>
          <w:lang w:val="ka-GE"/>
        </w:rPr>
        <w:t xml:space="preserve">, </w:t>
      </w:r>
      <w:r w:rsidRPr="00457A9B">
        <w:rPr>
          <w:rFonts w:eastAsia="Calibri" w:cs="Sylfaen"/>
          <w:szCs w:val="20"/>
          <w:lang w:val="ka-GE"/>
        </w:rPr>
        <w:t>რომლებიც</w:t>
      </w:r>
      <w:r w:rsidRPr="00457A9B">
        <w:rPr>
          <w:rFonts w:eastAsia="Calibri" w:cs="Times New Roman"/>
          <w:szCs w:val="20"/>
          <w:lang w:val="ka-GE"/>
        </w:rPr>
        <w:t xml:space="preserve"> </w:t>
      </w:r>
      <w:r w:rsidRPr="00457A9B">
        <w:rPr>
          <w:rFonts w:eastAsia="Calibri" w:cs="Sylfaen"/>
          <w:szCs w:val="20"/>
          <w:lang w:val="ka-GE"/>
        </w:rPr>
        <w:t>მხოლოდ</w:t>
      </w:r>
      <w:r w:rsidRPr="00457A9B">
        <w:rPr>
          <w:rFonts w:eastAsia="Calibri" w:cs="Times New Roman"/>
          <w:szCs w:val="20"/>
          <w:lang w:val="ka-GE"/>
        </w:rPr>
        <w:t xml:space="preserve"> </w:t>
      </w:r>
      <w:r w:rsidRPr="00457A9B">
        <w:rPr>
          <w:rFonts w:eastAsia="Calibri" w:cs="Sylfaen"/>
          <w:szCs w:val="20"/>
          <w:lang w:val="ka-GE"/>
        </w:rPr>
        <w:t>ამ</w:t>
      </w:r>
      <w:r w:rsidRPr="00457A9B">
        <w:rPr>
          <w:rFonts w:eastAsia="Calibri" w:cs="Times New Roman"/>
          <w:szCs w:val="20"/>
          <w:lang w:val="ka-GE"/>
        </w:rPr>
        <w:t xml:space="preserve"> </w:t>
      </w:r>
      <w:r w:rsidRPr="00457A9B">
        <w:rPr>
          <w:rFonts w:eastAsia="Calibri" w:cs="Sylfaen"/>
          <w:szCs w:val="20"/>
          <w:lang w:val="ka-GE"/>
        </w:rPr>
        <w:t>ჰაბიტატში</w:t>
      </w:r>
      <w:r w:rsidRPr="00457A9B">
        <w:rPr>
          <w:rFonts w:eastAsia="Calibri" w:cs="Times New Roman"/>
          <w:szCs w:val="20"/>
          <w:lang w:val="ka-GE"/>
        </w:rPr>
        <w:t xml:space="preserve"> </w:t>
      </w:r>
      <w:r w:rsidRPr="00457A9B">
        <w:rPr>
          <w:rFonts w:eastAsia="Calibri" w:cs="Sylfaen"/>
          <w:szCs w:val="20"/>
          <w:lang w:val="ka-GE"/>
        </w:rPr>
        <w:t>არსებობენ</w:t>
      </w:r>
      <w:r w:rsidRPr="00457A9B">
        <w:rPr>
          <w:rFonts w:eastAsia="Calibri" w:cs="Times New Roman"/>
          <w:szCs w:val="20"/>
          <w:lang w:val="ka-GE"/>
        </w:rPr>
        <w:t xml:space="preserve"> (</w:t>
      </w:r>
      <w:r w:rsidRPr="00457A9B">
        <w:rPr>
          <w:rFonts w:eastAsia="Calibri" w:cs="Sylfaen"/>
          <w:szCs w:val="20"/>
          <w:lang w:val="ka-GE"/>
        </w:rPr>
        <w:t>ტროგლობიონტები),</w:t>
      </w:r>
      <w:r w:rsidRPr="00457A9B">
        <w:rPr>
          <w:rFonts w:eastAsia="Calibri" w:cs="Times New Roman"/>
          <w:szCs w:val="20"/>
          <w:lang w:val="ka-GE"/>
        </w:rPr>
        <w:t xml:space="preserve"> </w:t>
      </w:r>
      <w:r w:rsidRPr="00457A9B">
        <w:rPr>
          <w:rFonts w:eastAsia="Calibri" w:cs="Sylfaen"/>
          <w:szCs w:val="20"/>
          <w:lang w:val="ka-GE"/>
        </w:rPr>
        <w:t>ფიზიოლოგიურად</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ეკოლოგიურად</w:t>
      </w:r>
      <w:r w:rsidRPr="00457A9B">
        <w:rPr>
          <w:rFonts w:eastAsia="Calibri" w:cs="Times New Roman"/>
          <w:szCs w:val="20"/>
          <w:lang w:val="ka-GE"/>
        </w:rPr>
        <w:t xml:space="preserve"> </w:t>
      </w:r>
      <w:r w:rsidRPr="00457A9B">
        <w:rPr>
          <w:rFonts w:eastAsia="Calibri" w:cs="Sylfaen"/>
          <w:szCs w:val="20"/>
          <w:lang w:val="ka-GE"/>
        </w:rPr>
        <w:t>შეგუებულები</w:t>
      </w:r>
      <w:r w:rsidRPr="00457A9B">
        <w:rPr>
          <w:rFonts w:eastAsia="Calibri" w:cs="Times New Roman"/>
          <w:szCs w:val="20"/>
          <w:lang w:val="ka-GE"/>
        </w:rPr>
        <w:t xml:space="preserve"> </w:t>
      </w:r>
      <w:r w:rsidRPr="00457A9B">
        <w:rPr>
          <w:rFonts w:eastAsia="Calibri" w:cs="Sylfaen"/>
          <w:szCs w:val="20"/>
          <w:lang w:val="ka-GE"/>
        </w:rPr>
        <w:t>არიან</w:t>
      </w:r>
      <w:r w:rsidRPr="00457A9B">
        <w:rPr>
          <w:rFonts w:eastAsia="Calibri" w:cs="Times New Roman"/>
          <w:szCs w:val="20"/>
          <w:lang w:val="ka-GE"/>
        </w:rPr>
        <w:t xml:space="preserve"> </w:t>
      </w:r>
      <w:r w:rsidRPr="00457A9B">
        <w:rPr>
          <w:rFonts w:eastAsia="Calibri" w:cs="Sylfaen"/>
          <w:szCs w:val="20"/>
          <w:lang w:val="ka-GE"/>
        </w:rPr>
        <w:t>ამ</w:t>
      </w:r>
      <w:r w:rsidRPr="00457A9B">
        <w:rPr>
          <w:rFonts w:eastAsia="Calibri" w:cs="Times New Roman"/>
          <w:szCs w:val="20"/>
          <w:lang w:val="ka-GE"/>
        </w:rPr>
        <w:t xml:space="preserve"> </w:t>
      </w:r>
      <w:r w:rsidRPr="00457A9B">
        <w:rPr>
          <w:rFonts w:eastAsia="Calibri" w:cs="Sylfaen"/>
          <w:szCs w:val="20"/>
          <w:lang w:val="ka-GE"/>
        </w:rPr>
        <w:t>ჰაბიტატში</w:t>
      </w:r>
      <w:r w:rsidRPr="00457A9B">
        <w:rPr>
          <w:rFonts w:eastAsia="Calibri" w:cs="Times New Roman"/>
          <w:szCs w:val="20"/>
          <w:lang w:val="ka-GE"/>
        </w:rPr>
        <w:t xml:space="preserve"> </w:t>
      </w:r>
      <w:r w:rsidRPr="00457A9B">
        <w:rPr>
          <w:rFonts w:eastAsia="Calibri" w:cs="Sylfaen"/>
          <w:szCs w:val="20"/>
          <w:lang w:val="ka-GE"/>
        </w:rPr>
        <w:t>გაატარონ</w:t>
      </w:r>
      <w:r w:rsidRPr="00457A9B">
        <w:rPr>
          <w:rFonts w:eastAsia="Calibri" w:cs="Times New Roman"/>
          <w:szCs w:val="20"/>
          <w:lang w:val="ka-GE"/>
        </w:rPr>
        <w:t xml:space="preserve"> </w:t>
      </w:r>
      <w:r w:rsidRPr="00457A9B">
        <w:rPr>
          <w:rFonts w:eastAsia="Calibri" w:cs="Sylfaen"/>
          <w:szCs w:val="20"/>
          <w:lang w:val="ka-GE"/>
        </w:rPr>
        <w:t>მთელი</w:t>
      </w:r>
      <w:r w:rsidRPr="00457A9B">
        <w:rPr>
          <w:rFonts w:eastAsia="Calibri" w:cs="Times New Roman"/>
          <w:szCs w:val="20"/>
          <w:lang w:val="ka-GE"/>
        </w:rPr>
        <w:t xml:space="preserve"> </w:t>
      </w:r>
      <w:r w:rsidRPr="00457A9B">
        <w:rPr>
          <w:rFonts w:eastAsia="Calibri" w:cs="Sylfaen"/>
          <w:szCs w:val="20"/>
          <w:lang w:val="ka-GE"/>
        </w:rPr>
        <w:t>სასიცოცხლო</w:t>
      </w:r>
      <w:r w:rsidRPr="00457A9B">
        <w:rPr>
          <w:rFonts w:eastAsia="Calibri" w:cs="Times New Roman"/>
          <w:szCs w:val="20"/>
          <w:lang w:val="ka-GE"/>
        </w:rPr>
        <w:t xml:space="preserve"> </w:t>
      </w:r>
      <w:r w:rsidRPr="00457A9B">
        <w:rPr>
          <w:rFonts w:eastAsia="Calibri" w:cs="Sylfaen"/>
          <w:szCs w:val="20"/>
          <w:lang w:val="ka-GE"/>
        </w:rPr>
        <w:t>ციკლი</w:t>
      </w:r>
      <w:r w:rsidRPr="00457A9B">
        <w:rPr>
          <w:rFonts w:eastAsia="Calibri" w:cs="Times New Roman"/>
          <w:szCs w:val="20"/>
          <w:lang w:val="ka-GE"/>
        </w:rPr>
        <w:t xml:space="preserve"> (</w:t>
      </w:r>
      <w:r w:rsidRPr="00457A9B">
        <w:rPr>
          <w:rFonts w:eastAsia="Calibri" w:cs="Sylfaen"/>
          <w:szCs w:val="20"/>
          <w:lang w:val="ka-GE"/>
        </w:rPr>
        <w:t>ტროგლოფილები</w:t>
      </w:r>
      <w:r w:rsidRPr="00457A9B">
        <w:rPr>
          <w:rFonts w:eastAsia="Calibri" w:cs="Times New Roman"/>
          <w:szCs w:val="20"/>
          <w:lang w:val="ka-GE"/>
        </w:rPr>
        <w:t>)</w:t>
      </w:r>
      <w:r w:rsidRPr="00457A9B">
        <w:rPr>
          <w:rFonts w:eastAsia="Calibri" w:cs="Times New Roman"/>
          <w:szCs w:val="20"/>
        </w:rPr>
        <w:t xml:space="preserve">, </w:t>
      </w:r>
      <w:r w:rsidRPr="00457A9B">
        <w:rPr>
          <w:rFonts w:eastAsia="Calibri" w:cs="Sylfaen"/>
          <w:szCs w:val="20"/>
          <w:lang w:val="ka-GE"/>
        </w:rPr>
        <w:t>ან</w:t>
      </w:r>
      <w:r w:rsidRPr="00457A9B">
        <w:rPr>
          <w:rFonts w:eastAsia="Calibri" w:cs="Times New Roman"/>
          <w:szCs w:val="20"/>
          <w:lang w:val="ka-GE"/>
        </w:rPr>
        <w:t xml:space="preserve"> </w:t>
      </w:r>
      <w:r w:rsidRPr="00457A9B">
        <w:rPr>
          <w:rFonts w:eastAsia="Calibri" w:cs="Sylfaen"/>
          <w:szCs w:val="20"/>
          <w:lang w:val="ka-GE"/>
        </w:rPr>
        <w:t>ამ</w:t>
      </w:r>
      <w:r w:rsidRPr="00457A9B">
        <w:rPr>
          <w:rFonts w:eastAsia="Calibri" w:cs="Times New Roman"/>
          <w:szCs w:val="20"/>
          <w:lang w:val="ka-GE"/>
        </w:rPr>
        <w:t xml:space="preserve"> </w:t>
      </w:r>
      <w:r w:rsidRPr="00457A9B">
        <w:rPr>
          <w:rFonts w:eastAsia="Calibri" w:cs="Sylfaen"/>
          <w:szCs w:val="20"/>
          <w:lang w:val="ka-GE"/>
        </w:rPr>
        <w:t>ჰაბიტატს</w:t>
      </w:r>
      <w:r w:rsidRPr="00457A9B">
        <w:rPr>
          <w:rFonts w:eastAsia="Calibri" w:cs="Times New Roman"/>
          <w:szCs w:val="20"/>
          <w:lang w:val="ka-GE"/>
        </w:rPr>
        <w:t xml:space="preserve"> </w:t>
      </w:r>
      <w:r w:rsidRPr="00457A9B">
        <w:rPr>
          <w:rFonts w:eastAsia="Calibri" w:cs="Sylfaen"/>
          <w:szCs w:val="20"/>
          <w:lang w:val="ka-GE"/>
        </w:rPr>
        <w:t>სასიცოცხლო</w:t>
      </w:r>
      <w:r w:rsidRPr="00457A9B">
        <w:rPr>
          <w:rFonts w:eastAsia="Calibri" w:cs="Times New Roman"/>
          <w:szCs w:val="20"/>
          <w:lang w:val="ka-GE"/>
        </w:rPr>
        <w:t xml:space="preserve"> </w:t>
      </w:r>
      <w:r w:rsidRPr="00457A9B">
        <w:rPr>
          <w:rFonts w:eastAsia="Calibri" w:cs="Sylfaen"/>
          <w:szCs w:val="20"/>
          <w:lang w:val="ka-GE"/>
        </w:rPr>
        <w:t>ციკლის</w:t>
      </w:r>
      <w:r w:rsidRPr="00457A9B">
        <w:rPr>
          <w:rFonts w:eastAsia="Calibri" w:cs="Times New Roman"/>
          <w:szCs w:val="20"/>
          <w:lang w:val="ka-GE"/>
        </w:rPr>
        <w:t xml:space="preserve"> </w:t>
      </w:r>
      <w:r w:rsidRPr="00457A9B">
        <w:rPr>
          <w:rFonts w:eastAsia="Calibri" w:cs="Sylfaen"/>
          <w:szCs w:val="20"/>
          <w:lang w:val="ka-GE"/>
        </w:rPr>
        <w:t>გარკვეულ</w:t>
      </w:r>
      <w:r w:rsidRPr="00457A9B">
        <w:rPr>
          <w:rFonts w:eastAsia="Calibri" w:cs="Times New Roman"/>
          <w:szCs w:val="20"/>
          <w:lang w:val="ka-GE"/>
        </w:rPr>
        <w:t xml:space="preserve"> </w:t>
      </w:r>
      <w:r w:rsidRPr="00457A9B">
        <w:rPr>
          <w:rFonts w:eastAsia="Calibri" w:cs="Sylfaen"/>
          <w:szCs w:val="20"/>
          <w:lang w:val="ka-GE"/>
        </w:rPr>
        <w:t>საფეხურზე</w:t>
      </w:r>
      <w:r w:rsidRPr="00457A9B">
        <w:rPr>
          <w:rFonts w:eastAsia="Calibri" w:cs="Times New Roman"/>
          <w:szCs w:val="20"/>
          <w:lang w:val="ka-GE"/>
        </w:rPr>
        <w:t xml:space="preserve"> </w:t>
      </w:r>
      <w:r w:rsidRPr="00457A9B">
        <w:rPr>
          <w:rFonts w:eastAsia="Calibri" w:cs="Sylfaen"/>
          <w:szCs w:val="20"/>
          <w:lang w:val="ka-GE"/>
        </w:rPr>
        <w:t>საჭიროებენ</w:t>
      </w:r>
      <w:r w:rsidRPr="00457A9B">
        <w:rPr>
          <w:rFonts w:eastAsia="Calibri" w:cs="Times New Roman"/>
          <w:szCs w:val="20"/>
          <w:lang w:val="ka-GE"/>
        </w:rPr>
        <w:t xml:space="preserve"> (</w:t>
      </w:r>
      <w:r w:rsidRPr="00457A9B">
        <w:rPr>
          <w:rFonts w:eastAsia="Calibri" w:cs="Sylfaen"/>
          <w:szCs w:val="20"/>
          <w:lang w:val="ka-GE"/>
        </w:rPr>
        <w:t>სუბტროგლოფილები</w:t>
      </w:r>
      <w:r w:rsidRPr="00457A9B">
        <w:rPr>
          <w:rFonts w:eastAsia="Calibri" w:cs="Times New Roman"/>
          <w:szCs w:val="20"/>
          <w:lang w:val="ka-GE"/>
        </w:rPr>
        <w:t xml:space="preserve">). </w:t>
      </w:r>
      <w:r w:rsidRPr="00457A9B">
        <w:rPr>
          <w:rFonts w:eastAsia="Calibri" w:cs="Sylfaen"/>
          <w:szCs w:val="20"/>
          <w:lang w:val="ka-GE"/>
        </w:rPr>
        <w:t>მიწისქვეშა</w:t>
      </w:r>
      <w:r w:rsidRPr="00457A9B">
        <w:rPr>
          <w:rFonts w:eastAsia="Calibri" w:cs="Times New Roman"/>
          <w:szCs w:val="20"/>
          <w:lang w:val="ka-GE"/>
        </w:rPr>
        <w:t xml:space="preserve"> </w:t>
      </w:r>
      <w:r w:rsidRPr="00457A9B">
        <w:rPr>
          <w:rFonts w:eastAsia="Calibri" w:cs="Sylfaen"/>
          <w:szCs w:val="20"/>
          <w:lang w:val="ka-GE"/>
        </w:rPr>
        <w:t>წყლები</w:t>
      </w:r>
      <w:r w:rsidRPr="00457A9B">
        <w:rPr>
          <w:rFonts w:eastAsia="Calibri" w:cs="Times New Roman"/>
          <w:szCs w:val="20"/>
          <w:lang w:val="ka-GE"/>
        </w:rPr>
        <w:t xml:space="preserve">, </w:t>
      </w:r>
      <w:r w:rsidRPr="00457A9B">
        <w:rPr>
          <w:rFonts w:eastAsia="Calibri" w:cs="Sylfaen"/>
          <w:szCs w:val="20"/>
          <w:lang w:val="ka-GE"/>
        </w:rPr>
        <w:t>რომლებიც</w:t>
      </w:r>
      <w:r w:rsidRPr="00457A9B">
        <w:rPr>
          <w:rFonts w:eastAsia="Calibri" w:cs="Times New Roman"/>
          <w:szCs w:val="20"/>
          <w:lang w:val="ka-GE"/>
        </w:rPr>
        <w:t xml:space="preserve"> </w:t>
      </w:r>
      <w:r w:rsidRPr="00457A9B">
        <w:rPr>
          <w:rFonts w:eastAsia="Calibri" w:cs="Sylfaen"/>
          <w:szCs w:val="20"/>
          <w:lang w:val="ka-GE"/>
        </w:rPr>
        <w:t>არ</w:t>
      </w:r>
      <w:r w:rsidRPr="00457A9B">
        <w:rPr>
          <w:rFonts w:eastAsia="Calibri" w:cs="Times New Roman"/>
          <w:szCs w:val="20"/>
          <w:lang w:val="ka-GE"/>
        </w:rPr>
        <w:t xml:space="preserve"> </w:t>
      </w:r>
      <w:r w:rsidRPr="00457A9B">
        <w:rPr>
          <w:rFonts w:eastAsia="Calibri" w:cs="Sylfaen"/>
          <w:szCs w:val="20"/>
          <w:lang w:val="ka-GE"/>
        </w:rPr>
        <w:t>არის</w:t>
      </w:r>
      <w:r w:rsidRPr="00457A9B">
        <w:rPr>
          <w:rFonts w:eastAsia="Calibri" w:cs="Times New Roman"/>
          <w:szCs w:val="20"/>
          <w:lang w:val="ka-GE"/>
        </w:rPr>
        <w:t xml:space="preserve"> </w:t>
      </w:r>
      <w:r w:rsidRPr="00457A9B">
        <w:rPr>
          <w:rFonts w:eastAsia="Calibri" w:cs="Sylfaen"/>
          <w:szCs w:val="20"/>
          <w:lang w:val="ka-GE"/>
        </w:rPr>
        <w:t>ასოცირებული</w:t>
      </w:r>
      <w:r w:rsidRPr="00457A9B">
        <w:rPr>
          <w:rFonts w:eastAsia="Calibri" w:cs="Times New Roman"/>
          <w:szCs w:val="20"/>
          <w:lang w:val="ka-GE"/>
        </w:rPr>
        <w:t xml:space="preserve"> </w:t>
      </w:r>
      <w:r w:rsidRPr="00457A9B">
        <w:rPr>
          <w:rFonts w:eastAsia="Calibri" w:cs="Sylfaen"/>
          <w:szCs w:val="20"/>
          <w:lang w:val="ka-GE"/>
        </w:rPr>
        <w:t>მღვიმეებთან</w:t>
      </w:r>
      <w:r w:rsidRPr="00457A9B">
        <w:rPr>
          <w:rFonts w:eastAsia="Calibri" w:cs="Times New Roman"/>
          <w:szCs w:val="20"/>
          <w:lang w:val="ka-GE"/>
        </w:rPr>
        <w:t xml:space="preserve"> (</w:t>
      </w:r>
      <w:r w:rsidRPr="00457A9B">
        <w:rPr>
          <w:rFonts w:eastAsia="Calibri" w:cs="Sylfaen"/>
          <w:szCs w:val="20"/>
          <w:lang w:val="ka-GE"/>
        </w:rPr>
        <w:t>სტიგონი</w:t>
      </w:r>
      <w:r w:rsidRPr="00457A9B">
        <w:rPr>
          <w:rFonts w:eastAsia="Calibri" w:cs="Times New Roman"/>
          <w:szCs w:val="20"/>
          <w:lang w:val="ka-GE"/>
        </w:rPr>
        <w:t xml:space="preserve">) </w:t>
      </w:r>
      <w:r w:rsidRPr="00457A9B">
        <w:rPr>
          <w:rFonts w:eastAsia="Calibri" w:cs="Sylfaen"/>
          <w:szCs w:val="20"/>
          <w:lang w:val="ka-GE"/>
        </w:rPr>
        <w:t>და</w:t>
      </w:r>
      <w:r w:rsidRPr="00457A9B">
        <w:rPr>
          <w:rFonts w:eastAsia="Calibri" w:cs="Times New Roman"/>
          <w:szCs w:val="20"/>
          <w:lang w:val="ka-GE"/>
        </w:rPr>
        <w:t xml:space="preserve"> </w:t>
      </w:r>
      <w:r w:rsidRPr="00457A9B">
        <w:rPr>
          <w:rFonts w:eastAsia="Calibri" w:cs="Sylfaen"/>
          <w:szCs w:val="20"/>
          <w:lang w:val="ka-GE"/>
        </w:rPr>
        <w:t>შუალედური</w:t>
      </w:r>
      <w:r w:rsidRPr="00457A9B">
        <w:rPr>
          <w:rFonts w:eastAsia="Calibri" w:cs="Times New Roman"/>
          <w:szCs w:val="20"/>
          <w:lang w:val="ka-GE"/>
        </w:rPr>
        <w:t xml:space="preserve"> </w:t>
      </w:r>
      <w:r w:rsidRPr="00457A9B">
        <w:rPr>
          <w:rFonts w:eastAsia="Calibri" w:cs="Sylfaen"/>
          <w:szCs w:val="20"/>
          <w:lang w:val="ka-GE"/>
        </w:rPr>
        <w:t>სივრცეები</w:t>
      </w:r>
      <w:r w:rsidRPr="00457A9B">
        <w:rPr>
          <w:rFonts w:eastAsia="Calibri" w:cs="Times New Roman"/>
          <w:szCs w:val="20"/>
          <w:lang w:val="ka-GE"/>
        </w:rPr>
        <w:t xml:space="preserve"> </w:t>
      </w:r>
      <w:r w:rsidRPr="00457A9B">
        <w:rPr>
          <w:rFonts w:eastAsia="Calibri" w:cs="Sylfaen"/>
          <w:szCs w:val="20"/>
          <w:lang w:val="ka-GE"/>
        </w:rPr>
        <w:t>განსაკუთრებული</w:t>
      </w:r>
      <w:r w:rsidRPr="00457A9B">
        <w:rPr>
          <w:rFonts w:eastAsia="Calibri" w:cs="Times New Roman"/>
          <w:szCs w:val="20"/>
          <w:lang w:val="ka-GE"/>
        </w:rPr>
        <w:t xml:space="preserve"> </w:t>
      </w:r>
      <w:r w:rsidRPr="00457A9B">
        <w:rPr>
          <w:rFonts w:eastAsia="Calibri" w:cs="Sylfaen"/>
          <w:szCs w:val="20"/>
          <w:lang w:val="ka-GE"/>
        </w:rPr>
        <w:t>ფაუნის</w:t>
      </w:r>
      <w:r w:rsidRPr="00457A9B">
        <w:rPr>
          <w:rFonts w:eastAsia="Calibri" w:cs="Times New Roman"/>
          <w:szCs w:val="20"/>
          <w:lang w:val="ka-GE"/>
        </w:rPr>
        <w:t xml:space="preserve"> </w:t>
      </w:r>
      <w:r w:rsidRPr="00457A9B">
        <w:rPr>
          <w:rFonts w:eastAsia="Calibri" w:cs="Sylfaen"/>
          <w:szCs w:val="20"/>
          <w:lang w:val="ka-GE"/>
        </w:rPr>
        <w:t>საარსებო</w:t>
      </w:r>
      <w:r w:rsidRPr="00457A9B">
        <w:rPr>
          <w:rFonts w:eastAsia="Calibri" w:cs="Times New Roman"/>
          <w:szCs w:val="20"/>
          <w:lang w:val="ka-GE"/>
        </w:rPr>
        <w:t xml:space="preserve"> </w:t>
      </w:r>
      <w:r w:rsidRPr="00457A9B">
        <w:rPr>
          <w:rFonts w:eastAsia="Calibri" w:cs="Sylfaen"/>
          <w:szCs w:val="20"/>
          <w:lang w:val="ka-GE"/>
        </w:rPr>
        <w:t>გარემოა</w:t>
      </w:r>
      <w:r w:rsidRPr="00457A9B">
        <w:rPr>
          <w:rFonts w:eastAsia="Calibri" w:cs="Times New Roman"/>
          <w:szCs w:val="20"/>
          <w:lang w:val="ka-GE"/>
        </w:rPr>
        <w:t xml:space="preserve">. </w:t>
      </w:r>
    </w:p>
    <w:p w:rsidR="00457A9B" w:rsidRDefault="00457A9B" w:rsidP="00296471">
      <w:pPr>
        <w:spacing w:before="120"/>
        <w:jc w:val="both"/>
        <w:rPr>
          <w:rFonts w:eastAsia="Calibri" w:cs="Arial"/>
          <w:b/>
          <w:i/>
          <w:szCs w:val="24"/>
          <w:lang w:val="ka-GE"/>
        </w:rPr>
      </w:pPr>
    </w:p>
    <w:p w:rsidR="00296471" w:rsidRPr="00296471" w:rsidRDefault="00296471" w:rsidP="00296471">
      <w:pPr>
        <w:spacing w:before="120"/>
        <w:jc w:val="both"/>
        <w:rPr>
          <w:rFonts w:eastAsia="Calibri" w:cs="Arial"/>
          <w:b/>
          <w:i/>
          <w:szCs w:val="24"/>
          <w:lang w:val="ka-GE"/>
        </w:rPr>
      </w:pPr>
      <w:r w:rsidRPr="00296471">
        <w:rPr>
          <w:rFonts w:eastAsia="Calibri" w:cs="Arial"/>
          <w:b/>
          <w:i/>
          <w:szCs w:val="24"/>
          <w:lang w:val="ka-GE"/>
        </w:rPr>
        <w:t>ზურმუხტოვან უბანზე წარმოდგენილ ჰაბიტატებში გავრცელებული სახეობები („სტანდარტული მონაცემთა ფორმის“ მიხედვით):</w:t>
      </w:r>
    </w:p>
    <w:tbl>
      <w:tblPr>
        <w:tblStyle w:val="TableGrid31"/>
        <w:tblW w:w="5199" w:type="pct"/>
        <w:jc w:val="center"/>
        <w:tblLook w:val="04A0" w:firstRow="1" w:lastRow="0" w:firstColumn="1" w:lastColumn="0" w:noHBand="0" w:noVBand="1"/>
      </w:tblPr>
      <w:tblGrid>
        <w:gridCol w:w="1044"/>
        <w:gridCol w:w="956"/>
        <w:gridCol w:w="2683"/>
        <w:gridCol w:w="3084"/>
        <w:gridCol w:w="2480"/>
      </w:tblGrid>
      <w:tr w:rsidR="00457A9B" w:rsidRPr="00800AE4" w:rsidTr="00ED5ED5">
        <w:trPr>
          <w:trHeight w:val="346"/>
          <w:jc w:val="center"/>
        </w:trPr>
        <w:tc>
          <w:tcPr>
            <w:tcW w:w="509" w:type="pct"/>
            <w:shd w:val="clear" w:color="auto" w:fill="auto"/>
            <w:vAlign w:val="center"/>
            <w:hideMark/>
          </w:tcPr>
          <w:p w:rsidR="00457A9B" w:rsidRPr="00800AE4" w:rsidRDefault="00457A9B" w:rsidP="00457A9B">
            <w:pPr>
              <w:spacing w:after="0"/>
              <w:jc w:val="both"/>
              <w:rPr>
                <w:rFonts w:eastAsia="Calibri" w:cs="Arial"/>
                <w:sz w:val="20"/>
                <w:szCs w:val="20"/>
                <w:lang w:val="ka-GE"/>
              </w:rPr>
            </w:pPr>
            <w:r w:rsidRPr="00800AE4">
              <w:rPr>
                <w:rFonts w:eastAsia="Calibri" w:cs="Arial"/>
                <w:sz w:val="20"/>
                <w:szCs w:val="20"/>
                <w:lang w:val="ka-GE"/>
              </w:rPr>
              <w:t>ჯგუფი*</w:t>
            </w:r>
          </w:p>
        </w:tc>
        <w:tc>
          <w:tcPr>
            <w:tcW w:w="466" w:type="pct"/>
            <w:shd w:val="clear" w:color="auto" w:fill="auto"/>
            <w:vAlign w:val="center"/>
            <w:hideMark/>
          </w:tcPr>
          <w:p w:rsidR="00457A9B" w:rsidRPr="00800AE4" w:rsidRDefault="00457A9B" w:rsidP="00457A9B">
            <w:pPr>
              <w:spacing w:after="0"/>
              <w:jc w:val="both"/>
              <w:rPr>
                <w:rFonts w:eastAsia="Calibri" w:cs="Arial"/>
                <w:sz w:val="20"/>
                <w:szCs w:val="20"/>
                <w:lang w:val="ka-GE"/>
              </w:rPr>
            </w:pPr>
            <w:r w:rsidRPr="00800AE4">
              <w:rPr>
                <w:rFonts w:eastAsia="Calibri" w:cs="Arial"/>
                <w:sz w:val="20"/>
                <w:szCs w:val="20"/>
                <w:lang w:val="ka-GE"/>
              </w:rPr>
              <w:t>კოდი</w:t>
            </w:r>
          </w:p>
        </w:tc>
        <w:tc>
          <w:tcPr>
            <w:tcW w:w="1309" w:type="pct"/>
            <w:shd w:val="clear" w:color="auto" w:fill="auto"/>
            <w:vAlign w:val="center"/>
            <w:hideMark/>
          </w:tcPr>
          <w:p w:rsidR="00457A9B" w:rsidRPr="00800AE4" w:rsidRDefault="00457A9B" w:rsidP="00457A9B">
            <w:pPr>
              <w:spacing w:after="0"/>
              <w:jc w:val="both"/>
              <w:rPr>
                <w:rFonts w:eastAsia="Calibri" w:cs="Arial"/>
                <w:sz w:val="20"/>
                <w:szCs w:val="20"/>
                <w:lang w:val="ka-GE"/>
              </w:rPr>
            </w:pPr>
            <w:r w:rsidRPr="00800AE4">
              <w:rPr>
                <w:rFonts w:eastAsia="Calibri" w:cs="Arial"/>
                <w:sz w:val="20"/>
                <w:szCs w:val="20"/>
                <w:lang w:val="ka-GE"/>
              </w:rPr>
              <w:t>მეცნიერული დასახელება</w:t>
            </w:r>
          </w:p>
        </w:tc>
        <w:tc>
          <w:tcPr>
            <w:tcW w:w="1505" w:type="pct"/>
            <w:shd w:val="clear" w:color="auto" w:fill="auto"/>
            <w:vAlign w:val="center"/>
            <w:hideMark/>
          </w:tcPr>
          <w:p w:rsidR="00457A9B" w:rsidRPr="00800AE4" w:rsidRDefault="00457A9B" w:rsidP="00457A9B">
            <w:pPr>
              <w:spacing w:after="0"/>
              <w:jc w:val="both"/>
              <w:rPr>
                <w:rFonts w:eastAsia="Calibri" w:cs="Arial"/>
                <w:sz w:val="20"/>
                <w:szCs w:val="20"/>
                <w:lang w:val="ka-GE"/>
              </w:rPr>
            </w:pPr>
            <w:r w:rsidRPr="00800AE4">
              <w:rPr>
                <w:rFonts w:eastAsia="Calibri" w:cs="Arial"/>
                <w:sz w:val="20"/>
                <w:szCs w:val="20"/>
                <w:lang w:val="ka-GE"/>
              </w:rPr>
              <w:t>ქართული დასახელება</w:t>
            </w:r>
          </w:p>
        </w:tc>
        <w:tc>
          <w:tcPr>
            <w:tcW w:w="1210" w:type="pct"/>
            <w:shd w:val="clear" w:color="auto" w:fill="auto"/>
            <w:vAlign w:val="center"/>
            <w:hideMark/>
          </w:tcPr>
          <w:p w:rsidR="00457A9B" w:rsidRPr="00800AE4" w:rsidRDefault="00457A9B" w:rsidP="00094E8E">
            <w:pPr>
              <w:spacing w:after="0"/>
              <w:jc w:val="both"/>
              <w:rPr>
                <w:rFonts w:eastAsia="Calibri" w:cs="Arial"/>
                <w:sz w:val="20"/>
                <w:szCs w:val="20"/>
                <w:lang w:val="ka-GE"/>
              </w:rPr>
            </w:pPr>
            <w:r w:rsidRPr="00800AE4">
              <w:rPr>
                <w:rFonts w:eastAsia="Calibri" w:cs="Arial"/>
                <w:sz w:val="20"/>
                <w:szCs w:val="20"/>
                <w:lang w:val="ka-GE"/>
              </w:rPr>
              <w:t xml:space="preserve">ჩატარებული კვლევების დროს საპროექტო დერეფანში </w:t>
            </w:r>
            <w:r w:rsidR="00094E8E" w:rsidRPr="00800AE4">
              <w:rPr>
                <w:rFonts w:eastAsia="Calibri" w:cs="Arial"/>
                <w:sz w:val="20"/>
                <w:szCs w:val="20"/>
                <w:lang w:val="ka-GE"/>
              </w:rPr>
              <w:t>გ</w:t>
            </w:r>
            <w:r w:rsidRPr="00800AE4">
              <w:rPr>
                <w:rFonts w:eastAsia="Calibri" w:cs="Arial"/>
                <w:sz w:val="20"/>
                <w:szCs w:val="20"/>
                <w:lang w:val="ka-GE"/>
              </w:rPr>
              <w:t>ამოვლინდა („დიახ“ ან „არა“)</w:t>
            </w:r>
          </w:p>
        </w:tc>
      </w:tr>
      <w:tr w:rsidR="00457A9B" w:rsidRPr="00800AE4" w:rsidTr="00ED5ED5">
        <w:trPr>
          <w:trHeight w:val="314"/>
          <w:jc w:val="center"/>
        </w:trPr>
        <w:tc>
          <w:tcPr>
            <w:tcW w:w="509" w:type="pct"/>
            <w:shd w:val="clear" w:color="auto" w:fill="auto"/>
            <w:vAlign w:val="center"/>
          </w:tcPr>
          <w:p w:rsidR="00457A9B" w:rsidRPr="00800AE4" w:rsidRDefault="00457A9B" w:rsidP="00457A9B">
            <w:pPr>
              <w:spacing w:after="0"/>
              <w:jc w:val="both"/>
              <w:rPr>
                <w:rFonts w:eastAsia="Calibri" w:cs="Arial"/>
                <w:sz w:val="20"/>
                <w:szCs w:val="20"/>
              </w:rPr>
            </w:pPr>
            <w:r w:rsidRPr="00800AE4">
              <w:rPr>
                <w:rFonts w:eastAsia="Calibri" w:cs="Arial"/>
                <w:sz w:val="20"/>
                <w:szCs w:val="20"/>
              </w:rPr>
              <w:t>B</w:t>
            </w:r>
          </w:p>
        </w:tc>
        <w:tc>
          <w:tcPr>
            <w:tcW w:w="466" w:type="pct"/>
            <w:shd w:val="clear" w:color="auto" w:fill="auto"/>
            <w:vAlign w:val="center"/>
          </w:tcPr>
          <w:p w:rsidR="00457A9B" w:rsidRPr="00800AE4" w:rsidRDefault="00457A9B" w:rsidP="00457A9B">
            <w:pPr>
              <w:spacing w:after="0"/>
              <w:jc w:val="both"/>
              <w:rPr>
                <w:rFonts w:eastAsia="Calibri" w:cs="Arial"/>
                <w:sz w:val="20"/>
                <w:szCs w:val="20"/>
              </w:rPr>
            </w:pPr>
            <w:r w:rsidRPr="00800AE4">
              <w:rPr>
                <w:rFonts w:eastAsia="Calibri" w:cs="Arial"/>
                <w:sz w:val="20"/>
                <w:szCs w:val="20"/>
              </w:rPr>
              <w:t>A085</w:t>
            </w:r>
          </w:p>
        </w:tc>
        <w:tc>
          <w:tcPr>
            <w:tcW w:w="1309" w:type="pct"/>
            <w:shd w:val="clear" w:color="auto" w:fill="auto"/>
            <w:vAlign w:val="center"/>
          </w:tcPr>
          <w:p w:rsidR="00457A9B" w:rsidRPr="00800AE4" w:rsidRDefault="00457A9B" w:rsidP="00457A9B">
            <w:pPr>
              <w:spacing w:after="0"/>
              <w:jc w:val="both"/>
              <w:rPr>
                <w:rFonts w:eastAsia="Calibri" w:cs="Arial"/>
                <w:sz w:val="20"/>
                <w:szCs w:val="20"/>
              </w:rPr>
            </w:pPr>
            <w:r w:rsidRPr="00800AE4">
              <w:rPr>
                <w:rFonts w:eastAsia="Calibri" w:cs="Arial"/>
                <w:sz w:val="20"/>
                <w:szCs w:val="20"/>
              </w:rPr>
              <w:t>Accipiter gentilis</w:t>
            </w:r>
          </w:p>
        </w:tc>
        <w:tc>
          <w:tcPr>
            <w:tcW w:w="1505" w:type="pct"/>
            <w:shd w:val="clear" w:color="auto" w:fill="auto"/>
            <w:vAlign w:val="center"/>
          </w:tcPr>
          <w:p w:rsidR="00457A9B" w:rsidRPr="00800AE4" w:rsidRDefault="00457A9B" w:rsidP="00457A9B">
            <w:pPr>
              <w:spacing w:after="0"/>
              <w:jc w:val="both"/>
              <w:rPr>
                <w:rFonts w:eastAsia="Calibri" w:cs="Arial"/>
                <w:sz w:val="20"/>
                <w:szCs w:val="20"/>
                <w:lang w:val="ka-GE"/>
              </w:rPr>
            </w:pPr>
            <w:r w:rsidRPr="00800AE4">
              <w:rPr>
                <w:rFonts w:eastAsia="Calibri" w:cs="Arial"/>
                <w:sz w:val="20"/>
                <w:szCs w:val="20"/>
                <w:lang w:val="ka-GE"/>
              </w:rPr>
              <w:t>ქორი</w:t>
            </w:r>
          </w:p>
        </w:tc>
        <w:tc>
          <w:tcPr>
            <w:tcW w:w="1210" w:type="pct"/>
            <w:shd w:val="clear" w:color="auto" w:fill="auto"/>
            <w:vAlign w:val="center"/>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დიახ</w:t>
            </w:r>
          </w:p>
        </w:tc>
      </w:tr>
      <w:tr w:rsidR="00457A9B" w:rsidRPr="00800AE4" w:rsidTr="00ED5ED5">
        <w:trPr>
          <w:trHeight w:val="227"/>
          <w:jc w:val="center"/>
        </w:trPr>
        <w:tc>
          <w:tcPr>
            <w:tcW w:w="509" w:type="pct"/>
            <w:shd w:val="clear" w:color="auto" w:fill="auto"/>
          </w:tcPr>
          <w:p w:rsidR="00457A9B" w:rsidRPr="00800AE4" w:rsidRDefault="00457A9B" w:rsidP="00457A9B">
            <w:pPr>
              <w:spacing w:after="0"/>
              <w:jc w:val="both"/>
              <w:rPr>
                <w:rFonts w:eastAsia="Calibri" w:cs="Arial"/>
                <w:sz w:val="20"/>
                <w:szCs w:val="20"/>
              </w:rPr>
            </w:pPr>
            <w:r w:rsidRPr="00800AE4">
              <w:rPr>
                <w:rFonts w:eastAsia="Calibri" w:cs="Arial"/>
                <w:sz w:val="20"/>
                <w:szCs w:val="20"/>
              </w:rPr>
              <w:t>B</w:t>
            </w:r>
          </w:p>
        </w:tc>
        <w:tc>
          <w:tcPr>
            <w:tcW w:w="466" w:type="pct"/>
            <w:shd w:val="clear" w:color="auto" w:fill="auto"/>
          </w:tcPr>
          <w:p w:rsidR="00457A9B" w:rsidRPr="00800AE4" w:rsidRDefault="00457A9B" w:rsidP="00457A9B">
            <w:pPr>
              <w:spacing w:after="0"/>
              <w:jc w:val="both"/>
              <w:rPr>
                <w:rFonts w:eastAsia="Calibri" w:cs="Arial"/>
                <w:sz w:val="20"/>
                <w:szCs w:val="20"/>
              </w:rPr>
            </w:pPr>
            <w:r w:rsidRPr="00800AE4">
              <w:rPr>
                <w:rFonts w:eastAsia="Calibri" w:cs="Arial"/>
                <w:sz w:val="20"/>
                <w:szCs w:val="20"/>
              </w:rPr>
              <w:t>A091</w:t>
            </w:r>
          </w:p>
        </w:tc>
        <w:tc>
          <w:tcPr>
            <w:tcW w:w="1309" w:type="pct"/>
            <w:shd w:val="clear" w:color="auto" w:fill="auto"/>
          </w:tcPr>
          <w:p w:rsidR="00457A9B" w:rsidRPr="00800AE4" w:rsidRDefault="00954232" w:rsidP="00457A9B">
            <w:pPr>
              <w:spacing w:after="0"/>
              <w:jc w:val="both"/>
              <w:rPr>
                <w:rFonts w:eastAsia="Calibri" w:cs="Arial"/>
                <w:sz w:val="20"/>
                <w:szCs w:val="20"/>
              </w:rPr>
            </w:pPr>
            <w:hyperlink r:id="rId13" w:tgtFrame="&#10;                              blank&#10;                            " w:history="1">
              <w:r w:rsidR="00457A9B" w:rsidRPr="00800AE4">
                <w:rPr>
                  <w:rFonts w:eastAsia="Calibri" w:cs="Arial"/>
                  <w:sz w:val="20"/>
                  <w:szCs w:val="20"/>
                </w:rPr>
                <w:t>Aquila chrysaetos</w:t>
              </w:r>
            </w:hyperlink>
          </w:p>
        </w:tc>
        <w:tc>
          <w:tcPr>
            <w:tcW w:w="1505" w:type="pct"/>
            <w:shd w:val="clear" w:color="auto" w:fill="auto"/>
          </w:tcPr>
          <w:p w:rsidR="00457A9B" w:rsidRPr="00800AE4" w:rsidRDefault="00457A9B" w:rsidP="00457A9B">
            <w:pPr>
              <w:spacing w:after="0"/>
              <w:jc w:val="both"/>
              <w:rPr>
                <w:rFonts w:eastAsia="Calibri" w:cs="Sylfaen"/>
                <w:sz w:val="20"/>
                <w:szCs w:val="20"/>
              </w:rPr>
            </w:pPr>
            <w:r w:rsidRPr="00800AE4">
              <w:rPr>
                <w:rFonts w:eastAsia="Calibri" w:cs="Sylfaen"/>
                <w:sz w:val="20"/>
                <w:szCs w:val="20"/>
              </w:rPr>
              <w:t>მთისარწივი</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111"/>
          <w:jc w:val="center"/>
        </w:trPr>
        <w:tc>
          <w:tcPr>
            <w:tcW w:w="509" w:type="pct"/>
            <w:shd w:val="clear" w:color="auto" w:fill="auto"/>
            <w:vAlign w:val="center"/>
          </w:tcPr>
          <w:p w:rsidR="00457A9B" w:rsidRPr="00800AE4" w:rsidRDefault="00457A9B" w:rsidP="00457A9B">
            <w:pPr>
              <w:spacing w:after="0"/>
              <w:jc w:val="both"/>
              <w:rPr>
                <w:rFonts w:eastAsia="Calibri" w:cs="Times New Roman"/>
                <w:sz w:val="20"/>
                <w:szCs w:val="20"/>
              </w:rPr>
            </w:pPr>
            <w:r w:rsidRPr="00800AE4">
              <w:rPr>
                <w:rFonts w:eastAsia="Calibri" w:cs="Times New Roman"/>
                <w:sz w:val="20"/>
                <w:szCs w:val="20"/>
              </w:rPr>
              <w:t>B</w:t>
            </w:r>
          </w:p>
        </w:tc>
        <w:tc>
          <w:tcPr>
            <w:tcW w:w="466" w:type="pct"/>
            <w:shd w:val="clear" w:color="auto" w:fill="auto"/>
            <w:vAlign w:val="center"/>
          </w:tcPr>
          <w:p w:rsidR="00457A9B" w:rsidRPr="00800AE4" w:rsidRDefault="00457A9B" w:rsidP="00457A9B">
            <w:pPr>
              <w:spacing w:after="0"/>
              <w:jc w:val="both"/>
              <w:rPr>
                <w:rFonts w:eastAsia="Calibri" w:cs="Times New Roman"/>
                <w:sz w:val="20"/>
                <w:szCs w:val="20"/>
              </w:rPr>
            </w:pPr>
            <w:r w:rsidRPr="00800AE4">
              <w:rPr>
                <w:rFonts w:eastAsia="Calibri" w:cs="Times New Roman"/>
                <w:sz w:val="20"/>
                <w:szCs w:val="20"/>
              </w:rPr>
              <w:t>A223</w:t>
            </w:r>
          </w:p>
        </w:tc>
        <w:tc>
          <w:tcPr>
            <w:tcW w:w="1309" w:type="pct"/>
            <w:shd w:val="clear" w:color="auto" w:fill="auto"/>
            <w:vAlign w:val="center"/>
          </w:tcPr>
          <w:p w:rsidR="00457A9B" w:rsidRPr="00800AE4" w:rsidRDefault="00457A9B" w:rsidP="00457A9B">
            <w:pPr>
              <w:spacing w:after="0"/>
              <w:jc w:val="both"/>
              <w:rPr>
                <w:rFonts w:eastAsia="Calibri" w:cs="Times New Roman"/>
                <w:sz w:val="20"/>
                <w:szCs w:val="20"/>
              </w:rPr>
            </w:pPr>
            <w:r w:rsidRPr="00800AE4">
              <w:rPr>
                <w:rFonts w:eastAsia="Calibri" w:cs="Times New Roman"/>
                <w:sz w:val="20"/>
                <w:szCs w:val="20"/>
              </w:rPr>
              <w:t>Aegolius funereus</w:t>
            </w:r>
          </w:p>
        </w:tc>
        <w:tc>
          <w:tcPr>
            <w:tcW w:w="1505" w:type="pct"/>
            <w:shd w:val="clear" w:color="auto" w:fill="auto"/>
          </w:tcPr>
          <w:p w:rsidR="00457A9B" w:rsidRPr="00800AE4" w:rsidRDefault="00457A9B" w:rsidP="00457A9B">
            <w:pPr>
              <w:spacing w:after="0"/>
              <w:jc w:val="both"/>
              <w:rPr>
                <w:rFonts w:eastAsia="Calibri" w:cs="Arial"/>
                <w:sz w:val="20"/>
                <w:szCs w:val="20"/>
                <w:lang w:val="ka-GE"/>
              </w:rPr>
            </w:pPr>
            <w:r w:rsidRPr="00800AE4">
              <w:rPr>
                <w:rFonts w:eastAsia="Calibri" w:cs="Arial"/>
                <w:sz w:val="20"/>
                <w:szCs w:val="20"/>
                <w:lang w:val="ka-GE"/>
              </w:rPr>
              <w:t>ბუკიოტი</w:t>
            </w:r>
          </w:p>
        </w:tc>
        <w:tc>
          <w:tcPr>
            <w:tcW w:w="1210" w:type="pct"/>
            <w:shd w:val="clear" w:color="auto" w:fill="auto"/>
            <w:hideMark/>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M</w:t>
            </w:r>
          </w:p>
        </w:tc>
        <w:tc>
          <w:tcPr>
            <w:tcW w:w="466"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1352</w:t>
            </w:r>
          </w:p>
        </w:tc>
        <w:tc>
          <w:tcPr>
            <w:tcW w:w="1309" w:type="pct"/>
            <w:shd w:val="clear" w:color="auto" w:fill="auto"/>
            <w:hideMark/>
          </w:tcPr>
          <w:p w:rsidR="00457A9B" w:rsidRPr="00800AE4" w:rsidRDefault="00954232" w:rsidP="00457A9B">
            <w:pPr>
              <w:spacing w:after="0"/>
              <w:jc w:val="both"/>
              <w:rPr>
                <w:rFonts w:eastAsia="Calibri" w:cs="Arial"/>
                <w:color w:val="000000"/>
                <w:sz w:val="20"/>
                <w:szCs w:val="20"/>
              </w:rPr>
            </w:pPr>
            <w:hyperlink r:id="rId14" w:tgtFrame="&#10;                              blank&#10;                            " w:history="1">
              <w:r w:rsidR="00457A9B" w:rsidRPr="00800AE4">
                <w:rPr>
                  <w:rFonts w:eastAsia="Calibri" w:cs="Arial"/>
                  <w:color w:val="000000"/>
                  <w:sz w:val="20"/>
                  <w:szCs w:val="20"/>
                </w:rPr>
                <w:t>Canis lupus</w:t>
              </w:r>
            </w:hyperlink>
          </w:p>
        </w:tc>
        <w:tc>
          <w:tcPr>
            <w:tcW w:w="1505" w:type="pct"/>
            <w:shd w:val="clear" w:color="auto" w:fill="auto"/>
            <w:hideMark/>
          </w:tcPr>
          <w:p w:rsidR="00457A9B" w:rsidRPr="00800AE4" w:rsidRDefault="00457A9B" w:rsidP="00457A9B">
            <w:pPr>
              <w:spacing w:after="0"/>
              <w:jc w:val="both"/>
              <w:rPr>
                <w:rFonts w:eastAsia="Calibri" w:cs="Sylfaen"/>
                <w:color w:val="000000"/>
                <w:sz w:val="20"/>
                <w:szCs w:val="20"/>
              </w:rPr>
            </w:pPr>
            <w:r w:rsidRPr="00800AE4">
              <w:rPr>
                <w:rFonts w:eastAsia="Calibri" w:cs="Sylfaen"/>
                <w:color w:val="000000"/>
                <w:sz w:val="20"/>
                <w:szCs w:val="20"/>
              </w:rPr>
              <w:t>მგელი</w:t>
            </w:r>
          </w:p>
        </w:tc>
        <w:tc>
          <w:tcPr>
            <w:tcW w:w="1210" w:type="pct"/>
            <w:shd w:val="clear" w:color="auto" w:fill="auto"/>
            <w:hideMark/>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დიახ</w:t>
            </w:r>
          </w:p>
        </w:tc>
      </w:tr>
      <w:tr w:rsidR="00457A9B" w:rsidRPr="00800AE4" w:rsidTr="00ED5ED5">
        <w:trPr>
          <w:trHeight w:val="111"/>
          <w:jc w:val="center"/>
        </w:trPr>
        <w:tc>
          <w:tcPr>
            <w:tcW w:w="509"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I</w:t>
            </w:r>
          </w:p>
        </w:tc>
        <w:tc>
          <w:tcPr>
            <w:tcW w:w="466"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1930</w:t>
            </w:r>
          </w:p>
        </w:tc>
        <w:tc>
          <w:tcPr>
            <w:tcW w:w="1309"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Agriades glandon aquilo</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არქტიკული ცისფრულა</w:t>
            </w:r>
          </w:p>
        </w:tc>
        <w:tc>
          <w:tcPr>
            <w:tcW w:w="1210" w:type="pct"/>
            <w:shd w:val="clear" w:color="auto" w:fill="auto"/>
            <w:hideMark/>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111"/>
          <w:jc w:val="center"/>
        </w:trPr>
        <w:tc>
          <w:tcPr>
            <w:tcW w:w="509"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M</w:t>
            </w:r>
          </w:p>
        </w:tc>
        <w:tc>
          <w:tcPr>
            <w:tcW w:w="466"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1308</w:t>
            </w:r>
          </w:p>
        </w:tc>
        <w:tc>
          <w:tcPr>
            <w:tcW w:w="1309"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Barbastella barbastellus</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მაჩქათელა</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111"/>
          <w:jc w:val="center"/>
        </w:trPr>
        <w:tc>
          <w:tcPr>
            <w:tcW w:w="509"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P</w:t>
            </w:r>
          </w:p>
        </w:tc>
        <w:tc>
          <w:tcPr>
            <w:tcW w:w="466"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1939</w:t>
            </w:r>
          </w:p>
        </w:tc>
        <w:tc>
          <w:tcPr>
            <w:tcW w:w="1309"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Agrimonia pilosa</w:t>
            </w:r>
          </w:p>
        </w:tc>
        <w:tc>
          <w:tcPr>
            <w:tcW w:w="1505" w:type="pct"/>
            <w:shd w:val="clear" w:color="auto" w:fill="auto"/>
          </w:tcPr>
          <w:p w:rsidR="00457A9B" w:rsidRPr="00800AE4" w:rsidRDefault="00BD0A5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ბირკავა</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88"/>
          <w:jc w:val="center"/>
        </w:trPr>
        <w:tc>
          <w:tcPr>
            <w:tcW w:w="509"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B</w:t>
            </w:r>
          </w:p>
        </w:tc>
        <w:tc>
          <w:tcPr>
            <w:tcW w:w="466"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A087</w:t>
            </w:r>
          </w:p>
        </w:tc>
        <w:tc>
          <w:tcPr>
            <w:tcW w:w="1309"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Buteo buteo</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ჩვეულებრივი კაკაჩა</w:t>
            </w:r>
          </w:p>
        </w:tc>
        <w:tc>
          <w:tcPr>
            <w:tcW w:w="1210" w:type="pct"/>
            <w:shd w:val="clear" w:color="auto" w:fill="auto"/>
          </w:tcPr>
          <w:p w:rsidR="00457A9B" w:rsidRPr="00800AE4" w:rsidRDefault="00800AE4"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B</w:t>
            </w:r>
          </w:p>
        </w:tc>
        <w:tc>
          <w:tcPr>
            <w:tcW w:w="466"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A076</w:t>
            </w:r>
          </w:p>
        </w:tc>
        <w:tc>
          <w:tcPr>
            <w:tcW w:w="13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Gypaetus barbatus</w:t>
            </w:r>
          </w:p>
        </w:tc>
        <w:tc>
          <w:tcPr>
            <w:tcW w:w="1505" w:type="pct"/>
            <w:shd w:val="clear" w:color="auto" w:fill="auto"/>
          </w:tcPr>
          <w:p w:rsidR="00457A9B" w:rsidRPr="00800AE4" w:rsidRDefault="00457A9B" w:rsidP="00457A9B">
            <w:pPr>
              <w:spacing w:after="0"/>
              <w:jc w:val="both"/>
              <w:rPr>
                <w:rFonts w:eastAsia="Calibri" w:cs="Sylfaen"/>
                <w:color w:val="000000"/>
                <w:sz w:val="20"/>
                <w:szCs w:val="20"/>
                <w:lang w:val="ka-GE"/>
              </w:rPr>
            </w:pPr>
            <w:r w:rsidRPr="00800AE4">
              <w:rPr>
                <w:rFonts w:eastAsia="Calibri" w:cs="Sylfaen"/>
                <w:color w:val="000000"/>
                <w:sz w:val="20"/>
                <w:szCs w:val="20"/>
                <w:lang w:val="ka-GE"/>
              </w:rPr>
              <w:t>ბატკანძერი</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B</w:t>
            </w:r>
          </w:p>
        </w:tc>
        <w:tc>
          <w:tcPr>
            <w:tcW w:w="466"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A078</w:t>
            </w:r>
          </w:p>
        </w:tc>
        <w:tc>
          <w:tcPr>
            <w:tcW w:w="13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Gyps fulvus</w:t>
            </w:r>
          </w:p>
        </w:tc>
        <w:tc>
          <w:tcPr>
            <w:tcW w:w="1505" w:type="pct"/>
            <w:shd w:val="clear" w:color="auto" w:fill="auto"/>
          </w:tcPr>
          <w:p w:rsidR="00457A9B" w:rsidRPr="00800AE4" w:rsidRDefault="00457A9B" w:rsidP="00457A9B">
            <w:pPr>
              <w:spacing w:after="0"/>
              <w:jc w:val="both"/>
              <w:rPr>
                <w:rFonts w:eastAsia="Calibri" w:cs="Sylfaen"/>
                <w:color w:val="000000"/>
                <w:sz w:val="20"/>
                <w:szCs w:val="20"/>
                <w:lang w:val="ka-GE"/>
              </w:rPr>
            </w:pPr>
            <w:r w:rsidRPr="00800AE4">
              <w:rPr>
                <w:rFonts w:eastAsia="Calibri" w:cs="Sylfaen"/>
                <w:color w:val="000000"/>
                <w:sz w:val="20"/>
                <w:szCs w:val="20"/>
                <w:lang w:val="ka-GE"/>
              </w:rPr>
              <w:t>ორბი</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I</w:t>
            </w:r>
          </w:p>
        </w:tc>
        <w:tc>
          <w:tcPr>
            <w:tcW w:w="466"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1078</w:t>
            </w:r>
          </w:p>
        </w:tc>
        <w:tc>
          <w:tcPr>
            <w:tcW w:w="13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Callimorpha quadripunctaria</w:t>
            </w:r>
          </w:p>
        </w:tc>
        <w:tc>
          <w:tcPr>
            <w:tcW w:w="1505" w:type="pct"/>
            <w:shd w:val="clear" w:color="auto" w:fill="auto"/>
          </w:tcPr>
          <w:p w:rsidR="00457A9B" w:rsidRPr="00800AE4" w:rsidRDefault="00457A9B" w:rsidP="00457A9B">
            <w:pPr>
              <w:spacing w:after="0"/>
              <w:jc w:val="both"/>
              <w:rPr>
                <w:rFonts w:eastAsia="Calibri" w:cs="Sylfaen"/>
                <w:color w:val="000000"/>
                <w:sz w:val="20"/>
                <w:szCs w:val="20"/>
                <w:lang w:val="ka-GE"/>
              </w:rPr>
            </w:pPr>
            <w:r w:rsidRPr="00800AE4">
              <w:rPr>
                <w:rFonts w:eastAsia="Calibri" w:cs="Sylfaen"/>
                <w:color w:val="000000"/>
                <w:sz w:val="20"/>
                <w:szCs w:val="20"/>
                <w:lang w:val="ka-GE"/>
              </w:rPr>
              <w:t>დათუნელა</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I</w:t>
            </w:r>
          </w:p>
        </w:tc>
        <w:tc>
          <w:tcPr>
            <w:tcW w:w="466"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1933</w:t>
            </w:r>
          </w:p>
        </w:tc>
        <w:tc>
          <w:tcPr>
            <w:tcW w:w="13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Hesperia commatena</w:t>
            </w:r>
          </w:p>
        </w:tc>
        <w:tc>
          <w:tcPr>
            <w:tcW w:w="1505" w:type="pct"/>
            <w:shd w:val="clear" w:color="auto" w:fill="auto"/>
          </w:tcPr>
          <w:p w:rsidR="00457A9B" w:rsidRPr="00800AE4" w:rsidRDefault="00BD0A5B" w:rsidP="00457A9B">
            <w:pPr>
              <w:spacing w:after="0"/>
              <w:jc w:val="both"/>
              <w:rPr>
                <w:rFonts w:eastAsia="Calibri" w:cs="Sylfaen"/>
                <w:color w:val="000000"/>
                <w:sz w:val="20"/>
                <w:szCs w:val="20"/>
                <w:lang w:val="ka-GE"/>
              </w:rPr>
            </w:pPr>
            <w:r w:rsidRPr="00800AE4">
              <w:rPr>
                <w:rFonts w:eastAsia="Calibri" w:cs="Sylfaen"/>
                <w:color w:val="000000"/>
                <w:sz w:val="20"/>
                <w:szCs w:val="20"/>
                <w:lang w:val="ka-GE"/>
              </w:rPr>
              <w:t>პეპლები</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I</w:t>
            </w:r>
          </w:p>
        </w:tc>
        <w:tc>
          <w:tcPr>
            <w:tcW w:w="466"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1042</w:t>
            </w:r>
          </w:p>
        </w:tc>
        <w:tc>
          <w:tcPr>
            <w:tcW w:w="13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Leucorrhinia pectoralis</w:t>
            </w:r>
          </w:p>
        </w:tc>
        <w:tc>
          <w:tcPr>
            <w:tcW w:w="1505" w:type="pct"/>
            <w:shd w:val="clear" w:color="auto" w:fill="auto"/>
          </w:tcPr>
          <w:p w:rsidR="00457A9B" w:rsidRPr="00800AE4" w:rsidRDefault="00BD0A5B" w:rsidP="00457A9B">
            <w:pPr>
              <w:spacing w:after="0"/>
              <w:jc w:val="both"/>
              <w:rPr>
                <w:rFonts w:eastAsia="Calibri" w:cs="Sylfaen"/>
                <w:color w:val="000000"/>
                <w:sz w:val="20"/>
                <w:szCs w:val="20"/>
                <w:lang w:val="ka-GE"/>
              </w:rPr>
            </w:pPr>
            <w:r w:rsidRPr="00800AE4">
              <w:rPr>
                <w:rFonts w:eastAsia="Calibri" w:cs="Sylfaen"/>
                <w:color w:val="000000"/>
                <w:sz w:val="20"/>
                <w:szCs w:val="20"/>
                <w:lang w:val="ka-GE"/>
              </w:rPr>
              <w:t>ნემსიყლაპია</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B</w:t>
            </w:r>
          </w:p>
        </w:tc>
        <w:tc>
          <w:tcPr>
            <w:tcW w:w="466"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A236</w:t>
            </w:r>
          </w:p>
        </w:tc>
        <w:tc>
          <w:tcPr>
            <w:tcW w:w="1309" w:type="pct"/>
            <w:shd w:val="clear" w:color="auto" w:fill="auto"/>
            <w:hideMark/>
          </w:tcPr>
          <w:p w:rsidR="00457A9B" w:rsidRPr="00800AE4" w:rsidRDefault="00954232" w:rsidP="00457A9B">
            <w:pPr>
              <w:spacing w:after="0"/>
              <w:jc w:val="both"/>
              <w:rPr>
                <w:rFonts w:eastAsia="Calibri" w:cs="Arial"/>
                <w:color w:val="000000"/>
                <w:sz w:val="20"/>
                <w:szCs w:val="20"/>
              </w:rPr>
            </w:pPr>
            <w:hyperlink r:id="rId15" w:tgtFrame="&#10;                              blank&#10;                            " w:history="1">
              <w:r w:rsidR="00457A9B" w:rsidRPr="00800AE4">
                <w:rPr>
                  <w:rFonts w:eastAsia="Calibri" w:cs="Arial"/>
                  <w:color w:val="000000"/>
                  <w:sz w:val="20"/>
                  <w:szCs w:val="20"/>
                </w:rPr>
                <w:t>Dryocopus</w:t>
              </w:r>
              <w:r w:rsidR="00457A9B" w:rsidRPr="00800AE4">
                <w:rPr>
                  <w:rFonts w:eastAsia="Calibri" w:cs="Arial"/>
                  <w:color w:val="000000"/>
                  <w:sz w:val="20"/>
                  <w:szCs w:val="20"/>
                  <w:lang w:val="ka-GE"/>
                </w:rPr>
                <w:t xml:space="preserve"> </w:t>
              </w:r>
              <w:r w:rsidR="00457A9B" w:rsidRPr="00800AE4">
                <w:rPr>
                  <w:rFonts w:eastAsia="Calibri" w:cs="Arial"/>
                  <w:color w:val="000000"/>
                  <w:sz w:val="20"/>
                  <w:szCs w:val="20"/>
                </w:rPr>
                <w:t>martius</w:t>
              </w:r>
            </w:hyperlink>
          </w:p>
        </w:tc>
        <w:tc>
          <w:tcPr>
            <w:tcW w:w="1505" w:type="pct"/>
            <w:shd w:val="clear" w:color="auto" w:fill="auto"/>
            <w:hideMark/>
          </w:tcPr>
          <w:p w:rsidR="00457A9B" w:rsidRPr="00800AE4" w:rsidRDefault="00457A9B" w:rsidP="00457A9B">
            <w:pPr>
              <w:spacing w:after="0"/>
              <w:jc w:val="both"/>
              <w:rPr>
                <w:rFonts w:eastAsia="Calibri" w:cs="Sylfaen"/>
                <w:color w:val="000000"/>
                <w:sz w:val="20"/>
                <w:szCs w:val="20"/>
              </w:rPr>
            </w:pPr>
            <w:r w:rsidRPr="00800AE4">
              <w:rPr>
                <w:rFonts w:eastAsia="Calibri" w:cs="Sylfaen"/>
                <w:color w:val="000000"/>
                <w:sz w:val="20"/>
                <w:szCs w:val="20"/>
              </w:rPr>
              <w:t>შავი</w:t>
            </w:r>
            <w:r w:rsidRPr="00800AE4">
              <w:rPr>
                <w:rFonts w:eastAsia="Calibri" w:cs="Sylfaen"/>
                <w:color w:val="000000"/>
                <w:sz w:val="20"/>
                <w:szCs w:val="20"/>
                <w:lang w:val="ka-GE"/>
              </w:rPr>
              <w:t xml:space="preserve"> </w:t>
            </w:r>
            <w:r w:rsidRPr="00800AE4">
              <w:rPr>
                <w:rFonts w:eastAsia="Calibri" w:cs="Sylfaen"/>
                <w:color w:val="000000"/>
                <w:sz w:val="20"/>
                <w:szCs w:val="20"/>
              </w:rPr>
              <w:t>კოდალა</w:t>
            </w:r>
          </w:p>
        </w:tc>
        <w:tc>
          <w:tcPr>
            <w:tcW w:w="1210" w:type="pct"/>
            <w:shd w:val="clear" w:color="auto" w:fill="auto"/>
            <w:hideMark/>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დიახ</w:t>
            </w:r>
          </w:p>
        </w:tc>
      </w:tr>
      <w:tr w:rsidR="00457A9B" w:rsidRPr="00800AE4" w:rsidTr="00ED5ED5">
        <w:trPr>
          <w:trHeight w:val="227"/>
          <w:jc w:val="center"/>
        </w:trPr>
        <w:tc>
          <w:tcPr>
            <w:tcW w:w="5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B</w:t>
            </w:r>
          </w:p>
        </w:tc>
        <w:tc>
          <w:tcPr>
            <w:tcW w:w="466"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A238</w:t>
            </w:r>
          </w:p>
        </w:tc>
        <w:tc>
          <w:tcPr>
            <w:tcW w:w="1309" w:type="pct"/>
            <w:shd w:val="clear" w:color="auto" w:fill="auto"/>
          </w:tcPr>
          <w:p w:rsidR="00457A9B" w:rsidRPr="00800AE4" w:rsidRDefault="00457A9B" w:rsidP="00457A9B">
            <w:pPr>
              <w:spacing w:after="0"/>
              <w:jc w:val="both"/>
              <w:rPr>
                <w:rFonts w:eastAsia="Calibri" w:cs="Times New Roman"/>
                <w:sz w:val="20"/>
                <w:szCs w:val="20"/>
              </w:rPr>
            </w:pPr>
            <w:r w:rsidRPr="00800AE4">
              <w:rPr>
                <w:rFonts w:eastAsia="Calibri" w:cs="Times New Roman"/>
                <w:sz w:val="20"/>
                <w:szCs w:val="20"/>
              </w:rPr>
              <w:t>Dendrocopos medius</w:t>
            </w:r>
          </w:p>
        </w:tc>
        <w:tc>
          <w:tcPr>
            <w:tcW w:w="1505" w:type="pct"/>
            <w:shd w:val="clear" w:color="auto" w:fill="auto"/>
          </w:tcPr>
          <w:p w:rsidR="00457A9B" w:rsidRPr="00800AE4" w:rsidRDefault="00457A9B" w:rsidP="00457A9B">
            <w:pPr>
              <w:spacing w:after="0"/>
              <w:jc w:val="both"/>
              <w:rPr>
                <w:rFonts w:eastAsia="Calibri" w:cs="Sylfaen"/>
                <w:color w:val="000000"/>
                <w:sz w:val="20"/>
                <w:szCs w:val="20"/>
                <w:lang w:val="ka-GE"/>
              </w:rPr>
            </w:pPr>
            <w:r w:rsidRPr="00800AE4">
              <w:rPr>
                <w:rFonts w:eastAsia="Calibri" w:cs="Sylfaen"/>
                <w:color w:val="000000"/>
                <w:sz w:val="20"/>
                <w:szCs w:val="20"/>
                <w:lang w:val="ka-GE"/>
              </w:rPr>
              <w:t>საშუალო ჭრელი კოდალა</w:t>
            </w:r>
          </w:p>
        </w:tc>
        <w:tc>
          <w:tcPr>
            <w:tcW w:w="1210" w:type="pct"/>
            <w:shd w:val="clear" w:color="auto" w:fill="auto"/>
          </w:tcPr>
          <w:p w:rsidR="00457A9B" w:rsidRPr="00800AE4" w:rsidRDefault="006D3E3E"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B</w:t>
            </w:r>
          </w:p>
        </w:tc>
        <w:tc>
          <w:tcPr>
            <w:tcW w:w="466"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A364</w:t>
            </w:r>
          </w:p>
        </w:tc>
        <w:tc>
          <w:tcPr>
            <w:tcW w:w="13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Carduelis carduelis</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ჩიტბატონა</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დიახ</w:t>
            </w:r>
          </w:p>
        </w:tc>
      </w:tr>
      <w:tr w:rsidR="00457A9B" w:rsidRPr="00800AE4" w:rsidTr="00ED5ED5">
        <w:trPr>
          <w:trHeight w:val="227"/>
          <w:jc w:val="center"/>
        </w:trPr>
        <w:tc>
          <w:tcPr>
            <w:tcW w:w="5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lastRenderedPageBreak/>
              <w:t>B</w:t>
            </w:r>
          </w:p>
        </w:tc>
        <w:tc>
          <w:tcPr>
            <w:tcW w:w="466"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A363</w:t>
            </w:r>
          </w:p>
        </w:tc>
        <w:tc>
          <w:tcPr>
            <w:tcW w:w="13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Carduelis chloris</w:t>
            </w:r>
          </w:p>
        </w:tc>
        <w:tc>
          <w:tcPr>
            <w:tcW w:w="1505"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lang w:val="ka-GE"/>
              </w:rPr>
              <w:t>მწვანულა</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დიახ</w:t>
            </w:r>
          </w:p>
        </w:tc>
      </w:tr>
      <w:tr w:rsidR="00457A9B" w:rsidRPr="00800AE4" w:rsidTr="00ED5ED5">
        <w:trPr>
          <w:trHeight w:val="227"/>
          <w:jc w:val="center"/>
        </w:trPr>
        <w:tc>
          <w:tcPr>
            <w:tcW w:w="5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I</w:t>
            </w:r>
          </w:p>
        </w:tc>
        <w:tc>
          <w:tcPr>
            <w:tcW w:w="466"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1088</w:t>
            </w:r>
          </w:p>
        </w:tc>
        <w:tc>
          <w:tcPr>
            <w:tcW w:w="13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Cerambyx cerdo</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მუხის დიდი ხარაბუზა</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დიახ</w:t>
            </w:r>
          </w:p>
        </w:tc>
      </w:tr>
      <w:tr w:rsidR="00457A9B" w:rsidRPr="00800AE4" w:rsidTr="00ED5ED5">
        <w:trPr>
          <w:trHeight w:val="227"/>
          <w:jc w:val="center"/>
        </w:trPr>
        <w:tc>
          <w:tcPr>
            <w:tcW w:w="5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B</w:t>
            </w:r>
          </w:p>
        </w:tc>
        <w:tc>
          <w:tcPr>
            <w:tcW w:w="466"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A253</w:t>
            </w:r>
          </w:p>
        </w:tc>
        <w:tc>
          <w:tcPr>
            <w:tcW w:w="13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Delichon urbica</w:t>
            </w:r>
          </w:p>
        </w:tc>
        <w:tc>
          <w:tcPr>
            <w:tcW w:w="1505" w:type="pct"/>
            <w:shd w:val="clear" w:color="auto" w:fill="auto"/>
          </w:tcPr>
          <w:p w:rsidR="00457A9B" w:rsidRPr="00800AE4" w:rsidRDefault="00843084"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ქალაქის მერცხალი</w:t>
            </w:r>
          </w:p>
        </w:tc>
        <w:tc>
          <w:tcPr>
            <w:tcW w:w="1210" w:type="pct"/>
            <w:shd w:val="clear" w:color="auto" w:fill="auto"/>
          </w:tcPr>
          <w:p w:rsidR="00457A9B" w:rsidRPr="00800AE4" w:rsidRDefault="006D3E3E"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დიახ</w:t>
            </w:r>
          </w:p>
        </w:tc>
      </w:tr>
      <w:tr w:rsidR="00457A9B" w:rsidRPr="00800AE4" w:rsidTr="00ED5ED5">
        <w:trPr>
          <w:trHeight w:val="227"/>
          <w:jc w:val="center"/>
        </w:trPr>
        <w:tc>
          <w:tcPr>
            <w:tcW w:w="509"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I</w:t>
            </w:r>
          </w:p>
        </w:tc>
        <w:tc>
          <w:tcPr>
            <w:tcW w:w="466"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1926</w:t>
            </w:r>
          </w:p>
        </w:tc>
        <w:tc>
          <w:tcPr>
            <w:tcW w:w="1309"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Stephanopachys linearis</w:t>
            </w:r>
          </w:p>
        </w:tc>
        <w:tc>
          <w:tcPr>
            <w:tcW w:w="1505" w:type="pct"/>
            <w:shd w:val="clear" w:color="auto" w:fill="auto"/>
          </w:tcPr>
          <w:p w:rsidR="00457A9B" w:rsidRPr="00800AE4" w:rsidRDefault="00BD0A5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უხერხემლო</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I</w:t>
            </w:r>
          </w:p>
        </w:tc>
        <w:tc>
          <w:tcPr>
            <w:tcW w:w="466"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1043</w:t>
            </w:r>
          </w:p>
        </w:tc>
        <w:tc>
          <w:tcPr>
            <w:tcW w:w="1309" w:type="pct"/>
            <w:shd w:val="clear" w:color="auto" w:fill="auto"/>
            <w:hideMark/>
          </w:tcPr>
          <w:p w:rsidR="00457A9B" w:rsidRPr="00800AE4" w:rsidRDefault="00954232" w:rsidP="00457A9B">
            <w:pPr>
              <w:spacing w:after="0"/>
              <w:jc w:val="both"/>
              <w:rPr>
                <w:rFonts w:eastAsia="Calibri" w:cs="Arial"/>
                <w:color w:val="000000"/>
                <w:sz w:val="20"/>
                <w:szCs w:val="20"/>
              </w:rPr>
            </w:pPr>
            <w:hyperlink r:id="rId16" w:tgtFrame="&#10;                              blank&#10;                            " w:history="1">
              <w:r w:rsidR="00457A9B" w:rsidRPr="00800AE4">
                <w:rPr>
                  <w:rFonts w:eastAsia="Calibri" w:cs="Arial"/>
                  <w:color w:val="000000"/>
                  <w:sz w:val="20"/>
                  <w:szCs w:val="20"/>
                </w:rPr>
                <w:t>Lindenia</w:t>
              </w:r>
              <w:r w:rsidR="00457A9B" w:rsidRPr="00800AE4">
                <w:rPr>
                  <w:rFonts w:eastAsia="Calibri" w:cs="Arial"/>
                  <w:color w:val="000000"/>
                  <w:sz w:val="20"/>
                  <w:szCs w:val="20"/>
                  <w:lang w:val="ka-GE"/>
                </w:rPr>
                <w:t xml:space="preserve"> </w:t>
              </w:r>
              <w:r w:rsidR="00457A9B" w:rsidRPr="00800AE4">
                <w:rPr>
                  <w:rFonts w:eastAsia="Calibri" w:cs="Arial"/>
                  <w:color w:val="000000"/>
                  <w:sz w:val="20"/>
                  <w:szCs w:val="20"/>
                </w:rPr>
                <w:t>tetraphylla</w:t>
              </w:r>
            </w:hyperlink>
          </w:p>
        </w:tc>
        <w:tc>
          <w:tcPr>
            <w:tcW w:w="1505"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ნემსიყლაპია</w:t>
            </w:r>
          </w:p>
        </w:tc>
        <w:tc>
          <w:tcPr>
            <w:tcW w:w="1210" w:type="pct"/>
            <w:shd w:val="clear" w:color="auto" w:fill="auto"/>
            <w:hideMark/>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M</w:t>
            </w:r>
          </w:p>
        </w:tc>
        <w:tc>
          <w:tcPr>
            <w:tcW w:w="466"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1355</w:t>
            </w:r>
          </w:p>
        </w:tc>
        <w:tc>
          <w:tcPr>
            <w:tcW w:w="1309" w:type="pct"/>
            <w:shd w:val="clear" w:color="auto" w:fill="auto"/>
            <w:hideMark/>
          </w:tcPr>
          <w:p w:rsidR="00457A9B" w:rsidRPr="00800AE4" w:rsidRDefault="00954232" w:rsidP="00457A9B">
            <w:pPr>
              <w:spacing w:after="0"/>
              <w:jc w:val="both"/>
              <w:rPr>
                <w:rFonts w:eastAsia="Calibri" w:cs="Arial"/>
                <w:color w:val="000000"/>
                <w:sz w:val="20"/>
                <w:szCs w:val="20"/>
              </w:rPr>
            </w:pPr>
            <w:hyperlink r:id="rId17" w:tgtFrame="&#10;                              blank&#10;                            " w:history="1">
              <w:r w:rsidR="00457A9B" w:rsidRPr="00800AE4">
                <w:rPr>
                  <w:rFonts w:eastAsia="Calibri" w:cs="Arial"/>
                  <w:color w:val="000000"/>
                  <w:sz w:val="20"/>
                  <w:szCs w:val="20"/>
                </w:rPr>
                <w:t>Lutra</w:t>
              </w:r>
              <w:r w:rsidR="00457A9B" w:rsidRPr="00800AE4">
                <w:rPr>
                  <w:rFonts w:eastAsia="Calibri" w:cs="Arial"/>
                  <w:color w:val="000000"/>
                  <w:sz w:val="20"/>
                  <w:szCs w:val="20"/>
                  <w:lang w:val="ka-GE"/>
                </w:rPr>
                <w:t xml:space="preserve"> </w:t>
              </w:r>
              <w:r w:rsidR="00457A9B" w:rsidRPr="00800AE4">
                <w:rPr>
                  <w:rFonts w:eastAsia="Calibri" w:cs="Arial"/>
                  <w:color w:val="000000"/>
                  <w:sz w:val="20"/>
                  <w:szCs w:val="20"/>
                </w:rPr>
                <w:t>lutra</w:t>
              </w:r>
            </w:hyperlink>
          </w:p>
        </w:tc>
        <w:tc>
          <w:tcPr>
            <w:tcW w:w="1505"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წავი</w:t>
            </w:r>
          </w:p>
        </w:tc>
        <w:tc>
          <w:tcPr>
            <w:tcW w:w="1210" w:type="pct"/>
            <w:shd w:val="clear" w:color="auto" w:fill="auto"/>
            <w:hideMark/>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I</w:t>
            </w:r>
          </w:p>
        </w:tc>
        <w:tc>
          <w:tcPr>
            <w:tcW w:w="466"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1060</w:t>
            </w:r>
          </w:p>
        </w:tc>
        <w:tc>
          <w:tcPr>
            <w:tcW w:w="1309" w:type="pct"/>
            <w:shd w:val="clear" w:color="auto" w:fill="auto"/>
            <w:hideMark/>
          </w:tcPr>
          <w:p w:rsidR="00457A9B" w:rsidRPr="00800AE4" w:rsidRDefault="00954232" w:rsidP="00457A9B">
            <w:pPr>
              <w:spacing w:after="0"/>
              <w:jc w:val="both"/>
              <w:rPr>
                <w:rFonts w:eastAsia="Calibri" w:cs="Arial"/>
                <w:color w:val="000000"/>
                <w:sz w:val="20"/>
                <w:szCs w:val="20"/>
              </w:rPr>
            </w:pPr>
            <w:hyperlink r:id="rId18" w:tgtFrame="&#10;                              blank&#10;                            " w:history="1">
              <w:r w:rsidR="00457A9B" w:rsidRPr="00800AE4">
                <w:rPr>
                  <w:rFonts w:eastAsia="Calibri" w:cs="Arial"/>
                  <w:color w:val="000000"/>
                  <w:sz w:val="20"/>
                  <w:szCs w:val="20"/>
                </w:rPr>
                <w:t>Lycaena</w:t>
              </w:r>
              <w:r w:rsidR="00457A9B" w:rsidRPr="00800AE4">
                <w:rPr>
                  <w:rFonts w:eastAsia="Calibri" w:cs="Arial"/>
                  <w:color w:val="000000"/>
                  <w:sz w:val="20"/>
                  <w:szCs w:val="20"/>
                  <w:lang w:val="ka-GE"/>
                </w:rPr>
                <w:t xml:space="preserve"> </w:t>
              </w:r>
              <w:r w:rsidR="00457A9B" w:rsidRPr="00800AE4">
                <w:rPr>
                  <w:rFonts w:eastAsia="Calibri" w:cs="Arial"/>
                  <w:color w:val="000000"/>
                  <w:sz w:val="20"/>
                  <w:szCs w:val="20"/>
                </w:rPr>
                <w:t>dispar</w:t>
              </w:r>
            </w:hyperlink>
          </w:p>
        </w:tc>
        <w:tc>
          <w:tcPr>
            <w:tcW w:w="1505"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მჟაუნას მრავალთვალა</w:t>
            </w:r>
          </w:p>
        </w:tc>
        <w:tc>
          <w:tcPr>
            <w:tcW w:w="1210" w:type="pct"/>
            <w:shd w:val="clear" w:color="auto" w:fill="auto"/>
            <w:hideMark/>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M</w:t>
            </w:r>
          </w:p>
        </w:tc>
        <w:tc>
          <w:tcPr>
            <w:tcW w:w="466"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1361</w:t>
            </w:r>
          </w:p>
        </w:tc>
        <w:tc>
          <w:tcPr>
            <w:tcW w:w="13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Lynx lynx</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ფოცხვერი</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B</w:t>
            </w:r>
          </w:p>
        </w:tc>
        <w:tc>
          <w:tcPr>
            <w:tcW w:w="466"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A073</w:t>
            </w:r>
          </w:p>
        </w:tc>
        <w:tc>
          <w:tcPr>
            <w:tcW w:w="13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Milvus migrans</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ძერა</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M</w:t>
            </w:r>
          </w:p>
        </w:tc>
        <w:tc>
          <w:tcPr>
            <w:tcW w:w="466"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1310</w:t>
            </w:r>
          </w:p>
        </w:tc>
        <w:tc>
          <w:tcPr>
            <w:tcW w:w="13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Miniopterus schreibersii</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ჩვეულებრივი ფრთაგრძელი</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M</w:t>
            </w:r>
          </w:p>
        </w:tc>
        <w:tc>
          <w:tcPr>
            <w:tcW w:w="466"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1321</w:t>
            </w:r>
          </w:p>
        </w:tc>
        <w:tc>
          <w:tcPr>
            <w:tcW w:w="13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Myotis emarginatus</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სამფერი მღამიობი</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M</w:t>
            </w:r>
          </w:p>
        </w:tc>
        <w:tc>
          <w:tcPr>
            <w:tcW w:w="466"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1307</w:t>
            </w:r>
          </w:p>
        </w:tc>
        <w:tc>
          <w:tcPr>
            <w:tcW w:w="1309" w:type="pct"/>
            <w:shd w:val="clear" w:color="auto" w:fill="auto"/>
            <w:hideMark/>
          </w:tcPr>
          <w:p w:rsidR="00457A9B" w:rsidRPr="00800AE4" w:rsidRDefault="00954232" w:rsidP="00457A9B">
            <w:pPr>
              <w:spacing w:after="0"/>
              <w:jc w:val="both"/>
              <w:rPr>
                <w:rFonts w:eastAsia="Calibri" w:cs="Arial"/>
                <w:color w:val="000000"/>
                <w:sz w:val="20"/>
                <w:szCs w:val="20"/>
              </w:rPr>
            </w:pPr>
            <w:hyperlink r:id="rId19" w:tgtFrame="&#10;                              blank&#10;                            " w:history="1">
              <w:r w:rsidR="00457A9B" w:rsidRPr="00800AE4">
                <w:rPr>
                  <w:rFonts w:eastAsia="Calibri" w:cs="Arial"/>
                  <w:color w:val="000000"/>
                  <w:sz w:val="20"/>
                  <w:szCs w:val="20"/>
                </w:rPr>
                <w:t>Myotis</w:t>
              </w:r>
              <w:r w:rsidR="00457A9B" w:rsidRPr="00800AE4">
                <w:rPr>
                  <w:rFonts w:eastAsia="Calibri" w:cs="Arial"/>
                  <w:color w:val="000000"/>
                  <w:sz w:val="20"/>
                  <w:szCs w:val="20"/>
                  <w:lang w:val="ka-GE"/>
                </w:rPr>
                <w:t xml:space="preserve"> </w:t>
              </w:r>
              <w:r w:rsidR="00457A9B" w:rsidRPr="00800AE4">
                <w:rPr>
                  <w:rFonts w:eastAsia="Calibri" w:cs="Arial"/>
                  <w:color w:val="000000"/>
                  <w:sz w:val="20"/>
                  <w:szCs w:val="20"/>
                </w:rPr>
                <w:t>blythii</w:t>
              </w:r>
            </w:hyperlink>
          </w:p>
        </w:tc>
        <w:tc>
          <w:tcPr>
            <w:tcW w:w="1505"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წვეტყურა</w:t>
            </w:r>
            <w:r w:rsidRPr="00800AE4">
              <w:rPr>
                <w:rFonts w:eastAsia="Calibri" w:cs="Arial"/>
                <w:color w:val="000000"/>
                <w:sz w:val="20"/>
                <w:szCs w:val="20"/>
                <w:lang w:val="ka-GE"/>
              </w:rPr>
              <w:t xml:space="preserve"> </w:t>
            </w:r>
            <w:r w:rsidRPr="00800AE4">
              <w:rPr>
                <w:rFonts w:eastAsia="Calibri" w:cs="Arial"/>
                <w:color w:val="000000"/>
                <w:sz w:val="20"/>
                <w:szCs w:val="20"/>
              </w:rPr>
              <w:t>მღამიობი</w:t>
            </w:r>
          </w:p>
        </w:tc>
        <w:tc>
          <w:tcPr>
            <w:tcW w:w="1210" w:type="pct"/>
            <w:shd w:val="clear" w:color="auto" w:fill="auto"/>
            <w:hideMark/>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B</w:t>
            </w:r>
          </w:p>
        </w:tc>
        <w:tc>
          <w:tcPr>
            <w:tcW w:w="466"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A350</w:t>
            </w:r>
          </w:p>
        </w:tc>
        <w:tc>
          <w:tcPr>
            <w:tcW w:w="1309" w:type="pct"/>
            <w:shd w:val="clear" w:color="auto" w:fill="auto"/>
            <w:vAlign w:val="center"/>
          </w:tcPr>
          <w:p w:rsidR="00457A9B" w:rsidRPr="00800AE4" w:rsidRDefault="00457A9B" w:rsidP="00457A9B">
            <w:pPr>
              <w:spacing w:after="0"/>
              <w:jc w:val="both"/>
              <w:rPr>
                <w:rFonts w:eastAsia="Calibri" w:cs="Times New Roman"/>
                <w:bCs/>
                <w:color w:val="000000"/>
                <w:sz w:val="20"/>
                <w:szCs w:val="20"/>
              </w:rPr>
            </w:pPr>
            <w:r w:rsidRPr="00800AE4">
              <w:rPr>
                <w:rFonts w:eastAsia="Calibri" w:cs="Times New Roman"/>
                <w:bCs/>
                <w:color w:val="000000"/>
                <w:sz w:val="20"/>
                <w:szCs w:val="20"/>
              </w:rPr>
              <w:t>Corvus corax</w:t>
            </w:r>
          </w:p>
        </w:tc>
        <w:tc>
          <w:tcPr>
            <w:tcW w:w="1505" w:type="pct"/>
            <w:shd w:val="clear" w:color="auto" w:fill="auto"/>
          </w:tcPr>
          <w:p w:rsidR="00457A9B" w:rsidRPr="00800AE4" w:rsidRDefault="00800AE4"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ყორანი</w:t>
            </w:r>
          </w:p>
        </w:tc>
        <w:tc>
          <w:tcPr>
            <w:tcW w:w="1210" w:type="pct"/>
            <w:shd w:val="clear" w:color="auto" w:fill="auto"/>
          </w:tcPr>
          <w:p w:rsidR="00457A9B" w:rsidRPr="00800AE4" w:rsidRDefault="006D3E3E" w:rsidP="00843084">
            <w:pPr>
              <w:spacing w:after="0"/>
              <w:jc w:val="center"/>
              <w:rPr>
                <w:rFonts w:eastAsia="Calibri" w:cs="Arial"/>
                <w:color w:val="000000"/>
                <w:sz w:val="20"/>
                <w:szCs w:val="20"/>
              </w:rPr>
            </w:pPr>
            <w:r w:rsidRPr="00800AE4">
              <w:rPr>
                <w:rFonts w:eastAsia="Calibri" w:cs="Arial"/>
                <w:color w:val="000000"/>
                <w:sz w:val="20"/>
                <w:szCs w:val="20"/>
                <w:lang w:val="ka-GE"/>
              </w:rPr>
              <w:t>დიახ</w:t>
            </w:r>
          </w:p>
        </w:tc>
      </w:tr>
      <w:tr w:rsidR="00457A9B" w:rsidRPr="00800AE4" w:rsidTr="00ED5ED5">
        <w:trPr>
          <w:trHeight w:val="227"/>
          <w:jc w:val="center"/>
        </w:trPr>
        <w:tc>
          <w:tcPr>
            <w:tcW w:w="509"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B</w:t>
            </w:r>
          </w:p>
        </w:tc>
        <w:tc>
          <w:tcPr>
            <w:tcW w:w="466"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A077</w:t>
            </w:r>
          </w:p>
        </w:tc>
        <w:tc>
          <w:tcPr>
            <w:tcW w:w="1309" w:type="pct"/>
            <w:shd w:val="clear" w:color="auto" w:fill="auto"/>
            <w:vAlign w:val="center"/>
          </w:tcPr>
          <w:p w:rsidR="00457A9B" w:rsidRPr="00800AE4" w:rsidRDefault="00457A9B" w:rsidP="00457A9B">
            <w:pPr>
              <w:spacing w:after="0"/>
              <w:jc w:val="both"/>
              <w:rPr>
                <w:rFonts w:eastAsia="Calibri" w:cs="Times New Roman"/>
                <w:bCs/>
                <w:color w:val="000000"/>
                <w:sz w:val="20"/>
                <w:szCs w:val="20"/>
              </w:rPr>
            </w:pPr>
            <w:r w:rsidRPr="00800AE4">
              <w:rPr>
                <w:rFonts w:eastAsia="Calibri" w:cs="Times New Roman"/>
                <w:bCs/>
                <w:color w:val="000000"/>
                <w:sz w:val="20"/>
                <w:szCs w:val="20"/>
              </w:rPr>
              <w:t>Neophron percnopterus</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ფასკუნჯი</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B</w:t>
            </w:r>
          </w:p>
        </w:tc>
        <w:tc>
          <w:tcPr>
            <w:tcW w:w="466"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A094</w:t>
            </w:r>
          </w:p>
        </w:tc>
        <w:tc>
          <w:tcPr>
            <w:tcW w:w="1309" w:type="pct"/>
            <w:shd w:val="clear" w:color="auto" w:fill="auto"/>
            <w:vAlign w:val="center"/>
          </w:tcPr>
          <w:p w:rsidR="00457A9B" w:rsidRPr="00800AE4" w:rsidRDefault="00457A9B" w:rsidP="00457A9B">
            <w:pPr>
              <w:spacing w:after="0"/>
              <w:jc w:val="both"/>
              <w:rPr>
                <w:rFonts w:eastAsia="Calibri" w:cs="Times New Roman"/>
                <w:bCs/>
                <w:color w:val="000000"/>
                <w:sz w:val="20"/>
                <w:szCs w:val="20"/>
              </w:rPr>
            </w:pPr>
            <w:r w:rsidRPr="00800AE4">
              <w:rPr>
                <w:rFonts w:eastAsia="Calibri" w:cs="Times New Roman"/>
                <w:bCs/>
                <w:color w:val="000000"/>
                <w:sz w:val="20"/>
                <w:szCs w:val="20"/>
              </w:rPr>
              <w:t>Pandion haliaetus</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შაკი</w:t>
            </w:r>
          </w:p>
        </w:tc>
        <w:tc>
          <w:tcPr>
            <w:tcW w:w="1210" w:type="pct"/>
            <w:shd w:val="clear" w:color="auto" w:fill="auto"/>
          </w:tcPr>
          <w:p w:rsidR="00457A9B" w:rsidRPr="00800AE4" w:rsidRDefault="0089374C"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დიახ</w:t>
            </w:r>
          </w:p>
        </w:tc>
      </w:tr>
      <w:tr w:rsidR="00457A9B" w:rsidRPr="00800AE4" w:rsidTr="00ED5ED5">
        <w:trPr>
          <w:trHeight w:val="227"/>
          <w:jc w:val="center"/>
        </w:trPr>
        <w:tc>
          <w:tcPr>
            <w:tcW w:w="509"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B</w:t>
            </w:r>
          </w:p>
        </w:tc>
        <w:tc>
          <w:tcPr>
            <w:tcW w:w="466"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A328</w:t>
            </w:r>
          </w:p>
        </w:tc>
        <w:tc>
          <w:tcPr>
            <w:tcW w:w="1309" w:type="pct"/>
            <w:shd w:val="clear" w:color="auto" w:fill="auto"/>
            <w:vAlign w:val="center"/>
          </w:tcPr>
          <w:p w:rsidR="00457A9B" w:rsidRPr="00800AE4" w:rsidRDefault="00457A9B" w:rsidP="00457A9B">
            <w:pPr>
              <w:spacing w:after="0"/>
              <w:jc w:val="both"/>
              <w:rPr>
                <w:rFonts w:eastAsia="Calibri" w:cs="Times New Roman"/>
                <w:bCs/>
                <w:color w:val="000000"/>
                <w:sz w:val="20"/>
                <w:szCs w:val="20"/>
              </w:rPr>
            </w:pPr>
            <w:r w:rsidRPr="00800AE4">
              <w:rPr>
                <w:rFonts w:eastAsia="Calibri" w:cs="Times New Roman"/>
                <w:bCs/>
                <w:color w:val="000000"/>
                <w:sz w:val="20"/>
                <w:szCs w:val="20"/>
              </w:rPr>
              <w:t>Parus ater</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მცირე წივწივა (წიწკანა)</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დიახ</w:t>
            </w:r>
          </w:p>
        </w:tc>
      </w:tr>
      <w:tr w:rsidR="00457A9B" w:rsidRPr="00800AE4" w:rsidTr="00ED5ED5">
        <w:trPr>
          <w:trHeight w:val="227"/>
          <w:jc w:val="center"/>
        </w:trPr>
        <w:tc>
          <w:tcPr>
            <w:tcW w:w="509"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M</w:t>
            </w:r>
          </w:p>
        </w:tc>
        <w:tc>
          <w:tcPr>
            <w:tcW w:w="466"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1304</w:t>
            </w:r>
          </w:p>
        </w:tc>
        <w:tc>
          <w:tcPr>
            <w:tcW w:w="1309" w:type="pct"/>
            <w:shd w:val="clear" w:color="auto" w:fill="auto"/>
            <w:vAlign w:val="center"/>
          </w:tcPr>
          <w:p w:rsidR="00457A9B" w:rsidRPr="00800AE4" w:rsidRDefault="00457A9B" w:rsidP="00457A9B">
            <w:pPr>
              <w:spacing w:after="0"/>
              <w:jc w:val="both"/>
              <w:rPr>
                <w:rFonts w:eastAsia="Calibri" w:cs="Times New Roman"/>
                <w:bCs/>
                <w:color w:val="000000"/>
                <w:sz w:val="20"/>
                <w:szCs w:val="20"/>
              </w:rPr>
            </w:pPr>
            <w:r w:rsidRPr="00800AE4">
              <w:rPr>
                <w:rFonts w:eastAsia="Calibri" w:cs="Times New Roman"/>
                <w:bCs/>
                <w:color w:val="000000"/>
                <w:sz w:val="20"/>
                <w:szCs w:val="20"/>
              </w:rPr>
              <w:t>Rhinolophus ferrumequinum</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დიდი ცხვირნალა</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M</w:t>
            </w:r>
          </w:p>
        </w:tc>
        <w:tc>
          <w:tcPr>
            <w:tcW w:w="466"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1303</w:t>
            </w:r>
          </w:p>
        </w:tc>
        <w:tc>
          <w:tcPr>
            <w:tcW w:w="1309" w:type="pct"/>
            <w:shd w:val="clear" w:color="auto" w:fill="auto"/>
            <w:vAlign w:val="center"/>
          </w:tcPr>
          <w:p w:rsidR="00457A9B" w:rsidRPr="00800AE4" w:rsidRDefault="00457A9B" w:rsidP="00457A9B">
            <w:pPr>
              <w:spacing w:after="0"/>
              <w:jc w:val="both"/>
              <w:rPr>
                <w:rFonts w:eastAsia="Calibri" w:cs="Times New Roman"/>
                <w:bCs/>
                <w:color w:val="000000"/>
                <w:sz w:val="20"/>
                <w:szCs w:val="20"/>
              </w:rPr>
            </w:pPr>
            <w:r w:rsidRPr="00800AE4">
              <w:rPr>
                <w:rFonts w:eastAsia="Calibri" w:cs="Times New Roman"/>
                <w:bCs/>
                <w:color w:val="000000"/>
                <w:sz w:val="20"/>
                <w:szCs w:val="20"/>
              </w:rPr>
              <w:t>Rhinolophus hipposideros</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მცირე ცხვირნალა</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M</w:t>
            </w:r>
          </w:p>
        </w:tc>
        <w:tc>
          <w:tcPr>
            <w:tcW w:w="466"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1305</w:t>
            </w:r>
          </w:p>
        </w:tc>
        <w:tc>
          <w:tcPr>
            <w:tcW w:w="1309" w:type="pct"/>
            <w:shd w:val="clear" w:color="auto" w:fill="auto"/>
            <w:vAlign w:val="center"/>
          </w:tcPr>
          <w:p w:rsidR="00457A9B" w:rsidRPr="00800AE4" w:rsidRDefault="00457A9B" w:rsidP="00457A9B">
            <w:pPr>
              <w:spacing w:after="0"/>
              <w:jc w:val="both"/>
              <w:rPr>
                <w:rFonts w:eastAsia="Calibri" w:cs="Times New Roman"/>
                <w:bCs/>
                <w:color w:val="000000"/>
                <w:sz w:val="20"/>
                <w:szCs w:val="20"/>
              </w:rPr>
            </w:pPr>
            <w:r w:rsidRPr="00800AE4">
              <w:rPr>
                <w:rFonts w:eastAsia="Calibri" w:cs="Times New Roman"/>
                <w:bCs/>
                <w:color w:val="000000"/>
                <w:sz w:val="20"/>
                <w:szCs w:val="20"/>
              </w:rPr>
              <w:t>Rhinolophus euryale</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სამხრეთული ცხვირნალა</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I</w:t>
            </w:r>
          </w:p>
        </w:tc>
        <w:tc>
          <w:tcPr>
            <w:tcW w:w="466"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1932</w:t>
            </w:r>
          </w:p>
        </w:tc>
        <w:tc>
          <w:tcPr>
            <w:tcW w:w="1309" w:type="pct"/>
            <w:shd w:val="clear" w:color="auto" w:fill="auto"/>
            <w:vAlign w:val="center"/>
          </w:tcPr>
          <w:p w:rsidR="00457A9B" w:rsidRPr="00800AE4" w:rsidRDefault="00457A9B" w:rsidP="00457A9B">
            <w:pPr>
              <w:spacing w:after="0"/>
              <w:jc w:val="both"/>
              <w:rPr>
                <w:rFonts w:eastAsia="Calibri" w:cs="Times New Roman"/>
                <w:bCs/>
                <w:color w:val="000000"/>
                <w:sz w:val="20"/>
                <w:szCs w:val="20"/>
              </w:rPr>
            </w:pPr>
            <w:r w:rsidRPr="00800AE4">
              <w:rPr>
                <w:rFonts w:eastAsia="Calibri" w:cs="Times New Roman"/>
                <w:bCs/>
                <w:color w:val="000000"/>
                <w:sz w:val="20"/>
                <w:szCs w:val="20"/>
              </w:rPr>
              <w:t>Erebia medusa Polaris</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ხავერდულა მედუზა</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B</w:t>
            </w:r>
          </w:p>
        </w:tc>
        <w:tc>
          <w:tcPr>
            <w:tcW w:w="466"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A320</w:t>
            </w:r>
          </w:p>
        </w:tc>
        <w:tc>
          <w:tcPr>
            <w:tcW w:w="1309" w:type="pct"/>
            <w:shd w:val="clear" w:color="auto" w:fill="auto"/>
            <w:vAlign w:val="center"/>
          </w:tcPr>
          <w:p w:rsidR="00457A9B" w:rsidRPr="00800AE4" w:rsidRDefault="00457A9B" w:rsidP="00457A9B">
            <w:pPr>
              <w:spacing w:after="0"/>
              <w:jc w:val="both"/>
              <w:rPr>
                <w:rFonts w:eastAsia="Calibri" w:cs="Times New Roman"/>
                <w:bCs/>
                <w:color w:val="000000"/>
                <w:sz w:val="20"/>
                <w:szCs w:val="20"/>
              </w:rPr>
            </w:pPr>
            <w:r w:rsidRPr="00800AE4">
              <w:rPr>
                <w:rFonts w:eastAsia="Calibri" w:cs="Times New Roman"/>
                <w:bCs/>
                <w:color w:val="000000"/>
                <w:sz w:val="20"/>
                <w:szCs w:val="20"/>
              </w:rPr>
              <w:t>Ficedula parva</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წითელყელა ბუზიჭერია</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B</w:t>
            </w:r>
          </w:p>
        </w:tc>
        <w:tc>
          <w:tcPr>
            <w:tcW w:w="466"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A266</w:t>
            </w:r>
          </w:p>
        </w:tc>
        <w:tc>
          <w:tcPr>
            <w:tcW w:w="1309" w:type="pct"/>
            <w:shd w:val="clear" w:color="auto" w:fill="auto"/>
            <w:vAlign w:val="center"/>
          </w:tcPr>
          <w:p w:rsidR="00457A9B" w:rsidRPr="00800AE4" w:rsidRDefault="00457A9B" w:rsidP="00457A9B">
            <w:pPr>
              <w:spacing w:after="0"/>
              <w:jc w:val="both"/>
              <w:rPr>
                <w:rFonts w:eastAsia="Calibri" w:cs="Times New Roman"/>
                <w:bCs/>
                <w:color w:val="000000"/>
                <w:sz w:val="20"/>
                <w:szCs w:val="20"/>
              </w:rPr>
            </w:pPr>
            <w:r w:rsidRPr="00800AE4">
              <w:rPr>
                <w:rFonts w:eastAsia="Calibri" w:cs="Times New Roman"/>
                <w:bCs/>
                <w:color w:val="000000"/>
                <w:sz w:val="20"/>
                <w:szCs w:val="20"/>
              </w:rPr>
              <w:t>Prunella modularis</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ტყის ჭვინტაკა</w:t>
            </w:r>
          </w:p>
        </w:tc>
        <w:tc>
          <w:tcPr>
            <w:tcW w:w="1210" w:type="pct"/>
            <w:shd w:val="clear" w:color="auto" w:fill="auto"/>
          </w:tcPr>
          <w:p w:rsidR="00457A9B" w:rsidRPr="00800AE4" w:rsidRDefault="0089374C"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227"/>
          <w:jc w:val="center"/>
        </w:trPr>
        <w:tc>
          <w:tcPr>
            <w:tcW w:w="509"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I</w:t>
            </w:r>
          </w:p>
        </w:tc>
        <w:tc>
          <w:tcPr>
            <w:tcW w:w="466" w:type="pct"/>
            <w:shd w:val="clear" w:color="auto" w:fill="auto"/>
            <w:vAlign w:val="center"/>
          </w:tcPr>
          <w:p w:rsidR="00457A9B" w:rsidRPr="00800AE4" w:rsidRDefault="00457A9B" w:rsidP="00457A9B">
            <w:pPr>
              <w:spacing w:after="0"/>
              <w:jc w:val="both"/>
              <w:rPr>
                <w:rFonts w:eastAsia="Calibri" w:cs="Times New Roman"/>
                <w:color w:val="000000"/>
                <w:sz w:val="20"/>
                <w:szCs w:val="20"/>
              </w:rPr>
            </w:pPr>
            <w:r w:rsidRPr="00800AE4">
              <w:rPr>
                <w:rFonts w:eastAsia="Calibri" w:cs="Times New Roman"/>
                <w:color w:val="000000"/>
                <w:sz w:val="20"/>
                <w:szCs w:val="20"/>
              </w:rPr>
              <w:t>1087</w:t>
            </w:r>
          </w:p>
        </w:tc>
        <w:tc>
          <w:tcPr>
            <w:tcW w:w="1309" w:type="pct"/>
            <w:shd w:val="clear" w:color="auto" w:fill="auto"/>
            <w:vAlign w:val="center"/>
          </w:tcPr>
          <w:p w:rsidR="00457A9B" w:rsidRPr="00800AE4" w:rsidRDefault="00457A9B" w:rsidP="00457A9B">
            <w:pPr>
              <w:spacing w:after="0"/>
              <w:jc w:val="both"/>
              <w:rPr>
                <w:rFonts w:eastAsia="Calibri" w:cs="Times New Roman"/>
                <w:bCs/>
                <w:color w:val="000000"/>
                <w:sz w:val="20"/>
                <w:szCs w:val="20"/>
              </w:rPr>
            </w:pPr>
            <w:r w:rsidRPr="00800AE4">
              <w:rPr>
                <w:rFonts w:eastAsia="Calibri" w:cs="Times New Roman"/>
                <w:bCs/>
                <w:color w:val="000000"/>
                <w:sz w:val="20"/>
                <w:szCs w:val="20"/>
              </w:rPr>
              <w:t>Rosalia alpina</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ალპური ხარაბუზა</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56"/>
          <w:jc w:val="center"/>
        </w:trPr>
        <w:tc>
          <w:tcPr>
            <w:tcW w:w="5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B</w:t>
            </w:r>
          </w:p>
        </w:tc>
        <w:tc>
          <w:tcPr>
            <w:tcW w:w="466"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A092</w:t>
            </w:r>
          </w:p>
        </w:tc>
        <w:tc>
          <w:tcPr>
            <w:tcW w:w="13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Hieraaetus pennatus</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ჩია არწივი</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56"/>
          <w:jc w:val="center"/>
        </w:trPr>
        <w:tc>
          <w:tcPr>
            <w:tcW w:w="5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B</w:t>
            </w:r>
          </w:p>
        </w:tc>
        <w:tc>
          <w:tcPr>
            <w:tcW w:w="466"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A338</w:t>
            </w:r>
          </w:p>
        </w:tc>
        <w:tc>
          <w:tcPr>
            <w:tcW w:w="13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Lanius collurio</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ჩვეულებრივი ღაჟო</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დიახ</w:t>
            </w:r>
          </w:p>
        </w:tc>
      </w:tr>
      <w:tr w:rsidR="00457A9B" w:rsidRPr="00800AE4" w:rsidTr="00ED5ED5">
        <w:trPr>
          <w:trHeight w:val="56"/>
          <w:jc w:val="center"/>
        </w:trPr>
        <w:tc>
          <w:tcPr>
            <w:tcW w:w="5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B</w:t>
            </w:r>
          </w:p>
        </w:tc>
        <w:tc>
          <w:tcPr>
            <w:tcW w:w="466"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A346</w:t>
            </w:r>
          </w:p>
        </w:tc>
        <w:tc>
          <w:tcPr>
            <w:tcW w:w="13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Pyrrhocorax pyrrhocorax</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წითელნისკარტა მაღრანი</w:t>
            </w:r>
          </w:p>
        </w:tc>
        <w:tc>
          <w:tcPr>
            <w:tcW w:w="1210" w:type="pct"/>
            <w:shd w:val="clear" w:color="auto" w:fill="auto"/>
          </w:tcPr>
          <w:p w:rsidR="00457A9B" w:rsidRPr="00800AE4" w:rsidRDefault="0089374C"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64"/>
          <w:jc w:val="center"/>
        </w:trPr>
        <w:tc>
          <w:tcPr>
            <w:tcW w:w="509"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M</w:t>
            </w:r>
          </w:p>
        </w:tc>
        <w:tc>
          <w:tcPr>
            <w:tcW w:w="466"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1354</w:t>
            </w:r>
          </w:p>
        </w:tc>
        <w:tc>
          <w:tcPr>
            <w:tcW w:w="1309" w:type="pct"/>
            <w:shd w:val="clear" w:color="auto" w:fill="auto"/>
            <w:hideMark/>
          </w:tcPr>
          <w:p w:rsidR="00457A9B" w:rsidRPr="00800AE4" w:rsidRDefault="00954232" w:rsidP="00457A9B">
            <w:pPr>
              <w:spacing w:after="0"/>
              <w:jc w:val="both"/>
              <w:rPr>
                <w:rFonts w:eastAsia="Calibri" w:cs="Arial"/>
                <w:color w:val="000000"/>
                <w:sz w:val="20"/>
                <w:szCs w:val="20"/>
              </w:rPr>
            </w:pPr>
            <w:hyperlink r:id="rId20" w:tgtFrame="&#10;                              blank&#10;                            " w:history="1">
              <w:r w:rsidR="00457A9B" w:rsidRPr="00800AE4">
                <w:rPr>
                  <w:rFonts w:eastAsia="Calibri" w:cs="Arial"/>
                  <w:color w:val="000000"/>
                  <w:sz w:val="20"/>
                  <w:szCs w:val="20"/>
                </w:rPr>
                <w:t>Ursus</w:t>
              </w:r>
              <w:r w:rsidR="00457A9B" w:rsidRPr="00800AE4">
                <w:rPr>
                  <w:rFonts w:eastAsia="Calibri" w:cs="Arial"/>
                  <w:color w:val="000000"/>
                  <w:sz w:val="20"/>
                  <w:szCs w:val="20"/>
                  <w:lang w:val="ka-GE"/>
                </w:rPr>
                <w:t xml:space="preserve"> </w:t>
              </w:r>
              <w:r w:rsidR="00457A9B" w:rsidRPr="00800AE4">
                <w:rPr>
                  <w:rFonts w:eastAsia="Calibri" w:cs="Arial"/>
                  <w:color w:val="000000"/>
                  <w:sz w:val="20"/>
                  <w:szCs w:val="20"/>
                </w:rPr>
                <w:t>arctos</w:t>
              </w:r>
            </w:hyperlink>
          </w:p>
        </w:tc>
        <w:tc>
          <w:tcPr>
            <w:tcW w:w="1505"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მურა</w:t>
            </w:r>
            <w:r w:rsidRPr="00800AE4">
              <w:rPr>
                <w:rFonts w:eastAsia="Calibri" w:cs="Arial"/>
                <w:color w:val="000000"/>
                <w:sz w:val="20"/>
                <w:szCs w:val="20"/>
                <w:lang w:val="ka-GE"/>
              </w:rPr>
              <w:t xml:space="preserve"> </w:t>
            </w:r>
            <w:r w:rsidRPr="00800AE4">
              <w:rPr>
                <w:rFonts w:eastAsia="Calibri" w:cs="Arial"/>
                <w:color w:val="000000"/>
                <w:sz w:val="20"/>
                <w:szCs w:val="20"/>
              </w:rPr>
              <w:t>დათვი</w:t>
            </w:r>
          </w:p>
        </w:tc>
        <w:tc>
          <w:tcPr>
            <w:tcW w:w="1210" w:type="pct"/>
            <w:shd w:val="clear" w:color="auto" w:fill="auto"/>
            <w:hideMark/>
          </w:tcPr>
          <w:p w:rsidR="00457A9B" w:rsidRPr="00800AE4" w:rsidRDefault="00BD608A"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64"/>
          <w:jc w:val="center"/>
        </w:trPr>
        <w:tc>
          <w:tcPr>
            <w:tcW w:w="509"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P</w:t>
            </w:r>
          </w:p>
        </w:tc>
        <w:tc>
          <w:tcPr>
            <w:tcW w:w="466"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2172</w:t>
            </w:r>
          </w:p>
        </w:tc>
        <w:tc>
          <w:tcPr>
            <w:tcW w:w="1309" w:type="pct"/>
            <w:shd w:val="clear" w:color="auto" w:fill="auto"/>
            <w:hideMark/>
          </w:tcPr>
          <w:p w:rsidR="00457A9B" w:rsidRPr="00800AE4" w:rsidRDefault="00954232" w:rsidP="00457A9B">
            <w:pPr>
              <w:spacing w:after="0"/>
              <w:jc w:val="both"/>
              <w:rPr>
                <w:rFonts w:eastAsia="Calibri" w:cs="Arial"/>
                <w:color w:val="000000"/>
                <w:sz w:val="20"/>
                <w:szCs w:val="20"/>
              </w:rPr>
            </w:pPr>
            <w:hyperlink r:id="rId21" w:tgtFrame="&#10;                              blank&#10;                            " w:history="1">
              <w:r w:rsidR="00457A9B" w:rsidRPr="00800AE4">
                <w:rPr>
                  <w:rFonts w:eastAsia="Calibri" w:cs="Arial"/>
                  <w:color w:val="000000"/>
                  <w:sz w:val="20"/>
                  <w:szCs w:val="20"/>
                </w:rPr>
                <w:t>Vaccinium</w:t>
              </w:r>
              <w:r w:rsidR="00457A9B" w:rsidRPr="00800AE4">
                <w:rPr>
                  <w:rFonts w:eastAsia="Calibri" w:cs="Arial"/>
                  <w:color w:val="000000"/>
                  <w:sz w:val="20"/>
                  <w:szCs w:val="20"/>
                  <w:lang w:val="ka-GE"/>
                </w:rPr>
                <w:t xml:space="preserve"> </w:t>
              </w:r>
              <w:r w:rsidR="00457A9B" w:rsidRPr="00800AE4">
                <w:rPr>
                  <w:rFonts w:eastAsia="Calibri" w:cs="Arial"/>
                  <w:color w:val="000000"/>
                  <w:sz w:val="20"/>
                  <w:szCs w:val="20"/>
                </w:rPr>
                <w:t>arctostaphylos</w:t>
              </w:r>
            </w:hyperlink>
          </w:p>
        </w:tc>
        <w:tc>
          <w:tcPr>
            <w:tcW w:w="1505"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კავკასიური</w:t>
            </w:r>
            <w:r w:rsidRPr="00800AE4">
              <w:rPr>
                <w:rFonts w:eastAsia="Calibri" w:cs="Arial"/>
                <w:color w:val="000000"/>
                <w:sz w:val="20"/>
                <w:szCs w:val="20"/>
                <w:lang w:val="ka-GE"/>
              </w:rPr>
              <w:t xml:space="preserve"> </w:t>
            </w:r>
            <w:r w:rsidRPr="00800AE4">
              <w:rPr>
                <w:rFonts w:eastAsia="Calibri" w:cs="Arial"/>
                <w:color w:val="000000"/>
                <w:sz w:val="20"/>
                <w:szCs w:val="20"/>
              </w:rPr>
              <w:t>მოცვი</w:t>
            </w:r>
          </w:p>
        </w:tc>
        <w:tc>
          <w:tcPr>
            <w:tcW w:w="1210" w:type="pct"/>
            <w:shd w:val="clear" w:color="auto" w:fill="auto"/>
            <w:hideMark/>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r w:rsidR="00457A9B" w:rsidRPr="00800AE4" w:rsidTr="00ED5ED5">
        <w:trPr>
          <w:trHeight w:val="64"/>
          <w:jc w:val="center"/>
        </w:trPr>
        <w:tc>
          <w:tcPr>
            <w:tcW w:w="509"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P</w:t>
            </w:r>
          </w:p>
        </w:tc>
        <w:tc>
          <w:tcPr>
            <w:tcW w:w="466" w:type="pct"/>
            <w:shd w:val="clear" w:color="auto" w:fill="auto"/>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4093</w:t>
            </w:r>
          </w:p>
        </w:tc>
        <w:tc>
          <w:tcPr>
            <w:tcW w:w="1309" w:type="pct"/>
            <w:shd w:val="clear" w:color="auto" w:fill="auto"/>
          </w:tcPr>
          <w:p w:rsidR="00457A9B" w:rsidRPr="00800AE4" w:rsidRDefault="00457A9B" w:rsidP="00457A9B">
            <w:pPr>
              <w:spacing w:after="0"/>
              <w:jc w:val="both"/>
              <w:rPr>
                <w:rFonts w:eastAsia="Calibri" w:cs="Times New Roman"/>
                <w:sz w:val="20"/>
                <w:szCs w:val="20"/>
              </w:rPr>
            </w:pPr>
            <w:r w:rsidRPr="00800AE4">
              <w:rPr>
                <w:rFonts w:eastAsia="Calibri" w:cs="Times New Roman"/>
                <w:sz w:val="20"/>
                <w:szCs w:val="20"/>
              </w:rPr>
              <w:t>Rhododendron luteum</w:t>
            </w:r>
          </w:p>
        </w:tc>
        <w:tc>
          <w:tcPr>
            <w:tcW w:w="1505" w:type="pct"/>
            <w:shd w:val="clear" w:color="auto" w:fill="auto"/>
          </w:tcPr>
          <w:p w:rsidR="00457A9B" w:rsidRPr="00800AE4" w:rsidRDefault="00457A9B" w:rsidP="00457A9B">
            <w:pPr>
              <w:spacing w:after="0"/>
              <w:jc w:val="both"/>
              <w:rPr>
                <w:rFonts w:eastAsia="Calibri" w:cs="Arial"/>
                <w:color w:val="000000"/>
                <w:sz w:val="20"/>
                <w:szCs w:val="20"/>
                <w:lang w:val="ka-GE"/>
              </w:rPr>
            </w:pPr>
            <w:r w:rsidRPr="00800AE4">
              <w:rPr>
                <w:rFonts w:eastAsia="Calibri" w:cs="Arial"/>
                <w:color w:val="000000"/>
                <w:sz w:val="20"/>
                <w:szCs w:val="20"/>
                <w:lang w:val="ka-GE"/>
              </w:rPr>
              <w:t>იელი</w:t>
            </w:r>
          </w:p>
        </w:tc>
        <w:tc>
          <w:tcPr>
            <w:tcW w:w="1210" w:type="pct"/>
            <w:shd w:val="clear" w:color="auto" w:fill="auto"/>
          </w:tcPr>
          <w:p w:rsidR="00457A9B" w:rsidRPr="00800AE4"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დიახ</w:t>
            </w:r>
          </w:p>
        </w:tc>
      </w:tr>
      <w:tr w:rsidR="00457A9B" w:rsidRPr="00457A9B" w:rsidTr="00ED5ED5">
        <w:trPr>
          <w:trHeight w:val="286"/>
          <w:jc w:val="center"/>
        </w:trPr>
        <w:tc>
          <w:tcPr>
            <w:tcW w:w="509"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R</w:t>
            </w:r>
          </w:p>
        </w:tc>
        <w:tc>
          <w:tcPr>
            <w:tcW w:w="466"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2008</w:t>
            </w:r>
          </w:p>
        </w:tc>
        <w:tc>
          <w:tcPr>
            <w:tcW w:w="1309" w:type="pct"/>
            <w:shd w:val="clear" w:color="auto" w:fill="auto"/>
            <w:hideMark/>
          </w:tcPr>
          <w:p w:rsidR="00457A9B" w:rsidRPr="00800AE4" w:rsidRDefault="00954232" w:rsidP="00457A9B">
            <w:pPr>
              <w:spacing w:after="0"/>
              <w:jc w:val="both"/>
              <w:rPr>
                <w:rFonts w:eastAsia="Calibri" w:cs="Arial"/>
                <w:color w:val="000000"/>
                <w:sz w:val="20"/>
                <w:szCs w:val="20"/>
              </w:rPr>
            </w:pPr>
            <w:hyperlink r:id="rId22" w:tgtFrame="&#10;                              blank&#10;                            " w:history="1">
              <w:r w:rsidR="00457A9B" w:rsidRPr="00800AE4">
                <w:rPr>
                  <w:rFonts w:eastAsia="Calibri" w:cs="Arial"/>
                  <w:color w:val="000000"/>
                  <w:sz w:val="20"/>
                  <w:szCs w:val="20"/>
                </w:rPr>
                <w:t>Vipera</w:t>
              </w:r>
              <w:r w:rsidR="00457A9B" w:rsidRPr="00800AE4">
                <w:rPr>
                  <w:rFonts w:eastAsia="Calibri" w:cs="Arial"/>
                  <w:color w:val="000000"/>
                  <w:sz w:val="20"/>
                  <w:szCs w:val="20"/>
                  <w:lang w:val="ka-GE"/>
                </w:rPr>
                <w:t xml:space="preserve"> </w:t>
              </w:r>
              <w:r w:rsidR="00457A9B" w:rsidRPr="00800AE4">
                <w:rPr>
                  <w:rFonts w:eastAsia="Calibri" w:cs="Arial"/>
                  <w:color w:val="000000"/>
                  <w:sz w:val="20"/>
                  <w:szCs w:val="20"/>
                </w:rPr>
                <w:t>kaznakovi</w:t>
              </w:r>
            </w:hyperlink>
          </w:p>
        </w:tc>
        <w:tc>
          <w:tcPr>
            <w:tcW w:w="1505" w:type="pct"/>
            <w:shd w:val="clear" w:color="auto" w:fill="auto"/>
            <w:hideMark/>
          </w:tcPr>
          <w:p w:rsidR="00457A9B" w:rsidRPr="00800AE4" w:rsidRDefault="00457A9B" w:rsidP="00457A9B">
            <w:pPr>
              <w:spacing w:after="0"/>
              <w:jc w:val="both"/>
              <w:rPr>
                <w:rFonts w:eastAsia="Calibri" w:cs="Arial"/>
                <w:color w:val="000000"/>
                <w:sz w:val="20"/>
                <w:szCs w:val="20"/>
              </w:rPr>
            </w:pPr>
            <w:r w:rsidRPr="00800AE4">
              <w:rPr>
                <w:rFonts w:eastAsia="Calibri" w:cs="Arial"/>
                <w:color w:val="000000"/>
                <w:sz w:val="20"/>
                <w:szCs w:val="20"/>
              </w:rPr>
              <w:t>კავკასიური</w:t>
            </w:r>
            <w:r w:rsidRPr="00800AE4">
              <w:rPr>
                <w:rFonts w:eastAsia="Calibri" w:cs="Arial"/>
                <w:color w:val="000000"/>
                <w:sz w:val="20"/>
                <w:szCs w:val="20"/>
                <w:lang w:val="ka-GE"/>
              </w:rPr>
              <w:t xml:space="preserve"> </w:t>
            </w:r>
            <w:r w:rsidRPr="00800AE4">
              <w:rPr>
                <w:rFonts w:eastAsia="Calibri" w:cs="Arial"/>
                <w:color w:val="000000"/>
                <w:sz w:val="20"/>
                <w:szCs w:val="20"/>
              </w:rPr>
              <w:t>გველგესლა</w:t>
            </w:r>
          </w:p>
        </w:tc>
        <w:tc>
          <w:tcPr>
            <w:tcW w:w="1210" w:type="pct"/>
            <w:shd w:val="clear" w:color="auto" w:fill="auto"/>
            <w:hideMark/>
          </w:tcPr>
          <w:p w:rsidR="00457A9B" w:rsidRPr="00457A9B" w:rsidRDefault="00457A9B" w:rsidP="00843084">
            <w:pPr>
              <w:spacing w:after="0"/>
              <w:jc w:val="center"/>
              <w:rPr>
                <w:rFonts w:eastAsia="Calibri" w:cs="Arial"/>
                <w:color w:val="000000"/>
                <w:sz w:val="20"/>
                <w:szCs w:val="20"/>
                <w:lang w:val="ka-GE"/>
              </w:rPr>
            </w:pPr>
            <w:r w:rsidRPr="00800AE4">
              <w:rPr>
                <w:rFonts w:eastAsia="Calibri" w:cs="Arial"/>
                <w:color w:val="000000"/>
                <w:sz w:val="20"/>
                <w:szCs w:val="20"/>
                <w:lang w:val="ka-GE"/>
              </w:rPr>
              <w:t>არა</w:t>
            </w:r>
          </w:p>
        </w:tc>
      </w:tr>
    </w:tbl>
    <w:p w:rsidR="005F3C2C" w:rsidRPr="005F3C2C" w:rsidRDefault="005F3C2C" w:rsidP="00296471">
      <w:pPr>
        <w:jc w:val="both"/>
        <w:rPr>
          <w:rFonts w:eastAsia="Calibri" w:cs="Arial"/>
          <w:b/>
          <w:sz w:val="20"/>
          <w:lang w:val="ka-GE"/>
        </w:rPr>
      </w:pPr>
      <w:r w:rsidRPr="00AC5724">
        <w:rPr>
          <w:rFonts w:eastAsia="Calibri" w:cs="Arial"/>
          <w:b/>
          <w:sz w:val="20"/>
          <w:lang w:val="ka-GE"/>
        </w:rPr>
        <w:t>*ჯგუფი</w:t>
      </w:r>
      <w:r w:rsidRPr="00AC5724">
        <w:rPr>
          <w:rFonts w:eastAsia="Calibri" w:cs="Arial"/>
          <w:b/>
          <w:sz w:val="20"/>
        </w:rPr>
        <w:t xml:space="preserve">: </w:t>
      </w:r>
      <w:r w:rsidRPr="00AC5724">
        <w:rPr>
          <w:rFonts w:eastAsia="Calibri" w:cs="Arial"/>
          <w:sz w:val="20"/>
        </w:rPr>
        <w:t xml:space="preserve">B = </w:t>
      </w:r>
      <w:r w:rsidRPr="00AC5724">
        <w:rPr>
          <w:rFonts w:eastAsia="Calibri" w:cs="Arial"/>
          <w:sz w:val="20"/>
          <w:lang w:val="ka-GE"/>
        </w:rPr>
        <w:t>ფრინველი</w:t>
      </w:r>
      <w:r w:rsidRPr="00AC5724">
        <w:rPr>
          <w:rFonts w:eastAsia="Calibri" w:cs="Arial"/>
          <w:sz w:val="20"/>
        </w:rPr>
        <w:t xml:space="preserve">, I = </w:t>
      </w:r>
      <w:r w:rsidRPr="00AC5724">
        <w:rPr>
          <w:rFonts w:eastAsia="Calibri" w:cs="Arial"/>
          <w:sz w:val="20"/>
          <w:lang w:val="ka-GE"/>
        </w:rPr>
        <w:t>უხერხემლო</w:t>
      </w:r>
      <w:r w:rsidRPr="00AC5724">
        <w:rPr>
          <w:rFonts w:eastAsia="Calibri" w:cs="Arial"/>
          <w:sz w:val="20"/>
        </w:rPr>
        <w:t xml:space="preserve">, M = </w:t>
      </w:r>
      <w:r w:rsidRPr="00AC5724">
        <w:rPr>
          <w:rFonts w:eastAsia="Calibri" w:cs="Arial"/>
          <w:sz w:val="20"/>
          <w:lang w:val="ka-GE"/>
        </w:rPr>
        <w:t>ძუძუმწოვარი</w:t>
      </w:r>
      <w:r w:rsidRPr="00AC5724">
        <w:rPr>
          <w:rFonts w:eastAsia="Calibri" w:cs="Arial"/>
          <w:sz w:val="20"/>
        </w:rPr>
        <w:t>, P =</w:t>
      </w:r>
      <w:r w:rsidRPr="00AC5724">
        <w:rPr>
          <w:rFonts w:eastAsia="Calibri" w:cs="Arial"/>
          <w:sz w:val="20"/>
          <w:lang w:val="ka-GE"/>
        </w:rPr>
        <w:t>მცენარე</w:t>
      </w:r>
      <w:r w:rsidRPr="00AC5724">
        <w:rPr>
          <w:rFonts w:eastAsia="Calibri" w:cs="Arial"/>
          <w:sz w:val="20"/>
        </w:rPr>
        <w:t xml:space="preserve">, R = </w:t>
      </w:r>
      <w:r w:rsidRPr="00AC5724">
        <w:rPr>
          <w:rFonts w:eastAsia="Calibri" w:cs="Arial"/>
          <w:sz w:val="20"/>
          <w:lang w:val="ka-GE"/>
        </w:rPr>
        <w:t>ქვეწარმავალი</w:t>
      </w:r>
    </w:p>
    <w:p w:rsidR="000F0C11" w:rsidRDefault="000F0C11" w:rsidP="00DB3CF9">
      <w:pPr>
        <w:rPr>
          <w:lang w:val="ka-GE"/>
        </w:rPr>
      </w:pPr>
    </w:p>
    <w:p w:rsidR="009E32EA" w:rsidRDefault="009E32EA" w:rsidP="00DB3CF9">
      <w:pPr>
        <w:rPr>
          <w:lang w:val="ka-GE"/>
        </w:rPr>
      </w:pPr>
    </w:p>
    <w:p w:rsidR="009E32EA" w:rsidRDefault="009E32EA" w:rsidP="009E32EA">
      <w:pPr>
        <w:pStyle w:val="Heading1"/>
        <w:rPr>
          <w:lang w:val="ka-GE"/>
        </w:rPr>
      </w:pPr>
      <w:bookmarkStart w:id="6" w:name="_Toc32575610"/>
      <w:r w:rsidRPr="009E32EA">
        <w:rPr>
          <w:lang w:val="ka-GE"/>
        </w:rPr>
        <w:t>კვლევის და შეფასების მეთოდოლოგია</w:t>
      </w:r>
      <w:bookmarkEnd w:id="6"/>
    </w:p>
    <w:p w:rsidR="009E32EA" w:rsidRPr="00296471" w:rsidRDefault="009E32EA" w:rsidP="009E32EA">
      <w:pPr>
        <w:jc w:val="both"/>
        <w:rPr>
          <w:rFonts w:eastAsia="Calibri" w:cs="Times New Roman"/>
          <w:color w:val="000000"/>
          <w:szCs w:val="24"/>
          <w:lang w:val="ka-GE"/>
        </w:rPr>
      </w:pPr>
      <w:r w:rsidRPr="00296471">
        <w:rPr>
          <w:rFonts w:eastAsia="Calibri" w:cs="Times New Roman"/>
          <w:color w:val="000000"/>
          <w:szCs w:val="24"/>
          <w:lang w:val="ka-GE"/>
        </w:rPr>
        <w:t xml:space="preserve">საპროექტო ტერიტორია </w:t>
      </w:r>
      <w:r>
        <w:rPr>
          <w:rFonts w:eastAsia="Calibri" w:cs="Times New Roman"/>
          <w:color w:val="000000"/>
          <w:szCs w:val="24"/>
          <w:lang w:val="ka-GE"/>
        </w:rPr>
        <w:t>გადის</w:t>
      </w:r>
      <w:r w:rsidRPr="00296471">
        <w:rPr>
          <w:rFonts w:eastAsia="Calibri" w:cs="Times New Roman"/>
          <w:color w:val="000000"/>
          <w:szCs w:val="24"/>
          <w:lang w:val="ka-GE"/>
        </w:rPr>
        <w:t xml:space="preserve"> ზურმუხტის ქსელის </w:t>
      </w:r>
      <w:r w:rsidR="00540FB4">
        <w:rPr>
          <w:lang w:val="ka-GE"/>
        </w:rPr>
        <w:t>დამტკიცებულ</w:t>
      </w:r>
      <w:r>
        <w:rPr>
          <w:rFonts w:eastAsia="Calibri" w:cs="Times New Roman"/>
          <w:color w:val="000000"/>
          <w:szCs w:val="24"/>
          <w:lang w:val="ka-GE"/>
        </w:rPr>
        <w:t xml:space="preserve"> უბანზე</w:t>
      </w:r>
      <w:r w:rsidRPr="00296471">
        <w:rPr>
          <w:rFonts w:eastAsia="Calibri" w:cs="Times New Roman"/>
          <w:color w:val="000000"/>
          <w:szCs w:val="24"/>
          <w:lang w:val="ka-GE"/>
        </w:rPr>
        <w:t xml:space="preserve"> </w:t>
      </w:r>
      <w:r>
        <w:rPr>
          <w:rFonts w:eastAsia="Calibri" w:cs="Times New Roman"/>
          <w:color w:val="000000"/>
          <w:szCs w:val="24"/>
          <w:lang w:val="ka-GE"/>
        </w:rPr>
        <w:t xml:space="preserve">„რაჭა 4“ </w:t>
      </w:r>
      <w:r w:rsidRPr="00296471">
        <w:rPr>
          <w:rFonts w:eastAsia="Calibri" w:cs="Times New Roman"/>
          <w:color w:val="000000"/>
          <w:szCs w:val="24"/>
          <w:lang w:val="ka-GE"/>
        </w:rPr>
        <w:t>(კოდი: GE000004</w:t>
      </w:r>
      <w:r>
        <w:rPr>
          <w:rFonts w:eastAsia="Calibri" w:cs="Times New Roman"/>
          <w:color w:val="000000"/>
          <w:szCs w:val="24"/>
          <w:lang w:val="ka-GE"/>
        </w:rPr>
        <w:t>2).</w:t>
      </w:r>
      <w:r w:rsidRPr="00296471">
        <w:rPr>
          <w:rFonts w:eastAsia="Calibri" w:cs="Times New Roman"/>
          <w:color w:val="000000"/>
          <w:szCs w:val="24"/>
          <w:lang w:val="ka-GE"/>
        </w:rPr>
        <w:t xml:space="preserve"> კვლევის უმთავრეს მიზანს წარმოადგენდა საპროექტო ტერიტორიაზე და მის მიმდებარედ გავრცელებული ჰაბიტატების კვლევა, რათა შეფასებულიყო, არის თუ არა დაფიქსირებული ჰაბიტატები ზურმუხტის </w:t>
      </w:r>
      <w:r w:rsidR="00540FB4">
        <w:rPr>
          <w:lang w:val="ka-GE"/>
        </w:rPr>
        <w:t>დამტკიცებულ</w:t>
      </w:r>
      <w:r w:rsidRPr="00296471">
        <w:rPr>
          <w:rFonts w:eastAsia="Calibri" w:cs="Times New Roman"/>
          <w:color w:val="000000"/>
          <w:szCs w:val="24"/>
          <w:lang w:val="ka-GE"/>
        </w:rPr>
        <w:t xml:space="preserve"> უბანზე გავრცელებული ჰაბიტატების მსგავსი</w:t>
      </w:r>
      <w:r>
        <w:rPr>
          <w:rFonts w:eastAsia="Calibri" w:cs="Times New Roman"/>
          <w:color w:val="000000"/>
          <w:szCs w:val="24"/>
          <w:lang w:val="ka-GE"/>
        </w:rPr>
        <w:t xml:space="preserve"> და როგორია მათი ბუნებრიობის ხარისხი</w:t>
      </w:r>
      <w:r w:rsidRPr="00296471">
        <w:rPr>
          <w:rFonts w:eastAsia="Calibri" w:cs="Times New Roman"/>
          <w:color w:val="000000"/>
          <w:szCs w:val="24"/>
          <w:lang w:val="ka-GE"/>
        </w:rPr>
        <w:t>. გარდა ამისა კვლევამ მოიცვა ზურმუხტოვანი უბნისთვის დამახასიათებელი და ბერნის კონვენციით დაცული სახეობების საპროექტო დერეფანში შეხვედრილობის დაფიქსირება</w:t>
      </w:r>
      <w:r>
        <w:rPr>
          <w:rFonts w:eastAsia="Calibri" w:cs="Times New Roman"/>
          <w:color w:val="000000"/>
          <w:szCs w:val="24"/>
          <w:lang w:val="ka-GE"/>
        </w:rPr>
        <w:t xml:space="preserve"> </w:t>
      </w:r>
      <w:r w:rsidRPr="00296471">
        <w:rPr>
          <w:rFonts w:eastAsia="Calibri" w:cs="Times New Roman"/>
          <w:color w:val="000000"/>
          <w:szCs w:val="24"/>
          <w:lang w:val="ka-GE"/>
        </w:rPr>
        <w:t xml:space="preserve">(იხ. წინა ცხრილი). </w:t>
      </w:r>
    </w:p>
    <w:p w:rsidR="009E32EA" w:rsidRPr="009E32EA" w:rsidRDefault="009E32EA" w:rsidP="009E32EA">
      <w:pPr>
        <w:jc w:val="both"/>
        <w:rPr>
          <w:rFonts w:eastAsia="Calibri" w:cs="Times New Roman"/>
          <w:color w:val="000000"/>
          <w:szCs w:val="24"/>
          <w:lang w:val="ka-GE"/>
        </w:rPr>
      </w:pPr>
      <w:r w:rsidRPr="009E32EA">
        <w:rPr>
          <w:rFonts w:eastAsia="Calibri" w:cs="Times New Roman"/>
          <w:color w:val="000000"/>
          <w:szCs w:val="24"/>
          <w:lang w:val="ka-GE"/>
        </w:rPr>
        <w:t xml:space="preserve">მცენარეთა სახეობრივი იდენტიფიკაცია მოხდა „საქართველოს ფლორის“ (კეცხოველი, გაგნიძე, 1971-2001), სხვა არსებული ფლორისტული ნუსხებისა და საკუთარი ცოდნის (Czerepanov, 1995;  Gagnidze, 2005) მიხედვით. ტაქსონომიური მონაცემები და სახეობათა ნომენკლატურის ვალიდურობა გადამოწმდა მცენარეთა ტაქსონომიის საერთაშორისო მონაცემთა ბაზაში (The Plant List Vers. 1, 2010). </w:t>
      </w:r>
    </w:p>
    <w:p w:rsidR="009E32EA" w:rsidRPr="009E32EA" w:rsidRDefault="009E32EA" w:rsidP="009E32EA">
      <w:pPr>
        <w:jc w:val="both"/>
        <w:rPr>
          <w:rFonts w:eastAsia="Calibri" w:cs="Times New Roman"/>
          <w:lang w:val="ka-GE"/>
        </w:rPr>
      </w:pPr>
      <w:r w:rsidRPr="009E32EA">
        <w:rPr>
          <w:rFonts w:eastAsia="Calibri" w:cs="Times New Roman"/>
          <w:color w:val="000000"/>
          <w:szCs w:val="24"/>
          <w:lang w:val="ka-GE"/>
        </w:rPr>
        <w:t xml:space="preserve">ფაუნისტური კვლევის დროს, გარდა უშუალო შეხვედრილობისა, ფიქსირდებოდა ცხოველქმედების ნიშნები: კვალი, ექსკრემენტები, სოროები, ბუმბული, ბეწვი და ა.შ. მსხვილი ძუძუმწოვრების კვლევის ფარგლებში ასევე მოხდა მიმდებარე დასახლებული პუნტების </w:t>
      </w:r>
      <w:r w:rsidRPr="009E32EA">
        <w:rPr>
          <w:rFonts w:eastAsia="Calibri" w:cs="Times New Roman"/>
          <w:color w:val="000000"/>
          <w:szCs w:val="24"/>
          <w:lang w:val="ka-GE"/>
        </w:rPr>
        <w:lastRenderedPageBreak/>
        <w:t xml:space="preserve">მოსახლეობის გამოკითხვა და მონაცემების შევსება. ფრინველთა გარკვეული სახეობების იდენტიფიცირება ხდებოდა ხმით. ქვეწარმავლების და ამფიბიების </w:t>
      </w:r>
      <w:r w:rsidRPr="009E32EA">
        <w:rPr>
          <w:rFonts w:eastAsia="Calibri" w:cs="Times New Roman"/>
          <w:lang w:val="ka-GE"/>
        </w:rPr>
        <w:t>კვლევა მოიცავდა მათთან უშუალო შეხვედრიანობას.</w:t>
      </w:r>
    </w:p>
    <w:p w:rsidR="009E32EA" w:rsidRPr="009E32EA" w:rsidRDefault="009E32EA" w:rsidP="009E32EA">
      <w:pPr>
        <w:jc w:val="both"/>
        <w:rPr>
          <w:rFonts w:eastAsia="Calibri" w:cs="Times New Roman"/>
          <w:color w:val="000000"/>
          <w:szCs w:val="24"/>
          <w:lang w:val="ka-GE"/>
        </w:rPr>
      </w:pPr>
      <w:r w:rsidRPr="009E32EA">
        <w:rPr>
          <w:rFonts w:eastAsia="Calibri" w:cs="Times New Roman"/>
          <w:color w:val="000000"/>
          <w:szCs w:val="24"/>
          <w:lang w:val="ka-GE"/>
        </w:rPr>
        <w:t xml:space="preserve">საველე კვლევის შედეგად მოპოვებული მასალა შედარდა ზურმუხტის ქსელის </w:t>
      </w:r>
      <w:r w:rsidR="00540FB4">
        <w:rPr>
          <w:lang w:val="ka-GE"/>
        </w:rPr>
        <w:t>დამტკიცებულ</w:t>
      </w:r>
      <w:r w:rsidRPr="009E32EA">
        <w:rPr>
          <w:rFonts w:eastAsia="Calibri" w:cs="Times New Roman"/>
          <w:color w:val="000000"/>
          <w:szCs w:val="24"/>
          <w:lang w:val="ka-GE"/>
        </w:rPr>
        <w:t xml:space="preserve">ი უბანი  „რაჭა 4“-ის სტანდარტულ მონაცემთა ფორმაში წარმოდგენილ ინფორმაციას. შეფასებისას ასევე გათვალისწინებული იქნა საპროექტო დერეფნის სიალოვეს (ზოგადად რეგიონში) ახლო წარსულში შესრულებული სხვა კვლევის მონაცემები. აღნიშნულმა  საშუალება მოგვცა გაგვეკეთებინა გარკვეული დასკვნები ამა თუ იმ სახეობის მგრძობიარობის და რეგიონში </w:t>
      </w:r>
      <w:r>
        <w:rPr>
          <w:rFonts w:eastAsia="Calibri" w:cs="Times New Roman"/>
          <w:color w:val="000000"/>
          <w:szCs w:val="24"/>
          <w:lang w:val="ka-GE"/>
        </w:rPr>
        <w:t>მათ</w:t>
      </w:r>
      <w:r w:rsidRPr="009E32EA">
        <w:rPr>
          <w:rFonts w:eastAsia="Calibri" w:cs="Times New Roman"/>
          <w:color w:val="000000"/>
          <w:szCs w:val="24"/>
          <w:lang w:val="ka-GE"/>
        </w:rPr>
        <w:t xml:space="preserve">ი ცხოველქმედებისთვის ვარგისი არეალის შესახებ.  </w:t>
      </w:r>
    </w:p>
    <w:p w:rsidR="009E32EA" w:rsidRDefault="009E32EA" w:rsidP="00DB3CF9">
      <w:pPr>
        <w:rPr>
          <w:lang w:val="ka-GE"/>
        </w:rPr>
      </w:pPr>
    </w:p>
    <w:p w:rsidR="00296471" w:rsidRDefault="00296471" w:rsidP="00DB3CF9">
      <w:pPr>
        <w:rPr>
          <w:lang w:val="ka-GE"/>
        </w:rPr>
      </w:pPr>
    </w:p>
    <w:p w:rsidR="005356A6" w:rsidRPr="00282895" w:rsidRDefault="005356A6" w:rsidP="005356A6">
      <w:pPr>
        <w:pStyle w:val="Heading1"/>
        <w:rPr>
          <w:lang w:val="ka-GE"/>
        </w:rPr>
      </w:pPr>
      <w:bookmarkStart w:id="7" w:name="_Toc32575611"/>
      <w:r w:rsidRPr="00282895">
        <w:rPr>
          <w:lang w:val="ka-GE"/>
        </w:rPr>
        <w:t>საპროექტო დერეფანში ბიომრავალფეროვნების კვლევის შედეგები</w:t>
      </w:r>
      <w:bookmarkEnd w:id="7"/>
    </w:p>
    <w:p w:rsidR="00686C2C" w:rsidRPr="00686C2C" w:rsidRDefault="00686C2C" w:rsidP="00686C2C">
      <w:pPr>
        <w:autoSpaceDE w:val="0"/>
        <w:autoSpaceDN w:val="0"/>
        <w:adjustRightInd w:val="0"/>
        <w:spacing w:before="120"/>
        <w:jc w:val="both"/>
        <w:rPr>
          <w:rFonts w:eastAsia="Times New Roman" w:cs="Times New Roman"/>
          <w:lang w:val="ka-GE"/>
        </w:rPr>
      </w:pPr>
      <w:r w:rsidRPr="00686C2C">
        <w:rPr>
          <w:rFonts w:eastAsia="Calibri" w:cs="Arial"/>
          <w:color w:val="000000"/>
          <w:lang w:val="ka-GE"/>
        </w:rPr>
        <w:t xml:space="preserve">ზოგადად რაჭის ქედის კალთებზე შემონახული ტყის კორომებში </w:t>
      </w:r>
      <w:r w:rsidRPr="00686C2C">
        <w:rPr>
          <w:rFonts w:eastAsia="DejaVu Serif" w:cs="Sylfaen"/>
          <w:lang w:val="ka-GE"/>
        </w:rPr>
        <w:t xml:space="preserve">გაბატონებული </w:t>
      </w:r>
      <w:r w:rsidR="00E16E22">
        <w:rPr>
          <w:rFonts w:eastAsia="DejaVu Serif" w:cs="Sylfaen"/>
          <w:lang w:val="ka-GE"/>
        </w:rPr>
        <w:t>სახეობები</w:t>
      </w:r>
      <w:r w:rsidRPr="00686C2C">
        <w:rPr>
          <w:rFonts w:eastAsia="DejaVu Serif" w:cs="Sylfaen"/>
          <w:lang w:val="ka-GE"/>
        </w:rPr>
        <w:t>ა: წიფელი (</w:t>
      </w:r>
      <w:r w:rsidRPr="00686C2C">
        <w:rPr>
          <w:rFonts w:eastAsia="Times New Roman" w:cs="Arial"/>
          <w:i/>
          <w:szCs w:val="16"/>
          <w:lang w:val="ka-GE"/>
        </w:rPr>
        <w:t>fagus orientalis</w:t>
      </w:r>
      <w:r w:rsidRPr="00686C2C">
        <w:rPr>
          <w:rFonts w:eastAsia="DejaVu Serif" w:cs="Sylfaen"/>
          <w:lang w:val="ka-GE"/>
        </w:rPr>
        <w:t xml:space="preserve">), მუხა </w:t>
      </w:r>
      <w:r w:rsidRPr="00686C2C">
        <w:rPr>
          <w:rFonts w:eastAsia="DejaVu Serif" w:cs="Sylfaen"/>
          <w:i/>
          <w:lang w:val="ka-GE"/>
        </w:rPr>
        <w:t>(Quercus iberica),</w:t>
      </w:r>
      <w:r w:rsidRPr="00686C2C">
        <w:rPr>
          <w:rFonts w:eastAsia="DejaVu Serif" w:cs="Sylfaen"/>
          <w:lang w:val="ka-GE"/>
        </w:rPr>
        <w:t xml:space="preserve"> რცხილა </w:t>
      </w:r>
      <w:r w:rsidRPr="00686C2C">
        <w:rPr>
          <w:rFonts w:eastAsia="DejaVu Serif" w:cs="Sylfaen"/>
          <w:i/>
          <w:lang w:val="ka-GE"/>
        </w:rPr>
        <w:t>(</w:t>
      </w:r>
      <w:r w:rsidRPr="00686C2C">
        <w:rPr>
          <w:rFonts w:eastAsia="Times New Roman" w:cs="Arial"/>
          <w:i/>
          <w:szCs w:val="16"/>
          <w:lang w:val="ka-GE"/>
        </w:rPr>
        <w:t>Carpinus caucasica</w:t>
      </w:r>
      <w:r w:rsidRPr="00686C2C">
        <w:rPr>
          <w:rFonts w:eastAsia="DejaVu Serif" w:cs="Sylfaen"/>
          <w:i/>
          <w:lang w:val="ka-GE"/>
        </w:rPr>
        <w:t>),</w:t>
      </w:r>
      <w:r w:rsidRPr="00686C2C">
        <w:rPr>
          <w:rFonts w:eastAsia="DejaVu Serif" w:cs="Sylfaen"/>
          <w:lang w:val="ka-GE"/>
        </w:rPr>
        <w:t xml:space="preserve"> წაბლი </w:t>
      </w:r>
      <w:r w:rsidRPr="00686C2C">
        <w:rPr>
          <w:rFonts w:eastAsia="DejaVu Serif" w:cs="Sylfaen"/>
          <w:i/>
          <w:lang w:val="ka-GE"/>
        </w:rPr>
        <w:t>(Castanea sativa),</w:t>
      </w:r>
      <w:r w:rsidRPr="00686C2C">
        <w:rPr>
          <w:rFonts w:eastAsia="DejaVu Serif" w:cs="Sylfaen"/>
          <w:lang w:val="ka-GE"/>
        </w:rPr>
        <w:t xml:space="preserve"> ნეკერჩხალი (</w:t>
      </w:r>
      <w:r w:rsidRPr="00686C2C">
        <w:rPr>
          <w:rFonts w:eastAsia="Times New Roman" w:cs="Arial"/>
          <w:i/>
          <w:szCs w:val="16"/>
          <w:lang w:val="ka-GE"/>
        </w:rPr>
        <w:t>Acer campestre</w:t>
      </w:r>
      <w:r w:rsidRPr="00686C2C">
        <w:rPr>
          <w:rFonts w:eastAsia="DejaVu Serif" w:cs="Sylfaen"/>
          <w:lang w:val="ka-GE"/>
        </w:rPr>
        <w:t xml:space="preserve">), იფანი </w:t>
      </w:r>
      <w:r w:rsidRPr="00686C2C">
        <w:rPr>
          <w:rFonts w:eastAsia="DejaVu Serif" w:cs="Sylfaen"/>
          <w:i/>
          <w:lang w:val="ka-GE"/>
        </w:rPr>
        <w:t>(Fraxinus excelsior</w:t>
      </w:r>
      <w:r w:rsidRPr="00686C2C">
        <w:rPr>
          <w:rFonts w:eastAsia="DejaVu Serif" w:cs="Sylfaen"/>
          <w:lang w:val="ka-GE"/>
        </w:rPr>
        <w:t>), ცაცხვი (</w:t>
      </w:r>
      <w:r w:rsidRPr="00686C2C">
        <w:rPr>
          <w:rFonts w:eastAsia="DejaVu Serif" w:cs="Sylfaen"/>
          <w:i/>
          <w:lang w:val="ka-GE"/>
        </w:rPr>
        <w:t>Tilia caaucasica</w:t>
      </w:r>
      <w:r w:rsidRPr="00686C2C">
        <w:rPr>
          <w:rFonts w:eastAsia="DejaVu Serif" w:cs="Sylfaen"/>
          <w:lang w:val="ka-GE"/>
        </w:rPr>
        <w:t xml:space="preserve">); იშვიათია წიწვიანები. ქვეტყეში არის მარადმწვანე (შქერი, ჭყორი, თაგვისარა და სხვა) და ფოთოლმცვივანი </w:t>
      </w:r>
      <w:r w:rsidR="00E16E22">
        <w:rPr>
          <w:rFonts w:eastAsia="DejaVu Serif" w:cs="Sylfaen"/>
          <w:lang w:val="ka-GE"/>
        </w:rPr>
        <w:t>სახეობებ</w:t>
      </w:r>
      <w:r w:rsidRPr="00686C2C">
        <w:rPr>
          <w:rFonts w:eastAsia="DejaVu Serif" w:cs="Sylfaen"/>
          <w:lang w:val="ka-GE"/>
        </w:rPr>
        <w:t xml:space="preserve">ი. ტყეში ბევრია გარეული ხილი: მაჟალო, პანტა, მოცვი და სხვა.  </w:t>
      </w:r>
      <w:r w:rsidRPr="00686C2C">
        <w:rPr>
          <w:rFonts w:eastAsia="Times New Roman" w:cs="Sylfaen"/>
          <w:lang w:val="ka-GE"/>
        </w:rPr>
        <w:t>კოლხური</w:t>
      </w:r>
      <w:r w:rsidRPr="00686C2C">
        <w:rPr>
          <w:rFonts w:eastAsia="Times New Roman" w:cs="Times New Roman"/>
          <w:lang w:val="ka-GE"/>
        </w:rPr>
        <w:t xml:space="preserve"> </w:t>
      </w:r>
      <w:r w:rsidRPr="00686C2C">
        <w:rPr>
          <w:rFonts w:eastAsia="Times New Roman" w:cs="Sylfaen"/>
          <w:lang w:val="ka-GE"/>
        </w:rPr>
        <w:t>ქვეტყის</w:t>
      </w:r>
      <w:r w:rsidRPr="00686C2C">
        <w:rPr>
          <w:rFonts w:eastAsia="Times New Roman" w:cs="Times New Roman"/>
          <w:lang w:val="ka-GE"/>
        </w:rPr>
        <w:t xml:space="preserve"> </w:t>
      </w:r>
      <w:r w:rsidRPr="00686C2C">
        <w:rPr>
          <w:rFonts w:eastAsia="Times New Roman" w:cs="Sylfaen"/>
          <w:lang w:val="ka-GE"/>
        </w:rPr>
        <w:t>გარდა</w:t>
      </w:r>
      <w:r w:rsidRPr="00686C2C">
        <w:rPr>
          <w:rFonts w:eastAsia="Times New Roman" w:cs="Times New Roman"/>
          <w:lang w:val="ka-GE"/>
        </w:rPr>
        <w:t xml:space="preserve">, </w:t>
      </w:r>
      <w:r w:rsidRPr="00686C2C">
        <w:rPr>
          <w:rFonts w:eastAsia="Times New Roman" w:cs="Sylfaen"/>
          <w:lang w:val="ka-GE"/>
        </w:rPr>
        <w:t>გვხვდება</w:t>
      </w:r>
      <w:r w:rsidRPr="00686C2C">
        <w:rPr>
          <w:rFonts w:eastAsia="Times New Roman" w:cs="Times New Roman"/>
          <w:lang w:val="ka-GE"/>
        </w:rPr>
        <w:t xml:space="preserve"> </w:t>
      </w:r>
      <w:r w:rsidRPr="00686C2C">
        <w:rPr>
          <w:rFonts w:eastAsia="Times New Roman" w:cs="Sylfaen"/>
          <w:lang w:val="ka-GE"/>
        </w:rPr>
        <w:t>ზღმარტლის</w:t>
      </w:r>
      <w:r w:rsidRPr="00686C2C">
        <w:rPr>
          <w:rFonts w:eastAsia="Times New Roman" w:cs="Times New Roman"/>
          <w:lang w:val="ka-GE"/>
        </w:rPr>
        <w:t xml:space="preserve"> (</w:t>
      </w:r>
      <w:r w:rsidRPr="00686C2C">
        <w:rPr>
          <w:rFonts w:eastAsia="Times New Roman" w:cs="Times New Roman"/>
          <w:i/>
          <w:lang w:val="ka-GE"/>
        </w:rPr>
        <w:t>Mespilus germanica</w:t>
      </w:r>
      <w:r w:rsidRPr="00686C2C">
        <w:rPr>
          <w:rFonts w:eastAsia="Times New Roman" w:cs="Times New Roman"/>
          <w:lang w:val="ka-GE"/>
        </w:rPr>
        <w:t xml:space="preserve">), </w:t>
      </w:r>
      <w:r w:rsidRPr="00686C2C">
        <w:rPr>
          <w:rFonts w:eastAsia="Times New Roman" w:cs="Sylfaen"/>
          <w:lang w:val="ka-GE"/>
        </w:rPr>
        <w:t>კუნელის</w:t>
      </w:r>
      <w:r w:rsidRPr="00686C2C">
        <w:rPr>
          <w:rFonts w:eastAsia="Times New Roman" w:cs="Times New Roman"/>
          <w:lang w:val="ka-GE"/>
        </w:rPr>
        <w:t xml:space="preserve"> (</w:t>
      </w:r>
      <w:r w:rsidRPr="00686C2C">
        <w:rPr>
          <w:rFonts w:eastAsia="Times New Roman" w:cs="Times New Roman"/>
          <w:i/>
          <w:lang w:val="ka-GE"/>
        </w:rPr>
        <w:t>Crataegus kyrtostyla</w:t>
      </w:r>
      <w:r w:rsidRPr="00686C2C">
        <w:rPr>
          <w:rFonts w:eastAsia="Times New Roman" w:cs="Times New Roman"/>
          <w:lang w:val="ka-GE"/>
        </w:rPr>
        <w:t xml:space="preserve">), </w:t>
      </w:r>
      <w:r w:rsidRPr="00686C2C">
        <w:rPr>
          <w:rFonts w:eastAsia="Times New Roman" w:cs="Sylfaen"/>
          <w:lang w:val="ka-GE"/>
        </w:rPr>
        <w:t>კვიდოს</w:t>
      </w:r>
      <w:r w:rsidRPr="00686C2C">
        <w:rPr>
          <w:rFonts w:eastAsia="Times New Roman" w:cs="Times New Roman"/>
          <w:lang w:val="ka-GE"/>
        </w:rPr>
        <w:t xml:space="preserve"> (</w:t>
      </w:r>
      <w:r w:rsidRPr="00686C2C">
        <w:rPr>
          <w:rFonts w:eastAsia="Times New Roman" w:cs="Times New Roman"/>
          <w:i/>
          <w:lang w:val="ka-GE"/>
        </w:rPr>
        <w:t>Ligusticum vulgare</w:t>
      </w:r>
      <w:r w:rsidRPr="00686C2C">
        <w:rPr>
          <w:rFonts w:eastAsia="Times New Roman" w:cs="Times New Roman"/>
          <w:lang w:val="ka-GE"/>
        </w:rPr>
        <w:t xml:space="preserve">), </w:t>
      </w:r>
      <w:r w:rsidRPr="00686C2C">
        <w:rPr>
          <w:rFonts w:eastAsia="Times New Roman" w:cs="Sylfaen"/>
          <w:lang w:val="ka-GE"/>
        </w:rPr>
        <w:t>თრიმლის</w:t>
      </w:r>
      <w:r w:rsidRPr="00686C2C">
        <w:rPr>
          <w:rFonts w:eastAsia="Times New Roman" w:cs="Times New Roman"/>
          <w:lang w:val="ka-GE"/>
        </w:rPr>
        <w:t xml:space="preserve"> (</w:t>
      </w:r>
      <w:r w:rsidRPr="00686C2C">
        <w:rPr>
          <w:rFonts w:eastAsia="Times New Roman" w:cs="Times New Roman"/>
          <w:i/>
          <w:lang w:val="ka-GE"/>
        </w:rPr>
        <w:t>Cotinus coggygria</w:t>
      </w:r>
      <w:r w:rsidRPr="00686C2C">
        <w:rPr>
          <w:rFonts w:eastAsia="Times New Roman" w:cs="Times New Roman"/>
          <w:lang w:val="ka-GE"/>
        </w:rPr>
        <w:t xml:space="preserve">), </w:t>
      </w:r>
      <w:r w:rsidRPr="00686C2C">
        <w:rPr>
          <w:rFonts w:eastAsia="Times New Roman" w:cs="Sylfaen"/>
          <w:lang w:val="ka-GE"/>
        </w:rPr>
        <w:t>თხილის</w:t>
      </w:r>
      <w:r w:rsidRPr="00686C2C">
        <w:rPr>
          <w:rFonts w:eastAsia="Times New Roman" w:cs="Times New Roman"/>
          <w:lang w:val="ka-GE"/>
        </w:rPr>
        <w:t xml:space="preserve"> (</w:t>
      </w:r>
      <w:r w:rsidRPr="00686C2C">
        <w:rPr>
          <w:rFonts w:eastAsia="Times New Roman" w:cs="Times New Roman"/>
          <w:i/>
          <w:lang w:val="ka-GE"/>
        </w:rPr>
        <w:t>Corylus avellana</w:t>
      </w:r>
      <w:r w:rsidRPr="00686C2C">
        <w:rPr>
          <w:rFonts w:eastAsia="Times New Roman" w:cs="Times New Roman"/>
          <w:lang w:val="ka-GE"/>
        </w:rPr>
        <w:t xml:space="preserve">), </w:t>
      </w:r>
      <w:r w:rsidRPr="00686C2C">
        <w:rPr>
          <w:rFonts w:eastAsia="Times New Roman" w:cs="Sylfaen"/>
          <w:lang w:val="ka-GE"/>
        </w:rPr>
        <w:t>ჭანჭყატის</w:t>
      </w:r>
      <w:r w:rsidRPr="00686C2C">
        <w:rPr>
          <w:rFonts w:eastAsia="Times New Roman" w:cs="Times New Roman"/>
          <w:lang w:val="ka-GE"/>
        </w:rPr>
        <w:t xml:space="preserve"> (</w:t>
      </w:r>
      <w:r w:rsidRPr="00686C2C">
        <w:rPr>
          <w:rFonts w:eastAsia="Times New Roman" w:cs="Times New Roman"/>
          <w:i/>
          <w:lang w:val="ka-GE"/>
        </w:rPr>
        <w:t>Euonymus latifolia</w:t>
      </w:r>
      <w:r w:rsidRPr="00686C2C">
        <w:rPr>
          <w:rFonts w:eastAsia="Times New Roman" w:cs="Times New Roman"/>
          <w:lang w:val="ka-GE"/>
        </w:rPr>
        <w:t xml:space="preserve">) </w:t>
      </w:r>
      <w:r w:rsidRPr="00686C2C">
        <w:rPr>
          <w:rFonts w:eastAsia="Times New Roman" w:cs="Sylfaen"/>
          <w:lang w:val="ka-GE"/>
        </w:rPr>
        <w:t>და</w:t>
      </w:r>
      <w:r w:rsidRPr="00686C2C">
        <w:rPr>
          <w:rFonts w:eastAsia="Times New Roman" w:cs="Times New Roman"/>
          <w:lang w:val="ka-GE"/>
        </w:rPr>
        <w:t xml:space="preserve"> </w:t>
      </w:r>
      <w:r w:rsidRPr="00686C2C">
        <w:rPr>
          <w:rFonts w:eastAsia="Times New Roman" w:cs="Sylfaen"/>
          <w:lang w:val="ka-GE"/>
        </w:rPr>
        <w:t>იელის</w:t>
      </w:r>
      <w:r w:rsidRPr="00686C2C">
        <w:rPr>
          <w:rFonts w:eastAsia="Times New Roman" w:cs="Times New Roman"/>
          <w:lang w:val="ka-GE"/>
        </w:rPr>
        <w:t xml:space="preserve"> (</w:t>
      </w:r>
      <w:r w:rsidRPr="00686C2C">
        <w:rPr>
          <w:rFonts w:eastAsia="Times New Roman" w:cs="Times New Roman"/>
          <w:i/>
          <w:lang w:val="ka-GE"/>
        </w:rPr>
        <w:t>Rhododendron luteum</w:t>
      </w:r>
      <w:r w:rsidRPr="00686C2C">
        <w:rPr>
          <w:rFonts w:eastAsia="Times New Roman" w:cs="Times New Roman"/>
          <w:lang w:val="ka-GE"/>
        </w:rPr>
        <w:t xml:space="preserve">) </w:t>
      </w:r>
      <w:r w:rsidRPr="00686C2C">
        <w:rPr>
          <w:rFonts w:eastAsia="Times New Roman" w:cs="Sylfaen"/>
          <w:lang w:val="ka-GE"/>
        </w:rPr>
        <w:t>ქვეტყე</w:t>
      </w:r>
      <w:r w:rsidRPr="00686C2C">
        <w:rPr>
          <w:rFonts w:eastAsia="Times New Roman" w:cs="Times New Roman"/>
          <w:lang w:val="ka-GE"/>
        </w:rPr>
        <w:t xml:space="preserve">. </w:t>
      </w:r>
      <w:r w:rsidRPr="00686C2C">
        <w:rPr>
          <w:rFonts w:eastAsia="DejaVu Serif" w:cs="Sylfaen"/>
          <w:lang w:val="ka-GE"/>
        </w:rPr>
        <w:t>დასახლებულ პუნქტებში განვითარებულია ტყის შემდგომი ბუჩქნარი და მეორადი მდელოები.</w:t>
      </w:r>
    </w:p>
    <w:p w:rsidR="00192A17" w:rsidRDefault="00192A17" w:rsidP="00192A17">
      <w:pPr>
        <w:widowControl w:val="0"/>
        <w:autoSpaceDE w:val="0"/>
        <w:autoSpaceDN w:val="0"/>
        <w:jc w:val="both"/>
        <w:rPr>
          <w:lang w:val="ka-GE"/>
        </w:rPr>
      </w:pPr>
      <w:r w:rsidRPr="00192A17">
        <w:rPr>
          <w:rFonts w:eastAsia="Times New Roman" w:cs="Sylfaen"/>
          <w:szCs w:val="24"/>
          <w:lang w:val="ka-GE"/>
        </w:rPr>
        <w:t xml:space="preserve">საპროექტო გზის დერეფანში, განსაკუთრებით კი მის ზედა მონაკვეთებში დომინანტური ადგილი უჭირავს წიფლნარ ტყეებს </w:t>
      </w:r>
      <w:r>
        <w:rPr>
          <w:rFonts w:eastAsia="Times New Roman" w:cs="Sylfaen"/>
          <w:i/>
          <w:szCs w:val="24"/>
          <w:lang w:val="ka-GE"/>
        </w:rPr>
        <w:t>(</w:t>
      </w:r>
      <w:r w:rsidRPr="00192A17">
        <w:rPr>
          <w:rFonts w:eastAsia="Calibri" w:cs="Times New Roman"/>
          <w:i/>
          <w:szCs w:val="24"/>
          <w:lang w:val="ka-GE"/>
        </w:rPr>
        <w:t>Fagus orientalis</w:t>
      </w:r>
      <w:r w:rsidRPr="00192A17">
        <w:rPr>
          <w:rFonts w:eastAsia="Calibri" w:cs="Arial"/>
          <w:i/>
          <w:szCs w:val="24"/>
          <w:lang w:val="ka-GE"/>
        </w:rPr>
        <w:t>)</w:t>
      </w:r>
      <w:r>
        <w:rPr>
          <w:rFonts w:eastAsia="Calibri" w:cs="Arial"/>
          <w:i/>
          <w:szCs w:val="24"/>
          <w:lang w:val="ka-GE"/>
        </w:rPr>
        <w:t xml:space="preserve"> </w:t>
      </w:r>
      <w:r w:rsidRPr="00192A17">
        <w:rPr>
          <w:rFonts w:eastAsia="Calibri" w:cs="Arial"/>
          <w:szCs w:val="24"/>
          <w:lang w:val="ka-GE"/>
        </w:rPr>
        <w:t xml:space="preserve">ანუ </w:t>
      </w:r>
      <w:r w:rsidRPr="00192A17">
        <w:rPr>
          <w:lang w:val="ka-GE"/>
        </w:rPr>
        <w:t>- G1.6. ტიპის ჰაბიტატს</w:t>
      </w:r>
      <w:r w:rsidRPr="00192A17">
        <w:rPr>
          <w:rFonts w:eastAsia="Calibri" w:cs="Arial"/>
          <w:szCs w:val="24"/>
          <w:lang w:val="ka-GE"/>
        </w:rPr>
        <w:t>.</w:t>
      </w:r>
      <w:r>
        <w:rPr>
          <w:rFonts w:eastAsia="Calibri" w:cs="Arial"/>
          <w:szCs w:val="24"/>
          <w:lang w:val="ka-GE"/>
        </w:rPr>
        <w:t xml:space="preserve"> </w:t>
      </w:r>
      <w:r w:rsidRPr="00192A17">
        <w:rPr>
          <w:rFonts w:eastAsia="Calibri" w:cs="Arial"/>
          <w:szCs w:val="24"/>
          <w:lang w:val="ka-GE"/>
        </w:rPr>
        <w:t>წიფლნარი</w:t>
      </w:r>
      <w:r>
        <w:rPr>
          <w:rFonts w:eastAsia="Calibri" w:cs="Arial"/>
          <w:szCs w:val="24"/>
          <w:lang w:val="ka-GE"/>
        </w:rPr>
        <w:t xml:space="preserve"> </w:t>
      </w:r>
      <w:r w:rsidRPr="00192A17">
        <w:rPr>
          <w:rFonts w:eastAsia="Calibri" w:cs="Arial"/>
          <w:szCs w:val="24"/>
          <w:lang w:val="ka-GE"/>
        </w:rPr>
        <w:t>ტყეები წარმოდგენილია როგორც მონოდომინანტური (წმინდა) სახით, ისე შერეულიც.</w:t>
      </w:r>
      <w:r>
        <w:rPr>
          <w:rFonts w:eastAsia="Calibri" w:cs="Arial"/>
          <w:szCs w:val="24"/>
          <w:lang w:val="ka-GE"/>
        </w:rPr>
        <w:t xml:space="preserve"> </w:t>
      </w:r>
      <w:r w:rsidRPr="00192A17">
        <w:rPr>
          <w:rFonts w:eastAsia="Calibri" w:cs="Arial"/>
          <w:szCs w:val="24"/>
          <w:lang w:val="ka-GE"/>
        </w:rPr>
        <w:t xml:space="preserve">წიფლნარ ტყეს უმნიშვნელო რაოდენობით ერევა წაბლი </w:t>
      </w:r>
      <w:r w:rsidRPr="00192A17">
        <w:rPr>
          <w:rFonts w:eastAsia="Calibri" w:cs="Arial"/>
          <w:i/>
          <w:szCs w:val="24"/>
          <w:lang w:val="ka-GE"/>
        </w:rPr>
        <w:t>(Castanea sativa)</w:t>
      </w:r>
      <w:r w:rsidRPr="00192A17">
        <w:rPr>
          <w:rFonts w:eastAsia="Calibri" w:cs="Arial"/>
          <w:szCs w:val="24"/>
          <w:lang w:val="ka-GE"/>
        </w:rPr>
        <w:t xml:space="preserve"> (წით. ნუსხა), იფანი </w:t>
      </w:r>
      <w:r w:rsidRPr="00192A17">
        <w:rPr>
          <w:rFonts w:eastAsia="Calibri" w:cs="Arial"/>
          <w:i/>
          <w:szCs w:val="24"/>
          <w:lang w:val="ka-GE"/>
        </w:rPr>
        <w:t>(Fraxinus excelsior).</w:t>
      </w:r>
      <w:r w:rsidRPr="00192A17">
        <w:rPr>
          <w:rFonts w:eastAsia="Calibri" w:cs="Arial"/>
          <w:szCs w:val="24"/>
          <w:lang w:val="ka-GE"/>
        </w:rPr>
        <w:t xml:space="preserve"> ქვეტყეში წარმოდგენილია თხილი </w:t>
      </w:r>
      <w:r w:rsidRPr="00192A17">
        <w:rPr>
          <w:rFonts w:eastAsia="Calibri" w:cs="Arial"/>
          <w:i/>
          <w:szCs w:val="24"/>
          <w:lang w:val="ka-GE"/>
        </w:rPr>
        <w:t xml:space="preserve">(Corylus avelana), </w:t>
      </w:r>
      <w:r w:rsidRPr="00192A17">
        <w:rPr>
          <w:rFonts w:eastAsia="Calibri" w:cs="Arial"/>
          <w:szCs w:val="24"/>
          <w:lang w:val="ka-GE"/>
        </w:rPr>
        <w:t xml:space="preserve">კუნელი </w:t>
      </w:r>
      <w:r w:rsidRPr="00192A17">
        <w:rPr>
          <w:rFonts w:eastAsia="Calibri" w:cs="Arial"/>
          <w:i/>
          <w:szCs w:val="24"/>
          <w:lang w:val="ka-GE"/>
        </w:rPr>
        <w:t xml:space="preserve">(Crataegus kyrtostylla), </w:t>
      </w:r>
      <w:r w:rsidRPr="00192A17">
        <w:rPr>
          <w:rFonts w:eastAsia="Calibri" w:cs="Arial"/>
          <w:szCs w:val="24"/>
          <w:lang w:val="ka-GE"/>
        </w:rPr>
        <w:t xml:space="preserve">ზღმარტლი </w:t>
      </w:r>
      <w:r w:rsidRPr="00192A17">
        <w:rPr>
          <w:rFonts w:eastAsia="Calibri" w:cs="Arial"/>
          <w:i/>
          <w:szCs w:val="24"/>
          <w:lang w:val="ka-GE"/>
        </w:rPr>
        <w:t xml:space="preserve">(Mespilus germanica), </w:t>
      </w:r>
      <w:r w:rsidRPr="00192A17">
        <w:rPr>
          <w:rFonts w:eastAsia="Calibri" w:cs="Arial"/>
          <w:szCs w:val="24"/>
          <w:lang w:val="ka-GE"/>
        </w:rPr>
        <w:t xml:space="preserve">ეკალ-ღიჭი </w:t>
      </w:r>
      <w:r w:rsidRPr="00192A17">
        <w:rPr>
          <w:rFonts w:eastAsia="Calibri" w:cs="Arial"/>
          <w:i/>
          <w:szCs w:val="24"/>
          <w:lang w:val="ka-GE"/>
        </w:rPr>
        <w:t>(Smilax excelsa),</w:t>
      </w:r>
      <w:r w:rsidRPr="00192A17">
        <w:rPr>
          <w:rFonts w:eastAsia="Calibri" w:cs="Arial"/>
          <w:szCs w:val="24"/>
          <w:lang w:val="ka-GE"/>
        </w:rPr>
        <w:t xml:space="preserve"> ჯონჯოლი </w:t>
      </w:r>
      <w:r w:rsidRPr="00192A17">
        <w:rPr>
          <w:rFonts w:eastAsia="Calibri" w:cs="Arial"/>
          <w:i/>
          <w:szCs w:val="24"/>
          <w:lang w:val="ka-GE"/>
        </w:rPr>
        <w:t xml:space="preserve">(Staphylea colchica), </w:t>
      </w:r>
      <w:r w:rsidRPr="00192A17">
        <w:rPr>
          <w:rFonts w:eastAsia="Calibri" w:cs="Arial"/>
          <w:szCs w:val="24"/>
          <w:lang w:val="ka-GE"/>
        </w:rPr>
        <w:t>თაგვისარა</w:t>
      </w:r>
      <w:r>
        <w:rPr>
          <w:rFonts w:eastAsia="Calibri" w:cs="Arial"/>
          <w:szCs w:val="24"/>
          <w:lang w:val="ka-GE"/>
        </w:rPr>
        <w:t xml:space="preserve"> </w:t>
      </w:r>
      <w:r w:rsidRPr="00192A17">
        <w:rPr>
          <w:rFonts w:eastAsia="Calibri" w:cs="Arial"/>
          <w:i/>
          <w:szCs w:val="24"/>
          <w:lang w:val="ka-GE"/>
        </w:rPr>
        <w:t xml:space="preserve">(Ruscus polyphyllus), </w:t>
      </w:r>
      <w:r w:rsidRPr="00192A17">
        <w:rPr>
          <w:rFonts w:eastAsia="Calibri" w:cs="Arial"/>
          <w:szCs w:val="24"/>
          <w:lang w:val="ka-GE"/>
        </w:rPr>
        <w:t xml:space="preserve">მაჯაღვერი </w:t>
      </w:r>
      <w:r w:rsidRPr="00192A17">
        <w:rPr>
          <w:rFonts w:eastAsia="Calibri" w:cs="Arial"/>
          <w:i/>
          <w:szCs w:val="24"/>
          <w:lang w:val="ka-GE"/>
        </w:rPr>
        <w:t>(Daphne pontica)</w:t>
      </w:r>
      <w:r w:rsidRPr="00192A17">
        <w:rPr>
          <w:rFonts w:eastAsia="Calibri" w:cs="Arial"/>
          <w:szCs w:val="24"/>
          <w:lang w:val="ka-GE"/>
        </w:rPr>
        <w:t xml:space="preserve"> და სხვა. ბალახოვნებიდან ძირითადად გავრცელებულია ტყისთვის დამახასიათებელი ე.წ. ტრივიალური მცენარეები </w:t>
      </w:r>
      <w:r w:rsidRPr="00F42DD0">
        <w:rPr>
          <w:rFonts w:eastAsia="Calibri" w:cs="Arial"/>
          <w:i/>
          <w:szCs w:val="24"/>
          <w:lang w:val="ka-GE"/>
        </w:rPr>
        <w:t>(</w:t>
      </w:r>
      <w:r w:rsidRPr="00192A17">
        <w:rPr>
          <w:rFonts w:eastAsia="Calibri" w:cs="Arial"/>
          <w:i/>
          <w:szCs w:val="24"/>
          <w:lang w:val="ka-GE"/>
        </w:rPr>
        <w:t>Digitalis feruginea, Hieracium grandiflora, Lysimacha vulgaris, Campanula rapunculoides, C. ochroleuca, Veronica officinalis, V. chamaedrys, Salvia glutinosa, Stachys atherocalyx, S. sylvatica, Hypericum perforatum, Geranium sylvaticum, Orobus cyaneus და სხვა).</w:t>
      </w:r>
      <w:r>
        <w:rPr>
          <w:rFonts w:eastAsia="Calibri" w:cs="Arial"/>
          <w:i/>
          <w:szCs w:val="24"/>
          <w:lang w:val="ka-GE"/>
        </w:rPr>
        <w:t xml:space="preserve"> </w:t>
      </w:r>
      <w:r w:rsidRPr="00192A17">
        <w:rPr>
          <w:rFonts w:eastAsia="Calibri" w:cs="Arial"/>
          <w:szCs w:val="24"/>
          <w:lang w:val="ka-GE"/>
        </w:rPr>
        <w:t xml:space="preserve">საპროექტო დერეფანში წარმოდგენილი </w:t>
      </w:r>
      <w:r w:rsidRPr="00192A17">
        <w:rPr>
          <w:lang w:val="ka-GE"/>
        </w:rPr>
        <w:t>G1.6. ტიპის ჰაბიტატები ნაჩვენებია სურათებზე</w:t>
      </w:r>
      <w:r>
        <w:rPr>
          <w:lang w:val="ka-GE"/>
        </w:rPr>
        <w:t xml:space="preserve"> 5.1.</w:t>
      </w:r>
    </w:p>
    <w:p w:rsidR="00192A17" w:rsidRDefault="00192A17" w:rsidP="00192A17">
      <w:pPr>
        <w:widowControl w:val="0"/>
        <w:autoSpaceDE w:val="0"/>
        <w:autoSpaceDN w:val="0"/>
        <w:jc w:val="right"/>
        <w:rPr>
          <w:i/>
          <w:sz w:val="20"/>
          <w:lang w:val="ka-GE"/>
        </w:rPr>
      </w:pPr>
      <w:r w:rsidRPr="00192A17">
        <w:rPr>
          <w:i/>
          <w:sz w:val="20"/>
          <w:lang w:val="ka-GE"/>
        </w:rPr>
        <w:t xml:space="preserve">სურათები 5.1. საპროექტო დერეფანში გავრცელებული წიფლნარი </w:t>
      </w:r>
      <w:r w:rsidR="00F906AA" w:rsidRPr="00F906AA">
        <w:rPr>
          <w:i/>
          <w:sz w:val="20"/>
          <w:lang w:val="ka-GE"/>
        </w:rPr>
        <w:t>G1.6</w:t>
      </w:r>
      <w:r w:rsidR="00F906AA" w:rsidRPr="00192A17">
        <w:rPr>
          <w:lang w:val="ka-GE"/>
        </w:rPr>
        <w:t xml:space="preserve">. </w:t>
      </w:r>
      <w:r w:rsidRPr="00192A17">
        <w:rPr>
          <w:i/>
          <w:sz w:val="20"/>
          <w:lang w:val="ka-GE"/>
        </w:rPr>
        <w:t>ჰაბიტატები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4"/>
        <w:gridCol w:w="5111"/>
      </w:tblGrid>
      <w:tr w:rsidR="00192A17" w:rsidTr="00F906AA">
        <w:tc>
          <w:tcPr>
            <w:tcW w:w="4927" w:type="dxa"/>
          </w:tcPr>
          <w:p w:rsidR="00192A17" w:rsidRDefault="00192A17" w:rsidP="00192A17">
            <w:pPr>
              <w:widowControl w:val="0"/>
              <w:autoSpaceDE w:val="0"/>
              <w:autoSpaceDN w:val="0"/>
              <w:spacing w:after="0"/>
              <w:jc w:val="right"/>
              <w:rPr>
                <w:i/>
                <w:sz w:val="20"/>
                <w:lang w:val="ka-GE"/>
              </w:rPr>
            </w:pPr>
            <w:r>
              <w:rPr>
                <w:rFonts w:eastAsia="Times New Roman" w:cs="Calibri"/>
                <w:i/>
                <w:noProof/>
                <w:color w:val="000000"/>
                <w:szCs w:val="24"/>
              </w:rPr>
              <w:drawing>
                <wp:inline distT="0" distB="0" distL="0" distR="0" wp14:anchorId="031D1196" wp14:editId="0D385580">
                  <wp:extent cx="2907268" cy="1876507"/>
                  <wp:effectExtent l="0" t="0" r="7620" b="0"/>
                  <wp:docPr id="34" name="Picture 34" descr="C:\Users\giorgi\Downloads\Emirald new 11.2019\5 ლოტი ზზშ for gio New road\fotoebi\sachxere\20180606_174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iorgi\Downloads\Emirald new 11.2019\5 ლოტი ზზშ for gio New road\fotoebi\sachxere\20180606_174233.jpg"/>
                          <pic:cNvPicPr>
                            <a:picLocks noChangeAspect="1" noChangeArrowheads="1"/>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2914672" cy="18812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rsidR="00192A17" w:rsidRDefault="00192A17" w:rsidP="00192A17">
            <w:pPr>
              <w:widowControl w:val="0"/>
              <w:autoSpaceDE w:val="0"/>
              <w:autoSpaceDN w:val="0"/>
              <w:spacing w:after="0"/>
              <w:jc w:val="right"/>
              <w:rPr>
                <w:i/>
                <w:sz w:val="20"/>
                <w:lang w:val="ka-GE"/>
              </w:rPr>
            </w:pPr>
            <w:r>
              <w:rPr>
                <w:rFonts w:eastAsia="Times New Roman" w:cs="Calibri"/>
                <w:i/>
                <w:noProof/>
                <w:color w:val="000000"/>
                <w:szCs w:val="24"/>
              </w:rPr>
              <w:drawing>
                <wp:inline distT="0" distB="0" distL="0" distR="0" wp14:anchorId="4534D735" wp14:editId="1730F692">
                  <wp:extent cx="3150638" cy="1876507"/>
                  <wp:effectExtent l="0" t="0" r="0" b="0"/>
                  <wp:docPr id="35" name="Picture 35" descr="C:\Users\giorgi\Downloads\Emirald new 11.2019\5 ლოტი ზზშ for gio New road\fotoebi\sachxere\20180606_174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iorgi\Downloads\Emirald new 11.2019\5 ლოტი ზზშ for gio New road\fotoebi\sachxere\20180606_174230.jpg"/>
                          <pic:cNvPicPr>
                            <a:picLocks noChangeAspect="1" noChangeArrowheads="1"/>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3155892" cy="18796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BD22E3" w:rsidRDefault="00BD22E3" w:rsidP="00192A17">
      <w:pPr>
        <w:widowControl w:val="0"/>
        <w:autoSpaceDE w:val="0"/>
        <w:autoSpaceDN w:val="0"/>
        <w:jc w:val="right"/>
        <w:rPr>
          <w:i/>
          <w:sz w:val="20"/>
          <w:lang w:val="ka-GE"/>
        </w:rPr>
      </w:pPr>
    </w:p>
    <w:p w:rsidR="00BD22E3" w:rsidRDefault="00BD22E3" w:rsidP="00192A17">
      <w:pPr>
        <w:widowControl w:val="0"/>
        <w:autoSpaceDE w:val="0"/>
        <w:autoSpaceDN w:val="0"/>
        <w:jc w:val="right"/>
        <w:rPr>
          <w:i/>
          <w:sz w:val="20"/>
          <w:lang w:val="ka-GE"/>
        </w:rPr>
      </w:pPr>
    </w:p>
    <w:p w:rsidR="00192A17" w:rsidRDefault="00192A17" w:rsidP="00192A17">
      <w:pPr>
        <w:widowControl w:val="0"/>
        <w:autoSpaceDE w:val="0"/>
        <w:autoSpaceDN w:val="0"/>
        <w:jc w:val="right"/>
        <w:rPr>
          <w:i/>
          <w:sz w:val="20"/>
          <w:lang w:val="ka-GE"/>
        </w:rPr>
      </w:pPr>
      <w:r>
        <w:rPr>
          <w:i/>
          <w:sz w:val="20"/>
          <w:lang w:val="ka-GE"/>
        </w:rPr>
        <w:lastRenderedPageBreak/>
        <w:t>წიფლნარი ტყე მონოდომინანტური სახით</w:t>
      </w:r>
    </w:p>
    <w:p w:rsidR="00192A17" w:rsidRDefault="00192A17" w:rsidP="00F42DD0">
      <w:pPr>
        <w:widowControl w:val="0"/>
        <w:autoSpaceDE w:val="0"/>
        <w:autoSpaceDN w:val="0"/>
        <w:spacing w:after="0"/>
        <w:jc w:val="center"/>
        <w:rPr>
          <w:i/>
          <w:sz w:val="20"/>
          <w:lang w:val="ka-GE"/>
        </w:rPr>
      </w:pPr>
      <w:r>
        <w:rPr>
          <w:rFonts w:eastAsia="Times New Roman" w:cs="Calibri"/>
          <w:i/>
          <w:noProof/>
          <w:color w:val="000000"/>
          <w:szCs w:val="24"/>
        </w:rPr>
        <w:drawing>
          <wp:inline distT="0" distB="0" distL="0" distR="0" wp14:anchorId="4C6FFFED" wp14:editId="7FBA0C79">
            <wp:extent cx="6120765" cy="2973705"/>
            <wp:effectExtent l="0" t="0" r="0" b="0"/>
            <wp:docPr id="36" name="Picture 36" descr="C:\Users\giorgi\Downloads\Emirald new 11.2019\5 ლოტი ზზშ for gio New road\fotoebi\sachxere\20180606_182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iorgi\Downloads\Emirald new 11.2019\5 ლოტი ზზშ for gio New road\fotoebi\sachxere\20180606_182730.jpg"/>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6120765" cy="2973705"/>
                    </a:xfrm>
                    <a:prstGeom prst="rect">
                      <a:avLst/>
                    </a:prstGeom>
                    <a:noFill/>
                    <a:ln>
                      <a:noFill/>
                    </a:ln>
                  </pic:spPr>
                </pic:pic>
              </a:graphicData>
            </a:graphic>
          </wp:inline>
        </w:drawing>
      </w:r>
    </w:p>
    <w:p w:rsidR="00F42DD0" w:rsidRPr="00F42DD0" w:rsidRDefault="00F42DD0" w:rsidP="00F42DD0">
      <w:pPr>
        <w:widowControl w:val="0"/>
        <w:autoSpaceDE w:val="0"/>
        <w:autoSpaceDN w:val="0"/>
        <w:jc w:val="right"/>
        <w:rPr>
          <w:i/>
          <w:sz w:val="20"/>
          <w:lang w:val="ka-GE"/>
        </w:rPr>
      </w:pPr>
      <w:r>
        <w:rPr>
          <w:i/>
          <w:sz w:val="20"/>
          <w:lang w:val="ka-GE"/>
        </w:rPr>
        <w:t xml:space="preserve">შერეული </w:t>
      </w:r>
      <w:r w:rsidRPr="00F42DD0">
        <w:rPr>
          <w:i/>
          <w:sz w:val="20"/>
          <w:lang w:val="ka-GE"/>
        </w:rPr>
        <w:t xml:space="preserve">წიფლნარი ტყე, </w:t>
      </w:r>
      <w:r w:rsidRPr="00F906AA">
        <w:rPr>
          <w:rFonts w:eastAsia="Times New Roman" w:cs="Arial"/>
          <w:i/>
          <w:sz w:val="20"/>
          <w:szCs w:val="16"/>
          <w:lang w:val="ka-GE"/>
        </w:rPr>
        <w:t>რცხილა</w:t>
      </w:r>
      <w:r w:rsidRPr="00F42DD0">
        <w:rPr>
          <w:rFonts w:eastAsia="Times New Roman" w:cs="Arial"/>
          <w:i/>
          <w:sz w:val="20"/>
          <w:szCs w:val="16"/>
          <w:lang w:val="ka-GE"/>
        </w:rPr>
        <w:t xml:space="preserve">, თხილი და სხვ. </w:t>
      </w:r>
    </w:p>
    <w:p w:rsidR="00F906AA" w:rsidRDefault="00F906AA" w:rsidP="00F42DD0">
      <w:pPr>
        <w:widowControl w:val="0"/>
        <w:autoSpaceDE w:val="0"/>
        <w:autoSpaceDN w:val="0"/>
        <w:jc w:val="both"/>
        <w:rPr>
          <w:rFonts w:eastAsia="Times New Roman" w:cs="Sylfaen"/>
          <w:lang w:val="ka-GE"/>
        </w:rPr>
      </w:pPr>
      <w:r w:rsidRPr="00F906AA">
        <w:rPr>
          <w:lang w:val="ka-GE"/>
        </w:rPr>
        <w:t xml:space="preserve">საპროექტო დერეფანში საკმაოდ ფართო გავრცელებით სარგებლობს საკვები ნივთიერებებით ხშირად ღარიბი კირქვიანი სუბსტრატის მქონე მრავალწლოვანი ბალახები E1.2 ტიპის ჰაბიტატი. ეს ჰაბიტატები ძირითადად გავრცელებულია სოფლების ხარისთავის, უშოლთასმ შქმერის შემოგარენში. თუმცა გვხდება შემაღლებულ ზონაშიც. ამ ტიპის ჰაბიტატებში </w:t>
      </w:r>
      <w:r w:rsidRPr="00686C2C">
        <w:rPr>
          <w:rFonts w:eastAsia="Times New Roman" w:cs="Sylfaen"/>
          <w:lang w:val="ka-GE"/>
        </w:rPr>
        <w:t>პეტროფილური</w:t>
      </w:r>
      <w:r w:rsidRPr="00686C2C">
        <w:rPr>
          <w:rFonts w:eastAsia="Times New Roman" w:cs="Times New Roman"/>
          <w:lang w:val="ka-GE"/>
        </w:rPr>
        <w:t xml:space="preserve"> </w:t>
      </w:r>
      <w:r w:rsidRPr="00686C2C">
        <w:rPr>
          <w:rFonts w:eastAsia="Times New Roman" w:cs="Sylfaen"/>
          <w:lang w:val="ka-GE"/>
        </w:rPr>
        <w:t>ფლორის</w:t>
      </w:r>
      <w:r w:rsidRPr="00F906AA">
        <w:rPr>
          <w:rFonts w:eastAsia="Times New Roman" w:cs="Sylfaen"/>
          <w:lang w:val="ka-GE"/>
        </w:rPr>
        <w:t xml:space="preserve">წარმომადგენლებიდან აღსანიშნავია: </w:t>
      </w:r>
      <w:r w:rsidRPr="00F906AA">
        <w:rPr>
          <w:rFonts w:eastAsia="Times New Roman" w:cs="Sylfaen"/>
          <w:i/>
          <w:lang w:val="ka-GE"/>
        </w:rPr>
        <w:t>Pseudovesica¬ria digitata, Cerastium polymorphum, Minuartia circassica, Scrophularia minima, Silene marcoviczii, Saxifraga moschata, Delphinium caucasicum, Sedum tenellum, Lamium tomentosum და სხვ. იშვიათი ენდემებიდან აღსანიშნავია: Gerastium svanicum, Euphorbia kemulariae (მამისონის უღელტეხილი), Campanula hy¬po¬polia, Primula bayernii</w:t>
      </w:r>
      <w:r w:rsidRPr="00F906AA">
        <w:rPr>
          <w:rFonts w:eastAsia="Times New Roman" w:cs="Sylfaen"/>
          <w:lang w:val="ka-GE"/>
        </w:rPr>
        <w:t>, Campanula anomala) და სხვ.</w:t>
      </w:r>
      <w:r>
        <w:rPr>
          <w:rFonts w:eastAsia="Times New Roman" w:cs="Sylfaen"/>
          <w:lang w:val="ka-GE"/>
        </w:rPr>
        <w:t xml:space="preserve"> </w:t>
      </w:r>
      <w:r w:rsidRPr="00F906AA">
        <w:rPr>
          <w:rFonts w:eastAsia="Times New Roman" w:cs="Sylfaen"/>
          <w:lang w:val="ka-GE"/>
        </w:rPr>
        <w:t>საპროექტო დერეფანში წარმოდგენილი E1.2 ტიპის ჰაბიტატები ნაჩვენებია სურათებზე 5.</w:t>
      </w:r>
      <w:r>
        <w:rPr>
          <w:rFonts w:eastAsia="Times New Roman" w:cs="Sylfaen"/>
          <w:lang w:val="ka-GE"/>
        </w:rPr>
        <w:t>2</w:t>
      </w:r>
      <w:r w:rsidRPr="00F906AA">
        <w:rPr>
          <w:rFonts w:eastAsia="Times New Roman" w:cs="Sylfaen"/>
          <w:lang w:val="ka-GE"/>
        </w:rPr>
        <w:t>.</w:t>
      </w:r>
    </w:p>
    <w:p w:rsidR="00F906AA" w:rsidRDefault="00F906AA" w:rsidP="00F906AA">
      <w:pPr>
        <w:widowControl w:val="0"/>
        <w:autoSpaceDE w:val="0"/>
        <w:autoSpaceDN w:val="0"/>
        <w:jc w:val="right"/>
        <w:rPr>
          <w:i/>
          <w:sz w:val="20"/>
          <w:lang w:val="ka-GE"/>
        </w:rPr>
      </w:pPr>
      <w:r w:rsidRPr="00192A17">
        <w:rPr>
          <w:i/>
          <w:sz w:val="20"/>
          <w:lang w:val="ka-GE"/>
        </w:rPr>
        <w:t xml:space="preserve">სურათები 5.1. საპროექტო დერეფანში გავრცელებული </w:t>
      </w:r>
      <w:r>
        <w:rPr>
          <w:i/>
          <w:sz w:val="20"/>
          <w:lang w:val="ka-GE"/>
        </w:rPr>
        <w:t xml:space="preserve">E1.2. ტიპის </w:t>
      </w:r>
      <w:r w:rsidRPr="00192A17">
        <w:rPr>
          <w:i/>
          <w:sz w:val="20"/>
          <w:lang w:val="ka-GE"/>
        </w:rPr>
        <w:t>ჰაბიტატები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5"/>
        <w:gridCol w:w="4840"/>
      </w:tblGrid>
      <w:tr w:rsidR="00F906AA" w:rsidTr="006E2D5C">
        <w:tc>
          <w:tcPr>
            <w:tcW w:w="5015" w:type="dxa"/>
          </w:tcPr>
          <w:p w:rsidR="00F906AA" w:rsidRDefault="00F906AA" w:rsidP="00F906AA">
            <w:pPr>
              <w:widowControl w:val="0"/>
              <w:autoSpaceDE w:val="0"/>
              <w:autoSpaceDN w:val="0"/>
              <w:spacing w:after="0"/>
              <w:jc w:val="center"/>
              <w:rPr>
                <w:lang w:val="ka-GE"/>
              </w:rPr>
            </w:pPr>
            <w:r>
              <w:rPr>
                <w:noProof/>
              </w:rPr>
              <w:drawing>
                <wp:inline distT="0" distB="0" distL="0" distR="0" wp14:anchorId="1F7D74F2" wp14:editId="2AFC2C7A">
                  <wp:extent cx="3062530" cy="3411110"/>
                  <wp:effectExtent l="0" t="0" r="508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3070426" cy="34199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40" w:type="dxa"/>
          </w:tcPr>
          <w:p w:rsidR="00F906AA" w:rsidRDefault="006E2D5C" w:rsidP="00F906AA">
            <w:pPr>
              <w:widowControl w:val="0"/>
              <w:autoSpaceDE w:val="0"/>
              <w:autoSpaceDN w:val="0"/>
              <w:spacing w:after="0"/>
              <w:jc w:val="center"/>
              <w:rPr>
                <w:lang w:val="ka-GE"/>
              </w:rPr>
            </w:pPr>
            <w:r>
              <w:rPr>
                <w:noProof/>
              </w:rPr>
              <w:drawing>
                <wp:inline distT="0" distB="0" distL="0" distR="0" wp14:anchorId="2742FF84" wp14:editId="50513176">
                  <wp:extent cx="2838615" cy="3411318"/>
                  <wp:effectExtent l="0" t="0" r="0" b="0"/>
                  <wp:docPr id="39" name="Picture 39" descr="C:\Users\giorgi\AppData\Local\Microsoft\Windows\INetCache\Content.Word\20180517_125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iorgi\AppData\Local\Microsoft\Windows\INetCache\Content.Word\20180517_125559.jpg"/>
                          <pic:cNvPicPr>
                            <a:picLocks noChangeAspect="1" noChangeArrowheads="1"/>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2839653" cy="341256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906AA" w:rsidTr="006E2D5C">
        <w:trPr>
          <w:trHeight w:val="2976"/>
        </w:trPr>
        <w:tc>
          <w:tcPr>
            <w:tcW w:w="5015" w:type="dxa"/>
          </w:tcPr>
          <w:p w:rsidR="00F906AA" w:rsidRDefault="006E2D5C" w:rsidP="00F906AA">
            <w:pPr>
              <w:widowControl w:val="0"/>
              <w:autoSpaceDE w:val="0"/>
              <w:autoSpaceDN w:val="0"/>
              <w:spacing w:after="0"/>
              <w:jc w:val="center"/>
              <w:rPr>
                <w:lang w:val="ka-GE"/>
              </w:rPr>
            </w:pPr>
            <w:r>
              <w:rPr>
                <w:noProof/>
              </w:rPr>
              <w:lastRenderedPageBreak/>
              <w:drawing>
                <wp:inline distT="0" distB="0" distL="0" distR="0" wp14:anchorId="55E352C8" wp14:editId="0CEBB779">
                  <wp:extent cx="3080104" cy="1789043"/>
                  <wp:effectExtent l="0" t="0" r="635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email">
                            <a:extLst>
                              <a:ext uri="{28A0092B-C50C-407E-A947-70E740481C1C}">
                                <a14:useLocalDpi xmlns:a14="http://schemas.microsoft.com/office/drawing/2010/main"/>
                              </a:ext>
                            </a:extLst>
                          </a:blip>
                          <a:srcRect/>
                          <a:stretch/>
                        </pic:blipFill>
                        <pic:spPr bwMode="auto">
                          <a:xfrm>
                            <a:off x="0" y="0"/>
                            <a:ext cx="3088172" cy="17937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40" w:type="dxa"/>
          </w:tcPr>
          <w:p w:rsidR="00F906AA" w:rsidRDefault="006E2D5C" w:rsidP="00F906AA">
            <w:pPr>
              <w:widowControl w:val="0"/>
              <w:autoSpaceDE w:val="0"/>
              <w:autoSpaceDN w:val="0"/>
              <w:spacing w:after="0"/>
              <w:jc w:val="center"/>
              <w:rPr>
                <w:lang w:val="ka-GE"/>
              </w:rPr>
            </w:pPr>
            <w:r>
              <w:rPr>
                <w:rFonts w:eastAsia="Times New Roman" w:cs="Calibri"/>
                <w:i/>
                <w:noProof/>
                <w:color w:val="000000"/>
                <w:szCs w:val="24"/>
              </w:rPr>
              <w:drawing>
                <wp:inline distT="0" distB="0" distL="0" distR="0" wp14:anchorId="49EA5740" wp14:editId="3E22183A">
                  <wp:extent cx="2973788" cy="1788682"/>
                  <wp:effectExtent l="0" t="0" r="0" b="2540"/>
                  <wp:docPr id="40" name="Picture 40" descr="C:\Users\giorgi\Downloads\Emirald new 11.2019\5 ლოტი ზზშ for gio New road\fotoebi\racha\20180517_13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iorgi\Downloads\Emirald new 11.2019\5 ლოტი ზზშ for gio New road\fotoebi\racha\20180517_130035.jpg"/>
                          <pic:cNvPicPr>
                            <a:picLocks noChangeAspect="1" noChangeArrowheads="1"/>
                          </pic:cNvPicPr>
                        </pic:nvPicPr>
                        <pic:blipFill rotWithShape="1">
                          <a:blip r:embed="rId29" cstate="email">
                            <a:extLst>
                              <a:ext uri="{28A0092B-C50C-407E-A947-70E740481C1C}">
                                <a14:useLocalDpi xmlns:a14="http://schemas.microsoft.com/office/drawing/2010/main"/>
                              </a:ext>
                            </a:extLst>
                          </a:blip>
                          <a:srcRect/>
                          <a:stretch/>
                        </pic:blipFill>
                        <pic:spPr bwMode="auto">
                          <a:xfrm>
                            <a:off x="0" y="0"/>
                            <a:ext cx="2972873" cy="178813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E2D5C" w:rsidTr="006E2D5C">
        <w:tc>
          <w:tcPr>
            <w:tcW w:w="9855" w:type="dxa"/>
            <w:gridSpan w:val="2"/>
          </w:tcPr>
          <w:p w:rsidR="006E2D5C" w:rsidRDefault="006E2D5C" w:rsidP="00F906AA">
            <w:pPr>
              <w:widowControl w:val="0"/>
              <w:autoSpaceDE w:val="0"/>
              <w:autoSpaceDN w:val="0"/>
              <w:spacing w:after="0"/>
              <w:jc w:val="center"/>
              <w:rPr>
                <w:rFonts w:eastAsia="Times New Roman" w:cs="Calibri"/>
                <w:i/>
                <w:noProof/>
                <w:color w:val="000000"/>
                <w:szCs w:val="24"/>
              </w:rPr>
            </w:pPr>
            <w:r>
              <w:rPr>
                <w:rFonts w:eastAsia="Times New Roman" w:cs="Calibri"/>
                <w:i/>
                <w:noProof/>
                <w:color w:val="000000"/>
                <w:szCs w:val="24"/>
              </w:rPr>
              <w:drawing>
                <wp:inline distT="0" distB="0" distL="0" distR="0" wp14:anchorId="3D084B14" wp14:editId="02350839">
                  <wp:extent cx="4759825" cy="2312623"/>
                  <wp:effectExtent l="0" t="0" r="3175" b="0"/>
                  <wp:docPr id="41" name="Picture 41" descr="C:\Users\giorgi\Downloads\Emirald new 11.2019\5 ლოტი ზზშ for gio New road\fotoebi\racha\20180517_13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iorgi\Downloads\Emirald new 11.2019\5 ლოტი ზზშ for gio New road\fotoebi\racha\20180517_130038.jpg"/>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4760959" cy="2313174"/>
                          </a:xfrm>
                          <a:prstGeom prst="rect">
                            <a:avLst/>
                          </a:prstGeom>
                          <a:noFill/>
                          <a:ln>
                            <a:noFill/>
                          </a:ln>
                        </pic:spPr>
                      </pic:pic>
                    </a:graphicData>
                  </a:graphic>
                </wp:inline>
              </w:drawing>
            </w:r>
          </w:p>
        </w:tc>
      </w:tr>
    </w:tbl>
    <w:p w:rsidR="00F906AA" w:rsidRDefault="00F906AA" w:rsidP="00F42DD0">
      <w:pPr>
        <w:widowControl w:val="0"/>
        <w:autoSpaceDE w:val="0"/>
        <w:autoSpaceDN w:val="0"/>
        <w:jc w:val="both"/>
        <w:rPr>
          <w:lang w:val="ka-GE"/>
        </w:rPr>
      </w:pPr>
    </w:p>
    <w:p w:rsidR="00686C2C" w:rsidRPr="00686C2C" w:rsidRDefault="006E2D5C" w:rsidP="006E2D5C">
      <w:pPr>
        <w:widowControl w:val="0"/>
        <w:autoSpaceDE w:val="0"/>
        <w:autoSpaceDN w:val="0"/>
        <w:spacing w:before="120"/>
        <w:jc w:val="both"/>
        <w:rPr>
          <w:rFonts w:eastAsia="Times New Roman" w:cs="Times New Roman"/>
          <w:i/>
          <w:lang w:val="ka-GE"/>
        </w:rPr>
      </w:pPr>
      <w:r w:rsidRPr="006E2D5C">
        <w:rPr>
          <w:lang w:val="ka-GE"/>
        </w:rPr>
        <w:t>საპროექტო დერეფანში, შედარებით ქვედა ზონაში</w:t>
      </w:r>
      <w:r>
        <w:rPr>
          <w:lang w:val="ka-GE"/>
        </w:rPr>
        <w:t>,</w:t>
      </w:r>
      <w:r w:rsidRPr="006E2D5C">
        <w:rPr>
          <w:lang w:val="ka-GE"/>
        </w:rPr>
        <w:t xml:space="preserve"> დასახლებულ პუნქტებთან სიახლოვეს </w:t>
      </w:r>
      <w:r w:rsidR="00686C2C" w:rsidRPr="00686C2C">
        <w:rPr>
          <w:rFonts w:eastAsia="Times New Roman" w:cs="Times New Roman"/>
          <w:lang w:val="ka-GE"/>
        </w:rPr>
        <w:t xml:space="preserve"> </w:t>
      </w:r>
      <w:r w:rsidR="00686C2C" w:rsidRPr="00686C2C">
        <w:rPr>
          <w:rFonts w:eastAsia="Times New Roman" w:cs="Sylfaen"/>
          <w:lang w:val="ka-GE"/>
        </w:rPr>
        <w:t>გამოირჩევა</w:t>
      </w:r>
      <w:r w:rsidR="00686C2C" w:rsidRPr="00686C2C">
        <w:rPr>
          <w:rFonts w:eastAsia="Times New Roman" w:cs="Times New Roman"/>
          <w:lang w:val="ka-GE"/>
        </w:rPr>
        <w:t xml:space="preserve"> </w:t>
      </w:r>
      <w:r w:rsidRPr="006E2D5C">
        <w:rPr>
          <w:rFonts w:eastAsia="Times New Roman" w:cs="Sylfaen"/>
          <w:lang w:val="ka-GE"/>
        </w:rPr>
        <w:t xml:space="preserve">ოლიგოტროფული, ეუტროფული და მეზოტროფული </w:t>
      </w:r>
      <w:r w:rsidR="00686C2C" w:rsidRPr="00686C2C">
        <w:rPr>
          <w:rFonts w:eastAsia="Times New Roman" w:cs="Times New Roman"/>
          <w:lang w:val="ka-GE"/>
        </w:rPr>
        <w:t xml:space="preserve"> </w:t>
      </w:r>
      <w:r w:rsidR="00686C2C" w:rsidRPr="00686C2C">
        <w:rPr>
          <w:rFonts w:eastAsia="Times New Roman" w:cs="Sylfaen"/>
          <w:lang w:val="ka-GE"/>
        </w:rPr>
        <w:t>ნაირბალახოვანი მდელოები</w:t>
      </w:r>
      <w:r w:rsidRPr="006E2D5C">
        <w:rPr>
          <w:rFonts w:eastAsia="Times New Roman" w:cs="Times New Roman"/>
          <w:lang w:val="ka-GE"/>
        </w:rPr>
        <w:t xml:space="preserve">. ესეთი უბნები განეკუთვნება  E3.4 და </w:t>
      </w:r>
      <w:r w:rsidRPr="006E2D5C">
        <w:rPr>
          <w:rFonts w:eastAsia="Times New Roman" w:cs="Calibri"/>
          <w:color w:val="000000"/>
          <w:lang w:val="ka-GE"/>
        </w:rPr>
        <w:t>E3.5. ჰაბიტატებს.</w:t>
      </w:r>
      <w:r w:rsidRPr="006E2D5C">
        <w:rPr>
          <w:rFonts w:eastAsia="Times New Roman" w:cs="Calibri"/>
          <w:i/>
          <w:color w:val="000000"/>
          <w:lang w:val="ka-GE"/>
        </w:rPr>
        <w:t xml:space="preserve"> </w:t>
      </w:r>
      <w:r w:rsidRPr="006E2D5C">
        <w:rPr>
          <w:rFonts w:eastAsia="Times New Roman" w:cs="Calibri"/>
          <w:color w:val="000000"/>
          <w:lang w:val="ka-GE"/>
        </w:rPr>
        <w:t xml:space="preserve">ძირითადი შემადგენელია შემდეგი სახეობები: </w:t>
      </w:r>
      <w:r w:rsidR="00686C2C" w:rsidRPr="00686C2C">
        <w:rPr>
          <w:rFonts w:eastAsia="Times New Roman" w:cs="Times New Roman"/>
          <w:i/>
          <w:lang w:val="ka-GE"/>
        </w:rPr>
        <w:t>Geranium gymnocaulon, Betonica macrantha, Anthylis variegata, Lotus caucasicus, Trifolium campestre, T. canescens, Vicia grossheimii</w:t>
      </w:r>
      <w:r w:rsidR="00686C2C" w:rsidRPr="00686C2C">
        <w:rPr>
          <w:rFonts w:eastAsia="Times New Roman" w:cs="Times New Roman"/>
          <w:lang w:val="ka-GE"/>
        </w:rPr>
        <w:t>)</w:t>
      </w:r>
      <w:r w:rsidRPr="006E2D5C">
        <w:rPr>
          <w:rFonts w:eastAsia="Times New Roman" w:cs="Times New Roman"/>
          <w:lang w:val="ka-GE"/>
        </w:rPr>
        <w:t>. ასევე</w:t>
      </w:r>
      <w:r w:rsidR="00686C2C" w:rsidRPr="00686C2C">
        <w:rPr>
          <w:rFonts w:eastAsia="Times New Roman" w:cs="Times New Roman"/>
          <w:lang w:val="ka-GE"/>
        </w:rPr>
        <w:t xml:space="preserve"> </w:t>
      </w:r>
      <w:r w:rsidR="00686C2C" w:rsidRPr="00686C2C">
        <w:rPr>
          <w:rFonts w:eastAsia="Times New Roman" w:cs="Sylfaen"/>
          <w:lang w:val="ka-GE"/>
        </w:rPr>
        <w:t>მარცვლოვან</w:t>
      </w:r>
      <w:r w:rsidR="00686C2C" w:rsidRPr="00686C2C">
        <w:rPr>
          <w:rFonts w:eastAsia="Times New Roman" w:cs="Times New Roman"/>
          <w:lang w:val="ka-GE"/>
        </w:rPr>
        <w:t>-</w:t>
      </w:r>
      <w:r w:rsidR="00686C2C" w:rsidRPr="00686C2C">
        <w:rPr>
          <w:rFonts w:eastAsia="Times New Roman" w:cs="Sylfaen"/>
          <w:lang w:val="ka-GE"/>
        </w:rPr>
        <w:t>ნაირბალახოვანი</w:t>
      </w:r>
      <w:r w:rsidR="00686C2C" w:rsidRPr="00686C2C">
        <w:rPr>
          <w:rFonts w:eastAsia="Times New Roman" w:cs="Times New Roman"/>
          <w:lang w:val="ka-GE"/>
        </w:rPr>
        <w:t xml:space="preserve"> </w:t>
      </w:r>
      <w:r w:rsidRPr="006E2D5C">
        <w:rPr>
          <w:rFonts w:eastAsia="Times New Roman" w:cs="Sylfaen"/>
          <w:lang w:val="ka-GE"/>
        </w:rPr>
        <w:t>სახეობები</w:t>
      </w:r>
      <w:r w:rsidR="00686C2C" w:rsidRPr="00686C2C">
        <w:rPr>
          <w:rFonts w:eastAsia="Times New Roman" w:cs="Times New Roman"/>
          <w:lang w:val="ka-GE"/>
        </w:rPr>
        <w:t xml:space="preserve"> -</w:t>
      </w:r>
      <w:r w:rsidR="00686C2C" w:rsidRPr="00686C2C">
        <w:rPr>
          <w:rFonts w:eastAsia="Times New Roman" w:cs="Times New Roman"/>
          <w:i/>
          <w:lang w:val="ka-GE"/>
        </w:rPr>
        <w:t>Antho</w:t>
      </w:r>
      <w:r w:rsidR="00686C2C" w:rsidRPr="00686C2C">
        <w:rPr>
          <w:rFonts w:eastAsia="Times New Roman" w:cs="Times New Roman"/>
          <w:i/>
          <w:lang w:val="ka-GE"/>
        </w:rPr>
        <w:softHyphen/>
        <w:t>xanthum odoratum, Bromopsis variegata, Calamagrostis arundinacea, Festuca djimilensis, Dactylis glomerata, Phleum alpinum, Trifolium ambiguum, T. canescens, Pedicularis condensata, Ranunculus elegans, R. raddeanus</w:t>
      </w:r>
      <w:r w:rsidR="00686C2C" w:rsidRPr="00686C2C">
        <w:rPr>
          <w:rFonts w:eastAsia="Times New Roman" w:cs="Times New Roman"/>
          <w:lang w:val="ka-GE"/>
        </w:rPr>
        <w:t>.</w:t>
      </w:r>
      <w:r>
        <w:rPr>
          <w:rFonts w:eastAsia="Times New Roman" w:cs="Times New Roman"/>
          <w:lang w:val="ka-GE"/>
        </w:rPr>
        <w:t xml:space="preserve"> </w:t>
      </w:r>
      <w:r w:rsidRPr="006E2D5C">
        <w:rPr>
          <w:rFonts w:eastAsia="Times New Roman" w:cs="Times New Roman"/>
          <w:lang w:val="ka-GE"/>
        </w:rPr>
        <w:t xml:space="preserve">E3.4 და </w:t>
      </w:r>
      <w:r w:rsidRPr="006E2D5C">
        <w:rPr>
          <w:rFonts w:eastAsia="Times New Roman" w:cs="Calibri"/>
          <w:color w:val="000000"/>
          <w:lang w:val="ka-GE"/>
        </w:rPr>
        <w:t>E3.5</w:t>
      </w:r>
      <w:r>
        <w:rPr>
          <w:rFonts w:eastAsia="Times New Roman" w:cs="Calibri"/>
          <w:color w:val="000000"/>
          <w:lang w:val="ka-GE"/>
        </w:rPr>
        <w:t xml:space="preserve"> </w:t>
      </w:r>
      <w:r w:rsidRPr="006E2D5C">
        <w:rPr>
          <w:rFonts w:eastAsia="Times New Roman" w:cs="Calibri"/>
          <w:color w:val="000000"/>
          <w:lang w:val="ka-GE"/>
        </w:rPr>
        <w:t>ტიპის ჰაბიტატები</w:t>
      </w:r>
      <w:r>
        <w:rPr>
          <w:rFonts w:eastAsia="Times New Roman" w:cs="Calibri"/>
          <w:color w:val="000000"/>
          <w:lang w:val="ka-GE"/>
        </w:rPr>
        <w:t xml:space="preserve"> </w:t>
      </w:r>
      <w:r w:rsidRPr="006E2D5C">
        <w:rPr>
          <w:rFonts w:eastAsia="Times New Roman" w:cs="Calibri"/>
          <w:color w:val="000000"/>
          <w:lang w:val="ka-GE"/>
        </w:rPr>
        <w:t>ნაჩვენებია სურათებზე 5.</w:t>
      </w:r>
      <w:r>
        <w:rPr>
          <w:rFonts w:eastAsia="Times New Roman" w:cs="Calibri"/>
          <w:color w:val="000000"/>
          <w:lang w:val="ka-GE"/>
        </w:rPr>
        <w:t>3</w:t>
      </w:r>
      <w:r w:rsidRPr="006E2D5C">
        <w:rPr>
          <w:rFonts w:eastAsia="Times New Roman" w:cs="Calibri"/>
          <w:color w:val="000000"/>
          <w:lang w:val="ka-GE"/>
        </w:rPr>
        <w:t>.</w:t>
      </w:r>
    </w:p>
    <w:p w:rsidR="006E2D5C" w:rsidRDefault="006E2D5C" w:rsidP="006E2D5C">
      <w:pPr>
        <w:widowControl w:val="0"/>
        <w:autoSpaceDE w:val="0"/>
        <w:autoSpaceDN w:val="0"/>
        <w:jc w:val="right"/>
        <w:rPr>
          <w:i/>
          <w:sz w:val="20"/>
          <w:lang w:val="ka-GE"/>
        </w:rPr>
      </w:pPr>
      <w:r w:rsidRPr="00192A17">
        <w:rPr>
          <w:i/>
          <w:sz w:val="20"/>
          <w:lang w:val="ka-GE"/>
        </w:rPr>
        <w:t>სურათები 5.</w:t>
      </w:r>
      <w:r>
        <w:rPr>
          <w:i/>
          <w:sz w:val="20"/>
          <w:lang w:val="ka-GE"/>
        </w:rPr>
        <w:t>3</w:t>
      </w:r>
      <w:r w:rsidRPr="00192A17">
        <w:rPr>
          <w:i/>
          <w:sz w:val="20"/>
          <w:lang w:val="ka-GE"/>
        </w:rPr>
        <w:t xml:space="preserve">. საპროექტო დერეფანში გავრცელებული </w:t>
      </w:r>
      <w:r w:rsidRPr="006E2D5C">
        <w:rPr>
          <w:i/>
          <w:sz w:val="20"/>
          <w:lang w:val="ka-GE"/>
        </w:rPr>
        <w:t xml:space="preserve">E3.4 და E3.5 </w:t>
      </w:r>
      <w:r>
        <w:rPr>
          <w:i/>
          <w:sz w:val="20"/>
          <w:lang w:val="ka-GE"/>
        </w:rPr>
        <w:t xml:space="preserve">ტიპის </w:t>
      </w:r>
      <w:r w:rsidRPr="00192A17">
        <w:rPr>
          <w:i/>
          <w:sz w:val="20"/>
          <w:lang w:val="ka-GE"/>
        </w:rPr>
        <w:t>ჰაბიტატები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8"/>
        <w:gridCol w:w="4937"/>
      </w:tblGrid>
      <w:tr w:rsidR="006E2D5C" w:rsidTr="006E2D5C">
        <w:tc>
          <w:tcPr>
            <w:tcW w:w="4930" w:type="dxa"/>
          </w:tcPr>
          <w:p w:rsidR="006E2D5C" w:rsidRPr="006E2D5C" w:rsidRDefault="006E2D5C" w:rsidP="006E2D5C">
            <w:pPr>
              <w:widowControl w:val="0"/>
              <w:autoSpaceDE w:val="0"/>
              <w:autoSpaceDN w:val="0"/>
              <w:spacing w:after="0"/>
              <w:jc w:val="center"/>
              <w:rPr>
                <w:rFonts w:eastAsia="Times New Roman" w:cs="Sylfaen"/>
                <w:szCs w:val="24"/>
                <w:lang w:val="ka-GE"/>
              </w:rPr>
            </w:pPr>
            <w:r>
              <w:rPr>
                <w:rFonts w:eastAsia="Times New Roman" w:cs="Calibri"/>
                <w:i/>
                <w:noProof/>
                <w:color w:val="000000"/>
                <w:szCs w:val="24"/>
              </w:rPr>
              <w:drawing>
                <wp:inline distT="0" distB="0" distL="0" distR="0" wp14:anchorId="478930E6" wp14:editId="7525B840">
                  <wp:extent cx="2997642" cy="1687008"/>
                  <wp:effectExtent l="0" t="0" r="0" b="8890"/>
                  <wp:docPr id="46" name="Picture 46" descr="C:\Users\giorgi\Downloads\Emirald new 11.2019\5 ლოტი ზზშ for gio New road\fotoebi\racha drone pictures\DJI_0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orgi\Downloads\Emirald new 11.2019\5 ლოტი ზზშ for gio New road\fotoebi\racha drone pictures\DJI_0206.JPG"/>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996791" cy="1686529"/>
                          </a:xfrm>
                          <a:prstGeom prst="rect">
                            <a:avLst/>
                          </a:prstGeom>
                          <a:noFill/>
                          <a:ln>
                            <a:noFill/>
                          </a:ln>
                        </pic:spPr>
                      </pic:pic>
                    </a:graphicData>
                  </a:graphic>
                </wp:inline>
              </w:drawing>
            </w:r>
          </w:p>
        </w:tc>
        <w:tc>
          <w:tcPr>
            <w:tcW w:w="4925" w:type="dxa"/>
          </w:tcPr>
          <w:p w:rsidR="006E2D5C" w:rsidRPr="006E2D5C" w:rsidRDefault="006E2D5C" w:rsidP="006E2D5C">
            <w:pPr>
              <w:widowControl w:val="0"/>
              <w:autoSpaceDE w:val="0"/>
              <w:autoSpaceDN w:val="0"/>
              <w:spacing w:after="0"/>
              <w:jc w:val="center"/>
              <w:rPr>
                <w:rFonts w:eastAsia="Times New Roman" w:cs="Sylfaen"/>
                <w:szCs w:val="24"/>
                <w:lang w:val="ka-GE"/>
              </w:rPr>
            </w:pPr>
            <w:r>
              <w:rPr>
                <w:rFonts w:eastAsia="Times New Roman" w:cs="Calibri"/>
                <w:i/>
                <w:noProof/>
                <w:color w:val="000000"/>
                <w:szCs w:val="24"/>
              </w:rPr>
              <w:drawing>
                <wp:inline distT="0" distB="0" distL="0" distR="0" wp14:anchorId="431A7825" wp14:editId="697FF7E2">
                  <wp:extent cx="3009406" cy="1693628"/>
                  <wp:effectExtent l="0" t="0" r="635" b="1905"/>
                  <wp:docPr id="44" name="Picture 44" descr="C:\Users\giorgi\Downloads\Emirald new 11.2019\5 ლოტი ზზშ for gio New road\fotoebi\racha drone pictures\DJI_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orgi\Downloads\Emirald new 11.2019\5 ლოტი ზზშ for gio New road\fotoebi\racha drone pictures\DJI_0205.JPG"/>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3010858" cy="1694445"/>
                          </a:xfrm>
                          <a:prstGeom prst="rect">
                            <a:avLst/>
                          </a:prstGeom>
                          <a:noFill/>
                          <a:ln>
                            <a:noFill/>
                          </a:ln>
                        </pic:spPr>
                      </pic:pic>
                    </a:graphicData>
                  </a:graphic>
                </wp:inline>
              </w:drawing>
            </w:r>
          </w:p>
        </w:tc>
      </w:tr>
      <w:tr w:rsidR="006E2D5C" w:rsidTr="006E2D5C">
        <w:tc>
          <w:tcPr>
            <w:tcW w:w="9855" w:type="dxa"/>
            <w:gridSpan w:val="2"/>
          </w:tcPr>
          <w:p w:rsidR="006E2D5C" w:rsidRPr="006E2D5C" w:rsidRDefault="006E2D5C" w:rsidP="006E2D5C">
            <w:pPr>
              <w:widowControl w:val="0"/>
              <w:autoSpaceDE w:val="0"/>
              <w:autoSpaceDN w:val="0"/>
              <w:spacing w:after="0"/>
              <w:jc w:val="center"/>
              <w:rPr>
                <w:rFonts w:eastAsia="Times New Roman" w:cs="Sylfaen"/>
                <w:szCs w:val="24"/>
                <w:lang w:val="ka-GE"/>
              </w:rPr>
            </w:pPr>
            <w:r>
              <w:rPr>
                <w:rFonts w:eastAsia="Times New Roman" w:cs="Calibri"/>
                <w:i/>
                <w:noProof/>
                <w:color w:val="000000"/>
                <w:szCs w:val="24"/>
              </w:rPr>
              <w:lastRenderedPageBreak/>
              <w:drawing>
                <wp:inline distT="0" distB="0" distL="0" distR="0" wp14:anchorId="6D558E23" wp14:editId="063ACA48">
                  <wp:extent cx="4153827" cy="2337683"/>
                  <wp:effectExtent l="0" t="0" r="0" b="5715"/>
                  <wp:docPr id="43" name="Picture 43" descr="C:\Users\giorgi\Downloads\Emirald new 11.2019\5 ლოტი ზზშ for gio New road\fotoebi\racha drone pictures\DJI_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orgi\Downloads\Emirald new 11.2019\5 ლოტი ზზშ for gio New road\fotoebi\racha drone pictures\DJI_0203.JPG"/>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4159444" cy="2340844"/>
                          </a:xfrm>
                          <a:prstGeom prst="rect">
                            <a:avLst/>
                          </a:prstGeom>
                          <a:noFill/>
                          <a:ln>
                            <a:noFill/>
                          </a:ln>
                        </pic:spPr>
                      </pic:pic>
                    </a:graphicData>
                  </a:graphic>
                </wp:inline>
              </w:drawing>
            </w:r>
          </w:p>
        </w:tc>
      </w:tr>
    </w:tbl>
    <w:p w:rsidR="00686C2C" w:rsidRPr="00686C2C" w:rsidRDefault="00686C2C" w:rsidP="00686C2C">
      <w:pPr>
        <w:widowControl w:val="0"/>
        <w:autoSpaceDE w:val="0"/>
        <w:autoSpaceDN w:val="0"/>
        <w:spacing w:after="0" w:line="276" w:lineRule="auto"/>
        <w:jc w:val="both"/>
        <w:rPr>
          <w:rFonts w:eastAsia="Times New Roman" w:cs="Sylfaen"/>
          <w:sz w:val="24"/>
          <w:szCs w:val="24"/>
          <w:lang w:val="ka-GE"/>
        </w:rPr>
      </w:pPr>
    </w:p>
    <w:p w:rsidR="00296471" w:rsidRPr="005725E7" w:rsidRDefault="006E2D5C" w:rsidP="00296471">
      <w:pPr>
        <w:autoSpaceDE w:val="0"/>
        <w:autoSpaceDN w:val="0"/>
        <w:adjustRightInd w:val="0"/>
        <w:spacing w:before="120" w:after="0"/>
        <w:jc w:val="both"/>
        <w:rPr>
          <w:rFonts w:eastAsia="Calibri" w:cs="Arial"/>
          <w:color w:val="000000"/>
          <w:szCs w:val="24"/>
          <w:lang w:val="ka-GE"/>
        </w:rPr>
      </w:pPr>
      <w:r>
        <w:rPr>
          <w:rFonts w:eastAsia="Calibri" w:cs="Arial"/>
          <w:color w:val="000000"/>
          <w:szCs w:val="24"/>
          <w:lang w:val="ka-GE"/>
        </w:rPr>
        <w:t xml:space="preserve">ამრიგად, </w:t>
      </w:r>
      <w:r w:rsidR="00296471" w:rsidRPr="00302262">
        <w:rPr>
          <w:rFonts w:eastAsia="Calibri" w:cs="Arial"/>
          <w:color w:val="000000"/>
          <w:szCs w:val="24"/>
          <w:lang w:val="ka-GE"/>
        </w:rPr>
        <w:t>ჰაბიტატების კვლევების შედეგად და</w:t>
      </w:r>
      <w:r w:rsidR="00296471" w:rsidRPr="00302262">
        <w:rPr>
          <w:rFonts w:eastAsia="Calibri" w:cs="Arial"/>
          <w:color w:val="000000"/>
          <w:szCs w:val="24"/>
        </w:rPr>
        <w:t xml:space="preserve"> </w:t>
      </w:r>
      <w:r w:rsidR="00296471" w:rsidRPr="00302262">
        <w:rPr>
          <w:rFonts w:eastAsia="Calibri" w:cs="Arial"/>
          <w:color w:val="000000"/>
          <w:szCs w:val="24"/>
          <w:lang w:val="ka-GE"/>
        </w:rPr>
        <w:t xml:space="preserve">საველე გასვლების პროცესში მოპოვებული მასალებით </w:t>
      </w:r>
      <w:r w:rsidR="00296471" w:rsidRPr="005725E7">
        <w:rPr>
          <w:rFonts w:eastAsia="Calibri" w:cs="Arial"/>
          <w:color w:val="000000"/>
          <w:szCs w:val="24"/>
          <w:lang w:val="ka-GE"/>
        </w:rPr>
        <w:t xml:space="preserve">დადგინდა, რომ საპროექტო დერეფანში ზურმუხტის ქსელის </w:t>
      </w:r>
      <w:r w:rsidR="00540FB4">
        <w:rPr>
          <w:lang w:val="ka-GE"/>
        </w:rPr>
        <w:t>დამტკიცებულ</w:t>
      </w:r>
      <w:r w:rsidR="00296471" w:rsidRPr="005725E7">
        <w:rPr>
          <w:rFonts w:eastAsia="Calibri" w:cs="Arial"/>
          <w:color w:val="000000"/>
          <w:szCs w:val="24"/>
          <w:lang w:val="ka-GE"/>
        </w:rPr>
        <w:t xml:space="preserve">ი უბნის ფარგლებში არსებული </w:t>
      </w:r>
      <w:r w:rsidR="00843084" w:rsidRPr="005725E7">
        <w:rPr>
          <w:rFonts w:eastAsia="Calibri" w:cs="Arial"/>
          <w:color w:val="000000"/>
          <w:szCs w:val="24"/>
          <w:lang w:val="ka-GE"/>
        </w:rPr>
        <w:t>9</w:t>
      </w:r>
      <w:r w:rsidR="00296471" w:rsidRPr="005725E7">
        <w:rPr>
          <w:rFonts w:eastAsia="Calibri" w:cs="Arial"/>
          <w:color w:val="000000"/>
          <w:szCs w:val="24"/>
          <w:lang w:val="ka-GE"/>
        </w:rPr>
        <w:t xml:space="preserve"> ტიპის ჰაბიტატიდან გვხვდება ოთხი ტიპის ჰაბიტატი:</w:t>
      </w:r>
    </w:p>
    <w:p w:rsidR="00426BDB" w:rsidRPr="007F382A" w:rsidRDefault="00426BDB" w:rsidP="00426BDB">
      <w:pPr>
        <w:numPr>
          <w:ilvl w:val="0"/>
          <w:numId w:val="30"/>
        </w:numPr>
        <w:spacing w:after="0"/>
        <w:ind w:left="714" w:hanging="357"/>
        <w:rPr>
          <w:rFonts w:eastAsia="Times New Roman" w:cs="Calibri"/>
          <w:i/>
          <w:color w:val="000000"/>
          <w:szCs w:val="24"/>
          <w:lang w:val="ka-GE"/>
        </w:rPr>
      </w:pPr>
      <w:r w:rsidRPr="005725E7">
        <w:rPr>
          <w:rFonts w:eastAsia="Times New Roman" w:cs="Calibri"/>
          <w:i/>
          <w:color w:val="000000"/>
          <w:szCs w:val="24"/>
          <w:lang w:val="ka-GE"/>
        </w:rPr>
        <w:t>G1.6 წიფლნარი.</w:t>
      </w:r>
    </w:p>
    <w:p w:rsidR="00BD0A5B" w:rsidRPr="00A75B34" w:rsidRDefault="00BD0A5B" w:rsidP="00426BDB">
      <w:pPr>
        <w:numPr>
          <w:ilvl w:val="0"/>
          <w:numId w:val="30"/>
        </w:numPr>
        <w:spacing w:after="0"/>
        <w:ind w:left="714" w:hanging="357"/>
        <w:rPr>
          <w:rFonts w:eastAsia="Times New Roman" w:cs="Calibri"/>
          <w:i/>
          <w:color w:val="000000"/>
          <w:szCs w:val="24"/>
          <w:lang w:val="ka-GE"/>
        </w:rPr>
      </w:pPr>
      <w:r w:rsidRPr="005725E7">
        <w:rPr>
          <w:rFonts w:eastAsia="Times New Roman" w:cs="Calibri"/>
          <w:i/>
          <w:color w:val="000000"/>
          <w:szCs w:val="24"/>
          <w:lang w:val="ka-GE"/>
        </w:rPr>
        <w:t>E1.2 მრავალწლოვან ბალახოვან მცენარეთა საფარი კირქვიან</w:t>
      </w:r>
      <w:r w:rsidR="00302262" w:rsidRPr="005725E7">
        <w:rPr>
          <w:rFonts w:eastAsia="Times New Roman" w:cs="Calibri"/>
          <w:i/>
          <w:color w:val="000000"/>
          <w:szCs w:val="24"/>
          <w:lang w:val="ka-GE"/>
        </w:rPr>
        <w:t>ებზე და სტეპი ფუძე სუბსტრატებზე;</w:t>
      </w:r>
    </w:p>
    <w:p w:rsidR="00426BDB" w:rsidRPr="007F382A" w:rsidRDefault="00426BDB" w:rsidP="00426BDB">
      <w:pPr>
        <w:numPr>
          <w:ilvl w:val="0"/>
          <w:numId w:val="30"/>
        </w:numPr>
        <w:spacing w:after="0"/>
        <w:ind w:left="714" w:hanging="357"/>
        <w:rPr>
          <w:rFonts w:eastAsia="Times New Roman" w:cs="Calibri"/>
          <w:i/>
          <w:color w:val="000000"/>
          <w:szCs w:val="24"/>
          <w:lang w:val="ka-GE"/>
        </w:rPr>
      </w:pPr>
      <w:r w:rsidRPr="005725E7">
        <w:rPr>
          <w:rFonts w:eastAsia="Times New Roman" w:cs="Calibri"/>
          <w:i/>
          <w:color w:val="000000"/>
          <w:szCs w:val="24"/>
          <w:lang w:val="ka-GE"/>
        </w:rPr>
        <w:t>E3.4 ნოტიო ან სველი ეუტროფული და მეზოტროფული ბალახოვანი ცენოზები;</w:t>
      </w:r>
    </w:p>
    <w:p w:rsidR="00BD0A5B" w:rsidRPr="00A75B34" w:rsidRDefault="00BD0A5B" w:rsidP="00426BDB">
      <w:pPr>
        <w:numPr>
          <w:ilvl w:val="0"/>
          <w:numId w:val="30"/>
        </w:numPr>
        <w:spacing w:after="0"/>
        <w:ind w:left="714" w:hanging="357"/>
        <w:rPr>
          <w:rFonts w:eastAsia="Times New Roman" w:cs="Calibri"/>
          <w:i/>
          <w:color w:val="000000"/>
          <w:szCs w:val="24"/>
          <w:lang w:val="ka-GE"/>
        </w:rPr>
      </w:pPr>
      <w:r w:rsidRPr="005725E7">
        <w:rPr>
          <w:rFonts w:eastAsia="Times New Roman" w:cs="Calibri"/>
          <w:i/>
          <w:color w:val="000000"/>
          <w:szCs w:val="24"/>
          <w:lang w:val="ka-GE"/>
        </w:rPr>
        <w:t>E3.5 ნოტიო ან სველი ო</w:t>
      </w:r>
      <w:r w:rsidR="00426BDB">
        <w:rPr>
          <w:rFonts w:eastAsia="Times New Roman" w:cs="Calibri"/>
          <w:i/>
          <w:color w:val="000000"/>
          <w:szCs w:val="24"/>
          <w:lang w:val="ka-GE"/>
        </w:rPr>
        <w:t>ლიგოტროფული ბალახოვანი ცენოზები.</w:t>
      </w:r>
    </w:p>
    <w:p w:rsidR="00296471" w:rsidRPr="00296471" w:rsidRDefault="00296471" w:rsidP="00296471">
      <w:pPr>
        <w:autoSpaceDE w:val="0"/>
        <w:autoSpaceDN w:val="0"/>
        <w:adjustRightInd w:val="0"/>
        <w:spacing w:before="120"/>
        <w:jc w:val="both"/>
        <w:rPr>
          <w:rFonts w:eastAsia="Calibri" w:cs="Sylfaen"/>
          <w:color w:val="000000"/>
          <w:szCs w:val="24"/>
          <w:lang w:val="ka-GE"/>
        </w:rPr>
      </w:pPr>
      <w:r w:rsidRPr="00296471">
        <w:rPr>
          <w:rFonts w:eastAsia="Calibri" w:cs="Sylfaen"/>
          <w:color w:val="000000"/>
          <w:szCs w:val="24"/>
          <w:lang w:val="ka-GE"/>
        </w:rPr>
        <w:t>ფაუნისტური მრავალფეროვნება: აღნიშნული ტიპის ჰაბიტატები ფაუნის დაცული სტატუსის მქონე სახეობები</w:t>
      </w:r>
      <w:r w:rsidR="00094E8E">
        <w:rPr>
          <w:rFonts w:eastAsia="Calibri" w:cs="Sylfaen"/>
          <w:color w:val="000000"/>
          <w:szCs w:val="24"/>
          <w:lang w:val="ka-GE"/>
        </w:rPr>
        <w:t>სთვის</w:t>
      </w:r>
      <w:r w:rsidRPr="00296471">
        <w:rPr>
          <w:rFonts w:eastAsia="Calibri" w:cs="Sylfaen"/>
          <w:color w:val="000000"/>
          <w:szCs w:val="24"/>
          <w:lang w:val="ka-GE"/>
        </w:rPr>
        <w:t xml:space="preserve"> შესაძლოა ასრულებდეს დროებითი სამყოფელის ფუნქციას</w:t>
      </w:r>
      <w:r w:rsidR="00094E8E">
        <w:rPr>
          <w:rFonts w:eastAsia="Calibri" w:cs="Sylfaen"/>
          <w:color w:val="000000"/>
          <w:szCs w:val="24"/>
          <w:lang w:val="ka-GE"/>
        </w:rPr>
        <w:t xml:space="preserve">. </w:t>
      </w:r>
      <w:r w:rsidRPr="00296471">
        <w:rPr>
          <w:rFonts w:eastAsia="Calibri" w:cs="Sylfaen"/>
          <w:color w:val="000000"/>
          <w:szCs w:val="24"/>
          <w:lang w:val="ka-GE"/>
        </w:rPr>
        <w:t xml:space="preserve"> </w:t>
      </w:r>
      <w:r w:rsidR="00882742">
        <w:rPr>
          <w:rFonts w:eastAsia="Calibri" w:cs="Sylfaen"/>
          <w:color w:val="000000"/>
          <w:szCs w:val="24"/>
          <w:lang w:val="ka-GE"/>
        </w:rPr>
        <w:t xml:space="preserve">საველე კვლევის პროცესში მსხვილი ძუძუმწოვრების არსებობის ნიშნები არ </w:t>
      </w:r>
      <w:r w:rsidR="00BD608A">
        <w:rPr>
          <w:rFonts w:eastAsia="Calibri" w:cs="Sylfaen"/>
          <w:color w:val="000000"/>
          <w:szCs w:val="24"/>
          <w:lang w:val="ka-GE"/>
        </w:rPr>
        <w:t>გამოვლენილა</w:t>
      </w:r>
      <w:r w:rsidR="00045B7F">
        <w:rPr>
          <w:rFonts w:eastAsia="Calibri" w:cs="Sylfaen"/>
          <w:color w:val="000000"/>
          <w:szCs w:val="24"/>
          <w:lang w:val="ka-GE"/>
        </w:rPr>
        <w:t>,</w:t>
      </w:r>
      <w:r w:rsidR="00BD608A">
        <w:rPr>
          <w:rFonts w:eastAsia="Calibri" w:cs="Sylfaen"/>
          <w:color w:val="000000"/>
          <w:szCs w:val="24"/>
          <w:lang w:val="ka-GE"/>
        </w:rPr>
        <w:t xml:space="preserve"> გარდა მგელისა (იხ. წინა პარაგრაფი)</w:t>
      </w:r>
      <w:r w:rsidR="00882742">
        <w:rPr>
          <w:rFonts w:eastAsia="Calibri" w:cs="Sylfaen"/>
          <w:color w:val="000000"/>
          <w:szCs w:val="24"/>
          <w:lang w:val="ka-GE"/>
        </w:rPr>
        <w:t xml:space="preserve">. </w:t>
      </w:r>
      <w:r w:rsidRPr="00296471">
        <w:rPr>
          <w:rFonts w:eastAsia="Calibri" w:cs="Sylfaen"/>
          <w:color w:val="000000"/>
          <w:szCs w:val="24"/>
          <w:lang w:val="ka-GE"/>
        </w:rPr>
        <w:t>მტაცებელი და სხვა დიდი ზომის ფრინველები საპროექტო ტერიტორიას იყენებ</w:t>
      </w:r>
      <w:r w:rsidR="00BD608A">
        <w:rPr>
          <w:rFonts w:eastAsia="Calibri" w:cs="Sylfaen"/>
          <w:color w:val="000000"/>
          <w:szCs w:val="24"/>
          <w:lang w:val="ka-GE"/>
        </w:rPr>
        <w:t>ენ</w:t>
      </w:r>
      <w:r w:rsidRPr="00296471">
        <w:rPr>
          <w:rFonts w:eastAsia="Calibri" w:cs="Sylfaen"/>
          <w:color w:val="000000"/>
          <w:szCs w:val="24"/>
          <w:lang w:val="ka-GE"/>
        </w:rPr>
        <w:t xml:space="preserve"> საკვების მოსაპოვებლად</w:t>
      </w:r>
      <w:r w:rsidR="00882742">
        <w:rPr>
          <w:rFonts w:eastAsia="Calibri" w:cs="Sylfaen"/>
          <w:color w:val="000000"/>
          <w:szCs w:val="24"/>
          <w:lang w:val="ka-GE"/>
        </w:rPr>
        <w:t xml:space="preserve">. </w:t>
      </w:r>
      <w:r w:rsidRPr="00296471">
        <w:rPr>
          <w:rFonts w:eastAsia="Calibri" w:cs="Sylfaen"/>
          <w:color w:val="000000"/>
          <w:szCs w:val="24"/>
          <w:lang w:val="ka-GE"/>
        </w:rPr>
        <w:t>რაც შეეხება მცირე ზომის ფრინველებს ისინი მრავლად გვხვდებ</w:t>
      </w:r>
      <w:r w:rsidR="00BD608A">
        <w:rPr>
          <w:rFonts w:eastAsia="Calibri" w:cs="Sylfaen"/>
          <w:color w:val="000000"/>
          <w:szCs w:val="24"/>
          <w:lang w:val="ka-GE"/>
        </w:rPr>
        <w:t xml:space="preserve">იან </w:t>
      </w:r>
      <w:r w:rsidRPr="00296471">
        <w:rPr>
          <w:rFonts w:eastAsia="Calibri" w:cs="Sylfaen"/>
          <w:color w:val="000000"/>
          <w:szCs w:val="24"/>
          <w:lang w:val="ka-GE"/>
        </w:rPr>
        <w:t>აქ არსებულ ხეებზე და ბუჩქნარებში.</w:t>
      </w:r>
      <w:r w:rsidR="00BD608A">
        <w:rPr>
          <w:rFonts w:eastAsia="Calibri" w:cs="Sylfaen"/>
          <w:color w:val="000000"/>
          <w:szCs w:val="24"/>
          <w:lang w:val="ka-GE"/>
        </w:rPr>
        <w:t xml:space="preserve"> საპროექტო არეალში ჩატარებული კვლევებით, საველე შესწავლით და მოსახლეობისგან მიღებული ინფორმაციით საპროექტო დერეფანში გამოვლენილი ცხოველთა სახეობები ჩამოთლილია პარაგრაფში 3.2. მოცემულ ცხრილში. </w:t>
      </w:r>
    </w:p>
    <w:p w:rsidR="00296471" w:rsidRPr="00BD608A" w:rsidRDefault="00BD608A" w:rsidP="00BD608A">
      <w:pPr>
        <w:spacing w:before="120"/>
        <w:jc w:val="both"/>
        <w:rPr>
          <w:color w:val="000000" w:themeColor="text1"/>
          <w:lang w:val="ka-GE"/>
        </w:rPr>
      </w:pPr>
      <w:r w:rsidRPr="00BD608A">
        <w:rPr>
          <w:color w:val="000000" w:themeColor="text1"/>
          <w:lang w:val="ka-GE"/>
        </w:rPr>
        <w:t>საპროექტო ტერიტორიაზე შესაძლოა გვხვდებოდეს საქართველოს წითელი ნუსხით დაცული შემდეგი სახეობები:</w:t>
      </w:r>
    </w:p>
    <w:tbl>
      <w:tblPr>
        <w:tblStyle w:val="TableGrid32"/>
        <w:tblW w:w="3631" w:type="pct"/>
        <w:jc w:val="center"/>
        <w:tblLook w:val="04A0" w:firstRow="1" w:lastRow="0" w:firstColumn="1" w:lastColumn="0" w:noHBand="0" w:noVBand="1"/>
      </w:tblPr>
      <w:tblGrid>
        <w:gridCol w:w="1099"/>
        <w:gridCol w:w="2751"/>
        <w:gridCol w:w="3307"/>
      </w:tblGrid>
      <w:tr w:rsidR="00BD608A" w:rsidRPr="00BD608A" w:rsidTr="00BD608A">
        <w:trPr>
          <w:trHeight w:val="56"/>
          <w:jc w:val="center"/>
        </w:trPr>
        <w:tc>
          <w:tcPr>
            <w:tcW w:w="768" w:type="pct"/>
            <w:shd w:val="clear" w:color="auto" w:fill="auto"/>
            <w:vAlign w:val="center"/>
            <w:hideMark/>
          </w:tcPr>
          <w:p w:rsidR="00BD608A" w:rsidRPr="00BD608A" w:rsidRDefault="00BD608A" w:rsidP="00BD608A">
            <w:pPr>
              <w:spacing w:after="0"/>
              <w:jc w:val="center"/>
              <w:rPr>
                <w:rFonts w:eastAsia="Calibri" w:cs="Arial"/>
                <w:b/>
                <w:sz w:val="20"/>
                <w:szCs w:val="20"/>
                <w:lang w:val="ka-GE"/>
              </w:rPr>
            </w:pPr>
            <w:r w:rsidRPr="00BD608A">
              <w:rPr>
                <w:rFonts w:eastAsia="Calibri" w:cs="Arial"/>
                <w:b/>
                <w:sz w:val="20"/>
                <w:szCs w:val="20"/>
                <w:lang w:val="ka-GE"/>
              </w:rPr>
              <w:t>N</w:t>
            </w:r>
          </w:p>
        </w:tc>
        <w:tc>
          <w:tcPr>
            <w:tcW w:w="1922" w:type="pct"/>
            <w:shd w:val="clear" w:color="auto" w:fill="auto"/>
            <w:vAlign w:val="center"/>
            <w:hideMark/>
          </w:tcPr>
          <w:p w:rsidR="00BD608A" w:rsidRPr="00BD608A" w:rsidRDefault="00BD608A" w:rsidP="00BD608A">
            <w:pPr>
              <w:spacing w:after="0"/>
              <w:jc w:val="center"/>
              <w:rPr>
                <w:rFonts w:eastAsia="Calibri" w:cs="Arial"/>
                <w:b/>
                <w:sz w:val="20"/>
                <w:szCs w:val="20"/>
                <w:lang w:val="ka-GE"/>
              </w:rPr>
            </w:pPr>
            <w:r w:rsidRPr="00BD608A">
              <w:rPr>
                <w:rFonts w:eastAsia="Calibri" w:cs="Arial"/>
                <w:b/>
                <w:sz w:val="20"/>
                <w:szCs w:val="20"/>
                <w:lang w:val="ka-GE"/>
              </w:rPr>
              <w:t>მეცნიერული დასახელება</w:t>
            </w:r>
          </w:p>
        </w:tc>
        <w:tc>
          <w:tcPr>
            <w:tcW w:w="2310" w:type="pct"/>
            <w:shd w:val="clear" w:color="auto" w:fill="auto"/>
            <w:vAlign w:val="center"/>
            <w:hideMark/>
          </w:tcPr>
          <w:p w:rsidR="00BD608A" w:rsidRPr="00BD608A" w:rsidRDefault="00BD608A" w:rsidP="00BD608A">
            <w:pPr>
              <w:spacing w:after="0"/>
              <w:jc w:val="center"/>
              <w:rPr>
                <w:rFonts w:eastAsia="Calibri" w:cs="Arial"/>
                <w:b/>
                <w:sz w:val="20"/>
                <w:szCs w:val="20"/>
                <w:lang w:val="ka-GE"/>
              </w:rPr>
            </w:pPr>
            <w:r w:rsidRPr="00BD608A">
              <w:rPr>
                <w:rFonts w:eastAsia="Calibri" w:cs="Arial"/>
                <w:b/>
                <w:sz w:val="20"/>
                <w:szCs w:val="20"/>
                <w:lang w:val="ka-GE"/>
              </w:rPr>
              <w:t>ქართული დასახელება</w:t>
            </w:r>
          </w:p>
        </w:tc>
      </w:tr>
      <w:tr w:rsidR="00BD608A" w:rsidRPr="00BD608A" w:rsidTr="00D57430">
        <w:trPr>
          <w:trHeight w:val="227"/>
          <w:jc w:val="center"/>
        </w:trPr>
        <w:tc>
          <w:tcPr>
            <w:tcW w:w="768" w:type="pct"/>
            <w:shd w:val="clear" w:color="auto" w:fill="auto"/>
          </w:tcPr>
          <w:p w:rsidR="00BD608A" w:rsidRPr="00BD608A" w:rsidRDefault="00BD608A" w:rsidP="00BD608A">
            <w:pPr>
              <w:spacing w:after="0"/>
              <w:jc w:val="center"/>
              <w:rPr>
                <w:rFonts w:eastAsia="Calibri" w:cs="Arial"/>
                <w:sz w:val="20"/>
                <w:szCs w:val="20"/>
              </w:rPr>
            </w:pPr>
            <w:r w:rsidRPr="00BD608A">
              <w:rPr>
                <w:rFonts w:eastAsia="Calibri" w:cs="Arial"/>
                <w:sz w:val="20"/>
                <w:szCs w:val="20"/>
              </w:rPr>
              <w:t>1</w:t>
            </w:r>
          </w:p>
        </w:tc>
        <w:tc>
          <w:tcPr>
            <w:tcW w:w="1922" w:type="pct"/>
            <w:shd w:val="clear" w:color="auto" w:fill="auto"/>
          </w:tcPr>
          <w:p w:rsidR="00BD608A" w:rsidRPr="00426BDB" w:rsidRDefault="00954232" w:rsidP="00BD608A">
            <w:pPr>
              <w:spacing w:after="0"/>
              <w:rPr>
                <w:rFonts w:eastAsia="Calibri" w:cs="Arial"/>
                <w:i/>
                <w:sz w:val="20"/>
                <w:szCs w:val="20"/>
              </w:rPr>
            </w:pPr>
            <w:hyperlink r:id="rId34" w:tgtFrame="&#10;                              blank&#10;                            " w:history="1">
              <w:r w:rsidR="00BD608A" w:rsidRPr="00426BDB">
                <w:rPr>
                  <w:rFonts w:eastAsia="Calibri" w:cs="Arial"/>
                  <w:i/>
                  <w:sz w:val="20"/>
                  <w:szCs w:val="20"/>
                </w:rPr>
                <w:t>Aquila chrysaetos</w:t>
              </w:r>
            </w:hyperlink>
          </w:p>
        </w:tc>
        <w:tc>
          <w:tcPr>
            <w:tcW w:w="2310" w:type="pct"/>
            <w:shd w:val="clear" w:color="auto" w:fill="auto"/>
          </w:tcPr>
          <w:p w:rsidR="00BD608A" w:rsidRPr="00BD608A" w:rsidRDefault="00BD608A" w:rsidP="00BD608A">
            <w:pPr>
              <w:spacing w:after="0"/>
              <w:jc w:val="center"/>
              <w:rPr>
                <w:rFonts w:eastAsia="Calibri" w:cs="Sylfaen"/>
                <w:sz w:val="20"/>
                <w:szCs w:val="20"/>
              </w:rPr>
            </w:pPr>
            <w:r w:rsidRPr="00BD608A">
              <w:rPr>
                <w:rFonts w:eastAsia="Calibri" w:cs="Sylfaen"/>
                <w:sz w:val="20"/>
                <w:szCs w:val="20"/>
              </w:rPr>
              <w:t>მთის</w:t>
            </w:r>
            <w:r>
              <w:rPr>
                <w:rFonts w:eastAsia="Calibri" w:cs="Sylfaen"/>
                <w:sz w:val="20"/>
                <w:szCs w:val="20"/>
                <w:lang w:val="ka-GE"/>
              </w:rPr>
              <w:t xml:space="preserve"> </w:t>
            </w:r>
            <w:r w:rsidRPr="00BD608A">
              <w:rPr>
                <w:rFonts w:eastAsia="Calibri" w:cs="Sylfaen"/>
                <w:sz w:val="20"/>
                <w:szCs w:val="20"/>
              </w:rPr>
              <w:t>არწივი</w:t>
            </w:r>
          </w:p>
        </w:tc>
      </w:tr>
      <w:tr w:rsidR="00BD608A" w:rsidRPr="00BD608A" w:rsidTr="00D57430">
        <w:trPr>
          <w:trHeight w:val="111"/>
          <w:jc w:val="center"/>
        </w:trPr>
        <w:tc>
          <w:tcPr>
            <w:tcW w:w="768" w:type="pct"/>
            <w:shd w:val="clear" w:color="auto" w:fill="auto"/>
            <w:vAlign w:val="center"/>
          </w:tcPr>
          <w:p w:rsidR="00BD608A" w:rsidRPr="00BD608A" w:rsidRDefault="00BD608A" w:rsidP="00BD608A">
            <w:pPr>
              <w:spacing w:after="0"/>
              <w:jc w:val="center"/>
              <w:rPr>
                <w:rFonts w:eastAsia="Calibri" w:cs="Times New Roman"/>
                <w:color w:val="000000"/>
                <w:sz w:val="20"/>
                <w:szCs w:val="20"/>
              </w:rPr>
            </w:pPr>
            <w:r w:rsidRPr="00BD608A">
              <w:rPr>
                <w:rFonts w:eastAsia="Calibri" w:cs="Times New Roman"/>
                <w:color w:val="000000"/>
                <w:sz w:val="20"/>
                <w:szCs w:val="20"/>
              </w:rPr>
              <w:t>2</w:t>
            </w:r>
          </w:p>
        </w:tc>
        <w:tc>
          <w:tcPr>
            <w:tcW w:w="1922" w:type="pct"/>
            <w:shd w:val="clear" w:color="auto" w:fill="auto"/>
            <w:vAlign w:val="center"/>
          </w:tcPr>
          <w:p w:rsidR="00BD608A" w:rsidRPr="00426BDB" w:rsidRDefault="00BD608A" w:rsidP="00BD608A">
            <w:pPr>
              <w:spacing w:after="0"/>
              <w:rPr>
                <w:rFonts w:eastAsia="Calibri" w:cs="Times New Roman"/>
                <w:i/>
                <w:color w:val="000000"/>
                <w:sz w:val="20"/>
                <w:szCs w:val="20"/>
              </w:rPr>
            </w:pPr>
            <w:r w:rsidRPr="00426BDB">
              <w:rPr>
                <w:rFonts w:eastAsia="Calibri" w:cs="Times New Roman"/>
                <w:i/>
                <w:color w:val="000000"/>
                <w:sz w:val="20"/>
                <w:szCs w:val="20"/>
              </w:rPr>
              <w:t>Barbastella barbastellus</w:t>
            </w:r>
          </w:p>
        </w:tc>
        <w:tc>
          <w:tcPr>
            <w:tcW w:w="2310" w:type="pct"/>
            <w:shd w:val="clear" w:color="auto" w:fill="auto"/>
          </w:tcPr>
          <w:p w:rsidR="00BD608A" w:rsidRPr="00BD608A" w:rsidRDefault="00BD608A" w:rsidP="00BD608A">
            <w:pPr>
              <w:spacing w:after="0"/>
              <w:jc w:val="center"/>
              <w:rPr>
                <w:rFonts w:eastAsia="Calibri" w:cs="Arial"/>
                <w:color w:val="000000"/>
                <w:sz w:val="20"/>
                <w:szCs w:val="20"/>
                <w:lang w:val="ka-GE"/>
              </w:rPr>
            </w:pPr>
            <w:r w:rsidRPr="00BD608A">
              <w:rPr>
                <w:rFonts w:eastAsia="Calibri" w:cs="Arial"/>
                <w:color w:val="000000"/>
                <w:sz w:val="20"/>
                <w:szCs w:val="20"/>
                <w:lang w:val="ka-GE"/>
              </w:rPr>
              <w:t>მაჩქათელა</w:t>
            </w:r>
          </w:p>
        </w:tc>
      </w:tr>
      <w:tr w:rsidR="00BD608A" w:rsidRPr="00BD608A" w:rsidTr="00D57430">
        <w:trPr>
          <w:trHeight w:val="227"/>
          <w:jc w:val="center"/>
        </w:trPr>
        <w:tc>
          <w:tcPr>
            <w:tcW w:w="768" w:type="pct"/>
            <w:shd w:val="clear" w:color="auto" w:fill="auto"/>
          </w:tcPr>
          <w:p w:rsidR="00BD608A" w:rsidRPr="00BD608A" w:rsidRDefault="00BD608A" w:rsidP="00BD608A">
            <w:pPr>
              <w:spacing w:after="0"/>
              <w:jc w:val="center"/>
              <w:rPr>
                <w:rFonts w:eastAsia="Calibri" w:cs="Arial"/>
                <w:color w:val="000000"/>
                <w:sz w:val="20"/>
                <w:szCs w:val="20"/>
              </w:rPr>
            </w:pPr>
            <w:r w:rsidRPr="00BD608A">
              <w:rPr>
                <w:rFonts w:eastAsia="Calibri" w:cs="Arial"/>
                <w:color w:val="000000"/>
                <w:sz w:val="20"/>
                <w:szCs w:val="20"/>
              </w:rPr>
              <w:t>3</w:t>
            </w:r>
          </w:p>
        </w:tc>
        <w:tc>
          <w:tcPr>
            <w:tcW w:w="1922" w:type="pct"/>
            <w:shd w:val="clear" w:color="auto" w:fill="auto"/>
          </w:tcPr>
          <w:p w:rsidR="00BD608A" w:rsidRPr="00426BDB" w:rsidRDefault="00BD608A" w:rsidP="00BD608A">
            <w:pPr>
              <w:spacing w:after="0"/>
              <w:rPr>
                <w:rFonts w:eastAsia="Calibri" w:cs="Arial"/>
                <w:i/>
                <w:color w:val="000000"/>
                <w:sz w:val="20"/>
                <w:szCs w:val="20"/>
              </w:rPr>
            </w:pPr>
            <w:r w:rsidRPr="00426BDB">
              <w:rPr>
                <w:rFonts w:eastAsia="Calibri" w:cs="Arial"/>
                <w:i/>
                <w:color w:val="000000"/>
                <w:sz w:val="20"/>
                <w:szCs w:val="20"/>
              </w:rPr>
              <w:t>Gypaetus barbatus</w:t>
            </w:r>
          </w:p>
        </w:tc>
        <w:tc>
          <w:tcPr>
            <w:tcW w:w="2310" w:type="pct"/>
            <w:shd w:val="clear" w:color="auto" w:fill="auto"/>
          </w:tcPr>
          <w:p w:rsidR="00BD608A" w:rsidRPr="00BD608A" w:rsidRDefault="00BD608A" w:rsidP="00BD608A">
            <w:pPr>
              <w:spacing w:after="0"/>
              <w:jc w:val="center"/>
              <w:rPr>
                <w:rFonts w:eastAsia="Calibri" w:cs="Sylfaen"/>
                <w:color w:val="000000"/>
                <w:sz w:val="20"/>
                <w:szCs w:val="20"/>
                <w:lang w:val="ka-GE"/>
              </w:rPr>
            </w:pPr>
            <w:r w:rsidRPr="00BD608A">
              <w:rPr>
                <w:rFonts w:eastAsia="Calibri" w:cs="Sylfaen"/>
                <w:color w:val="000000"/>
                <w:sz w:val="20"/>
                <w:szCs w:val="20"/>
                <w:lang w:val="ka-GE"/>
              </w:rPr>
              <w:t>ბატკანძერი</w:t>
            </w:r>
          </w:p>
        </w:tc>
      </w:tr>
      <w:tr w:rsidR="00BD608A" w:rsidRPr="00BD608A" w:rsidTr="00D57430">
        <w:trPr>
          <w:trHeight w:val="227"/>
          <w:jc w:val="center"/>
        </w:trPr>
        <w:tc>
          <w:tcPr>
            <w:tcW w:w="768" w:type="pct"/>
            <w:shd w:val="clear" w:color="auto" w:fill="auto"/>
          </w:tcPr>
          <w:p w:rsidR="00BD608A" w:rsidRPr="00BD608A" w:rsidRDefault="00BD608A" w:rsidP="00BD608A">
            <w:pPr>
              <w:spacing w:after="0"/>
              <w:jc w:val="center"/>
              <w:rPr>
                <w:rFonts w:eastAsia="Calibri" w:cs="Arial"/>
                <w:color w:val="000000"/>
                <w:sz w:val="20"/>
                <w:szCs w:val="20"/>
              </w:rPr>
            </w:pPr>
            <w:r w:rsidRPr="00BD608A">
              <w:rPr>
                <w:rFonts w:eastAsia="Calibri" w:cs="Arial"/>
                <w:color w:val="000000"/>
                <w:sz w:val="20"/>
                <w:szCs w:val="20"/>
              </w:rPr>
              <w:t>4</w:t>
            </w:r>
          </w:p>
        </w:tc>
        <w:tc>
          <w:tcPr>
            <w:tcW w:w="1922" w:type="pct"/>
            <w:shd w:val="clear" w:color="auto" w:fill="auto"/>
          </w:tcPr>
          <w:p w:rsidR="00BD608A" w:rsidRPr="00426BDB" w:rsidRDefault="00BD608A" w:rsidP="00BD608A">
            <w:pPr>
              <w:spacing w:after="0"/>
              <w:rPr>
                <w:rFonts w:eastAsia="Calibri" w:cs="Arial"/>
                <w:i/>
                <w:color w:val="000000"/>
                <w:sz w:val="20"/>
                <w:szCs w:val="20"/>
              </w:rPr>
            </w:pPr>
            <w:r w:rsidRPr="00426BDB">
              <w:rPr>
                <w:rFonts w:eastAsia="Calibri" w:cs="Arial"/>
                <w:i/>
                <w:color w:val="000000"/>
                <w:sz w:val="20"/>
                <w:szCs w:val="20"/>
              </w:rPr>
              <w:t>Gyps fulvus</w:t>
            </w:r>
          </w:p>
        </w:tc>
        <w:tc>
          <w:tcPr>
            <w:tcW w:w="2310" w:type="pct"/>
            <w:shd w:val="clear" w:color="auto" w:fill="auto"/>
          </w:tcPr>
          <w:p w:rsidR="00BD608A" w:rsidRPr="00BD608A" w:rsidRDefault="00BD608A" w:rsidP="00BD608A">
            <w:pPr>
              <w:spacing w:after="0"/>
              <w:jc w:val="center"/>
              <w:rPr>
                <w:rFonts w:eastAsia="Calibri" w:cs="Sylfaen"/>
                <w:color w:val="000000"/>
                <w:sz w:val="20"/>
                <w:szCs w:val="20"/>
                <w:lang w:val="ka-GE"/>
              </w:rPr>
            </w:pPr>
            <w:r w:rsidRPr="00BD608A">
              <w:rPr>
                <w:rFonts w:eastAsia="Calibri" w:cs="Sylfaen"/>
                <w:color w:val="000000"/>
                <w:sz w:val="20"/>
                <w:szCs w:val="20"/>
                <w:lang w:val="ka-GE"/>
              </w:rPr>
              <w:t>ორბი</w:t>
            </w:r>
          </w:p>
        </w:tc>
      </w:tr>
      <w:tr w:rsidR="00BD608A" w:rsidRPr="00BD608A" w:rsidTr="00D57430">
        <w:trPr>
          <w:trHeight w:val="227"/>
          <w:jc w:val="center"/>
        </w:trPr>
        <w:tc>
          <w:tcPr>
            <w:tcW w:w="768" w:type="pct"/>
            <w:shd w:val="clear" w:color="auto" w:fill="auto"/>
          </w:tcPr>
          <w:p w:rsidR="00BD608A" w:rsidRPr="00BD608A" w:rsidRDefault="00BD608A" w:rsidP="00BD608A">
            <w:pPr>
              <w:spacing w:after="0"/>
              <w:jc w:val="center"/>
              <w:rPr>
                <w:rFonts w:eastAsia="Calibri" w:cs="Arial"/>
                <w:color w:val="000000"/>
                <w:sz w:val="20"/>
                <w:szCs w:val="20"/>
              </w:rPr>
            </w:pPr>
            <w:r w:rsidRPr="00BD608A">
              <w:rPr>
                <w:rFonts w:eastAsia="Calibri" w:cs="Arial"/>
                <w:color w:val="000000"/>
                <w:sz w:val="20"/>
                <w:szCs w:val="20"/>
              </w:rPr>
              <w:t>5</w:t>
            </w:r>
          </w:p>
        </w:tc>
        <w:tc>
          <w:tcPr>
            <w:tcW w:w="1922" w:type="pct"/>
            <w:shd w:val="clear" w:color="auto" w:fill="auto"/>
            <w:hideMark/>
          </w:tcPr>
          <w:p w:rsidR="00BD608A" w:rsidRPr="00426BDB" w:rsidRDefault="00954232" w:rsidP="00BD608A">
            <w:pPr>
              <w:spacing w:after="0"/>
              <w:rPr>
                <w:rFonts w:eastAsia="Calibri" w:cs="Arial"/>
                <w:i/>
                <w:color w:val="000000"/>
                <w:sz w:val="20"/>
                <w:szCs w:val="20"/>
              </w:rPr>
            </w:pPr>
            <w:hyperlink r:id="rId35" w:tgtFrame="&#10;                              blank&#10;                            " w:history="1">
              <w:r w:rsidR="00BD608A" w:rsidRPr="00426BDB">
                <w:rPr>
                  <w:rFonts w:eastAsia="Calibri" w:cs="Arial"/>
                  <w:i/>
                  <w:color w:val="000000"/>
                  <w:sz w:val="20"/>
                  <w:szCs w:val="20"/>
                </w:rPr>
                <w:t>Lutra</w:t>
              </w:r>
              <w:r w:rsidR="00BD608A" w:rsidRPr="00426BDB">
                <w:rPr>
                  <w:rFonts w:eastAsia="Calibri" w:cs="Arial"/>
                  <w:i/>
                  <w:color w:val="000000"/>
                  <w:sz w:val="20"/>
                  <w:szCs w:val="20"/>
                  <w:lang w:val="ka-GE"/>
                </w:rPr>
                <w:t xml:space="preserve"> </w:t>
              </w:r>
              <w:r w:rsidR="00BD608A" w:rsidRPr="00426BDB">
                <w:rPr>
                  <w:rFonts w:eastAsia="Calibri" w:cs="Arial"/>
                  <w:i/>
                  <w:color w:val="000000"/>
                  <w:sz w:val="20"/>
                  <w:szCs w:val="20"/>
                </w:rPr>
                <w:t>lutra</w:t>
              </w:r>
            </w:hyperlink>
          </w:p>
        </w:tc>
        <w:tc>
          <w:tcPr>
            <w:tcW w:w="2310" w:type="pct"/>
            <w:shd w:val="clear" w:color="auto" w:fill="auto"/>
            <w:hideMark/>
          </w:tcPr>
          <w:p w:rsidR="00BD608A" w:rsidRPr="00BD608A" w:rsidRDefault="00BD608A" w:rsidP="00BD608A">
            <w:pPr>
              <w:spacing w:after="0"/>
              <w:jc w:val="center"/>
              <w:rPr>
                <w:rFonts w:eastAsia="Calibri" w:cs="Arial"/>
                <w:color w:val="000000"/>
                <w:sz w:val="20"/>
                <w:szCs w:val="20"/>
              </w:rPr>
            </w:pPr>
            <w:r w:rsidRPr="00BD608A">
              <w:rPr>
                <w:rFonts w:eastAsia="Calibri" w:cs="Arial"/>
                <w:color w:val="000000"/>
                <w:sz w:val="20"/>
                <w:szCs w:val="20"/>
              </w:rPr>
              <w:t>წავი</w:t>
            </w:r>
          </w:p>
        </w:tc>
      </w:tr>
      <w:tr w:rsidR="00BD608A" w:rsidRPr="00BD608A" w:rsidTr="00D57430">
        <w:trPr>
          <w:trHeight w:val="227"/>
          <w:jc w:val="center"/>
        </w:trPr>
        <w:tc>
          <w:tcPr>
            <w:tcW w:w="768" w:type="pct"/>
            <w:shd w:val="clear" w:color="auto" w:fill="auto"/>
          </w:tcPr>
          <w:p w:rsidR="00BD608A" w:rsidRPr="00BD608A" w:rsidRDefault="00BD608A" w:rsidP="00BD608A">
            <w:pPr>
              <w:spacing w:after="0"/>
              <w:jc w:val="center"/>
              <w:rPr>
                <w:rFonts w:eastAsia="Calibri" w:cs="Arial"/>
                <w:color w:val="000000"/>
                <w:sz w:val="20"/>
                <w:szCs w:val="20"/>
              </w:rPr>
            </w:pPr>
            <w:r w:rsidRPr="00BD608A">
              <w:rPr>
                <w:rFonts w:eastAsia="Calibri" w:cs="Arial"/>
                <w:color w:val="000000"/>
                <w:sz w:val="20"/>
                <w:szCs w:val="20"/>
              </w:rPr>
              <w:t>6</w:t>
            </w:r>
          </w:p>
        </w:tc>
        <w:tc>
          <w:tcPr>
            <w:tcW w:w="1922" w:type="pct"/>
            <w:shd w:val="clear" w:color="auto" w:fill="auto"/>
          </w:tcPr>
          <w:p w:rsidR="00BD608A" w:rsidRPr="00426BDB" w:rsidRDefault="00BD608A" w:rsidP="00BD608A">
            <w:pPr>
              <w:spacing w:after="0"/>
              <w:rPr>
                <w:rFonts w:eastAsia="Calibri" w:cs="Arial"/>
                <w:i/>
                <w:color w:val="000000"/>
                <w:sz w:val="20"/>
                <w:szCs w:val="20"/>
              </w:rPr>
            </w:pPr>
            <w:r w:rsidRPr="00426BDB">
              <w:rPr>
                <w:rFonts w:eastAsia="Calibri" w:cs="Arial"/>
                <w:i/>
                <w:color w:val="000000"/>
                <w:sz w:val="20"/>
                <w:szCs w:val="20"/>
              </w:rPr>
              <w:t>Lynx lynx</w:t>
            </w:r>
          </w:p>
        </w:tc>
        <w:tc>
          <w:tcPr>
            <w:tcW w:w="2310" w:type="pct"/>
            <w:shd w:val="clear" w:color="auto" w:fill="auto"/>
          </w:tcPr>
          <w:p w:rsidR="00BD608A" w:rsidRPr="00BD608A" w:rsidRDefault="00BD608A" w:rsidP="00BD608A">
            <w:pPr>
              <w:spacing w:after="0"/>
              <w:jc w:val="center"/>
              <w:rPr>
                <w:rFonts w:eastAsia="Calibri" w:cs="Arial"/>
                <w:color w:val="000000"/>
                <w:sz w:val="20"/>
                <w:szCs w:val="20"/>
                <w:lang w:val="ka-GE"/>
              </w:rPr>
            </w:pPr>
            <w:r w:rsidRPr="00BD608A">
              <w:rPr>
                <w:rFonts w:eastAsia="Calibri" w:cs="Arial"/>
                <w:color w:val="000000"/>
                <w:sz w:val="20"/>
                <w:szCs w:val="20"/>
                <w:lang w:val="ka-GE"/>
              </w:rPr>
              <w:t>ფოცხვერი</w:t>
            </w:r>
          </w:p>
        </w:tc>
      </w:tr>
      <w:tr w:rsidR="00BD608A" w:rsidRPr="00BD608A" w:rsidTr="00D57430">
        <w:trPr>
          <w:trHeight w:val="227"/>
          <w:jc w:val="center"/>
        </w:trPr>
        <w:tc>
          <w:tcPr>
            <w:tcW w:w="768" w:type="pct"/>
            <w:shd w:val="clear" w:color="auto" w:fill="auto"/>
            <w:vAlign w:val="center"/>
          </w:tcPr>
          <w:p w:rsidR="00BD608A" w:rsidRPr="00BD608A" w:rsidRDefault="00BD608A" w:rsidP="00BD608A">
            <w:pPr>
              <w:spacing w:after="0"/>
              <w:jc w:val="center"/>
              <w:rPr>
                <w:rFonts w:eastAsia="Calibri" w:cs="Times New Roman"/>
                <w:color w:val="000000"/>
                <w:sz w:val="20"/>
                <w:szCs w:val="20"/>
              </w:rPr>
            </w:pPr>
            <w:r w:rsidRPr="00BD608A">
              <w:rPr>
                <w:rFonts w:eastAsia="Calibri" w:cs="Times New Roman"/>
                <w:color w:val="000000"/>
                <w:sz w:val="20"/>
                <w:szCs w:val="20"/>
              </w:rPr>
              <w:t>7</w:t>
            </w:r>
          </w:p>
        </w:tc>
        <w:tc>
          <w:tcPr>
            <w:tcW w:w="1922" w:type="pct"/>
            <w:shd w:val="clear" w:color="auto" w:fill="auto"/>
            <w:vAlign w:val="center"/>
          </w:tcPr>
          <w:p w:rsidR="00BD608A" w:rsidRPr="00426BDB" w:rsidRDefault="00BD608A" w:rsidP="00BD608A">
            <w:pPr>
              <w:spacing w:after="0"/>
              <w:rPr>
                <w:rFonts w:eastAsia="Calibri" w:cs="Times New Roman"/>
                <w:bCs/>
                <w:i/>
                <w:color w:val="000000"/>
                <w:sz w:val="20"/>
                <w:szCs w:val="20"/>
              </w:rPr>
            </w:pPr>
            <w:r w:rsidRPr="00426BDB">
              <w:rPr>
                <w:rFonts w:eastAsia="Calibri" w:cs="Times New Roman"/>
                <w:bCs/>
                <w:i/>
                <w:color w:val="000000"/>
                <w:sz w:val="20"/>
                <w:szCs w:val="20"/>
              </w:rPr>
              <w:t>Rhinolophus euryale</w:t>
            </w:r>
          </w:p>
        </w:tc>
        <w:tc>
          <w:tcPr>
            <w:tcW w:w="2310" w:type="pct"/>
            <w:shd w:val="clear" w:color="auto" w:fill="auto"/>
          </w:tcPr>
          <w:p w:rsidR="00BD608A" w:rsidRPr="00BD608A" w:rsidRDefault="00BD608A" w:rsidP="00BD608A">
            <w:pPr>
              <w:spacing w:after="0"/>
              <w:jc w:val="center"/>
              <w:rPr>
                <w:rFonts w:eastAsia="Calibri" w:cs="Arial"/>
                <w:color w:val="000000"/>
                <w:sz w:val="20"/>
                <w:szCs w:val="20"/>
                <w:lang w:val="ka-GE"/>
              </w:rPr>
            </w:pPr>
            <w:r w:rsidRPr="00BD608A">
              <w:rPr>
                <w:rFonts w:eastAsia="Calibri" w:cs="Arial"/>
                <w:color w:val="000000"/>
                <w:sz w:val="20"/>
                <w:szCs w:val="20"/>
                <w:lang w:val="ka-GE"/>
              </w:rPr>
              <w:t>სამხრეთული ცხვირნალა</w:t>
            </w:r>
          </w:p>
        </w:tc>
      </w:tr>
      <w:tr w:rsidR="00BD608A" w:rsidRPr="00BD608A" w:rsidTr="00D57430">
        <w:trPr>
          <w:trHeight w:val="64"/>
          <w:jc w:val="center"/>
        </w:trPr>
        <w:tc>
          <w:tcPr>
            <w:tcW w:w="768" w:type="pct"/>
            <w:shd w:val="clear" w:color="auto" w:fill="auto"/>
          </w:tcPr>
          <w:p w:rsidR="00BD608A" w:rsidRPr="00BD608A" w:rsidRDefault="00BD608A" w:rsidP="00BD608A">
            <w:pPr>
              <w:spacing w:after="0"/>
              <w:jc w:val="center"/>
              <w:rPr>
                <w:rFonts w:eastAsia="Calibri" w:cs="Arial"/>
                <w:color w:val="000000"/>
                <w:sz w:val="20"/>
                <w:szCs w:val="20"/>
              </w:rPr>
            </w:pPr>
            <w:r w:rsidRPr="00BD608A">
              <w:rPr>
                <w:rFonts w:eastAsia="Calibri" w:cs="Arial"/>
                <w:color w:val="000000"/>
                <w:sz w:val="20"/>
                <w:szCs w:val="20"/>
              </w:rPr>
              <w:t>8</w:t>
            </w:r>
          </w:p>
        </w:tc>
        <w:tc>
          <w:tcPr>
            <w:tcW w:w="1922" w:type="pct"/>
            <w:shd w:val="clear" w:color="auto" w:fill="auto"/>
            <w:hideMark/>
          </w:tcPr>
          <w:p w:rsidR="00BD608A" w:rsidRPr="00426BDB" w:rsidRDefault="00954232" w:rsidP="00BD608A">
            <w:pPr>
              <w:spacing w:after="0"/>
              <w:rPr>
                <w:rFonts w:eastAsia="Calibri" w:cs="Arial"/>
                <w:i/>
                <w:color w:val="000000"/>
                <w:sz w:val="20"/>
                <w:szCs w:val="20"/>
              </w:rPr>
            </w:pPr>
            <w:hyperlink r:id="rId36" w:tgtFrame="&#10;                              blank&#10;                            " w:history="1">
              <w:r w:rsidR="00BD608A" w:rsidRPr="00426BDB">
                <w:rPr>
                  <w:rFonts w:eastAsia="Calibri" w:cs="Arial"/>
                  <w:i/>
                  <w:color w:val="000000"/>
                  <w:sz w:val="20"/>
                  <w:szCs w:val="20"/>
                </w:rPr>
                <w:t>Ursus</w:t>
              </w:r>
              <w:r w:rsidR="00BD608A" w:rsidRPr="00426BDB">
                <w:rPr>
                  <w:rFonts w:eastAsia="Calibri" w:cs="Arial"/>
                  <w:i/>
                  <w:color w:val="000000"/>
                  <w:sz w:val="20"/>
                  <w:szCs w:val="20"/>
                  <w:lang w:val="ka-GE"/>
                </w:rPr>
                <w:t xml:space="preserve"> </w:t>
              </w:r>
              <w:r w:rsidR="00BD608A" w:rsidRPr="00426BDB">
                <w:rPr>
                  <w:rFonts w:eastAsia="Calibri" w:cs="Arial"/>
                  <w:i/>
                  <w:color w:val="000000"/>
                  <w:sz w:val="20"/>
                  <w:szCs w:val="20"/>
                </w:rPr>
                <w:t>arctos</w:t>
              </w:r>
            </w:hyperlink>
          </w:p>
        </w:tc>
        <w:tc>
          <w:tcPr>
            <w:tcW w:w="2310" w:type="pct"/>
            <w:shd w:val="clear" w:color="auto" w:fill="auto"/>
            <w:hideMark/>
          </w:tcPr>
          <w:p w:rsidR="00BD608A" w:rsidRPr="00BD608A" w:rsidRDefault="00BD608A" w:rsidP="00BD608A">
            <w:pPr>
              <w:spacing w:after="0"/>
              <w:jc w:val="center"/>
              <w:rPr>
                <w:rFonts w:eastAsia="Calibri" w:cs="Arial"/>
                <w:color w:val="000000"/>
                <w:sz w:val="20"/>
                <w:szCs w:val="20"/>
              </w:rPr>
            </w:pPr>
            <w:r w:rsidRPr="00BD608A">
              <w:rPr>
                <w:rFonts w:eastAsia="Calibri" w:cs="Arial"/>
                <w:color w:val="000000"/>
                <w:sz w:val="20"/>
                <w:szCs w:val="20"/>
              </w:rPr>
              <w:t>მურა</w:t>
            </w:r>
            <w:r w:rsidRPr="00BD608A">
              <w:rPr>
                <w:rFonts w:eastAsia="Calibri" w:cs="Arial"/>
                <w:color w:val="000000"/>
                <w:sz w:val="20"/>
                <w:szCs w:val="20"/>
                <w:lang w:val="ka-GE"/>
              </w:rPr>
              <w:t xml:space="preserve"> </w:t>
            </w:r>
            <w:r w:rsidRPr="00BD608A">
              <w:rPr>
                <w:rFonts w:eastAsia="Calibri" w:cs="Arial"/>
                <w:color w:val="000000"/>
                <w:sz w:val="20"/>
                <w:szCs w:val="20"/>
              </w:rPr>
              <w:t>დათვი</w:t>
            </w:r>
          </w:p>
        </w:tc>
      </w:tr>
      <w:tr w:rsidR="00BD608A" w:rsidRPr="00BD608A" w:rsidTr="00D57430">
        <w:trPr>
          <w:trHeight w:val="286"/>
          <w:jc w:val="center"/>
        </w:trPr>
        <w:tc>
          <w:tcPr>
            <w:tcW w:w="768" w:type="pct"/>
            <w:shd w:val="clear" w:color="auto" w:fill="auto"/>
          </w:tcPr>
          <w:p w:rsidR="00BD608A" w:rsidRPr="00BD608A" w:rsidRDefault="00BD608A" w:rsidP="00BD608A">
            <w:pPr>
              <w:spacing w:after="0"/>
              <w:jc w:val="center"/>
              <w:rPr>
                <w:rFonts w:eastAsia="Calibri" w:cs="Arial"/>
                <w:color w:val="000000"/>
                <w:sz w:val="20"/>
                <w:szCs w:val="20"/>
              </w:rPr>
            </w:pPr>
            <w:r w:rsidRPr="00BD608A">
              <w:rPr>
                <w:rFonts w:eastAsia="Calibri" w:cs="Arial"/>
                <w:color w:val="000000"/>
                <w:sz w:val="20"/>
                <w:szCs w:val="20"/>
              </w:rPr>
              <w:t>9</w:t>
            </w:r>
          </w:p>
        </w:tc>
        <w:tc>
          <w:tcPr>
            <w:tcW w:w="1922" w:type="pct"/>
            <w:shd w:val="clear" w:color="auto" w:fill="auto"/>
            <w:hideMark/>
          </w:tcPr>
          <w:p w:rsidR="00BD608A" w:rsidRPr="00426BDB" w:rsidRDefault="00954232" w:rsidP="00BD608A">
            <w:pPr>
              <w:spacing w:after="0"/>
              <w:rPr>
                <w:rFonts w:eastAsia="Calibri" w:cs="Arial"/>
                <w:i/>
                <w:color w:val="000000"/>
                <w:sz w:val="20"/>
                <w:szCs w:val="20"/>
              </w:rPr>
            </w:pPr>
            <w:hyperlink r:id="rId37" w:tgtFrame="&#10;                              blank&#10;                            " w:history="1">
              <w:r w:rsidR="00BD608A" w:rsidRPr="00426BDB">
                <w:rPr>
                  <w:rFonts w:eastAsia="Calibri" w:cs="Arial"/>
                  <w:i/>
                  <w:color w:val="000000"/>
                  <w:sz w:val="20"/>
                  <w:szCs w:val="20"/>
                </w:rPr>
                <w:t>Vipera</w:t>
              </w:r>
              <w:r w:rsidR="00BD608A" w:rsidRPr="00426BDB">
                <w:rPr>
                  <w:rFonts w:eastAsia="Calibri" w:cs="Arial"/>
                  <w:i/>
                  <w:color w:val="000000"/>
                  <w:sz w:val="20"/>
                  <w:szCs w:val="20"/>
                  <w:lang w:val="ka-GE"/>
                </w:rPr>
                <w:t xml:space="preserve"> </w:t>
              </w:r>
              <w:r w:rsidR="00BD608A" w:rsidRPr="00426BDB">
                <w:rPr>
                  <w:rFonts w:eastAsia="Calibri" w:cs="Arial"/>
                  <w:i/>
                  <w:color w:val="000000"/>
                  <w:sz w:val="20"/>
                  <w:szCs w:val="20"/>
                </w:rPr>
                <w:t>kaznakovi</w:t>
              </w:r>
            </w:hyperlink>
          </w:p>
        </w:tc>
        <w:tc>
          <w:tcPr>
            <w:tcW w:w="2310" w:type="pct"/>
            <w:shd w:val="clear" w:color="auto" w:fill="auto"/>
            <w:hideMark/>
          </w:tcPr>
          <w:p w:rsidR="00BD608A" w:rsidRPr="00BD608A" w:rsidRDefault="00BD608A" w:rsidP="00BD608A">
            <w:pPr>
              <w:spacing w:after="0"/>
              <w:jc w:val="center"/>
              <w:rPr>
                <w:rFonts w:eastAsia="Calibri" w:cs="Arial"/>
                <w:color w:val="000000"/>
                <w:sz w:val="20"/>
                <w:szCs w:val="20"/>
              </w:rPr>
            </w:pPr>
            <w:r w:rsidRPr="00BD608A">
              <w:rPr>
                <w:rFonts w:eastAsia="Calibri" w:cs="Arial"/>
                <w:color w:val="000000"/>
                <w:sz w:val="20"/>
                <w:szCs w:val="20"/>
              </w:rPr>
              <w:t>კავკასიური</w:t>
            </w:r>
            <w:r w:rsidRPr="00BD608A">
              <w:rPr>
                <w:rFonts w:eastAsia="Calibri" w:cs="Arial"/>
                <w:color w:val="000000"/>
                <w:sz w:val="20"/>
                <w:szCs w:val="20"/>
                <w:lang w:val="ka-GE"/>
              </w:rPr>
              <w:t xml:space="preserve"> </w:t>
            </w:r>
            <w:r w:rsidRPr="00BD608A">
              <w:rPr>
                <w:rFonts w:eastAsia="Calibri" w:cs="Arial"/>
                <w:color w:val="000000"/>
                <w:sz w:val="20"/>
                <w:szCs w:val="20"/>
              </w:rPr>
              <w:t>გველგესლა</w:t>
            </w:r>
          </w:p>
        </w:tc>
      </w:tr>
    </w:tbl>
    <w:p w:rsidR="00BD608A" w:rsidRDefault="00BD608A" w:rsidP="00296471">
      <w:pPr>
        <w:spacing w:after="0"/>
        <w:jc w:val="both"/>
        <w:rPr>
          <w:b/>
          <w:color w:val="000000" w:themeColor="text1"/>
          <w:lang w:val="ka-GE"/>
        </w:rPr>
      </w:pPr>
    </w:p>
    <w:p w:rsidR="00BD608A" w:rsidRDefault="00BD608A" w:rsidP="00296471">
      <w:pPr>
        <w:spacing w:after="0"/>
        <w:jc w:val="both"/>
        <w:rPr>
          <w:b/>
          <w:color w:val="000000" w:themeColor="text1"/>
          <w:lang w:val="ka-GE"/>
        </w:rPr>
      </w:pPr>
    </w:p>
    <w:p w:rsidR="00296471" w:rsidRDefault="00296471" w:rsidP="00296471">
      <w:pPr>
        <w:spacing w:after="0"/>
        <w:jc w:val="both"/>
        <w:rPr>
          <w:b/>
          <w:color w:val="000000" w:themeColor="text1"/>
          <w:lang w:val="ka-GE"/>
        </w:rPr>
      </w:pPr>
    </w:p>
    <w:p w:rsidR="00BF4B74" w:rsidRPr="008421DC" w:rsidRDefault="00BF4B74" w:rsidP="00BF4B74">
      <w:pPr>
        <w:pStyle w:val="Heading1"/>
        <w:rPr>
          <w:lang w:val="ka-GE"/>
        </w:rPr>
      </w:pPr>
      <w:bookmarkStart w:id="8" w:name="_Toc32575612"/>
      <w:r w:rsidRPr="008421DC">
        <w:rPr>
          <w:lang w:val="ka-GE"/>
        </w:rPr>
        <w:lastRenderedPageBreak/>
        <w:t>ზემოქმედების შეფასება</w:t>
      </w:r>
      <w:bookmarkEnd w:id="8"/>
    </w:p>
    <w:p w:rsidR="00160552" w:rsidRPr="008421DC" w:rsidRDefault="00160552" w:rsidP="00160552">
      <w:pPr>
        <w:jc w:val="both"/>
        <w:rPr>
          <w:lang w:val="ka-GE"/>
        </w:rPr>
      </w:pPr>
      <w:r w:rsidRPr="008421DC">
        <w:rPr>
          <w:lang w:val="ka-GE"/>
        </w:rPr>
        <w:t xml:space="preserve">ზურმუხტის ქსელის </w:t>
      </w:r>
      <w:r w:rsidR="00540FB4">
        <w:rPr>
          <w:lang w:val="ka-GE"/>
        </w:rPr>
        <w:t>დამტკიცებული</w:t>
      </w:r>
      <w:r w:rsidR="00540FB4" w:rsidRPr="00A6476F">
        <w:rPr>
          <w:lang w:val="ka-GE"/>
        </w:rPr>
        <w:t xml:space="preserve"> </w:t>
      </w:r>
      <w:r w:rsidRPr="008421DC">
        <w:rPr>
          <w:lang w:val="ka-GE"/>
        </w:rPr>
        <w:t xml:space="preserve">უბნები არ წარმოადგენენ მკაცრად დაცული ტერიტორიების ქსელს და მის სიახლოვეს, ზოგჯერ კი მისი საზღვრების ფარგლებში საქმიანობის განხორციელება დასაშვებია. თუმცა </w:t>
      </w:r>
      <w:r w:rsidR="00540FB4">
        <w:rPr>
          <w:lang w:val="ka-GE"/>
        </w:rPr>
        <w:t>დამტკიცებულ</w:t>
      </w:r>
      <w:r w:rsidRPr="008421DC">
        <w:rPr>
          <w:lang w:val="ka-GE"/>
        </w:rPr>
        <w:t xml:space="preserve"> უბანზე მოსალოდნელი ზემოქმედების არსებობის შემთხვევაში საქმიანობის დაწყებამდე აუცილებელია შესაბამისი კვლევების ჩატარება და ზემოქმედების შეფასება. შეფასების პროცესი ოთხსაფეხურიანია: I. სკოპინგი; II. მიზანშეწონილობის შეფასება; III ალტერნატიული გადაწყვეტილებების შეფასება; IV საქმიანობის განხორციელების აუცილებელი საზოგადოებრივი საჭიროების (IROPI) შეფასება.</w:t>
      </w:r>
    </w:p>
    <w:p w:rsidR="00160552" w:rsidRDefault="00160552" w:rsidP="00160552">
      <w:pPr>
        <w:jc w:val="both"/>
        <w:rPr>
          <w:lang w:val="ka-GE"/>
        </w:rPr>
      </w:pPr>
      <w:r w:rsidRPr="008421DC">
        <w:rPr>
          <w:lang w:val="ka-GE"/>
        </w:rPr>
        <w:t>საქართველოს გარემოს დაცვისა და სოფლის მეურნეობის სამინისტროს მოთხოვნის საფუძველზე და პროექტის ადგილმდებარეობის</w:t>
      </w:r>
      <w:r w:rsidR="00AF171D">
        <w:rPr>
          <w:lang w:val="ka-GE"/>
        </w:rPr>
        <w:t xml:space="preserve"> და</w:t>
      </w:r>
      <w:r w:rsidRPr="008421DC">
        <w:rPr>
          <w:lang w:val="ka-GE"/>
        </w:rPr>
        <w:t xml:space="preserve"> მახასიათებლების</w:t>
      </w:r>
      <w:r w:rsidR="008421DC" w:rsidRPr="008421DC">
        <w:rPr>
          <w:lang w:val="ka-GE"/>
        </w:rPr>
        <w:t xml:space="preserve"> </w:t>
      </w:r>
      <w:r w:rsidRPr="008421DC">
        <w:rPr>
          <w:lang w:val="ka-GE"/>
        </w:rPr>
        <w:t>გათვალისწინებით</w:t>
      </w:r>
      <w:r w:rsidR="008421DC" w:rsidRPr="008421DC">
        <w:rPr>
          <w:lang w:val="ka-GE"/>
        </w:rPr>
        <w:t xml:space="preserve">, </w:t>
      </w:r>
      <w:r w:rsidR="008421DC">
        <w:rPr>
          <w:lang w:val="ka-GE"/>
        </w:rPr>
        <w:t xml:space="preserve">წინამდებარე დოკუმენტში განხორციელდა </w:t>
      </w:r>
      <w:r w:rsidR="008421DC" w:rsidRPr="008421DC">
        <w:rPr>
          <w:lang w:val="ka-GE"/>
        </w:rPr>
        <w:t>II</w:t>
      </w:r>
      <w:r w:rsidR="008421DC">
        <w:rPr>
          <w:lang w:val="ka-GE"/>
        </w:rPr>
        <w:t xml:space="preserve"> საფეხური - „</w:t>
      </w:r>
      <w:r w:rsidR="008421DC" w:rsidRPr="008421DC">
        <w:rPr>
          <w:lang w:val="ka-GE"/>
        </w:rPr>
        <w:t>მიზანშეწონილობის შეფასება</w:t>
      </w:r>
      <w:r w:rsidR="008421DC">
        <w:rPr>
          <w:lang w:val="ka-GE"/>
        </w:rPr>
        <w:t>“.</w:t>
      </w:r>
    </w:p>
    <w:p w:rsidR="00160552" w:rsidRPr="008421DC" w:rsidRDefault="008421DC" w:rsidP="008421DC">
      <w:pPr>
        <w:autoSpaceDE w:val="0"/>
        <w:autoSpaceDN w:val="0"/>
        <w:adjustRightInd w:val="0"/>
        <w:spacing w:after="0"/>
        <w:jc w:val="both"/>
        <w:rPr>
          <w:highlight w:val="yellow"/>
          <w:lang w:val="ka-GE"/>
        </w:rPr>
      </w:pPr>
      <w:r w:rsidRPr="008421DC">
        <w:rPr>
          <w:lang w:val="ka-GE"/>
        </w:rPr>
        <w:t xml:space="preserve">შესაბამისი განმარტებით „მიზანშეწონილობის შეფასება“ </w:t>
      </w:r>
      <w:r w:rsidRPr="008421DC">
        <w:rPr>
          <w:rFonts w:eastAsia="Times New Roman" w:cs="Sylfaen"/>
          <w:lang w:val="ka-GE"/>
        </w:rPr>
        <w:t>ხორციელდება ცალკე პროექტის, ან სხვა</w:t>
      </w:r>
      <w:r>
        <w:rPr>
          <w:rFonts w:eastAsia="Times New Roman" w:cs="Sylfaen"/>
          <w:lang w:val="ka-GE"/>
        </w:rPr>
        <w:t xml:space="preserve"> </w:t>
      </w:r>
      <w:r w:rsidRPr="008421DC">
        <w:rPr>
          <w:rFonts w:eastAsia="Times New Roman" w:cs="Sylfaen"/>
          <w:lang w:val="ka-GE"/>
        </w:rPr>
        <w:t>გეგმებთან/პროექტებთან ერთობლივი ზემოქმედების შეფასება საკონსერვაციო უბნის ერთიანობაზე,</w:t>
      </w:r>
      <w:r>
        <w:rPr>
          <w:rFonts w:eastAsia="Times New Roman" w:cs="Sylfaen"/>
          <w:lang w:val="ka-GE"/>
        </w:rPr>
        <w:t xml:space="preserve"> </w:t>
      </w:r>
      <w:r w:rsidRPr="008421DC">
        <w:rPr>
          <w:rFonts w:eastAsia="Times New Roman" w:cs="Sylfaen"/>
          <w:lang w:val="ka-GE"/>
        </w:rPr>
        <w:t>უბნის სტრუქტურის, ფუნქციისა და საკონსერვაციო ამოცანების კონტექსტში. უარყოფითი ზემოქმედების</w:t>
      </w:r>
      <w:r>
        <w:rPr>
          <w:rFonts w:eastAsia="Times New Roman" w:cs="Sylfaen"/>
          <w:lang w:val="ka-GE"/>
        </w:rPr>
        <w:t xml:space="preserve"> </w:t>
      </w:r>
      <w:r w:rsidRPr="008421DC">
        <w:rPr>
          <w:rFonts w:eastAsia="Times New Roman" w:cs="Sylfaen"/>
          <w:lang w:val="ka-GE"/>
        </w:rPr>
        <w:t>არსებობის შემთხვევაში ხდება ზემოქმედების შერბილების ვარიანტების შეფასება, რათა განისაზღვროს ნარჩენი უარყოფითი ზემოქმედება უბნის მთლიანობაზე. თუ შემარბილებელი ღონისძიებების განხილული ვარიანტები ვერ უზრუნველყოფს უარყოფითი ზემოქმედების თავიდან</w:t>
      </w:r>
      <w:r>
        <w:rPr>
          <w:rFonts w:eastAsia="Times New Roman" w:cs="Sylfaen"/>
          <w:lang w:val="ka-GE"/>
        </w:rPr>
        <w:t xml:space="preserve"> </w:t>
      </w:r>
      <w:r w:rsidRPr="008421DC">
        <w:rPr>
          <w:rFonts w:eastAsia="Times New Roman" w:cs="Sylfaen"/>
          <w:lang w:val="ka-GE"/>
        </w:rPr>
        <w:t>აცილებას, საქმიანობის განხორციელების ნებართვა შეიძლება გაიცეს მხოლოდ მე-3 და მე-4 საფეხურების განხორციელების შემთხვევაში.</w:t>
      </w:r>
    </w:p>
    <w:p w:rsidR="00160552" w:rsidRPr="00160552" w:rsidRDefault="00160552" w:rsidP="00160552">
      <w:pPr>
        <w:jc w:val="both"/>
        <w:rPr>
          <w:highlight w:val="yellow"/>
          <w:lang w:val="ka-GE"/>
        </w:rPr>
      </w:pPr>
    </w:p>
    <w:p w:rsidR="00160552" w:rsidRPr="00160552" w:rsidRDefault="00160552" w:rsidP="00160552">
      <w:pPr>
        <w:rPr>
          <w:highlight w:val="yellow"/>
          <w:lang w:val="ka-GE"/>
        </w:rPr>
      </w:pPr>
    </w:p>
    <w:p w:rsidR="004843F6" w:rsidRPr="007920EB" w:rsidRDefault="005356A6" w:rsidP="004843F6">
      <w:pPr>
        <w:pStyle w:val="Heading2"/>
        <w:rPr>
          <w:lang w:val="ka-GE"/>
        </w:rPr>
      </w:pPr>
      <w:bookmarkStart w:id="9" w:name="_Toc32575613"/>
      <w:r w:rsidRPr="007920EB">
        <w:rPr>
          <w:lang w:val="ka-GE"/>
        </w:rPr>
        <w:t>მოსალოდნელი ზემოქმედების სახეები</w:t>
      </w:r>
      <w:bookmarkEnd w:id="9"/>
      <w:r w:rsidRPr="007920EB">
        <w:rPr>
          <w:lang w:val="ka-GE"/>
        </w:rPr>
        <w:t xml:space="preserve"> </w:t>
      </w:r>
    </w:p>
    <w:p w:rsidR="001C1E68" w:rsidRPr="001C1E68" w:rsidRDefault="001C1E68" w:rsidP="001C1E68">
      <w:pPr>
        <w:jc w:val="both"/>
        <w:rPr>
          <w:rFonts w:eastAsia="Calibri" w:cs="Times New Roman"/>
          <w:lang w:val="ka-GE"/>
        </w:rPr>
      </w:pPr>
      <w:r w:rsidRPr="001C1E68">
        <w:rPr>
          <w:rFonts w:eastAsia="Calibri" w:cs="Times New Roman"/>
          <w:lang w:val="ka-GE"/>
        </w:rPr>
        <w:t xml:space="preserve">ვინაიდან საპროექტო გზის დერეფანი კვეთს ზურმუხტის ქსელის </w:t>
      </w:r>
      <w:r w:rsidR="00540FB4">
        <w:rPr>
          <w:lang w:val="ka-GE"/>
        </w:rPr>
        <w:t>დამტკიცებულ</w:t>
      </w:r>
      <w:r w:rsidRPr="001C1E68">
        <w:rPr>
          <w:rFonts w:eastAsia="Calibri" w:cs="Times New Roman"/>
          <w:lang w:val="ka-GE"/>
        </w:rPr>
        <w:t xml:space="preserve">ი უბნის საზღვრებს საქმიანობის განხორციელების შედეგად მოსალოდნელია როგორც </w:t>
      </w:r>
      <w:r w:rsidRPr="001C1E68">
        <w:rPr>
          <w:rFonts w:eastAsia="Calibri" w:cs="Times New Roman"/>
          <w:u w:val="single"/>
          <w:lang w:val="ka-GE"/>
        </w:rPr>
        <w:t xml:space="preserve">პირდაპირი </w:t>
      </w:r>
      <w:r w:rsidRPr="001C1E68">
        <w:rPr>
          <w:rFonts w:eastAsia="Calibri" w:cs="Times New Roman"/>
          <w:lang w:val="ka-GE"/>
        </w:rPr>
        <w:t xml:space="preserve">სახის, ასევე </w:t>
      </w:r>
      <w:r w:rsidRPr="001C1E68">
        <w:rPr>
          <w:rFonts w:eastAsia="Calibri" w:cs="Times New Roman"/>
          <w:u w:val="single"/>
          <w:lang w:val="ka-GE"/>
        </w:rPr>
        <w:t>ირიბი</w:t>
      </w:r>
      <w:r w:rsidRPr="001C1E68">
        <w:rPr>
          <w:rFonts w:eastAsia="Calibri" w:cs="Times New Roman"/>
          <w:lang w:val="ka-GE"/>
        </w:rPr>
        <w:t xml:space="preserve"> ზემოქმედება. </w:t>
      </w:r>
    </w:p>
    <w:p w:rsidR="001C1E68" w:rsidRPr="001C1E68" w:rsidRDefault="001C1E68" w:rsidP="001C1E68">
      <w:pPr>
        <w:spacing w:after="0"/>
        <w:jc w:val="both"/>
        <w:rPr>
          <w:rFonts w:eastAsia="Calibri" w:cs="Times New Roman"/>
          <w:lang w:val="ka-GE"/>
        </w:rPr>
      </w:pPr>
      <w:r w:rsidRPr="001C1E68">
        <w:rPr>
          <w:rFonts w:eastAsia="Calibri" w:cs="Times New Roman"/>
          <w:lang w:val="ka-GE"/>
        </w:rPr>
        <w:t>პირდაპირი ზემოქმედების მხრივ უნდა განვიხილოთ შემდეგი საკითხები:</w:t>
      </w:r>
    </w:p>
    <w:p w:rsidR="001C1E68" w:rsidRPr="001C1E68" w:rsidRDefault="001C1E68" w:rsidP="001C1E68">
      <w:pPr>
        <w:numPr>
          <w:ilvl w:val="0"/>
          <w:numId w:val="37"/>
        </w:numPr>
        <w:contextualSpacing/>
        <w:rPr>
          <w:rFonts w:eastAsia="Calibri" w:cs="Times New Roman"/>
          <w:lang w:val="ka-GE"/>
        </w:rPr>
      </w:pPr>
      <w:r w:rsidRPr="001C1E68">
        <w:rPr>
          <w:rFonts w:eastAsia="Calibri" w:cs="Times New Roman"/>
          <w:lang w:val="ka-GE"/>
        </w:rPr>
        <w:t>ჰაბიტატების უშუალო განადგურება და ფრაგმენტაცია (ზემოქმედება ჰაბიტატის ერთიანობაზე);</w:t>
      </w:r>
    </w:p>
    <w:p w:rsidR="001C1E68" w:rsidRPr="001C1E68" w:rsidRDefault="001C1E68" w:rsidP="001C1E68">
      <w:pPr>
        <w:numPr>
          <w:ilvl w:val="0"/>
          <w:numId w:val="37"/>
        </w:numPr>
        <w:ind w:left="714" w:hanging="357"/>
        <w:jc w:val="both"/>
        <w:rPr>
          <w:rFonts w:eastAsia="Calibri" w:cs="Times New Roman"/>
          <w:lang w:val="ka-GE"/>
        </w:rPr>
      </w:pPr>
      <w:r w:rsidRPr="001C1E68">
        <w:rPr>
          <w:rFonts w:eastAsia="Calibri" w:cs="Times New Roman"/>
          <w:lang w:val="ka-GE"/>
        </w:rPr>
        <w:t>ზურმუხტის ქსელის საზღვრებში მოქცეული ბერნის კონვენციით დაცული მცენარეთა სახეობების გარემოდან ამოღება ან/და ბერნის კონვენციით დაცული მცხოველთა სახობების საცხოვრებელი ადგილების განადგურება და მათზე უშუალო ზემოქმედება;</w:t>
      </w:r>
    </w:p>
    <w:p w:rsidR="001C1E68" w:rsidRPr="001C1E68" w:rsidRDefault="001C1E68" w:rsidP="001C1E68">
      <w:pPr>
        <w:spacing w:before="120" w:after="0"/>
        <w:jc w:val="both"/>
        <w:rPr>
          <w:rFonts w:eastAsia="Calibri" w:cs="Times New Roman"/>
          <w:lang w:val="ka-GE"/>
        </w:rPr>
      </w:pPr>
      <w:r w:rsidRPr="001C1E68">
        <w:rPr>
          <w:rFonts w:eastAsia="Calibri" w:cs="Times New Roman"/>
          <w:lang w:val="ka-GE"/>
        </w:rPr>
        <w:t>არაპირდაპირი</w:t>
      </w:r>
      <w:r w:rsidRPr="001C1E68">
        <w:rPr>
          <w:rFonts w:eastAsia="Calibri" w:cs="Times New Roman"/>
        </w:rPr>
        <w:t xml:space="preserve"> (</w:t>
      </w:r>
      <w:r w:rsidRPr="001C1E68">
        <w:rPr>
          <w:rFonts w:eastAsia="Calibri" w:cs="Times New Roman"/>
          <w:lang w:val="ka-GE"/>
        </w:rPr>
        <w:t>ირიბი</w:t>
      </w:r>
      <w:r w:rsidRPr="001C1E68">
        <w:rPr>
          <w:rFonts w:eastAsia="Calibri" w:cs="Times New Roman"/>
        </w:rPr>
        <w:t>)</w:t>
      </w:r>
      <w:r w:rsidRPr="001C1E68">
        <w:rPr>
          <w:rFonts w:eastAsia="Calibri" w:cs="Times New Roman"/>
          <w:lang w:val="ka-GE"/>
        </w:rPr>
        <w:t xml:space="preserve"> ზემოქმედება შეიძლება გამოიხატოს შემდეგი სახით:</w:t>
      </w:r>
    </w:p>
    <w:p w:rsidR="001C1E68" w:rsidRPr="001C1E68" w:rsidRDefault="001C1E68" w:rsidP="001C1E68">
      <w:pPr>
        <w:numPr>
          <w:ilvl w:val="0"/>
          <w:numId w:val="25"/>
        </w:numPr>
        <w:contextualSpacing/>
        <w:rPr>
          <w:rFonts w:eastAsia="Calibri" w:cs="Times New Roman"/>
          <w:lang w:val="ka-GE"/>
        </w:rPr>
      </w:pPr>
      <w:r w:rsidRPr="001C1E68">
        <w:rPr>
          <w:rFonts w:eastAsia="Calibri" w:cs="Times New Roman"/>
          <w:lang w:val="ka-GE"/>
        </w:rPr>
        <w:t xml:space="preserve">ზურმუხტის ქსელის </w:t>
      </w:r>
      <w:r w:rsidR="00540FB4">
        <w:rPr>
          <w:lang w:val="ka-GE"/>
        </w:rPr>
        <w:t>დამტკიცებულ</w:t>
      </w:r>
      <w:r w:rsidRPr="001C1E68">
        <w:rPr>
          <w:rFonts w:eastAsia="Calibri" w:cs="Times New Roman"/>
          <w:lang w:val="ka-GE"/>
        </w:rPr>
        <w:t>ი უბნის საზღვრებში მოქცეულ ტერიტორიებზე და სახეობებზე საქმიანობასთან დაკავშირებული შემაწუხებელი ფაქტორი და დაბინძურების რისკები;</w:t>
      </w:r>
    </w:p>
    <w:p w:rsidR="001C1E68" w:rsidRPr="001C1E68" w:rsidRDefault="001C1E68" w:rsidP="001C1E68">
      <w:pPr>
        <w:numPr>
          <w:ilvl w:val="0"/>
          <w:numId w:val="25"/>
        </w:numPr>
        <w:contextualSpacing/>
        <w:rPr>
          <w:rFonts w:eastAsia="Calibri" w:cs="Times New Roman"/>
          <w:lang w:val="ka-GE"/>
        </w:rPr>
      </w:pPr>
      <w:r w:rsidRPr="001C1E68">
        <w:rPr>
          <w:rFonts w:eastAsia="Calibri" w:cs="Times New Roman"/>
          <w:lang w:val="ka-GE"/>
        </w:rPr>
        <w:t xml:space="preserve">ზურმუხტის </w:t>
      </w:r>
      <w:r w:rsidR="00540FB4">
        <w:rPr>
          <w:lang w:val="ka-GE"/>
        </w:rPr>
        <w:t>დამტკიცებული</w:t>
      </w:r>
      <w:r w:rsidR="00540FB4" w:rsidRPr="00A6476F">
        <w:rPr>
          <w:lang w:val="ka-GE"/>
        </w:rPr>
        <w:t xml:space="preserve"> </w:t>
      </w:r>
      <w:r w:rsidRPr="001C1E68">
        <w:rPr>
          <w:rFonts w:eastAsia="Calibri" w:cs="Times New Roman"/>
          <w:lang w:val="ka-GE"/>
        </w:rPr>
        <w:t xml:space="preserve">უბნის საზღვრებს გარეთ </w:t>
      </w:r>
      <w:r w:rsidR="00540FB4">
        <w:rPr>
          <w:lang w:val="ka-GE"/>
        </w:rPr>
        <w:t>დამტკიცებული</w:t>
      </w:r>
      <w:r w:rsidR="00540FB4" w:rsidRPr="00A6476F">
        <w:rPr>
          <w:lang w:val="ka-GE"/>
        </w:rPr>
        <w:t xml:space="preserve"> </w:t>
      </w:r>
      <w:r w:rsidRPr="001C1E68">
        <w:rPr>
          <w:rFonts w:eastAsia="Calibri" w:cs="Times New Roman"/>
          <w:lang w:val="ka-GE"/>
        </w:rPr>
        <w:t xml:space="preserve"> უბნისთვის დამახასიათებელი (ანალოგიურ) ჰაბიტატებზე ან/და სახეობებზე ზემოქმედება (ჰაბიტატის დაკარგვა-ფრაგმენტაცია, ბერნის კონვენციით დაცული სახეობის გარემოდან ამოღება, დაზიანება-დაღუპვა და სხვ.).</w:t>
      </w:r>
    </w:p>
    <w:p w:rsidR="00642E8E" w:rsidRDefault="00642E8E" w:rsidP="00642E8E">
      <w:pPr>
        <w:jc w:val="both"/>
        <w:rPr>
          <w:lang w:val="ka-GE"/>
        </w:rPr>
      </w:pPr>
    </w:p>
    <w:p w:rsidR="001C1E68" w:rsidRDefault="001C1E68" w:rsidP="00642E8E">
      <w:pPr>
        <w:jc w:val="both"/>
        <w:rPr>
          <w:lang w:val="ka-GE"/>
        </w:rPr>
      </w:pPr>
    </w:p>
    <w:p w:rsidR="001C1E68" w:rsidRDefault="001C1E68" w:rsidP="001C1E68">
      <w:pPr>
        <w:pStyle w:val="Heading3"/>
        <w:rPr>
          <w:lang w:val="ka-GE"/>
        </w:rPr>
      </w:pPr>
      <w:bookmarkStart w:id="10" w:name="_Toc32575614"/>
      <w:r w:rsidRPr="001C1E68">
        <w:rPr>
          <w:lang w:val="ka-GE"/>
        </w:rPr>
        <w:lastRenderedPageBreak/>
        <w:t>პირდაპირი სახის ზემოქმედების შეფასება</w:t>
      </w:r>
      <w:bookmarkEnd w:id="10"/>
    </w:p>
    <w:p w:rsidR="001C1E68" w:rsidRPr="00045B7F" w:rsidRDefault="00ED7ACE" w:rsidP="00642E8E">
      <w:pPr>
        <w:jc w:val="both"/>
        <w:rPr>
          <w:lang w:val="ka-GE"/>
        </w:rPr>
      </w:pPr>
      <w:r>
        <w:rPr>
          <w:lang w:val="ka-GE"/>
        </w:rPr>
        <w:t>როგორც აღინიშნა საპროექტო დერეფ</w:t>
      </w:r>
      <w:r w:rsidR="00045B7F">
        <w:rPr>
          <w:lang w:val="ka-GE"/>
        </w:rPr>
        <w:t xml:space="preserve">ნის დიდი ნაწილი </w:t>
      </w:r>
      <w:r>
        <w:rPr>
          <w:lang w:val="ka-GE"/>
        </w:rPr>
        <w:t xml:space="preserve">ემთხვევა არსებულ </w:t>
      </w:r>
      <w:r w:rsidR="00045B7F">
        <w:rPr>
          <w:lang w:val="ka-GE"/>
        </w:rPr>
        <w:t xml:space="preserve">გრუნტიან და </w:t>
      </w:r>
      <w:r>
        <w:rPr>
          <w:lang w:val="ka-GE"/>
        </w:rPr>
        <w:t>სატყეო გზებს, თუმცა პროექტი</w:t>
      </w:r>
      <w:r w:rsidR="00045B7F">
        <w:rPr>
          <w:lang w:val="ka-GE"/>
        </w:rPr>
        <w:t>ს ნაწილი</w:t>
      </w:r>
      <w:r>
        <w:rPr>
          <w:lang w:val="ka-GE"/>
        </w:rPr>
        <w:t xml:space="preserve"> ბუნებრივი და ხელუხლებელი ლანდშაფტის ფარგლებში გაივლის. პირდაპირ ზემოქმედებას ძირითადად ექვემდებარება </w:t>
      </w:r>
      <w:r w:rsidRPr="00ED7ACE">
        <w:rPr>
          <w:lang w:val="ka-GE"/>
        </w:rPr>
        <w:t>G1.6.</w:t>
      </w:r>
      <w:r>
        <w:rPr>
          <w:lang w:val="ka-GE"/>
        </w:rPr>
        <w:t xml:space="preserve"> ტიპის ჰაბიტატი - წიფლნარი ტყეები. </w:t>
      </w:r>
      <w:r w:rsidR="00045B7F">
        <w:rPr>
          <w:lang w:val="ka-GE"/>
        </w:rPr>
        <w:t xml:space="preserve">თუმცა ქვედა ზონაში, მათ შორის ზურმუხტის ქსელის საზღვრებს გარეთაც სამუშაოების გავლენის არეალში მოექცევა E1.2.,  </w:t>
      </w:r>
      <w:r w:rsidR="00045B7F" w:rsidRPr="006E2D5C">
        <w:rPr>
          <w:rFonts w:eastAsia="Times New Roman" w:cs="Times New Roman"/>
          <w:lang w:val="ka-GE"/>
        </w:rPr>
        <w:t xml:space="preserve">E3.4 და </w:t>
      </w:r>
      <w:r w:rsidR="00045B7F" w:rsidRPr="006E2D5C">
        <w:rPr>
          <w:rFonts w:eastAsia="Times New Roman" w:cs="Calibri"/>
          <w:color w:val="000000"/>
          <w:lang w:val="ka-GE"/>
        </w:rPr>
        <w:t>E3.5</w:t>
      </w:r>
      <w:r w:rsidR="00045B7F">
        <w:rPr>
          <w:rFonts w:eastAsia="Times New Roman" w:cs="Calibri"/>
          <w:color w:val="000000"/>
          <w:lang w:val="ka-GE"/>
        </w:rPr>
        <w:t xml:space="preserve"> ტიპის ჰაბიტატებიც. </w:t>
      </w:r>
      <w:r w:rsidR="00097AAF">
        <w:rPr>
          <w:lang w:val="ka-GE"/>
        </w:rPr>
        <w:t>გზის საპროექტო პარამეტრების და ზურმუხტის ქსელის უბნის მონაცემების გათვალისწინებით შეგვიძლია მიახლოებით შევაფასოთ ჰაბიტატების მუდმივი დანაკარგით გამოწვეული ზემოქმედებ</w:t>
      </w:r>
      <w:r w:rsidR="00045B7F">
        <w:rPr>
          <w:lang w:val="ka-GE"/>
        </w:rPr>
        <w:t xml:space="preserve">. შეფასება უნდა გაკეთდეს, როგორც განსახილველი </w:t>
      </w:r>
      <w:r w:rsidR="00045B7F" w:rsidRPr="00045B7F">
        <w:rPr>
          <w:lang w:val="ka-GE"/>
        </w:rPr>
        <w:t xml:space="preserve">V </w:t>
      </w:r>
      <w:r w:rsidR="00045B7F">
        <w:rPr>
          <w:lang w:val="ka-GE"/>
        </w:rPr>
        <w:t>ლოტისთვის, ასევე მისი წინა მონაკვეთისთვის (</w:t>
      </w:r>
      <w:r w:rsidR="00045B7F" w:rsidRPr="00045B7F">
        <w:rPr>
          <w:lang w:val="ka-GE"/>
        </w:rPr>
        <w:t xml:space="preserve">IV </w:t>
      </w:r>
      <w:r w:rsidR="00045B7F">
        <w:rPr>
          <w:lang w:val="ka-GE"/>
        </w:rPr>
        <w:t>ლოტი) ჯამურად.</w:t>
      </w:r>
    </w:p>
    <w:p w:rsidR="00045B7F" w:rsidRDefault="00097AAF" w:rsidP="00642E8E">
      <w:pPr>
        <w:jc w:val="both"/>
        <w:rPr>
          <w:lang w:val="ka-GE"/>
        </w:rPr>
      </w:pPr>
      <w:r>
        <w:rPr>
          <w:lang w:val="ka-GE"/>
        </w:rPr>
        <w:t xml:space="preserve">სტანდარული მონაცემთა ფორმის მიხედვით </w:t>
      </w:r>
      <w:r w:rsidR="00540FB4">
        <w:rPr>
          <w:lang w:val="ka-GE"/>
        </w:rPr>
        <w:t>დამტკიცებული</w:t>
      </w:r>
      <w:r w:rsidR="00540FB4" w:rsidRPr="00A6476F">
        <w:rPr>
          <w:lang w:val="ka-GE"/>
        </w:rPr>
        <w:t xml:space="preserve"> </w:t>
      </w:r>
      <w:r>
        <w:rPr>
          <w:lang w:val="ka-GE"/>
        </w:rPr>
        <w:t xml:space="preserve">უბნის საერთო ფართობი </w:t>
      </w:r>
      <w:r w:rsidRPr="00097AAF">
        <w:rPr>
          <w:lang w:val="ka-GE"/>
        </w:rPr>
        <w:t>14305 ჰ</w:t>
      </w:r>
      <w:r>
        <w:rPr>
          <w:lang w:val="ka-GE"/>
        </w:rPr>
        <w:t xml:space="preserve">ექტარია. </w:t>
      </w:r>
    </w:p>
    <w:p w:rsidR="00822ECF" w:rsidRDefault="00097AAF" w:rsidP="00642E8E">
      <w:pPr>
        <w:jc w:val="both"/>
        <w:rPr>
          <w:lang w:val="ka-GE"/>
        </w:rPr>
      </w:pPr>
      <w:r>
        <w:rPr>
          <w:lang w:val="ka-GE"/>
        </w:rPr>
        <w:t xml:space="preserve">საპროექტო გზის </w:t>
      </w:r>
      <w:r w:rsidR="00045B7F" w:rsidRPr="00045B7F">
        <w:rPr>
          <w:lang w:val="ka-GE"/>
        </w:rPr>
        <w:t>IV</w:t>
      </w:r>
      <w:r w:rsidR="00045B7F">
        <w:rPr>
          <w:lang w:val="ka-GE"/>
        </w:rPr>
        <w:t xml:space="preserve"> ლოტის</w:t>
      </w:r>
      <w:r>
        <w:rPr>
          <w:lang w:val="ka-GE"/>
        </w:rPr>
        <w:t xml:space="preserve"> </w:t>
      </w:r>
      <w:r w:rsidRPr="00097AAF">
        <w:rPr>
          <w:lang w:val="ka-GE"/>
        </w:rPr>
        <w:t>ასფალტბეტონის საფარის ფართია 82452,8 მ</w:t>
      </w:r>
      <w:r w:rsidRPr="00097AAF">
        <w:rPr>
          <w:vertAlign w:val="superscript"/>
          <w:lang w:val="ka-GE"/>
        </w:rPr>
        <w:t>2</w:t>
      </w:r>
      <w:r w:rsidRPr="00097AAF">
        <w:rPr>
          <w:lang w:val="ka-GE"/>
        </w:rPr>
        <w:t>, ხოლო მისაყრელი გვერდულები 6066,8 მ</w:t>
      </w:r>
      <w:r w:rsidRPr="00097AAF">
        <w:rPr>
          <w:vertAlign w:val="superscript"/>
          <w:lang w:val="ka-GE"/>
        </w:rPr>
        <w:t>2</w:t>
      </w:r>
      <w:r w:rsidRPr="00097AAF">
        <w:rPr>
          <w:lang w:val="ka-GE"/>
        </w:rPr>
        <w:t>.</w:t>
      </w:r>
      <w:r>
        <w:rPr>
          <w:lang w:val="ka-GE"/>
        </w:rPr>
        <w:t xml:space="preserve"> ჯამში ათვსებას ექვემდებარება 8,9 ჰა მიწის ფართობი. თუმცა აქედან მხოლოდ 18-20% გადის </w:t>
      </w:r>
      <w:r w:rsidR="00540FB4">
        <w:rPr>
          <w:lang w:val="ka-GE"/>
        </w:rPr>
        <w:t>დამტკიცებულ</w:t>
      </w:r>
      <w:r>
        <w:rPr>
          <w:lang w:val="ka-GE"/>
        </w:rPr>
        <w:t xml:space="preserve">ი უბნის საზღვრებში, რაც შეადგენს 1,8 ჰა-ს. აქედან გამომდინარე </w:t>
      </w:r>
      <w:r w:rsidR="00540FB4">
        <w:rPr>
          <w:lang w:val="ka-GE"/>
        </w:rPr>
        <w:t>დამტკიცებულ</w:t>
      </w:r>
      <w:r>
        <w:rPr>
          <w:lang w:val="ka-GE"/>
        </w:rPr>
        <w:t>ი უბნის სენსიტიური ჰაბიტატების მუდმივი დანაკარგის პროცენტული შეფასება, საერთო ფართობთან მიმართებაში იქნება 0,01</w:t>
      </w:r>
      <w:r w:rsidR="00822ECF">
        <w:rPr>
          <w:lang w:val="ka-GE"/>
        </w:rPr>
        <w:t>25</w:t>
      </w:r>
      <w:r>
        <w:rPr>
          <w:lang w:val="ka-GE"/>
        </w:rPr>
        <w:t>%</w:t>
      </w:r>
      <w:r w:rsidR="00822ECF">
        <w:rPr>
          <w:lang w:val="ka-GE"/>
        </w:rPr>
        <w:t xml:space="preserve">. </w:t>
      </w:r>
    </w:p>
    <w:p w:rsidR="00822ECF" w:rsidRDefault="00822ECF" w:rsidP="00642E8E">
      <w:pPr>
        <w:jc w:val="both"/>
        <w:rPr>
          <w:lang w:val="ka-GE"/>
        </w:rPr>
      </w:pPr>
      <w:r>
        <w:rPr>
          <w:lang w:val="ka-GE"/>
        </w:rPr>
        <w:t xml:space="preserve">რაც შეეხება განსახილველი </w:t>
      </w:r>
      <w:r w:rsidR="00045B7F">
        <w:rPr>
          <w:lang w:val="ka-GE"/>
        </w:rPr>
        <w:t xml:space="preserve">- </w:t>
      </w:r>
      <w:r w:rsidRPr="00045B7F">
        <w:rPr>
          <w:lang w:val="ka-GE"/>
        </w:rPr>
        <w:t xml:space="preserve">V </w:t>
      </w:r>
      <w:r>
        <w:rPr>
          <w:lang w:val="ka-GE"/>
        </w:rPr>
        <w:t xml:space="preserve">ლოტის პროექტით გამოწვეულ ზემოქმედებას: </w:t>
      </w:r>
      <w:r w:rsidR="00540FB4">
        <w:rPr>
          <w:lang w:val="ka-GE"/>
        </w:rPr>
        <w:t>დამტკიცებულ</w:t>
      </w:r>
      <w:r>
        <w:rPr>
          <w:lang w:val="ka-GE"/>
        </w:rPr>
        <w:t xml:space="preserve">ი უბნის ფარგლებში ათვისებული იქნება დაახლოებით 5,4 ჰა ფართობის ტერიტორია, რაც </w:t>
      </w:r>
      <w:r w:rsidR="00540FB4">
        <w:rPr>
          <w:lang w:val="ka-GE"/>
        </w:rPr>
        <w:t>დამტკიცებულ</w:t>
      </w:r>
      <w:r w:rsidR="00540FB4" w:rsidRPr="00A6476F">
        <w:rPr>
          <w:lang w:val="ka-GE"/>
        </w:rPr>
        <w:t xml:space="preserve"> </w:t>
      </w:r>
      <w:r>
        <w:rPr>
          <w:lang w:val="ka-GE"/>
        </w:rPr>
        <w:t>უბნის საერთო ფართობის (</w:t>
      </w:r>
      <w:r w:rsidRPr="00097AAF">
        <w:rPr>
          <w:lang w:val="ka-GE"/>
        </w:rPr>
        <w:t>14305 ჰ</w:t>
      </w:r>
      <w:r>
        <w:rPr>
          <w:lang w:val="ka-GE"/>
        </w:rPr>
        <w:t xml:space="preserve">ა) </w:t>
      </w:r>
      <w:r w:rsidRPr="00822ECF">
        <w:rPr>
          <w:lang w:val="ka-GE"/>
        </w:rPr>
        <w:t>0.0377</w:t>
      </w:r>
      <w:r>
        <w:rPr>
          <w:lang w:val="ka-GE"/>
        </w:rPr>
        <w:t xml:space="preserve">%-ია. </w:t>
      </w:r>
    </w:p>
    <w:p w:rsidR="00097AAF" w:rsidRDefault="00822ECF" w:rsidP="00642E8E">
      <w:pPr>
        <w:jc w:val="both"/>
        <w:rPr>
          <w:lang w:val="ka-GE"/>
        </w:rPr>
      </w:pPr>
      <w:r>
        <w:rPr>
          <w:lang w:val="ka-GE"/>
        </w:rPr>
        <w:t xml:space="preserve">ჯამში, ორივე მონაკვეთის მშენებლობის შედეგად მუდმივ ათვისებას, ანუ პირდაპირ ზემოქმედებას დაექვემდებარება </w:t>
      </w:r>
      <w:r w:rsidR="00540FB4">
        <w:rPr>
          <w:lang w:val="ka-GE"/>
        </w:rPr>
        <w:t>დამტკიცებული</w:t>
      </w:r>
      <w:r w:rsidR="00540FB4" w:rsidRPr="00A6476F">
        <w:rPr>
          <w:lang w:val="ka-GE"/>
        </w:rPr>
        <w:t xml:space="preserve"> </w:t>
      </w:r>
      <w:r>
        <w:rPr>
          <w:lang w:val="ka-GE"/>
        </w:rPr>
        <w:t xml:space="preserve"> უბნის საზღვრებში შემავალი  7.2 ჰა ფართობის ბუნებრივი ჰაბიტატები (საერთო ფართობის </w:t>
      </w:r>
      <w:r w:rsidRPr="00822ECF">
        <w:rPr>
          <w:lang w:val="ka-GE"/>
        </w:rPr>
        <w:t>0.0502</w:t>
      </w:r>
      <w:r w:rsidRPr="00822ECF">
        <w:rPr>
          <w:rFonts w:ascii="Times New Roman" w:hAnsi="Times New Roman" w:cs="Times New Roman"/>
          <w:lang w:val="ka-GE"/>
        </w:rPr>
        <w:t>‬</w:t>
      </w:r>
      <w:r>
        <w:rPr>
          <w:rFonts w:asciiTheme="minorHAnsi" w:hAnsiTheme="minorHAnsi" w:cs="Times New Roman"/>
          <w:lang w:val="ka-GE"/>
        </w:rPr>
        <w:t>%</w:t>
      </w:r>
      <w:r>
        <w:rPr>
          <w:lang w:val="ka-GE"/>
        </w:rPr>
        <w:t xml:space="preserve">). </w:t>
      </w:r>
      <w:r w:rsidR="007C2BE0">
        <w:rPr>
          <w:lang w:val="ka-GE"/>
        </w:rPr>
        <w:t xml:space="preserve">აქვე ხაზგასასმელია, რომ საპროექტო გზის მნიშვნელოვანი ნაწილი არსებული გზის დერეფანში გადის (განსაკუთრებით ეს შეეხება </w:t>
      </w:r>
      <w:r w:rsidR="007C2BE0">
        <w:t xml:space="preserve">V </w:t>
      </w:r>
      <w:r w:rsidR="007C2BE0">
        <w:rPr>
          <w:lang w:val="ka-GE"/>
        </w:rPr>
        <w:t xml:space="preserve">ლოტს). </w:t>
      </w:r>
      <w:r w:rsidRPr="00822ECF">
        <w:rPr>
          <w:lang w:val="ka-GE"/>
        </w:rPr>
        <w:t xml:space="preserve">საერთო ჯამში ჰაბიტატების </w:t>
      </w:r>
      <w:r>
        <w:rPr>
          <w:lang w:val="ka-GE"/>
        </w:rPr>
        <w:t>რაოდენობრივი დანაკარგი იქნება მცირე და ამ მხრივ</w:t>
      </w:r>
      <w:r w:rsidRPr="00822ECF">
        <w:rPr>
          <w:lang w:val="ka-GE"/>
        </w:rPr>
        <w:t xml:space="preserve"> პროექტი არ საჭიროებს ანალოგი ჰაბიტატების აღდგენის ღონისძიებებს.</w:t>
      </w:r>
      <w:r>
        <w:rPr>
          <w:lang w:val="ka-GE"/>
        </w:rPr>
        <w:t xml:space="preserve"> თუმცა ვინაიდან ჰაბიტატები საკმაოდ სენსიტიურია აუცილებელი იქნება მშენებელმა კონტრა</w:t>
      </w:r>
      <w:r w:rsidR="003D1059">
        <w:rPr>
          <w:lang w:val="ka-GE"/>
        </w:rPr>
        <w:t>ქ</w:t>
      </w:r>
      <w:r>
        <w:rPr>
          <w:lang w:val="ka-GE"/>
        </w:rPr>
        <w:t>ტორმა გაატარის მიზანმიმა</w:t>
      </w:r>
      <w:r w:rsidR="003D1059">
        <w:rPr>
          <w:lang w:val="ka-GE"/>
        </w:rPr>
        <w:t>რ</w:t>
      </w:r>
      <w:r>
        <w:rPr>
          <w:lang w:val="ka-GE"/>
        </w:rPr>
        <w:t xml:space="preserve">თული შემარბილებელი ღონისძიებები. </w:t>
      </w:r>
    </w:p>
    <w:p w:rsidR="003D1059" w:rsidRPr="003D1059" w:rsidRDefault="003D1059" w:rsidP="003D1059">
      <w:pPr>
        <w:jc w:val="both"/>
        <w:rPr>
          <w:lang w:val="ka-GE"/>
        </w:rPr>
      </w:pPr>
      <w:r w:rsidRPr="003D1059">
        <w:rPr>
          <w:lang w:val="ka-GE"/>
        </w:rPr>
        <w:t xml:space="preserve">ჰაბიტატების დაკარგვის გარდა ზოგიერთ უბანზე ასევე ადგილი ექნება ჰაბიტატების სახეცვლას. ესეთი სახის ზემოქმედება მოსალოდნელია გავლენის ზონაში მოქცეულ იმ უბნებზე, სადაც ჰაბიტატების მუდმივი ათვისების საჭიროება არ არსებობს, თუმცა მოხდება მათი დროებითი გამოყენება. სამშენებლო სამუშაოების დასრულების შემდგომ გათვალისწინებულია ასეთი ტერიტორიების რეკულტივაცია და პირვანდელ მდგომარეობამდე აღდგენა. </w:t>
      </w:r>
    </w:p>
    <w:p w:rsidR="003D1059" w:rsidRDefault="003D1059" w:rsidP="003D1059">
      <w:pPr>
        <w:autoSpaceDE w:val="0"/>
        <w:autoSpaceDN w:val="0"/>
        <w:adjustRightInd w:val="0"/>
        <w:spacing w:after="0"/>
        <w:jc w:val="both"/>
        <w:rPr>
          <w:rFonts w:eastAsia="Calibri" w:cs="AcadNusx"/>
          <w:lang w:val="ka-GE"/>
        </w:rPr>
      </w:pPr>
      <w:r w:rsidRPr="003D1059">
        <w:rPr>
          <w:rFonts w:eastAsia="Calibri" w:cs="AcadNusx"/>
          <w:lang w:val="ka-GE"/>
        </w:rPr>
        <w:t>რაც შეეხება ფაუნაზე ზემოქმედებას</w:t>
      </w:r>
      <w:r>
        <w:rPr>
          <w:rFonts w:eastAsia="Calibri" w:cs="AcadNusx"/>
          <w:lang w:val="ka-GE"/>
        </w:rPr>
        <w:t xml:space="preserve"> - </w:t>
      </w:r>
      <w:r w:rsidRPr="003D1059">
        <w:rPr>
          <w:rFonts w:eastAsia="Calibri" w:cs="AcadNusx"/>
          <w:lang w:val="ka-GE"/>
        </w:rPr>
        <w:t xml:space="preserve">ზოგადად, პროექტს ახასიათებს შემდეგი </w:t>
      </w:r>
      <w:r>
        <w:rPr>
          <w:rFonts w:eastAsia="Calibri" w:cs="AcadNusx"/>
          <w:lang w:val="ka-GE"/>
        </w:rPr>
        <w:t xml:space="preserve">სახის პირდაპირი </w:t>
      </w:r>
      <w:r w:rsidRPr="003D1059">
        <w:rPr>
          <w:rFonts w:eastAsia="Calibri" w:cs="AcadNusx"/>
          <w:lang w:val="ka-GE"/>
        </w:rPr>
        <w:t>ზემოქმედებები:</w:t>
      </w:r>
    </w:p>
    <w:p w:rsidR="0084037B" w:rsidRDefault="0084037B" w:rsidP="0084037B">
      <w:pPr>
        <w:numPr>
          <w:ilvl w:val="0"/>
          <w:numId w:val="38"/>
        </w:numPr>
        <w:autoSpaceDE w:val="0"/>
        <w:autoSpaceDN w:val="0"/>
        <w:adjustRightInd w:val="0"/>
        <w:ind w:left="714" w:hanging="357"/>
        <w:contextualSpacing/>
        <w:rPr>
          <w:rFonts w:eastAsia="Calibri" w:cs="AcadNusx"/>
          <w:szCs w:val="24"/>
          <w:lang w:val="ka-GE"/>
        </w:rPr>
      </w:pPr>
      <w:r w:rsidRPr="003D1059">
        <w:rPr>
          <w:rFonts w:eastAsia="Calibri" w:cs="AcadNusx"/>
          <w:szCs w:val="24"/>
          <w:lang w:val="ka-GE"/>
        </w:rPr>
        <w:t>მცენარეული საფარის მოჭრის და მიწის დამუშავების შედეგად ფრინველების და მიწაზე მცხოვრები მცირე ზომის ცხოველების საბინადრო ადგილების განადგურება;</w:t>
      </w:r>
    </w:p>
    <w:p w:rsidR="0084037B" w:rsidRDefault="0084037B" w:rsidP="0084037B">
      <w:pPr>
        <w:numPr>
          <w:ilvl w:val="0"/>
          <w:numId w:val="38"/>
        </w:numPr>
        <w:autoSpaceDE w:val="0"/>
        <w:autoSpaceDN w:val="0"/>
        <w:adjustRightInd w:val="0"/>
        <w:ind w:left="714" w:hanging="357"/>
        <w:contextualSpacing/>
        <w:rPr>
          <w:rFonts w:eastAsia="Calibri" w:cs="AcadNusx"/>
          <w:szCs w:val="24"/>
          <w:lang w:val="ka-GE"/>
        </w:rPr>
      </w:pPr>
      <w:r w:rsidRPr="003D1059">
        <w:rPr>
          <w:rFonts w:eastAsia="Calibri" w:cs="AcadNusx"/>
          <w:szCs w:val="24"/>
          <w:lang w:val="ka-GE"/>
        </w:rPr>
        <w:t>ღამურების ქანდარების განადგურება ზოგიერთ ფუღუროიან ხეებში გაწმენდის სამუშაოების დროს;</w:t>
      </w:r>
    </w:p>
    <w:p w:rsidR="0084037B" w:rsidRPr="003D1059" w:rsidRDefault="0084037B" w:rsidP="0084037B">
      <w:pPr>
        <w:numPr>
          <w:ilvl w:val="0"/>
          <w:numId w:val="38"/>
        </w:numPr>
        <w:autoSpaceDE w:val="0"/>
        <w:autoSpaceDN w:val="0"/>
        <w:adjustRightInd w:val="0"/>
        <w:ind w:left="714" w:hanging="357"/>
        <w:contextualSpacing/>
        <w:rPr>
          <w:rFonts w:eastAsia="Calibri" w:cs="AcadNusx"/>
          <w:szCs w:val="24"/>
          <w:lang w:val="ka-GE"/>
        </w:rPr>
      </w:pPr>
      <w:r>
        <w:rPr>
          <w:rFonts w:eastAsia="Calibri" w:cs="AcadNusx"/>
          <w:szCs w:val="24"/>
          <w:lang w:val="ka-GE"/>
        </w:rPr>
        <w:t>ცხოველთა სახეობების უშუალო დაზიანება ტრანსპორტის გადაადგილების, მძიმე ტექნიკის მუშაობის, ნარჩენების დასაწყობების თუ რელიეფის არაბუნებრივი ფორმების შექმნის შედეგად;</w:t>
      </w:r>
    </w:p>
    <w:p w:rsidR="0084037B" w:rsidRPr="003D1059" w:rsidRDefault="0084037B" w:rsidP="0084037B">
      <w:pPr>
        <w:numPr>
          <w:ilvl w:val="0"/>
          <w:numId w:val="38"/>
        </w:numPr>
        <w:ind w:left="714" w:hanging="357"/>
        <w:rPr>
          <w:rFonts w:eastAsia="Calibri" w:cs="AcadNusx"/>
          <w:szCs w:val="24"/>
          <w:lang w:val="ka-GE"/>
        </w:rPr>
      </w:pPr>
      <w:r w:rsidRPr="003D1059">
        <w:rPr>
          <w:rFonts w:eastAsia="Calibri" w:cs="AcadNusx"/>
          <w:szCs w:val="24"/>
          <w:lang w:val="ka-GE"/>
        </w:rPr>
        <w:t>მშენებლების მხრიდან ბრაკონიერობის შემთხვევები</w:t>
      </w:r>
      <w:r>
        <w:rPr>
          <w:rFonts w:eastAsia="Calibri" w:cs="AcadNusx"/>
          <w:szCs w:val="24"/>
          <w:lang w:val="ka-GE"/>
        </w:rPr>
        <w:t>.</w:t>
      </w:r>
    </w:p>
    <w:p w:rsidR="003D1059" w:rsidRPr="003D1059" w:rsidRDefault="003D1059" w:rsidP="003D1059">
      <w:pPr>
        <w:spacing w:before="120"/>
        <w:jc w:val="both"/>
        <w:rPr>
          <w:rFonts w:eastAsia="Calibri" w:cs="Times New Roman"/>
        </w:rPr>
      </w:pPr>
      <w:r w:rsidRPr="003D1059">
        <w:rPr>
          <w:rFonts w:eastAsia="Calibri" w:cs="Times New Roman"/>
          <w:lang w:val="ka-GE"/>
        </w:rPr>
        <w:lastRenderedPageBreak/>
        <w:t xml:space="preserve">ზემოქმედების შერბილების მნიშვნელოვანი გზა შეიძლება იყოს კონკრეტულ  მოედანზე სამუშაოების დაწყებამდე არეალის საფუძვლიანად შემოწმება საბუდარი ადგილების გამოვლენის და უნებლიე დაზიანების პრევენციის მიზნით. </w:t>
      </w:r>
    </w:p>
    <w:p w:rsidR="003D1059" w:rsidRPr="003D1059" w:rsidRDefault="003D1059" w:rsidP="003D1059">
      <w:pPr>
        <w:spacing w:before="120"/>
        <w:jc w:val="both"/>
        <w:rPr>
          <w:rFonts w:eastAsia="Calibri" w:cs="Times New Roman"/>
        </w:rPr>
      </w:pPr>
    </w:p>
    <w:p w:rsidR="001C1E68" w:rsidRDefault="0084037B" w:rsidP="0084037B">
      <w:pPr>
        <w:pStyle w:val="Heading3"/>
        <w:rPr>
          <w:lang w:val="ka-GE"/>
        </w:rPr>
      </w:pPr>
      <w:bookmarkStart w:id="11" w:name="_Toc32575615"/>
      <w:r w:rsidRPr="0084037B">
        <w:rPr>
          <w:lang w:val="ka-GE"/>
        </w:rPr>
        <w:t>ირიბი ხასიათის ზემოქმედების შეფასება</w:t>
      </w:r>
      <w:bookmarkEnd w:id="11"/>
    </w:p>
    <w:p w:rsidR="001C1E68" w:rsidRPr="0084037B" w:rsidRDefault="00540FB4" w:rsidP="00642E8E">
      <w:pPr>
        <w:jc w:val="both"/>
        <w:rPr>
          <w:b/>
          <w:lang w:val="ka-GE"/>
        </w:rPr>
      </w:pPr>
      <w:r w:rsidRPr="00540FB4">
        <w:rPr>
          <w:b/>
          <w:lang w:val="ka-GE"/>
        </w:rPr>
        <w:t>დამტკიცებულ</w:t>
      </w:r>
      <w:r w:rsidR="0084037B" w:rsidRPr="0084037B">
        <w:rPr>
          <w:b/>
          <w:lang w:val="ka-GE"/>
        </w:rPr>
        <w:t>ი უბნის საზღვრებში მოქცეულ ტერიტორიებზე ზემოქმედების შეფასება</w:t>
      </w:r>
    </w:p>
    <w:p w:rsidR="00A37729" w:rsidRPr="00A37729" w:rsidRDefault="00A37729" w:rsidP="00A37729">
      <w:pPr>
        <w:spacing w:after="0"/>
        <w:jc w:val="both"/>
        <w:rPr>
          <w:rFonts w:eastAsia="Calibri" w:cs="Times New Roman"/>
          <w:lang w:val="ka-GE"/>
        </w:rPr>
      </w:pPr>
      <w:r w:rsidRPr="00A37729">
        <w:rPr>
          <w:rFonts w:eastAsia="Calibri" w:cs="Times New Roman"/>
          <w:lang w:val="ka-GE"/>
        </w:rPr>
        <w:t xml:space="preserve">პროექტის განხორციელების შედეგად </w:t>
      </w:r>
      <w:r w:rsidR="00540FB4">
        <w:rPr>
          <w:lang w:val="ka-GE"/>
        </w:rPr>
        <w:t>დამტკიცებულ</w:t>
      </w:r>
      <w:r w:rsidRPr="00A37729">
        <w:rPr>
          <w:rFonts w:eastAsia="Calibri" w:cs="Times New Roman"/>
          <w:lang w:val="ka-GE"/>
        </w:rPr>
        <w:t>ი უბნის საზღვრებში მოქცეულ ტერიტორიებზე ზემოქმედება მოსალოდნელია შემდეგი სახით:</w:t>
      </w:r>
    </w:p>
    <w:p w:rsidR="00A37729" w:rsidRPr="00A37729" w:rsidRDefault="00A37729" w:rsidP="00A37729">
      <w:pPr>
        <w:numPr>
          <w:ilvl w:val="0"/>
          <w:numId w:val="25"/>
        </w:numPr>
        <w:contextualSpacing/>
        <w:rPr>
          <w:rFonts w:eastAsia="Calibri" w:cs="Times New Roman"/>
          <w:lang w:val="ka-GE"/>
        </w:rPr>
      </w:pPr>
      <w:r w:rsidRPr="00A37729">
        <w:rPr>
          <w:rFonts w:eastAsia="Calibri" w:cs="Times New Roman"/>
          <w:lang w:val="ka-GE"/>
        </w:rPr>
        <w:t xml:space="preserve">მშენებლობის ფაზაზე მიწის სამუშაოების, ტექნიკის და ტრანსპორტის მოქმედებით, მშენებლობისთვის საჭირო დანადგარების ფუნქციონირებით გამოწვეული ხმაურის, ვიბრაციის და ემისიების გავლენა </w:t>
      </w:r>
      <w:r w:rsidR="00540FB4">
        <w:rPr>
          <w:lang w:val="ka-GE"/>
        </w:rPr>
        <w:t>დამტკიცებულ</w:t>
      </w:r>
      <w:r w:rsidR="00540FB4" w:rsidRPr="00A6476F">
        <w:rPr>
          <w:lang w:val="ka-GE"/>
        </w:rPr>
        <w:t xml:space="preserve"> </w:t>
      </w:r>
      <w:r w:rsidRPr="00A37729">
        <w:rPr>
          <w:rFonts w:eastAsia="Calibri" w:cs="Times New Roman"/>
          <w:lang w:val="ka-GE"/>
        </w:rPr>
        <w:t xml:space="preserve"> უბანზე. ანალოგიური ზემოქმედება გზის ექსპლუატაციის ფაზაზე ტრანსპორტის გადაადგილების გამო;</w:t>
      </w:r>
    </w:p>
    <w:p w:rsidR="00A37729" w:rsidRPr="00A37729" w:rsidRDefault="00A37729" w:rsidP="00A37729">
      <w:pPr>
        <w:numPr>
          <w:ilvl w:val="0"/>
          <w:numId w:val="25"/>
        </w:numPr>
        <w:contextualSpacing/>
        <w:rPr>
          <w:rFonts w:eastAsia="Calibri" w:cs="Times New Roman"/>
          <w:lang w:val="ka-GE"/>
        </w:rPr>
      </w:pPr>
      <w:r w:rsidRPr="00A37729">
        <w:rPr>
          <w:rFonts w:eastAsia="Calibri" w:cs="Times New Roman"/>
          <w:lang w:val="ka-GE"/>
        </w:rPr>
        <w:t xml:space="preserve">მშენებლობის ფაზაზე </w:t>
      </w:r>
      <w:r w:rsidR="00540FB4">
        <w:rPr>
          <w:lang w:val="ka-GE"/>
        </w:rPr>
        <w:t>დამტკიცებულ</w:t>
      </w:r>
      <w:r w:rsidRPr="00A37729">
        <w:rPr>
          <w:rFonts w:eastAsia="Calibri" w:cs="Times New Roman"/>
          <w:lang w:val="ka-GE"/>
        </w:rPr>
        <w:t>ი უბნის ნიადაგების და ზედაპირული წყლის დაბინძურების რისკები ზეთების  დაღვრის და ნარჩენების არასწორი მართვის შემთხვევაში. ანალოგიური ზემოქმედება გზის ექსპლუატაციის ფაზაზე, რაც დაკავშირებულია ტრანსპორტიდან ზეთების ჟონვასთან, გზისპირა ნაგავთან და ავარიულ შემთხვევებთან;</w:t>
      </w:r>
    </w:p>
    <w:p w:rsidR="00A37729" w:rsidRPr="00A37729" w:rsidRDefault="00A37729" w:rsidP="00A37729">
      <w:pPr>
        <w:numPr>
          <w:ilvl w:val="0"/>
          <w:numId w:val="25"/>
        </w:numPr>
        <w:spacing w:before="120"/>
        <w:ind w:left="714" w:hanging="357"/>
        <w:rPr>
          <w:rFonts w:eastAsia="Calibri" w:cs="Times New Roman"/>
          <w:lang w:val="ka-GE"/>
        </w:rPr>
      </w:pPr>
      <w:r w:rsidRPr="00A37729">
        <w:rPr>
          <w:rFonts w:eastAsia="Calibri" w:cs="Times New Roman"/>
          <w:lang w:val="ka-GE"/>
        </w:rPr>
        <w:t xml:space="preserve">ვიზუალური ცვლილება </w:t>
      </w:r>
      <w:r w:rsidR="00540FB4">
        <w:rPr>
          <w:lang w:val="ka-GE"/>
        </w:rPr>
        <w:t>დამტკიცებული</w:t>
      </w:r>
      <w:r w:rsidR="00540FB4" w:rsidRPr="00A6476F">
        <w:rPr>
          <w:lang w:val="ka-GE"/>
        </w:rPr>
        <w:t xml:space="preserve"> </w:t>
      </w:r>
      <w:r w:rsidRPr="00A37729">
        <w:rPr>
          <w:rFonts w:eastAsia="Calibri" w:cs="Times New Roman"/>
          <w:lang w:val="ka-GE"/>
        </w:rPr>
        <w:t>უბნის საზღვრიდან.</w:t>
      </w:r>
    </w:p>
    <w:p w:rsidR="00A37729" w:rsidRPr="00A37729" w:rsidRDefault="00A37729" w:rsidP="00A37729">
      <w:pPr>
        <w:jc w:val="both"/>
        <w:rPr>
          <w:rFonts w:eastAsia="Calibri" w:cs="Times New Roman"/>
          <w:lang w:val="ka-GE"/>
        </w:rPr>
      </w:pPr>
      <w:r w:rsidRPr="00A37729">
        <w:rPr>
          <w:rFonts w:eastAsia="Calibri" w:cs="Times New Roman"/>
          <w:lang w:val="ka-GE"/>
        </w:rPr>
        <w:t xml:space="preserve">ჩამოთვლილი ზემოქმედებებების შეფასებისას უნდა აღინიშნოს, რომ სამშენებლო სამუშაოთა ხანგრძლივობა და ინტენსივობა არ იქნება მნიშვნელოვანი და სამუშაოების დასრულების შემდგომ ზემოქმედების ძირითადი წყაროები (სამშენებლო ტექნიკა, სამშენებლო მასალები, პერსონალი და სხვ.) შეჩერდება. რა თქმა უნდა საავტომობილო გზის რეაბილიტაციის შემდგომ მის ექსპლუატაციის ეტაპზე უნდა ველოდოთ საავტომობილო მიმოსვლის ინტენსივობის ზრდას. </w:t>
      </w:r>
    </w:p>
    <w:p w:rsidR="00A37729" w:rsidRPr="00A37729" w:rsidRDefault="00A37729" w:rsidP="00A37729">
      <w:pPr>
        <w:jc w:val="both"/>
        <w:rPr>
          <w:rFonts w:eastAsia="Calibri" w:cs="Times New Roman"/>
          <w:lang w:val="ka-GE"/>
        </w:rPr>
      </w:pPr>
      <w:r w:rsidRPr="00A37729">
        <w:rPr>
          <w:rFonts w:eastAsia="Calibri" w:cs="Times New Roman"/>
          <w:lang w:val="ka-GE"/>
        </w:rPr>
        <w:t xml:space="preserve">საერთო ჯამში მშენებლობის ეტაპზე  გარკვეული პერიოდებით გაიზრდება ხმაურის გავრცელების და ემისიების რისკები </w:t>
      </w:r>
      <w:r w:rsidR="00540FB4">
        <w:rPr>
          <w:lang w:val="ka-GE"/>
        </w:rPr>
        <w:t>დამტკიცებულ</w:t>
      </w:r>
      <w:r w:rsidRPr="00A37729">
        <w:rPr>
          <w:rFonts w:eastAsia="Calibri" w:cs="Times New Roman"/>
          <w:lang w:val="ka-GE"/>
        </w:rPr>
        <w:t xml:space="preserve">ი უბნისკენ, თუმცა ზემოქმედება იქნება დროებითი ხასიათის. აღსანიშნავია, რომ </w:t>
      </w:r>
      <w:r w:rsidR="00540FB4">
        <w:rPr>
          <w:lang w:val="ka-GE"/>
        </w:rPr>
        <w:t>დამტკიცებულ</w:t>
      </w:r>
      <w:r>
        <w:rPr>
          <w:rFonts w:eastAsia="Calibri" w:cs="Times New Roman"/>
          <w:lang w:val="ka-GE"/>
        </w:rPr>
        <w:t xml:space="preserve">ი უბნის </w:t>
      </w:r>
      <w:r w:rsidR="007C2BE0">
        <w:rPr>
          <w:rFonts w:eastAsia="Calibri" w:cs="Times New Roman"/>
          <w:lang w:val="ka-GE"/>
        </w:rPr>
        <w:t xml:space="preserve">ფარგლებში და მისი საზღვრის </w:t>
      </w:r>
      <w:r>
        <w:rPr>
          <w:rFonts w:eastAsia="Calibri" w:cs="Times New Roman"/>
          <w:lang w:val="ka-GE"/>
        </w:rPr>
        <w:t xml:space="preserve"> სიახლოვეს </w:t>
      </w:r>
      <w:r w:rsidRPr="00A37729">
        <w:rPr>
          <w:rFonts w:eastAsia="Calibri" w:cs="Times New Roman"/>
          <w:lang w:val="ka-GE"/>
        </w:rPr>
        <w:t xml:space="preserve">ზემოქმედების სტაციონალური ობიექტების (საამქროები) განთავსება არ იგეგმება. ნეგატიური ზემოქმედების მინიმალურ დონემდე შენარჩუნებისთვის </w:t>
      </w:r>
      <w:r>
        <w:rPr>
          <w:rFonts w:eastAsia="Calibri" w:cs="Times New Roman"/>
          <w:lang w:val="ka-GE"/>
        </w:rPr>
        <w:t xml:space="preserve">საჭირო იქნება </w:t>
      </w:r>
      <w:r w:rsidRPr="00A37729">
        <w:rPr>
          <w:rFonts w:eastAsia="Calibri" w:cs="Times New Roman"/>
          <w:lang w:val="ka-GE"/>
        </w:rPr>
        <w:t xml:space="preserve"> გზშ-ს </w:t>
      </w:r>
      <w:r>
        <w:rPr>
          <w:rFonts w:eastAsia="Calibri" w:cs="Times New Roman"/>
          <w:lang w:val="ka-GE"/>
        </w:rPr>
        <w:t xml:space="preserve">ანგარიშში და წინამდებარე დოკუმენტის შესაბამის პარაგრაფში მოცემული </w:t>
      </w:r>
      <w:r w:rsidRPr="00A37729">
        <w:rPr>
          <w:rFonts w:eastAsia="Calibri" w:cs="Times New Roman"/>
          <w:lang w:val="ka-GE"/>
        </w:rPr>
        <w:t>ხმაურის, ემისიების, ვიბრაციის შემარბილებელი ღონისძიებების და ნიადაგის/წყლის დაბინძურების პრევენციული ღონსიძიებების სათანადოდ შესრულება.</w:t>
      </w:r>
    </w:p>
    <w:p w:rsidR="0084037B" w:rsidRPr="007C2BE0" w:rsidRDefault="0084037B" w:rsidP="00642E8E">
      <w:pPr>
        <w:jc w:val="both"/>
        <w:rPr>
          <w:sz w:val="12"/>
          <w:lang w:val="ka-GE"/>
        </w:rPr>
      </w:pPr>
    </w:p>
    <w:p w:rsidR="00642E8E" w:rsidRPr="00A37729" w:rsidRDefault="00540FB4" w:rsidP="00A37729">
      <w:pPr>
        <w:jc w:val="both"/>
        <w:rPr>
          <w:b/>
          <w:lang w:val="ka-GE"/>
        </w:rPr>
      </w:pPr>
      <w:r w:rsidRPr="00540FB4">
        <w:rPr>
          <w:b/>
          <w:lang w:val="ka-GE"/>
        </w:rPr>
        <w:t>დამტკიცებულ</w:t>
      </w:r>
      <w:r w:rsidR="00642E8E" w:rsidRPr="00A37729">
        <w:rPr>
          <w:b/>
          <w:lang w:val="ka-GE"/>
        </w:rPr>
        <w:t xml:space="preserve">ი უბნის საზღვრებს გარეთ ანალოგიურ ჰაბიტატებზე და სახეობებზე ზემოქმედების შეფასება </w:t>
      </w:r>
    </w:p>
    <w:p w:rsidR="00A75023" w:rsidRDefault="00A75023" w:rsidP="00A75023">
      <w:pPr>
        <w:spacing w:before="120"/>
        <w:jc w:val="both"/>
        <w:rPr>
          <w:rFonts w:eastAsia="Calibri" w:cs="Sylfaen"/>
          <w:color w:val="000000"/>
          <w:lang w:val="ka-GE"/>
        </w:rPr>
      </w:pPr>
      <w:r>
        <w:rPr>
          <w:rFonts w:eastAsia="Calibri" w:cs="Arial"/>
          <w:color w:val="000000" w:themeColor="text1"/>
          <w:lang w:val="ka-GE"/>
        </w:rPr>
        <w:t xml:space="preserve">როგორც აღინიშნა, საპროექტო დერეფანში და მის მიმდებარედ გვხდება ოთხი ტიპის ჰაბიტატი. მათ საკმაოდ დიდი გავრცელება აქვთ საპროექტო არეალში და ზოგადად საქართველოს სხვა ტერიტორიებზე. საავტომობილო გზის მშენებლობის შედეგად ჰაბიტატების დანაკარგს ადგილი არ იქნება ვრცელ ფართობზე. </w:t>
      </w:r>
      <w:r w:rsidR="00A37729">
        <w:rPr>
          <w:rFonts w:eastAsia="Calibri" w:cs="Arial"/>
          <w:color w:val="000000" w:themeColor="text1"/>
          <w:lang w:val="ka-GE"/>
        </w:rPr>
        <w:t xml:space="preserve">საპროექტო დერეფანი </w:t>
      </w:r>
      <w:r w:rsidRPr="00A75023">
        <w:rPr>
          <w:rFonts w:eastAsia="Calibri" w:cs="Sylfaen"/>
          <w:color w:val="000000"/>
          <w:lang w:val="ka-GE"/>
        </w:rPr>
        <w:t>მსხვილი ძუძუმწოვრებისათვის (ბერნის კონვენციით დაცული სახეობები: დათვი, მგელი</w:t>
      </w:r>
      <w:r>
        <w:rPr>
          <w:rFonts w:eastAsia="Calibri" w:cs="Sylfaen"/>
          <w:color w:val="000000"/>
          <w:lang w:val="ka-GE"/>
        </w:rPr>
        <w:t xml:space="preserve"> და სხვ.</w:t>
      </w:r>
      <w:r w:rsidRPr="00A75023">
        <w:rPr>
          <w:rFonts w:eastAsia="Calibri" w:cs="Sylfaen"/>
          <w:color w:val="000000"/>
          <w:lang w:val="ka-GE"/>
        </w:rPr>
        <w:t>)</w:t>
      </w:r>
      <w:r w:rsidR="00A37729">
        <w:rPr>
          <w:rFonts w:eastAsia="Calibri" w:cs="Sylfaen"/>
          <w:color w:val="000000"/>
          <w:lang w:val="ka-GE"/>
        </w:rPr>
        <w:t xml:space="preserve"> მუდმივი საბინადრო ადგილებს არ წარმოადგენს. მათ გააჩნიათ საკმაოდ</w:t>
      </w:r>
      <w:r w:rsidR="007C2BE0">
        <w:rPr>
          <w:rFonts w:eastAsia="Calibri" w:cs="Sylfaen"/>
          <w:color w:val="000000"/>
          <w:lang w:val="ka-GE"/>
        </w:rPr>
        <w:t xml:space="preserve"> </w:t>
      </w:r>
      <w:r w:rsidR="00A37729">
        <w:rPr>
          <w:rFonts w:eastAsia="Calibri" w:cs="Sylfaen"/>
          <w:color w:val="000000"/>
          <w:lang w:val="ka-GE"/>
        </w:rPr>
        <w:t xml:space="preserve">ვრცელი ტერიტორია გადაადგილებისთვის და ცხოველქმედებისთვის საჭირო რესურსების მოძიებისთვის. </w:t>
      </w:r>
    </w:p>
    <w:p w:rsidR="00A37729" w:rsidRDefault="00A37729" w:rsidP="00A75023">
      <w:pPr>
        <w:spacing w:before="120"/>
        <w:jc w:val="both"/>
        <w:rPr>
          <w:rFonts w:eastAsia="Calibri" w:cs="Sylfaen"/>
          <w:color w:val="000000"/>
          <w:lang w:val="ka-GE"/>
        </w:rPr>
      </w:pPr>
    </w:p>
    <w:p w:rsidR="00A37729" w:rsidRDefault="00A37729" w:rsidP="00A75023">
      <w:pPr>
        <w:spacing w:before="120"/>
        <w:jc w:val="both"/>
        <w:rPr>
          <w:rFonts w:eastAsia="Calibri" w:cs="Sylfaen"/>
          <w:color w:val="000000"/>
          <w:lang w:val="ka-GE"/>
        </w:rPr>
      </w:pPr>
    </w:p>
    <w:p w:rsidR="00A37729" w:rsidRPr="00A75023" w:rsidRDefault="00A37729" w:rsidP="00A37729">
      <w:pPr>
        <w:pStyle w:val="Heading2"/>
        <w:rPr>
          <w:rFonts w:eastAsia="Calibri"/>
          <w:lang w:val="ka-GE"/>
        </w:rPr>
      </w:pPr>
      <w:bookmarkStart w:id="12" w:name="_Toc32575616"/>
      <w:r>
        <w:rPr>
          <w:rFonts w:eastAsia="Calibri"/>
          <w:lang w:val="ka-GE"/>
        </w:rPr>
        <w:lastRenderedPageBreak/>
        <w:t>პოტენციური ზემოქმედების შეჯამება</w:t>
      </w:r>
      <w:bookmarkEnd w:id="12"/>
    </w:p>
    <w:p w:rsidR="000F0C11" w:rsidRPr="00800318" w:rsidRDefault="00E24D6B" w:rsidP="000F0C11">
      <w:pPr>
        <w:spacing w:before="120"/>
        <w:jc w:val="both"/>
        <w:rPr>
          <w:rFonts w:eastAsia="Calibri" w:cs="Arial"/>
          <w:highlight w:val="green"/>
          <w:lang w:val="ka-GE"/>
        </w:rPr>
      </w:pPr>
      <w:r>
        <w:rPr>
          <w:rFonts w:eastAsia="Calibri" w:cs="Arial"/>
          <w:color w:val="000000" w:themeColor="text1"/>
          <w:lang w:val="ka-GE"/>
        </w:rPr>
        <w:t xml:space="preserve">მოსალოდნელი ზემოქმედებები შეჯამებულია ცხრილში </w:t>
      </w:r>
      <w:r w:rsidR="007C2BE0">
        <w:rPr>
          <w:rFonts w:eastAsia="Calibri" w:cs="Arial"/>
          <w:color w:val="000000" w:themeColor="text1"/>
          <w:lang w:val="ka-GE"/>
        </w:rPr>
        <w:t>6</w:t>
      </w:r>
      <w:r>
        <w:rPr>
          <w:rFonts w:eastAsia="Calibri" w:cs="Arial"/>
          <w:color w:val="000000" w:themeColor="text1"/>
          <w:lang w:val="ka-GE"/>
        </w:rPr>
        <w:t>.</w:t>
      </w:r>
      <w:r w:rsidR="005A10EE">
        <w:rPr>
          <w:rFonts w:eastAsia="Calibri" w:cs="Arial"/>
          <w:color w:val="000000" w:themeColor="text1"/>
          <w:lang w:val="ka-GE"/>
        </w:rPr>
        <w:t>2.</w:t>
      </w:r>
      <w:r>
        <w:rPr>
          <w:rFonts w:eastAsia="Calibri" w:cs="Arial"/>
          <w:color w:val="000000" w:themeColor="text1"/>
          <w:lang w:val="ka-GE"/>
        </w:rPr>
        <w:t xml:space="preserve">1. შეფასება გაკეთებულია იმ ტიპის ჰაბიტატების და სახეობებისთვის, რომლებიც დაფიქსირდა საპროექტო დერეფნის მიმდებარედ ან/და ლანდშაფტური კუთვნილებიდან გამომდინარე შეიძლება მოხვდნენ საპროექტო დერეფანში. ასევე ყურადღება გამახვილდა შედარებით მაღალი საკონსერვაციო სტატუსის მქონე სახეობებზე, </w:t>
      </w:r>
      <w:r w:rsidRPr="00DA7837">
        <w:rPr>
          <w:rFonts w:eastAsia="Calibri" w:cs="Arial"/>
          <w:color w:val="000000" w:themeColor="text1"/>
          <w:lang w:val="ka-GE"/>
        </w:rPr>
        <w:t xml:space="preserve">როგორიცაა: </w:t>
      </w:r>
      <w:r w:rsidR="00901029" w:rsidRPr="00DA7837">
        <w:rPr>
          <w:rFonts w:eastAsia="Calibri" w:cs="Arial"/>
          <w:color w:val="000000" w:themeColor="text1"/>
          <w:lang w:val="ka-GE"/>
        </w:rPr>
        <w:t>დათვი, წავი, ფოცხვერი.</w:t>
      </w:r>
    </w:p>
    <w:p w:rsidR="000F0C11" w:rsidRPr="00800318" w:rsidRDefault="000F0C11" w:rsidP="000F0C11">
      <w:pPr>
        <w:spacing w:before="120"/>
        <w:jc w:val="both"/>
        <w:rPr>
          <w:rFonts w:eastAsia="Calibri" w:cs="Arial"/>
          <w:highlight w:val="green"/>
          <w:lang w:val="ka-GE"/>
        </w:rPr>
        <w:sectPr w:rsidR="000F0C11" w:rsidRPr="00800318" w:rsidSect="00282895">
          <w:pgSz w:w="11907" w:h="16839"/>
          <w:pgMar w:top="1134" w:right="1134" w:bottom="1134" w:left="1134" w:header="397" w:footer="397" w:gutter="0"/>
          <w:cols w:space="720"/>
          <w:docGrid w:linePitch="299"/>
        </w:sectPr>
      </w:pPr>
    </w:p>
    <w:p w:rsidR="00E24D6B" w:rsidRPr="00E24D6B" w:rsidRDefault="000F0C11" w:rsidP="00E24D6B">
      <w:pPr>
        <w:jc w:val="right"/>
        <w:rPr>
          <w:rFonts w:eastAsia="Calibri" w:cs="Arial"/>
          <w:i/>
          <w:sz w:val="20"/>
          <w:lang w:val="ka-GE"/>
        </w:rPr>
      </w:pPr>
      <w:r w:rsidRPr="00901029">
        <w:rPr>
          <w:rFonts w:eastAsia="Calibri" w:cs="Arial"/>
          <w:i/>
          <w:sz w:val="20"/>
          <w:lang w:val="ka-GE"/>
        </w:rPr>
        <w:lastRenderedPageBreak/>
        <w:t xml:space="preserve">ცხრილი </w:t>
      </w:r>
      <w:r w:rsidR="00800AE4">
        <w:rPr>
          <w:rFonts w:eastAsia="Calibri" w:cs="Arial"/>
          <w:i/>
          <w:sz w:val="20"/>
          <w:lang w:val="ka-GE"/>
        </w:rPr>
        <w:t>6</w:t>
      </w:r>
      <w:r w:rsidRPr="00901029">
        <w:rPr>
          <w:rFonts w:eastAsia="Calibri" w:cs="Arial"/>
          <w:i/>
          <w:sz w:val="20"/>
          <w:lang w:val="ka-GE"/>
        </w:rPr>
        <w:t>.</w:t>
      </w:r>
      <w:r w:rsidR="005A10EE">
        <w:rPr>
          <w:rFonts w:eastAsia="Calibri" w:cs="Arial"/>
          <w:i/>
          <w:sz w:val="20"/>
          <w:lang w:val="ka-GE"/>
        </w:rPr>
        <w:t>2.</w:t>
      </w:r>
      <w:r w:rsidRPr="00901029">
        <w:rPr>
          <w:rFonts w:eastAsia="Calibri" w:cs="Arial"/>
          <w:i/>
          <w:sz w:val="20"/>
          <w:lang w:val="ka-GE"/>
        </w:rPr>
        <w:t xml:space="preserve">1. </w:t>
      </w:r>
      <w:r w:rsidR="00E24D6B" w:rsidRPr="00E24D6B">
        <w:rPr>
          <w:rFonts w:eastAsia="Calibri" w:cs="Arial"/>
          <w:i/>
          <w:sz w:val="20"/>
          <w:lang w:val="ka-GE"/>
        </w:rPr>
        <w:t xml:space="preserve">პოტენციური ზემოქმედების დახასიათება ზურმუხტის ქსელის </w:t>
      </w:r>
      <w:r w:rsidR="00540FB4" w:rsidRPr="00540FB4">
        <w:rPr>
          <w:rFonts w:eastAsia="Calibri" w:cs="Arial"/>
          <w:i/>
          <w:sz w:val="20"/>
          <w:lang w:val="ka-GE"/>
        </w:rPr>
        <w:t>დამტკიცებულ</w:t>
      </w:r>
      <w:r w:rsidR="00E24D6B" w:rsidRPr="00E24D6B">
        <w:rPr>
          <w:rFonts w:eastAsia="Calibri" w:cs="Arial"/>
          <w:i/>
          <w:sz w:val="20"/>
          <w:lang w:val="ka-GE"/>
        </w:rPr>
        <w:t>ი უბანი „</w:t>
      </w:r>
      <w:r w:rsidR="005A10EE">
        <w:rPr>
          <w:rFonts w:eastAsia="Calibri" w:cs="Arial"/>
          <w:i/>
          <w:sz w:val="20"/>
          <w:lang w:val="ka-GE"/>
        </w:rPr>
        <w:t>რაჭა 4</w:t>
      </w:r>
      <w:r w:rsidR="00E24D6B" w:rsidRPr="00E24D6B">
        <w:rPr>
          <w:rFonts w:eastAsia="Calibri" w:cs="Arial"/>
          <w:i/>
          <w:sz w:val="20"/>
          <w:lang w:val="ka-GE"/>
        </w:rPr>
        <w:t>“- ისთვის დამახასიათებელ ჰაბიტატებზე და   სახეობებზე</w:t>
      </w:r>
    </w:p>
    <w:tbl>
      <w:tblPr>
        <w:tblStyle w:val="TableGrid11"/>
        <w:tblW w:w="14737" w:type="dxa"/>
        <w:tblLook w:val="04A0" w:firstRow="1" w:lastRow="0" w:firstColumn="1" w:lastColumn="0" w:noHBand="0" w:noVBand="1"/>
      </w:tblPr>
      <w:tblGrid>
        <w:gridCol w:w="3794"/>
        <w:gridCol w:w="6520"/>
        <w:gridCol w:w="4423"/>
      </w:tblGrid>
      <w:tr w:rsidR="00E24D6B" w:rsidRPr="00DA7837" w:rsidTr="005779C3">
        <w:tc>
          <w:tcPr>
            <w:tcW w:w="3794" w:type="dxa"/>
            <w:vAlign w:val="center"/>
          </w:tcPr>
          <w:p w:rsidR="00E24D6B" w:rsidRPr="00D57430" w:rsidRDefault="00E24D6B" w:rsidP="00E24D6B">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ჰაბიტატის ტიპი ან სახეობა</w:t>
            </w:r>
          </w:p>
        </w:tc>
        <w:tc>
          <w:tcPr>
            <w:tcW w:w="6520" w:type="dxa"/>
            <w:vAlign w:val="center"/>
          </w:tcPr>
          <w:p w:rsidR="00E24D6B" w:rsidRPr="00D57430" w:rsidRDefault="00E24D6B" w:rsidP="00E24D6B">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ზემოქმედების დახასიათება</w:t>
            </w:r>
          </w:p>
        </w:tc>
        <w:tc>
          <w:tcPr>
            <w:tcW w:w="4423" w:type="dxa"/>
            <w:vAlign w:val="center"/>
          </w:tcPr>
          <w:p w:rsidR="00E24D6B" w:rsidRPr="00D57430" w:rsidRDefault="00E24D6B" w:rsidP="00E24D6B">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ზემოქმედების მნიშვნელობა</w:t>
            </w:r>
          </w:p>
          <w:p w:rsidR="00E24D6B" w:rsidRPr="00D57430" w:rsidRDefault="00E24D6B" w:rsidP="00E24D6B">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(მაღალი</w:t>
            </w:r>
            <w:r w:rsidR="005779C3" w:rsidRPr="00D57430">
              <w:rPr>
                <w:rFonts w:eastAsia="Calibri" w:cs="Arial"/>
                <w:color w:val="000000" w:themeColor="text1"/>
                <w:sz w:val="20"/>
                <w:szCs w:val="20"/>
                <w:lang w:val="ka-GE"/>
              </w:rPr>
              <w:t xml:space="preserve">, საშუალო </w:t>
            </w:r>
            <w:r w:rsidRPr="00D57430">
              <w:rPr>
                <w:rFonts w:eastAsia="Calibri" w:cs="Arial"/>
                <w:color w:val="000000" w:themeColor="text1"/>
                <w:sz w:val="20"/>
                <w:szCs w:val="20"/>
                <w:lang w:val="ka-GE"/>
              </w:rPr>
              <w:t>მნიშვნელობის ან არ არის მნიშვნელოვანი)</w:t>
            </w:r>
          </w:p>
        </w:tc>
      </w:tr>
      <w:tr w:rsidR="007C2BE0" w:rsidRPr="00DA7837" w:rsidTr="005A10EE">
        <w:tc>
          <w:tcPr>
            <w:tcW w:w="3794" w:type="dxa"/>
          </w:tcPr>
          <w:p w:rsidR="007C2BE0" w:rsidRPr="00D57430" w:rsidRDefault="007C2BE0" w:rsidP="00E16E22">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t>G1.6 წიფლნარი.</w:t>
            </w:r>
          </w:p>
        </w:tc>
        <w:tc>
          <w:tcPr>
            <w:tcW w:w="6520" w:type="dxa"/>
          </w:tcPr>
          <w:p w:rsidR="007C2BE0" w:rsidRPr="00D57430" w:rsidRDefault="007C2BE0" w:rsidP="00E16E22">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t xml:space="preserve">აღნიშნულ ჰაბიტატებზე ზემოქმედება მოსალოდნელია გზის მშენებლობის პერიოდში . ხეების გაჩეხვის და მიწის სამუშაოების შედეგად. </w:t>
            </w:r>
          </w:p>
        </w:tc>
        <w:tc>
          <w:tcPr>
            <w:tcW w:w="4423" w:type="dxa"/>
          </w:tcPr>
          <w:p w:rsidR="007C2BE0" w:rsidRPr="00D57430" w:rsidRDefault="007C2BE0" w:rsidP="00E16E22">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საშუალო მნიშვნელობის</w:t>
            </w:r>
          </w:p>
          <w:p w:rsidR="007C2BE0" w:rsidRPr="00D57430" w:rsidRDefault="007C2BE0" w:rsidP="00E16E22">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მნიშვნელობის დაწევა „დაბალ“ ნიშნულამდე)</w:t>
            </w:r>
          </w:p>
        </w:tc>
      </w:tr>
      <w:tr w:rsidR="007C2BE0" w:rsidRPr="00DA7837" w:rsidTr="005A10EE">
        <w:tc>
          <w:tcPr>
            <w:tcW w:w="3794" w:type="dxa"/>
          </w:tcPr>
          <w:p w:rsidR="007C2BE0" w:rsidRPr="00D57430" w:rsidRDefault="007C2BE0" w:rsidP="00E16E22">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t>E1.2 მრავალწლოვან ბალახოვან მცენარეთა საფარი კირქვიანებზე და სტეპი ფუძე სუბსტრატებზე;</w:t>
            </w:r>
          </w:p>
        </w:tc>
        <w:tc>
          <w:tcPr>
            <w:tcW w:w="6520" w:type="dxa"/>
          </w:tcPr>
          <w:p w:rsidR="007C2BE0" w:rsidRPr="00D57430" w:rsidRDefault="007C2BE0" w:rsidP="007C2BE0">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t xml:space="preserve">ზემოქმედება </w:t>
            </w:r>
            <w:r>
              <w:rPr>
                <w:rFonts w:eastAsia="Calibri" w:cs="Sylfaen"/>
                <w:color w:val="000000" w:themeColor="text1"/>
                <w:sz w:val="20"/>
                <w:szCs w:val="20"/>
                <w:lang w:val="ka-GE"/>
              </w:rPr>
              <w:t>მოსალოდნელია გზის მშენებლობის დროს, მიწის სამუშაოების და არსებული გზის გაფართოების პროცესში</w:t>
            </w:r>
            <w:r w:rsidRPr="00D57430">
              <w:rPr>
                <w:rFonts w:eastAsia="Calibri" w:cs="Sylfaen"/>
                <w:color w:val="000000" w:themeColor="text1"/>
                <w:sz w:val="20"/>
                <w:szCs w:val="20"/>
                <w:lang w:val="ka-GE"/>
              </w:rPr>
              <w:t xml:space="preserve">  </w:t>
            </w:r>
          </w:p>
        </w:tc>
        <w:tc>
          <w:tcPr>
            <w:tcW w:w="4423" w:type="dxa"/>
          </w:tcPr>
          <w:p w:rsidR="007C2BE0" w:rsidRPr="00D57430" w:rsidRDefault="007C2BE0" w:rsidP="007C2BE0">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საშუალო მნიშვნელობის</w:t>
            </w:r>
          </w:p>
          <w:p w:rsidR="007C2BE0" w:rsidRPr="00D57430" w:rsidRDefault="007C2BE0" w:rsidP="007C2BE0">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მნიშვნელობის დაწევა „დაბალ“ ნიშნულამდე)</w:t>
            </w:r>
          </w:p>
        </w:tc>
      </w:tr>
      <w:tr w:rsidR="007C2BE0" w:rsidRPr="00DA7837" w:rsidTr="005A10EE">
        <w:tc>
          <w:tcPr>
            <w:tcW w:w="3794" w:type="dxa"/>
          </w:tcPr>
          <w:p w:rsidR="007C2BE0" w:rsidRPr="00D57430" w:rsidRDefault="007C2BE0" w:rsidP="00E16E22">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t>E3.4 ნოტიო ან სველი ეუტროფული და მეზოტროფული ბალახოვანი ცენოზები</w:t>
            </w:r>
            <w:r w:rsidR="00800AE4">
              <w:rPr>
                <w:rFonts w:eastAsia="Calibri" w:cs="Sylfaen"/>
                <w:color w:val="000000" w:themeColor="text1"/>
                <w:sz w:val="20"/>
                <w:szCs w:val="20"/>
                <w:lang w:val="ka-GE"/>
              </w:rPr>
              <w:t>;</w:t>
            </w:r>
          </w:p>
        </w:tc>
        <w:tc>
          <w:tcPr>
            <w:tcW w:w="6520" w:type="dxa"/>
            <w:vMerge w:val="restart"/>
          </w:tcPr>
          <w:p w:rsidR="007C2BE0" w:rsidRPr="00D57430" w:rsidRDefault="007C2BE0" w:rsidP="00E16E22">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t>E3.4</w:t>
            </w:r>
            <w:r>
              <w:rPr>
                <w:rFonts w:eastAsia="Calibri" w:cs="Sylfaen"/>
                <w:color w:val="000000" w:themeColor="text1"/>
                <w:sz w:val="20"/>
                <w:szCs w:val="20"/>
                <w:lang w:val="ka-GE"/>
              </w:rPr>
              <w:t xml:space="preserve"> და </w:t>
            </w:r>
            <w:r w:rsidRPr="00D57430">
              <w:rPr>
                <w:rFonts w:eastAsia="Calibri" w:cs="Sylfaen"/>
                <w:color w:val="000000" w:themeColor="text1"/>
                <w:sz w:val="20"/>
                <w:szCs w:val="20"/>
                <w:lang w:val="ka-GE"/>
              </w:rPr>
              <w:t xml:space="preserve">E3.5 </w:t>
            </w:r>
            <w:r>
              <w:rPr>
                <w:rFonts w:eastAsia="Calibri" w:cs="Sylfaen"/>
                <w:color w:val="000000" w:themeColor="text1"/>
                <w:sz w:val="20"/>
                <w:szCs w:val="20"/>
                <w:lang w:val="ka-GE"/>
              </w:rPr>
              <w:t xml:space="preserve">ტიპის ჰაბიტატების მსგავს ტერიტორიებზე ზემოქმედება მოსალოდნელია მიწის სამუშაოების პროცესში, უმეტესად ზურმუხტის ქსელის </w:t>
            </w:r>
            <w:r w:rsidR="00540FB4" w:rsidRPr="00540FB4">
              <w:rPr>
                <w:rFonts w:eastAsia="Calibri" w:cs="Sylfaen"/>
                <w:color w:val="000000" w:themeColor="text1"/>
                <w:sz w:val="20"/>
                <w:szCs w:val="20"/>
                <w:lang w:val="ka-GE"/>
              </w:rPr>
              <w:t>დამტკიცებულ</w:t>
            </w:r>
            <w:r>
              <w:rPr>
                <w:rFonts w:eastAsia="Calibri" w:cs="Sylfaen"/>
                <w:color w:val="000000" w:themeColor="text1"/>
                <w:sz w:val="20"/>
                <w:szCs w:val="20"/>
                <w:lang w:val="ka-GE"/>
              </w:rPr>
              <w:t xml:space="preserve">ი უბნის საზღვრებს გარეთ. აქ, საპროექტო გზა მეტწილად არსებული გრუნტის გზის დერეფანში გაივლის და შესაბამისად ზემოქმედების არეალი არ არის ვრცელი. აღსანიშნავია ისიც, რომ ამ ტიპის ჰაბიტატები გვხდება დასახლებული ზონის </w:t>
            </w:r>
            <w:r w:rsidRPr="00D57430">
              <w:rPr>
                <w:rFonts w:eastAsia="Calibri" w:cs="Sylfaen"/>
                <w:color w:val="000000" w:themeColor="text1"/>
                <w:sz w:val="20"/>
                <w:szCs w:val="20"/>
                <w:lang w:val="ka-GE"/>
              </w:rPr>
              <w:t xml:space="preserve"> </w:t>
            </w:r>
            <w:r>
              <w:rPr>
                <w:rFonts w:eastAsia="Calibri" w:cs="Sylfaen"/>
                <w:color w:val="000000" w:themeColor="text1"/>
                <w:sz w:val="20"/>
                <w:szCs w:val="20"/>
                <w:lang w:val="ka-GE"/>
              </w:rPr>
              <w:t xml:space="preserve">სიახლოვეს და შესაბამისად მათზე ანთროპოგენური ზემოქმედება საკმაოდ შესამჩნევია. </w:t>
            </w:r>
          </w:p>
        </w:tc>
        <w:tc>
          <w:tcPr>
            <w:tcW w:w="4423" w:type="dxa"/>
            <w:vMerge w:val="restart"/>
          </w:tcPr>
          <w:p w:rsidR="007C2BE0" w:rsidRPr="00D57430" w:rsidRDefault="007C2BE0" w:rsidP="00E16E22">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არ არის მნიშვნელოვანი</w:t>
            </w:r>
          </w:p>
          <w:p w:rsidR="007C2BE0" w:rsidRPr="00D57430" w:rsidRDefault="007C2BE0" w:rsidP="00E16E22">
            <w:pPr>
              <w:spacing w:after="0"/>
              <w:jc w:val="center"/>
              <w:rPr>
                <w:rFonts w:eastAsia="Calibri" w:cs="Arial"/>
                <w:color w:val="000000" w:themeColor="text1"/>
                <w:sz w:val="20"/>
                <w:szCs w:val="20"/>
                <w:lang w:val="ka-GE"/>
              </w:rPr>
            </w:pPr>
          </w:p>
        </w:tc>
      </w:tr>
      <w:tr w:rsidR="007C2BE0" w:rsidRPr="00DA7837" w:rsidTr="005A10EE">
        <w:tc>
          <w:tcPr>
            <w:tcW w:w="3794" w:type="dxa"/>
          </w:tcPr>
          <w:p w:rsidR="007C2BE0" w:rsidRPr="00D57430" w:rsidRDefault="007C2BE0" w:rsidP="00E16E22">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t>E3.5 ნოტიო ან სველი ოლიგოტროფული ბალახოვანი ცენოზები;</w:t>
            </w:r>
          </w:p>
        </w:tc>
        <w:tc>
          <w:tcPr>
            <w:tcW w:w="6520" w:type="dxa"/>
            <w:vMerge/>
          </w:tcPr>
          <w:p w:rsidR="007C2BE0" w:rsidRPr="00D57430" w:rsidRDefault="007C2BE0" w:rsidP="00E16E22">
            <w:pPr>
              <w:spacing w:after="0"/>
              <w:rPr>
                <w:rFonts w:eastAsia="Calibri" w:cs="Sylfaen"/>
                <w:color w:val="000000" w:themeColor="text1"/>
                <w:sz w:val="20"/>
                <w:szCs w:val="20"/>
                <w:lang w:val="ka-GE"/>
              </w:rPr>
            </w:pPr>
          </w:p>
        </w:tc>
        <w:tc>
          <w:tcPr>
            <w:tcW w:w="4423" w:type="dxa"/>
            <w:vMerge/>
          </w:tcPr>
          <w:p w:rsidR="007C2BE0" w:rsidRPr="00D57430" w:rsidRDefault="007C2BE0" w:rsidP="007C2BE0">
            <w:pPr>
              <w:spacing w:after="0"/>
              <w:jc w:val="center"/>
              <w:rPr>
                <w:rFonts w:eastAsia="Calibri" w:cs="Arial"/>
                <w:color w:val="000000" w:themeColor="text1"/>
                <w:sz w:val="20"/>
                <w:szCs w:val="20"/>
                <w:lang w:val="ka-GE"/>
              </w:rPr>
            </w:pPr>
          </w:p>
        </w:tc>
      </w:tr>
      <w:tr w:rsidR="007C2BE0" w:rsidRPr="00DA7837" w:rsidTr="005A10EE">
        <w:tc>
          <w:tcPr>
            <w:tcW w:w="3794" w:type="dxa"/>
          </w:tcPr>
          <w:p w:rsidR="007C2BE0" w:rsidRPr="00D57430" w:rsidRDefault="007C2BE0" w:rsidP="005A10EE">
            <w:pPr>
              <w:spacing w:after="0"/>
              <w:rPr>
                <w:rFonts w:eastAsia="Calibri" w:cs="Arial"/>
                <w:sz w:val="20"/>
                <w:szCs w:val="20"/>
              </w:rPr>
            </w:pPr>
            <w:r w:rsidRPr="00D57430">
              <w:rPr>
                <w:rFonts w:eastAsia="Calibri" w:cs="Sylfaen"/>
                <w:color w:val="000000" w:themeColor="text1"/>
                <w:sz w:val="20"/>
                <w:szCs w:val="20"/>
                <w:lang w:val="ka-GE"/>
              </w:rPr>
              <w:t>ქორი - Accipiter gentilis</w:t>
            </w:r>
            <w:r w:rsidRPr="00D57430">
              <w:rPr>
                <w:rFonts w:eastAsia="Calibri" w:cs="Sylfaen"/>
                <w:color w:val="000000" w:themeColor="text1"/>
                <w:sz w:val="20"/>
                <w:szCs w:val="20"/>
                <w:lang w:val="ka-GE"/>
              </w:rPr>
              <w:tab/>
            </w:r>
          </w:p>
        </w:tc>
        <w:tc>
          <w:tcPr>
            <w:tcW w:w="6520" w:type="dxa"/>
          </w:tcPr>
          <w:p w:rsidR="007C2BE0" w:rsidRPr="00D57430" w:rsidRDefault="007C2BE0" w:rsidP="005A10EE">
            <w:pPr>
              <w:spacing w:after="0"/>
              <w:rPr>
                <w:rFonts w:eastAsia="Calibri" w:cs="Arial"/>
                <w:sz w:val="20"/>
                <w:szCs w:val="20"/>
                <w:lang w:val="ka-GE"/>
              </w:rPr>
            </w:pPr>
            <w:r w:rsidRPr="00D57430">
              <w:rPr>
                <w:rFonts w:eastAsia="Calibri" w:cs="Sylfaen"/>
                <w:color w:val="000000" w:themeColor="text1"/>
                <w:sz w:val="20"/>
                <w:szCs w:val="20"/>
                <w:lang w:val="ka-GE"/>
              </w:rPr>
              <w:t>საპროექტო ტერიტორიას აღნიშნული სახეობა დიდი ალბათობით იყენებს ბუდეების მოსაწყობას, შესაბამისად საპროექტო ტერიტორიაზე ხეების გაჩეხვამ შეიძლება გამოიწვიოს სახეობის ბუდეების დაზიანება/განადგურება/ აუცილებელია ხეები მოჭრამდე სათანადოდ შემოწმდეს და ჭრები არ განხორციელდეს გაზაფხული-ზაფხულის სეზონზე.</w:t>
            </w:r>
          </w:p>
        </w:tc>
        <w:tc>
          <w:tcPr>
            <w:tcW w:w="4423" w:type="dxa"/>
          </w:tcPr>
          <w:p w:rsidR="007C2BE0" w:rsidRPr="00D57430" w:rsidRDefault="007C2BE0" w:rsidP="005A10EE">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საშუალო მნიშვნელობის</w:t>
            </w:r>
          </w:p>
          <w:p w:rsidR="007C2BE0" w:rsidRPr="00D57430" w:rsidRDefault="007C2BE0" w:rsidP="005A10EE">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მნშვნელობის დაწევა „დაბალ“ ნიშნულამდე)</w:t>
            </w:r>
          </w:p>
        </w:tc>
      </w:tr>
      <w:tr w:rsidR="007C2BE0" w:rsidRPr="00DA7837" w:rsidTr="005A10EE">
        <w:tc>
          <w:tcPr>
            <w:tcW w:w="3794" w:type="dxa"/>
          </w:tcPr>
          <w:p w:rsidR="007C2BE0" w:rsidRPr="00D57430" w:rsidRDefault="007C2BE0" w:rsidP="00D57430">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მგელი Canis lupus</w:t>
            </w:r>
          </w:p>
          <w:p w:rsidR="007C2BE0" w:rsidRPr="00D57430" w:rsidRDefault="007C2BE0" w:rsidP="00D57430">
            <w:pPr>
              <w:spacing w:after="0"/>
              <w:rPr>
                <w:rFonts w:eastAsia="Calibri" w:cs="Arial"/>
                <w:color w:val="000000" w:themeColor="text1"/>
                <w:sz w:val="20"/>
                <w:szCs w:val="20"/>
                <w:lang w:val="ka-GE"/>
              </w:rPr>
            </w:pPr>
          </w:p>
        </w:tc>
        <w:tc>
          <w:tcPr>
            <w:tcW w:w="6520" w:type="dxa"/>
          </w:tcPr>
          <w:p w:rsidR="007C2BE0" w:rsidRPr="00D57430" w:rsidRDefault="007C2BE0" w:rsidP="00D57430">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საველე კვლევის დროს მგლის კვალი ნანახი ვერ იქნა, თუმცა მოსახლეობის თქმით ერთეული ეგზემპლარები გადაადგილების დროს კვეთენ საპროექტო ტერიტორიას. საპროექტო ტერიტორია მგელისთვის არ წარმოადგენს უნიკალურ საარსებო გარემოს. პროექტის ტერიტორიის მიღმა მგელისთვის გაცილებით ხელსაყრელი გარემოა.</w:t>
            </w:r>
          </w:p>
        </w:tc>
        <w:tc>
          <w:tcPr>
            <w:tcW w:w="4423" w:type="dxa"/>
          </w:tcPr>
          <w:p w:rsidR="007C2BE0" w:rsidRPr="00D57430" w:rsidRDefault="007C2BE0" w:rsidP="005A10EE">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არ არის მნიშვნელოვანი</w:t>
            </w:r>
          </w:p>
        </w:tc>
      </w:tr>
      <w:tr w:rsidR="007C2BE0" w:rsidRPr="00DA7837" w:rsidTr="005A10EE">
        <w:tc>
          <w:tcPr>
            <w:tcW w:w="3794" w:type="dxa"/>
          </w:tcPr>
          <w:p w:rsidR="007C2BE0" w:rsidRPr="00D57430" w:rsidRDefault="007C2BE0" w:rsidP="005A10EE">
            <w:pPr>
              <w:spacing w:after="0"/>
              <w:jc w:val="both"/>
              <w:rPr>
                <w:rFonts w:eastAsia="Calibri" w:cs="Sylfaen"/>
                <w:color w:val="000000" w:themeColor="text1"/>
                <w:sz w:val="20"/>
                <w:szCs w:val="20"/>
                <w:lang w:val="ka-GE"/>
              </w:rPr>
            </w:pPr>
            <w:r w:rsidRPr="00D57430">
              <w:rPr>
                <w:rFonts w:eastAsia="Calibri" w:cs="Sylfaen"/>
                <w:color w:val="000000" w:themeColor="text1"/>
                <w:sz w:val="20"/>
                <w:szCs w:val="20"/>
                <w:lang w:val="ka-GE"/>
              </w:rPr>
              <w:t>ჩიტბატონა - Carduelis carduelis</w:t>
            </w:r>
            <w:r w:rsidRPr="00D57430">
              <w:rPr>
                <w:rFonts w:eastAsia="Calibri" w:cs="Sylfaen"/>
                <w:color w:val="000000" w:themeColor="text1"/>
                <w:sz w:val="20"/>
                <w:szCs w:val="20"/>
                <w:lang w:val="ka-GE"/>
              </w:rPr>
              <w:tab/>
            </w:r>
          </w:p>
        </w:tc>
        <w:tc>
          <w:tcPr>
            <w:tcW w:w="6520" w:type="dxa"/>
          </w:tcPr>
          <w:p w:rsidR="007C2BE0" w:rsidRPr="00D57430" w:rsidRDefault="007C2BE0" w:rsidP="00800AE4">
            <w:pPr>
              <w:spacing w:after="0"/>
              <w:jc w:val="both"/>
              <w:rPr>
                <w:rFonts w:eastAsia="Calibri" w:cs="Sylfaen"/>
                <w:color w:val="000000" w:themeColor="text1"/>
                <w:sz w:val="20"/>
                <w:szCs w:val="20"/>
                <w:lang w:val="ka-GE"/>
              </w:rPr>
            </w:pPr>
            <w:r w:rsidRPr="00D57430">
              <w:rPr>
                <w:rFonts w:eastAsia="Calibri" w:cs="Sylfaen"/>
                <w:color w:val="000000" w:themeColor="text1"/>
                <w:sz w:val="20"/>
                <w:szCs w:val="20"/>
                <w:lang w:val="ka-GE"/>
              </w:rPr>
              <w:t>საპროექტო ტერიტორიას აღნიშნული სახეობა დიდი ალბათობით იყენებს ბუდეების მოსაწყობა</w:t>
            </w:r>
            <w:r w:rsidR="00800AE4">
              <w:rPr>
                <w:rFonts w:eastAsia="Calibri" w:cs="Sylfaen"/>
                <w:color w:val="000000" w:themeColor="text1"/>
                <w:sz w:val="20"/>
                <w:szCs w:val="20"/>
                <w:lang w:val="ka-GE"/>
              </w:rPr>
              <w:t>დ</w:t>
            </w:r>
            <w:r w:rsidRPr="00D57430">
              <w:rPr>
                <w:rFonts w:eastAsia="Calibri" w:cs="Sylfaen"/>
                <w:color w:val="000000" w:themeColor="text1"/>
                <w:sz w:val="20"/>
                <w:szCs w:val="20"/>
                <w:lang w:val="ka-GE"/>
              </w:rPr>
              <w:t xml:space="preserve">, შესაბამისად საპროექტო </w:t>
            </w:r>
            <w:r w:rsidRPr="00D57430">
              <w:rPr>
                <w:rFonts w:eastAsia="Calibri" w:cs="Sylfaen"/>
                <w:color w:val="000000" w:themeColor="text1"/>
                <w:sz w:val="20"/>
                <w:szCs w:val="20"/>
                <w:lang w:val="ka-GE"/>
              </w:rPr>
              <w:lastRenderedPageBreak/>
              <w:t>ტერიტორიაზე ხეების გაჩეხვამ შეიძლება გამოიწვიოს სახეობის ბუდეების დაზიანება/განადგურება/ აუცილებელია ხეები მოჭრამდე სათანადოდ შემოწმდეს და ჭრები არ განხორციელდეს გაზაფხული-ზაფხულის სეზონზე.</w:t>
            </w:r>
          </w:p>
        </w:tc>
        <w:tc>
          <w:tcPr>
            <w:tcW w:w="4423" w:type="dxa"/>
          </w:tcPr>
          <w:p w:rsidR="007C2BE0" w:rsidRPr="00D57430" w:rsidRDefault="007C2BE0" w:rsidP="005A10EE">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lastRenderedPageBreak/>
              <w:t>საშუალო მნიშვნელობის</w:t>
            </w:r>
          </w:p>
          <w:p w:rsidR="007C2BE0" w:rsidRPr="00D57430" w:rsidRDefault="007C2BE0" w:rsidP="005A10EE">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 xml:space="preserve">(შერბილების ღონისძიებების ეფექტურად </w:t>
            </w:r>
            <w:r w:rsidRPr="00D57430">
              <w:rPr>
                <w:rFonts w:eastAsia="Calibri" w:cs="Arial"/>
                <w:color w:val="000000" w:themeColor="text1"/>
                <w:sz w:val="20"/>
                <w:szCs w:val="20"/>
                <w:lang w:val="ka-GE"/>
              </w:rPr>
              <w:lastRenderedPageBreak/>
              <w:t>გატარების პირობებში შესაძლებელია მნშვნელობის დაწევა „დაბალ“ ნიშნულამდე)</w:t>
            </w:r>
          </w:p>
        </w:tc>
      </w:tr>
      <w:tr w:rsidR="007C2BE0" w:rsidRPr="00DA7837" w:rsidTr="005A10EE">
        <w:tc>
          <w:tcPr>
            <w:tcW w:w="3794" w:type="dxa"/>
          </w:tcPr>
          <w:p w:rsidR="007C2BE0" w:rsidRPr="00D57430" w:rsidRDefault="007C2BE0" w:rsidP="0089374C">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lastRenderedPageBreak/>
              <w:t>შავი კოდალა - Dryocopus martius და</w:t>
            </w:r>
          </w:p>
          <w:p w:rsidR="007C2BE0" w:rsidRPr="00D57430" w:rsidRDefault="007C2BE0" w:rsidP="0089374C">
            <w:pPr>
              <w:spacing w:after="0"/>
              <w:rPr>
                <w:rFonts w:eastAsia="Calibri" w:cs="Sylfaen"/>
                <w:color w:val="000000" w:themeColor="text1"/>
                <w:sz w:val="20"/>
                <w:szCs w:val="20"/>
                <w:lang w:val="ka-GE"/>
              </w:rPr>
            </w:pPr>
          </w:p>
        </w:tc>
        <w:tc>
          <w:tcPr>
            <w:tcW w:w="6520" w:type="dxa"/>
          </w:tcPr>
          <w:p w:rsidR="007C2BE0" w:rsidRPr="00D57430" w:rsidRDefault="007C2BE0" w:rsidP="005A10EE">
            <w:pPr>
              <w:spacing w:after="0"/>
              <w:jc w:val="both"/>
              <w:rPr>
                <w:rFonts w:eastAsia="Calibri" w:cs="Sylfaen"/>
                <w:color w:val="000000" w:themeColor="text1"/>
                <w:sz w:val="20"/>
                <w:szCs w:val="20"/>
                <w:lang w:val="ka-GE"/>
              </w:rPr>
            </w:pPr>
            <w:r w:rsidRPr="00D57430">
              <w:rPr>
                <w:rFonts w:eastAsia="Calibri" w:cs="Sylfaen"/>
                <w:color w:val="000000" w:themeColor="text1"/>
                <w:sz w:val="20"/>
                <w:szCs w:val="20"/>
                <w:lang w:val="ka-GE"/>
              </w:rPr>
              <w:t>სახეობა ხასიათდება ფართო გავრცელებით. საპროექტო ტერიტორიას იყენებს როგორც საკვების მოსაპოვებლად ისე გასამრავლებლად, შესაბამისად ზემოქმედება მოსალოდნელი არის ჭრების დროს მისი ბუდეების დაზიანება/განადგურების კუთხით. აუცილებელია ჭრები არ განხორციელდეს გაზაფხული-ზაფხულის სეზონზე.</w:t>
            </w:r>
          </w:p>
        </w:tc>
        <w:tc>
          <w:tcPr>
            <w:tcW w:w="4423" w:type="dxa"/>
          </w:tcPr>
          <w:p w:rsidR="007C2BE0" w:rsidRPr="00D57430" w:rsidRDefault="007C2BE0" w:rsidP="0089374C">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საშუალო მნიშვნელობის</w:t>
            </w:r>
          </w:p>
          <w:p w:rsidR="007C2BE0" w:rsidRPr="00D57430" w:rsidRDefault="007C2BE0" w:rsidP="0089374C">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მნშვნელობის დაწევა „დაბალ“ ნიშნულამდე)</w:t>
            </w:r>
          </w:p>
        </w:tc>
      </w:tr>
      <w:tr w:rsidR="007C2BE0" w:rsidRPr="00DA7837" w:rsidTr="005A10EE">
        <w:tc>
          <w:tcPr>
            <w:tcW w:w="3794" w:type="dxa"/>
          </w:tcPr>
          <w:p w:rsidR="007C2BE0" w:rsidRPr="00D57430" w:rsidRDefault="007C2BE0" w:rsidP="0089374C">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t>მწვანულა - Carduelis chloris</w:t>
            </w:r>
            <w:r w:rsidRPr="00D57430">
              <w:rPr>
                <w:rFonts w:eastAsia="Calibri" w:cs="Sylfaen"/>
                <w:color w:val="000000" w:themeColor="text1"/>
                <w:sz w:val="20"/>
                <w:szCs w:val="20"/>
                <w:lang w:val="ka-GE"/>
              </w:rPr>
              <w:tab/>
            </w:r>
          </w:p>
          <w:p w:rsidR="007C2BE0" w:rsidRPr="00D57430" w:rsidRDefault="007C2BE0" w:rsidP="0089374C">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t>მცირე წივწივა (წიწკანა) - Parus ater</w:t>
            </w:r>
          </w:p>
          <w:p w:rsidR="007C2BE0" w:rsidRPr="00D57430" w:rsidRDefault="007C2BE0" w:rsidP="0089374C">
            <w:pPr>
              <w:spacing w:after="0"/>
              <w:rPr>
                <w:rFonts w:eastAsia="Calibri" w:cs="Sylfaen"/>
                <w:color w:val="000000" w:themeColor="text1"/>
                <w:sz w:val="20"/>
                <w:szCs w:val="20"/>
                <w:lang w:val="ka-GE"/>
              </w:rPr>
            </w:pPr>
            <w:r w:rsidRPr="00D57430">
              <w:rPr>
                <w:rFonts w:eastAsia="Calibri" w:cs="Sylfaen"/>
                <w:color w:val="000000" w:themeColor="text1"/>
                <w:sz w:val="20"/>
                <w:szCs w:val="20"/>
                <w:lang w:val="ka-GE"/>
              </w:rPr>
              <w:t>ჩვეულებრივი ღაჟო -Lanius collurio</w:t>
            </w:r>
            <w:r w:rsidRPr="00D57430">
              <w:rPr>
                <w:rFonts w:eastAsia="Calibri" w:cs="Sylfaen"/>
                <w:color w:val="000000" w:themeColor="text1"/>
                <w:sz w:val="20"/>
                <w:szCs w:val="20"/>
                <w:lang w:val="ka-GE"/>
              </w:rPr>
              <w:tab/>
            </w:r>
          </w:p>
        </w:tc>
        <w:tc>
          <w:tcPr>
            <w:tcW w:w="6520" w:type="dxa"/>
          </w:tcPr>
          <w:p w:rsidR="007C2BE0" w:rsidRPr="00D57430" w:rsidRDefault="007C2BE0" w:rsidP="005A10EE">
            <w:pPr>
              <w:spacing w:after="0"/>
              <w:jc w:val="both"/>
              <w:rPr>
                <w:rFonts w:eastAsia="Calibri" w:cs="Sylfaen"/>
                <w:color w:val="000000" w:themeColor="text1"/>
                <w:sz w:val="20"/>
                <w:szCs w:val="20"/>
                <w:lang w:val="ka-GE"/>
              </w:rPr>
            </w:pPr>
            <w:r w:rsidRPr="00D57430">
              <w:rPr>
                <w:rFonts w:eastAsia="Calibri" w:cs="Sylfaen"/>
                <w:color w:val="000000" w:themeColor="text1"/>
                <w:sz w:val="20"/>
                <w:szCs w:val="20"/>
                <w:lang w:val="ka-GE"/>
              </w:rPr>
              <w:t>საპროექტო ტერიტორიას აღნიშნული სახეობა დიდი ალბათობით იყენებს ბუდეების მოსაწყობას, შესაბამისად საპროექტო ტერიტორიაზე ხეების გაჩეხვამ შეიძლება გამოიწვიოს სახეობის ბუდეების დაზიანება/განადგურება/ აუცილებელია ხეები მოჭრამდე სათანადოდ შემოწმდეს და ჭრები არ განხორციელდეს გაზაფხული-ზაფხულის სეზონზე.</w:t>
            </w:r>
          </w:p>
        </w:tc>
        <w:tc>
          <w:tcPr>
            <w:tcW w:w="4423" w:type="dxa"/>
          </w:tcPr>
          <w:p w:rsidR="007C2BE0" w:rsidRPr="00D57430" w:rsidRDefault="007C2BE0" w:rsidP="0089374C">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საშუალო მნიშვნელობის</w:t>
            </w:r>
          </w:p>
          <w:p w:rsidR="007C2BE0" w:rsidRPr="00D57430" w:rsidRDefault="007C2BE0" w:rsidP="0089374C">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მნშვნელობის დაწევა „დაბალ“ ნიშნულამდე)</w:t>
            </w:r>
          </w:p>
        </w:tc>
      </w:tr>
      <w:tr w:rsidR="00800AE4" w:rsidRPr="00DA7837" w:rsidTr="005A10EE">
        <w:tc>
          <w:tcPr>
            <w:tcW w:w="3794" w:type="dxa"/>
          </w:tcPr>
          <w:p w:rsidR="00800AE4" w:rsidRPr="00800AE4" w:rsidRDefault="00800AE4" w:rsidP="0089374C">
            <w:pPr>
              <w:spacing w:after="0"/>
              <w:rPr>
                <w:rFonts w:eastAsia="Calibri" w:cs="Sylfaen"/>
                <w:color w:val="000000" w:themeColor="text1"/>
                <w:sz w:val="20"/>
                <w:szCs w:val="20"/>
                <w:lang w:val="ka-GE"/>
              </w:rPr>
            </w:pPr>
            <w:r w:rsidRPr="00800AE4">
              <w:rPr>
                <w:rFonts w:eastAsia="Calibri" w:cs="Arial"/>
                <w:color w:val="000000"/>
                <w:sz w:val="20"/>
                <w:szCs w:val="20"/>
                <w:lang w:val="ka-GE"/>
              </w:rPr>
              <w:t xml:space="preserve">ქალაქის მერცხალი - </w:t>
            </w:r>
            <w:r w:rsidRPr="00800AE4">
              <w:rPr>
                <w:rFonts w:eastAsia="Calibri" w:cs="Arial"/>
                <w:color w:val="000000"/>
                <w:sz w:val="20"/>
                <w:szCs w:val="20"/>
              </w:rPr>
              <w:t>Delichon urbica</w:t>
            </w:r>
          </w:p>
        </w:tc>
        <w:tc>
          <w:tcPr>
            <w:tcW w:w="6520" w:type="dxa"/>
          </w:tcPr>
          <w:p w:rsidR="00800AE4" w:rsidRPr="00800AE4" w:rsidRDefault="00800AE4" w:rsidP="00800AE4">
            <w:pPr>
              <w:spacing w:after="0"/>
              <w:jc w:val="both"/>
              <w:rPr>
                <w:rFonts w:eastAsia="Calibri" w:cs="Sylfaen"/>
                <w:color w:val="000000" w:themeColor="text1"/>
                <w:sz w:val="20"/>
                <w:szCs w:val="20"/>
                <w:lang w:val="ka-GE"/>
              </w:rPr>
            </w:pPr>
            <w:r w:rsidRPr="00800AE4">
              <w:rPr>
                <w:rFonts w:eastAsia="Calibri" w:cs="Sylfaen"/>
                <w:color w:val="000000" w:themeColor="text1"/>
                <w:sz w:val="20"/>
                <w:szCs w:val="20"/>
                <w:lang w:val="ka-GE"/>
              </w:rPr>
              <w:t xml:space="preserve">ეს სახეობა საქართველოს ტერიტორიაზე ფართოდ გავრცელებულია. შესაბამისად მის საკონსერვაცო სტატუსზე ზემოქმედებას ადილი არ ექნება. ამასთანავე იგი განეკუთვნება სინანტროპულ სახეობას და მასზე შემაწუხებელი გარემოებები მნიშვნელოვნად ვერ იმოქმედებს. </w:t>
            </w:r>
          </w:p>
        </w:tc>
        <w:tc>
          <w:tcPr>
            <w:tcW w:w="4423" w:type="dxa"/>
          </w:tcPr>
          <w:p w:rsidR="00800AE4" w:rsidRPr="00800AE4" w:rsidRDefault="00800AE4" w:rsidP="0089374C">
            <w:pPr>
              <w:spacing w:after="0"/>
              <w:jc w:val="center"/>
              <w:rPr>
                <w:rFonts w:eastAsia="Calibri" w:cs="Arial"/>
                <w:color w:val="000000" w:themeColor="text1"/>
                <w:sz w:val="20"/>
                <w:szCs w:val="20"/>
                <w:lang w:val="ka-GE"/>
              </w:rPr>
            </w:pPr>
            <w:r w:rsidRPr="00800AE4">
              <w:rPr>
                <w:rFonts w:eastAsia="Calibri" w:cs="Sylfaen"/>
                <w:color w:val="000000" w:themeColor="text1"/>
                <w:sz w:val="20"/>
                <w:szCs w:val="20"/>
                <w:lang w:val="ka-GE"/>
              </w:rPr>
              <w:t>არ არის მოსალოდნელი</w:t>
            </w:r>
          </w:p>
        </w:tc>
      </w:tr>
      <w:tr w:rsidR="00800AE4" w:rsidRPr="00DA7837" w:rsidTr="005A10EE">
        <w:tc>
          <w:tcPr>
            <w:tcW w:w="3794" w:type="dxa"/>
          </w:tcPr>
          <w:p w:rsidR="00800AE4" w:rsidRPr="006D3E3E" w:rsidRDefault="00800AE4" w:rsidP="0089374C">
            <w:pPr>
              <w:spacing w:after="0"/>
              <w:rPr>
                <w:rFonts w:eastAsia="Calibri" w:cs="Arial"/>
                <w:color w:val="000000"/>
                <w:sz w:val="20"/>
                <w:szCs w:val="20"/>
                <w:highlight w:val="yellow"/>
                <w:lang w:val="ka-GE"/>
              </w:rPr>
            </w:pPr>
            <w:r w:rsidRPr="00800AE4">
              <w:rPr>
                <w:rFonts w:eastAsia="Calibri" w:cs="Arial"/>
                <w:color w:val="000000"/>
                <w:sz w:val="20"/>
                <w:szCs w:val="20"/>
                <w:lang w:val="ka-GE"/>
              </w:rPr>
              <w:t>ყორანი</w:t>
            </w:r>
            <w:r w:rsidRPr="00800AE4">
              <w:rPr>
                <w:rFonts w:eastAsia="Calibri" w:cs="Times New Roman"/>
                <w:bCs/>
                <w:color w:val="000000"/>
                <w:sz w:val="20"/>
                <w:szCs w:val="20"/>
              </w:rPr>
              <w:t xml:space="preserve"> </w:t>
            </w:r>
            <w:r w:rsidRPr="00800AE4">
              <w:rPr>
                <w:rFonts w:eastAsia="Calibri" w:cs="Times New Roman"/>
                <w:bCs/>
                <w:color w:val="000000"/>
                <w:sz w:val="20"/>
                <w:szCs w:val="20"/>
                <w:lang w:val="ka-GE"/>
              </w:rPr>
              <w:t xml:space="preserve">- </w:t>
            </w:r>
            <w:r w:rsidRPr="00800AE4">
              <w:rPr>
                <w:rFonts w:eastAsia="Calibri" w:cs="Times New Roman"/>
                <w:bCs/>
                <w:color w:val="000000"/>
                <w:sz w:val="20"/>
                <w:szCs w:val="20"/>
              </w:rPr>
              <w:t>Corvus corax</w:t>
            </w:r>
          </w:p>
        </w:tc>
        <w:tc>
          <w:tcPr>
            <w:tcW w:w="6520" w:type="dxa"/>
          </w:tcPr>
          <w:p w:rsidR="00800AE4" w:rsidRDefault="00800AE4" w:rsidP="00800AE4">
            <w:pPr>
              <w:spacing w:after="0"/>
              <w:jc w:val="both"/>
              <w:rPr>
                <w:rFonts w:eastAsia="Calibri" w:cs="Sylfaen"/>
                <w:color w:val="000000" w:themeColor="text1"/>
                <w:sz w:val="20"/>
                <w:szCs w:val="20"/>
                <w:lang w:val="ka-GE"/>
              </w:rPr>
            </w:pPr>
            <w:r w:rsidRPr="00800AE4">
              <w:rPr>
                <w:rFonts w:eastAsia="Calibri" w:cs="Sylfaen"/>
                <w:color w:val="000000" w:themeColor="text1"/>
                <w:sz w:val="20"/>
                <w:szCs w:val="20"/>
                <w:lang w:val="ka-GE"/>
              </w:rPr>
              <w:t>სახეობა ხასიათდება ფართო გავრცელებით. საპროექტო ტერიტორიას იყენებს როგორც საკვების მოსაპოვებლად ისე გასამრავლებლად, შესაბამისად ზემოქმედება მოსალოდნელი არის ჭრების დროს მისი ბუდეების დაზიანება/განადგურების კუთხით. აუცილებელია ჭრები არ განხორციელდეს გაზაფხული-ზაფხულის სეზონზე.</w:t>
            </w:r>
          </w:p>
        </w:tc>
        <w:tc>
          <w:tcPr>
            <w:tcW w:w="4423" w:type="dxa"/>
          </w:tcPr>
          <w:p w:rsidR="00800AE4" w:rsidRPr="00D57430" w:rsidRDefault="00800AE4" w:rsidP="00800AE4">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საშუალო მნიშვნელობის</w:t>
            </w:r>
          </w:p>
          <w:p w:rsidR="00800AE4" w:rsidRPr="00D57430" w:rsidRDefault="00800AE4" w:rsidP="00800AE4">
            <w:pPr>
              <w:spacing w:after="0"/>
              <w:jc w:val="center"/>
              <w:rPr>
                <w:rFonts w:eastAsia="Calibri" w:cs="Sylfaen"/>
                <w:color w:val="000000" w:themeColor="text1"/>
                <w:sz w:val="20"/>
                <w:szCs w:val="20"/>
                <w:lang w:val="ka-GE"/>
              </w:rPr>
            </w:pPr>
            <w:r w:rsidRPr="00D57430">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მნშვნელობის დაწევა „დაბალ“ ნიშნულამდე)</w:t>
            </w:r>
          </w:p>
        </w:tc>
      </w:tr>
      <w:tr w:rsidR="007C2BE0" w:rsidRPr="00DA7837" w:rsidTr="005A10EE">
        <w:tc>
          <w:tcPr>
            <w:tcW w:w="3794" w:type="dxa"/>
          </w:tcPr>
          <w:p w:rsidR="007C2BE0" w:rsidRPr="00D57430" w:rsidRDefault="007C2BE0" w:rsidP="00D57430">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მუხის დიდი ხარაბუზა - Cerambyx cerdo</w:t>
            </w:r>
            <w:r w:rsidRPr="00D57430">
              <w:rPr>
                <w:rFonts w:eastAsia="Calibri" w:cs="Arial"/>
                <w:color w:val="000000" w:themeColor="text1"/>
                <w:sz w:val="20"/>
                <w:szCs w:val="20"/>
                <w:lang w:val="ka-GE"/>
              </w:rPr>
              <w:tab/>
            </w:r>
          </w:p>
        </w:tc>
        <w:tc>
          <w:tcPr>
            <w:tcW w:w="6520" w:type="dxa"/>
          </w:tcPr>
          <w:p w:rsidR="007C2BE0" w:rsidRPr="00D57430" w:rsidRDefault="007C2BE0" w:rsidP="0089374C">
            <w:pPr>
              <w:spacing w:after="0"/>
              <w:jc w:val="both"/>
              <w:rPr>
                <w:rFonts w:eastAsia="Calibri" w:cs="Sylfaen"/>
                <w:color w:val="000000" w:themeColor="text1"/>
                <w:sz w:val="20"/>
                <w:szCs w:val="20"/>
                <w:lang w:val="ka-GE"/>
              </w:rPr>
            </w:pPr>
            <w:r w:rsidRPr="00D57430">
              <w:rPr>
                <w:rFonts w:eastAsia="Calibri" w:cs="Sylfaen"/>
                <w:color w:val="000000" w:themeColor="text1"/>
                <w:sz w:val="20"/>
                <w:szCs w:val="20"/>
                <w:lang w:val="ka-GE"/>
              </w:rPr>
              <w:t>საქართველოს პირობებში სახეობა ითვლება მავნებელ მწერად. შესაბამისად მასზე ნეგატიური ზემოქმედება არ არის მოსალოდნელი</w:t>
            </w:r>
          </w:p>
        </w:tc>
        <w:tc>
          <w:tcPr>
            <w:tcW w:w="4423" w:type="dxa"/>
          </w:tcPr>
          <w:p w:rsidR="007C2BE0" w:rsidRPr="00D57430" w:rsidRDefault="007C2BE0" w:rsidP="0089374C">
            <w:pPr>
              <w:spacing w:after="0"/>
              <w:jc w:val="center"/>
              <w:rPr>
                <w:rFonts w:eastAsia="Calibri" w:cs="Sylfaen"/>
                <w:color w:val="000000" w:themeColor="text1"/>
                <w:sz w:val="20"/>
                <w:szCs w:val="20"/>
                <w:lang w:val="ka-GE"/>
              </w:rPr>
            </w:pPr>
            <w:r w:rsidRPr="00D57430">
              <w:rPr>
                <w:rFonts w:eastAsia="Calibri" w:cs="Sylfaen"/>
                <w:color w:val="000000" w:themeColor="text1"/>
                <w:sz w:val="20"/>
                <w:szCs w:val="20"/>
                <w:lang w:val="ka-GE"/>
              </w:rPr>
              <w:t>არ არის მოსალოდნელი</w:t>
            </w:r>
          </w:p>
        </w:tc>
      </w:tr>
      <w:tr w:rsidR="007C2BE0" w:rsidRPr="00DA7837" w:rsidTr="00D57430">
        <w:tc>
          <w:tcPr>
            <w:tcW w:w="3794" w:type="dxa"/>
          </w:tcPr>
          <w:p w:rsidR="007C2BE0" w:rsidRPr="00D57430" w:rsidRDefault="007C2BE0" w:rsidP="00C762F8">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იელი</w:t>
            </w:r>
            <w:r>
              <w:rPr>
                <w:rFonts w:eastAsia="Calibri" w:cs="Arial"/>
                <w:color w:val="000000" w:themeColor="text1"/>
                <w:sz w:val="20"/>
                <w:szCs w:val="20"/>
                <w:lang w:val="ka-GE"/>
              </w:rPr>
              <w:t xml:space="preserve"> - Rhododendron luteum</w:t>
            </w:r>
          </w:p>
        </w:tc>
        <w:tc>
          <w:tcPr>
            <w:tcW w:w="6520" w:type="dxa"/>
          </w:tcPr>
          <w:p w:rsidR="007C2BE0" w:rsidRPr="00D57430" w:rsidRDefault="007C2BE0" w:rsidP="00EC03F2">
            <w:pPr>
              <w:spacing w:after="0"/>
              <w:jc w:val="both"/>
              <w:rPr>
                <w:rFonts w:eastAsia="Calibri" w:cs="Sylfaen"/>
                <w:color w:val="000000" w:themeColor="text1"/>
                <w:sz w:val="20"/>
                <w:szCs w:val="20"/>
                <w:lang w:val="ka-GE"/>
              </w:rPr>
            </w:pPr>
            <w:r w:rsidRPr="00D57430">
              <w:rPr>
                <w:rFonts w:eastAsia="Calibri" w:cs="Sylfaen"/>
                <w:color w:val="000000" w:themeColor="text1"/>
                <w:sz w:val="20"/>
                <w:szCs w:val="20"/>
                <w:lang w:val="ka-GE"/>
              </w:rPr>
              <w:t>სახეობაზე ზემოქმედება მოსალოდნელია გზის მშენებლობის პერიოდში. მენარეების გაჩეხვის და მიწის სამუშაოების დროს. თუმცა აღნიშნული სახეობა საქართველოს პირობებში არ სარგებლობს დაცულობის მაღალი მნიშვნელობით.</w:t>
            </w:r>
          </w:p>
        </w:tc>
        <w:tc>
          <w:tcPr>
            <w:tcW w:w="4423" w:type="dxa"/>
          </w:tcPr>
          <w:p w:rsidR="007C2BE0" w:rsidRPr="00D57430" w:rsidRDefault="007C2BE0" w:rsidP="00D57430">
            <w:pPr>
              <w:spacing w:after="0"/>
              <w:jc w:val="center"/>
              <w:rPr>
                <w:rFonts w:eastAsia="Calibri" w:cs="Sylfaen"/>
                <w:color w:val="000000" w:themeColor="text1"/>
                <w:sz w:val="20"/>
                <w:szCs w:val="20"/>
                <w:lang w:val="ka-GE"/>
              </w:rPr>
            </w:pPr>
            <w:r w:rsidRPr="00D57430">
              <w:rPr>
                <w:rFonts w:eastAsia="Calibri" w:cs="Arial"/>
                <w:color w:val="000000" w:themeColor="text1"/>
                <w:sz w:val="20"/>
                <w:szCs w:val="20"/>
                <w:lang w:val="ka-GE"/>
              </w:rPr>
              <w:t>არ არის მნიშვნელოვანი,</w:t>
            </w:r>
          </w:p>
        </w:tc>
      </w:tr>
      <w:tr w:rsidR="007C2BE0" w:rsidRPr="00DA7837" w:rsidTr="00D57430">
        <w:tc>
          <w:tcPr>
            <w:tcW w:w="3794" w:type="dxa"/>
          </w:tcPr>
          <w:p w:rsidR="007C2BE0" w:rsidRPr="00D57430" w:rsidRDefault="007C2BE0" w:rsidP="0089374C">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შაკი - Pandion haliaetus</w:t>
            </w:r>
            <w:r w:rsidRPr="00D57430">
              <w:rPr>
                <w:rFonts w:eastAsia="Calibri" w:cs="Arial"/>
                <w:color w:val="000000" w:themeColor="text1"/>
                <w:sz w:val="20"/>
                <w:szCs w:val="20"/>
                <w:lang w:val="ka-GE"/>
              </w:rPr>
              <w:tab/>
            </w:r>
          </w:p>
        </w:tc>
        <w:tc>
          <w:tcPr>
            <w:tcW w:w="6520" w:type="dxa"/>
          </w:tcPr>
          <w:p w:rsidR="007C2BE0" w:rsidRPr="00D57430" w:rsidRDefault="007C2BE0" w:rsidP="0089374C">
            <w:pPr>
              <w:spacing w:after="0"/>
              <w:jc w:val="both"/>
              <w:rPr>
                <w:rFonts w:eastAsia="Calibri" w:cs="Arial"/>
                <w:color w:val="000000" w:themeColor="text1"/>
                <w:sz w:val="20"/>
                <w:szCs w:val="20"/>
                <w:lang w:val="ka-GE"/>
              </w:rPr>
            </w:pPr>
            <w:r w:rsidRPr="00D57430">
              <w:rPr>
                <w:rFonts w:eastAsia="Calibri" w:cs="Arial"/>
                <w:color w:val="000000" w:themeColor="text1"/>
                <w:sz w:val="20"/>
                <w:szCs w:val="20"/>
                <w:lang w:val="ka-GE"/>
              </w:rPr>
              <w:t xml:space="preserve">საპროექტო ტერიტორიას აღნიშნული სახეობა დიდი ალბათობით იყენებს ბუდეების მოსაწყობას, შესაბამისად საპროექტო ტერიტორიაზე ხეების გაჩეხვამ შეიძლება გამოიწვიოს სახეობის ბუდეების დაზიანება/განადგურება/ აუცილებელია ხეები მოჭრამდე </w:t>
            </w:r>
            <w:r w:rsidRPr="00D57430">
              <w:rPr>
                <w:rFonts w:eastAsia="Calibri" w:cs="Arial"/>
                <w:color w:val="000000" w:themeColor="text1"/>
                <w:sz w:val="20"/>
                <w:szCs w:val="20"/>
                <w:lang w:val="ka-GE"/>
              </w:rPr>
              <w:lastRenderedPageBreak/>
              <w:t>სათანადოდ შემოწმდეს და ჭრები არ განხორციელდეს გაზაფხული-ზაფხულის სეზონზე.</w:t>
            </w:r>
          </w:p>
        </w:tc>
        <w:tc>
          <w:tcPr>
            <w:tcW w:w="4423" w:type="dxa"/>
          </w:tcPr>
          <w:p w:rsidR="007C2BE0" w:rsidRPr="00D57430" w:rsidRDefault="007C2BE0" w:rsidP="00D57430">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lastRenderedPageBreak/>
              <w:t>საშუალო მნიშვნელობის</w:t>
            </w:r>
          </w:p>
          <w:p w:rsidR="007C2BE0" w:rsidRPr="00D57430" w:rsidRDefault="007C2BE0" w:rsidP="00D57430">
            <w:pPr>
              <w:spacing w:after="0"/>
              <w:jc w:val="center"/>
              <w:rPr>
                <w:rFonts w:eastAsia="Calibri" w:cs="Sylfaen"/>
                <w:color w:val="000000" w:themeColor="text1"/>
                <w:sz w:val="20"/>
                <w:szCs w:val="20"/>
                <w:lang w:val="ka-GE"/>
              </w:rPr>
            </w:pPr>
            <w:r w:rsidRPr="00D57430">
              <w:rPr>
                <w:rFonts w:eastAsia="Calibri" w:cs="Arial"/>
                <w:color w:val="000000" w:themeColor="text1"/>
                <w:sz w:val="20"/>
                <w:szCs w:val="20"/>
                <w:lang w:val="ka-GE"/>
              </w:rPr>
              <w:t>(შერბილების ღონისძიებების ეფექტურად გატარების პირობებში შესაძლებელია მნშვნელობის დაწევა „დაბალ“ ნიშნულამდე)</w:t>
            </w:r>
          </w:p>
        </w:tc>
      </w:tr>
      <w:tr w:rsidR="007C2BE0" w:rsidRPr="00DA7837" w:rsidTr="00D57430">
        <w:tc>
          <w:tcPr>
            <w:tcW w:w="3794" w:type="dxa"/>
          </w:tcPr>
          <w:p w:rsidR="007C2BE0" w:rsidRPr="00D57430" w:rsidRDefault="007C2BE0" w:rsidP="00E24D6B">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lastRenderedPageBreak/>
              <w:t>მურა დათვი Ursus arctos</w:t>
            </w:r>
          </w:p>
          <w:p w:rsidR="007C2BE0" w:rsidRPr="00D57430" w:rsidRDefault="007C2BE0" w:rsidP="00E24D6B">
            <w:pPr>
              <w:spacing w:after="0"/>
              <w:rPr>
                <w:rFonts w:eastAsia="Calibri" w:cs="Arial"/>
                <w:color w:val="000000" w:themeColor="text1"/>
                <w:sz w:val="20"/>
                <w:szCs w:val="20"/>
                <w:lang w:val="ka-GE"/>
              </w:rPr>
            </w:pPr>
          </w:p>
        </w:tc>
        <w:tc>
          <w:tcPr>
            <w:tcW w:w="6520" w:type="dxa"/>
          </w:tcPr>
          <w:p w:rsidR="007C2BE0" w:rsidRPr="00D57430" w:rsidRDefault="007C2BE0" w:rsidP="0089374C">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საველე კვლევის დროს დათვის არსებობა არ დაფიქსირებულა. საპროექტო ტერიტორიაზე ვერ იქნა ნანახი ადგილები, რომლებიც შესაძლებელია ვარგისი იყოს დათვის მუდმივი ბინადრობისთვის. ასეთი ტერიტორიები გვხდება შედარებით მაღალ ნიშნულებზე.</w:t>
            </w:r>
          </w:p>
        </w:tc>
        <w:tc>
          <w:tcPr>
            <w:tcW w:w="4423" w:type="dxa"/>
          </w:tcPr>
          <w:p w:rsidR="007C2BE0" w:rsidRPr="00D57430" w:rsidRDefault="007C2BE0" w:rsidP="00D57430">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არ არის მნიშვნელოვანი, თუმცა საჭიროა შემარბილებელი ღონისძიებების გატარება</w:t>
            </w:r>
          </w:p>
        </w:tc>
      </w:tr>
      <w:tr w:rsidR="007C2BE0" w:rsidRPr="00DA7837" w:rsidTr="00D57430">
        <w:tc>
          <w:tcPr>
            <w:tcW w:w="3794" w:type="dxa"/>
          </w:tcPr>
          <w:p w:rsidR="007C2BE0" w:rsidRPr="00D57430" w:rsidRDefault="007C2BE0" w:rsidP="00E24D6B">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ფოცხვერი Lynx  lynx</w:t>
            </w:r>
          </w:p>
        </w:tc>
        <w:tc>
          <w:tcPr>
            <w:tcW w:w="6520" w:type="dxa"/>
          </w:tcPr>
          <w:p w:rsidR="007C2BE0" w:rsidRPr="00D57430" w:rsidRDefault="007C2BE0" w:rsidP="0089374C">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საველე კვლევების დროს აღნიშნული სახეობის არსებობის კვალი არ დაფიქსირებულა. საპროექტო ტერიტორიაზე ვერ იქნა ნანახი ადგილები, რომლებიც შესაძლებელია ვარგისი იყოს ფოცხვერის მუდმივი ბინადრობისთვის. ასეთი ტერიტორიები გვხდება შედარებით მაღალ ნიშნულებზე. გარდა ამისა, ამ სახეობის საარსებო არეალი ფართოა და შესაბამისად , თავისუფლად შეუძლია მოიძიოს მისთვის ხელსაყრელი ადგილები პროექტის მიღმა</w:t>
            </w:r>
          </w:p>
        </w:tc>
        <w:tc>
          <w:tcPr>
            <w:tcW w:w="4423" w:type="dxa"/>
          </w:tcPr>
          <w:p w:rsidR="007C2BE0" w:rsidRPr="00D57430" w:rsidRDefault="007C2BE0" w:rsidP="00D57430">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არ არის მნიშვნელოვანი, თუმცა საჭიროა შემარბილებელი ღონისძიებების გატარება</w:t>
            </w:r>
          </w:p>
        </w:tc>
      </w:tr>
      <w:tr w:rsidR="007C2BE0" w:rsidRPr="00DA7837" w:rsidTr="00D57430">
        <w:tc>
          <w:tcPr>
            <w:tcW w:w="3794" w:type="dxa"/>
          </w:tcPr>
          <w:p w:rsidR="007C2BE0" w:rsidRPr="00D57430" w:rsidRDefault="007C2BE0" w:rsidP="00E24D6B">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წავი Lutra lutra</w:t>
            </w:r>
            <w:r w:rsidRPr="00D57430">
              <w:rPr>
                <w:rFonts w:eastAsia="Calibri" w:cs="Arial"/>
                <w:color w:val="000000" w:themeColor="text1"/>
                <w:sz w:val="20"/>
                <w:szCs w:val="20"/>
                <w:lang w:val="ka-GE"/>
              </w:rPr>
              <w:tab/>
            </w:r>
          </w:p>
        </w:tc>
        <w:tc>
          <w:tcPr>
            <w:tcW w:w="6520" w:type="dxa"/>
          </w:tcPr>
          <w:p w:rsidR="007C2BE0" w:rsidRPr="00D57430" w:rsidRDefault="007C2BE0" w:rsidP="005779C3">
            <w:pPr>
              <w:spacing w:after="0"/>
              <w:rPr>
                <w:rFonts w:eastAsia="Calibri" w:cs="Arial"/>
                <w:color w:val="000000" w:themeColor="text1"/>
                <w:sz w:val="20"/>
                <w:szCs w:val="20"/>
                <w:lang w:val="ka-GE"/>
              </w:rPr>
            </w:pPr>
            <w:r w:rsidRPr="00D57430">
              <w:rPr>
                <w:rFonts w:eastAsia="Calibri" w:cs="Arial"/>
                <w:color w:val="000000" w:themeColor="text1"/>
                <w:sz w:val="20"/>
                <w:szCs w:val="20"/>
                <w:lang w:val="ka-GE"/>
              </w:rPr>
              <w:t>წავი წყალთან დაკავშირებული ერთ-ერთი მსხვილი ძუძუმწოვარია, მისთვის საბინადრო გარემოს წარმოადგენს მდინარე, ტბა ან ხელოვნური დაგუბება. მსგავსი გარემო საპროექტო ტერიტორიაზე არ გვხვდება. მდინარეები, რომლებიც საპროექტო ტერიტორიის მიმდებარედ ჩამოედინება პატარაა წავის საბინადროდ. ამ მიზეზიდან გამომდინარე საპროექტო ტერიტორია არ წარმოადგენს მნიშვნელოვან ჰაბიტატს.</w:t>
            </w:r>
          </w:p>
        </w:tc>
        <w:tc>
          <w:tcPr>
            <w:tcW w:w="4423" w:type="dxa"/>
          </w:tcPr>
          <w:p w:rsidR="007C2BE0" w:rsidRPr="00D57430" w:rsidRDefault="007C2BE0" w:rsidP="00D57430">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არ არის მნიშვნელოვანი, თუმცა საჭიროა შემარბილებელი ღონისძიებების გატარება</w:t>
            </w:r>
          </w:p>
        </w:tc>
      </w:tr>
      <w:tr w:rsidR="007C2BE0" w:rsidRPr="00DA7837" w:rsidTr="00D10883">
        <w:tc>
          <w:tcPr>
            <w:tcW w:w="3794" w:type="dxa"/>
          </w:tcPr>
          <w:p w:rsidR="007C2BE0" w:rsidRPr="00D57430" w:rsidRDefault="007C2BE0" w:rsidP="00E24D6B">
            <w:pPr>
              <w:spacing w:after="0"/>
              <w:rPr>
                <w:rFonts w:eastAsia="Calibri" w:cs="Arial"/>
                <w:color w:val="000000" w:themeColor="text1"/>
                <w:sz w:val="20"/>
                <w:szCs w:val="20"/>
                <w:lang w:val="ka-GE"/>
              </w:rPr>
            </w:pPr>
            <w:r>
              <w:rPr>
                <w:rFonts w:eastAsia="Calibri" w:cs="Arial"/>
                <w:color w:val="000000" w:themeColor="text1"/>
                <w:sz w:val="20"/>
                <w:szCs w:val="20"/>
                <w:lang w:val="ka-GE"/>
              </w:rPr>
              <w:t>ღამურები</w:t>
            </w:r>
          </w:p>
        </w:tc>
        <w:tc>
          <w:tcPr>
            <w:tcW w:w="6520" w:type="dxa"/>
          </w:tcPr>
          <w:p w:rsidR="007C2BE0" w:rsidRPr="00D57430" w:rsidRDefault="007C2BE0" w:rsidP="00D10883">
            <w:pPr>
              <w:spacing w:after="0"/>
              <w:rPr>
                <w:rFonts w:eastAsia="Calibri" w:cs="Arial"/>
                <w:color w:val="000000" w:themeColor="text1"/>
                <w:sz w:val="20"/>
                <w:szCs w:val="20"/>
                <w:lang w:val="ka-GE"/>
              </w:rPr>
            </w:pPr>
            <w:r>
              <w:rPr>
                <w:rFonts w:eastAsia="Calibri" w:cs="Arial"/>
                <w:color w:val="000000" w:themeColor="text1"/>
                <w:sz w:val="20"/>
                <w:szCs w:val="20"/>
                <w:lang w:val="ka-GE"/>
              </w:rPr>
              <w:t xml:space="preserve">კვლევის დროს ღამურების მნიშვნელოვანი საბინადრო ადგილები არ გამოვლენილა. </w:t>
            </w:r>
            <w:r w:rsidRPr="00D10883">
              <w:rPr>
                <w:rFonts w:eastAsia="Calibri" w:cs="Arial"/>
                <w:color w:val="000000" w:themeColor="text1"/>
                <w:sz w:val="20"/>
                <w:szCs w:val="20"/>
                <w:lang w:val="ka-GE"/>
              </w:rPr>
              <w:t xml:space="preserve">საპროექტო ტერიტორიაზე მიმდინარე სამუშაოები და შემდგომ ექსპლუატაციაში შესვლის შემდეგ, გზის ინტენსიური დატვირთვა გამოიწვევს დაფრთხობას, თუმცა მისთვის საბინადრო გარემო </w:t>
            </w:r>
            <w:r>
              <w:rPr>
                <w:rFonts w:eastAsia="Calibri" w:cs="Arial"/>
                <w:color w:val="000000" w:themeColor="text1"/>
                <w:sz w:val="20"/>
                <w:szCs w:val="20"/>
                <w:lang w:val="ka-GE"/>
              </w:rPr>
              <w:t xml:space="preserve">მნიშვნელოვნად </w:t>
            </w:r>
            <w:r w:rsidRPr="00D10883">
              <w:rPr>
                <w:rFonts w:eastAsia="Calibri" w:cs="Arial"/>
                <w:color w:val="000000" w:themeColor="text1"/>
                <w:sz w:val="20"/>
                <w:szCs w:val="20"/>
                <w:lang w:val="ka-GE"/>
              </w:rPr>
              <w:t>არ შეიცვლება,</w:t>
            </w:r>
          </w:p>
        </w:tc>
        <w:tc>
          <w:tcPr>
            <w:tcW w:w="4423" w:type="dxa"/>
          </w:tcPr>
          <w:p w:rsidR="007C2BE0" w:rsidRPr="00D57430" w:rsidRDefault="007C2BE0" w:rsidP="00D10883">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არ არის მნიშვნელოვანი, თუმცა საჭიროა შემარბილებელი ღონისძიებების გატარება</w:t>
            </w:r>
          </w:p>
        </w:tc>
      </w:tr>
      <w:tr w:rsidR="007C2BE0" w:rsidRPr="00DA7837" w:rsidTr="00D10883">
        <w:tc>
          <w:tcPr>
            <w:tcW w:w="3794" w:type="dxa"/>
          </w:tcPr>
          <w:p w:rsidR="007C2BE0" w:rsidRDefault="007C2BE0" w:rsidP="00E24D6B">
            <w:pPr>
              <w:spacing w:after="0"/>
              <w:rPr>
                <w:rFonts w:eastAsia="Calibri" w:cs="Arial"/>
                <w:color w:val="000000" w:themeColor="text1"/>
                <w:sz w:val="20"/>
                <w:szCs w:val="20"/>
                <w:lang w:val="ka-GE"/>
              </w:rPr>
            </w:pPr>
            <w:r>
              <w:rPr>
                <w:rFonts w:eastAsia="Calibri" w:cs="Arial"/>
                <w:color w:val="000000" w:themeColor="text1"/>
                <w:sz w:val="20"/>
                <w:szCs w:val="20"/>
                <w:lang w:val="ka-GE"/>
              </w:rPr>
              <w:t xml:space="preserve">კავკასიური გველგესლა - </w:t>
            </w:r>
            <w:r w:rsidRPr="00D10883">
              <w:rPr>
                <w:rFonts w:eastAsia="Calibri" w:cs="Arial"/>
                <w:color w:val="000000" w:themeColor="text1"/>
                <w:sz w:val="20"/>
                <w:szCs w:val="20"/>
                <w:lang w:val="ka-GE"/>
              </w:rPr>
              <w:t>Vipera kaznakovi</w:t>
            </w:r>
          </w:p>
        </w:tc>
        <w:tc>
          <w:tcPr>
            <w:tcW w:w="6520" w:type="dxa"/>
          </w:tcPr>
          <w:p w:rsidR="007C2BE0" w:rsidRDefault="007C2BE0" w:rsidP="00D10883">
            <w:pPr>
              <w:spacing w:after="0"/>
              <w:rPr>
                <w:rFonts w:eastAsia="Calibri" w:cs="Arial"/>
                <w:color w:val="000000" w:themeColor="text1"/>
                <w:sz w:val="20"/>
                <w:szCs w:val="20"/>
                <w:lang w:val="ka-GE"/>
              </w:rPr>
            </w:pPr>
            <w:r>
              <w:rPr>
                <w:rFonts w:eastAsia="Calibri" w:cs="Arial"/>
                <w:color w:val="000000" w:themeColor="text1"/>
                <w:sz w:val="20"/>
                <w:szCs w:val="20"/>
                <w:lang w:val="ka-GE"/>
              </w:rPr>
              <w:t>ეს სახეობა კვლევის პროცესში არ გამოვლენილა. საპროექტო ტერიტორიები არ წარმოადგენს უნიკალურ ჰაბიტატს ამ სახეობის ცხოველქმედებისთვის. თუმცა სახეობა საკმაოდ ფრთხილია და მისი იდენტიფიცირება რთული. აქედან გამომდინარე ზემოქმედება გამორიცხული არ არის და საჭიროა შემარბილებელი ღონისძიებების გატარება</w:t>
            </w:r>
          </w:p>
        </w:tc>
        <w:tc>
          <w:tcPr>
            <w:tcW w:w="4423" w:type="dxa"/>
          </w:tcPr>
          <w:p w:rsidR="007C2BE0" w:rsidRPr="00D57430" w:rsidRDefault="007C2BE0" w:rsidP="00D10883">
            <w:pPr>
              <w:spacing w:after="0"/>
              <w:jc w:val="center"/>
              <w:rPr>
                <w:rFonts w:eastAsia="Calibri" w:cs="Arial"/>
                <w:color w:val="000000" w:themeColor="text1"/>
                <w:sz w:val="20"/>
                <w:szCs w:val="20"/>
                <w:lang w:val="ka-GE"/>
              </w:rPr>
            </w:pPr>
            <w:r w:rsidRPr="00D57430">
              <w:rPr>
                <w:rFonts w:eastAsia="Calibri" w:cs="Arial"/>
                <w:color w:val="000000" w:themeColor="text1"/>
                <w:sz w:val="20"/>
                <w:szCs w:val="20"/>
                <w:lang w:val="ka-GE"/>
              </w:rPr>
              <w:t>არ არის მნიშვნელოვანი, თუმცა საჭიროა შემარბილებელი ღონისძიებების გატარება</w:t>
            </w:r>
          </w:p>
        </w:tc>
      </w:tr>
    </w:tbl>
    <w:p w:rsidR="00E24D6B" w:rsidRPr="00E24D6B" w:rsidRDefault="00E24D6B" w:rsidP="00E24D6B">
      <w:pPr>
        <w:rPr>
          <w:color w:val="FF0000"/>
          <w:lang w:val="ka-GE"/>
        </w:rPr>
        <w:sectPr w:rsidR="00E24D6B" w:rsidRPr="00E24D6B" w:rsidSect="000F0C11">
          <w:pgSz w:w="16839" w:h="11907" w:orient="landscape"/>
          <w:pgMar w:top="1134" w:right="1134" w:bottom="1134" w:left="1134" w:header="397" w:footer="397" w:gutter="0"/>
          <w:cols w:space="720"/>
          <w:titlePg/>
          <w:docGrid w:linePitch="360"/>
        </w:sectPr>
      </w:pPr>
    </w:p>
    <w:p w:rsidR="005356A6" w:rsidRPr="008C6AC4" w:rsidRDefault="005356A6" w:rsidP="000F0C11">
      <w:pPr>
        <w:pStyle w:val="Heading1"/>
        <w:rPr>
          <w:lang w:val="ka-GE"/>
        </w:rPr>
      </w:pPr>
      <w:bookmarkStart w:id="13" w:name="_Toc32575617"/>
      <w:r w:rsidRPr="008C6AC4">
        <w:rPr>
          <w:lang w:val="ka-GE"/>
        </w:rPr>
        <w:lastRenderedPageBreak/>
        <w:t>შემარბილებელი ღონისძიებები</w:t>
      </w:r>
      <w:bookmarkEnd w:id="13"/>
    </w:p>
    <w:p w:rsidR="00D10883" w:rsidRPr="00D10883" w:rsidRDefault="00D10883" w:rsidP="00D10883">
      <w:pPr>
        <w:spacing w:before="120"/>
        <w:contextualSpacing/>
        <w:jc w:val="both"/>
        <w:rPr>
          <w:rFonts w:eastAsia="Calibri" w:cs="Times New Roman"/>
          <w:lang w:val="ka-GE"/>
        </w:rPr>
      </w:pPr>
      <w:r>
        <w:rPr>
          <w:rFonts w:eastAsia="Calibri" w:cs="Sylfaen"/>
          <w:color w:val="000000" w:themeColor="text1"/>
          <w:szCs w:val="16"/>
          <w:lang w:val="ka-GE"/>
        </w:rPr>
        <w:t xml:space="preserve">ვინაიდან საპროექტო დერეფანი კვეთს ზურმუხტის ქსელის </w:t>
      </w:r>
      <w:r w:rsidR="00540FB4" w:rsidRPr="00540FB4">
        <w:rPr>
          <w:rFonts w:eastAsia="Calibri" w:cs="Sylfaen"/>
          <w:color w:val="000000" w:themeColor="text1"/>
          <w:szCs w:val="16"/>
          <w:lang w:val="ka-GE"/>
        </w:rPr>
        <w:t>დამტკიცებულ</w:t>
      </w:r>
      <w:r>
        <w:rPr>
          <w:rFonts w:eastAsia="Calibri" w:cs="Sylfaen"/>
          <w:color w:val="000000" w:themeColor="text1"/>
          <w:szCs w:val="16"/>
          <w:lang w:val="ka-GE"/>
        </w:rPr>
        <w:t xml:space="preserve">ი უბნის საზღვრებს და გარკვეულ სახეობებზე მოსალოდნელია საკმაოდ მნიშვნელოვანი პირდაპირი ზემოქმედება, აუცილებელია გატარდეს მიზანმიმართული შემარბილებელი ღონისძიებები კონკრეტული სახეობების მიხედვით. </w:t>
      </w:r>
      <w:r w:rsidRPr="00D10883">
        <w:rPr>
          <w:rFonts w:eastAsia="Calibri" w:cs="Times New Roman"/>
          <w:lang w:val="ka-GE"/>
        </w:rPr>
        <w:t>ზემოთ წარმოდგენილი ინფორმაციის საფუძველზე ქვემოთ მოგვყავს შემაჯამებელი ცხრილი, სადაც ბიომრავალფეროვნების თითოეული კომპონენტისთვის/სახეობისთვის მოცემულია:</w:t>
      </w:r>
    </w:p>
    <w:p w:rsidR="00D10883" w:rsidRPr="00D10883" w:rsidRDefault="00D10883" w:rsidP="00D10883">
      <w:pPr>
        <w:numPr>
          <w:ilvl w:val="0"/>
          <w:numId w:val="40"/>
        </w:numPr>
        <w:spacing w:after="0"/>
        <w:ind w:left="714" w:hanging="357"/>
        <w:jc w:val="both"/>
        <w:rPr>
          <w:rFonts w:eastAsia="Calibri" w:cs="Times New Roman"/>
          <w:lang w:val="ka-GE"/>
        </w:rPr>
      </w:pPr>
      <w:r w:rsidRPr="00D10883">
        <w:rPr>
          <w:rFonts w:eastAsia="Calibri" w:cs="Times New Roman"/>
          <w:lang w:val="ka-GE"/>
        </w:rPr>
        <w:t>პროექტის განხორციელების შედეგად მოსალოდნელი ზემოქმედება;</w:t>
      </w:r>
    </w:p>
    <w:p w:rsidR="00D10883" w:rsidRPr="00D10883" w:rsidRDefault="00D10883" w:rsidP="00D10883">
      <w:pPr>
        <w:numPr>
          <w:ilvl w:val="0"/>
          <w:numId w:val="40"/>
        </w:numPr>
        <w:spacing w:after="0"/>
        <w:ind w:left="714" w:hanging="357"/>
        <w:jc w:val="both"/>
        <w:rPr>
          <w:rFonts w:eastAsia="Calibri" w:cs="Times New Roman"/>
          <w:lang w:val="ka-GE"/>
        </w:rPr>
      </w:pPr>
      <w:r w:rsidRPr="00D10883">
        <w:rPr>
          <w:rFonts w:eastAsia="Calibri" w:cs="Times New Roman"/>
          <w:lang w:val="ka-GE"/>
        </w:rPr>
        <w:t>ზემოქმედების წყარო;</w:t>
      </w:r>
    </w:p>
    <w:p w:rsidR="00D10883" w:rsidRPr="00D10883" w:rsidRDefault="00D10883" w:rsidP="00D10883">
      <w:pPr>
        <w:numPr>
          <w:ilvl w:val="0"/>
          <w:numId w:val="40"/>
        </w:numPr>
        <w:spacing w:after="0"/>
        <w:ind w:left="714" w:hanging="357"/>
        <w:jc w:val="both"/>
        <w:rPr>
          <w:rFonts w:eastAsia="Calibri" w:cs="Times New Roman"/>
          <w:lang w:val="ka-GE"/>
        </w:rPr>
      </w:pPr>
      <w:r w:rsidRPr="00D10883">
        <w:rPr>
          <w:rFonts w:eastAsia="Calibri" w:cs="Times New Roman"/>
          <w:lang w:val="ka-GE"/>
        </w:rPr>
        <w:t>ზემოქმედების სავარაუდო არეალი;</w:t>
      </w:r>
    </w:p>
    <w:p w:rsidR="00D10883" w:rsidRPr="00D10883" w:rsidRDefault="00D10883" w:rsidP="00D10883">
      <w:pPr>
        <w:numPr>
          <w:ilvl w:val="0"/>
          <w:numId w:val="40"/>
        </w:numPr>
        <w:spacing w:after="0"/>
        <w:ind w:left="714" w:hanging="357"/>
        <w:jc w:val="both"/>
        <w:rPr>
          <w:rFonts w:eastAsia="Calibri" w:cs="Times New Roman"/>
          <w:lang w:val="ka-GE"/>
        </w:rPr>
      </w:pPr>
      <w:r w:rsidRPr="00D10883">
        <w:rPr>
          <w:rFonts w:eastAsia="Calibri" w:cs="Times New Roman"/>
          <w:lang w:val="ka-GE"/>
        </w:rPr>
        <w:t>დაგეგმილი შემარბილებელი და საკომპენსაციო ღონისძიებები;</w:t>
      </w:r>
    </w:p>
    <w:p w:rsidR="00D10883" w:rsidRPr="00D10883" w:rsidRDefault="00D10883" w:rsidP="00D10883">
      <w:pPr>
        <w:numPr>
          <w:ilvl w:val="0"/>
          <w:numId w:val="40"/>
        </w:numPr>
        <w:spacing w:after="0"/>
        <w:ind w:left="714" w:hanging="357"/>
        <w:jc w:val="both"/>
        <w:rPr>
          <w:rFonts w:eastAsia="Calibri" w:cs="Times New Roman"/>
          <w:lang w:val="ka-GE"/>
        </w:rPr>
      </w:pPr>
      <w:r w:rsidRPr="00D10883">
        <w:rPr>
          <w:rFonts w:eastAsia="Calibri" w:cs="Times New Roman"/>
          <w:lang w:val="ka-GE"/>
        </w:rPr>
        <w:t>შემარბილებელი და საკომპენსაციო ღონისძიებების გატარების პერიოდი.</w:t>
      </w:r>
    </w:p>
    <w:p w:rsidR="00D10883" w:rsidRPr="00D10883" w:rsidRDefault="00D10883" w:rsidP="00D10883">
      <w:pPr>
        <w:spacing w:before="120"/>
        <w:jc w:val="both"/>
        <w:rPr>
          <w:rFonts w:eastAsia="Calibri" w:cs="Times New Roman"/>
          <w:lang w:val="ka-GE"/>
        </w:rPr>
      </w:pPr>
      <w:r w:rsidRPr="00D10883">
        <w:rPr>
          <w:rFonts w:eastAsia="Calibri" w:cs="Times New Roman"/>
          <w:lang w:val="ka-GE"/>
        </w:rPr>
        <w:t>ბიომრავალფეროვნების მართვის გეგმის შესრულება სავალდებულოა მშენებელი კონტრაქტორისათვის სამშენებლო სამუშაოების მთლიანი ციკლის განმავლობაში.  წინამდებარე გეგმის და გზშ-ს ანგარიშში მოცემული შემარბილებელი ღონისძიებების სათანადოდ შესრულება საბოლოო ჯამში უზრუნველყოფს პროექტის განხორციელების შედეგად ბიომრავალფეროვნებაზე</w:t>
      </w:r>
      <w:r>
        <w:rPr>
          <w:rFonts w:eastAsia="Calibri" w:cs="Times New Roman"/>
          <w:lang w:val="ka-GE"/>
        </w:rPr>
        <w:t xml:space="preserve"> და მის ცალკეულ კომპონენტებზე</w:t>
      </w:r>
      <w:r w:rsidRPr="00D10883">
        <w:rPr>
          <w:rFonts w:eastAsia="Calibri" w:cs="Times New Roman"/>
          <w:lang w:val="ka-GE"/>
        </w:rPr>
        <w:t xml:space="preserve"> მოსალოდნელი ზემოქმედების დაბალ მნიშვნელობამდე დაყვანას.</w:t>
      </w:r>
    </w:p>
    <w:p w:rsidR="00D57430" w:rsidRDefault="00D57430" w:rsidP="008C30CF">
      <w:pPr>
        <w:spacing w:before="120"/>
        <w:contextualSpacing/>
        <w:jc w:val="both"/>
        <w:rPr>
          <w:rFonts w:eastAsia="Calibri" w:cs="Sylfaen"/>
          <w:color w:val="000000" w:themeColor="text1"/>
          <w:szCs w:val="16"/>
          <w:lang w:val="ka-GE"/>
        </w:rPr>
      </w:pPr>
    </w:p>
    <w:p w:rsidR="00D57430" w:rsidRDefault="00D57430" w:rsidP="008C30CF">
      <w:pPr>
        <w:spacing w:before="120"/>
        <w:contextualSpacing/>
        <w:jc w:val="both"/>
        <w:rPr>
          <w:rFonts w:eastAsia="Calibri" w:cs="Sylfaen"/>
          <w:color w:val="000000" w:themeColor="text1"/>
          <w:szCs w:val="16"/>
          <w:lang w:val="ka-GE"/>
        </w:rPr>
      </w:pPr>
    </w:p>
    <w:p w:rsidR="00D57430" w:rsidRDefault="00D57430" w:rsidP="008C30CF">
      <w:pPr>
        <w:spacing w:before="120"/>
        <w:contextualSpacing/>
        <w:jc w:val="both"/>
        <w:rPr>
          <w:rFonts w:eastAsia="Calibri" w:cs="Sylfaen"/>
          <w:color w:val="000000" w:themeColor="text1"/>
          <w:szCs w:val="16"/>
          <w:lang w:val="ka-GE"/>
        </w:rPr>
      </w:pPr>
    </w:p>
    <w:p w:rsidR="00D57430" w:rsidRDefault="00D57430" w:rsidP="008C30CF">
      <w:pPr>
        <w:spacing w:before="120"/>
        <w:contextualSpacing/>
        <w:jc w:val="both"/>
        <w:rPr>
          <w:rFonts w:eastAsia="Calibri" w:cs="Sylfaen"/>
          <w:color w:val="000000" w:themeColor="text1"/>
          <w:szCs w:val="16"/>
          <w:lang w:val="ka-GE"/>
        </w:rPr>
      </w:pPr>
    </w:p>
    <w:p w:rsidR="00D57430" w:rsidRDefault="00D57430" w:rsidP="008C30CF">
      <w:pPr>
        <w:spacing w:before="120"/>
        <w:contextualSpacing/>
        <w:jc w:val="both"/>
        <w:rPr>
          <w:rFonts w:eastAsia="Calibri" w:cs="Sylfaen"/>
          <w:color w:val="000000" w:themeColor="text1"/>
          <w:szCs w:val="16"/>
          <w:lang w:val="ka-GE"/>
        </w:rPr>
      </w:pPr>
    </w:p>
    <w:p w:rsidR="008C30CF" w:rsidRDefault="008C30CF" w:rsidP="008C30CF">
      <w:pPr>
        <w:spacing w:before="120" w:after="0"/>
        <w:contextualSpacing/>
        <w:rPr>
          <w:rFonts w:eastAsia="Times New Roman" w:cs="Times New Roman"/>
          <w:szCs w:val="16"/>
          <w:lang w:val="ka-GE" w:eastAsia="ru-RU"/>
        </w:rPr>
      </w:pPr>
    </w:p>
    <w:p w:rsidR="00D10883" w:rsidRDefault="00D10883" w:rsidP="008C30CF">
      <w:pPr>
        <w:spacing w:before="120" w:after="0"/>
        <w:contextualSpacing/>
        <w:rPr>
          <w:rFonts w:eastAsia="Times New Roman" w:cs="Times New Roman"/>
          <w:szCs w:val="16"/>
          <w:lang w:val="ka-GE" w:eastAsia="ru-RU"/>
        </w:rPr>
        <w:sectPr w:rsidR="00D10883" w:rsidSect="000F0C11">
          <w:pgSz w:w="11907" w:h="16839"/>
          <w:pgMar w:top="1134" w:right="1134" w:bottom="1134" w:left="1134" w:header="397" w:footer="397" w:gutter="0"/>
          <w:cols w:space="720"/>
          <w:titlePg/>
          <w:docGrid w:linePitch="360"/>
        </w:sectPr>
      </w:pPr>
    </w:p>
    <w:p w:rsidR="00D10883" w:rsidRPr="00D10883" w:rsidRDefault="00D10883" w:rsidP="00D10883">
      <w:pPr>
        <w:spacing w:after="160" w:line="259" w:lineRule="auto"/>
        <w:jc w:val="right"/>
        <w:rPr>
          <w:rFonts w:eastAsia="Calibri" w:cs="Arial"/>
          <w:i/>
          <w:sz w:val="20"/>
          <w:lang w:val="ka-GE"/>
        </w:rPr>
      </w:pPr>
      <w:r w:rsidRPr="00D10883">
        <w:rPr>
          <w:rFonts w:eastAsia="Calibri" w:cs="Arial"/>
          <w:i/>
          <w:sz w:val="20"/>
          <w:lang w:val="ka-GE"/>
        </w:rPr>
        <w:lastRenderedPageBreak/>
        <w:t>ცხრილი</w:t>
      </w:r>
      <w:r>
        <w:rPr>
          <w:rFonts w:eastAsia="Calibri" w:cs="Arial"/>
          <w:i/>
          <w:sz w:val="20"/>
          <w:lang w:val="ka-GE"/>
        </w:rPr>
        <w:t xml:space="preserve"> 6</w:t>
      </w:r>
      <w:r w:rsidRPr="00D10883">
        <w:rPr>
          <w:rFonts w:eastAsia="Calibri" w:cs="Arial"/>
          <w:i/>
          <w:sz w:val="20"/>
          <w:lang w:val="ka-GE"/>
        </w:rPr>
        <w:t>.1. ბიომრავალფეროვნების</w:t>
      </w:r>
      <w:r w:rsidR="00C762F8">
        <w:rPr>
          <w:rFonts w:eastAsia="Calibri" w:cs="Arial"/>
          <w:i/>
          <w:sz w:val="20"/>
          <w:lang w:val="ka-GE"/>
        </w:rPr>
        <w:t xml:space="preserve"> </w:t>
      </w:r>
      <w:r w:rsidRPr="00D10883">
        <w:rPr>
          <w:rFonts w:eastAsia="Calibri" w:cs="Arial"/>
          <w:i/>
          <w:sz w:val="20"/>
          <w:lang w:val="ka-GE"/>
        </w:rPr>
        <w:t>მართვის გეგმა-შემარბილებელი ღონისძიებები</w:t>
      </w:r>
    </w:p>
    <w:tbl>
      <w:tblPr>
        <w:tblStyle w:val="TableGrid4"/>
        <w:tblW w:w="15449" w:type="dxa"/>
        <w:jc w:val="center"/>
        <w:tblLook w:val="04A0" w:firstRow="1" w:lastRow="0" w:firstColumn="1" w:lastColumn="0" w:noHBand="0" w:noVBand="1"/>
      </w:tblPr>
      <w:tblGrid>
        <w:gridCol w:w="2092"/>
        <w:gridCol w:w="2686"/>
        <w:gridCol w:w="2212"/>
        <w:gridCol w:w="2373"/>
        <w:gridCol w:w="3928"/>
        <w:gridCol w:w="2158"/>
      </w:tblGrid>
      <w:tr w:rsidR="00D10883" w:rsidRPr="00D10883" w:rsidTr="00D10883">
        <w:trPr>
          <w:trHeight w:val="467"/>
          <w:jc w:val="center"/>
        </w:trPr>
        <w:tc>
          <w:tcPr>
            <w:tcW w:w="2092" w:type="dxa"/>
            <w:vAlign w:val="center"/>
          </w:tcPr>
          <w:p w:rsidR="00D10883" w:rsidRPr="00D10883" w:rsidRDefault="00D10883" w:rsidP="00D10883">
            <w:pPr>
              <w:spacing w:after="0"/>
              <w:jc w:val="center"/>
              <w:rPr>
                <w:rFonts w:eastAsia="Calibri" w:cs="Arial"/>
                <w:b/>
                <w:i/>
                <w:sz w:val="18"/>
                <w:lang w:val="ka-GE"/>
              </w:rPr>
            </w:pPr>
            <w:r w:rsidRPr="00D10883">
              <w:rPr>
                <w:rFonts w:eastAsia="Calibri" w:cs="Arial"/>
                <w:b/>
                <w:i/>
                <w:sz w:val="18"/>
                <w:lang w:val="ka-GE"/>
              </w:rPr>
              <w:t>ზემოქმედების რეცეპტორი</w:t>
            </w:r>
          </w:p>
        </w:tc>
        <w:tc>
          <w:tcPr>
            <w:tcW w:w="2686" w:type="dxa"/>
            <w:vAlign w:val="center"/>
          </w:tcPr>
          <w:p w:rsidR="00D10883" w:rsidRPr="00D10883" w:rsidRDefault="00D10883" w:rsidP="00D10883">
            <w:pPr>
              <w:spacing w:after="0"/>
              <w:jc w:val="center"/>
              <w:rPr>
                <w:rFonts w:eastAsia="Calibri" w:cs="Arial"/>
                <w:b/>
                <w:i/>
                <w:sz w:val="18"/>
                <w:lang w:val="ka-GE"/>
              </w:rPr>
            </w:pPr>
            <w:r w:rsidRPr="00D10883">
              <w:rPr>
                <w:rFonts w:eastAsia="Calibri" w:cs="Arial"/>
                <w:b/>
                <w:i/>
                <w:sz w:val="18"/>
                <w:lang w:val="ka-GE"/>
              </w:rPr>
              <w:t>ზემოქმედების დახასიათება</w:t>
            </w:r>
          </w:p>
        </w:tc>
        <w:tc>
          <w:tcPr>
            <w:tcW w:w="2212" w:type="dxa"/>
            <w:vAlign w:val="center"/>
          </w:tcPr>
          <w:p w:rsidR="00D10883" w:rsidRPr="00D10883" w:rsidRDefault="00D10883" w:rsidP="00D10883">
            <w:pPr>
              <w:spacing w:after="0"/>
              <w:jc w:val="center"/>
              <w:rPr>
                <w:rFonts w:eastAsia="Calibri" w:cs="Arial"/>
                <w:b/>
                <w:i/>
                <w:sz w:val="18"/>
                <w:lang w:val="ka-GE"/>
              </w:rPr>
            </w:pPr>
            <w:r w:rsidRPr="00D10883">
              <w:rPr>
                <w:rFonts w:eastAsia="Calibri" w:cs="Arial"/>
                <w:b/>
                <w:i/>
                <w:sz w:val="18"/>
                <w:lang w:val="ka-GE"/>
              </w:rPr>
              <w:t>ზემოქმედების წყაროები</w:t>
            </w:r>
          </w:p>
        </w:tc>
        <w:tc>
          <w:tcPr>
            <w:tcW w:w="2373" w:type="dxa"/>
            <w:vAlign w:val="center"/>
          </w:tcPr>
          <w:p w:rsidR="00D10883" w:rsidRPr="00D10883" w:rsidRDefault="00D10883" w:rsidP="00D10883">
            <w:pPr>
              <w:spacing w:after="0"/>
              <w:jc w:val="center"/>
              <w:rPr>
                <w:rFonts w:eastAsia="Calibri" w:cs="Arial"/>
                <w:b/>
                <w:i/>
                <w:sz w:val="18"/>
                <w:lang w:val="ka-GE"/>
              </w:rPr>
            </w:pPr>
            <w:r w:rsidRPr="00D10883">
              <w:rPr>
                <w:rFonts w:eastAsia="Calibri" w:cs="Arial"/>
                <w:b/>
                <w:i/>
                <w:sz w:val="18"/>
                <w:lang w:val="ka-GE"/>
              </w:rPr>
              <w:t>ზემოქმედების არეალი</w:t>
            </w:r>
          </w:p>
        </w:tc>
        <w:tc>
          <w:tcPr>
            <w:tcW w:w="3928" w:type="dxa"/>
            <w:vAlign w:val="center"/>
          </w:tcPr>
          <w:p w:rsidR="00D10883" w:rsidRPr="00D10883" w:rsidRDefault="00D10883" w:rsidP="00D10883">
            <w:pPr>
              <w:spacing w:after="0"/>
              <w:jc w:val="center"/>
              <w:rPr>
                <w:rFonts w:eastAsia="Calibri" w:cs="Arial"/>
                <w:b/>
                <w:i/>
                <w:sz w:val="18"/>
                <w:lang w:val="ka-GE"/>
              </w:rPr>
            </w:pPr>
            <w:r w:rsidRPr="00D10883">
              <w:rPr>
                <w:rFonts w:eastAsia="Calibri" w:cs="Arial"/>
                <w:b/>
                <w:i/>
                <w:sz w:val="18"/>
                <w:lang w:val="ka-GE"/>
              </w:rPr>
              <w:t>შემარბილებელი ღონისძიებები</w:t>
            </w:r>
          </w:p>
        </w:tc>
        <w:tc>
          <w:tcPr>
            <w:tcW w:w="2158" w:type="dxa"/>
            <w:vAlign w:val="center"/>
          </w:tcPr>
          <w:p w:rsidR="00D10883" w:rsidRPr="00D10883" w:rsidRDefault="00D10883" w:rsidP="00D10883">
            <w:pPr>
              <w:spacing w:after="0"/>
              <w:jc w:val="center"/>
              <w:rPr>
                <w:rFonts w:eastAsia="Calibri" w:cs="Arial"/>
                <w:b/>
                <w:i/>
                <w:sz w:val="18"/>
                <w:lang w:val="ka-GE"/>
              </w:rPr>
            </w:pPr>
            <w:r w:rsidRPr="00D10883">
              <w:rPr>
                <w:rFonts w:eastAsia="Calibri" w:cs="Arial"/>
                <w:b/>
                <w:i/>
                <w:sz w:val="18"/>
                <w:lang w:val="ka-GE"/>
              </w:rPr>
              <w:t>პერიოდი</w:t>
            </w:r>
          </w:p>
        </w:tc>
      </w:tr>
      <w:tr w:rsidR="00D10883" w:rsidRPr="00D10883" w:rsidTr="00D10883">
        <w:trPr>
          <w:trHeight w:val="241"/>
          <w:jc w:val="center"/>
        </w:trPr>
        <w:tc>
          <w:tcPr>
            <w:tcW w:w="2092" w:type="dxa"/>
            <w:vMerge w:val="restart"/>
          </w:tcPr>
          <w:p w:rsidR="00800AE4" w:rsidRPr="00D10883" w:rsidRDefault="00D10883" w:rsidP="00800AE4">
            <w:pPr>
              <w:spacing w:after="0"/>
              <w:jc w:val="center"/>
              <w:rPr>
                <w:rFonts w:eastAsia="Calibri" w:cs="Arial"/>
                <w:i/>
                <w:sz w:val="18"/>
                <w:lang w:val="ka-GE"/>
              </w:rPr>
            </w:pPr>
            <w:r w:rsidRPr="00D10883">
              <w:rPr>
                <w:rFonts w:eastAsia="Calibri" w:cs="Arial"/>
                <w:i/>
                <w:sz w:val="18"/>
                <w:lang w:val="ka-GE"/>
              </w:rPr>
              <w:t>ბუნებრივი ჰაბიტატები</w:t>
            </w:r>
            <w:r>
              <w:rPr>
                <w:rFonts w:eastAsia="Calibri" w:cs="Arial"/>
                <w:i/>
                <w:sz w:val="18"/>
                <w:lang w:val="ka-GE"/>
              </w:rPr>
              <w:t xml:space="preserve">: </w:t>
            </w:r>
            <w:r w:rsidR="00800AE4" w:rsidRPr="00D10883">
              <w:rPr>
                <w:rFonts w:eastAsia="Calibri" w:cs="Arial"/>
                <w:i/>
                <w:sz w:val="18"/>
                <w:lang w:val="ka-GE"/>
              </w:rPr>
              <w:t>G1.6 წიფლნარი.</w:t>
            </w:r>
          </w:p>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E1.2 მრავალწლოვან ბალახოვან მცენარეთა საფარი კირქვიანებზე და სტეპი ფუძე სუბსტრატებზე;</w:t>
            </w:r>
          </w:p>
          <w:p w:rsidR="00800AE4" w:rsidRPr="00D10883" w:rsidRDefault="00800AE4" w:rsidP="00800AE4">
            <w:pPr>
              <w:spacing w:after="0"/>
              <w:jc w:val="center"/>
              <w:rPr>
                <w:rFonts w:eastAsia="Calibri" w:cs="Arial"/>
                <w:i/>
                <w:sz w:val="18"/>
                <w:lang w:val="ka-GE"/>
              </w:rPr>
            </w:pPr>
            <w:r w:rsidRPr="00D10883">
              <w:rPr>
                <w:rFonts w:eastAsia="Calibri" w:cs="Arial"/>
                <w:i/>
                <w:sz w:val="18"/>
                <w:lang w:val="ka-GE"/>
              </w:rPr>
              <w:t>E3.4 ნოტიო ან სველი ეუტროფული და მეზოტროფული ბალახოვანი ცენოზები;</w:t>
            </w:r>
          </w:p>
          <w:p w:rsidR="00D10883" w:rsidRPr="00D10883" w:rsidRDefault="00D10883" w:rsidP="00E16E22">
            <w:pPr>
              <w:spacing w:after="0"/>
              <w:jc w:val="center"/>
              <w:rPr>
                <w:rFonts w:eastAsia="Calibri" w:cs="Arial"/>
                <w:i/>
                <w:sz w:val="18"/>
                <w:lang w:val="ka-GE"/>
              </w:rPr>
            </w:pPr>
            <w:r w:rsidRPr="00D10883">
              <w:rPr>
                <w:rFonts w:eastAsia="Calibri" w:cs="Arial"/>
                <w:i/>
                <w:sz w:val="18"/>
                <w:lang w:val="ka-GE"/>
              </w:rPr>
              <w:t>E3.5 ნოტიო ან სველი ოლიგოტროფული ბალახოვანი ცენოზები;</w:t>
            </w: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პირდაპირი ზემოქმედება - ბუნებრივი ჰაბიტატების განადგურება და დააზიანება;</w:t>
            </w:r>
          </w:p>
          <w:p w:rsidR="00D10883" w:rsidRPr="00D10883" w:rsidRDefault="00D10883" w:rsidP="00D10883">
            <w:pPr>
              <w:spacing w:after="0"/>
              <w:rPr>
                <w:rFonts w:eastAsia="Calibri" w:cs="Arial"/>
                <w:i/>
                <w:sz w:val="18"/>
                <w:lang w:val="ka-GE"/>
              </w:rPr>
            </w:pPr>
            <w:r w:rsidRPr="00D10883">
              <w:rPr>
                <w:rFonts w:eastAsia="Calibri" w:cs="Arial"/>
                <w:i/>
                <w:sz w:val="18"/>
                <w:lang w:val="ka-GE"/>
              </w:rPr>
              <w:t>ირიბი ზემოქმედება - დამაბინძურებელი ნივთიერებების გავრცელება, ნარჩენების არასწორი მენეჯმენტი და სხვ.</w:t>
            </w: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 xml:space="preserve">ზემოქმედების წყაროები - სამშენებლო სამუშაოები, </w:t>
            </w:r>
            <w:r w:rsidR="00207AAA">
              <w:rPr>
                <w:rFonts w:eastAsia="Calibri" w:cs="Arial"/>
                <w:i/>
                <w:sz w:val="18"/>
                <w:lang w:val="ka-GE"/>
              </w:rPr>
              <w:t xml:space="preserve">მიწის სამუშაოები, </w:t>
            </w:r>
            <w:r w:rsidRPr="00D10883">
              <w:rPr>
                <w:rFonts w:eastAsia="Calibri" w:cs="Arial"/>
                <w:i/>
                <w:sz w:val="18"/>
                <w:lang w:val="ka-GE"/>
              </w:rPr>
              <w:t xml:space="preserve">ბეტონის </w:t>
            </w:r>
            <w:r>
              <w:rPr>
                <w:rFonts w:eastAsia="Calibri" w:cs="Arial"/>
                <w:i/>
                <w:sz w:val="18"/>
                <w:lang w:val="ka-GE"/>
              </w:rPr>
              <w:t xml:space="preserve">და ასფალტბეტონის </w:t>
            </w:r>
            <w:r w:rsidRPr="00D10883">
              <w:rPr>
                <w:rFonts w:eastAsia="Calibri" w:cs="Arial"/>
                <w:i/>
                <w:sz w:val="18"/>
                <w:lang w:val="ka-GE"/>
              </w:rPr>
              <w:t>სამუშაოები, სხვადასხვა დამაბინძურებელი მასალების გამოყენება, ნარჩენები.</w:t>
            </w:r>
          </w:p>
        </w:tc>
        <w:tc>
          <w:tcPr>
            <w:tcW w:w="2373" w:type="dxa"/>
            <w:vMerge w:val="restart"/>
          </w:tcPr>
          <w:p w:rsidR="00D10883" w:rsidRPr="00D10883" w:rsidRDefault="00D10883" w:rsidP="00207AAA">
            <w:pPr>
              <w:spacing w:after="0"/>
              <w:rPr>
                <w:rFonts w:eastAsia="Calibri" w:cs="Arial"/>
                <w:i/>
                <w:sz w:val="18"/>
                <w:lang w:val="ka-GE"/>
              </w:rPr>
            </w:pPr>
            <w:r w:rsidRPr="00D10883">
              <w:rPr>
                <w:rFonts w:eastAsia="Calibri" w:cs="Arial"/>
                <w:i/>
                <w:sz w:val="18"/>
                <w:lang w:val="ka-GE"/>
              </w:rPr>
              <w:t xml:space="preserve">საპროექტო გზის </w:t>
            </w:r>
            <w:r w:rsidR="00207AAA">
              <w:rPr>
                <w:rFonts w:eastAsia="Calibri" w:cs="Arial"/>
                <w:i/>
                <w:sz w:val="18"/>
                <w:lang w:val="ka-GE"/>
              </w:rPr>
              <w:t>დერეფანი, განსაკუთრებით</w:t>
            </w:r>
            <w:r w:rsidRPr="00D10883">
              <w:rPr>
                <w:rFonts w:eastAsia="Calibri" w:cs="Arial"/>
                <w:i/>
                <w:sz w:val="18"/>
                <w:lang w:val="ka-GE"/>
              </w:rPr>
              <w:t>, სადაც დაგეგმილია გზის გაფართოება/ფერდობების ჩამოჭრა</w:t>
            </w:r>
            <w:r w:rsidR="00207AAA">
              <w:rPr>
                <w:rFonts w:eastAsia="Calibri" w:cs="Arial"/>
                <w:i/>
                <w:sz w:val="18"/>
                <w:lang w:val="ka-GE"/>
              </w:rPr>
              <w:t>.</w:t>
            </w: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წინასწარ დაკვალვა;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w:t>
            </w:r>
          </w:p>
        </w:tc>
      </w:tr>
      <w:tr w:rsidR="00D10883" w:rsidRPr="00D10883" w:rsidTr="00D10883">
        <w:trPr>
          <w:trHeight w:val="266"/>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vAlign w:val="center"/>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საზღვრების დაცვა;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 პროცესში</w:t>
            </w:r>
          </w:p>
        </w:tc>
      </w:tr>
      <w:tr w:rsidR="00D10883" w:rsidRPr="00D10883" w:rsidTr="00D10883">
        <w:trPr>
          <w:trHeight w:val="479"/>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vAlign w:val="center"/>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სატრანსპორტო საშუალებების მოძრაობის მარშრუტების დაცვა;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სატრანსპორტო ოპერაციებისას</w:t>
            </w:r>
          </w:p>
        </w:tc>
      </w:tr>
      <w:tr w:rsidR="00E16E22" w:rsidRPr="00D10883" w:rsidTr="00E16E22">
        <w:trPr>
          <w:trHeight w:val="791"/>
          <w:jc w:val="center"/>
        </w:trPr>
        <w:tc>
          <w:tcPr>
            <w:tcW w:w="2092" w:type="dxa"/>
            <w:vMerge/>
          </w:tcPr>
          <w:p w:rsidR="00E16E22" w:rsidRPr="00D10883" w:rsidRDefault="00E16E22" w:rsidP="00D10883">
            <w:pPr>
              <w:spacing w:after="0"/>
              <w:jc w:val="center"/>
              <w:rPr>
                <w:rFonts w:eastAsia="Calibri" w:cs="Arial"/>
                <w:i/>
                <w:sz w:val="18"/>
                <w:lang w:val="ka-GE"/>
              </w:rPr>
            </w:pPr>
          </w:p>
        </w:tc>
        <w:tc>
          <w:tcPr>
            <w:tcW w:w="2686" w:type="dxa"/>
            <w:vMerge/>
          </w:tcPr>
          <w:p w:rsidR="00E16E22" w:rsidRPr="00D10883" w:rsidRDefault="00E16E22" w:rsidP="00D10883">
            <w:pPr>
              <w:spacing w:after="0"/>
              <w:rPr>
                <w:rFonts w:eastAsia="Calibri" w:cs="Arial"/>
                <w:i/>
                <w:sz w:val="18"/>
                <w:lang w:val="ka-GE"/>
              </w:rPr>
            </w:pPr>
          </w:p>
        </w:tc>
        <w:tc>
          <w:tcPr>
            <w:tcW w:w="2212" w:type="dxa"/>
            <w:vMerge/>
          </w:tcPr>
          <w:p w:rsidR="00E16E22" w:rsidRPr="00D10883" w:rsidRDefault="00E16E22" w:rsidP="00D10883">
            <w:pPr>
              <w:numPr>
                <w:ilvl w:val="0"/>
                <w:numId w:val="41"/>
              </w:numPr>
              <w:spacing w:after="0"/>
              <w:ind w:left="162" w:hanging="180"/>
              <w:contextualSpacing/>
              <w:rPr>
                <w:rFonts w:eastAsia="Calibri" w:cs="Arial"/>
                <w:i/>
                <w:sz w:val="18"/>
                <w:lang w:val="ka-GE"/>
              </w:rPr>
            </w:pPr>
          </w:p>
        </w:tc>
        <w:tc>
          <w:tcPr>
            <w:tcW w:w="2373" w:type="dxa"/>
            <w:vMerge/>
            <w:vAlign w:val="center"/>
          </w:tcPr>
          <w:p w:rsidR="00E16E22" w:rsidRPr="00D10883" w:rsidRDefault="00E16E22" w:rsidP="00D10883">
            <w:pPr>
              <w:spacing w:after="0"/>
              <w:rPr>
                <w:rFonts w:eastAsia="Calibri" w:cs="Arial"/>
                <w:i/>
                <w:sz w:val="18"/>
                <w:lang w:val="ka-GE"/>
              </w:rPr>
            </w:pPr>
          </w:p>
        </w:tc>
        <w:tc>
          <w:tcPr>
            <w:tcW w:w="3928" w:type="dxa"/>
          </w:tcPr>
          <w:p w:rsidR="00E16E22" w:rsidRPr="00D10883" w:rsidRDefault="00E16E22"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რეკულტივაცია - დაზიანებული უბნების აღდგენა პირვანდელ მდგომარეობამდე, განსაკუთრებით სანაყაროების და ბანაკის ტერიტორიები</w:t>
            </w:r>
          </w:p>
        </w:tc>
        <w:tc>
          <w:tcPr>
            <w:tcW w:w="2158" w:type="dxa"/>
          </w:tcPr>
          <w:p w:rsidR="00E16E22" w:rsidRPr="00D10883" w:rsidRDefault="00E16E22" w:rsidP="00D10883">
            <w:pPr>
              <w:spacing w:after="0"/>
              <w:jc w:val="center"/>
              <w:rPr>
                <w:rFonts w:eastAsia="Calibri" w:cs="Arial"/>
                <w:i/>
                <w:sz w:val="18"/>
                <w:lang w:val="ka-GE"/>
              </w:rPr>
            </w:pPr>
            <w:r w:rsidRPr="00D10883">
              <w:rPr>
                <w:rFonts w:eastAsia="Calibri" w:cs="Arial"/>
                <w:i/>
                <w:sz w:val="18"/>
                <w:lang w:val="ka-GE"/>
              </w:rPr>
              <w:t>სამშენებლო სამშაოების დასრულების შემდგომ</w:t>
            </w:r>
          </w:p>
        </w:tc>
      </w:tr>
      <w:tr w:rsidR="00D10883" w:rsidRPr="00D10883" w:rsidTr="00E16E22">
        <w:trPr>
          <w:trHeight w:val="1439"/>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vAlign w:val="center"/>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 xml:space="preserve">გარემოს </w:t>
            </w:r>
            <w:r w:rsidR="00444CEF">
              <w:rPr>
                <w:rFonts w:eastAsia="Calibri" w:cs="Arial"/>
                <w:i/>
                <w:sz w:val="18"/>
                <w:lang w:val="ka-GE"/>
              </w:rPr>
              <w:t xml:space="preserve">თითოეული კომპონენტის </w:t>
            </w:r>
            <w:r w:rsidRPr="00D10883">
              <w:rPr>
                <w:rFonts w:eastAsia="Calibri" w:cs="Arial"/>
                <w:i/>
                <w:sz w:val="18"/>
                <w:lang w:val="ka-GE"/>
              </w:rPr>
              <w:t xml:space="preserve">დაბინძურების </w:t>
            </w:r>
            <w:r w:rsidR="00444CEF">
              <w:rPr>
                <w:rFonts w:eastAsia="Calibri" w:cs="Arial"/>
                <w:i/>
                <w:sz w:val="18"/>
                <w:lang w:val="ka-GE"/>
              </w:rPr>
              <w:t xml:space="preserve">შესაბამისი </w:t>
            </w:r>
            <w:r w:rsidRPr="00D10883">
              <w:rPr>
                <w:rFonts w:eastAsia="Calibri" w:cs="Arial"/>
                <w:i/>
                <w:sz w:val="18"/>
                <w:lang w:val="ka-GE"/>
              </w:rPr>
              <w:t>პრევენციური ღონისძიებების გატარება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პროექტის მთლიანი ციკლის განმავლობაში</w:t>
            </w:r>
          </w:p>
        </w:tc>
      </w:tr>
      <w:tr w:rsidR="00D10883" w:rsidRPr="00D10883" w:rsidTr="00207AAA">
        <w:trPr>
          <w:trHeight w:val="710"/>
          <w:jc w:val="center"/>
        </w:trPr>
        <w:tc>
          <w:tcPr>
            <w:tcW w:w="2092" w:type="dxa"/>
            <w:vMerge w:val="restart"/>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 xml:space="preserve">მცენარეთა მერქნული სახეობები, მათ შორის წითელი ნუსხის </w:t>
            </w:r>
            <w:r w:rsidR="00207AAA">
              <w:rPr>
                <w:rFonts w:eastAsia="Calibri" w:cs="Arial"/>
                <w:i/>
                <w:sz w:val="18"/>
                <w:lang w:val="ka-GE"/>
              </w:rPr>
              <w:t xml:space="preserve">და ბერნის კონვენციით დაცული </w:t>
            </w:r>
            <w:r w:rsidRPr="00D10883">
              <w:rPr>
                <w:rFonts w:eastAsia="Calibri" w:cs="Arial"/>
                <w:i/>
                <w:sz w:val="18"/>
                <w:lang w:val="ka-GE"/>
              </w:rPr>
              <w:t>სახეობები</w:t>
            </w:r>
            <w:r w:rsidR="00207AAA">
              <w:rPr>
                <w:rFonts w:eastAsia="Calibri" w:cs="Arial"/>
                <w:i/>
                <w:sz w:val="18"/>
                <w:lang w:val="ka-GE"/>
              </w:rPr>
              <w:t>, მათ შორის წაბლი და იელი</w:t>
            </w: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პირდაპირი ზემოქმედება - მცენარეთა სახეობების გარემოდან ამოღება/დაზიანება;]</w:t>
            </w:r>
          </w:p>
          <w:p w:rsidR="00D10883" w:rsidRPr="00D10883" w:rsidRDefault="00D10883" w:rsidP="00D10883">
            <w:pPr>
              <w:spacing w:after="0"/>
              <w:rPr>
                <w:rFonts w:eastAsia="Calibri" w:cs="Arial"/>
                <w:i/>
                <w:sz w:val="18"/>
                <w:lang w:val="ka-GE"/>
              </w:rPr>
            </w:pPr>
            <w:r w:rsidRPr="00D10883">
              <w:rPr>
                <w:rFonts w:eastAsia="Calibri" w:cs="Arial"/>
                <w:i/>
                <w:sz w:val="18"/>
                <w:lang w:val="ka-GE"/>
              </w:rPr>
              <w:t>ირიბი ზემოქმედება - მცენარეული საფარის მტვრით დაფარვა</w:t>
            </w:r>
          </w:p>
          <w:p w:rsidR="00D10883" w:rsidRPr="00D10883" w:rsidRDefault="00D10883" w:rsidP="00D10883">
            <w:pPr>
              <w:spacing w:after="0"/>
              <w:rPr>
                <w:rFonts w:eastAsia="Calibri" w:cs="Arial"/>
                <w:i/>
                <w:sz w:val="18"/>
                <w:lang w:val="ka-GE"/>
              </w:rPr>
            </w:pP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საპროექტო დერეფნის გასუფთავება;</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მიწის სამუშაოები</w:t>
            </w:r>
          </w:p>
        </w:tc>
        <w:tc>
          <w:tcPr>
            <w:tcW w:w="2373" w:type="dxa"/>
            <w:vMerge w:val="restart"/>
          </w:tcPr>
          <w:p w:rsidR="00D10883" w:rsidRPr="00D10883" w:rsidRDefault="00207AAA" w:rsidP="00207AAA">
            <w:pPr>
              <w:spacing w:after="0"/>
              <w:rPr>
                <w:rFonts w:eastAsia="Calibri" w:cs="Arial"/>
                <w:i/>
                <w:sz w:val="18"/>
                <w:lang w:val="ka-GE"/>
              </w:rPr>
            </w:pPr>
            <w:r w:rsidRPr="00207AAA">
              <w:rPr>
                <w:rFonts w:eastAsia="Calibri" w:cs="Arial"/>
                <w:i/>
                <w:sz w:val="18"/>
                <w:lang w:val="ka-GE"/>
              </w:rPr>
              <w:t>საპროექტო გზის დერეფანი, განსაკუთრებით, სადაც დაგეგმილია გზის გაფართოება/ფერდობების ჩამოჭრა.</w:t>
            </w: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სატყეო სააგენტოსთან შეთანხმებით შესაბამისი საკომპენსაციო ღონისძიებების გატარება;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მოსამზადებელ ეტაპზე</w:t>
            </w:r>
          </w:p>
        </w:tc>
      </w:tr>
      <w:tr w:rsidR="00D10883" w:rsidRPr="00D10883" w:rsidTr="00D10883">
        <w:trPr>
          <w:trHeight w:val="56"/>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vAlign w:val="center"/>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წინასწარ დაკვალვა;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w:t>
            </w:r>
          </w:p>
        </w:tc>
      </w:tr>
      <w:tr w:rsidR="00D10883" w:rsidRPr="00D10883" w:rsidTr="00D10883">
        <w:trPr>
          <w:trHeight w:val="56"/>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vAlign w:val="center"/>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საზღვრების დაცვა;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 პროცესში</w:t>
            </w:r>
          </w:p>
        </w:tc>
      </w:tr>
      <w:tr w:rsidR="00D10883" w:rsidRPr="00D10883" w:rsidTr="00D10883">
        <w:trPr>
          <w:trHeight w:val="56"/>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vAlign w:val="center"/>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გზშ-ს ანგარიშში მოცემული მტვრის გავრცელების ღონისძიებების გატარება;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პროექტის მთლიანი ციკლის განმავლობაში</w:t>
            </w:r>
          </w:p>
        </w:tc>
      </w:tr>
      <w:tr w:rsidR="00D10883" w:rsidRPr="00D10883" w:rsidTr="00D10883">
        <w:trPr>
          <w:trHeight w:val="56"/>
          <w:jc w:val="center"/>
        </w:trPr>
        <w:tc>
          <w:tcPr>
            <w:tcW w:w="15449" w:type="dxa"/>
            <w:gridSpan w:val="6"/>
          </w:tcPr>
          <w:p w:rsidR="00D10883" w:rsidRPr="00D10883" w:rsidRDefault="00D10883" w:rsidP="00D10883">
            <w:pPr>
              <w:spacing w:after="0"/>
              <w:rPr>
                <w:rFonts w:eastAsia="Calibri" w:cs="Arial"/>
                <w:b/>
                <w:i/>
                <w:sz w:val="18"/>
                <w:lang w:val="ka-GE"/>
              </w:rPr>
            </w:pPr>
            <w:r w:rsidRPr="00D10883">
              <w:rPr>
                <w:rFonts w:eastAsia="Calibri" w:cs="Arial"/>
                <w:b/>
                <w:i/>
                <w:sz w:val="18"/>
                <w:lang w:val="ka-GE"/>
              </w:rPr>
              <w:t>ძუძუმწოვრები:</w:t>
            </w:r>
          </w:p>
        </w:tc>
      </w:tr>
      <w:tr w:rsidR="00D10883" w:rsidRPr="00D10883" w:rsidTr="00D10883">
        <w:trPr>
          <w:trHeight w:val="899"/>
          <w:jc w:val="center"/>
        </w:trPr>
        <w:tc>
          <w:tcPr>
            <w:tcW w:w="2092" w:type="dxa"/>
            <w:vMerge w:val="restart"/>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დათვი Ursus arctos</w:t>
            </w:r>
          </w:p>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 xml:space="preserve">(საპროექტო დერეფანში ამ სახეობის საბინადრო </w:t>
            </w:r>
            <w:r w:rsidRPr="00D10883">
              <w:rPr>
                <w:rFonts w:eastAsia="Calibri" w:cs="Arial"/>
                <w:i/>
                <w:sz w:val="18"/>
                <w:lang w:val="ka-GE"/>
              </w:rPr>
              <w:lastRenderedPageBreak/>
              <w:t>ადგილები არ დაფიქსირებულია, თუმცა გამორიცხული არ არის მისი ზემოქმედების არეალში დროებითი მოხვედრა)</w:t>
            </w: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lastRenderedPageBreak/>
              <w:t>პირდაპირი ზემოქმედება - მოსალოდნელი არ არის;</w:t>
            </w:r>
          </w:p>
          <w:p w:rsidR="00D10883" w:rsidRPr="00D10883" w:rsidRDefault="00D10883" w:rsidP="00D10883">
            <w:pPr>
              <w:spacing w:after="0"/>
              <w:rPr>
                <w:rFonts w:eastAsia="Calibri" w:cs="Arial"/>
                <w:i/>
                <w:sz w:val="18"/>
                <w:lang w:val="ka-GE"/>
              </w:rPr>
            </w:pPr>
            <w:r w:rsidRPr="00D10883">
              <w:rPr>
                <w:rFonts w:eastAsia="Calibri" w:cs="Arial"/>
                <w:i/>
                <w:sz w:val="18"/>
                <w:lang w:val="ka-GE"/>
              </w:rPr>
              <w:t>ირიბი ზემოქმედება:</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 xml:space="preserve">შეშფოთება და მიგრაცია </w:t>
            </w:r>
            <w:r w:rsidRPr="00D10883">
              <w:rPr>
                <w:rFonts w:eastAsia="Calibri" w:cs="Arial"/>
                <w:i/>
                <w:sz w:val="18"/>
                <w:lang w:val="ka-GE"/>
              </w:rPr>
              <w:lastRenderedPageBreak/>
              <w:t>სხვა ტერიტორიებზე ხმაურის გავრცელებით და სხვა ანთროპოგენური ფაქტორებით;</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ბრაკონიერობის შემთხვევები.</w:t>
            </w: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lastRenderedPageBreak/>
              <w:t>სამშენებლო სამშაოების შედეგად გამოწვეული ხმაური;</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 xml:space="preserve">ბრაკონიერობა </w:t>
            </w:r>
            <w:r w:rsidRPr="00D10883">
              <w:rPr>
                <w:rFonts w:eastAsia="Calibri" w:cs="Arial"/>
                <w:i/>
                <w:sz w:val="18"/>
                <w:lang w:val="ka-GE"/>
              </w:rPr>
              <w:lastRenderedPageBreak/>
              <w:t>მომსახურე პერსონალის მხრიდან</w:t>
            </w:r>
          </w:p>
        </w:tc>
        <w:tc>
          <w:tcPr>
            <w:tcW w:w="2373"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lastRenderedPageBreak/>
              <w:t>საპროექტო დერეფანი, განსაკუთრებით ტყიანი ზონების მიმდებარე არეალი</w:t>
            </w: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გზშ-ს ანგარიშში მოცემული ხმაურის შემარბილებელი ღონისძიებების გატარება;</w:t>
            </w:r>
          </w:p>
          <w:p w:rsidR="00D10883" w:rsidRPr="00D10883" w:rsidRDefault="00D10883" w:rsidP="00D10883">
            <w:pPr>
              <w:spacing w:after="0"/>
              <w:rPr>
                <w:rFonts w:eastAsia="Calibri" w:cs="Arial"/>
                <w:i/>
                <w:sz w:val="18"/>
                <w:lang w:val="ka-GE"/>
              </w:rPr>
            </w:pP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მიმდინარეობისას, განსაკუთრებით მიწის სამუშაოების პროცესში</w:t>
            </w:r>
          </w:p>
        </w:tc>
      </w:tr>
      <w:tr w:rsidR="00D10883" w:rsidRPr="00D10883" w:rsidTr="00D10883">
        <w:trPr>
          <w:trHeight w:val="1421"/>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მომსახურე პერსონალისთვის ახსნა-განმარტებების მიცემა სახეობის მნიშვნელობაზე და არაკეთილსინდისიერი ქმედების შემთხვევაში შესაბამის სანქციებთან დაკავშირებით.</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 xml:space="preserve">სამუშაოების დაწყებამდე ტრეინინგის ჩატარება </w:t>
            </w:r>
          </w:p>
        </w:tc>
      </w:tr>
      <w:tr w:rsidR="00D10883" w:rsidRPr="00D10883" w:rsidTr="00D10883">
        <w:trPr>
          <w:trHeight w:val="1189"/>
          <w:jc w:val="center"/>
        </w:trPr>
        <w:tc>
          <w:tcPr>
            <w:tcW w:w="2092" w:type="dxa"/>
            <w:vMerge w:val="restart"/>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lastRenderedPageBreak/>
              <w:t>წავი Lutra lutra</w:t>
            </w:r>
          </w:p>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(საპროექტო დერეფანში ამ სახეობის საბინადრო ადგილები არ დაფიქსირებულია, თუმცა გამორიცხული არ არის მისი ზემოქმედების არეალში მოხვედრა)</w:t>
            </w: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პირდაპირი ზემოქმედება - მდინარეთა გადაკვეთის ადგილებში წავისთვის პოტენციურად მიმზიდველი თავშესაფარი ადილების დაზიანება;</w:t>
            </w:r>
          </w:p>
          <w:p w:rsidR="00D10883" w:rsidRPr="00D10883" w:rsidRDefault="00D10883" w:rsidP="00D10883">
            <w:pPr>
              <w:spacing w:after="0"/>
              <w:rPr>
                <w:rFonts w:eastAsia="Calibri" w:cs="Arial"/>
                <w:i/>
                <w:sz w:val="18"/>
                <w:lang w:val="ka-GE"/>
              </w:rPr>
            </w:pPr>
            <w:r w:rsidRPr="00D10883">
              <w:rPr>
                <w:rFonts w:eastAsia="Calibri" w:cs="Arial"/>
                <w:i/>
                <w:sz w:val="18"/>
                <w:lang w:val="ka-GE"/>
              </w:rPr>
              <w:t>ირიბი ზემოქმედება:</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შეშფოთება და მიგრაცია სხვა ტერიტორიებზე ხმაურის გავრცელებით და სხვა ანთროპოგენური ფაქტორებით;</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წყლის გარემოს დაბინძურება, რაც გააუარესებს საკვებზე ხელმისაწვდომობას;</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ბრაკონიერობის შემთხვევები.</w:t>
            </w: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მიწის და საპროექტო ნაგებობების სამშენებლო სამუშაოები, განსაკუთრებით ხიდების მშენებლობა-რეაბილიტაცია;</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სამშენებლო სამშაოების შედეგად გამოწვეული ხმაური;</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ბრაკონიერობა მომსახურე პერსონალის მხრიდან</w:t>
            </w:r>
          </w:p>
        </w:tc>
        <w:tc>
          <w:tcPr>
            <w:tcW w:w="2373" w:type="dxa"/>
            <w:vMerge w:val="restart"/>
          </w:tcPr>
          <w:p w:rsidR="00D10883" w:rsidRPr="00D10883" w:rsidRDefault="00D10883" w:rsidP="00207AAA">
            <w:pPr>
              <w:spacing w:after="0"/>
              <w:rPr>
                <w:rFonts w:eastAsia="Calibri" w:cs="Arial"/>
                <w:i/>
                <w:sz w:val="18"/>
                <w:lang w:val="ka-GE"/>
              </w:rPr>
            </w:pPr>
            <w:r w:rsidRPr="00D10883">
              <w:rPr>
                <w:rFonts w:eastAsia="Calibri" w:cs="Arial"/>
                <w:i/>
                <w:sz w:val="18"/>
                <w:lang w:val="ka-GE"/>
              </w:rPr>
              <w:t xml:space="preserve">საპროექტო დერეფანი, განსაკუთრებით </w:t>
            </w:r>
            <w:r w:rsidR="00207AAA">
              <w:rPr>
                <w:rFonts w:eastAsia="Calibri" w:cs="Arial"/>
                <w:i/>
                <w:sz w:val="18"/>
                <w:lang w:val="ka-GE"/>
              </w:rPr>
              <w:t xml:space="preserve">ხევების </w:t>
            </w:r>
            <w:r w:rsidRPr="00D10883">
              <w:rPr>
                <w:rFonts w:eastAsia="Calibri" w:cs="Arial"/>
                <w:i/>
                <w:sz w:val="18"/>
                <w:lang w:val="ka-GE"/>
              </w:rPr>
              <w:t xml:space="preserve"> გადაკვეთის უბნები </w:t>
            </w: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არეალის წინასწარ შემოწმება წავის საბინადრო ადგილების გამოვლენის მიზნით, განსაკუთრებით ეს შეეხება მდინარეთა სიახლოვეს დაგეგმილ სამშენებლო მოედნებს;</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თითოეულ სამშენებლო მოედანზე დასაწყები სამუშაოების წინ</w:t>
            </w:r>
          </w:p>
        </w:tc>
      </w:tr>
      <w:tr w:rsidR="00D10883" w:rsidRPr="00D10883" w:rsidTr="00D10883">
        <w:trPr>
          <w:trHeight w:val="2327"/>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წავის საბინადრო ადგილების დაფიქსირების შემთხვევაში შემგომი ქმედებების განხორციელება საქართველოს  „წითელი ნუსხისა“ და „წითელი წიგნის“ შესახებ საქართველოს კანონის და „ცხოველთა სამყაროს შესახებ“  საქართველოს კანონის შესაბამისად, და გარემოს დაცვისა და სოფლის მეურნეობის სამინისტროს სპეციალისტების ჩართულობით;</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ასეთი ადგილების დაფიქსირების შემთხვევაში</w:t>
            </w:r>
          </w:p>
        </w:tc>
      </w:tr>
      <w:tr w:rsidR="00D10883" w:rsidRPr="00D10883" w:rsidTr="00D10883">
        <w:trPr>
          <w:trHeight w:val="933"/>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მდინარეების სიახლოვეს ჩასატარებელი სამუშაოების შეღუდვა წავისთვის სენსიტიურ პერიოდში -თებერვალი-აპრილი;</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 xml:space="preserve">სამუშაოების მასშტაბების შემცირება თებერვალ-აპრილში </w:t>
            </w:r>
          </w:p>
        </w:tc>
      </w:tr>
      <w:tr w:rsidR="00D10883" w:rsidRPr="00D10883" w:rsidTr="00D10883">
        <w:trPr>
          <w:trHeight w:val="472"/>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გზშ-ს ანგარიშში მოცეული წყლის გარემოს დაცვის ღონისძიებების გატარება;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პროექტის მთლიანი ციკლის განმავლობაში, განსაკუთრებით მდინარეების სიახლოვეს მუშაობისას</w:t>
            </w:r>
          </w:p>
        </w:tc>
      </w:tr>
      <w:tr w:rsidR="00D10883" w:rsidRPr="00D10883" w:rsidTr="00D10883">
        <w:trPr>
          <w:trHeight w:val="933"/>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გზშ-ს ანგარიშში მოცემული ხმაურის შემარბილებელი ღონისძიებების გატარება;</w:t>
            </w:r>
          </w:p>
          <w:p w:rsidR="00D10883" w:rsidRPr="00D10883" w:rsidRDefault="00D10883" w:rsidP="00D10883">
            <w:pPr>
              <w:spacing w:after="0"/>
              <w:rPr>
                <w:rFonts w:eastAsia="Calibri" w:cs="Arial"/>
                <w:i/>
                <w:sz w:val="18"/>
                <w:lang w:val="ka-GE"/>
              </w:rPr>
            </w:pP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მიმდინარეობისას, განსაკუთრებით მიწის სამუშაოების პროცესში</w:t>
            </w:r>
          </w:p>
        </w:tc>
      </w:tr>
      <w:tr w:rsidR="00D10883" w:rsidRPr="00D10883" w:rsidTr="00D10883">
        <w:trPr>
          <w:trHeight w:val="1221"/>
          <w:jc w:val="center"/>
        </w:trPr>
        <w:tc>
          <w:tcPr>
            <w:tcW w:w="2092" w:type="dxa"/>
            <w:vMerge/>
          </w:tcPr>
          <w:p w:rsidR="00D10883" w:rsidRPr="00D10883" w:rsidRDefault="00D10883" w:rsidP="00D10883">
            <w:pPr>
              <w:spacing w:after="0"/>
              <w:jc w:val="center"/>
              <w:rPr>
                <w:rFonts w:eastAsia="Calibri" w:cs="Arial"/>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მომსახურე პერსონალისთვის ახსნა-განმარტებების მიცემა სახეობის მნიშვნელობაზე და არაკეთილსინდისიერი ქმედების შემთხვევაში შესაბამის სანქციებთან დაკავშირებით</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 xml:space="preserve">სამუშაოების დაწყებამდე ტრეინინგის ჩატარება </w:t>
            </w:r>
          </w:p>
        </w:tc>
      </w:tr>
      <w:tr w:rsidR="00D10883" w:rsidRPr="00D10883" w:rsidTr="00D10883">
        <w:trPr>
          <w:trHeight w:val="1221"/>
          <w:jc w:val="center"/>
        </w:trPr>
        <w:tc>
          <w:tcPr>
            <w:tcW w:w="2092" w:type="dxa"/>
            <w:vMerge w:val="restart"/>
          </w:tcPr>
          <w:p w:rsidR="00D10883" w:rsidRPr="00D10883" w:rsidRDefault="00D10883" w:rsidP="00D10883">
            <w:pPr>
              <w:spacing w:after="0"/>
              <w:jc w:val="center"/>
              <w:rPr>
                <w:rFonts w:eastAsia="Calibri" w:cs="Sylfaen"/>
                <w:i/>
                <w:sz w:val="18"/>
                <w:lang w:val="ka-GE"/>
              </w:rPr>
            </w:pPr>
            <w:r w:rsidRPr="00D10883">
              <w:rPr>
                <w:rFonts w:eastAsia="Calibri" w:cs="Times New Roman"/>
                <w:i/>
                <w:sz w:val="18"/>
                <w:lang w:val="ka-GE"/>
              </w:rPr>
              <w:lastRenderedPageBreak/>
              <w:t xml:space="preserve">ფოცხვერი </w:t>
            </w:r>
            <w:r w:rsidRPr="00D10883">
              <w:rPr>
                <w:rFonts w:eastAsia="Calibri" w:cs="Sylfaen"/>
                <w:i/>
                <w:sz w:val="18"/>
                <w:lang w:val="ka-GE"/>
              </w:rPr>
              <w:t>Lynx lynx</w:t>
            </w:r>
          </w:p>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(საპროექტო დერეფანში ამ სახეობის საბინადრო ადგილები არ დაფიქსირებულია, თუმცა გამორიცხული არ არის მისი ზემოქმედების არეალში დროებითი მოხვედრა)</w:t>
            </w:r>
            <w:r w:rsidR="00207AAA">
              <w:rPr>
                <w:rFonts w:eastAsia="Calibri" w:cs="Arial"/>
                <w:i/>
                <w:sz w:val="18"/>
                <w:lang w:val="ka-GE"/>
              </w:rPr>
              <w:t xml:space="preserve">, ასევე </w:t>
            </w:r>
            <w:r w:rsidR="00207AAA" w:rsidRPr="00207AAA">
              <w:rPr>
                <w:rFonts w:eastAsia="Calibri" w:cs="Arial"/>
                <w:i/>
                <w:sz w:val="18"/>
                <w:lang w:val="ka-GE"/>
              </w:rPr>
              <w:t>მგელი Canis lupus</w:t>
            </w: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პირდაპირი ზემოქმედება - მოსალოდნელი არ არის;</w:t>
            </w:r>
          </w:p>
          <w:p w:rsidR="00D10883" w:rsidRPr="00D10883" w:rsidRDefault="00D10883" w:rsidP="00D10883">
            <w:pPr>
              <w:spacing w:after="0"/>
              <w:rPr>
                <w:rFonts w:eastAsia="Calibri" w:cs="Arial"/>
                <w:i/>
                <w:sz w:val="18"/>
                <w:lang w:val="ka-GE"/>
              </w:rPr>
            </w:pPr>
            <w:r w:rsidRPr="00D10883">
              <w:rPr>
                <w:rFonts w:eastAsia="Calibri" w:cs="Arial"/>
                <w:i/>
                <w:sz w:val="18"/>
                <w:lang w:val="ka-GE"/>
              </w:rPr>
              <w:t>ირიბი ზემოქმედება:</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შეშფოთება და მიგრაცია სხვა ტერიტორიებზე ხმაურის გავრცელებით და სხვა ანთროპოგენური ფაქტორებით;</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შედარებით მცირე ზომის ძუძუმწოვრებზე ზემოქმედება, რომელიც წარმოადგენს ამ სახეობის საკვებს;</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ბრაკონიერობის შემთხვევები.</w:t>
            </w: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სამშენებლო სამუშაოების შედეგად გამოწვეული ხმაური;</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ბრაკონიერობა მომსახურე პერსონალის მხრიდან</w:t>
            </w:r>
          </w:p>
        </w:tc>
        <w:tc>
          <w:tcPr>
            <w:tcW w:w="2373"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საპროექტო დერეფანი, განსაკუთრებით ტყიანი ზონები და მაღალი ბალახებით დაფარული ტერიტორიები</w:t>
            </w: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გზშ-ს ანგარიშში მოცემული ხმაურის შემარბილებელი ღონისძიებების გატარება;</w:t>
            </w:r>
          </w:p>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მიმდინარეობისას, განსაკუთრებით მიწის სამუშაოების პროცესში</w:t>
            </w:r>
          </w:p>
        </w:tc>
      </w:tr>
      <w:tr w:rsidR="00C83DA3" w:rsidRPr="00D10883" w:rsidTr="00CE79BE">
        <w:trPr>
          <w:trHeight w:val="1468"/>
          <w:jc w:val="center"/>
        </w:trPr>
        <w:tc>
          <w:tcPr>
            <w:tcW w:w="2092" w:type="dxa"/>
            <w:vMerge/>
          </w:tcPr>
          <w:p w:rsidR="00C83DA3" w:rsidRPr="00D10883" w:rsidRDefault="00C83DA3" w:rsidP="00D10883">
            <w:pPr>
              <w:spacing w:after="0"/>
              <w:jc w:val="center"/>
              <w:rPr>
                <w:rFonts w:eastAsia="Calibri" w:cs="Times New Roman"/>
                <w:i/>
                <w:sz w:val="18"/>
                <w:lang w:val="ka-GE"/>
              </w:rPr>
            </w:pPr>
          </w:p>
        </w:tc>
        <w:tc>
          <w:tcPr>
            <w:tcW w:w="2686" w:type="dxa"/>
            <w:vMerge/>
          </w:tcPr>
          <w:p w:rsidR="00C83DA3" w:rsidRPr="00D10883" w:rsidRDefault="00C83DA3" w:rsidP="00D10883">
            <w:pPr>
              <w:spacing w:after="0"/>
              <w:rPr>
                <w:rFonts w:eastAsia="Calibri" w:cs="Arial"/>
                <w:i/>
                <w:sz w:val="18"/>
                <w:lang w:val="ka-GE"/>
              </w:rPr>
            </w:pPr>
          </w:p>
        </w:tc>
        <w:tc>
          <w:tcPr>
            <w:tcW w:w="2212" w:type="dxa"/>
            <w:vMerge/>
          </w:tcPr>
          <w:p w:rsidR="00C83DA3" w:rsidRPr="00D10883" w:rsidRDefault="00C83DA3" w:rsidP="00D10883">
            <w:pPr>
              <w:numPr>
                <w:ilvl w:val="0"/>
                <w:numId w:val="41"/>
              </w:numPr>
              <w:spacing w:after="0"/>
              <w:ind w:left="162" w:hanging="180"/>
              <w:contextualSpacing/>
              <w:rPr>
                <w:rFonts w:eastAsia="Calibri" w:cs="Arial"/>
                <w:i/>
                <w:sz w:val="18"/>
                <w:lang w:val="ka-GE"/>
              </w:rPr>
            </w:pPr>
          </w:p>
        </w:tc>
        <w:tc>
          <w:tcPr>
            <w:tcW w:w="2373" w:type="dxa"/>
            <w:vMerge/>
          </w:tcPr>
          <w:p w:rsidR="00C83DA3" w:rsidRPr="00D10883" w:rsidRDefault="00C83DA3" w:rsidP="00D10883">
            <w:pPr>
              <w:spacing w:after="0"/>
              <w:rPr>
                <w:rFonts w:eastAsia="Calibri" w:cs="Arial"/>
                <w:i/>
                <w:sz w:val="18"/>
                <w:lang w:val="ka-GE"/>
              </w:rPr>
            </w:pPr>
          </w:p>
        </w:tc>
        <w:tc>
          <w:tcPr>
            <w:tcW w:w="3928" w:type="dxa"/>
          </w:tcPr>
          <w:p w:rsidR="00C83DA3" w:rsidRPr="00D10883" w:rsidRDefault="00C83DA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მომსახურე პერსონალისთვის ახსნა-განმარტებების მიცემა სახეობის მნიშვნელობაზე და არაკეთილსინდისიერი ქმედების შემთხვევაში შესაბამის სანქციებთან დაკავშირებით.</w:t>
            </w:r>
          </w:p>
        </w:tc>
        <w:tc>
          <w:tcPr>
            <w:tcW w:w="2158" w:type="dxa"/>
          </w:tcPr>
          <w:p w:rsidR="00C83DA3" w:rsidRPr="00D10883" w:rsidRDefault="00C83DA3" w:rsidP="00D10883">
            <w:pPr>
              <w:spacing w:after="0"/>
              <w:jc w:val="center"/>
              <w:rPr>
                <w:rFonts w:eastAsia="Calibri" w:cs="Arial"/>
                <w:i/>
                <w:sz w:val="18"/>
                <w:lang w:val="ka-GE"/>
              </w:rPr>
            </w:pPr>
            <w:r w:rsidRPr="00D10883">
              <w:rPr>
                <w:rFonts w:eastAsia="Calibri" w:cs="Arial"/>
                <w:i/>
                <w:sz w:val="18"/>
                <w:lang w:val="ka-GE"/>
              </w:rPr>
              <w:t xml:space="preserve">სამუშაოების დაწყებამდე </w:t>
            </w:r>
            <w:bookmarkStart w:id="14" w:name="_GoBack"/>
            <w:bookmarkEnd w:id="14"/>
            <w:r w:rsidRPr="00D10883">
              <w:rPr>
                <w:rFonts w:eastAsia="Calibri" w:cs="Arial"/>
                <w:i/>
                <w:sz w:val="18"/>
                <w:lang w:val="ka-GE"/>
              </w:rPr>
              <w:t>ტრეინინგის ჩატარება</w:t>
            </w:r>
          </w:p>
        </w:tc>
      </w:tr>
      <w:tr w:rsidR="00D10883" w:rsidRPr="00D10883" w:rsidTr="00D10883">
        <w:trPr>
          <w:trHeight w:val="276"/>
          <w:jc w:val="center"/>
        </w:trPr>
        <w:tc>
          <w:tcPr>
            <w:tcW w:w="2092" w:type="dxa"/>
            <w:vMerge w:val="restart"/>
          </w:tcPr>
          <w:p w:rsidR="00D10883" w:rsidRPr="00D10883" w:rsidRDefault="00D10883" w:rsidP="00D10883">
            <w:pPr>
              <w:spacing w:after="0"/>
              <w:jc w:val="center"/>
              <w:rPr>
                <w:rFonts w:eastAsia="Calibri" w:cs="Times New Roman"/>
                <w:i/>
                <w:sz w:val="18"/>
                <w:lang w:val="ka-GE"/>
              </w:rPr>
            </w:pPr>
            <w:r w:rsidRPr="00D10883">
              <w:rPr>
                <w:rFonts w:eastAsia="Calibri" w:cs="Times New Roman"/>
                <w:i/>
                <w:sz w:val="18"/>
                <w:lang w:val="ka-GE"/>
              </w:rPr>
              <w:t>ღამურები</w:t>
            </w:r>
          </w:p>
          <w:p w:rsidR="00D10883" w:rsidRPr="00D10883" w:rsidRDefault="00D10883" w:rsidP="00D10883">
            <w:pPr>
              <w:spacing w:after="0"/>
              <w:jc w:val="center"/>
              <w:rPr>
                <w:rFonts w:eastAsia="Calibri" w:cs="Times New Roman"/>
                <w:i/>
                <w:sz w:val="18"/>
                <w:lang w:val="ka-GE"/>
              </w:rPr>
            </w:pPr>
            <w:r w:rsidRPr="00D10883">
              <w:rPr>
                <w:rFonts w:eastAsia="Calibri" w:cs="Times New Roman"/>
                <w:i/>
                <w:sz w:val="18"/>
                <w:lang w:val="ka-GE"/>
              </w:rPr>
              <w:t>(შესაძლებელია საბინადროდ იყენებდეს საპროექტო დერეფნის მიმდებარე არეალში, ზემოქმედების ქვეშ მოქცეულ ფუღუროიან მცენარეებს, ასევე კლდოვან ფერდობებს)</w:t>
            </w: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პირდაპირი ზემოქმედება - საბინადრო ადგილების დაზიანების შესაძლებლობა გზის გაფართოების პროცესში ხეების მოჭრის და ფერდობების ჩამოჭრის შედეგად;</w:t>
            </w:r>
          </w:p>
          <w:p w:rsidR="00D10883" w:rsidRPr="00D10883" w:rsidRDefault="00D10883" w:rsidP="00D10883">
            <w:pPr>
              <w:spacing w:after="0"/>
              <w:rPr>
                <w:rFonts w:eastAsia="Calibri" w:cs="Arial"/>
                <w:i/>
                <w:sz w:val="18"/>
                <w:lang w:val="ka-GE"/>
              </w:rPr>
            </w:pPr>
            <w:r w:rsidRPr="00D10883">
              <w:rPr>
                <w:rFonts w:eastAsia="Calibri" w:cs="Arial"/>
                <w:i/>
                <w:sz w:val="18"/>
                <w:lang w:val="ka-GE"/>
              </w:rPr>
              <w:t>ირიბი ზემოქმედება:</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შეშფოთება და მიგრაცია სხვა ტერიტორიებზე ხმაურის გავრცელებით და სხვა ანთროპოგენური ფაქტორებით;</w:t>
            </w:r>
          </w:p>
          <w:p w:rsidR="00D10883" w:rsidRPr="00D10883" w:rsidRDefault="00D10883" w:rsidP="00D10883">
            <w:pPr>
              <w:spacing w:after="0"/>
              <w:rPr>
                <w:rFonts w:eastAsia="Calibri" w:cs="Arial"/>
                <w:i/>
                <w:sz w:val="18"/>
                <w:lang w:val="ka-GE"/>
              </w:rPr>
            </w:pP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საპროექტო დერეფნის გასუფთავება ხე-მცენარეული საფარისაგან;</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მიწის სამუშაოები კლდოვან ფერობებზე;</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სამშენებლო სამუშაოების შედეგად გამოწვეული ხმაური;</w:t>
            </w:r>
          </w:p>
        </w:tc>
        <w:tc>
          <w:tcPr>
            <w:tcW w:w="2373" w:type="dxa"/>
            <w:vMerge w:val="restart"/>
          </w:tcPr>
          <w:p w:rsidR="00D10883" w:rsidRPr="00D10883" w:rsidRDefault="00D10883" w:rsidP="00D10883">
            <w:pPr>
              <w:spacing w:after="0"/>
              <w:ind w:left="-18"/>
              <w:rPr>
                <w:rFonts w:eastAsia="Calibri" w:cs="Arial"/>
                <w:i/>
                <w:sz w:val="18"/>
                <w:lang w:val="ka-GE"/>
              </w:rPr>
            </w:pPr>
            <w:r w:rsidRPr="00D10883">
              <w:rPr>
                <w:rFonts w:eastAsia="Calibri" w:cs="Arial"/>
                <w:i/>
                <w:sz w:val="18"/>
                <w:lang w:val="ka-GE"/>
              </w:rPr>
              <w:t>საპროექტო დერეფანი, განსაკუთრებით:</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ტყიანი ზონები, სადაც წარმოდგენილია მსხვილვარჯოვანი და ფუღუროიანი ხეები;</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ჩამოსაჭრელი ფუღუროიანი ხეები;</w:t>
            </w:r>
          </w:p>
          <w:p w:rsidR="00D10883" w:rsidRPr="00D10883" w:rsidRDefault="00D10883" w:rsidP="00207AAA">
            <w:pPr>
              <w:spacing w:after="0"/>
              <w:ind w:left="-18"/>
              <w:contextualSpacing/>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წინასწარ დაკვალვა;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w:t>
            </w:r>
          </w:p>
        </w:tc>
      </w:tr>
      <w:tr w:rsidR="00D10883" w:rsidRPr="00D10883" w:rsidTr="00D10883">
        <w:trPr>
          <w:trHeight w:val="691"/>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საზღვრების დაცვა, დამატებითი ტერიტორიების დაზიანების თავიდან ასაცილებლად;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 პროცესში</w:t>
            </w:r>
          </w:p>
        </w:tc>
      </w:tr>
      <w:tr w:rsidR="00D10883" w:rsidRPr="00D10883" w:rsidTr="00D10883">
        <w:trPr>
          <w:trHeight w:val="1658"/>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3928" w:type="dxa"/>
          </w:tcPr>
          <w:p w:rsidR="00D10883" w:rsidRPr="00D10883" w:rsidRDefault="00D10883" w:rsidP="00A6432F">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ზემოქმედების ქვეშ მოქცეული (მოსაჭრელი) მსხვილვარჯოვანი მცენარეების, კლდოვანი ფერდობების და ძველი კონსტრუქციების წინასწარ, საფუძვლიანად შემოწმება ამ ადგილებში  ღამურების კონცენტრაციის ადგილების  დაფიქსირების მიზნით;</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თითოეულ სამშენებლო მოედანზე დასაწყები სამუშაოების წინ</w:t>
            </w:r>
          </w:p>
        </w:tc>
      </w:tr>
      <w:tr w:rsidR="00D10883" w:rsidRPr="00D10883" w:rsidTr="00D10883">
        <w:trPr>
          <w:trHeight w:val="1175"/>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3928" w:type="dxa"/>
          </w:tcPr>
          <w:p w:rsidR="00D10883" w:rsidRPr="00D10883" w:rsidRDefault="00D10883" w:rsidP="00444CEF">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უშუალო ზემოქმედების ზონაში ღამურების კოლონიის აღმოჩენის შემთხვევაში მათი განდევნის დამზოგავი მეთოდების გამოყენება</w:t>
            </w:r>
            <w:r w:rsidR="00444CEF">
              <w:rPr>
                <w:rFonts w:eastAsia="Calibri" w:cs="Arial"/>
                <w:i/>
                <w:sz w:val="18"/>
                <w:lang w:val="ka-GE"/>
              </w:rPr>
              <w:t>, შესაბამისი ექსპერტების კონსულტაციით და მათი მეთვალყურეობით.</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ზემოქმედების ზონაში ღამურების კოლონიის აღმოჩენის შემთხვევაში სამუშაოების დაწყებამდე</w:t>
            </w:r>
          </w:p>
        </w:tc>
      </w:tr>
      <w:tr w:rsidR="00D10883" w:rsidRPr="00D10883" w:rsidTr="00D10883">
        <w:trPr>
          <w:trHeight w:val="1175"/>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 xml:space="preserve">უშუალო გავლენის ზონაში ღამურების განსაკუთრებით დიდი კოლონიების დაფიქსირების შემთხვევაში შემგომი ქმედებების განხორციელება საქართველოს  „წითელი ნუსხისა“ და „წითელი წიგნის“ შესახებ საქართველოს კანონის და „ცხოველთა სამყაროს შესახებ“  </w:t>
            </w:r>
            <w:r w:rsidRPr="00D10883">
              <w:rPr>
                <w:rFonts w:eastAsia="Calibri" w:cs="Arial"/>
                <w:i/>
                <w:sz w:val="18"/>
                <w:lang w:val="ka-GE"/>
              </w:rPr>
              <w:lastRenderedPageBreak/>
              <w:t>საქართველოს კანონის შესაბამისად, და გარემოს დაცვისა და სოფლის მეურნეობის სამინისტროს სპეციალისტების ჩართულობით. ასეთ შემთხვევაში გამორიცხული უნდა იყოს ყოველგვარი ვანდალური და ან სხვა თვითნებური ქმედებები მომსახურე პერსონალის მხრიდან; ასეთი ადგილების დაფიქსირების შემთხვევაში;</w:t>
            </w:r>
          </w:p>
        </w:tc>
        <w:tc>
          <w:tcPr>
            <w:tcW w:w="2158" w:type="dxa"/>
          </w:tcPr>
          <w:p w:rsidR="00D10883" w:rsidRPr="00D10883" w:rsidRDefault="00207AAA" w:rsidP="00207AAA">
            <w:pPr>
              <w:spacing w:after="0"/>
              <w:jc w:val="center"/>
              <w:rPr>
                <w:rFonts w:eastAsia="Calibri" w:cs="Arial"/>
                <w:i/>
                <w:sz w:val="18"/>
                <w:lang w:val="ka-GE"/>
              </w:rPr>
            </w:pPr>
            <w:r w:rsidRPr="00D10883">
              <w:rPr>
                <w:rFonts w:eastAsia="Calibri" w:cs="Arial"/>
                <w:i/>
                <w:sz w:val="18"/>
                <w:lang w:val="ka-GE"/>
              </w:rPr>
              <w:lastRenderedPageBreak/>
              <w:t>ღამურების კოლონიების დაფიქსირების შემთხვევაში</w:t>
            </w:r>
          </w:p>
        </w:tc>
      </w:tr>
      <w:tr w:rsidR="00D10883" w:rsidRPr="00D10883" w:rsidTr="00D10883">
        <w:trPr>
          <w:trHeight w:val="719"/>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უბნების წინასწარ შემოწმების საფუძველზე მოჭრილი ხეებისა და განადგურებული თავშესაფრების კომპენსაციის მიზნით ღამურებისთვის თავშესაფრების მოწყობა;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ღამურების კონცენტრაციის ადგილების დაზიანების შემთხვევაში დაუყოვნებლივ</w:t>
            </w:r>
            <w:r w:rsidR="00207AAA">
              <w:rPr>
                <w:rFonts w:eastAsia="Calibri" w:cs="Arial"/>
                <w:i/>
                <w:sz w:val="18"/>
                <w:lang w:val="ka-GE"/>
              </w:rPr>
              <w:t>, სამინისტროსთან შეთანხმებით</w:t>
            </w:r>
          </w:p>
        </w:tc>
      </w:tr>
      <w:tr w:rsidR="00D10883" w:rsidRPr="00D10883" w:rsidTr="00D10883">
        <w:trPr>
          <w:trHeight w:val="719"/>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გზშ-ს ანგარიშში მოცემული ხმაურის შემარბილებელი ღონისძიებების გატარება;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მიმდინარეობისას, განსაკუთრებით მიწის სამუშაოების პროცესში</w:t>
            </w:r>
          </w:p>
        </w:tc>
      </w:tr>
      <w:tr w:rsidR="00D10883" w:rsidRPr="00D10883" w:rsidTr="00D10883">
        <w:trPr>
          <w:trHeight w:val="56"/>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მომსახურე პერსონალისთვის ახსნა-განმარტებების მიცემა სახეობის მნიშვნელობაზე და არაკეთილსინდისიერი ქმედების შემთხვევაში შესაბამის სანქციებთან დაკავშირებით;</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 ტრეინინგის ჩატარება</w:t>
            </w:r>
          </w:p>
        </w:tc>
      </w:tr>
      <w:tr w:rsidR="00D10883" w:rsidRPr="00D10883" w:rsidTr="00D10883">
        <w:trPr>
          <w:trHeight w:val="210"/>
          <w:jc w:val="center"/>
        </w:trPr>
        <w:tc>
          <w:tcPr>
            <w:tcW w:w="2092" w:type="dxa"/>
            <w:vMerge w:val="restart"/>
          </w:tcPr>
          <w:p w:rsidR="00D10883" w:rsidRPr="00D10883" w:rsidRDefault="00D10883" w:rsidP="00207AAA">
            <w:pPr>
              <w:spacing w:after="0"/>
              <w:jc w:val="center"/>
              <w:rPr>
                <w:rFonts w:eastAsia="Calibri" w:cs="Times New Roman"/>
                <w:i/>
                <w:sz w:val="18"/>
                <w:lang w:val="ka-GE"/>
              </w:rPr>
            </w:pPr>
            <w:r w:rsidRPr="00D10883">
              <w:rPr>
                <w:rFonts w:eastAsia="Calibri" w:cs="Times New Roman"/>
                <w:i/>
                <w:sz w:val="18"/>
                <w:lang w:val="ka-GE"/>
              </w:rPr>
              <w:t>ხმელეთის სხვა მცირე ზომის ძუძუმწოვრები</w:t>
            </w:r>
            <w:r w:rsidRPr="00D10883">
              <w:rPr>
                <w:rFonts w:eastAsia="Calibri" w:cs="Times New Roman"/>
                <w:i/>
                <w:sz w:val="18"/>
              </w:rPr>
              <w:t xml:space="preserve">, </w:t>
            </w:r>
            <w:r w:rsidRPr="00D10883">
              <w:rPr>
                <w:rFonts w:eastAsia="Calibri" w:cs="Times New Roman"/>
                <w:i/>
                <w:sz w:val="18"/>
                <w:lang w:val="ka-GE"/>
              </w:rPr>
              <w:t xml:space="preserve">ძირითადად მღრნელები, </w:t>
            </w:r>
            <w:r w:rsidR="00207AAA">
              <w:rPr>
                <w:rFonts w:eastAsia="Calibri" w:cs="Times New Roman"/>
                <w:i/>
                <w:sz w:val="18"/>
                <w:lang w:val="ka-GE"/>
              </w:rPr>
              <w:t>რონლებსაც საკვებად შეიძლება იყენებდნენ ბერნის კონვენციით დაცული სახეობები</w:t>
            </w:r>
          </w:p>
          <w:p w:rsidR="00D10883" w:rsidRPr="00D10883" w:rsidRDefault="00D10883" w:rsidP="00D10883">
            <w:pPr>
              <w:spacing w:after="0"/>
              <w:jc w:val="center"/>
              <w:rPr>
                <w:rFonts w:eastAsia="Calibri" w:cs="Times New Roman"/>
                <w:i/>
                <w:sz w:val="18"/>
                <w:lang w:val="ka-GE"/>
              </w:rPr>
            </w:pP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პირდაპირი ზემოქმედება:</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საბინადრო ადგილების (სოროები, ფუღუროები) დაზიანების შესაძლებლობა გზის გაფართოების პროცესში ხეების მოჭრის, ბალახოვანი საფარის გასუფთავების, მიწის სამუშაოების და ფერდობების ჩამოჭრის შედეგად;</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lastRenderedPageBreak/>
              <w:t>ტრანსპორტის შეჯახება, თხილებში ჩავარდნა და დაზიანება.</w:t>
            </w: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lastRenderedPageBreak/>
              <w:t>საპროექტო დერეფნის გასუფთავება ხე-მცენარეული საფარისაგან;</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მიწის სამუშაოები ;</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სატრანსპორტო ოპერაციები.</w:t>
            </w:r>
          </w:p>
          <w:p w:rsidR="00D10883" w:rsidRPr="00D10883" w:rsidRDefault="00D10883" w:rsidP="00D10883">
            <w:pPr>
              <w:spacing w:after="0"/>
              <w:ind w:left="-18"/>
              <w:rPr>
                <w:rFonts w:eastAsia="Calibri" w:cs="Arial"/>
                <w:i/>
                <w:sz w:val="18"/>
                <w:lang w:val="ka-GE"/>
              </w:rPr>
            </w:pPr>
          </w:p>
        </w:tc>
        <w:tc>
          <w:tcPr>
            <w:tcW w:w="2373" w:type="dxa"/>
            <w:vMerge w:val="restart"/>
          </w:tcPr>
          <w:p w:rsidR="00C762F8" w:rsidRPr="00D10883" w:rsidRDefault="00D10883" w:rsidP="00C762F8">
            <w:pPr>
              <w:spacing w:after="0"/>
              <w:rPr>
                <w:rFonts w:eastAsia="Calibri" w:cs="Arial"/>
                <w:i/>
                <w:sz w:val="18"/>
                <w:lang w:val="ka-GE"/>
              </w:rPr>
            </w:pPr>
            <w:r w:rsidRPr="00D10883">
              <w:rPr>
                <w:rFonts w:eastAsia="Calibri" w:cs="Arial"/>
                <w:i/>
                <w:sz w:val="18"/>
                <w:lang w:val="ka-GE"/>
              </w:rPr>
              <w:t xml:space="preserve">საპროექტო გზის მთლიან სიგრძეზე, </w:t>
            </w:r>
          </w:p>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წინასწარ დაკვალვა;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w:t>
            </w:r>
          </w:p>
        </w:tc>
      </w:tr>
      <w:tr w:rsidR="00D10883" w:rsidRPr="00D10883" w:rsidTr="00D10883">
        <w:trPr>
          <w:trHeight w:val="667"/>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საზღვრების დაცვა, დამატებითი ტერიტორიების დაზიანების თავიდან ასაცილებლად;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 პროცესში</w:t>
            </w:r>
          </w:p>
        </w:tc>
      </w:tr>
      <w:tr w:rsidR="00D10883" w:rsidRPr="00D10883" w:rsidTr="00D10883">
        <w:trPr>
          <w:trHeight w:val="196"/>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სატრანსპორტო საშუალებების მოძრაობის მარშრუტების დაცვა;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სატრანსპორტო ოპერაციებისას</w:t>
            </w:r>
          </w:p>
        </w:tc>
      </w:tr>
      <w:tr w:rsidR="00D10883" w:rsidRPr="00D10883" w:rsidTr="00D10883">
        <w:trPr>
          <w:trHeight w:val="1155"/>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ზემოქმედების ქვეშ მოქცეული ტერიტორიების წინასწარ, საფუძვლიანად შემოწმება ამ ადგილებში  მცირე ზომის ცხოველების კონცენტრაციის ადგილების  დაფიქსირების მიზნით;</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თითოეულ სამშენებლო მოედანზე დასაწყები სამუშაოების წინ</w:t>
            </w:r>
          </w:p>
        </w:tc>
      </w:tr>
      <w:tr w:rsidR="00D10883" w:rsidRPr="00D10883" w:rsidTr="00D10883">
        <w:trPr>
          <w:trHeight w:val="117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არც ერთი შეჯვარების (ბუდობის) არეალი არ დაზიანდება შესწავლისა და შესაბამისი ექსპერტების ნებართვის გარეშე. მომსახურე პერსონალს მიეცემათ  მითითება, რომ დაუშვებელია ფაუნის წარმომადგენლების დახოცვა, არამედ მათ უნდა მიეცეთ ტერიტორიიდან თავის დაღწევის საშუალება სამუშაოების წარმოებისას. უკიდურეს შემთხვევაში მათი შეშფოთება უნდა გამოიხატებოდეს მხოლოდ იმით, რომ ცხოველებს მიეცეთ დერეფანი გასაქცევად. თუ ცხოველი მუშები მოძებნიან გზას, რათა მან დაუზიანებლად გააღწიოს ტერიტორიიდან;</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ზემოქმედების ზონაში მნიშვნელოვანი საბინადრო ადგილების დაფიქსირების შემთხვევაში სამუშაოების დაწყებამდე</w:t>
            </w:r>
          </w:p>
        </w:tc>
      </w:tr>
      <w:tr w:rsidR="00D10883" w:rsidRPr="00D10883" w:rsidTr="00D10883">
        <w:trPr>
          <w:trHeight w:val="69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ორმოები, თხრილები და მსგავსი ელემენტების შემოღობვა ბარიერებით, რათა თავიდან იქნეს აცილებული მათში ცხოველების ჩავარდნა – მაგ. გარჩევადი ფერის მქონი დიდი ლენტი და ნებისმიერი ბრტყელი მასალა მცირე ზომის ცხოველებისათვის: თუნუქი, პოლიეთილენი და სხვ.</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ორმოებში და თხრილებში ფიცრების ჩადება შიგ ჩავარდნილი ცხოველებისთვის ადვილად თავის დასაღწევად;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მიწის სამუშაოების პროცესში</w:t>
            </w:r>
          </w:p>
        </w:tc>
      </w:tr>
      <w:tr w:rsidR="00D10883" w:rsidRPr="00D10883" w:rsidTr="00D10883">
        <w:trPr>
          <w:trHeight w:val="465"/>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თხრილების და ორმოების საფუძვლიანი შემოწმება ;</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თხრილების და ორმოების შევსების წინ</w:t>
            </w:r>
          </w:p>
        </w:tc>
      </w:tr>
      <w:tr w:rsidR="00D10883" w:rsidRPr="00D10883" w:rsidTr="00D10883">
        <w:trPr>
          <w:trHeight w:val="1005"/>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სარეკულტივაციო ღონისძიებების, მათ შორის ნიადაგის ნაყოფიერი ფენის აღდგენის ღონისძიებების გატარება გზშ-ს შესაბამისად;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დასრულების შემდგომ</w:t>
            </w:r>
          </w:p>
        </w:tc>
      </w:tr>
      <w:tr w:rsidR="00D10883" w:rsidRPr="00D10883" w:rsidTr="00D10883">
        <w:trPr>
          <w:trHeight w:val="919"/>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ირიბი ზემოქმედება:</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შეშფოთება და მიგრაცია სხვა ტერიტორიებზე ხმაურის გავრცელებით და სხვა ანთროპოგენური ფაქტორებით;</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 xml:space="preserve">ხე მცენარეული საფარის </w:t>
            </w:r>
            <w:r w:rsidRPr="00D10883">
              <w:rPr>
                <w:rFonts w:eastAsia="Calibri" w:cs="Arial"/>
                <w:i/>
                <w:sz w:val="18"/>
                <w:lang w:val="ka-GE"/>
              </w:rPr>
              <w:lastRenderedPageBreak/>
              <w:t>გასუფთავების გამო საკვები ბაზის შემცირება;</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ნიადაგის და წყლის გარემოს დაბინძურება ;</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ბრაკონიერობა და ვანდალიზმი მომსახურე პერსონალის მხრიდან.</w:t>
            </w: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lastRenderedPageBreak/>
              <w:t>სამშენებლო სამუშაოების შედეგად გამოწვეული ხმაური;</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 xml:space="preserve">სამუშაოები, ბეტონის სამუშაოები, სხვადასხვა დამაბინძურებელი </w:t>
            </w:r>
            <w:r w:rsidRPr="00D10883">
              <w:rPr>
                <w:rFonts w:eastAsia="Calibri" w:cs="Arial"/>
                <w:i/>
                <w:sz w:val="18"/>
                <w:lang w:val="ka-GE"/>
              </w:rPr>
              <w:lastRenderedPageBreak/>
              <w:t>მასალების გამოყენება, ნარჩენები;</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ბრაკონიერობა მომსახურე პერსონალის მხრიდან</w:t>
            </w:r>
          </w:p>
        </w:tc>
        <w:tc>
          <w:tcPr>
            <w:tcW w:w="2373"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lastRenderedPageBreak/>
              <w:t>საპროექტო გზის მთლიან სიგრძეზე</w:t>
            </w: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გზშ-ს ანგარიშში მოცემული ხმაურის შემარბილებელი ღონისძიებების გატარება;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მიმდინარეობისას, განსაკუთრებით მიწის სამუშაოების პროცესში</w:t>
            </w:r>
          </w:p>
        </w:tc>
      </w:tr>
      <w:tr w:rsidR="00D10883" w:rsidRPr="00D10883" w:rsidTr="00D10883">
        <w:trPr>
          <w:trHeight w:val="705"/>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ხე-მცენარეების დაცვა ზემოქმედებისგან;</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გარემოს დაცვა დაბინძურებისაგან, ნარჩენების სათანადო მართვა;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მიმდინარეობისას, მუდმივად</w:t>
            </w:r>
          </w:p>
        </w:tc>
      </w:tr>
      <w:tr w:rsidR="00D10883" w:rsidRPr="00D10883" w:rsidTr="00D10883">
        <w:trPr>
          <w:trHeight w:val="1665"/>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მომსახურე პერსონალისთვის ახსნა-განმარტებების მიცემა სახეობის მნიშვნელობაზე და არაკეთილსინდისიერი ქმედების შემთხვევაში შესაბამის სანქციებთან დაკავშირებით;</w:t>
            </w:r>
          </w:p>
          <w:p w:rsidR="00D10883" w:rsidRPr="00D10883" w:rsidRDefault="00D10883" w:rsidP="00D10883">
            <w:pPr>
              <w:spacing w:after="0"/>
              <w:rPr>
                <w:rFonts w:eastAsia="Calibri" w:cs="Arial"/>
                <w:i/>
                <w:sz w:val="18"/>
                <w:lang w:val="ka-GE"/>
              </w:rPr>
            </w:pP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 ტრეინინგის ჩატარება</w:t>
            </w:r>
          </w:p>
        </w:tc>
      </w:tr>
      <w:tr w:rsidR="00D10883" w:rsidRPr="00D10883" w:rsidTr="00D10883">
        <w:trPr>
          <w:trHeight w:val="56"/>
          <w:jc w:val="center"/>
        </w:trPr>
        <w:tc>
          <w:tcPr>
            <w:tcW w:w="15449" w:type="dxa"/>
            <w:gridSpan w:val="6"/>
          </w:tcPr>
          <w:p w:rsidR="00D10883" w:rsidRPr="00D10883" w:rsidRDefault="00D10883" w:rsidP="00D10883">
            <w:pPr>
              <w:spacing w:after="0"/>
              <w:rPr>
                <w:rFonts w:eastAsia="Calibri" w:cs="Arial"/>
                <w:b/>
                <w:i/>
                <w:sz w:val="18"/>
                <w:lang w:val="ka-GE"/>
              </w:rPr>
            </w:pPr>
            <w:r w:rsidRPr="00D10883">
              <w:rPr>
                <w:rFonts w:eastAsia="Calibri" w:cs="Arial"/>
                <w:b/>
                <w:i/>
                <w:sz w:val="18"/>
                <w:lang w:val="ka-GE"/>
              </w:rPr>
              <w:lastRenderedPageBreak/>
              <w:t>ფრინველები:</w:t>
            </w:r>
          </w:p>
        </w:tc>
      </w:tr>
      <w:tr w:rsidR="00D10883" w:rsidRPr="00D10883" w:rsidTr="00D10883">
        <w:trPr>
          <w:trHeight w:val="937"/>
          <w:jc w:val="center"/>
        </w:trPr>
        <w:tc>
          <w:tcPr>
            <w:tcW w:w="2092" w:type="dxa"/>
            <w:vMerge w:val="restart"/>
          </w:tcPr>
          <w:p w:rsidR="00C762F8" w:rsidRPr="00C762F8" w:rsidRDefault="00D10883" w:rsidP="00C762F8">
            <w:pPr>
              <w:spacing w:after="0"/>
              <w:jc w:val="center"/>
              <w:rPr>
                <w:rFonts w:eastAsia="Calibri" w:cs="Times New Roman"/>
                <w:i/>
                <w:sz w:val="18"/>
                <w:lang w:val="ka-GE"/>
              </w:rPr>
            </w:pPr>
            <w:r w:rsidRPr="00D10883">
              <w:rPr>
                <w:rFonts w:eastAsia="Calibri" w:cs="Times New Roman"/>
                <w:i/>
                <w:sz w:val="18"/>
                <w:lang w:val="ka-GE"/>
              </w:rPr>
              <w:t xml:space="preserve">რეგიონში მობინადრე მსხვილი ზომის მტაცებელი ფრინველები, მათ შორის </w:t>
            </w:r>
            <w:r w:rsidR="00C762F8" w:rsidRPr="00C762F8">
              <w:rPr>
                <w:rFonts w:eastAsia="Calibri" w:cs="Times New Roman"/>
                <w:i/>
                <w:sz w:val="18"/>
                <w:lang w:val="ka-GE"/>
              </w:rPr>
              <w:t>ქორი - Accipiter gentilis</w:t>
            </w:r>
            <w:r w:rsidR="00C762F8" w:rsidRPr="00C762F8">
              <w:rPr>
                <w:rFonts w:eastAsia="Calibri" w:cs="Times New Roman"/>
                <w:i/>
                <w:sz w:val="18"/>
                <w:lang w:val="ka-GE"/>
              </w:rPr>
              <w:tab/>
            </w:r>
          </w:p>
          <w:p w:rsidR="00C762F8" w:rsidRPr="00C762F8" w:rsidRDefault="00C762F8" w:rsidP="00C762F8">
            <w:pPr>
              <w:spacing w:after="0"/>
              <w:jc w:val="center"/>
              <w:rPr>
                <w:rFonts w:eastAsia="Calibri" w:cs="Times New Roman"/>
                <w:i/>
                <w:sz w:val="18"/>
                <w:lang w:val="ka-GE"/>
              </w:rPr>
            </w:pPr>
            <w:r>
              <w:rPr>
                <w:rFonts w:eastAsia="Calibri" w:cs="Times New Roman"/>
                <w:i/>
                <w:sz w:val="18"/>
                <w:lang w:val="ka-GE"/>
              </w:rPr>
              <w:t>და</w:t>
            </w:r>
          </w:p>
          <w:p w:rsidR="00C762F8" w:rsidRPr="00D10883" w:rsidRDefault="00A6432F" w:rsidP="00C762F8">
            <w:pPr>
              <w:spacing w:after="0"/>
              <w:jc w:val="center"/>
              <w:rPr>
                <w:rFonts w:eastAsia="Calibri" w:cs="Times New Roman"/>
                <w:i/>
                <w:sz w:val="18"/>
                <w:lang w:val="ka-GE"/>
              </w:rPr>
            </w:pPr>
            <w:r>
              <w:rPr>
                <w:rFonts w:eastAsia="Calibri" w:cs="Times New Roman"/>
                <w:i/>
                <w:sz w:val="18"/>
                <w:lang w:val="ka-GE"/>
              </w:rPr>
              <w:t>სხვა.</w:t>
            </w:r>
          </w:p>
          <w:p w:rsidR="00D10883" w:rsidRPr="00D10883" w:rsidRDefault="00D10883" w:rsidP="00D10883">
            <w:pPr>
              <w:spacing w:after="0"/>
              <w:jc w:val="center"/>
              <w:rPr>
                <w:rFonts w:eastAsia="Calibri" w:cs="Times New Roman"/>
                <w:i/>
                <w:sz w:val="18"/>
                <w:lang w:val="ka-GE"/>
              </w:rPr>
            </w:pP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პირდაპირი ზემოქმედება - მოსალოდნელი არ არის;</w:t>
            </w:r>
          </w:p>
          <w:p w:rsidR="00D10883" w:rsidRPr="00D10883" w:rsidRDefault="00D10883" w:rsidP="00D10883">
            <w:pPr>
              <w:spacing w:after="0"/>
              <w:rPr>
                <w:rFonts w:eastAsia="Calibri" w:cs="Arial"/>
                <w:i/>
                <w:sz w:val="18"/>
                <w:lang w:val="ka-GE"/>
              </w:rPr>
            </w:pPr>
            <w:r w:rsidRPr="00D10883">
              <w:rPr>
                <w:rFonts w:eastAsia="Calibri" w:cs="Arial"/>
                <w:i/>
                <w:sz w:val="18"/>
                <w:lang w:val="ka-GE"/>
              </w:rPr>
              <w:t>ირიბი ზემოქმედება:</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შეშფოთება და მიგრაცია სხვა ტერიტორიებზე ხმაურის გავრცელებით და სხვა ანთროპოგენური ფაქტორებით;</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ანთროპოგენური (ხმაურის) ზემოქმედება მათ ბუდეებზე;</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მცირე ზომის ძუძუმწოვრებზე/ ქვეწარმავლებზე ზემოქმედება, რომელიც წარმოადგენს ამ სახეობების საკვებს;</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ბრაკონიერობის შემთხვევები.</w:t>
            </w: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სამშენებლო სამუშაოების შედეგად გამოწვეული ხმაური;</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ბრაკონიერობა მომსახურე პერსონალის მხრიდან.</w:t>
            </w:r>
          </w:p>
        </w:tc>
        <w:tc>
          <w:tcPr>
            <w:tcW w:w="2373"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განსაკუთრებით ის უბნები, რომლებიც გადის მაღალი კლდოვანი ფერდობების სიახლოვეს, სადაც შეიძლება არსებობდეს ასეთი სახეობის მუდეები.</w:t>
            </w: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გზშ-ს ანგარიშში მოცემული ხმაურის შემარბილებელი ღონისძიებების გატარება;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მიმდინარეობისას, განსაკუთრებით მიწის სამუშაოების პროცესში</w:t>
            </w:r>
          </w:p>
        </w:tc>
      </w:tr>
      <w:tr w:rsidR="00D10883" w:rsidRPr="00D10883" w:rsidTr="00D10883">
        <w:trPr>
          <w:trHeight w:val="69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ხმაურიანი სამუშაოების შეზღუდვა გაზაფხულის პერიოდში;</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გაზაფხულის პერიოდში</w:t>
            </w:r>
          </w:p>
        </w:tc>
      </w:tr>
      <w:tr w:rsidR="00D10883" w:rsidRPr="00D10883" w:rsidTr="00D10883">
        <w:trPr>
          <w:trHeight w:val="45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მცირე ზომის ძუძუმწოვრების დაცვა ზემოქმედებისგან;</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პროექტის მთლიანი ციკლის განმავლობაში</w:t>
            </w:r>
          </w:p>
        </w:tc>
      </w:tr>
      <w:tr w:rsidR="00D10883" w:rsidRPr="00D10883" w:rsidTr="00C762F8">
        <w:trPr>
          <w:trHeight w:val="230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მომსახურე პერსონალისთვის ახსნა-განმარტებების მიცემა სახეობების მნიშვნელობაზე და არაკეთილსინდისიერი ქმედების შემთხვევაში შესაბამის სანქციებთან დაკავშირებით.</w:t>
            </w:r>
          </w:p>
          <w:p w:rsidR="00D10883" w:rsidRPr="00D10883" w:rsidRDefault="00D10883" w:rsidP="00D10883">
            <w:pPr>
              <w:spacing w:after="0"/>
              <w:rPr>
                <w:rFonts w:eastAsia="Calibri" w:cs="Arial"/>
                <w:i/>
                <w:sz w:val="18"/>
                <w:lang w:val="ka-GE"/>
              </w:rPr>
            </w:pP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 ტრეინინგის ჩატარება</w:t>
            </w:r>
          </w:p>
        </w:tc>
      </w:tr>
      <w:tr w:rsidR="00D10883" w:rsidRPr="00D10883" w:rsidTr="00D10883">
        <w:trPr>
          <w:trHeight w:val="70"/>
          <w:jc w:val="center"/>
        </w:trPr>
        <w:tc>
          <w:tcPr>
            <w:tcW w:w="2092" w:type="dxa"/>
            <w:vMerge w:val="restart"/>
          </w:tcPr>
          <w:p w:rsidR="00D10883" w:rsidRPr="00D10883" w:rsidRDefault="00D10883" w:rsidP="00D10883">
            <w:pPr>
              <w:spacing w:after="0"/>
              <w:jc w:val="center"/>
              <w:rPr>
                <w:rFonts w:eastAsia="Calibri" w:cs="Times New Roman"/>
                <w:i/>
                <w:sz w:val="18"/>
                <w:lang w:val="ka-GE"/>
              </w:rPr>
            </w:pPr>
            <w:r w:rsidRPr="00D10883">
              <w:rPr>
                <w:rFonts w:eastAsia="Calibri" w:cs="Times New Roman"/>
                <w:i/>
                <w:sz w:val="18"/>
                <w:lang w:val="ka-GE"/>
              </w:rPr>
              <w:t>მცირე ზომის ბეღურასნაირი ფრინველები</w:t>
            </w:r>
          </w:p>
          <w:p w:rsidR="00D10883" w:rsidRDefault="00D10883" w:rsidP="00D10883">
            <w:pPr>
              <w:spacing w:after="0"/>
              <w:jc w:val="center"/>
              <w:rPr>
                <w:rFonts w:eastAsia="Calibri" w:cs="Times New Roman"/>
                <w:i/>
                <w:sz w:val="18"/>
                <w:lang w:val="ka-GE"/>
              </w:rPr>
            </w:pPr>
            <w:r w:rsidRPr="00D10883">
              <w:rPr>
                <w:rFonts w:eastAsia="Calibri" w:cs="Times New Roman"/>
                <w:i/>
                <w:sz w:val="18"/>
                <w:lang w:val="ka-GE"/>
              </w:rPr>
              <w:t xml:space="preserve">(შესაძლებელია საბინადროდ იყენებდეს საპროექტო დერეფნის მიმდებარე არეალში, ზემოქმედების ქვეშ მოქცეულ მცენარეებს, </w:t>
            </w:r>
            <w:r w:rsidRPr="00D10883">
              <w:rPr>
                <w:rFonts w:eastAsia="Calibri" w:cs="Times New Roman"/>
                <w:i/>
                <w:sz w:val="18"/>
                <w:lang w:val="ka-GE"/>
              </w:rPr>
              <w:lastRenderedPageBreak/>
              <w:t>ბალახოვან და ბუჩქოვან ადგილებს და ასევე კლდოვან ფერდობებს)</w:t>
            </w:r>
            <w:r w:rsidR="00C762F8">
              <w:rPr>
                <w:rFonts w:eastAsia="Calibri" w:cs="Times New Roman"/>
                <w:i/>
                <w:sz w:val="18"/>
                <w:lang w:val="ka-GE"/>
              </w:rPr>
              <w:t>:</w:t>
            </w:r>
          </w:p>
          <w:p w:rsidR="00A6432F" w:rsidRPr="00C762F8" w:rsidRDefault="00C762F8" w:rsidP="00A6432F">
            <w:pPr>
              <w:spacing w:after="0"/>
              <w:jc w:val="center"/>
              <w:rPr>
                <w:rFonts w:eastAsia="Calibri" w:cs="Times New Roman"/>
                <w:i/>
                <w:sz w:val="18"/>
                <w:lang w:val="ka-GE"/>
              </w:rPr>
            </w:pPr>
            <w:r w:rsidRPr="00C762F8">
              <w:rPr>
                <w:rFonts w:eastAsia="Calibri" w:cs="Times New Roman"/>
                <w:i/>
                <w:sz w:val="18"/>
                <w:lang w:val="ka-GE"/>
              </w:rPr>
              <w:t>ჩიტბატონა</w:t>
            </w:r>
            <w:r w:rsidR="00A6432F">
              <w:rPr>
                <w:rFonts w:eastAsia="Calibri" w:cs="Times New Roman"/>
                <w:i/>
                <w:sz w:val="18"/>
                <w:lang w:val="ka-GE"/>
              </w:rPr>
              <w:t>,</w:t>
            </w:r>
            <w:r w:rsidRPr="00C762F8">
              <w:rPr>
                <w:rFonts w:eastAsia="Calibri" w:cs="Times New Roman"/>
                <w:i/>
                <w:sz w:val="18"/>
                <w:lang w:val="ka-GE"/>
              </w:rPr>
              <w:t xml:space="preserve"> </w:t>
            </w:r>
          </w:p>
          <w:p w:rsidR="00C762F8" w:rsidRDefault="00C762F8" w:rsidP="00A6432F">
            <w:pPr>
              <w:spacing w:after="0"/>
              <w:jc w:val="center"/>
              <w:rPr>
                <w:rFonts w:eastAsia="Calibri" w:cs="Times New Roman"/>
                <w:i/>
                <w:sz w:val="18"/>
                <w:lang w:val="ka-GE"/>
              </w:rPr>
            </w:pPr>
            <w:r w:rsidRPr="00C762F8">
              <w:rPr>
                <w:rFonts w:eastAsia="Calibri" w:cs="Times New Roman"/>
                <w:i/>
                <w:sz w:val="18"/>
                <w:lang w:val="ka-GE"/>
              </w:rPr>
              <w:t>კოდალა</w:t>
            </w:r>
            <w:r w:rsidR="00A6432F">
              <w:rPr>
                <w:rFonts w:eastAsia="Calibri" w:cs="Times New Roman"/>
                <w:i/>
                <w:sz w:val="18"/>
                <w:lang w:val="ka-GE"/>
              </w:rPr>
              <w:t>,</w:t>
            </w:r>
          </w:p>
          <w:p w:rsidR="00C762F8" w:rsidRDefault="00C762F8" w:rsidP="00C762F8">
            <w:pPr>
              <w:spacing w:after="0"/>
              <w:jc w:val="center"/>
              <w:rPr>
                <w:rFonts w:eastAsia="Calibri" w:cs="Times New Roman"/>
                <w:i/>
                <w:sz w:val="18"/>
                <w:lang w:val="ka-GE"/>
              </w:rPr>
            </w:pPr>
            <w:r w:rsidRPr="00C762F8">
              <w:rPr>
                <w:rFonts w:eastAsia="Calibri" w:cs="Times New Roman"/>
                <w:i/>
                <w:sz w:val="18"/>
                <w:lang w:val="ka-GE"/>
              </w:rPr>
              <w:t>მწვანულა</w:t>
            </w:r>
            <w:r w:rsidR="00A6432F">
              <w:rPr>
                <w:rFonts w:eastAsia="Calibri" w:cs="Times New Roman"/>
                <w:i/>
                <w:sz w:val="18"/>
                <w:lang w:val="ka-GE"/>
              </w:rPr>
              <w:t>,</w:t>
            </w:r>
          </w:p>
          <w:p w:rsidR="00C762F8" w:rsidRDefault="00C762F8" w:rsidP="00C762F8">
            <w:pPr>
              <w:spacing w:after="0"/>
              <w:jc w:val="center"/>
              <w:rPr>
                <w:rFonts w:eastAsia="Calibri" w:cs="Times New Roman"/>
                <w:i/>
                <w:sz w:val="18"/>
                <w:lang w:val="ka-GE"/>
              </w:rPr>
            </w:pPr>
            <w:r w:rsidRPr="00C762F8">
              <w:rPr>
                <w:rFonts w:eastAsia="Calibri" w:cs="Times New Roman"/>
                <w:i/>
                <w:sz w:val="18"/>
                <w:lang w:val="ka-GE"/>
              </w:rPr>
              <w:t>მცირე წივწივა</w:t>
            </w:r>
            <w:r w:rsidR="00A6432F">
              <w:rPr>
                <w:rFonts w:eastAsia="Calibri" w:cs="Times New Roman"/>
                <w:i/>
                <w:sz w:val="18"/>
                <w:lang w:val="ka-GE"/>
              </w:rPr>
              <w:t>,</w:t>
            </w:r>
          </w:p>
          <w:p w:rsidR="00C762F8" w:rsidRDefault="00C762F8" w:rsidP="00C762F8">
            <w:pPr>
              <w:spacing w:after="0"/>
              <w:jc w:val="center"/>
              <w:rPr>
                <w:rFonts w:eastAsia="Calibri" w:cs="Times New Roman"/>
                <w:i/>
                <w:sz w:val="18"/>
                <w:lang w:val="ka-GE"/>
              </w:rPr>
            </w:pPr>
            <w:r w:rsidRPr="00C762F8">
              <w:rPr>
                <w:rFonts w:eastAsia="Calibri" w:cs="Times New Roman"/>
                <w:i/>
                <w:sz w:val="18"/>
                <w:lang w:val="ka-GE"/>
              </w:rPr>
              <w:t>ჩვეულებრივი ღაჟო</w:t>
            </w:r>
            <w:r w:rsidR="00A6432F">
              <w:rPr>
                <w:rFonts w:eastAsia="Calibri" w:cs="Times New Roman"/>
                <w:i/>
                <w:sz w:val="18"/>
                <w:lang w:val="ka-GE"/>
              </w:rPr>
              <w:t>,</w:t>
            </w:r>
          </w:p>
          <w:p w:rsidR="00C762F8" w:rsidRPr="00C762F8" w:rsidRDefault="00C762F8" w:rsidP="00C762F8">
            <w:pPr>
              <w:spacing w:after="0"/>
              <w:jc w:val="center"/>
              <w:rPr>
                <w:rFonts w:eastAsia="Calibri" w:cs="Times New Roman"/>
                <w:i/>
                <w:sz w:val="18"/>
                <w:lang w:val="ka-GE"/>
              </w:rPr>
            </w:pPr>
            <w:r w:rsidRPr="00C762F8">
              <w:rPr>
                <w:rFonts w:eastAsia="Calibri" w:cs="Times New Roman"/>
                <w:i/>
                <w:sz w:val="18"/>
                <w:lang w:val="ka-GE"/>
              </w:rPr>
              <w:t>შაკი</w:t>
            </w:r>
            <w:r w:rsidRPr="00C762F8">
              <w:rPr>
                <w:rFonts w:eastAsia="Calibri" w:cs="Times New Roman"/>
                <w:i/>
                <w:sz w:val="18"/>
                <w:lang w:val="ka-GE"/>
              </w:rPr>
              <w:tab/>
            </w:r>
          </w:p>
          <w:p w:rsidR="00C762F8" w:rsidRPr="00D10883" w:rsidRDefault="00C762F8" w:rsidP="00C762F8">
            <w:pPr>
              <w:spacing w:after="0"/>
              <w:jc w:val="center"/>
              <w:rPr>
                <w:rFonts w:eastAsia="Calibri" w:cs="Times New Roman"/>
                <w:i/>
                <w:sz w:val="18"/>
                <w:lang w:val="ka-GE"/>
              </w:rPr>
            </w:pPr>
            <w:r w:rsidRPr="00C762F8">
              <w:rPr>
                <w:rFonts w:eastAsia="Calibri" w:cs="Times New Roman"/>
                <w:i/>
                <w:sz w:val="18"/>
                <w:lang w:val="ka-GE"/>
              </w:rPr>
              <w:tab/>
            </w: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lastRenderedPageBreak/>
              <w:t>პირდაპირი ზემოქმედება: საბინადრო ადგილების (ბუდეები) დაზიანების შესაძლებლობა გზის გაფართოების პროცესში ხეების მოჭრის, ბალახოვანი საფარის გასუფთავების, მიწის სამუშაოების და ფერდობების ჩამოჭრის შედეგად;</w:t>
            </w: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საპროექტო დერეფნის გასუფთავება ხე-მცენარეული საფარისაგან;</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მიწის სამუშაოები.</w:t>
            </w:r>
          </w:p>
        </w:tc>
        <w:tc>
          <w:tcPr>
            <w:tcW w:w="2373" w:type="dxa"/>
            <w:vMerge w:val="restart"/>
          </w:tcPr>
          <w:p w:rsidR="00D10883" w:rsidRPr="00D10883" w:rsidRDefault="00D10883" w:rsidP="00C762F8">
            <w:pPr>
              <w:spacing w:after="0"/>
              <w:rPr>
                <w:rFonts w:eastAsia="Calibri" w:cs="Arial"/>
                <w:i/>
                <w:sz w:val="18"/>
                <w:lang w:val="ka-GE"/>
              </w:rPr>
            </w:pPr>
            <w:r w:rsidRPr="00D10883">
              <w:rPr>
                <w:rFonts w:eastAsia="Calibri" w:cs="Arial"/>
                <w:i/>
                <w:sz w:val="18"/>
                <w:lang w:val="ka-GE"/>
              </w:rPr>
              <w:t xml:space="preserve">საპროექტო გზის მთლიან სიგრძეზე, </w:t>
            </w: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წინასწარ დაკვალვა;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w:t>
            </w:r>
          </w:p>
        </w:tc>
      </w:tr>
      <w:tr w:rsidR="00D10883" w:rsidRPr="00D10883" w:rsidTr="00D10883">
        <w:trPr>
          <w:trHeight w:val="69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საზღვრების დაცვა, დამატებითი ტერიტორიების დაზიანების თავიდან ასაცილებლად;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 პროცესში</w:t>
            </w:r>
          </w:p>
        </w:tc>
      </w:tr>
      <w:tr w:rsidR="00D10883" w:rsidRPr="00D10883" w:rsidTr="00D10883">
        <w:trPr>
          <w:trHeight w:val="114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ზემოქმედების ქვეშ მოქცეული ტერიტორიების წინასწარ, საფუძვლიანად შემოწმება ამ ადგილებში  ფრინველთა ბუდეების და სხვა თავშესაფარი ადგილების დაფიქსირების მიზნით;</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თითოეულ სამშენებლო მოედანზე დასაწყები სამუშაოების წინ</w:t>
            </w:r>
          </w:p>
        </w:tc>
      </w:tr>
      <w:tr w:rsidR="00D10883" w:rsidRPr="00D10883" w:rsidTr="00D10883">
        <w:trPr>
          <w:trHeight w:val="351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4" w:hanging="181"/>
              <w:contextualSpacing/>
              <w:rPr>
                <w:rFonts w:eastAsia="Calibri" w:cs="Arial"/>
                <w:i/>
                <w:sz w:val="18"/>
                <w:lang w:val="ka-GE"/>
              </w:rPr>
            </w:pPr>
            <w:r w:rsidRPr="00D10883">
              <w:rPr>
                <w:rFonts w:eastAsia="Calibri" w:cs="Arial"/>
                <w:i/>
                <w:sz w:val="18"/>
                <w:lang w:val="ka-GE"/>
              </w:rPr>
              <w:t>არც ერთი შეჯვარების (ბუდობის) არეალი არ დაზიანდება შესწავლისა და შესაბამისი ექსპერტების ნებართვის გარეშე. მომსახურე პერსონალს მიეცემათ  მითითება, რომ დაუშვებელია ფაუნის წარმომადგენლების დახოცვა, არამედ მათ უნდა მიეცეთ ტერიტორიიდან თავის დაღწევის საშუალება სამუშაოების წარმოებისას. უკიდურეს შემთხვევაში მათი შეშფოთება უნდა გამოიხატებოდეს მხოლოდ იმით, რომ ცხოველებს მიეცეთ დერეფანი გასაქცევად. თუ ცხოველი მუშები მოძებნიან გზას, რათა მან დაუზიანებლად გააღწიოს ტერიტორიიდან;</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 xml:space="preserve">პროექტის მთლიანი ციკლის განმავლობაში, განსაკუთრებით დერეფნის გასუფთავების და მიწის სამუშაოების დაწყებამდე </w:t>
            </w:r>
          </w:p>
        </w:tc>
      </w:tr>
      <w:tr w:rsidR="00D10883" w:rsidRPr="00D10883" w:rsidTr="00D10883">
        <w:trPr>
          <w:trHeight w:val="252"/>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4" w:hanging="181"/>
              <w:contextualSpacing/>
              <w:rPr>
                <w:rFonts w:eastAsia="Calibri" w:cs="Arial"/>
                <w:i/>
                <w:sz w:val="18"/>
                <w:lang w:val="ka-GE"/>
              </w:rPr>
            </w:pPr>
            <w:r w:rsidRPr="00D10883">
              <w:rPr>
                <w:rFonts w:eastAsia="Calibri" w:cs="Arial"/>
                <w:i/>
                <w:sz w:val="18"/>
                <w:lang w:val="ka-GE"/>
              </w:rPr>
              <w:t xml:space="preserve">აპრილიდან ივლისამდე პერიოდში ისეთ ხეებზე რაიმე სახის პირდაპირიო ზემოქმედების აკრძალვა, რომლებზეც არსებობს ფრინველთა მოქმედი ბუდეები; </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აპრილიდან-ივლისამდე პერიოდში</w:t>
            </w:r>
          </w:p>
        </w:tc>
      </w:tr>
      <w:tr w:rsidR="00D10883" w:rsidRPr="00D10883" w:rsidTr="00D10883">
        <w:trPr>
          <w:trHeight w:val="252"/>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სარეკულტივაციო ღონისძიებების, მათ შორის ნიადაგის ნაყოფიერი ფენის აღდგენის ღონისძიებების გატარება გზშ-ს შესაბამისად;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დასრულების შემდგომ</w:t>
            </w:r>
          </w:p>
        </w:tc>
      </w:tr>
      <w:tr w:rsidR="00D10883" w:rsidRPr="00D10883" w:rsidTr="00D10883">
        <w:trPr>
          <w:trHeight w:val="45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ირიბი ზემოქმედება:</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შეშფოთება და მიგრაცია სხვა ტერიტორიებზე ხმაურის გავრცელებით და სხვა ანთროპოგენური ფაქტორებით;</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ხე მცენარეული საფარის გასუფთავების გამო საკვები ბაზის შემცირება;</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გარემოს დაბინძურება ;</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ბრაკონიერობა და ვანდალიზმი მომსახურე პერსონალის მხრიდან.</w:t>
            </w: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სამშენებლო სამუშაოების შედეგად გამოწვეული ხმაური;</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ბრაკონიერობა და ვანდალიზმი მომსახურე პერსონალის მხრიდან</w:t>
            </w:r>
          </w:p>
        </w:tc>
        <w:tc>
          <w:tcPr>
            <w:tcW w:w="2373"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საპროექტო გზის მთლიან სიგრძეზე</w:t>
            </w: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გზშ-ს ანგარიშში მოცემული ხმაურის შემარბილებელი ღონისძიებების გატარება;</w:t>
            </w:r>
          </w:p>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მიმდინარეობისას, განსაკუთრებით მიწის სამუშაოების პროცესში</w:t>
            </w:r>
          </w:p>
        </w:tc>
      </w:tr>
      <w:tr w:rsidR="00D10883" w:rsidRPr="00D10883" w:rsidTr="00D10883">
        <w:trPr>
          <w:trHeight w:val="45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ხმაურიანი სამუშაოების შეზღუდვა გაზაფხულის პერიოდში;</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გაზაფხულის პერიოდში</w:t>
            </w:r>
          </w:p>
        </w:tc>
      </w:tr>
      <w:tr w:rsidR="00D10883" w:rsidRPr="00D10883" w:rsidTr="00D10883">
        <w:trPr>
          <w:trHeight w:val="457"/>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ხე-მცენარეული საფარის დაცვა ზემოქმედებისგან;</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პროექტის მთლიანი ციკლის განმავლობაში</w:t>
            </w:r>
          </w:p>
        </w:tc>
      </w:tr>
      <w:tr w:rsidR="00D10883" w:rsidRPr="00D10883" w:rsidTr="00D10883">
        <w:trPr>
          <w:trHeight w:val="1068"/>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მომსახურე პერსონალისთვის ახსნა-განმარტებების მიცემა არაკეთილსინდისიერი ქმედების შემთხვევაში შესაბამის სანქციებთან დაკავშირებით;</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 ტრეინინგის ჩატარება</w:t>
            </w:r>
          </w:p>
        </w:tc>
      </w:tr>
      <w:tr w:rsidR="00D10883" w:rsidRPr="00D10883" w:rsidTr="00D10883">
        <w:trPr>
          <w:trHeight w:val="56"/>
          <w:jc w:val="center"/>
        </w:trPr>
        <w:tc>
          <w:tcPr>
            <w:tcW w:w="15449" w:type="dxa"/>
            <w:gridSpan w:val="6"/>
          </w:tcPr>
          <w:p w:rsidR="00D10883" w:rsidRPr="00D10883" w:rsidRDefault="00D10883" w:rsidP="00D10883">
            <w:pPr>
              <w:spacing w:after="0"/>
              <w:rPr>
                <w:rFonts w:eastAsia="Calibri" w:cs="Arial"/>
                <w:b/>
                <w:i/>
                <w:sz w:val="18"/>
                <w:lang w:val="ka-GE"/>
              </w:rPr>
            </w:pPr>
            <w:r w:rsidRPr="00D10883">
              <w:rPr>
                <w:rFonts w:eastAsia="Calibri" w:cs="Times New Roman"/>
                <w:b/>
                <w:i/>
                <w:sz w:val="18"/>
                <w:lang w:val="ka-GE"/>
              </w:rPr>
              <w:t>ქვეწარმავლები:</w:t>
            </w:r>
          </w:p>
        </w:tc>
      </w:tr>
      <w:tr w:rsidR="00D10883" w:rsidRPr="00D10883" w:rsidTr="00D10883">
        <w:trPr>
          <w:trHeight w:val="217"/>
          <w:jc w:val="center"/>
        </w:trPr>
        <w:tc>
          <w:tcPr>
            <w:tcW w:w="2092" w:type="dxa"/>
            <w:vMerge w:val="restart"/>
          </w:tcPr>
          <w:p w:rsidR="00D10883" w:rsidRPr="00D10883" w:rsidRDefault="00D10883" w:rsidP="00D10883">
            <w:pPr>
              <w:spacing w:after="0"/>
              <w:jc w:val="center"/>
              <w:rPr>
                <w:rFonts w:eastAsia="Calibri" w:cs="Times New Roman"/>
                <w:i/>
                <w:sz w:val="18"/>
                <w:lang w:val="ka-GE"/>
              </w:rPr>
            </w:pPr>
            <w:r w:rsidRPr="00D10883">
              <w:rPr>
                <w:rFonts w:eastAsia="Calibri" w:cs="Times New Roman"/>
                <w:i/>
                <w:sz w:val="18"/>
                <w:lang w:val="ka-GE"/>
              </w:rPr>
              <w:t>სხვადასხვა სახეობის ქვეწარმავლები</w:t>
            </w:r>
          </w:p>
          <w:p w:rsidR="00D10883" w:rsidRPr="00D10883" w:rsidRDefault="00D10883" w:rsidP="00D10883">
            <w:pPr>
              <w:spacing w:after="0"/>
              <w:jc w:val="center"/>
              <w:rPr>
                <w:rFonts w:eastAsia="Calibri" w:cs="Times New Roman"/>
                <w:i/>
                <w:sz w:val="18"/>
                <w:lang w:val="ka-GE"/>
              </w:rPr>
            </w:pPr>
            <w:r w:rsidRPr="00D10883">
              <w:rPr>
                <w:rFonts w:eastAsia="Calibri" w:cs="Times New Roman"/>
                <w:i/>
                <w:sz w:val="18"/>
                <w:lang w:val="ka-GE"/>
              </w:rPr>
              <w:lastRenderedPageBreak/>
              <w:t xml:space="preserve">(მათი პოტენციური საბინადრო მცენარეული საფარით დაფარული უბნები და კლდოვანი ფერდობები). მათ შორის </w:t>
            </w:r>
          </w:p>
          <w:p w:rsidR="00D10883" w:rsidRPr="00D10883" w:rsidRDefault="00D10883" w:rsidP="00D10883">
            <w:pPr>
              <w:spacing w:after="0"/>
              <w:jc w:val="center"/>
              <w:rPr>
                <w:rFonts w:eastAsia="Calibri" w:cs="Times New Roman"/>
                <w:i/>
                <w:sz w:val="18"/>
                <w:lang w:val="ka-GE"/>
              </w:rPr>
            </w:pPr>
            <w:r w:rsidRPr="00D10883">
              <w:rPr>
                <w:rFonts w:eastAsia="Calibri" w:cs="Times New Roman"/>
                <w:i/>
                <w:sz w:val="18"/>
                <w:lang w:val="ka-GE"/>
              </w:rPr>
              <w:t>კავკასიური გველგესლა Vipera kaznakovi</w:t>
            </w:r>
          </w:p>
          <w:p w:rsidR="00D10883" w:rsidRPr="00D10883" w:rsidRDefault="00D10883" w:rsidP="00D10883">
            <w:pPr>
              <w:spacing w:after="0"/>
              <w:jc w:val="center"/>
              <w:rPr>
                <w:rFonts w:eastAsia="Calibri" w:cs="Times New Roman"/>
                <w:i/>
                <w:sz w:val="18"/>
                <w:lang w:val="ka-GE"/>
              </w:rPr>
            </w:pPr>
            <w:r w:rsidRPr="00D10883">
              <w:rPr>
                <w:rFonts w:eastAsia="Calibri" w:cs="Times New Roman"/>
                <w:i/>
                <w:sz w:val="18"/>
                <w:lang w:val="ka-GE"/>
              </w:rPr>
              <w:t>(შესაძლებელია მოხვდეს ზემოქმედების ქვეშ მოქცეულ, ბალახოვანი საფარით წარმოდგენილ ტერიტორიებზე)</w:t>
            </w: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lastRenderedPageBreak/>
              <w:t xml:space="preserve">პირდაპირი ზემოქმედება - მარალბალახოვან და ხშირი </w:t>
            </w:r>
            <w:r w:rsidRPr="00D10883">
              <w:rPr>
                <w:rFonts w:eastAsia="Calibri" w:cs="Arial"/>
                <w:i/>
                <w:sz w:val="18"/>
                <w:lang w:val="ka-GE"/>
              </w:rPr>
              <w:lastRenderedPageBreak/>
              <w:t>მცენარეული საფარით დაფარულ ადგილებში კავკასიური გველგესლასათვის მიმზიდველი თავშესაფარი ადგილების დაზიანება;</w:t>
            </w:r>
          </w:p>
          <w:p w:rsidR="00D10883" w:rsidRPr="00D10883" w:rsidRDefault="00D10883" w:rsidP="00D10883">
            <w:pPr>
              <w:spacing w:after="0"/>
              <w:rPr>
                <w:rFonts w:eastAsia="Calibri" w:cs="Arial"/>
                <w:i/>
                <w:sz w:val="18"/>
                <w:lang w:val="ka-GE"/>
              </w:rPr>
            </w:pPr>
            <w:r w:rsidRPr="00D10883">
              <w:rPr>
                <w:rFonts w:eastAsia="Calibri" w:cs="Arial"/>
                <w:i/>
                <w:sz w:val="18"/>
                <w:lang w:val="ka-GE"/>
              </w:rPr>
              <w:t>ირიბი ზემოქმედება:</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შეშფოთება და მიგრაცია სხვა ტერიტორიებზე ხმაურის გავრცელებით და სხვა ანთროპოგენური ფაქტორებით;</w:t>
            </w:r>
          </w:p>
          <w:p w:rsidR="00D10883" w:rsidRPr="00D10883" w:rsidRDefault="00D10883" w:rsidP="00D10883">
            <w:pPr>
              <w:numPr>
                <w:ilvl w:val="0"/>
                <w:numId w:val="41"/>
              </w:numPr>
              <w:spacing w:after="0"/>
              <w:ind w:left="277" w:hanging="277"/>
              <w:contextualSpacing/>
              <w:rPr>
                <w:rFonts w:eastAsia="Calibri" w:cs="Arial"/>
                <w:i/>
                <w:sz w:val="18"/>
                <w:lang w:val="ka-GE"/>
              </w:rPr>
            </w:pPr>
            <w:r w:rsidRPr="00D10883">
              <w:rPr>
                <w:rFonts w:eastAsia="Calibri" w:cs="Arial"/>
                <w:i/>
                <w:sz w:val="18"/>
                <w:lang w:val="ka-GE"/>
              </w:rPr>
              <w:t>მცირე ზომის ძუძუმწოვრებზე/ ქვეწარმავლებზე ზემოქმედება, რომელიც წარმოადგენს ამ სახეობების საკვებს.</w:t>
            </w: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lastRenderedPageBreak/>
              <w:t>საპროექტო დერეფნის გასუფთავება ხე-</w:t>
            </w:r>
            <w:r w:rsidRPr="00D10883">
              <w:rPr>
                <w:rFonts w:eastAsia="Calibri" w:cs="Arial"/>
                <w:i/>
                <w:sz w:val="18"/>
                <w:lang w:val="ka-GE"/>
              </w:rPr>
              <w:lastRenderedPageBreak/>
              <w:t>მცენარეული საფარისაგან;</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მიწის სამუშაოები ;</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სამშენებლო სამუშაოების შედეგად გამოწვეული ხმაური;</w:t>
            </w:r>
          </w:p>
          <w:p w:rsidR="00D10883" w:rsidRPr="00D10883" w:rsidRDefault="00D10883" w:rsidP="00D10883">
            <w:pPr>
              <w:spacing w:after="0"/>
              <w:ind w:left="-18"/>
              <w:rPr>
                <w:rFonts w:eastAsia="Calibri" w:cs="Arial"/>
                <w:i/>
                <w:sz w:val="18"/>
                <w:lang w:val="ka-GE"/>
              </w:rPr>
            </w:pPr>
          </w:p>
        </w:tc>
        <w:tc>
          <w:tcPr>
            <w:tcW w:w="2373" w:type="dxa"/>
            <w:vMerge w:val="restart"/>
          </w:tcPr>
          <w:p w:rsidR="00D10883" w:rsidRPr="00D10883" w:rsidRDefault="00D10883" w:rsidP="00C762F8">
            <w:pPr>
              <w:spacing w:after="0"/>
              <w:rPr>
                <w:rFonts w:eastAsia="Calibri" w:cs="Arial"/>
                <w:i/>
                <w:sz w:val="18"/>
                <w:lang w:val="ka-GE"/>
              </w:rPr>
            </w:pPr>
            <w:r w:rsidRPr="00D10883">
              <w:rPr>
                <w:rFonts w:eastAsia="Calibri" w:cs="Arial"/>
                <w:i/>
                <w:sz w:val="18"/>
                <w:lang w:val="ka-GE"/>
              </w:rPr>
              <w:lastRenderedPageBreak/>
              <w:t xml:space="preserve">საპროექტო გზის მთლიან სიგრძეზე, </w:t>
            </w:r>
            <w:r w:rsidRPr="00D10883">
              <w:rPr>
                <w:rFonts w:eastAsia="Calibri" w:cs="Arial"/>
                <w:i/>
                <w:sz w:val="18"/>
                <w:lang w:val="ka-GE"/>
              </w:rPr>
              <w:lastRenderedPageBreak/>
              <w:t>განსაკუთრებით მაღალბალახოვანი მცენარეებით დაფარული ტერიტორიები</w:t>
            </w: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lastRenderedPageBreak/>
              <w:t>სამუშაო ზონის წინასწარ დაკვალვა;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w:t>
            </w:r>
          </w:p>
        </w:tc>
      </w:tr>
      <w:tr w:rsidR="00D10883" w:rsidRPr="00D10883" w:rsidTr="00D10883">
        <w:trPr>
          <w:trHeight w:val="66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საზღვრების დაცვა, დამატებითი ტერიტორიების დაზიანების თავიდან ასაცილებლად;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 პროცესში</w:t>
            </w:r>
          </w:p>
        </w:tc>
      </w:tr>
      <w:tr w:rsidR="00D10883" w:rsidRPr="00D10883" w:rsidTr="00D10883">
        <w:trPr>
          <w:trHeight w:val="66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ორმოები, თხრილები და მსგავსი ელემენტების შემოღობვა ბარიერებით, რათა თავიდან იქნეს აცილებული მათში ცხოველების ჩავარდნა – მაგ. გარჩევადი ფერის მქონი დიდი ლენტი და ნებისმიერი ბრტყელი მასალა მცირე ზომის ცხოველებისათვის: თუნუქი, პოლიეთილენი და სხვ.</w:t>
            </w:r>
          </w:p>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ორმოებში და თხრილებში ფიცრების ჩადება შიგ ჩავარდნილი ცხოველებისთვის ადვილად თავის დასაღწევად;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მიწის სამუშაოების პროცესში</w:t>
            </w:r>
          </w:p>
        </w:tc>
      </w:tr>
      <w:tr w:rsidR="00D10883" w:rsidRPr="00D10883" w:rsidTr="00D10883">
        <w:trPr>
          <w:trHeight w:val="66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თხრილების და ორმოების საფუძვლიანი შემოწმება ;</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თხრილების და ორმოების შევსების წინ</w:t>
            </w:r>
          </w:p>
        </w:tc>
      </w:tr>
      <w:tr w:rsidR="00D10883" w:rsidRPr="00D10883" w:rsidTr="00D10883">
        <w:trPr>
          <w:trHeight w:val="111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ზემოქმედების ქვეშ მოქცეული ტერიტორიების წინასწარ, საფუძვლიანად შემოწმება ამ ადგილებში  კავკასიური გველგესლას თავშესაფარი ადგილების დაფიქსირების მიზნით;</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თითოეულ სამშენებლო მოედანზე დასაწყები სამუშაოების წინ</w:t>
            </w:r>
          </w:p>
        </w:tc>
      </w:tr>
      <w:tr w:rsidR="00D10883" w:rsidRPr="00D10883" w:rsidTr="00D10883">
        <w:trPr>
          <w:trHeight w:val="162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უკიდურეს შემთხვევაში ამ სახეობის  შეშფოთება უნდა გამოიხატებოდეს მხოლოდ იმით, რომ ცხოველს მიეცეს დერეფანი გასაქცევად. თუ ცხოველი მუშები მოძებნიან გზას, რათა მან დაუზიანებლად გააღწიოს ტერიტორიიდან;</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პროექტის მთლიანი ციკლის განმავლობაში, განსაკუთრებით დერეფნის გასუფთავების და მიწის სამუშაოების დაწყებამდე</w:t>
            </w:r>
          </w:p>
        </w:tc>
      </w:tr>
      <w:tr w:rsidR="00D10883" w:rsidRPr="00D10883" w:rsidTr="00D10883">
        <w:trPr>
          <w:trHeight w:val="70"/>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სარეკულტივაციო ღონისძიებების, მათ შორის ნიადაგის ნაყოფიერი ფენის აღდგენის ღონისძიებების გატარება გზშ-ს შესაბამისად;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დასრულების შემდგომ</w:t>
            </w:r>
          </w:p>
        </w:tc>
      </w:tr>
      <w:tr w:rsidR="00D10883" w:rsidRPr="00D10883" w:rsidTr="00D10883">
        <w:trPr>
          <w:trHeight w:val="56"/>
          <w:jc w:val="center"/>
        </w:trPr>
        <w:tc>
          <w:tcPr>
            <w:tcW w:w="15449" w:type="dxa"/>
            <w:gridSpan w:val="6"/>
          </w:tcPr>
          <w:p w:rsidR="00D10883" w:rsidRPr="00D10883" w:rsidRDefault="00D10883" w:rsidP="00D10883">
            <w:pPr>
              <w:spacing w:after="0"/>
              <w:rPr>
                <w:rFonts w:eastAsia="Calibri" w:cs="Arial"/>
                <w:b/>
                <w:i/>
                <w:sz w:val="18"/>
                <w:lang w:val="ka-GE"/>
              </w:rPr>
            </w:pPr>
            <w:r w:rsidRPr="00D10883">
              <w:rPr>
                <w:rFonts w:eastAsia="Calibri" w:cs="Arial"/>
                <w:b/>
                <w:i/>
                <w:sz w:val="18"/>
                <w:lang w:val="ka-GE"/>
              </w:rPr>
              <w:t>ამფიბიები და წყლის ბიომრავალფეროვნება</w:t>
            </w:r>
          </w:p>
        </w:tc>
      </w:tr>
      <w:tr w:rsidR="00D10883" w:rsidRPr="00D10883" w:rsidTr="00D10883">
        <w:trPr>
          <w:trHeight w:val="56"/>
          <w:jc w:val="center"/>
        </w:trPr>
        <w:tc>
          <w:tcPr>
            <w:tcW w:w="2092" w:type="dxa"/>
            <w:vMerge w:val="restart"/>
          </w:tcPr>
          <w:p w:rsidR="00D10883" w:rsidRPr="00D10883" w:rsidRDefault="00D10883" w:rsidP="00D10883">
            <w:pPr>
              <w:spacing w:after="0"/>
              <w:jc w:val="center"/>
              <w:rPr>
                <w:rFonts w:eastAsia="Calibri" w:cs="Times New Roman"/>
                <w:i/>
                <w:sz w:val="18"/>
                <w:lang w:val="ka-GE"/>
              </w:rPr>
            </w:pPr>
            <w:r w:rsidRPr="00D10883">
              <w:rPr>
                <w:rFonts w:eastAsia="Calibri" w:cs="Times New Roman"/>
                <w:i/>
                <w:sz w:val="18"/>
                <w:lang w:val="ka-GE"/>
              </w:rPr>
              <w:t>ამფიბიები</w:t>
            </w:r>
          </w:p>
          <w:p w:rsidR="00D10883" w:rsidRPr="00D10883" w:rsidRDefault="00D10883" w:rsidP="00D10883">
            <w:pPr>
              <w:spacing w:after="0"/>
              <w:jc w:val="center"/>
              <w:rPr>
                <w:rFonts w:eastAsia="Calibri" w:cs="Times New Roman"/>
                <w:i/>
                <w:sz w:val="18"/>
                <w:lang w:val="ka-GE"/>
              </w:rPr>
            </w:pPr>
          </w:p>
        </w:tc>
        <w:tc>
          <w:tcPr>
            <w:tcW w:w="2686"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t>პირდაპირი ზემოქმედება - ამფიბიებისათვის  მიმზიდველი თავშესაფარი ადგილების (მცირე ზომის გუბურები, მდინარეების სანაპირო ზოლი) დაზიანება;</w:t>
            </w:r>
          </w:p>
          <w:p w:rsidR="00D10883" w:rsidRPr="00D10883" w:rsidRDefault="00D10883" w:rsidP="00D10883">
            <w:pPr>
              <w:spacing w:after="0"/>
              <w:rPr>
                <w:rFonts w:eastAsia="Calibri" w:cs="Arial"/>
                <w:i/>
                <w:sz w:val="18"/>
                <w:lang w:val="ka-GE"/>
              </w:rPr>
            </w:pPr>
            <w:r w:rsidRPr="00D10883">
              <w:rPr>
                <w:rFonts w:eastAsia="Calibri" w:cs="Arial"/>
                <w:i/>
                <w:sz w:val="18"/>
                <w:lang w:val="ka-GE"/>
              </w:rPr>
              <w:lastRenderedPageBreak/>
              <w:t>ირიბი ზემოქმედება - წყლის და ნიადაგის გარემოს დაბინძურება;</w:t>
            </w:r>
          </w:p>
        </w:tc>
        <w:tc>
          <w:tcPr>
            <w:tcW w:w="2212" w:type="dxa"/>
            <w:vMerge w:val="restart"/>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lastRenderedPageBreak/>
              <w:t xml:space="preserve">მიწის სამუშაოები, ბეტონის სამუშაოები, სხვადასხვა დამაბინძურებელი მასალების გამოყენება, </w:t>
            </w:r>
            <w:r w:rsidRPr="00D10883">
              <w:rPr>
                <w:rFonts w:eastAsia="Calibri" w:cs="Arial"/>
                <w:i/>
                <w:sz w:val="18"/>
                <w:lang w:val="ka-GE"/>
              </w:rPr>
              <w:lastRenderedPageBreak/>
              <w:t>ნარჩენები;</w:t>
            </w:r>
          </w:p>
        </w:tc>
        <w:tc>
          <w:tcPr>
            <w:tcW w:w="2373" w:type="dxa"/>
            <w:vMerge w:val="restart"/>
          </w:tcPr>
          <w:p w:rsidR="00D10883" w:rsidRPr="00D10883" w:rsidRDefault="00D10883" w:rsidP="00D10883">
            <w:pPr>
              <w:spacing w:after="0"/>
              <w:rPr>
                <w:rFonts w:eastAsia="Calibri" w:cs="Arial"/>
                <w:i/>
                <w:sz w:val="18"/>
                <w:lang w:val="ka-GE"/>
              </w:rPr>
            </w:pPr>
            <w:r w:rsidRPr="00D10883">
              <w:rPr>
                <w:rFonts w:eastAsia="Calibri" w:cs="Arial"/>
                <w:i/>
                <w:sz w:val="18"/>
                <w:lang w:val="ka-GE"/>
              </w:rPr>
              <w:lastRenderedPageBreak/>
              <w:t>საპროექტო გზის მთლიან სიგრძეზე, განსაკუთრებით წყლის ობიექტების სიახლოვეს</w:t>
            </w: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წინასწარ დაკვალვა;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დაწყებამდე</w:t>
            </w:r>
          </w:p>
        </w:tc>
      </w:tr>
      <w:tr w:rsidR="00D10883" w:rsidRPr="00D10883" w:rsidTr="00D10883">
        <w:trPr>
          <w:trHeight w:val="56"/>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სამუშაო ზონის საზღვრების დაცვა, დამატებითი ტერიტორიების დაზიანების თავიდან ასაცილებლად;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 პროცესში</w:t>
            </w:r>
          </w:p>
        </w:tc>
      </w:tr>
      <w:tr w:rsidR="00D10883" w:rsidRPr="00D10883" w:rsidTr="00D10883">
        <w:trPr>
          <w:trHeight w:val="56"/>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 xml:space="preserve">გზაზე მანქანების გავლის შემდეგ კვალში </w:t>
            </w:r>
            <w:r w:rsidRPr="00D10883">
              <w:rPr>
                <w:rFonts w:eastAsia="Calibri" w:cs="Arial"/>
                <w:i/>
                <w:sz w:val="18"/>
                <w:lang w:val="ka-GE"/>
              </w:rPr>
              <w:lastRenderedPageBreak/>
              <w:t>დროებით გაჩენილი გუბურები, ან გზისპირებში თოვლის დნობის შედეგად დაგროვილი წყლის მაქსიმალურად შენარჩუნება ამფიბიების გამრავლების პერიოდში. ასეთი ადგილების დაზიანების წინ ცხოველს უნდა მიეცეს დერეფანი გასაქცევად. თუ ცხოველი მუშები მოძებნიან გზას, რათა მან დაუზიანებლად გააღწიოს ტერიტორიიდან;</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lastRenderedPageBreak/>
              <w:t xml:space="preserve">მიწის სამშაოებისას, </w:t>
            </w:r>
            <w:r w:rsidRPr="00D10883">
              <w:rPr>
                <w:rFonts w:eastAsia="Calibri" w:cs="Arial"/>
                <w:i/>
                <w:sz w:val="18"/>
                <w:lang w:val="ka-GE"/>
              </w:rPr>
              <w:lastRenderedPageBreak/>
              <w:t>განსაკუთრებით გაზაფხულის პერიოდში</w:t>
            </w:r>
          </w:p>
        </w:tc>
      </w:tr>
      <w:tr w:rsidR="00D10883" w:rsidRPr="00D10883" w:rsidTr="00D10883">
        <w:trPr>
          <w:trHeight w:val="56"/>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თხრილების და ორმოების საფუძვლიანი შემოწმება;</w:t>
            </w:r>
            <w:r w:rsidRPr="00D10883">
              <w:rPr>
                <w:rFonts w:eastAsia="Calibri" w:cs="Arial"/>
                <w:i/>
                <w:sz w:val="18"/>
                <w:lang w:val="ka-GE"/>
              </w:rPr>
              <w:tab/>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თხრილების და ორმოების შევსების წინ</w:t>
            </w:r>
          </w:p>
        </w:tc>
      </w:tr>
      <w:tr w:rsidR="00D10883" w:rsidRPr="00D10883" w:rsidTr="00D10883">
        <w:trPr>
          <w:trHeight w:val="56"/>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გარემოს დაცვა დაბინძურებისაგან, ნარჩენების სათანადო მართვა;</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მიმდინარეობისას მუდმივად</w:t>
            </w:r>
          </w:p>
        </w:tc>
      </w:tr>
      <w:tr w:rsidR="00D10883" w:rsidRPr="00D10883" w:rsidTr="00D10883">
        <w:trPr>
          <w:trHeight w:val="56"/>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spacing w:after="0"/>
              <w:rPr>
                <w:rFonts w:eastAsia="Calibri" w:cs="Arial"/>
                <w:i/>
                <w:sz w:val="18"/>
                <w:lang w:val="ka-GE"/>
              </w:rPr>
            </w:pPr>
          </w:p>
        </w:tc>
        <w:tc>
          <w:tcPr>
            <w:tcW w:w="3928" w:type="dxa"/>
          </w:tcPr>
          <w:p w:rsidR="00D10883" w:rsidRPr="00C762F8"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სარეკულტივაციო ღონისძიებების, მათ შორის ნიადაგის ნაყოფიერი ფენის აღდგენის ღონისძიებების გატარება გზშ-ს შესაბამისად;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დასრულების შემდგომ</w:t>
            </w:r>
          </w:p>
        </w:tc>
      </w:tr>
      <w:tr w:rsidR="00C762F8" w:rsidRPr="00D10883" w:rsidTr="00C762F8">
        <w:trPr>
          <w:trHeight w:val="645"/>
          <w:jc w:val="center"/>
        </w:trPr>
        <w:tc>
          <w:tcPr>
            <w:tcW w:w="2092" w:type="dxa"/>
            <w:vMerge w:val="restart"/>
          </w:tcPr>
          <w:p w:rsidR="00C762F8" w:rsidRPr="00D10883" w:rsidRDefault="00C762F8" w:rsidP="00D10883">
            <w:pPr>
              <w:spacing w:after="0"/>
              <w:jc w:val="center"/>
              <w:rPr>
                <w:rFonts w:eastAsia="Calibri" w:cs="Times New Roman"/>
                <w:i/>
                <w:sz w:val="18"/>
                <w:lang w:val="ka-GE"/>
              </w:rPr>
            </w:pPr>
            <w:r w:rsidRPr="00D10883">
              <w:rPr>
                <w:rFonts w:eastAsia="Calibri" w:cs="Times New Roman"/>
                <w:i/>
                <w:sz w:val="18"/>
                <w:lang w:val="ka-GE"/>
              </w:rPr>
              <w:t>წყალში მობინადრე ცოცხალი ორგანიზმები</w:t>
            </w:r>
          </w:p>
          <w:p w:rsidR="00C762F8" w:rsidRPr="00D10883" w:rsidRDefault="00C762F8" w:rsidP="00D10883">
            <w:pPr>
              <w:spacing w:after="0"/>
              <w:jc w:val="center"/>
              <w:rPr>
                <w:rFonts w:eastAsia="Calibri" w:cs="Times New Roman"/>
                <w:i/>
                <w:sz w:val="18"/>
                <w:lang w:val="ka-GE"/>
              </w:rPr>
            </w:pPr>
          </w:p>
        </w:tc>
        <w:tc>
          <w:tcPr>
            <w:tcW w:w="2686" w:type="dxa"/>
            <w:vMerge w:val="restart"/>
          </w:tcPr>
          <w:p w:rsidR="00C762F8" w:rsidRPr="00D10883" w:rsidRDefault="00C762F8" w:rsidP="00D10883">
            <w:pPr>
              <w:spacing w:after="0"/>
              <w:rPr>
                <w:rFonts w:eastAsia="Calibri" w:cs="Arial"/>
                <w:i/>
                <w:sz w:val="18"/>
                <w:lang w:val="ka-GE"/>
              </w:rPr>
            </w:pPr>
            <w:r w:rsidRPr="00D10883">
              <w:rPr>
                <w:rFonts w:eastAsia="Calibri" w:cs="Arial"/>
                <w:i/>
                <w:sz w:val="18"/>
                <w:lang w:val="ka-GE"/>
              </w:rPr>
              <w:t>პირდაპირი ზემოქმედება - მოსალოდნელი არ არის;</w:t>
            </w:r>
          </w:p>
          <w:p w:rsidR="00C762F8" w:rsidRPr="00D10883" w:rsidRDefault="00C762F8" w:rsidP="00C762F8">
            <w:pPr>
              <w:spacing w:after="0"/>
              <w:rPr>
                <w:rFonts w:eastAsia="Calibri" w:cs="Arial"/>
                <w:i/>
                <w:sz w:val="18"/>
                <w:lang w:val="ka-GE"/>
              </w:rPr>
            </w:pPr>
            <w:r w:rsidRPr="00D10883">
              <w:rPr>
                <w:rFonts w:eastAsia="Calibri" w:cs="Arial"/>
                <w:i/>
                <w:sz w:val="18"/>
                <w:lang w:val="ka-GE"/>
              </w:rPr>
              <w:t xml:space="preserve">ირიბი ზემოქმედება წყლის ხარისხის გაუარესების რისკებთან, ნარჩენების არასწორი მართვის, ჩამდინარე წყლების </w:t>
            </w:r>
            <w:r>
              <w:rPr>
                <w:rFonts w:eastAsia="Calibri" w:cs="Arial"/>
                <w:i/>
                <w:sz w:val="18"/>
                <w:lang w:val="ka-GE"/>
              </w:rPr>
              <w:t>ხევებში</w:t>
            </w:r>
            <w:r w:rsidRPr="00D10883">
              <w:rPr>
                <w:rFonts w:eastAsia="Calibri" w:cs="Arial"/>
                <w:i/>
                <w:sz w:val="18"/>
                <w:lang w:val="ka-GE"/>
              </w:rPr>
              <w:t xml:space="preserve"> ჩაშვების და სანაპირო ზოლში ეროზიული პროცესების გააქტიურების გამო</w:t>
            </w:r>
          </w:p>
        </w:tc>
        <w:tc>
          <w:tcPr>
            <w:tcW w:w="2212" w:type="dxa"/>
            <w:vMerge w:val="restart"/>
          </w:tcPr>
          <w:p w:rsidR="00C762F8" w:rsidRPr="00D10883" w:rsidRDefault="00C762F8"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მიწის და მდინარეების სანაპირო ზოლთან ჩასატარებელი სამუშაოები;</w:t>
            </w:r>
          </w:p>
          <w:p w:rsidR="00C762F8" w:rsidRPr="00D10883" w:rsidRDefault="00C762F8"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დამაბინძურებელი მასალების გამოყენება, ნარჩენები;</w:t>
            </w:r>
          </w:p>
          <w:p w:rsidR="00C762F8" w:rsidRPr="00D10883" w:rsidRDefault="00C762F8" w:rsidP="00C762F8">
            <w:pPr>
              <w:spacing w:after="0"/>
              <w:contextualSpacing/>
              <w:rPr>
                <w:rFonts w:eastAsia="Calibri" w:cs="Arial"/>
                <w:i/>
                <w:sz w:val="18"/>
                <w:lang w:val="ka-GE"/>
              </w:rPr>
            </w:pPr>
          </w:p>
        </w:tc>
        <w:tc>
          <w:tcPr>
            <w:tcW w:w="2373" w:type="dxa"/>
            <w:vMerge w:val="restart"/>
          </w:tcPr>
          <w:p w:rsidR="00C762F8" w:rsidRPr="00D10883" w:rsidRDefault="00C762F8"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საპროექტო გზის მთლიან სიგრძეზე მდინარეების გადაკვეთის ადგილებში  (ახალი და ძველი ხიდების სამშენებლო მოედნები);</w:t>
            </w:r>
          </w:p>
          <w:p w:rsidR="00C762F8" w:rsidRPr="00D10883" w:rsidRDefault="00C762F8" w:rsidP="00C762F8">
            <w:pPr>
              <w:spacing w:after="0"/>
              <w:ind w:left="-18"/>
              <w:contextualSpacing/>
              <w:rPr>
                <w:rFonts w:eastAsia="Calibri" w:cs="Arial"/>
                <w:i/>
                <w:sz w:val="18"/>
                <w:lang w:val="ka-GE"/>
              </w:rPr>
            </w:pPr>
          </w:p>
        </w:tc>
        <w:tc>
          <w:tcPr>
            <w:tcW w:w="3928" w:type="dxa"/>
          </w:tcPr>
          <w:p w:rsidR="00C762F8" w:rsidRPr="00D10883" w:rsidRDefault="00C762F8"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მდინარის სანაპირო ზოლში ეროზიული პროცესების შემცირების ღონისძიებების გატარება გზშ-ს შესაბამისად;</w:t>
            </w:r>
          </w:p>
        </w:tc>
        <w:tc>
          <w:tcPr>
            <w:tcW w:w="2158" w:type="dxa"/>
          </w:tcPr>
          <w:p w:rsidR="00C762F8" w:rsidRPr="00D10883" w:rsidRDefault="00C762F8" w:rsidP="00D10883">
            <w:pPr>
              <w:spacing w:after="0"/>
              <w:jc w:val="center"/>
              <w:rPr>
                <w:rFonts w:eastAsia="Calibri" w:cs="Arial"/>
                <w:i/>
                <w:sz w:val="18"/>
                <w:lang w:val="ka-GE"/>
              </w:rPr>
            </w:pPr>
            <w:r w:rsidRPr="00D10883">
              <w:rPr>
                <w:rFonts w:eastAsia="Calibri" w:cs="Arial"/>
                <w:i/>
                <w:sz w:val="18"/>
                <w:lang w:val="ka-GE"/>
              </w:rPr>
              <w:t xml:space="preserve">მიწის სამუშაოების პროცესში </w:t>
            </w:r>
          </w:p>
        </w:tc>
      </w:tr>
      <w:tr w:rsidR="00D10883" w:rsidRPr="00D10883" w:rsidTr="00D10883">
        <w:trPr>
          <w:trHeight w:val="735"/>
          <w:jc w:val="center"/>
        </w:trPr>
        <w:tc>
          <w:tcPr>
            <w:tcW w:w="2092" w:type="dxa"/>
            <w:vMerge/>
          </w:tcPr>
          <w:p w:rsidR="00D10883" w:rsidRPr="00D10883" w:rsidRDefault="00D10883" w:rsidP="00D10883">
            <w:pPr>
              <w:spacing w:after="0"/>
              <w:jc w:val="center"/>
              <w:rPr>
                <w:rFonts w:eastAsia="Calibri" w:cs="Times New Roman"/>
                <w:i/>
                <w:sz w:val="18"/>
                <w:lang w:val="ka-GE"/>
              </w:rPr>
            </w:pPr>
          </w:p>
        </w:tc>
        <w:tc>
          <w:tcPr>
            <w:tcW w:w="2686" w:type="dxa"/>
            <w:vMerge/>
          </w:tcPr>
          <w:p w:rsidR="00D10883" w:rsidRPr="00D10883" w:rsidRDefault="00D10883" w:rsidP="00D10883">
            <w:pPr>
              <w:spacing w:after="0"/>
              <w:rPr>
                <w:rFonts w:eastAsia="Calibri" w:cs="Arial"/>
                <w:i/>
                <w:sz w:val="18"/>
                <w:lang w:val="ka-GE"/>
              </w:rPr>
            </w:pPr>
          </w:p>
        </w:tc>
        <w:tc>
          <w:tcPr>
            <w:tcW w:w="2212"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2373" w:type="dxa"/>
            <w:vMerge/>
          </w:tcPr>
          <w:p w:rsidR="00D10883" w:rsidRPr="00D10883" w:rsidRDefault="00D10883" w:rsidP="00D10883">
            <w:pPr>
              <w:numPr>
                <w:ilvl w:val="0"/>
                <w:numId w:val="41"/>
              </w:numPr>
              <w:spacing w:after="0"/>
              <w:ind w:left="162" w:hanging="180"/>
              <w:contextualSpacing/>
              <w:rPr>
                <w:rFonts w:eastAsia="Calibri" w:cs="Arial"/>
                <w:i/>
                <w:sz w:val="18"/>
                <w:lang w:val="ka-GE"/>
              </w:rPr>
            </w:pPr>
          </w:p>
        </w:tc>
        <w:tc>
          <w:tcPr>
            <w:tcW w:w="3928" w:type="dxa"/>
          </w:tcPr>
          <w:p w:rsidR="00D10883" w:rsidRPr="00D10883" w:rsidRDefault="00D10883" w:rsidP="00D10883">
            <w:pPr>
              <w:numPr>
                <w:ilvl w:val="0"/>
                <w:numId w:val="41"/>
              </w:numPr>
              <w:spacing w:after="0"/>
              <w:ind w:left="162" w:hanging="180"/>
              <w:contextualSpacing/>
              <w:rPr>
                <w:rFonts w:eastAsia="Calibri" w:cs="Arial"/>
                <w:i/>
                <w:sz w:val="18"/>
                <w:lang w:val="ka-GE"/>
              </w:rPr>
            </w:pPr>
            <w:r w:rsidRPr="00D10883">
              <w:rPr>
                <w:rFonts w:eastAsia="Calibri" w:cs="Arial"/>
                <w:i/>
                <w:sz w:val="18"/>
                <w:lang w:val="ka-GE"/>
              </w:rPr>
              <w:t>მდინარეების სანაპირო ზოლში სარეკულტივაციო ღონისძიებების გატარება გზშ-ს შესაბამისად;</w:t>
            </w:r>
          </w:p>
        </w:tc>
        <w:tc>
          <w:tcPr>
            <w:tcW w:w="2158" w:type="dxa"/>
          </w:tcPr>
          <w:p w:rsidR="00D10883" w:rsidRPr="00D10883" w:rsidRDefault="00D10883" w:rsidP="00D10883">
            <w:pPr>
              <w:spacing w:after="0"/>
              <w:jc w:val="center"/>
              <w:rPr>
                <w:rFonts w:eastAsia="Calibri" w:cs="Arial"/>
                <w:i/>
                <w:sz w:val="18"/>
                <w:lang w:val="ka-GE"/>
              </w:rPr>
            </w:pPr>
            <w:r w:rsidRPr="00D10883">
              <w:rPr>
                <w:rFonts w:eastAsia="Calibri" w:cs="Arial"/>
                <w:i/>
                <w:sz w:val="18"/>
                <w:lang w:val="ka-GE"/>
              </w:rPr>
              <w:t>სამუშაოების დასრულების შემდგომ</w:t>
            </w:r>
          </w:p>
        </w:tc>
      </w:tr>
    </w:tbl>
    <w:p w:rsidR="00D10883" w:rsidRDefault="00D10883" w:rsidP="008C30CF">
      <w:pPr>
        <w:spacing w:before="120" w:after="0"/>
        <w:contextualSpacing/>
        <w:rPr>
          <w:rFonts w:eastAsia="Times New Roman" w:cs="Times New Roman"/>
          <w:szCs w:val="16"/>
          <w:lang w:val="ka-GE" w:eastAsia="ru-RU"/>
        </w:rPr>
      </w:pPr>
    </w:p>
    <w:p w:rsidR="00D10883" w:rsidRDefault="00D10883" w:rsidP="008C30CF">
      <w:pPr>
        <w:spacing w:before="120" w:after="0"/>
        <w:contextualSpacing/>
        <w:rPr>
          <w:rFonts w:eastAsia="Times New Roman" w:cs="Times New Roman"/>
          <w:szCs w:val="16"/>
          <w:lang w:val="ka-GE" w:eastAsia="ru-RU"/>
        </w:rPr>
      </w:pPr>
    </w:p>
    <w:p w:rsidR="00D10883" w:rsidRDefault="00D10883" w:rsidP="008C30CF">
      <w:pPr>
        <w:spacing w:before="120" w:after="0"/>
        <w:contextualSpacing/>
        <w:rPr>
          <w:rFonts w:eastAsia="Times New Roman" w:cs="Times New Roman"/>
          <w:szCs w:val="16"/>
          <w:lang w:val="ka-GE" w:eastAsia="ru-RU"/>
        </w:rPr>
      </w:pPr>
    </w:p>
    <w:p w:rsidR="00D10883" w:rsidRDefault="00D10883" w:rsidP="008C30CF">
      <w:pPr>
        <w:spacing w:before="120" w:after="0"/>
        <w:contextualSpacing/>
        <w:rPr>
          <w:rFonts w:eastAsia="Times New Roman" w:cs="Times New Roman"/>
          <w:szCs w:val="16"/>
          <w:lang w:val="ka-GE" w:eastAsia="ru-RU"/>
        </w:rPr>
        <w:sectPr w:rsidR="00D10883" w:rsidSect="00D10883">
          <w:pgSz w:w="16839" w:h="11907" w:orient="landscape"/>
          <w:pgMar w:top="1134" w:right="1134" w:bottom="1134" w:left="1134" w:header="397" w:footer="397" w:gutter="0"/>
          <w:cols w:space="720"/>
          <w:titlePg/>
          <w:docGrid w:linePitch="360"/>
        </w:sectPr>
      </w:pPr>
    </w:p>
    <w:p w:rsidR="00D10883" w:rsidRDefault="00C762F8" w:rsidP="00C762F8">
      <w:pPr>
        <w:pStyle w:val="Heading1"/>
        <w:rPr>
          <w:rFonts w:eastAsia="Times New Roman"/>
          <w:lang w:val="ka-GE" w:eastAsia="ru-RU"/>
        </w:rPr>
      </w:pPr>
      <w:r>
        <w:rPr>
          <w:rFonts w:eastAsia="Times New Roman"/>
          <w:lang w:val="ka-GE" w:eastAsia="ru-RU"/>
        </w:rPr>
        <w:lastRenderedPageBreak/>
        <w:t xml:space="preserve"> </w:t>
      </w:r>
      <w:bookmarkStart w:id="15" w:name="_Toc32575618"/>
      <w:r>
        <w:rPr>
          <w:rFonts w:eastAsia="Times New Roman"/>
          <w:lang w:val="ka-GE" w:eastAsia="ru-RU"/>
        </w:rPr>
        <w:t>მონიტორინგი</w:t>
      </w:r>
      <w:bookmarkEnd w:id="15"/>
    </w:p>
    <w:p w:rsidR="00C762F8" w:rsidRPr="00C762F8" w:rsidRDefault="00832AC5" w:rsidP="00832AC5">
      <w:pPr>
        <w:spacing w:before="120" w:after="0"/>
        <w:contextualSpacing/>
        <w:jc w:val="both"/>
        <w:rPr>
          <w:rFonts w:eastAsia="Calibri" w:cs="Times New Roman"/>
          <w:lang w:val="ka-GE"/>
        </w:rPr>
      </w:pPr>
      <w:r>
        <w:rPr>
          <w:rFonts w:eastAsia="Times New Roman" w:cs="Times New Roman"/>
          <w:szCs w:val="16"/>
          <w:lang w:val="ka-GE" w:eastAsia="ru-RU"/>
        </w:rPr>
        <w:t xml:space="preserve">საპროექტო გზის ზურმუხტის ქსელის </w:t>
      </w:r>
      <w:r w:rsidR="00540FB4">
        <w:rPr>
          <w:rFonts w:eastAsia="Times New Roman" w:cs="Times New Roman"/>
          <w:szCs w:val="16"/>
          <w:lang w:val="ka-GE" w:eastAsia="ru-RU"/>
        </w:rPr>
        <w:t>დამტკიცებულ</w:t>
      </w:r>
      <w:r>
        <w:rPr>
          <w:rFonts w:eastAsia="Times New Roman" w:cs="Times New Roman"/>
          <w:szCs w:val="16"/>
          <w:lang w:val="ka-GE" w:eastAsia="ru-RU"/>
        </w:rPr>
        <w:t xml:space="preserve">ი უბნის საზღვრებში და მის სიახლოვეს გამავალი მონაკვეთის მშენებლობისას საჭიროა დამატებითი მონიტორინგული სამუშაოების შესრულება. ქვემოთ შემოთავაზებული </w:t>
      </w:r>
      <w:r w:rsidR="00C762F8" w:rsidRPr="00C762F8">
        <w:rPr>
          <w:rFonts w:eastAsia="Calibri" w:cs="Times New Roman"/>
          <w:lang w:val="ka-GE"/>
        </w:rPr>
        <w:t>მონიტორინგის გეგმა ითვალისწინებს მშენებლობის პროცესში, როგორც კონკრეტულად ბიომრავალფეროვნების კომპონენტებზე, ასევე მათ დასაცავად შემუშავებულ შემარბილებელ ღონისძიებებზე დაკვირვებას. ამრიგად გეგმის შესრულების მიზანი იქნება ერთის მხრივ -ზემოქმედების ზონაში ბიოლოგიური თვალსაზრისით მგრძნობიარე ადგილების, სახეობების საცხოვრებელი უბნების გამოვლენა-დაფიქსირება, რაც მშენებელ კონტრაქტორს საშუალებას მისცემს მინიმუმამდე შეზღუდოს ასეთ ადგილებზე ზემოქმედების გამომწვევი საქმიანობა, ხოლო მეორეს მხრივ - შემარბილებელი ღონისძიებების შესრულებაზე და მათ ეფექტურობაზე დაკვირვება.</w:t>
      </w:r>
      <w:r>
        <w:rPr>
          <w:rFonts w:eastAsia="Calibri" w:cs="Times New Roman"/>
          <w:lang w:val="ka-GE"/>
        </w:rPr>
        <w:t xml:space="preserve"> </w:t>
      </w:r>
      <w:r w:rsidR="00C762F8" w:rsidRPr="00C762F8">
        <w:rPr>
          <w:rFonts w:eastAsia="Calibri" w:cs="Times New Roman"/>
          <w:lang w:val="ka-GE"/>
        </w:rPr>
        <w:t xml:space="preserve">ბიომრავალფეროვნების მონიტორინგის გეგმის შესრულება სავალდებულოა მშენებელი კონტრაქტორისათვის სამშენებლო სამუშაოების მთლიანი ციკლის განმავლობაში.  </w:t>
      </w:r>
    </w:p>
    <w:p w:rsidR="00D10883" w:rsidRDefault="00D10883" w:rsidP="008C30CF">
      <w:pPr>
        <w:spacing w:before="120" w:after="0"/>
        <w:contextualSpacing/>
        <w:rPr>
          <w:rFonts w:eastAsia="Calibri" w:cs="Times New Roman"/>
          <w:i/>
          <w:u w:val="single"/>
          <w:lang w:val="ka-GE"/>
        </w:rPr>
      </w:pPr>
    </w:p>
    <w:p w:rsidR="00832AC5" w:rsidRDefault="00832AC5" w:rsidP="008C30CF">
      <w:pPr>
        <w:spacing w:before="120" w:after="0"/>
        <w:contextualSpacing/>
        <w:rPr>
          <w:rFonts w:eastAsia="Times New Roman" w:cs="Times New Roman"/>
          <w:szCs w:val="16"/>
          <w:lang w:val="ka-GE" w:eastAsia="ru-RU"/>
        </w:rPr>
      </w:pPr>
    </w:p>
    <w:p w:rsidR="00832AC5" w:rsidRDefault="00832AC5" w:rsidP="008C30CF">
      <w:pPr>
        <w:spacing w:before="120" w:after="0"/>
        <w:contextualSpacing/>
        <w:rPr>
          <w:rFonts w:eastAsia="Times New Roman" w:cs="Times New Roman"/>
          <w:szCs w:val="16"/>
          <w:lang w:val="ka-GE" w:eastAsia="ru-RU"/>
        </w:rPr>
        <w:sectPr w:rsidR="00832AC5" w:rsidSect="000F0C11">
          <w:pgSz w:w="11907" w:h="16839"/>
          <w:pgMar w:top="1134" w:right="1134" w:bottom="1134" w:left="1134" w:header="397" w:footer="397" w:gutter="0"/>
          <w:cols w:space="720"/>
          <w:titlePg/>
          <w:docGrid w:linePitch="360"/>
        </w:sectPr>
      </w:pPr>
    </w:p>
    <w:p w:rsidR="00832AC5" w:rsidRPr="00832AC5" w:rsidRDefault="00832AC5" w:rsidP="00832AC5">
      <w:pPr>
        <w:jc w:val="right"/>
        <w:rPr>
          <w:rFonts w:eastAsia="Calibri" w:cs="Times New Roman"/>
          <w:i/>
          <w:sz w:val="20"/>
          <w:lang w:val="ka-GE"/>
        </w:rPr>
      </w:pPr>
      <w:r w:rsidRPr="00832AC5">
        <w:rPr>
          <w:rFonts w:eastAsia="Calibri" w:cs="Times New Roman"/>
          <w:i/>
          <w:sz w:val="20"/>
          <w:lang w:val="ka-GE"/>
        </w:rPr>
        <w:lastRenderedPageBreak/>
        <w:t>ცხრილი</w:t>
      </w:r>
      <w:r>
        <w:rPr>
          <w:rFonts w:eastAsia="Calibri" w:cs="Times New Roman"/>
          <w:i/>
          <w:sz w:val="20"/>
          <w:lang w:val="ka-GE"/>
        </w:rPr>
        <w:t xml:space="preserve"> 7</w:t>
      </w:r>
      <w:r w:rsidRPr="00832AC5">
        <w:rPr>
          <w:rFonts w:eastAsia="Calibri" w:cs="Times New Roman"/>
          <w:i/>
          <w:sz w:val="20"/>
          <w:lang w:val="ka-GE"/>
        </w:rPr>
        <w:t>.1. ბიომრავალფეროვნების მონიტორინგის გეგმა</w:t>
      </w:r>
    </w:p>
    <w:tbl>
      <w:tblPr>
        <w:tblW w:w="51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3"/>
        <w:gridCol w:w="2375"/>
        <w:gridCol w:w="3499"/>
        <w:gridCol w:w="2155"/>
        <w:gridCol w:w="3064"/>
        <w:gridCol w:w="2039"/>
      </w:tblGrid>
      <w:tr w:rsidR="00832AC5" w:rsidRPr="00832AC5" w:rsidTr="00992801">
        <w:trPr>
          <w:trHeight w:val="1129"/>
          <w:jc w:val="center"/>
        </w:trPr>
        <w:tc>
          <w:tcPr>
            <w:tcW w:w="7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2AC5" w:rsidRPr="00832AC5" w:rsidRDefault="00832AC5" w:rsidP="00832AC5">
            <w:pPr>
              <w:spacing w:after="0"/>
              <w:jc w:val="center"/>
              <w:rPr>
                <w:rFonts w:eastAsia="Times New Roman" w:cs="Times New Roman"/>
                <w:b/>
                <w:i/>
                <w:sz w:val="18"/>
                <w:szCs w:val="18"/>
                <w:lang w:val="ka-GE" w:eastAsia="ru-RU"/>
              </w:rPr>
            </w:pPr>
            <w:r w:rsidRPr="00832AC5">
              <w:rPr>
                <w:rFonts w:eastAsia="Times New Roman" w:cs="Times New Roman"/>
                <w:b/>
                <w:i/>
                <w:sz w:val="18"/>
                <w:szCs w:val="18"/>
                <w:lang w:val="ka-GE" w:eastAsia="ru-RU"/>
              </w:rPr>
              <w:t>რა?</w:t>
            </w:r>
          </w:p>
          <w:p w:rsidR="00832AC5" w:rsidRPr="00832AC5" w:rsidRDefault="00832AC5" w:rsidP="00832AC5">
            <w:pPr>
              <w:spacing w:after="0"/>
              <w:jc w:val="center"/>
              <w:rPr>
                <w:rFonts w:eastAsia="Times New Roman" w:cs="Times New Roman"/>
                <w:i/>
                <w:sz w:val="18"/>
                <w:szCs w:val="18"/>
                <w:lang w:eastAsia="ru-RU"/>
              </w:rPr>
            </w:pPr>
            <w:r w:rsidRPr="00832AC5">
              <w:rPr>
                <w:rFonts w:eastAsia="Times New Roman" w:cs="Times New Roman"/>
                <w:i/>
                <w:sz w:val="18"/>
                <w:szCs w:val="18"/>
                <w:lang w:eastAsia="ru-RU"/>
              </w:rPr>
              <w:t>(</w:t>
            </w:r>
            <w:r w:rsidRPr="00832AC5">
              <w:rPr>
                <w:rFonts w:eastAsia="Times New Roman" w:cs="Times New Roman"/>
                <w:i/>
                <w:sz w:val="18"/>
                <w:szCs w:val="18"/>
                <w:lang w:val="ka-GE" w:eastAsia="ru-RU"/>
              </w:rPr>
              <w:t>არის  პარამეტრი, რომელზეც მონიტორინგი უნდა განხორციელდეს?</w:t>
            </w:r>
            <w:r w:rsidRPr="00832AC5">
              <w:rPr>
                <w:rFonts w:eastAsia="Times New Roman" w:cs="Times New Roman"/>
                <w:i/>
                <w:sz w:val="18"/>
                <w:szCs w:val="18"/>
                <w:lang w:eastAsia="ru-RU"/>
              </w:rPr>
              <w:t>)</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2AC5" w:rsidRPr="00832AC5" w:rsidRDefault="00832AC5" w:rsidP="00832AC5">
            <w:pPr>
              <w:spacing w:after="0"/>
              <w:jc w:val="center"/>
              <w:rPr>
                <w:rFonts w:eastAsia="Times New Roman" w:cs="Times New Roman"/>
                <w:b/>
                <w:i/>
                <w:sz w:val="18"/>
                <w:szCs w:val="18"/>
                <w:lang w:val="ka-GE" w:eastAsia="ru-RU"/>
              </w:rPr>
            </w:pPr>
            <w:r w:rsidRPr="00832AC5">
              <w:rPr>
                <w:rFonts w:eastAsia="Times New Roman" w:cs="Times New Roman"/>
                <w:b/>
                <w:i/>
                <w:sz w:val="18"/>
                <w:szCs w:val="18"/>
                <w:lang w:val="ka-GE" w:eastAsia="ru-RU"/>
              </w:rPr>
              <w:t>სად?</w:t>
            </w:r>
          </w:p>
          <w:p w:rsidR="00832AC5" w:rsidRPr="00832AC5" w:rsidRDefault="00832AC5" w:rsidP="00832AC5">
            <w:pPr>
              <w:spacing w:after="0"/>
              <w:jc w:val="center"/>
              <w:rPr>
                <w:rFonts w:eastAsia="Times New Roman" w:cs="Times New Roman"/>
                <w:i/>
                <w:sz w:val="18"/>
                <w:szCs w:val="18"/>
                <w:lang w:eastAsia="ru-RU"/>
              </w:rPr>
            </w:pPr>
            <w:r w:rsidRPr="00832AC5">
              <w:rPr>
                <w:rFonts w:eastAsia="Times New Roman" w:cs="Times New Roman"/>
                <w:i/>
                <w:sz w:val="18"/>
                <w:szCs w:val="18"/>
                <w:lang w:eastAsia="ru-RU"/>
              </w:rPr>
              <w:t>(</w:t>
            </w:r>
            <w:r w:rsidRPr="00832AC5">
              <w:rPr>
                <w:rFonts w:eastAsia="Times New Roman" w:cs="Times New Roman"/>
                <w:i/>
                <w:sz w:val="18"/>
                <w:szCs w:val="18"/>
                <w:lang w:val="ka-GE" w:eastAsia="ru-RU"/>
              </w:rPr>
              <w:t>არის  პარამეტრი, რომელზეც მონიტორინგი უნდა განხორციელდეს?</w:t>
            </w:r>
            <w:r w:rsidRPr="00832AC5">
              <w:rPr>
                <w:rFonts w:eastAsia="Times New Roman" w:cs="Times New Roman"/>
                <w:i/>
                <w:sz w:val="18"/>
                <w:szCs w:val="18"/>
                <w:lang w:eastAsia="ru-RU"/>
              </w:rPr>
              <w:t>)</w:t>
            </w:r>
          </w:p>
        </w:tc>
        <w:tc>
          <w:tcPr>
            <w:tcW w:w="11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2AC5" w:rsidRPr="00832AC5" w:rsidRDefault="00832AC5" w:rsidP="00832AC5">
            <w:pPr>
              <w:spacing w:after="0"/>
              <w:jc w:val="center"/>
              <w:rPr>
                <w:rFonts w:eastAsia="Times New Roman" w:cs="Times New Roman"/>
                <w:b/>
                <w:i/>
                <w:sz w:val="18"/>
                <w:szCs w:val="18"/>
                <w:lang w:val="ka-GE" w:eastAsia="ru-RU"/>
              </w:rPr>
            </w:pPr>
            <w:r w:rsidRPr="00832AC5">
              <w:rPr>
                <w:rFonts w:eastAsia="Times New Roman" w:cs="Times New Roman"/>
                <w:b/>
                <w:i/>
                <w:sz w:val="18"/>
                <w:szCs w:val="18"/>
                <w:lang w:val="ka-GE" w:eastAsia="ru-RU"/>
              </w:rPr>
              <w:t>როგორ?</w:t>
            </w:r>
          </w:p>
          <w:p w:rsidR="00832AC5" w:rsidRPr="00832AC5" w:rsidRDefault="00832AC5" w:rsidP="00832AC5">
            <w:pPr>
              <w:spacing w:after="0"/>
              <w:jc w:val="center"/>
              <w:rPr>
                <w:rFonts w:eastAsia="Times New Roman" w:cs="Times New Roman"/>
                <w:i/>
                <w:sz w:val="18"/>
                <w:szCs w:val="18"/>
                <w:lang w:eastAsia="ru-RU"/>
              </w:rPr>
            </w:pPr>
            <w:r w:rsidRPr="00832AC5">
              <w:rPr>
                <w:rFonts w:eastAsia="Times New Roman" w:cs="Times New Roman"/>
                <w:i/>
                <w:sz w:val="18"/>
                <w:szCs w:val="18"/>
                <w:lang w:eastAsia="ru-RU"/>
              </w:rPr>
              <w:t>(</w:t>
            </w:r>
            <w:r w:rsidRPr="00832AC5">
              <w:rPr>
                <w:rFonts w:eastAsia="Times New Roman" w:cs="Times New Roman"/>
                <w:i/>
                <w:sz w:val="18"/>
                <w:szCs w:val="18"/>
                <w:lang w:val="ka-GE" w:eastAsia="ru-RU"/>
              </w:rPr>
              <w:t>უნდა განხორციელდეს პარამეტრზე მონიტორინგი?</w:t>
            </w:r>
            <w:r w:rsidRPr="00832AC5">
              <w:rPr>
                <w:rFonts w:eastAsia="Times New Roman" w:cs="Times New Roman"/>
                <w:i/>
                <w:sz w:val="18"/>
                <w:szCs w:val="18"/>
                <w:lang w:eastAsia="ru-RU"/>
              </w:rPr>
              <w:t>)</w:t>
            </w: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2AC5" w:rsidRPr="00832AC5" w:rsidRDefault="00832AC5" w:rsidP="00832AC5">
            <w:pPr>
              <w:spacing w:after="0"/>
              <w:jc w:val="center"/>
              <w:rPr>
                <w:rFonts w:eastAsia="Times New Roman" w:cs="Times New Roman"/>
                <w:b/>
                <w:i/>
                <w:sz w:val="18"/>
                <w:szCs w:val="18"/>
                <w:lang w:val="ka-GE" w:eastAsia="ru-RU"/>
              </w:rPr>
            </w:pPr>
            <w:r w:rsidRPr="00832AC5">
              <w:rPr>
                <w:rFonts w:eastAsia="Times New Roman" w:cs="Times New Roman"/>
                <w:b/>
                <w:i/>
                <w:sz w:val="18"/>
                <w:szCs w:val="18"/>
                <w:lang w:val="ka-GE" w:eastAsia="ru-RU"/>
              </w:rPr>
              <w:t>როდის?</w:t>
            </w:r>
          </w:p>
          <w:p w:rsidR="00832AC5" w:rsidRPr="00832AC5" w:rsidRDefault="00832AC5" w:rsidP="00832AC5">
            <w:pPr>
              <w:spacing w:after="0"/>
              <w:jc w:val="center"/>
              <w:rPr>
                <w:rFonts w:eastAsia="Times New Roman" w:cs="Times New Roman"/>
                <w:i/>
                <w:sz w:val="18"/>
                <w:szCs w:val="18"/>
                <w:lang w:eastAsia="ru-RU"/>
              </w:rPr>
            </w:pPr>
            <w:r w:rsidRPr="00832AC5">
              <w:rPr>
                <w:rFonts w:eastAsia="Times New Roman" w:cs="Times New Roman"/>
                <w:i/>
                <w:sz w:val="18"/>
                <w:szCs w:val="18"/>
                <w:lang w:eastAsia="ru-RU"/>
              </w:rPr>
              <w:t>(</w:t>
            </w:r>
            <w:r w:rsidRPr="00832AC5">
              <w:rPr>
                <w:rFonts w:eastAsia="Times New Roman" w:cs="Times New Roman"/>
                <w:i/>
                <w:sz w:val="18"/>
                <w:szCs w:val="18"/>
                <w:lang w:val="ka-GE" w:eastAsia="ru-RU"/>
              </w:rPr>
              <w:t>მონიტორინგის სიხშირე ან ხანგრძლივობა</w:t>
            </w:r>
            <w:r w:rsidRPr="00832AC5">
              <w:rPr>
                <w:rFonts w:eastAsia="Times New Roman" w:cs="Times New Roman"/>
                <w:i/>
                <w:sz w:val="18"/>
                <w:szCs w:val="18"/>
                <w:lang w:eastAsia="ru-RU"/>
              </w:rPr>
              <w:t>)</w:t>
            </w:r>
          </w:p>
        </w:tc>
        <w:tc>
          <w:tcPr>
            <w:tcW w:w="1001" w:type="pct"/>
            <w:tcBorders>
              <w:top w:val="single" w:sz="4" w:space="0" w:color="auto"/>
              <w:left w:val="single" w:sz="4" w:space="0" w:color="auto"/>
              <w:bottom w:val="single" w:sz="4" w:space="0" w:color="auto"/>
              <w:right w:val="single" w:sz="4" w:space="0" w:color="auto"/>
            </w:tcBorders>
            <w:vAlign w:val="center"/>
          </w:tcPr>
          <w:p w:rsidR="00832AC5" w:rsidRPr="00832AC5" w:rsidRDefault="00832AC5" w:rsidP="00832AC5">
            <w:pPr>
              <w:spacing w:after="0"/>
              <w:jc w:val="center"/>
              <w:rPr>
                <w:rFonts w:eastAsia="Times New Roman" w:cs="Times New Roman"/>
                <w:b/>
                <w:i/>
                <w:sz w:val="18"/>
                <w:szCs w:val="18"/>
                <w:lang w:val="ka-GE" w:eastAsia="ru-RU"/>
              </w:rPr>
            </w:pPr>
            <w:r w:rsidRPr="00832AC5">
              <w:rPr>
                <w:rFonts w:eastAsia="Times New Roman" w:cs="Times New Roman"/>
                <w:b/>
                <w:i/>
                <w:sz w:val="18"/>
                <w:szCs w:val="18"/>
                <w:lang w:val="ka-GE" w:eastAsia="ru-RU"/>
              </w:rPr>
              <w:t>რატომ?</w:t>
            </w:r>
          </w:p>
          <w:p w:rsidR="00832AC5" w:rsidRPr="00832AC5" w:rsidRDefault="00832AC5" w:rsidP="00832AC5">
            <w:pPr>
              <w:spacing w:after="0"/>
              <w:jc w:val="center"/>
              <w:rPr>
                <w:rFonts w:eastAsia="Times New Roman" w:cs="Times New Roman"/>
                <w:i/>
                <w:sz w:val="18"/>
                <w:szCs w:val="18"/>
                <w:lang w:val="ka-GE" w:eastAsia="ru-RU"/>
              </w:rPr>
            </w:pPr>
            <w:r w:rsidRPr="00832AC5">
              <w:rPr>
                <w:rFonts w:eastAsia="Times New Roman" w:cs="Times New Roman"/>
                <w:i/>
                <w:sz w:val="18"/>
                <w:szCs w:val="18"/>
                <w:lang w:val="ka-GE" w:eastAsia="ru-RU"/>
              </w:rPr>
              <w:t>(უნდა განხორციელდეს მონიტორინგი)</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32AC5" w:rsidRPr="00832AC5" w:rsidRDefault="00832AC5" w:rsidP="00832AC5">
            <w:pPr>
              <w:spacing w:after="0"/>
              <w:jc w:val="center"/>
              <w:rPr>
                <w:rFonts w:eastAsia="Times New Roman" w:cs="Times New Roman"/>
                <w:b/>
                <w:i/>
                <w:sz w:val="18"/>
                <w:szCs w:val="18"/>
                <w:lang w:val="ka-GE" w:eastAsia="ru-RU"/>
              </w:rPr>
            </w:pPr>
            <w:r w:rsidRPr="00832AC5">
              <w:rPr>
                <w:rFonts w:eastAsia="Times New Roman" w:cs="Times New Roman"/>
                <w:b/>
                <w:i/>
                <w:sz w:val="18"/>
                <w:szCs w:val="18"/>
                <w:lang w:val="ka-GE" w:eastAsia="ru-RU"/>
              </w:rPr>
              <w:t>ვინ?</w:t>
            </w:r>
          </w:p>
          <w:p w:rsidR="00832AC5" w:rsidRPr="00832AC5" w:rsidRDefault="00832AC5" w:rsidP="00832AC5">
            <w:pPr>
              <w:spacing w:after="0"/>
              <w:jc w:val="center"/>
              <w:rPr>
                <w:rFonts w:eastAsia="Times New Roman" w:cs="Times New Roman"/>
                <w:i/>
                <w:sz w:val="18"/>
                <w:szCs w:val="18"/>
                <w:lang w:eastAsia="ru-RU"/>
              </w:rPr>
            </w:pPr>
            <w:r w:rsidRPr="00832AC5">
              <w:rPr>
                <w:rFonts w:eastAsia="Times New Roman" w:cs="Times New Roman"/>
                <w:i/>
                <w:sz w:val="18"/>
                <w:szCs w:val="18"/>
                <w:lang w:eastAsia="ru-RU"/>
              </w:rPr>
              <w:t>(</w:t>
            </w:r>
            <w:r w:rsidRPr="00832AC5">
              <w:rPr>
                <w:rFonts w:eastAsia="Times New Roman" w:cs="Times New Roman"/>
                <w:i/>
                <w:sz w:val="18"/>
                <w:szCs w:val="18"/>
                <w:lang w:val="ka-GE" w:eastAsia="ru-RU"/>
              </w:rPr>
              <w:t>არის მონიტორინგზე პასუხისმგებელი?)</w:t>
            </w:r>
          </w:p>
        </w:tc>
      </w:tr>
      <w:tr w:rsidR="00832AC5" w:rsidRPr="00832AC5" w:rsidTr="00992801">
        <w:trPr>
          <w:trHeight w:val="466"/>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Times New Roman" w:cs="Times New Roman"/>
                <w:i/>
                <w:sz w:val="18"/>
                <w:szCs w:val="18"/>
                <w:lang w:val="ka-GE" w:eastAsia="ru-RU"/>
              </w:rPr>
              <w:t xml:space="preserve">ბუნებრივი ჰაბიტატები და ხე-მცენარეული  საფარი </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ტერიტორიები, საპროექტო გზის მთლიან სიგრძეზე</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 xml:space="preserve">ვიზუალური დაკვირვება და ინსპექტირება: </w:t>
            </w:r>
          </w:p>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სამუშაოები მიმდინარეობს მონიშნული ზონის საზღვრებში და არ ხდება მცენარეების დამატებითი დაზიანება ან უკანონო ჭრები</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ვიზუალური დაკვირვება - სამუშაო დღის დასაწყისში და ბოლოს;</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ბუნებრივი ჰაბიტატების და ხე-მცენარეული საფარის ზედმეტად დაზიანების პრევენცია;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Times New Roman" w:cs="Times New Roman"/>
                <w:i/>
                <w:color w:val="000000"/>
                <w:sz w:val="18"/>
                <w:szCs w:val="18"/>
                <w:lang w:val="ka-GE" w:eastAsia="ru-RU"/>
              </w:rPr>
            </w:pPr>
            <w:r w:rsidRPr="00832AC5">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832AC5" w:rsidRPr="00832AC5" w:rsidTr="00992801">
        <w:trPr>
          <w:trHeight w:val="466"/>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Times New Roman" w:cs="Times New Roman"/>
                <w:i/>
                <w:sz w:val="18"/>
                <w:szCs w:val="18"/>
                <w:lang w:val="ka-GE" w:eastAsia="ru-RU"/>
              </w:rPr>
              <w:t xml:space="preserve">მცენარეული საფარის წითელი ნუსხის </w:t>
            </w:r>
            <w:r>
              <w:rPr>
                <w:rFonts w:eastAsia="Times New Roman" w:cs="Times New Roman"/>
                <w:i/>
                <w:sz w:val="18"/>
                <w:szCs w:val="18"/>
                <w:lang w:val="ka-GE" w:eastAsia="ru-RU"/>
              </w:rPr>
              <w:t xml:space="preserve">და ბერნის კონვენციით დცული </w:t>
            </w:r>
            <w:r w:rsidRPr="00832AC5">
              <w:rPr>
                <w:rFonts w:eastAsia="Times New Roman" w:cs="Times New Roman"/>
                <w:i/>
                <w:sz w:val="18"/>
                <w:szCs w:val="18"/>
                <w:lang w:val="ka-GE" w:eastAsia="ru-RU"/>
              </w:rPr>
              <w:t>სახეობები</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მცენარეული საფარის გასუფთავების ტერიტორია</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ვიზუალური დაკვირვება:</w:t>
            </w:r>
          </w:p>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 xml:space="preserve">მონიშნული ზონის საზღვრებში არ ფიქსირდება აღნშნული სახეობები. </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მცენარეული საფარის გასუფთავების პროცესში მუდმივად;</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წითელი ნუსხის სახეობების დამატებითი დაზიანების პრევენცია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832AC5" w:rsidRPr="00832AC5" w:rsidTr="00992801">
        <w:trPr>
          <w:trHeight w:val="2019"/>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Times New Roman" w:cs="Times New Roman"/>
                <w:i/>
                <w:sz w:val="18"/>
                <w:szCs w:val="18"/>
                <w:lang w:val="ka-GE" w:eastAsia="ru-RU"/>
              </w:rPr>
              <w:t>ცხოელთა სამყარო (ზოგადი)</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ტერიტორია</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 xml:space="preserve">ვიზუალური დაკვირვება: </w:t>
            </w:r>
          </w:p>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სამუშაოებისთვის მონიშნული ზონის საზღვრებში არ ფიქსირდება ცხოველთა საბინადრო ადგილები (ბუდეები, სოროები და სხვ);</w:t>
            </w:r>
          </w:p>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არ ფიქსირდება ცხოველთა დაზიანება დაღუპვის ფაქტები.</w:t>
            </w:r>
          </w:p>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ინსპექტირება:</w:t>
            </w:r>
          </w:p>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ადგილი არ აქვს ცხოველებზე უკანონო ნადირობის ფაქტებს.</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ვიზუალური დაკვირვება - გასუფთავებითი სამუშაოების დაწყებამდე და სამუშაო დღის ბოლოს.</w:t>
            </w:r>
          </w:p>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ინსეპტირება - დაუგეგმავად.</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numPr>
                <w:ilvl w:val="0"/>
                <w:numId w:val="42"/>
              </w:numPr>
              <w:spacing w:after="0"/>
              <w:ind w:left="357" w:hanging="357"/>
              <w:rPr>
                <w:rFonts w:eastAsia="Times New Roman" w:cs="Times New Roman"/>
                <w:i/>
                <w:color w:val="000000"/>
                <w:sz w:val="18"/>
                <w:szCs w:val="18"/>
                <w:lang w:val="ka-GE" w:eastAsia="ru-RU"/>
              </w:rPr>
            </w:pPr>
            <w:r w:rsidRPr="00832AC5">
              <w:rPr>
                <w:rFonts w:eastAsia="Calibri" w:cs="Times New Roman"/>
                <w:i/>
                <w:color w:val="000000"/>
                <w:sz w:val="18"/>
                <w:szCs w:val="18"/>
                <w:lang w:val="ka-GE"/>
              </w:rPr>
              <w:t>მაღალმგრძნობიარე ადგილების გამოვლენა, მონიშვნა და ამ ტერიტორიებზე მაღალი ზემოქმედების გამომწვევი სამუშაოების შეძლებისდაგვარად შეზღუდვა;</w:t>
            </w:r>
          </w:p>
          <w:p w:rsidR="00832AC5" w:rsidRPr="00832AC5" w:rsidRDefault="00832AC5" w:rsidP="00832AC5">
            <w:pPr>
              <w:numPr>
                <w:ilvl w:val="0"/>
                <w:numId w:val="42"/>
              </w:numPr>
              <w:spacing w:after="0"/>
              <w:ind w:left="357" w:hanging="357"/>
              <w:contextualSpacing/>
              <w:rPr>
                <w:rFonts w:eastAsia="Times New Roman" w:cs="Times New Roman"/>
                <w:i/>
                <w:color w:val="000000"/>
                <w:sz w:val="18"/>
                <w:szCs w:val="18"/>
                <w:lang w:val="ka-GE" w:eastAsia="ru-RU"/>
              </w:rPr>
            </w:pPr>
            <w:r w:rsidRPr="00832AC5">
              <w:rPr>
                <w:rFonts w:eastAsia="Times New Roman" w:cs="Times New Roman"/>
                <w:i/>
                <w:color w:val="000000"/>
                <w:sz w:val="18"/>
                <w:szCs w:val="18"/>
                <w:lang w:val="ka-GE" w:eastAsia="ru-RU"/>
              </w:rPr>
              <w:t>ცხოველებზე პირდაპირი ზემოქმედების პრევენცია;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Times New Roman" w:cs="Times New Roman"/>
                <w:i/>
                <w:color w:val="000000"/>
                <w:sz w:val="18"/>
                <w:szCs w:val="18"/>
                <w:lang w:val="ka-GE" w:eastAsia="ru-RU"/>
              </w:rPr>
            </w:pPr>
            <w:r w:rsidRPr="00832AC5">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832AC5" w:rsidRPr="00832AC5" w:rsidTr="00992801">
        <w:trPr>
          <w:trHeight w:val="466"/>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Times New Roman" w:cs="Times New Roman"/>
                <w:i/>
                <w:sz w:val="18"/>
                <w:szCs w:val="18"/>
                <w:lang w:val="ka-GE" w:eastAsia="ru-RU"/>
              </w:rPr>
              <w:t>მსხვილი ძუძუმწოვრების დათვი Ursus arctos, ფოცხვერი Lynx lynx, წავი Lutra lutra,  და სხვ. ნაკვალევი და ცხოველქმედების სხვა ნიშნები</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ტერიტორიები, საპროექტო გზის მთლიან სიგრძეზე;</w:t>
            </w:r>
          </w:p>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 xml:space="preserve">განსაკუთრებით ტყიანი ზონების მიმდებარე ტერიტორიები და </w:t>
            </w:r>
            <w:r>
              <w:rPr>
                <w:rFonts w:eastAsia="Calibri" w:cs="Times New Roman"/>
                <w:i/>
                <w:color w:val="000000"/>
                <w:sz w:val="18"/>
                <w:szCs w:val="18"/>
                <w:lang w:val="ka-GE"/>
              </w:rPr>
              <w:t xml:space="preserve">წყლის ობიექტების </w:t>
            </w:r>
            <w:r w:rsidRPr="00832AC5">
              <w:rPr>
                <w:rFonts w:eastAsia="Calibri" w:cs="Times New Roman"/>
                <w:i/>
                <w:color w:val="000000"/>
                <w:sz w:val="18"/>
                <w:szCs w:val="18"/>
                <w:lang w:val="ka-GE"/>
              </w:rPr>
              <w:t>სანაპირო ზოლი</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 xml:space="preserve">ვიზუალური დაკვირვება: </w:t>
            </w:r>
            <w:r>
              <w:rPr>
                <w:rFonts w:eastAsia="Calibri" w:cs="Times New Roman"/>
                <w:i/>
                <w:color w:val="000000"/>
                <w:sz w:val="18"/>
                <w:szCs w:val="18"/>
                <w:lang w:val="ka-GE"/>
              </w:rPr>
              <w:t>შ</w:t>
            </w:r>
            <w:r w:rsidRPr="00832AC5">
              <w:rPr>
                <w:rFonts w:eastAsia="Calibri" w:cs="Times New Roman"/>
                <w:i/>
                <w:color w:val="000000"/>
                <w:sz w:val="18"/>
                <w:szCs w:val="18"/>
                <w:lang w:val="ka-GE"/>
              </w:rPr>
              <w:t>ეიმჩნევა თუ არა პროექტის ზემოქმედების ქვეშ მოქცეულ ტერიტორიებზე გარეული ცხოველების არსებობის კვალი</w:t>
            </w:r>
          </w:p>
          <w:p w:rsidR="00832AC5" w:rsidRPr="00832AC5" w:rsidRDefault="00832AC5" w:rsidP="00832AC5">
            <w:pPr>
              <w:spacing w:after="0"/>
              <w:rPr>
                <w:rFonts w:eastAsia="Calibri" w:cs="Times New Roman"/>
                <w:i/>
                <w:color w:val="000000"/>
                <w:sz w:val="18"/>
                <w:szCs w:val="18"/>
                <w:lang w:val="ka-GE"/>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ყოველ სამშენებლო მოედანზე მუშაობის დაწყებამდე</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მაღალმგრძნობიარე ადგილების გამოვლენა, მონიშვნა და ამ ტერიტორიებზე მაღალი ზემოქმედების გამომწვევი სამუშაოების შეძლებისდაგვარად შეზღუდვა;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832AC5" w:rsidRPr="00832AC5" w:rsidTr="00992801">
        <w:trPr>
          <w:trHeight w:val="466"/>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Times New Roman" w:cs="Times New Roman"/>
                <w:i/>
                <w:sz w:val="18"/>
                <w:szCs w:val="18"/>
                <w:lang w:val="ka-GE" w:eastAsia="ru-RU"/>
              </w:rPr>
              <w:t>წავის Lutra საბინადრო ადგილები</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Pr>
                <w:rFonts w:eastAsia="Calibri" w:cs="Times New Roman"/>
                <w:i/>
                <w:color w:val="000000"/>
                <w:sz w:val="18"/>
                <w:szCs w:val="18"/>
                <w:lang w:val="ka-GE"/>
              </w:rPr>
              <w:t xml:space="preserve">ხევების და მდინარეების </w:t>
            </w:r>
            <w:r w:rsidRPr="00832AC5">
              <w:rPr>
                <w:rFonts w:eastAsia="Calibri" w:cs="Times New Roman"/>
                <w:i/>
                <w:color w:val="000000"/>
                <w:sz w:val="18"/>
                <w:szCs w:val="18"/>
                <w:lang w:val="ka-GE"/>
              </w:rPr>
              <w:lastRenderedPageBreak/>
              <w:t xml:space="preserve">სანაპირო ზოლი, განსაკუთრებით </w:t>
            </w:r>
            <w:r>
              <w:rPr>
                <w:rFonts w:eastAsia="Calibri" w:cs="Times New Roman"/>
                <w:i/>
                <w:color w:val="000000"/>
                <w:sz w:val="18"/>
                <w:szCs w:val="18"/>
                <w:lang w:val="ka-GE"/>
              </w:rPr>
              <w:t xml:space="preserve">სახიდე გადასასვლელების </w:t>
            </w:r>
            <w:r w:rsidRPr="00832AC5">
              <w:rPr>
                <w:rFonts w:eastAsia="Calibri" w:cs="Times New Roman"/>
                <w:i/>
                <w:color w:val="000000"/>
                <w:sz w:val="18"/>
                <w:szCs w:val="18"/>
                <w:lang w:val="ka-GE"/>
              </w:rPr>
              <w:t>სამშენებლო მოედნები</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lastRenderedPageBreak/>
              <w:t xml:space="preserve">ვიზუალური დაკვირვება: შეიმჩნევა თუ არა პროექტის ზემოქმედების ქვეშ </w:t>
            </w:r>
            <w:r w:rsidRPr="00832AC5">
              <w:rPr>
                <w:rFonts w:eastAsia="Calibri" w:cs="Times New Roman"/>
                <w:i/>
                <w:color w:val="000000"/>
                <w:sz w:val="18"/>
                <w:szCs w:val="18"/>
                <w:lang w:val="ka-GE"/>
              </w:rPr>
              <w:lastRenderedPageBreak/>
              <w:t>მოქცეულ ტერიტორიაზე წავის ბუნაგის მოსაწყობად ხელსაყრელი ტერიტორია</w:t>
            </w:r>
          </w:p>
          <w:p w:rsidR="00832AC5" w:rsidRPr="00832AC5" w:rsidRDefault="00832AC5" w:rsidP="00832AC5">
            <w:pPr>
              <w:spacing w:after="0"/>
              <w:rPr>
                <w:rFonts w:eastAsia="Calibri" w:cs="Times New Roman"/>
                <w:i/>
                <w:color w:val="000000"/>
                <w:sz w:val="18"/>
                <w:szCs w:val="18"/>
                <w:lang w:val="ka-GE"/>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lastRenderedPageBreak/>
              <w:t xml:space="preserve">სამშენებლო მოედანზე </w:t>
            </w:r>
            <w:r w:rsidRPr="00832AC5">
              <w:rPr>
                <w:rFonts w:eastAsia="Calibri" w:cs="Times New Roman"/>
                <w:i/>
                <w:color w:val="000000"/>
                <w:sz w:val="18"/>
                <w:szCs w:val="18"/>
                <w:lang w:val="ka-GE"/>
              </w:rPr>
              <w:lastRenderedPageBreak/>
              <w:t>მუშაობის დაწყებამდე</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lastRenderedPageBreak/>
              <w:t xml:space="preserve">მაღალმგრძნობიარე ადგილების გამოვლენა, </w:t>
            </w:r>
            <w:r w:rsidRPr="00832AC5">
              <w:rPr>
                <w:rFonts w:eastAsia="Calibri" w:cs="Times New Roman"/>
                <w:i/>
                <w:color w:val="000000"/>
                <w:sz w:val="18"/>
                <w:szCs w:val="18"/>
                <w:lang w:val="ka-GE"/>
              </w:rPr>
              <w:lastRenderedPageBreak/>
              <w:t>მონიშვნა და ამ ტერიტორიებზე მაღალი ზემოქმედების გამომწვევი სამუშაოების შეძლებისდაგვარად შეზღუდვა;</w:t>
            </w:r>
          </w:p>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საჭიროების შემთხვევაში სპეციალისტის მოწვევა და სახეობაზე ზემოქმედების დამატებითი შემარბილებელი ღონისძიებების გატარება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lastRenderedPageBreak/>
              <w:t xml:space="preserve">მშენებელი კონტრაქტორის </w:t>
            </w:r>
            <w:r w:rsidRPr="00832AC5">
              <w:rPr>
                <w:rFonts w:eastAsia="Calibri" w:cs="Times New Roman"/>
                <w:i/>
                <w:color w:val="000000"/>
                <w:sz w:val="18"/>
                <w:szCs w:val="18"/>
                <w:lang w:val="ka-GE"/>
              </w:rPr>
              <w:lastRenderedPageBreak/>
              <w:t>გარემოსდაცვითი მმართველი</w:t>
            </w:r>
          </w:p>
        </w:tc>
      </w:tr>
      <w:tr w:rsidR="00832AC5" w:rsidRPr="00832AC5" w:rsidTr="00992801">
        <w:trPr>
          <w:trHeight w:val="151"/>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Times New Roman" w:cs="Times New Roman"/>
                <w:i/>
                <w:sz w:val="18"/>
                <w:szCs w:val="18"/>
                <w:lang w:val="ka-GE" w:eastAsia="ru-RU"/>
              </w:rPr>
              <w:lastRenderedPageBreak/>
              <w:t>მცირე ზომის ძუძუმწოვრების</w:t>
            </w:r>
            <w:r>
              <w:rPr>
                <w:rFonts w:eastAsia="Times New Roman" w:cs="Times New Roman"/>
                <w:i/>
                <w:sz w:val="18"/>
                <w:szCs w:val="18"/>
                <w:lang w:val="ka-GE" w:eastAsia="ru-RU"/>
              </w:rPr>
              <w:t xml:space="preserve"> </w:t>
            </w:r>
            <w:r w:rsidRPr="00832AC5">
              <w:rPr>
                <w:rFonts w:eastAsia="Times New Roman" w:cs="Times New Roman"/>
                <w:i/>
                <w:sz w:val="18"/>
                <w:szCs w:val="18"/>
                <w:lang w:val="ka-GE" w:eastAsia="ru-RU"/>
              </w:rPr>
              <w:t>საბინადრო ადგილები</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A6432F">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 xml:space="preserve">საპროექტო დერეფნის ის უბნები, </w:t>
            </w:r>
            <w:r>
              <w:rPr>
                <w:rFonts w:eastAsia="Calibri" w:cs="Times New Roman"/>
                <w:i/>
                <w:color w:val="000000"/>
                <w:sz w:val="18"/>
                <w:szCs w:val="18"/>
                <w:lang w:val="ka-GE"/>
              </w:rPr>
              <w:t xml:space="preserve">სადაც </w:t>
            </w:r>
            <w:r w:rsidRPr="00832AC5">
              <w:rPr>
                <w:rFonts w:eastAsia="Calibri" w:cs="Times New Roman"/>
                <w:i/>
                <w:color w:val="000000"/>
                <w:sz w:val="18"/>
                <w:szCs w:val="18"/>
                <w:lang w:val="ka-GE"/>
              </w:rPr>
              <w:t>ზემოქმედების ქვეშ ექცევა ბუჩქოვანი და ბალახოვანი მცენარეებით დაფარული ადგილები</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ვიზუალური დაკვირვება: არსებობს თუ არა პროექტის ზემოქმედების ქვეშ მოქცეულ ტერიტორიაზე ამ სახეობების კონცენტრაციის ადგილები</w:t>
            </w:r>
          </w:p>
          <w:p w:rsidR="00832AC5" w:rsidRPr="00832AC5" w:rsidRDefault="00832AC5" w:rsidP="00832AC5">
            <w:pPr>
              <w:spacing w:after="0"/>
              <w:rPr>
                <w:rFonts w:eastAsia="Calibri" w:cs="Times New Roman"/>
                <w:i/>
                <w:color w:val="000000"/>
                <w:sz w:val="18"/>
                <w:szCs w:val="18"/>
                <w:lang w:val="ka-GE"/>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მოედანზე მუშაობის დაწყებამდე</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სახეობაზე პირდაპირი ზემოქმედების პრევენცია;</w:t>
            </w:r>
          </w:p>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საჭიროების შემთხვევაში სპეციალისტის მოწვევა და სახეობაზე ზემოქმედების დამატებითი შემარბილებელი ღონისძიებების გატარება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832AC5" w:rsidRPr="00832AC5" w:rsidTr="00992801">
        <w:trPr>
          <w:trHeight w:val="466"/>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Times New Roman" w:cs="Times New Roman"/>
                <w:i/>
                <w:sz w:val="18"/>
                <w:szCs w:val="18"/>
                <w:lang w:val="ka-GE" w:eastAsia="ru-RU"/>
              </w:rPr>
              <w:t>ღამურები და მათი კონცენტრაციის ადგილები</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საპროექტო დერეფნის ის უბნები, სადაც ზემოქმედების ქვეშ ექცევა მსხვილვარჯოვანი ფუღუროიანი ხეები და ღამურების სხვა თავშესაფარი ადგილები</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ვიზუალური დაკვირვება: არსებობს თუ არა პროექტის ზემოქმედების ქვეშ მოქცეულ ტერიტორიაზე/კონსტრუქციებზე ღამურების საბინადრო ადგილები/კოლონიები</w:t>
            </w:r>
          </w:p>
          <w:p w:rsidR="00832AC5" w:rsidRPr="00832AC5" w:rsidRDefault="00832AC5" w:rsidP="00832AC5">
            <w:pPr>
              <w:spacing w:after="0"/>
              <w:rPr>
                <w:rFonts w:eastAsia="Calibri" w:cs="Times New Roman"/>
                <w:i/>
                <w:color w:val="000000"/>
                <w:sz w:val="18"/>
                <w:szCs w:val="18"/>
                <w:lang w:val="ka-GE"/>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მოედანზე მუშაობის დაწყებამდე</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სახეობაზე პირდაპირი ზემოქმედების პრევენცია;</w:t>
            </w:r>
          </w:p>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საჭიროების შემთხვევაში სპეციალისტის მოწვევა და სახეობაზე ზემოქმედების დამატებითი შემარბილებელი ღონისძიებების გატარება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832AC5" w:rsidRPr="00832AC5" w:rsidTr="00992801">
        <w:trPr>
          <w:trHeight w:val="466"/>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Times New Roman" w:cs="Times New Roman"/>
                <w:i/>
                <w:sz w:val="18"/>
                <w:szCs w:val="18"/>
                <w:lang w:val="ka-GE" w:eastAsia="ru-RU"/>
              </w:rPr>
              <w:t>მცირე ზომის ფრინველების ბუდეები</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ტერიტორიები, საპროექტო გზის მთლიან სიგრძეზე;</w:t>
            </w:r>
          </w:p>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განსაკუთრებით ტყიანი ზონების მიმდებარე ტერიტორიები.</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ვიზუალური დაკვირვება: არსებობს თუ არა პროექტის ზემოქმედების ქვეშ მოქცეულ ხეებზე და სხვა ტერიტორიებზე ფრინველთა მოქმედი ბუდეები</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მოედანზე მუშაობის დაწყებამდე</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სახეობაზე პირდაპირი ზემოქმედების პრევენცია;</w:t>
            </w:r>
          </w:p>
          <w:p w:rsidR="00832AC5" w:rsidRPr="00832AC5" w:rsidRDefault="00832AC5" w:rsidP="00832AC5">
            <w:pPr>
              <w:numPr>
                <w:ilvl w:val="0"/>
                <w:numId w:val="42"/>
              </w:numPr>
              <w:contextualSpacing/>
              <w:rPr>
                <w:rFonts w:eastAsia="Calibri" w:cs="Times New Roman"/>
                <w:i/>
                <w:color w:val="000000"/>
                <w:sz w:val="18"/>
                <w:szCs w:val="18"/>
                <w:lang w:val="ka-GE"/>
              </w:rPr>
            </w:pPr>
            <w:r w:rsidRPr="00832AC5">
              <w:rPr>
                <w:rFonts w:eastAsia="Calibri" w:cs="Times New Roman"/>
                <w:i/>
                <w:color w:val="000000"/>
                <w:sz w:val="18"/>
                <w:szCs w:val="18"/>
                <w:lang w:val="ka-GE"/>
              </w:rPr>
              <w:t>მაღალმგრძნობიარე ადგილების გამოვლენა, მონიშვნა და ამ ტერიტორიებზე მაღალი ზემოქმედების გამომწვევი სამუშაოების შეძლებისდაგვარად შეზღუდვა;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832AC5" w:rsidRPr="00832AC5" w:rsidTr="00992801">
        <w:trPr>
          <w:trHeight w:val="466"/>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Times New Roman" w:cs="Times New Roman"/>
                <w:i/>
                <w:sz w:val="18"/>
                <w:szCs w:val="18"/>
                <w:lang w:val="ka-GE" w:eastAsia="ru-RU"/>
              </w:rPr>
              <w:lastRenderedPageBreak/>
              <w:t>ქვეწარმავლების მნიშვნელოვანი საბინადრო ადგილები, მათ შორის კავკასიური გველგესლა Vipera kaznakovi</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ტერიტორიები, საპროექტო გზის მთლიან სიგრძეზე;</w:t>
            </w:r>
          </w:p>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განსაკუთრებით მაღალბალახოვანი  ტერიტორიები.</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ვიზუალური დაკვირვება: არსებობს თუ არა პროექტის ზემოქმედების ქვეშ მოქცეულ ტერიტორიაზე ქვეწარმავლების კონცენტრაციის ადგილები</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მოედანზე მუშაობის დაწყებამდე</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სახეობაზე პირდაპირი ზემოქმედების პრევენცია;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832AC5" w:rsidRPr="00832AC5" w:rsidTr="00992801">
        <w:trPr>
          <w:trHeight w:val="466"/>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Times New Roman" w:cs="Times New Roman"/>
                <w:i/>
                <w:sz w:val="18"/>
                <w:szCs w:val="18"/>
                <w:lang w:val="ka-GE" w:eastAsia="ru-RU"/>
              </w:rPr>
              <w:t>ორმოები, ტრანშეები და ცხოველებისთვის სხვა საშიში უბნები</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ტერიტორიები,</w:t>
            </w: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A6432F">
            <w:pPr>
              <w:spacing w:after="0"/>
              <w:rPr>
                <w:rFonts w:eastAsia="Calibri" w:cs="Times New Roman"/>
                <w:i/>
                <w:color w:val="000000"/>
                <w:sz w:val="18"/>
                <w:szCs w:val="18"/>
                <w:lang w:val="ka-GE"/>
              </w:rPr>
            </w:pPr>
            <w:r w:rsidRPr="00832AC5">
              <w:rPr>
                <w:rFonts w:eastAsia="Calibri" w:cs="Times New Roman"/>
                <w:i/>
                <w:color w:val="000000"/>
                <w:sz w:val="18"/>
                <w:szCs w:val="18"/>
                <w:lang w:val="ka-GE"/>
              </w:rPr>
              <w:t>ვიზუალური დაკვირვება: არის თუ არა ესეთი უბნები სათანადოდ შემოსაზღვრული და რამდენად მაღალია ცხოველების დაზიანები</w:t>
            </w:r>
            <w:r w:rsidR="00A6432F" w:rsidRPr="00832AC5">
              <w:rPr>
                <w:rFonts w:eastAsia="Calibri" w:cs="Times New Roman"/>
                <w:i/>
                <w:color w:val="000000"/>
                <w:sz w:val="18"/>
                <w:szCs w:val="18"/>
                <w:lang w:val="ka-GE"/>
              </w:rPr>
              <w:t>ს</w:t>
            </w:r>
            <w:r w:rsidRPr="00832AC5">
              <w:rPr>
                <w:rFonts w:eastAsia="Calibri" w:cs="Times New Roman"/>
                <w:i/>
                <w:color w:val="000000"/>
                <w:sz w:val="18"/>
                <w:szCs w:val="18"/>
                <w:lang w:val="ka-GE"/>
              </w:rPr>
              <w:t xml:space="preserve"> რისკები; ჩაშვებულია თუ არა ორმოებში ფიცრები</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ყოველი სამუშაო დღის ბოლოს</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სახეობების ორმოებში ჩავარდნის და დაზიანების პრევენცია;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832AC5" w:rsidRPr="00832AC5" w:rsidTr="00992801">
        <w:trPr>
          <w:trHeight w:val="466"/>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Times New Roman" w:cs="Times New Roman"/>
                <w:i/>
                <w:sz w:val="18"/>
                <w:szCs w:val="18"/>
                <w:lang w:val="ka-GE" w:eastAsia="ru-RU"/>
              </w:rPr>
              <w:t>წყლის გარემოს და ნიადაგის ხარისხის დაცვის ღონისძიებები</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ტერიტორიები;</w:t>
            </w:r>
          </w:p>
          <w:p w:rsidR="00832AC5" w:rsidRPr="00832AC5" w:rsidRDefault="00832AC5" w:rsidP="00832AC5">
            <w:pPr>
              <w:spacing w:after="0"/>
              <w:rPr>
                <w:rFonts w:eastAsia="Calibri" w:cs="Times New Roman"/>
                <w:i/>
                <w:color w:val="000000"/>
                <w:sz w:val="18"/>
                <w:szCs w:val="18"/>
                <w:lang w:val="ka-GE"/>
              </w:rPr>
            </w:pP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ვიზუალური დაკვირვება: არსებობს თუ არა ჩამდინარე წყლების გაუწმენდავად მდინარეებში ჩაშვების ფაქტები;</w:t>
            </w:r>
          </w:p>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რამდენად ტარდება გარემოს დაბინძურების პრევენციული და ნარჩენების მართვის ღონისძიებები;</w:t>
            </w:r>
          </w:p>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რამდენად ტარდება ეროზიის საწინააღმდეგო ღონისძიებები, განსაკუთრებით მდინარეების სანაპირო ზოლში</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ყოველი სამუშაო დღის დასაწყისში და ბოლოს</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ცხოველების საცხოვრებელი გარემოს მაქსიმალურად შენარჩუნება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მშენებელი კონტრაქტორის გარემოსდაცვითი მმართველი</w:t>
            </w:r>
          </w:p>
        </w:tc>
      </w:tr>
      <w:tr w:rsidR="00832AC5" w:rsidRPr="00832AC5" w:rsidTr="00992801">
        <w:trPr>
          <w:trHeight w:val="466"/>
          <w:jc w:val="center"/>
        </w:trPr>
        <w:tc>
          <w:tcPr>
            <w:tcW w:w="710"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Times New Roman" w:cs="Times New Roman"/>
                <w:i/>
                <w:sz w:val="18"/>
                <w:szCs w:val="18"/>
                <w:lang w:val="ka-GE" w:eastAsia="ru-RU"/>
              </w:rPr>
            </w:pPr>
            <w:r w:rsidRPr="00832AC5">
              <w:rPr>
                <w:rFonts w:eastAsia="Calibri" w:cs="Arial"/>
                <w:i/>
                <w:sz w:val="18"/>
                <w:szCs w:val="18"/>
                <w:lang w:val="ka-GE"/>
              </w:rPr>
              <w:t>ზემოქმედების თავიდან აცილების და საკომპენსაციო ღონისძიებების ეფექტურობა.</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contextualSpacing/>
              <w:rPr>
                <w:rFonts w:eastAsia="Calibri" w:cs="Times New Roman"/>
                <w:i/>
                <w:color w:val="000000"/>
                <w:sz w:val="18"/>
                <w:szCs w:val="18"/>
                <w:lang w:val="ka-GE"/>
              </w:rPr>
            </w:pPr>
            <w:r w:rsidRPr="00832AC5">
              <w:rPr>
                <w:rFonts w:eastAsia="Calibri" w:cs="Times New Roman"/>
                <w:i/>
                <w:color w:val="000000"/>
                <w:sz w:val="18"/>
                <w:szCs w:val="18"/>
                <w:lang w:val="ka-GE"/>
              </w:rPr>
              <w:t>სამშენებლო ტერიტორიები, საპროექტო გზის მთლიან სიგრძეზე;</w:t>
            </w:r>
          </w:p>
          <w:p w:rsidR="00832AC5" w:rsidRPr="00832AC5" w:rsidRDefault="00832AC5" w:rsidP="00832AC5">
            <w:pPr>
              <w:spacing w:after="0"/>
              <w:ind w:left="360"/>
              <w:rPr>
                <w:rFonts w:eastAsia="Calibri" w:cs="Times New Roman"/>
                <w:i/>
                <w:color w:val="000000"/>
                <w:sz w:val="18"/>
                <w:szCs w:val="18"/>
                <w:lang w:val="ka-GE"/>
              </w:rPr>
            </w:pPr>
          </w:p>
        </w:tc>
        <w:tc>
          <w:tcPr>
            <w:tcW w:w="1143"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spacing w:after="0"/>
              <w:rPr>
                <w:rFonts w:eastAsia="Calibri" w:cs="Times New Roman"/>
                <w:i/>
                <w:color w:val="000000"/>
                <w:sz w:val="18"/>
                <w:szCs w:val="18"/>
                <w:lang w:val="ka-GE"/>
              </w:rPr>
            </w:pPr>
            <w:r w:rsidRPr="00832AC5">
              <w:rPr>
                <w:rFonts w:eastAsia="Calibri" w:cs="Times New Roman"/>
                <w:i/>
                <w:color w:val="000000"/>
                <w:sz w:val="18"/>
                <w:szCs w:val="18"/>
                <w:lang w:val="ka-GE"/>
              </w:rPr>
              <w:t>გარემოსდაცვითი მენეჯერი (მმართველი) დააკვირდება პერსონალის მიერ უსაფრთხოებისა და გარემოსდაცვითი ნორმების შესრულებას და ამ ღონისძიებების ეფექტურობას. საჭიროების შემთხვევაში დამატებითი ღონისძიებების დასახვა-გატარების მიზნით მიმართავს ხელმძღვანელობას</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ინტენსიური სამშენებლო სამუშაოების შესრულებისას;</w:t>
            </w:r>
          </w:p>
          <w:p w:rsidR="00832AC5" w:rsidRPr="00832AC5" w:rsidRDefault="00832AC5" w:rsidP="00832AC5">
            <w:pPr>
              <w:numPr>
                <w:ilvl w:val="0"/>
                <w:numId w:val="42"/>
              </w:numPr>
              <w:spacing w:after="0"/>
              <w:rPr>
                <w:rFonts w:eastAsia="Calibri" w:cs="Times New Roman"/>
                <w:i/>
                <w:color w:val="000000"/>
                <w:sz w:val="18"/>
                <w:szCs w:val="18"/>
                <w:lang w:val="ka-GE"/>
              </w:rPr>
            </w:pPr>
            <w:r w:rsidRPr="00832AC5">
              <w:rPr>
                <w:rFonts w:eastAsia="Calibri" w:cs="Times New Roman"/>
                <w:i/>
                <w:color w:val="000000"/>
                <w:sz w:val="18"/>
                <w:szCs w:val="18"/>
                <w:lang w:val="ka-GE"/>
              </w:rPr>
              <w:t>ინსპექტირება - პერიოდულად.</w:t>
            </w:r>
          </w:p>
        </w:tc>
        <w:tc>
          <w:tcPr>
            <w:tcW w:w="1001" w:type="pct"/>
            <w:tcBorders>
              <w:top w:val="single" w:sz="4" w:space="0" w:color="auto"/>
              <w:left w:val="single" w:sz="4" w:space="0" w:color="auto"/>
              <w:bottom w:val="single" w:sz="4" w:space="0" w:color="auto"/>
              <w:right w:val="single" w:sz="4" w:space="0" w:color="auto"/>
            </w:tcBorders>
          </w:tcPr>
          <w:p w:rsidR="00832AC5" w:rsidRPr="00832AC5" w:rsidRDefault="00832AC5" w:rsidP="00832AC5">
            <w:pPr>
              <w:spacing w:after="0"/>
              <w:rPr>
                <w:rFonts w:eastAsia="Times New Roman" w:cs="Times New Roman"/>
                <w:i/>
                <w:color w:val="000000"/>
                <w:sz w:val="18"/>
                <w:szCs w:val="18"/>
                <w:lang w:val="ka-GE" w:eastAsia="ru-RU"/>
              </w:rPr>
            </w:pPr>
            <w:r w:rsidRPr="00832AC5">
              <w:rPr>
                <w:rFonts w:eastAsia="Times New Roman" w:cs="Times New Roman"/>
                <w:i/>
                <w:color w:val="000000"/>
                <w:sz w:val="18"/>
                <w:szCs w:val="18"/>
                <w:lang w:val="ka-GE" w:eastAsia="ru-RU"/>
              </w:rPr>
              <w:t>საჭიროების შემთხვევაში დამატებითი შემარბილებელი და საკომპენსაციო ღონისძიებების გატარება</w:t>
            </w:r>
          </w:p>
        </w:tc>
        <w:tc>
          <w:tcPr>
            <w:tcW w:w="666" w:type="pct"/>
            <w:tcBorders>
              <w:top w:val="single" w:sz="4" w:space="0" w:color="auto"/>
              <w:left w:val="single" w:sz="4" w:space="0" w:color="auto"/>
              <w:bottom w:val="single" w:sz="4" w:space="0" w:color="auto"/>
              <w:right w:val="single" w:sz="4" w:space="0" w:color="auto"/>
            </w:tcBorders>
            <w:shd w:val="clear" w:color="auto" w:fill="auto"/>
          </w:tcPr>
          <w:p w:rsidR="00832AC5" w:rsidRPr="00832AC5" w:rsidRDefault="00832AC5" w:rsidP="00832AC5">
            <w:pPr>
              <w:numPr>
                <w:ilvl w:val="0"/>
                <w:numId w:val="42"/>
              </w:numPr>
              <w:spacing w:after="0"/>
              <w:ind w:left="357" w:hanging="357"/>
              <w:rPr>
                <w:rFonts w:eastAsia="Calibri" w:cs="Times New Roman"/>
                <w:i/>
                <w:color w:val="000000"/>
                <w:sz w:val="18"/>
                <w:szCs w:val="18"/>
                <w:lang w:val="ka-GE"/>
              </w:rPr>
            </w:pPr>
            <w:r w:rsidRPr="00832AC5">
              <w:rPr>
                <w:rFonts w:eastAsia="Calibri" w:cs="Times New Roman"/>
                <w:i/>
                <w:color w:val="000000"/>
                <w:sz w:val="18"/>
                <w:szCs w:val="18"/>
                <w:lang w:val="ka-GE"/>
              </w:rPr>
              <w:t>მშენებელი კონტრაქტორის გარემოსდაცვითი მმართველი</w:t>
            </w:r>
          </w:p>
        </w:tc>
      </w:tr>
    </w:tbl>
    <w:p w:rsidR="00832AC5" w:rsidRPr="00832AC5" w:rsidRDefault="00832AC5" w:rsidP="00832AC5">
      <w:pPr>
        <w:jc w:val="both"/>
        <w:rPr>
          <w:rFonts w:eastAsia="Calibri" w:cs="Times New Roman"/>
        </w:rPr>
      </w:pPr>
    </w:p>
    <w:p w:rsidR="00832AC5" w:rsidRPr="00832AC5" w:rsidRDefault="00832AC5" w:rsidP="00832AC5">
      <w:pPr>
        <w:jc w:val="both"/>
        <w:rPr>
          <w:rFonts w:eastAsia="Calibri" w:cs="Times New Roman"/>
        </w:rPr>
      </w:pPr>
    </w:p>
    <w:p w:rsidR="00832AC5" w:rsidRDefault="00832AC5" w:rsidP="008C30CF">
      <w:pPr>
        <w:spacing w:before="120" w:after="0"/>
        <w:contextualSpacing/>
        <w:rPr>
          <w:rFonts w:eastAsia="Times New Roman" w:cs="Times New Roman"/>
          <w:szCs w:val="16"/>
          <w:lang w:val="ka-GE" w:eastAsia="ru-RU"/>
        </w:rPr>
      </w:pPr>
    </w:p>
    <w:p w:rsidR="00832AC5" w:rsidRDefault="00832AC5" w:rsidP="008C30CF">
      <w:pPr>
        <w:spacing w:before="120" w:after="0"/>
        <w:contextualSpacing/>
        <w:rPr>
          <w:rFonts w:eastAsia="Times New Roman" w:cs="Times New Roman"/>
          <w:szCs w:val="16"/>
          <w:lang w:val="ka-GE" w:eastAsia="ru-RU"/>
        </w:rPr>
      </w:pPr>
    </w:p>
    <w:p w:rsidR="00832AC5" w:rsidRDefault="00832AC5" w:rsidP="008C30CF">
      <w:pPr>
        <w:spacing w:before="120" w:after="0"/>
        <w:contextualSpacing/>
        <w:rPr>
          <w:rFonts w:eastAsia="Times New Roman" w:cs="Times New Roman"/>
          <w:szCs w:val="16"/>
          <w:lang w:val="ka-GE" w:eastAsia="ru-RU"/>
        </w:rPr>
      </w:pPr>
    </w:p>
    <w:p w:rsidR="00832AC5" w:rsidRDefault="00832AC5" w:rsidP="008C30CF">
      <w:pPr>
        <w:spacing w:before="120" w:after="0"/>
        <w:contextualSpacing/>
        <w:rPr>
          <w:rFonts w:eastAsia="Times New Roman" w:cs="Times New Roman"/>
          <w:szCs w:val="16"/>
          <w:lang w:val="ka-GE" w:eastAsia="ru-RU"/>
        </w:rPr>
      </w:pPr>
    </w:p>
    <w:p w:rsidR="00832AC5" w:rsidRDefault="00832AC5" w:rsidP="008C30CF">
      <w:pPr>
        <w:spacing w:before="120" w:after="0"/>
        <w:contextualSpacing/>
        <w:rPr>
          <w:rFonts w:eastAsia="Times New Roman" w:cs="Times New Roman"/>
          <w:szCs w:val="16"/>
          <w:lang w:val="ka-GE" w:eastAsia="ru-RU"/>
        </w:rPr>
        <w:sectPr w:rsidR="00832AC5" w:rsidSect="00832AC5">
          <w:pgSz w:w="16839" w:h="11907" w:orient="landscape"/>
          <w:pgMar w:top="1134" w:right="1134" w:bottom="1134" w:left="1134" w:header="397" w:footer="397" w:gutter="0"/>
          <w:cols w:space="720"/>
          <w:titlePg/>
          <w:docGrid w:linePitch="360"/>
        </w:sectPr>
      </w:pPr>
    </w:p>
    <w:p w:rsidR="00DB3CF9" w:rsidRPr="008C30CF" w:rsidRDefault="005356A6" w:rsidP="000F0C11">
      <w:pPr>
        <w:pStyle w:val="Heading1"/>
        <w:rPr>
          <w:lang w:val="ka-GE"/>
        </w:rPr>
      </w:pPr>
      <w:bookmarkStart w:id="16" w:name="_Toc32575619"/>
      <w:r w:rsidRPr="008C30CF">
        <w:rPr>
          <w:lang w:val="ka-GE"/>
        </w:rPr>
        <w:lastRenderedPageBreak/>
        <w:t>დასკვნა</w:t>
      </w:r>
      <w:bookmarkEnd w:id="16"/>
    </w:p>
    <w:p w:rsidR="005779C3" w:rsidRPr="005779C3" w:rsidRDefault="005779C3" w:rsidP="005779C3">
      <w:pPr>
        <w:autoSpaceDE w:val="0"/>
        <w:autoSpaceDN w:val="0"/>
        <w:adjustRightInd w:val="0"/>
        <w:spacing w:before="120"/>
        <w:jc w:val="both"/>
        <w:rPr>
          <w:rFonts w:eastAsia="Calibri" w:cs="Sylfaen"/>
          <w:szCs w:val="24"/>
          <w:lang w:val="ka-GE"/>
        </w:rPr>
      </w:pPr>
      <w:r w:rsidRPr="005779C3">
        <w:rPr>
          <w:rFonts w:eastAsia="Calibri" w:cs="Sylfaen"/>
          <w:szCs w:val="24"/>
          <w:lang w:val="ka-GE"/>
        </w:rPr>
        <w:t xml:space="preserve">ჩატარებული კვლევებით დადგინდა, რომ პროექტის განხორციელების არცერთი ეტაპი (მშენებლობა-ექსპლუატაცია) ზურმუხტის ქსელის </w:t>
      </w:r>
      <w:r w:rsidR="00540FB4" w:rsidRPr="00540FB4">
        <w:rPr>
          <w:rFonts w:eastAsia="Calibri" w:cs="Sylfaen"/>
          <w:szCs w:val="24"/>
          <w:lang w:val="ka-GE"/>
        </w:rPr>
        <w:t xml:space="preserve">დამტკიცებულ </w:t>
      </w:r>
      <w:r w:rsidRPr="005779C3">
        <w:rPr>
          <w:rFonts w:eastAsia="Calibri" w:cs="Sylfaen"/>
          <w:szCs w:val="24"/>
          <w:lang w:val="ka-GE"/>
        </w:rPr>
        <w:t xml:space="preserve">უბანზე </w:t>
      </w:r>
      <w:r w:rsidR="00832AC5">
        <w:rPr>
          <w:rFonts w:eastAsia="Calibri" w:cs="Sylfaen"/>
          <w:szCs w:val="24"/>
          <w:lang w:val="ka-GE"/>
        </w:rPr>
        <w:t>„რაჭა 4“</w:t>
      </w:r>
      <w:r w:rsidRPr="005779C3">
        <w:rPr>
          <w:rFonts w:eastAsia="Calibri" w:cs="Sylfaen"/>
          <w:szCs w:val="24"/>
          <w:lang w:val="ka-GE"/>
        </w:rPr>
        <w:t xml:space="preserve"> (კოდი: GE000004</w:t>
      </w:r>
      <w:r w:rsidR="00832AC5">
        <w:rPr>
          <w:rFonts w:eastAsia="Calibri" w:cs="Sylfaen"/>
          <w:szCs w:val="24"/>
          <w:lang w:val="ka-GE"/>
        </w:rPr>
        <w:t>2</w:t>
      </w:r>
      <w:r w:rsidRPr="005779C3">
        <w:rPr>
          <w:rFonts w:eastAsia="Calibri" w:cs="Sylfaen"/>
          <w:szCs w:val="24"/>
          <w:lang w:val="ka-GE"/>
        </w:rPr>
        <w:t xml:space="preserve">) </w:t>
      </w:r>
      <w:r w:rsidR="00E16E22">
        <w:rPr>
          <w:rFonts w:eastAsia="Calibri" w:cs="Sylfaen"/>
          <w:szCs w:val="24"/>
          <w:lang w:val="ka-GE"/>
        </w:rPr>
        <w:t>შესაბამისი შემარბილებელი ღონისძიებების გათვალისიწნებით ვერ იქონიებს მნიშვნელოვან ზემოქმედებას</w:t>
      </w:r>
      <w:r w:rsidRPr="005779C3">
        <w:rPr>
          <w:rFonts w:eastAsia="Calibri" w:cs="Sylfaen"/>
          <w:szCs w:val="24"/>
          <w:lang w:val="ka-GE"/>
        </w:rPr>
        <w:t>. ზეგავლენის დერეფანში და მისი მიმდებარედ არ დაფიქსირებულა კრიტიკული მნიშვნელობის, იშვიათი ჰაბიტატები და სახეობების კონცენტრაციის ადგილები</w:t>
      </w:r>
      <w:r>
        <w:rPr>
          <w:rFonts w:eastAsia="Calibri" w:cs="Sylfaen"/>
          <w:szCs w:val="24"/>
          <w:lang w:val="ka-GE"/>
        </w:rPr>
        <w:t>.</w:t>
      </w:r>
      <w:r w:rsidR="00832AC5">
        <w:rPr>
          <w:rFonts w:eastAsia="Calibri" w:cs="Sylfaen"/>
          <w:szCs w:val="24"/>
          <w:lang w:val="ka-GE"/>
        </w:rPr>
        <w:t xml:space="preserve"> წინამდებარე დოკუმენტში წარმოდგენილი შემარბილებელი ღონისძიებები და მონიტორინგული სამ</w:t>
      </w:r>
      <w:r w:rsidR="00A6432F">
        <w:rPr>
          <w:rFonts w:eastAsia="Calibri" w:cs="Sylfaen"/>
          <w:szCs w:val="24"/>
          <w:lang w:val="ka-GE"/>
        </w:rPr>
        <w:t>უ</w:t>
      </w:r>
      <w:r w:rsidR="00832AC5">
        <w:rPr>
          <w:rFonts w:eastAsia="Calibri" w:cs="Sylfaen"/>
          <w:szCs w:val="24"/>
          <w:lang w:val="ka-GE"/>
        </w:rPr>
        <w:t>შაოების ზედმიწევნით შესრულება უზრუნველყოფს ბიომრავალფეროვნების ნებისმიერ კომპონენტზე ზემოქმედების დაბალ მნ</w:t>
      </w:r>
      <w:r w:rsidR="00A6432F">
        <w:rPr>
          <w:rFonts w:eastAsia="Calibri" w:cs="Sylfaen"/>
          <w:szCs w:val="24"/>
          <w:lang w:val="ka-GE"/>
        </w:rPr>
        <w:t>ი</w:t>
      </w:r>
      <w:r w:rsidR="00832AC5">
        <w:rPr>
          <w:rFonts w:eastAsia="Calibri" w:cs="Sylfaen"/>
          <w:szCs w:val="24"/>
          <w:lang w:val="ka-GE"/>
        </w:rPr>
        <w:t xml:space="preserve">შვნელობამდე დაყვანას. </w:t>
      </w:r>
      <w:r w:rsidRPr="005779C3">
        <w:rPr>
          <w:rFonts w:eastAsia="Calibri" w:cs="Sylfaen"/>
          <w:szCs w:val="24"/>
          <w:lang w:val="ka-GE"/>
        </w:rPr>
        <w:t xml:space="preserve">ზემოაღნიშნული ფაქტობრივი გარემოებებიდან გამომდინარე, მნიშვნელოვანი საკომპენსაციო ღონისძიებების გატარება საჭირო არ არის. </w:t>
      </w:r>
    </w:p>
    <w:p w:rsidR="005779C3" w:rsidRDefault="005779C3" w:rsidP="000F0C11">
      <w:pPr>
        <w:autoSpaceDE w:val="0"/>
        <w:autoSpaceDN w:val="0"/>
        <w:adjustRightInd w:val="0"/>
        <w:spacing w:before="120"/>
        <w:jc w:val="both"/>
        <w:rPr>
          <w:rFonts w:eastAsia="Calibri" w:cs="Sylfaen"/>
          <w:highlight w:val="green"/>
          <w:lang w:val="ka-GE"/>
        </w:rPr>
      </w:pPr>
    </w:p>
    <w:sectPr w:rsidR="005779C3" w:rsidSect="000F0C11">
      <w:pgSz w:w="11907" w:h="16839"/>
      <w:pgMar w:top="1134" w:right="1134" w:bottom="1134" w:left="1134" w:header="397" w:footer="39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232" w:rsidRDefault="00954232" w:rsidP="009132CF">
      <w:pPr>
        <w:spacing w:after="0"/>
      </w:pPr>
      <w:r>
        <w:separator/>
      </w:r>
    </w:p>
  </w:endnote>
  <w:endnote w:type="continuationSeparator" w:id="0">
    <w:p w:rsidR="00954232" w:rsidRDefault="00954232" w:rsidP="009132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20002A87" w:usb1="80000000" w:usb2="00000008" w:usb3="00000000" w:csb0="000001FF" w:csb1="00000000"/>
  </w:font>
  <w:font w:name="AcadMtavr">
    <w:altName w:val="Times New Roman"/>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00000287" w:usb1="00000000" w:usb2="00000000" w:usb3="00000000" w:csb0="0000009F" w:csb1="00000000"/>
  </w:font>
  <w:font w:name="DejaVu Serif">
    <w:altName w:val="Times New Roman"/>
    <w:charset w:val="00"/>
    <w:family w:val="roman"/>
    <w:pitch w:val="variable"/>
  </w:font>
  <w:font w:name="AcadNusx">
    <w:panose1 w:val="00000000000000000000"/>
    <w:charset w:val="00"/>
    <w:family w:val="auto"/>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232" w:rsidRDefault="00954232" w:rsidP="009132CF">
      <w:pPr>
        <w:spacing w:after="0"/>
      </w:pPr>
      <w:r>
        <w:separator/>
      </w:r>
    </w:p>
  </w:footnote>
  <w:footnote w:type="continuationSeparator" w:id="0">
    <w:p w:rsidR="00954232" w:rsidRDefault="00954232" w:rsidP="009132C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2002957917"/>
      <w:docPartObj>
        <w:docPartGallery w:val="Page Numbers (Top of Page)"/>
        <w:docPartUnique/>
      </w:docPartObj>
    </w:sdtPr>
    <w:sdtEndPr>
      <w:rPr>
        <w:b/>
        <w:bCs/>
        <w:noProof/>
        <w:color w:val="auto"/>
        <w:spacing w:val="0"/>
      </w:rPr>
    </w:sdtEndPr>
    <w:sdtContent>
      <w:p w:rsidR="00E16E22" w:rsidRDefault="00E16E22">
        <w:pPr>
          <w:pStyle w:val="Header"/>
          <w:pBdr>
            <w:bottom w:val="single" w:sz="4" w:space="1" w:color="D9D9D9" w:themeColor="background1" w:themeShade="D9"/>
          </w:pBdr>
          <w:jc w:val="right"/>
          <w:rPr>
            <w:b/>
            <w:bCs/>
          </w:rPr>
        </w:pPr>
        <w:r>
          <w:t xml:space="preserve"> </w:t>
        </w:r>
        <w:r>
          <w:fldChar w:fldCharType="begin"/>
        </w:r>
        <w:r>
          <w:instrText xml:space="preserve"> PAGE   \* MERGEFORMAT </w:instrText>
        </w:r>
        <w:r>
          <w:fldChar w:fldCharType="separate"/>
        </w:r>
        <w:r w:rsidR="00C83DA3" w:rsidRPr="00C83DA3">
          <w:rPr>
            <w:b/>
            <w:bCs/>
            <w:noProof/>
          </w:rPr>
          <w:t>23</w:t>
        </w:r>
        <w:r>
          <w:rPr>
            <w:b/>
            <w:bCs/>
            <w:noProof/>
          </w:rPr>
          <w:fldChar w:fldCharType="end"/>
        </w:r>
      </w:p>
    </w:sdtContent>
  </w:sdt>
  <w:p w:rsidR="00E16E22" w:rsidRDefault="00E16E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53549087"/>
      <w:docPartObj>
        <w:docPartGallery w:val="Page Numbers (Top of Page)"/>
        <w:docPartUnique/>
      </w:docPartObj>
    </w:sdtPr>
    <w:sdtEndPr>
      <w:rPr>
        <w:b/>
        <w:bCs/>
        <w:noProof/>
        <w:color w:val="auto"/>
        <w:spacing w:val="0"/>
      </w:rPr>
    </w:sdtEndPr>
    <w:sdtContent>
      <w:p w:rsidR="00E16E22" w:rsidRDefault="00E16E22" w:rsidP="005F3C2C">
        <w:pPr>
          <w:pStyle w:val="Header"/>
          <w:pBdr>
            <w:bottom w:val="single" w:sz="4" w:space="1" w:color="D9D9D9" w:themeColor="background1" w:themeShade="D9"/>
          </w:pBdr>
          <w:jc w:val="right"/>
          <w:rPr>
            <w:b/>
            <w:bCs/>
          </w:rPr>
        </w:pPr>
        <w:r>
          <w:t xml:space="preserve"> </w:t>
        </w:r>
        <w:r>
          <w:fldChar w:fldCharType="begin"/>
        </w:r>
        <w:r>
          <w:instrText xml:space="preserve"> PAGE   \* MERGEFORMAT </w:instrText>
        </w:r>
        <w:r>
          <w:fldChar w:fldCharType="separate"/>
        </w:r>
        <w:r w:rsidR="00C83DA3" w:rsidRPr="00C83DA3">
          <w:rPr>
            <w:b/>
            <w:bCs/>
            <w:noProof/>
          </w:rPr>
          <w:t>22</w:t>
        </w:r>
        <w:r>
          <w:rPr>
            <w:b/>
            <w:bCs/>
            <w:noProof/>
          </w:rPr>
          <w:fldChar w:fldCharType="end"/>
        </w:r>
      </w:p>
    </w:sdtContent>
  </w:sdt>
  <w:p w:rsidR="00E16E22" w:rsidRDefault="00E16E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B3721"/>
    <w:multiLevelType w:val="hybridMultilevel"/>
    <w:tmpl w:val="75BA0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963C06"/>
    <w:multiLevelType w:val="hybridMultilevel"/>
    <w:tmpl w:val="04DCC896"/>
    <w:styleLink w:val="Styl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FFC6AD6"/>
    <w:multiLevelType w:val="hybridMultilevel"/>
    <w:tmpl w:val="CD2E15FA"/>
    <w:lvl w:ilvl="0" w:tplc="04370001">
      <w:start w:val="1"/>
      <w:numFmt w:val="bullet"/>
      <w:lvlText w:val=""/>
      <w:lvlJc w:val="left"/>
      <w:pPr>
        <w:ind w:left="720" w:hanging="360"/>
      </w:pPr>
      <w:rPr>
        <w:rFonts w:ascii="Symbol" w:hAnsi="Symbol" w:hint="default"/>
      </w:rPr>
    </w:lvl>
    <w:lvl w:ilvl="1" w:tplc="04370003">
      <w:start w:val="1"/>
      <w:numFmt w:val="bullet"/>
      <w:lvlText w:val="o"/>
      <w:lvlJc w:val="left"/>
      <w:pPr>
        <w:ind w:left="1440" w:hanging="360"/>
      </w:pPr>
      <w:rPr>
        <w:rFonts w:ascii="Courier New" w:hAnsi="Courier New" w:cs="Courier New" w:hint="default"/>
      </w:rPr>
    </w:lvl>
    <w:lvl w:ilvl="2" w:tplc="04370005">
      <w:start w:val="1"/>
      <w:numFmt w:val="bullet"/>
      <w:lvlText w:val=""/>
      <w:lvlJc w:val="left"/>
      <w:pPr>
        <w:ind w:left="2160" w:hanging="360"/>
      </w:pPr>
      <w:rPr>
        <w:rFonts w:ascii="Wingdings" w:hAnsi="Wingdings" w:hint="default"/>
      </w:rPr>
    </w:lvl>
    <w:lvl w:ilvl="3" w:tplc="04370001">
      <w:start w:val="1"/>
      <w:numFmt w:val="bullet"/>
      <w:lvlText w:val=""/>
      <w:lvlJc w:val="left"/>
      <w:pPr>
        <w:ind w:left="2880" w:hanging="360"/>
      </w:pPr>
      <w:rPr>
        <w:rFonts w:ascii="Symbol" w:hAnsi="Symbol" w:hint="default"/>
      </w:rPr>
    </w:lvl>
    <w:lvl w:ilvl="4" w:tplc="04370003">
      <w:start w:val="1"/>
      <w:numFmt w:val="bullet"/>
      <w:lvlText w:val="o"/>
      <w:lvlJc w:val="left"/>
      <w:pPr>
        <w:ind w:left="3600" w:hanging="360"/>
      </w:pPr>
      <w:rPr>
        <w:rFonts w:ascii="Courier New" w:hAnsi="Courier New" w:cs="Courier New" w:hint="default"/>
      </w:rPr>
    </w:lvl>
    <w:lvl w:ilvl="5" w:tplc="04370005">
      <w:start w:val="1"/>
      <w:numFmt w:val="bullet"/>
      <w:lvlText w:val=""/>
      <w:lvlJc w:val="left"/>
      <w:pPr>
        <w:ind w:left="4320" w:hanging="360"/>
      </w:pPr>
      <w:rPr>
        <w:rFonts w:ascii="Wingdings" w:hAnsi="Wingdings" w:hint="default"/>
      </w:rPr>
    </w:lvl>
    <w:lvl w:ilvl="6" w:tplc="04370001">
      <w:start w:val="1"/>
      <w:numFmt w:val="bullet"/>
      <w:lvlText w:val=""/>
      <w:lvlJc w:val="left"/>
      <w:pPr>
        <w:ind w:left="5040" w:hanging="360"/>
      </w:pPr>
      <w:rPr>
        <w:rFonts w:ascii="Symbol" w:hAnsi="Symbol" w:hint="default"/>
      </w:rPr>
    </w:lvl>
    <w:lvl w:ilvl="7" w:tplc="04370003">
      <w:start w:val="1"/>
      <w:numFmt w:val="bullet"/>
      <w:lvlText w:val="o"/>
      <w:lvlJc w:val="left"/>
      <w:pPr>
        <w:ind w:left="5760" w:hanging="360"/>
      </w:pPr>
      <w:rPr>
        <w:rFonts w:ascii="Courier New" w:hAnsi="Courier New" w:cs="Courier New" w:hint="default"/>
      </w:rPr>
    </w:lvl>
    <w:lvl w:ilvl="8" w:tplc="04370005">
      <w:start w:val="1"/>
      <w:numFmt w:val="bullet"/>
      <w:lvlText w:val=""/>
      <w:lvlJc w:val="left"/>
      <w:pPr>
        <w:ind w:left="6480" w:hanging="360"/>
      </w:pPr>
      <w:rPr>
        <w:rFonts w:ascii="Wingdings" w:hAnsi="Wingdings" w:hint="default"/>
      </w:rPr>
    </w:lvl>
  </w:abstractNum>
  <w:abstractNum w:abstractNumId="3">
    <w:nsid w:val="11017891"/>
    <w:multiLevelType w:val="hybridMultilevel"/>
    <w:tmpl w:val="5C84A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4803A7"/>
    <w:multiLevelType w:val="hybridMultilevel"/>
    <w:tmpl w:val="A8BA7E4C"/>
    <w:lvl w:ilvl="0" w:tplc="F01883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615462"/>
    <w:multiLevelType w:val="hybridMultilevel"/>
    <w:tmpl w:val="FC608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6560DD"/>
    <w:multiLevelType w:val="hybridMultilevel"/>
    <w:tmpl w:val="92F2D8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AB668EF"/>
    <w:multiLevelType w:val="hybridMultilevel"/>
    <w:tmpl w:val="CF36E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E747A8"/>
    <w:multiLevelType w:val="hybridMultilevel"/>
    <w:tmpl w:val="591AA0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562DD5"/>
    <w:multiLevelType w:val="hybridMultilevel"/>
    <w:tmpl w:val="1D5EE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72781C"/>
    <w:multiLevelType w:val="hybridMultilevel"/>
    <w:tmpl w:val="4ECA21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3C5368"/>
    <w:multiLevelType w:val="hybridMultilevel"/>
    <w:tmpl w:val="8050DB1E"/>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9C3880"/>
    <w:multiLevelType w:val="hybridMultilevel"/>
    <w:tmpl w:val="9A426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2D4B75"/>
    <w:multiLevelType w:val="hybridMultilevel"/>
    <w:tmpl w:val="3DA675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2C3A5DEA"/>
    <w:multiLevelType w:val="hybridMultilevel"/>
    <w:tmpl w:val="23B2E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8D0D86"/>
    <w:multiLevelType w:val="hybridMultilevel"/>
    <w:tmpl w:val="EF589980"/>
    <w:lvl w:ilvl="0" w:tplc="F01883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652285"/>
    <w:multiLevelType w:val="hybridMultilevel"/>
    <w:tmpl w:val="1FAC829E"/>
    <w:lvl w:ilvl="0" w:tplc="04370001">
      <w:start w:val="1"/>
      <w:numFmt w:val="bullet"/>
      <w:lvlText w:val=""/>
      <w:lvlJc w:val="left"/>
      <w:pPr>
        <w:ind w:left="720" w:hanging="360"/>
      </w:pPr>
      <w:rPr>
        <w:rFonts w:ascii="Symbol" w:hAnsi="Symbol" w:hint="default"/>
      </w:rPr>
    </w:lvl>
    <w:lvl w:ilvl="1" w:tplc="04370003">
      <w:start w:val="1"/>
      <w:numFmt w:val="bullet"/>
      <w:lvlText w:val="o"/>
      <w:lvlJc w:val="left"/>
      <w:pPr>
        <w:ind w:left="1440" w:hanging="360"/>
      </w:pPr>
      <w:rPr>
        <w:rFonts w:ascii="Courier New" w:hAnsi="Courier New" w:cs="Courier New" w:hint="default"/>
      </w:rPr>
    </w:lvl>
    <w:lvl w:ilvl="2" w:tplc="04370005">
      <w:start w:val="1"/>
      <w:numFmt w:val="bullet"/>
      <w:lvlText w:val=""/>
      <w:lvlJc w:val="left"/>
      <w:pPr>
        <w:ind w:left="2160" w:hanging="360"/>
      </w:pPr>
      <w:rPr>
        <w:rFonts w:ascii="Wingdings" w:hAnsi="Wingdings" w:hint="default"/>
      </w:rPr>
    </w:lvl>
    <w:lvl w:ilvl="3" w:tplc="04370001">
      <w:start w:val="1"/>
      <w:numFmt w:val="bullet"/>
      <w:lvlText w:val=""/>
      <w:lvlJc w:val="left"/>
      <w:pPr>
        <w:ind w:left="2880" w:hanging="360"/>
      </w:pPr>
      <w:rPr>
        <w:rFonts w:ascii="Symbol" w:hAnsi="Symbol" w:hint="default"/>
      </w:rPr>
    </w:lvl>
    <w:lvl w:ilvl="4" w:tplc="04370003">
      <w:start w:val="1"/>
      <w:numFmt w:val="bullet"/>
      <w:lvlText w:val="o"/>
      <w:lvlJc w:val="left"/>
      <w:pPr>
        <w:ind w:left="3600" w:hanging="360"/>
      </w:pPr>
      <w:rPr>
        <w:rFonts w:ascii="Courier New" w:hAnsi="Courier New" w:cs="Courier New" w:hint="default"/>
      </w:rPr>
    </w:lvl>
    <w:lvl w:ilvl="5" w:tplc="04370005">
      <w:start w:val="1"/>
      <w:numFmt w:val="bullet"/>
      <w:lvlText w:val=""/>
      <w:lvlJc w:val="left"/>
      <w:pPr>
        <w:ind w:left="4320" w:hanging="360"/>
      </w:pPr>
      <w:rPr>
        <w:rFonts w:ascii="Wingdings" w:hAnsi="Wingdings" w:hint="default"/>
      </w:rPr>
    </w:lvl>
    <w:lvl w:ilvl="6" w:tplc="04370001">
      <w:start w:val="1"/>
      <w:numFmt w:val="bullet"/>
      <w:lvlText w:val=""/>
      <w:lvlJc w:val="left"/>
      <w:pPr>
        <w:ind w:left="5040" w:hanging="360"/>
      </w:pPr>
      <w:rPr>
        <w:rFonts w:ascii="Symbol" w:hAnsi="Symbol" w:hint="default"/>
      </w:rPr>
    </w:lvl>
    <w:lvl w:ilvl="7" w:tplc="04370003">
      <w:start w:val="1"/>
      <w:numFmt w:val="bullet"/>
      <w:lvlText w:val="o"/>
      <w:lvlJc w:val="left"/>
      <w:pPr>
        <w:ind w:left="5760" w:hanging="360"/>
      </w:pPr>
      <w:rPr>
        <w:rFonts w:ascii="Courier New" w:hAnsi="Courier New" w:cs="Courier New" w:hint="default"/>
      </w:rPr>
    </w:lvl>
    <w:lvl w:ilvl="8" w:tplc="04370005">
      <w:start w:val="1"/>
      <w:numFmt w:val="bullet"/>
      <w:lvlText w:val=""/>
      <w:lvlJc w:val="left"/>
      <w:pPr>
        <w:ind w:left="6480" w:hanging="360"/>
      </w:pPr>
      <w:rPr>
        <w:rFonts w:ascii="Wingdings" w:hAnsi="Wingdings" w:hint="default"/>
      </w:rPr>
    </w:lvl>
  </w:abstractNum>
  <w:abstractNum w:abstractNumId="18">
    <w:nsid w:val="3CCC26E8"/>
    <w:multiLevelType w:val="hybridMultilevel"/>
    <w:tmpl w:val="7E3A0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1B2179"/>
    <w:multiLevelType w:val="hybridMultilevel"/>
    <w:tmpl w:val="2716B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A65BDF"/>
    <w:multiLevelType w:val="hybridMultilevel"/>
    <w:tmpl w:val="8E96B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F732A2"/>
    <w:multiLevelType w:val="hybridMultilevel"/>
    <w:tmpl w:val="24F89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A35E4F"/>
    <w:multiLevelType w:val="hybridMultilevel"/>
    <w:tmpl w:val="C6F43A9A"/>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3D5F37"/>
    <w:multiLevelType w:val="hybridMultilevel"/>
    <w:tmpl w:val="3B442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4EF5F76"/>
    <w:multiLevelType w:val="hybridMultilevel"/>
    <w:tmpl w:val="D9B81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4F13D51"/>
    <w:multiLevelType w:val="hybridMultilevel"/>
    <w:tmpl w:val="03787C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67B60565"/>
    <w:multiLevelType w:val="hybridMultilevel"/>
    <w:tmpl w:val="37845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4301F68"/>
    <w:multiLevelType w:val="hybridMultilevel"/>
    <w:tmpl w:val="2E664F68"/>
    <w:lvl w:ilvl="0" w:tplc="04090001">
      <w:start w:val="1"/>
      <w:numFmt w:val="bullet"/>
      <w:lvlText w:val=""/>
      <w:lvlJc w:val="left"/>
      <w:pPr>
        <w:tabs>
          <w:tab w:val="num" w:pos="360"/>
        </w:tabs>
        <w:ind w:left="360" w:hanging="360"/>
      </w:pPr>
      <w:rPr>
        <w:rFonts w:ascii="Symbol" w:hAnsi="Symbol" w:hint="default"/>
        <w:b/>
        <w:i w:val="0"/>
        <w:color w:val="000000" w:themeColor="text1"/>
      </w:rPr>
    </w:lvl>
    <w:lvl w:ilvl="1" w:tplc="AB08E80C">
      <w:start w:val="1"/>
      <w:numFmt w:val="bullet"/>
      <w:lvlText w:val="o"/>
      <w:lvlJc w:val="left"/>
      <w:pPr>
        <w:tabs>
          <w:tab w:val="num" w:pos="1080"/>
        </w:tabs>
        <w:ind w:left="1080" w:hanging="360"/>
      </w:pPr>
      <w:rPr>
        <w:rFonts w:ascii="Courier New" w:hAnsi="Courier New" w:cs="Times New Roman" w:hint="default"/>
      </w:rPr>
    </w:lvl>
    <w:lvl w:ilvl="2" w:tplc="B44EA636">
      <w:start w:val="1"/>
      <w:numFmt w:val="bullet"/>
      <w:lvlText w:val=""/>
      <w:lvlJc w:val="left"/>
      <w:pPr>
        <w:tabs>
          <w:tab w:val="num" w:pos="1800"/>
        </w:tabs>
        <w:ind w:left="1800" w:hanging="360"/>
      </w:pPr>
      <w:rPr>
        <w:rFonts w:ascii="Wingdings" w:hAnsi="Wingdings" w:hint="default"/>
      </w:rPr>
    </w:lvl>
    <w:lvl w:ilvl="3" w:tplc="0FDE392A">
      <w:start w:val="1"/>
      <w:numFmt w:val="bullet"/>
      <w:lvlText w:val=""/>
      <w:lvlJc w:val="left"/>
      <w:pPr>
        <w:tabs>
          <w:tab w:val="num" w:pos="2520"/>
        </w:tabs>
        <w:ind w:left="2520" w:hanging="360"/>
      </w:pPr>
      <w:rPr>
        <w:rFonts w:ascii="Symbol" w:hAnsi="Symbol" w:hint="default"/>
      </w:rPr>
    </w:lvl>
    <w:lvl w:ilvl="4" w:tplc="5680E458">
      <w:start w:val="1"/>
      <w:numFmt w:val="bullet"/>
      <w:lvlText w:val="o"/>
      <w:lvlJc w:val="left"/>
      <w:pPr>
        <w:tabs>
          <w:tab w:val="num" w:pos="3240"/>
        </w:tabs>
        <w:ind w:left="3240" w:hanging="360"/>
      </w:pPr>
      <w:rPr>
        <w:rFonts w:ascii="Courier New" w:hAnsi="Courier New" w:cs="Times New Roman" w:hint="default"/>
      </w:rPr>
    </w:lvl>
    <w:lvl w:ilvl="5" w:tplc="87DEEE3E">
      <w:start w:val="1"/>
      <w:numFmt w:val="bullet"/>
      <w:lvlText w:val=""/>
      <w:lvlJc w:val="left"/>
      <w:pPr>
        <w:tabs>
          <w:tab w:val="num" w:pos="3960"/>
        </w:tabs>
        <w:ind w:left="3960" w:hanging="360"/>
      </w:pPr>
      <w:rPr>
        <w:rFonts w:ascii="Wingdings" w:hAnsi="Wingdings" w:hint="default"/>
      </w:rPr>
    </w:lvl>
    <w:lvl w:ilvl="6" w:tplc="50D44FE0">
      <w:start w:val="1"/>
      <w:numFmt w:val="bullet"/>
      <w:lvlText w:val=""/>
      <w:lvlJc w:val="left"/>
      <w:pPr>
        <w:tabs>
          <w:tab w:val="num" w:pos="4680"/>
        </w:tabs>
        <w:ind w:left="4680" w:hanging="360"/>
      </w:pPr>
      <w:rPr>
        <w:rFonts w:ascii="Symbol" w:hAnsi="Symbol" w:hint="default"/>
      </w:rPr>
    </w:lvl>
    <w:lvl w:ilvl="7" w:tplc="BBA8D19C">
      <w:start w:val="1"/>
      <w:numFmt w:val="bullet"/>
      <w:lvlText w:val="o"/>
      <w:lvlJc w:val="left"/>
      <w:pPr>
        <w:tabs>
          <w:tab w:val="num" w:pos="5400"/>
        </w:tabs>
        <w:ind w:left="5400" w:hanging="360"/>
      </w:pPr>
      <w:rPr>
        <w:rFonts w:ascii="Courier New" w:hAnsi="Courier New" w:cs="Times New Roman" w:hint="default"/>
      </w:rPr>
    </w:lvl>
    <w:lvl w:ilvl="8" w:tplc="EE7E1F5E">
      <w:start w:val="1"/>
      <w:numFmt w:val="bullet"/>
      <w:lvlText w:val=""/>
      <w:lvlJc w:val="left"/>
      <w:pPr>
        <w:tabs>
          <w:tab w:val="num" w:pos="6120"/>
        </w:tabs>
        <w:ind w:left="6120" w:hanging="360"/>
      </w:pPr>
      <w:rPr>
        <w:rFonts w:ascii="Wingdings" w:hAnsi="Wingdings" w:hint="default"/>
      </w:rPr>
    </w:lvl>
  </w:abstractNum>
  <w:abstractNum w:abstractNumId="28">
    <w:nsid w:val="7511506A"/>
    <w:multiLevelType w:val="multilevel"/>
    <w:tmpl w:val="C6125A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nsid w:val="7B996569"/>
    <w:multiLevelType w:val="hybridMultilevel"/>
    <w:tmpl w:val="5B32E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410B5B"/>
    <w:multiLevelType w:val="hybridMultilevel"/>
    <w:tmpl w:val="187EF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F7E6580"/>
    <w:multiLevelType w:val="multilevel"/>
    <w:tmpl w:val="7C1CA9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1"/>
  </w:num>
  <w:num w:numId="2">
    <w:abstractNumId w:val="31"/>
  </w:num>
  <w:num w:numId="3">
    <w:abstractNumId w:val="31"/>
  </w:num>
  <w:num w:numId="4">
    <w:abstractNumId w:val="31"/>
  </w:num>
  <w:num w:numId="5">
    <w:abstractNumId w:val="31"/>
  </w:num>
  <w:num w:numId="6">
    <w:abstractNumId w:val="31"/>
  </w:num>
  <w:num w:numId="7">
    <w:abstractNumId w:val="28"/>
  </w:num>
  <w:num w:numId="8">
    <w:abstractNumId w:val="28"/>
  </w:num>
  <w:num w:numId="9">
    <w:abstractNumId w:val="28"/>
  </w:num>
  <w:num w:numId="10">
    <w:abstractNumId w:val="28"/>
  </w:num>
  <w:num w:numId="11">
    <w:abstractNumId w:val="28"/>
  </w:num>
  <w:num w:numId="12">
    <w:abstractNumId w:val="6"/>
  </w:num>
  <w:num w:numId="13">
    <w:abstractNumId w:val="8"/>
  </w:num>
  <w:num w:numId="14">
    <w:abstractNumId w:val="28"/>
  </w:num>
  <w:num w:numId="15">
    <w:abstractNumId w:val="18"/>
  </w:num>
  <w:num w:numId="16">
    <w:abstractNumId w:val="2"/>
  </w:num>
  <w:num w:numId="17">
    <w:abstractNumId w:val="17"/>
  </w:num>
  <w:num w:numId="18">
    <w:abstractNumId w:val="14"/>
  </w:num>
  <w:num w:numId="19">
    <w:abstractNumId w:val="1"/>
  </w:num>
  <w:num w:numId="20">
    <w:abstractNumId w:val="25"/>
  </w:num>
  <w:num w:numId="21">
    <w:abstractNumId w:val="10"/>
  </w:num>
  <w:num w:numId="22">
    <w:abstractNumId w:val="9"/>
  </w:num>
  <w:num w:numId="23">
    <w:abstractNumId w:val="21"/>
  </w:num>
  <w:num w:numId="24">
    <w:abstractNumId w:val="24"/>
  </w:num>
  <w:num w:numId="25">
    <w:abstractNumId w:val="26"/>
  </w:num>
  <w:num w:numId="26">
    <w:abstractNumId w:val="4"/>
  </w:num>
  <w:num w:numId="27">
    <w:abstractNumId w:val="3"/>
  </w:num>
  <w:num w:numId="28">
    <w:abstractNumId w:val="16"/>
  </w:num>
  <w:num w:numId="29">
    <w:abstractNumId w:val="29"/>
  </w:num>
  <w:num w:numId="30">
    <w:abstractNumId w:val="5"/>
  </w:num>
  <w:num w:numId="31">
    <w:abstractNumId w:val="15"/>
  </w:num>
  <w:num w:numId="32">
    <w:abstractNumId w:val="20"/>
  </w:num>
  <w:num w:numId="33">
    <w:abstractNumId w:val="22"/>
  </w:num>
  <w:num w:numId="34">
    <w:abstractNumId w:val="12"/>
  </w:num>
  <w:num w:numId="35">
    <w:abstractNumId w:val="11"/>
  </w:num>
  <w:num w:numId="36">
    <w:abstractNumId w:val="0"/>
  </w:num>
  <w:num w:numId="37">
    <w:abstractNumId w:val="7"/>
  </w:num>
  <w:num w:numId="38">
    <w:abstractNumId w:val="23"/>
  </w:num>
  <w:num w:numId="39">
    <w:abstractNumId w:val="13"/>
  </w:num>
  <w:num w:numId="40">
    <w:abstractNumId w:val="19"/>
  </w:num>
  <w:num w:numId="41">
    <w:abstractNumId w:val="30"/>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AE7"/>
    <w:rsid w:val="00031297"/>
    <w:rsid w:val="00037097"/>
    <w:rsid w:val="00045B7F"/>
    <w:rsid w:val="000879CF"/>
    <w:rsid w:val="00094E8E"/>
    <w:rsid w:val="00097AAF"/>
    <w:rsid w:val="000A32F7"/>
    <w:rsid w:val="000C5757"/>
    <w:rsid w:val="000F0C11"/>
    <w:rsid w:val="000F39E7"/>
    <w:rsid w:val="0011187C"/>
    <w:rsid w:val="00116A59"/>
    <w:rsid w:val="0014771C"/>
    <w:rsid w:val="001558E5"/>
    <w:rsid w:val="00160552"/>
    <w:rsid w:val="00192A17"/>
    <w:rsid w:val="001B2B0C"/>
    <w:rsid w:val="001C1E68"/>
    <w:rsid w:val="001D1810"/>
    <w:rsid w:val="001E10B5"/>
    <w:rsid w:val="00205D72"/>
    <w:rsid w:val="00207AAA"/>
    <w:rsid w:val="00225EB9"/>
    <w:rsid w:val="0024203F"/>
    <w:rsid w:val="00253523"/>
    <w:rsid w:val="00275DB6"/>
    <w:rsid w:val="00282895"/>
    <w:rsid w:val="00283D11"/>
    <w:rsid w:val="00284962"/>
    <w:rsid w:val="00296471"/>
    <w:rsid w:val="002A5945"/>
    <w:rsid w:val="00302262"/>
    <w:rsid w:val="003276B9"/>
    <w:rsid w:val="00342003"/>
    <w:rsid w:val="00355DF8"/>
    <w:rsid w:val="003630AC"/>
    <w:rsid w:val="00374C98"/>
    <w:rsid w:val="003B77A0"/>
    <w:rsid w:val="003C696D"/>
    <w:rsid w:val="003D1059"/>
    <w:rsid w:val="003E7DA4"/>
    <w:rsid w:val="003F28B9"/>
    <w:rsid w:val="00426BDB"/>
    <w:rsid w:val="00427350"/>
    <w:rsid w:val="00444CEF"/>
    <w:rsid w:val="00444D99"/>
    <w:rsid w:val="00445234"/>
    <w:rsid w:val="00447605"/>
    <w:rsid w:val="00457A9B"/>
    <w:rsid w:val="00467E06"/>
    <w:rsid w:val="004803AD"/>
    <w:rsid w:val="004803E3"/>
    <w:rsid w:val="004843F6"/>
    <w:rsid w:val="00494BA5"/>
    <w:rsid w:val="00510720"/>
    <w:rsid w:val="005356A6"/>
    <w:rsid w:val="00540FB4"/>
    <w:rsid w:val="005423E9"/>
    <w:rsid w:val="00557B02"/>
    <w:rsid w:val="005725E7"/>
    <w:rsid w:val="005779C3"/>
    <w:rsid w:val="005A10EE"/>
    <w:rsid w:val="005B384D"/>
    <w:rsid w:val="005C5BF0"/>
    <w:rsid w:val="005F3C2C"/>
    <w:rsid w:val="00610B43"/>
    <w:rsid w:val="00642E8E"/>
    <w:rsid w:val="0068493C"/>
    <w:rsid w:val="00686C2C"/>
    <w:rsid w:val="006B1F72"/>
    <w:rsid w:val="006C2625"/>
    <w:rsid w:val="006D3E3E"/>
    <w:rsid w:val="006E18E2"/>
    <w:rsid w:val="006E1963"/>
    <w:rsid w:val="006E2D5C"/>
    <w:rsid w:val="007259C0"/>
    <w:rsid w:val="00731AD0"/>
    <w:rsid w:val="00742FEF"/>
    <w:rsid w:val="007920EB"/>
    <w:rsid w:val="00792315"/>
    <w:rsid w:val="007C2BE0"/>
    <w:rsid w:val="007F382A"/>
    <w:rsid w:val="007F4790"/>
    <w:rsid w:val="00800318"/>
    <w:rsid w:val="00800AE4"/>
    <w:rsid w:val="008021E1"/>
    <w:rsid w:val="0081337D"/>
    <w:rsid w:val="00822ECF"/>
    <w:rsid w:val="00832AC5"/>
    <w:rsid w:val="0084037B"/>
    <w:rsid w:val="008421DC"/>
    <w:rsid w:val="00843084"/>
    <w:rsid w:val="008460F3"/>
    <w:rsid w:val="00852B77"/>
    <w:rsid w:val="00870BFB"/>
    <w:rsid w:val="00882742"/>
    <w:rsid w:val="0089374C"/>
    <w:rsid w:val="00897BF8"/>
    <w:rsid w:val="008C30CF"/>
    <w:rsid w:val="008C6714"/>
    <w:rsid w:val="008C6AC4"/>
    <w:rsid w:val="008E2B80"/>
    <w:rsid w:val="00901029"/>
    <w:rsid w:val="009132CF"/>
    <w:rsid w:val="00950AE7"/>
    <w:rsid w:val="00954232"/>
    <w:rsid w:val="00992801"/>
    <w:rsid w:val="009A0EC6"/>
    <w:rsid w:val="009A4859"/>
    <w:rsid w:val="009B24DC"/>
    <w:rsid w:val="009C2679"/>
    <w:rsid w:val="009E32EA"/>
    <w:rsid w:val="00A11975"/>
    <w:rsid w:val="00A17782"/>
    <w:rsid w:val="00A33841"/>
    <w:rsid w:val="00A35EE3"/>
    <w:rsid w:val="00A36706"/>
    <w:rsid w:val="00A37729"/>
    <w:rsid w:val="00A54A68"/>
    <w:rsid w:val="00A55336"/>
    <w:rsid w:val="00A55F55"/>
    <w:rsid w:val="00A57FA6"/>
    <w:rsid w:val="00A6432F"/>
    <w:rsid w:val="00A6476F"/>
    <w:rsid w:val="00A743ED"/>
    <w:rsid w:val="00A75023"/>
    <w:rsid w:val="00A75B34"/>
    <w:rsid w:val="00A87B69"/>
    <w:rsid w:val="00AA7169"/>
    <w:rsid w:val="00AC5724"/>
    <w:rsid w:val="00AD0286"/>
    <w:rsid w:val="00AF171D"/>
    <w:rsid w:val="00B15811"/>
    <w:rsid w:val="00B3798A"/>
    <w:rsid w:val="00B47CC5"/>
    <w:rsid w:val="00B5475E"/>
    <w:rsid w:val="00B73A38"/>
    <w:rsid w:val="00B7694B"/>
    <w:rsid w:val="00B93C08"/>
    <w:rsid w:val="00B97156"/>
    <w:rsid w:val="00B97F35"/>
    <w:rsid w:val="00BA76A3"/>
    <w:rsid w:val="00BB051A"/>
    <w:rsid w:val="00BB54F6"/>
    <w:rsid w:val="00BD0A5B"/>
    <w:rsid w:val="00BD216B"/>
    <w:rsid w:val="00BD22E3"/>
    <w:rsid w:val="00BD608A"/>
    <w:rsid w:val="00BF4B74"/>
    <w:rsid w:val="00C125A5"/>
    <w:rsid w:val="00C22618"/>
    <w:rsid w:val="00C42224"/>
    <w:rsid w:val="00C673EC"/>
    <w:rsid w:val="00C677E6"/>
    <w:rsid w:val="00C72937"/>
    <w:rsid w:val="00C762F8"/>
    <w:rsid w:val="00C83DA3"/>
    <w:rsid w:val="00C94ADB"/>
    <w:rsid w:val="00C95DA0"/>
    <w:rsid w:val="00CA6954"/>
    <w:rsid w:val="00D10883"/>
    <w:rsid w:val="00D57430"/>
    <w:rsid w:val="00D67460"/>
    <w:rsid w:val="00D868C2"/>
    <w:rsid w:val="00D910E6"/>
    <w:rsid w:val="00DA464A"/>
    <w:rsid w:val="00DA7837"/>
    <w:rsid w:val="00DB3CF9"/>
    <w:rsid w:val="00DE2EA4"/>
    <w:rsid w:val="00E155FE"/>
    <w:rsid w:val="00E16E22"/>
    <w:rsid w:val="00E238A6"/>
    <w:rsid w:val="00E24D6B"/>
    <w:rsid w:val="00E83D95"/>
    <w:rsid w:val="00EC03F2"/>
    <w:rsid w:val="00EC2DFB"/>
    <w:rsid w:val="00ED5ED5"/>
    <w:rsid w:val="00ED7ACE"/>
    <w:rsid w:val="00EF2FD7"/>
    <w:rsid w:val="00F11349"/>
    <w:rsid w:val="00F40418"/>
    <w:rsid w:val="00F42DD0"/>
    <w:rsid w:val="00F556BF"/>
    <w:rsid w:val="00F64F82"/>
    <w:rsid w:val="00F77C5D"/>
    <w:rsid w:val="00F85CD1"/>
    <w:rsid w:val="00F906AA"/>
    <w:rsid w:val="00FA73CF"/>
    <w:rsid w:val="00FC4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CF2B7F-C5FD-4379-8A61-619555415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4859"/>
    <w:pPr>
      <w:spacing w:after="120" w:line="240" w:lineRule="auto"/>
    </w:pPr>
    <w:rPr>
      <w:rFonts w:ascii="Sylfaen" w:hAnsi="Sylfaen"/>
    </w:rPr>
  </w:style>
  <w:style w:type="paragraph" w:styleId="Heading1">
    <w:name w:val="heading 1"/>
    <w:basedOn w:val="Normal"/>
    <w:next w:val="Normal"/>
    <w:link w:val="Heading1Char"/>
    <w:autoRedefine/>
    <w:uiPriority w:val="9"/>
    <w:qFormat/>
    <w:rsid w:val="00F556BF"/>
    <w:pPr>
      <w:keepNext/>
      <w:keepLines/>
      <w:numPr>
        <w:numId w:val="11"/>
      </w:numPr>
      <w:spacing w:after="180"/>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F556BF"/>
    <w:pPr>
      <w:keepNext/>
      <w:keepLines/>
      <w:numPr>
        <w:ilvl w:val="1"/>
        <w:numId w:val="11"/>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F556BF"/>
    <w:pPr>
      <w:keepNext/>
      <w:keepLines/>
      <w:numPr>
        <w:ilvl w:val="2"/>
        <w:numId w:val="11"/>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F556BF"/>
    <w:pPr>
      <w:keepNext/>
      <w:keepLines/>
      <w:numPr>
        <w:ilvl w:val="3"/>
        <w:numId w:val="11"/>
      </w:numPr>
      <w:outlineLvl w:val="3"/>
    </w:pPr>
    <w:rPr>
      <w:rFonts w:eastAsiaTheme="majorEastAsia" w:cs="Sylfaen"/>
      <w:b/>
      <w:iCs/>
      <w:color w:val="000000" w:themeColor="text1"/>
      <w:lang w:val="ka-GE"/>
    </w:rPr>
  </w:style>
  <w:style w:type="paragraph" w:styleId="Heading5">
    <w:name w:val="heading 5"/>
    <w:basedOn w:val="Normal"/>
    <w:next w:val="Normal"/>
    <w:link w:val="Heading5Char"/>
    <w:autoRedefine/>
    <w:uiPriority w:val="9"/>
    <w:unhideWhenUsed/>
    <w:qFormat/>
    <w:rsid w:val="00F556BF"/>
    <w:pPr>
      <w:keepNext/>
      <w:keepLines/>
      <w:numPr>
        <w:ilvl w:val="4"/>
        <w:numId w:val="11"/>
      </w:numPr>
      <w:jc w:val="both"/>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F556BF"/>
    <w:pPr>
      <w:keepNext/>
      <w:keepLines/>
      <w:numPr>
        <w:ilvl w:val="5"/>
        <w:numId w:val="3"/>
      </w:numPr>
      <w:spacing w:before="40" w:after="0"/>
      <w:outlineLvl w:val="5"/>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6BF"/>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rsid w:val="00F556BF"/>
    <w:rPr>
      <w:rFonts w:ascii="Sylfaen" w:eastAsiaTheme="majorEastAsia" w:hAnsi="Sylfaen" w:cstheme="majorBidi"/>
      <w:b/>
      <w:color w:val="000000" w:themeColor="text1"/>
      <w:szCs w:val="24"/>
    </w:rPr>
  </w:style>
  <w:style w:type="character" w:customStyle="1" w:styleId="Heading2Char">
    <w:name w:val="Heading 2 Char"/>
    <w:basedOn w:val="DefaultParagraphFont"/>
    <w:link w:val="Heading2"/>
    <w:uiPriority w:val="9"/>
    <w:rsid w:val="00F556BF"/>
    <w:rPr>
      <w:rFonts w:ascii="Sylfaen" w:eastAsiaTheme="majorEastAsia" w:hAnsi="Sylfaen" w:cstheme="majorBidi"/>
      <w:b/>
      <w:color w:val="000000" w:themeColor="text1"/>
      <w:szCs w:val="26"/>
    </w:rPr>
  </w:style>
  <w:style w:type="character" w:customStyle="1" w:styleId="Heading4Char">
    <w:name w:val="Heading 4 Char"/>
    <w:basedOn w:val="DefaultParagraphFont"/>
    <w:link w:val="Heading4"/>
    <w:uiPriority w:val="9"/>
    <w:rsid w:val="00F556BF"/>
    <w:rPr>
      <w:rFonts w:ascii="Sylfaen" w:eastAsiaTheme="majorEastAsia" w:hAnsi="Sylfaen" w:cs="Sylfaen"/>
      <w:b/>
      <w:iCs/>
      <w:color w:val="000000" w:themeColor="text1"/>
      <w:lang w:val="ka-GE"/>
    </w:rPr>
  </w:style>
  <w:style w:type="character" w:customStyle="1" w:styleId="Heading5Char">
    <w:name w:val="Heading 5 Char"/>
    <w:basedOn w:val="DefaultParagraphFont"/>
    <w:link w:val="Heading5"/>
    <w:uiPriority w:val="9"/>
    <w:rsid w:val="00B47CC5"/>
    <w:rPr>
      <w:rFonts w:ascii="Sylfaen" w:eastAsiaTheme="majorEastAsia" w:hAnsi="Sylfaen" w:cstheme="majorBidi"/>
      <w:b/>
      <w:color w:val="000000" w:themeColor="text1"/>
    </w:rPr>
  </w:style>
  <w:style w:type="paragraph" w:styleId="TOC1">
    <w:name w:val="toc 1"/>
    <w:basedOn w:val="Normal"/>
    <w:next w:val="Normal"/>
    <w:autoRedefine/>
    <w:uiPriority w:val="39"/>
    <w:unhideWhenUsed/>
    <w:rsid w:val="00F556BF"/>
    <w:pPr>
      <w:spacing w:before="120" w:after="0"/>
    </w:pPr>
    <w:rPr>
      <w:b/>
    </w:rPr>
  </w:style>
  <w:style w:type="paragraph" w:styleId="TOC2">
    <w:name w:val="toc 2"/>
    <w:basedOn w:val="Normal"/>
    <w:next w:val="Normal"/>
    <w:autoRedefine/>
    <w:uiPriority w:val="39"/>
    <w:unhideWhenUsed/>
    <w:rsid w:val="00F556BF"/>
    <w:pPr>
      <w:spacing w:after="0"/>
      <w:ind w:left="221"/>
    </w:pPr>
    <w:rPr>
      <w:sz w:val="20"/>
    </w:rPr>
  </w:style>
  <w:style w:type="paragraph" w:styleId="TOC3">
    <w:name w:val="toc 3"/>
    <w:basedOn w:val="Normal"/>
    <w:next w:val="Normal"/>
    <w:autoRedefine/>
    <w:uiPriority w:val="39"/>
    <w:unhideWhenUsed/>
    <w:rsid w:val="00F556BF"/>
    <w:pPr>
      <w:spacing w:after="0"/>
      <w:ind w:left="442"/>
    </w:pPr>
    <w:rPr>
      <w:sz w:val="20"/>
    </w:rPr>
  </w:style>
  <w:style w:type="paragraph" w:styleId="TOC4">
    <w:name w:val="toc 4"/>
    <w:basedOn w:val="Normal"/>
    <w:next w:val="Normal"/>
    <w:autoRedefine/>
    <w:uiPriority w:val="39"/>
    <w:semiHidden/>
    <w:unhideWhenUsed/>
    <w:rsid w:val="00F556BF"/>
    <w:pPr>
      <w:spacing w:after="0"/>
      <w:ind w:left="658"/>
    </w:pPr>
    <w:rPr>
      <w:sz w:val="20"/>
    </w:rPr>
  </w:style>
  <w:style w:type="paragraph" w:styleId="TOC5">
    <w:name w:val="toc 5"/>
    <w:basedOn w:val="Normal"/>
    <w:next w:val="Normal"/>
    <w:autoRedefine/>
    <w:uiPriority w:val="39"/>
    <w:semiHidden/>
    <w:unhideWhenUsed/>
    <w:rsid w:val="00F556BF"/>
    <w:pPr>
      <w:spacing w:after="0"/>
      <w:ind w:left="879"/>
    </w:pPr>
    <w:rPr>
      <w:sz w:val="20"/>
    </w:rPr>
  </w:style>
  <w:style w:type="paragraph" w:styleId="TOC6">
    <w:name w:val="toc 6"/>
    <w:basedOn w:val="Normal"/>
    <w:next w:val="Normal"/>
    <w:autoRedefine/>
    <w:uiPriority w:val="39"/>
    <w:semiHidden/>
    <w:unhideWhenUsed/>
    <w:rsid w:val="00F556BF"/>
    <w:pPr>
      <w:spacing w:after="0"/>
      <w:ind w:left="1100"/>
    </w:pPr>
    <w:rPr>
      <w:sz w:val="20"/>
    </w:rPr>
  </w:style>
  <w:style w:type="character" w:customStyle="1" w:styleId="Heading6Char">
    <w:name w:val="Heading 6 Char"/>
    <w:basedOn w:val="DefaultParagraphFont"/>
    <w:link w:val="Heading6"/>
    <w:uiPriority w:val="9"/>
    <w:rsid w:val="00F556BF"/>
    <w:rPr>
      <w:rFonts w:ascii="Sylfaen" w:eastAsiaTheme="majorEastAsia" w:hAnsi="Sylfaen" w:cstheme="majorBidi"/>
      <w:b/>
      <w:color w:val="000000" w:themeColor="text1"/>
    </w:rPr>
  </w:style>
  <w:style w:type="paragraph" w:styleId="NoSpacing">
    <w:name w:val="No Spacing"/>
    <w:uiPriority w:val="1"/>
    <w:qFormat/>
    <w:rsid w:val="009132CF"/>
    <w:pPr>
      <w:spacing w:after="0" w:line="240" w:lineRule="auto"/>
    </w:pPr>
    <w:rPr>
      <w:rFonts w:ascii="Sylfaen" w:hAnsi="Sylfaen"/>
    </w:rPr>
  </w:style>
  <w:style w:type="paragraph" w:styleId="Header">
    <w:name w:val="header"/>
    <w:basedOn w:val="Normal"/>
    <w:link w:val="HeaderChar"/>
    <w:uiPriority w:val="99"/>
    <w:unhideWhenUsed/>
    <w:rsid w:val="009132CF"/>
    <w:pPr>
      <w:tabs>
        <w:tab w:val="center" w:pos="4844"/>
        <w:tab w:val="right" w:pos="9689"/>
      </w:tabs>
      <w:spacing w:after="0"/>
    </w:pPr>
  </w:style>
  <w:style w:type="character" w:customStyle="1" w:styleId="HeaderChar">
    <w:name w:val="Header Char"/>
    <w:basedOn w:val="DefaultParagraphFont"/>
    <w:link w:val="Header"/>
    <w:uiPriority w:val="99"/>
    <w:rsid w:val="009132CF"/>
    <w:rPr>
      <w:rFonts w:ascii="Sylfaen" w:hAnsi="Sylfaen"/>
    </w:rPr>
  </w:style>
  <w:style w:type="paragraph" w:styleId="Footer">
    <w:name w:val="footer"/>
    <w:basedOn w:val="Normal"/>
    <w:link w:val="FooterChar"/>
    <w:uiPriority w:val="99"/>
    <w:unhideWhenUsed/>
    <w:rsid w:val="009132CF"/>
    <w:pPr>
      <w:tabs>
        <w:tab w:val="center" w:pos="4844"/>
        <w:tab w:val="right" w:pos="9689"/>
      </w:tabs>
      <w:spacing w:after="0"/>
    </w:pPr>
  </w:style>
  <w:style w:type="character" w:customStyle="1" w:styleId="FooterChar">
    <w:name w:val="Footer Char"/>
    <w:basedOn w:val="DefaultParagraphFont"/>
    <w:link w:val="Footer"/>
    <w:uiPriority w:val="99"/>
    <w:rsid w:val="009132CF"/>
    <w:rPr>
      <w:rFonts w:ascii="Sylfaen" w:hAnsi="Sylfaen"/>
    </w:rPr>
  </w:style>
  <w:style w:type="character" w:styleId="Hyperlink">
    <w:name w:val="Hyperlink"/>
    <w:basedOn w:val="DefaultParagraphFont"/>
    <w:uiPriority w:val="99"/>
    <w:unhideWhenUsed/>
    <w:rsid w:val="001D1810"/>
    <w:rPr>
      <w:color w:val="0563C1" w:themeColor="hyperlink"/>
      <w:u w:val="single"/>
    </w:rPr>
  </w:style>
  <w:style w:type="paragraph" w:styleId="ListParagraph">
    <w:name w:val="List Paragraph"/>
    <w:basedOn w:val="Normal"/>
    <w:uiPriority w:val="34"/>
    <w:qFormat/>
    <w:rsid w:val="00BD216B"/>
    <w:pPr>
      <w:ind w:left="720"/>
      <w:contextualSpacing/>
    </w:pPr>
  </w:style>
  <w:style w:type="table" w:customStyle="1" w:styleId="TableGrid3">
    <w:name w:val="Table Grid3"/>
    <w:basedOn w:val="TableNormal"/>
    <w:next w:val="TableGrid"/>
    <w:uiPriority w:val="39"/>
    <w:rsid w:val="005F3C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5F3C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0F0C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F0C1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
    <w:name w:val="Style32"/>
    <w:uiPriority w:val="99"/>
    <w:rsid w:val="000F0C11"/>
    <w:pPr>
      <w:numPr>
        <w:numId w:val="19"/>
      </w:numPr>
    </w:pPr>
  </w:style>
  <w:style w:type="character" w:customStyle="1" w:styleId="apple-converted-space">
    <w:name w:val="apple-converted-space"/>
    <w:basedOn w:val="DefaultParagraphFont"/>
    <w:rsid w:val="00AC5724"/>
  </w:style>
  <w:style w:type="character" w:styleId="Emphasis">
    <w:name w:val="Emphasis"/>
    <w:basedOn w:val="DefaultParagraphFont"/>
    <w:uiPriority w:val="20"/>
    <w:qFormat/>
    <w:rsid w:val="00AC5724"/>
    <w:rPr>
      <w:i/>
      <w:iCs/>
    </w:rPr>
  </w:style>
  <w:style w:type="table" w:customStyle="1" w:styleId="TableGrid2">
    <w:name w:val="Table Grid2"/>
    <w:basedOn w:val="TableNormal"/>
    <w:next w:val="TableGrid"/>
    <w:uiPriority w:val="39"/>
    <w:rsid w:val="005423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24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54F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4F6"/>
    <w:rPr>
      <w:rFonts w:ascii="Tahoma" w:hAnsi="Tahoma" w:cs="Tahoma"/>
      <w:sz w:val="16"/>
      <w:szCs w:val="16"/>
    </w:rPr>
  </w:style>
  <w:style w:type="paragraph" w:customStyle="1" w:styleId="Default">
    <w:name w:val="Default"/>
    <w:rsid w:val="00A57FA6"/>
    <w:pPr>
      <w:autoSpaceDE w:val="0"/>
      <w:autoSpaceDN w:val="0"/>
      <w:adjustRightInd w:val="0"/>
      <w:spacing w:after="0" w:line="240" w:lineRule="auto"/>
    </w:pPr>
    <w:rPr>
      <w:rFonts w:ascii="Sylfaen" w:hAnsi="Sylfaen" w:cs="Sylfaen"/>
      <w:color w:val="000000"/>
      <w:sz w:val="24"/>
      <w:szCs w:val="24"/>
    </w:rPr>
  </w:style>
  <w:style w:type="table" w:customStyle="1" w:styleId="TableGrid31">
    <w:name w:val="Table Grid31"/>
    <w:basedOn w:val="TableNormal"/>
    <w:next w:val="TableGrid"/>
    <w:uiPriority w:val="39"/>
    <w:rsid w:val="00457A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39"/>
    <w:rsid w:val="00BD60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D108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nis.eea.europa.eu/species-names-result.jsp?&amp;pageSize=10&amp;scientificName=Aquila+chrysaetos&amp;relationOp=2&amp;typeForm=0&amp;showGroup=true&amp;showOrder=true&amp;showFamily=true&amp;showScientificName=true&amp;showVernacularNames=true&amp;showValidName=true&amp;searchSynonyms=true&amp;sort=2&amp;ascendency=0" TargetMode="External"/><Relationship Id="rId18" Type="http://schemas.openxmlformats.org/officeDocument/2006/relationships/hyperlink" Target="http://eunis.eea.europa.eu/species-names-result.jsp?&amp;pageSize=10&amp;scientificName=Lycaena+dispar&amp;relationOp=2&amp;typeForm=0&amp;showGroup=true&amp;showOrder=true&amp;showFamily=true&amp;showScientificName=true&amp;showVernacularNames=true&amp;showValidName=true&amp;searchSynonyms=true&amp;sort=2&amp;ascendency=0" TargetMode="External"/><Relationship Id="rId26" Type="http://schemas.openxmlformats.org/officeDocument/2006/relationships/image" Target="media/image6.png"/><Relationship Id="rId39" Type="http://schemas.openxmlformats.org/officeDocument/2006/relationships/theme" Target="theme/theme1.xml"/><Relationship Id="rId21" Type="http://schemas.openxmlformats.org/officeDocument/2006/relationships/hyperlink" Target="http://eunis.eea.europa.eu/species-names-result.jsp?&amp;pageSize=10&amp;scientificName=Vaccinium+arctostaphylos&amp;relationOp=2&amp;typeForm=0&amp;showGroup=true&amp;showOrder=true&amp;showFamily=true&amp;showScientificName=true&amp;showVernacularNames=true&amp;showValidName=true&amp;searchSynonyms=true&amp;sort=2&amp;ascendency=0" TargetMode="External"/><Relationship Id="rId34" Type="http://schemas.openxmlformats.org/officeDocument/2006/relationships/hyperlink" Target="http://eunis.eea.europa.eu/species-names-result.jsp?&amp;pageSize=10&amp;scientificName=Aquila+chrysaetos&amp;relationOp=2&amp;typeForm=0&amp;showGroup=true&amp;showOrder=true&amp;showFamily=true&amp;showScientificName=true&amp;showVernacularNames=true&amp;showValidName=true&amp;searchSynonyms=true&amp;sort=2&amp;ascendency=0"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eunis.eea.europa.eu/species-names-result.jsp?&amp;pageSize=10&amp;scientificName=Lutra+lutra&amp;relationOp=2&amp;typeForm=0&amp;showGroup=true&amp;showOrder=true&amp;showFamily=true&amp;showScientificName=true&amp;showVernacularNames=true&amp;showValidName=true&amp;searchSynonyms=true&amp;sort=2&amp;ascendency=0" TargetMode="External"/><Relationship Id="rId25" Type="http://schemas.openxmlformats.org/officeDocument/2006/relationships/image" Target="media/image5.jpeg"/><Relationship Id="rId33" Type="http://schemas.openxmlformats.org/officeDocument/2006/relationships/image" Target="media/image13.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unis.eea.europa.eu/species-names-result.jsp?&amp;pageSize=10&amp;scientificName=Lindenia+tetraphylla&amp;relationOp=2&amp;typeForm=0&amp;showGroup=true&amp;showOrder=true&amp;showFamily=true&amp;showScientificName=true&amp;showVernacularNames=true&amp;showValidName=true&amp;searchSynonyms=true&amp;sort=2&amp;ascendency=0" TargetMode="External"/><Relationship Id="rId20" Type="http://schemas.openxmlformats.org/officeDocument/2006/relationships/hyperlink" Target="http://eunis.eea.europa.eu/species-names-result.jsp?&amp;pageSize=10&amp;scientificName=Ursus+arctos&amp;relationOp=2&amp;typeForm=0&amp;showGroup=true&amp;showOrder=true&amp;showFamily=true&amp;showScientificName=true&amp;showVernacularNames=true&amp;showValidName=true&amp;searchSynonyms=true&amp;sort=2&amp;ascendency=0"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4.jpeg"/><Relationship Id="rId32" Type="http://schemas.openxmlformats.org/officeDocument/2006/relationships/image" Target="media/image12.jpeg"/><Relationship Id="rId37" Type="http://schemas.openxmlformats.org/officeDocument/2006/relationships/hyperlink" Target="http://eunis.eea.europa.eu/species-names-result.jsp?&amp;pageSize=10&amp;scientificName=Vipera+kaznakovi&amp;relationOp=2&amp;typeForm=0&amp;showGroup=true&amp;showOrder=true&amp;showFamily=true&amp;showScientificName=true&amp;showVernacularNames=true&amp;showValidName=true&amp;searchSynonyms=true&amp;sort=2&amp;ascendency=0" TargetMode="External"/><Relationship Id="rId5" Type="http://schemas.openxmlformats.org/officeDocument/2006/relationships/settings" Target="settings.xml"/><Relationship Id="rId15" Type="http://schemas.openxmlformats.org/officeDocument/2006/relationships/hyperlink" Target="http://eunis.eea.europa.eu/species-names-result.jsp?&amp;pageSize=10&amp;scientificName=Dryocopus+martius&amp;relationOp=2&amp;typeForm=0&amp;showGroup=true&amp;showOrder=true&amp;showFamily=true&amp;showScientificName=true&amp;showVernacularNames=true&amp;showValidName=true&amp;searchSynonyms=true&amp;sort=2&amp;ascendency=0" TargetMode="External"/><Relationship Id="rId23" Type="http://schemas.openxmlformats.org/officeDocument/2006/relationships/image" Target="media/image3.jpeg"/><Relationship Id="rId28" Type="http://schemas.openxmlformats.org/officeDocument/2006/relationships/image" Target="media/image8.png"/><Relationship Id="rId36" Type="http://schemas.openxmlformats.org/officeDocument/2006/relationships/hyperlink" Target="http://eunis.eea.europa.eu/species-names-result.jsp?&amp;pageSize=10&amp;scientificName=Ursus+arctos&amp;relationOp=2&amp;typeForm=0&amp;showGroup=true&amp;showOrder=true&amp;showFamily=true&amp;showScientificName=true&amp;showVernacularNames=true&amp;showValidName=true&amp;searchSynonyms=true&amp;sort=2&amp;ascendency=0" TargetMode="External"/><Relationship Id="rId10" Type="http://schemas.openxmlformats.org/officeDocument/2006/relationships/header" Target="header1.xml"/><Relationship Id="rId19" Type="http://schemas.openxmlformats.org/officeDocument/2006/relationships/hyperlink" Target="http://eunis.eea.europa.eu/species-names-result.jsp?&amp;pageSize=10&amp;scientificName=Myotis+blythii&amp;relationOp=2&amp;typeForm=0&amp;showGroup=true&amp;showOrder=true&amp;showFamily=true&amp;showScientificName=true&amp;showVernacularNames=true&amp;showValidName=true&amp;searchSynonyms=true&amp;sort=2&amp;ascendency=0" TargetMode="External"/><Relationship Id="rId31"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eunis.eea.europa.eu/species-names-result.jsp?&amp;pageSize=10&amp;scientificName=Canis+lupus&amp;relationOp=2&amp;typeForm=0&amp;showGroup=true&amp;showOrder=true&amp;showFamily=true&amp;showScientificName=true&amp;showVernacularNames=true&amp;showValidName=true&amp;searchSynonyms=true&amp;sort=2&amp;ascendency=0" TargetMode="External"/><Relationship Id="rId22" Type="http://schemas.openxmlformats.org/officeDocument/2006/relationships/hyperlink" Target="http://eunis.eea.europa.eu/species-names-result.jsp?&amp;pageSize=10&amp;scientificName=Vipera+kaznakovi&amp;relationOp=2&amp;typeForm=0&amp;showGroup=true&amp;showOrder=true&amp;showFamily=true&amp;showScientificName=true&amp;showVernacularNames=true&amp;showValidName=true&amp;searchSynonyms=true&amp;sort=2&amp;ascendency=0" TargetMode="Externa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hyperlink" Target="http://eunis.eea.europa.eu/species-names-result.jsp?&amp;pageSize=10&amp;scientificName=Lutra+lutra&amp;relationOp=2&amp;typeForm=0&amp;showGroup=true&amp;showOrder=true&amp;showFamily=true&amp;showScientificName=true&amp;showVernacularNames=true&amp;showValidName=true&amp;searchSynonyms=true&amp;sort=2&amp;ascendency=0"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3F9C47-E77A-4893-8883-5ABB6A693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1295</TotalTime>
  <Pages>1</Pages>
  <Words>10953</Words>
  <Characters>62433</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სსს</vt:lpstr>
    </vt:vector>
  </TitlesOfParts>
  <Company/>
  <LinksUpToDate>false</LinksUpToDate>
  <CharactersWithSpaces>73240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სსს</dc:title>
  <dc:subject/>
  <dc:creator>Giorgi</dc:creator>
  <cp:keywords/>
  <dc:description/>
  <cp:lastModifiedBy>Tata</cp:lastModifiedBy>
  <cp:revision>67</cp:revision>
  <cp:lastPrinted>2020-02-14T08:58:00Z</cp:lastPrinted>
  <dcterms:created xsi:type="dcterms:W3CDTF">2018-04-16T08:57:00Z</dcterms:created>
  <dcterms:modified xsi:type="dcterms:W3CDTF">2020-02-14T09:02:00Z</dcterms:modified>
</cp:coreProperties>
</file>